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02B8E">
      <w:pPr>
        <w:spacing w:line="960" w:lineRule="auto"/>
        <w:rPr>
          <w:rFonts w:ascii="宋体" w:hAnsi="宋体" w:cs="宋体"/>
          <w:color w:val="auto"/>
          <w:szCs w:val="21"/>
        </w:rPr>
      </w:pPr>
    </w:p>
    <w:p w14:paraId="1B5017AE">
      <w:pPr>
        <w:pStyle w:val="14"/>
        <w:rPr>
          <w:color w:val="auto"/>
        </w:rPr>
      </w:pPr>
    </w:p>
    <w:p w14:paraId="73C6547A">
      <w:pPr>
        <w:jc w:val="center"/>
        <w:rPr>
          <w:rFonts w:ascii="宋体" w:hAnsi="宋体" w:cs="宋体"/>
          <w:color w:val="auto"/>
          <w:sz w:val="44"/>
          <w:szCs w:val="44"/>
        </w:rPr>
      </w:pPr>
      <w:bookmarkStart w:id="0" w:name="_Toc493956011"/>
      <w:bookmarkStart w:id="1" w:name="_Toc493928401"/>
      <w:r>
        <w:rPr>
          <w:rFonts w:hint="eastAsia" w:ascii="宋体" w:hAnsi="宋体" w:cs="宋体"/>
          <w:color w:val="auto"/>
          <w:sz w:val="44"/>
          <w:szCs w:val="44"/>
        </w:rPr>
        <w:t>招   标  文  件</w:t>
      </w:r>
      <w:bookmarkEnd w:id="0"/>
      <w:bookmarkEnd w:id="1"/>
    </w:p>
    <w:p w14:paraId="4175BCA7">
      <w:pPr>
        <w:spacing w:line="480" w:lineRule="auto"/>
        <w:rPr>
          <w:rFonts w:ascii="宋体" w:hAnsi="宋体" w:cs="宋体"/>
          <w:color w:val="auto"/>
          <w:sz w:val="32"/>
          <w:szCs w:val="32"/>
        </w:rPr>
      </w:pPr>
    </w:p>
    <w:p w14:paraId="63A89DA2">
      <w:pPr>
        <w:spacing w:line="480" w:lineRule="auto"/>
        <w:rPr>
          <w:rFonts w:ascii="宋体" w:hAnsi="宋体" w:cs="宋体"/>
          <w:color w:val="auto"/>
          <w:sz w:val="32"/>
          <w:szCs w:val="32"/>
        </w:rPr>
      </w:pPr>
    </w:p>
    <w:p w14:paraId="371F237C">
      <w:pPr>
        <w:spacing w:line="480" w:lineRule="auto"/>
        <w:rPr>
          <w:rFonts w:ascii="宋体" w:hAnsi="宋体" w:cs="宋体"/>
          <w:color w:val="auto"/>
          <w:sz w:val="32"/>
          <w:szCs w:val="32"/>
        </w:rPr>
      </w:pPr>
    </w:p>
    <w:tbl>
      <w:tblPr>
        <w:tblStyle w:val="44"/>
        <w:tblW w:w="7453" w:type="dxa"/>
        <w:jc w:val="center"/>
        <w:tblLayout w:type="fixed"/>
        <w:tblCellMar>
          <w:top w:w="0" w:type="dxa"/>
          <w:left w:w="108" w:type="dxa"/>
          <w:bottom w:w="0" w:type="dxa"/>
          <w:right w:w="108" w:type="dxa"/>
        </w:tblCellMar>
      </w:tblPr>
      <w:tblGrid>
        <w:gridCol w:w="2311"/>
        <w:gridCol w:w="5142"/>
      </w:tblGrid>
      <w:tr w14:paraId="054DC7B5">
        <w:tblPrEx>
          <w:tblCellMar>
            <w:top w:w="0" w:type="dxa"/>
            <w:left w:w="108" w:type="dxa"/>
            <w:bottom w:w="0" w:type="dxa"/>
            <w:right w:w="108" w:type="dxa"/>
          </w:tblCellMar>
        </w:tblPrEx>
        <w:trPr>
          <w:trHeight w:val="737" w:hRule="atLeast"/>
          <w:jc w:val="center"/>
        </w:trPr>
        <w:tc>
          <w:tcPr>
            <w:tcW w:w="2311" w:type="dxa"/>
            <w:vAlign w:val="center"/>
          </w:tcPr>
          <w:p w14:paraId="04DB130E">
            <w:pPr>
              <w:ind w:right="-109" w:rightChars="-52"/>
              <w:jc w:val="distribute"/>
              <w:rPr>
                <w:rFonts w:ascii="宋体" w:hAnsi="宋体" w:cs="宋体"/>
                <w:color w:val="auto"/>
                <w:sz w:val="30"/>
                <w:szCs w:val="30"/>
              </w:rPr>
            </w:pPr>
            <w:bookmarkStart w:id="2" w:name="_Toc493928402"/>
            <w:bookmarkStart w:id="3" w:name="_Toc493956012"/>
            <w:r>
              <w:rPr>
                <w:rFonts w:hint="eastAsia" w:ascii="宋体" w:hAnsi="宋体" w:cs="宋体"/>
                <w:color w:val="auto"/>
                <w:sz w:val="30"/>
                <w:szCs w:val="30"/>
              </w:rPr>
              <w:t>项目编号：</w:t>
            </w:r>
            <w:bookmarkEnd w:id="2"/>
            <w:bookmarkEnd w:id="3"/>
          </w:p>
        </w:tc>
        <w:tc>
          <w:tcPr>
            <w:tcW w:w="5142" w:type="dxa"/>
            <w:vAlign w:val="center"/>
          </w:tcPr>
          <w:p w14:paraId="0D31908E">
            <w:pPr>
              <w:ind w:left="-103" w:leftChars="-49"/>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浙亿云采2024-113号</w:t>
            </w:r>
          </w:p>
        </w:tc>
      </w:tr>
      <w:tr w14:paraId="2BF3E3FF">
        <w:tblPrEx>
          <w:tblCellMar>
            <w:top w:w="0" w:type="dxa"/>
            <w:left w:w="108" w:type="dxa"/>
            <w:bottom w:w="0" w:type="dxa"/>
            <w:right w:w="108" w:type="dxa"/>
          </w:tblCellMar>
        </w:tblPrEx>
        <w:trPr>
          <w:trHeight w:val="737" w:hRule="atLeast"/>
          <w:jc w:val="center"/>
        </w:trPr>
        <w:tc>
          <w:tcPr>
            <w:tcW w:w="2311" w:type="dxa"/>
            <w:vAlign w:val="center"/>
          </w:tcPr>
          <w:p w14:paraId="3B57361D">
            <w:pPr>
              <w:ind w:right="-109" w:rightChars="-52"/>
              <w:jc w:val="distribute"/>
              <w:rPr>
                <w:rFonts w:ascii="宋体" w:hAnsi="宋体" w:cs="宋体"/>
                <w:color w:val="auto"/>
                <w:sz w:val="30"/>
                <w:szCs w:val="30"/>
              </w:rPr>
            </w:pPr>
            <w:bookmarkStart w:id="4" w:name="_Toc493928404"/>
            <w:bookmarkStart w:id="5" w:name="_Toc493956014"/>
            <w:r>
              <w:rPr>
                <w:rFonts w:hint="eastAsia" w:ascii="宋体" w:hAnsi="宋体" w:cs="宋体"/>
                <w:color w:val="auto"/>
                <w:sz w:val="30"/>
                <w:szCs w:val="30"/>
              </w:rPr>
              <w:t>项目名称：</w:t>
            </w:r>
            <w:bookmarkEnd w:id="4"/>
            <w:bookmarkEnd w:id="5"/>
          </w:p>
        </w:tc>
        <w:tc>
          <w:tcPr>
            <w:tcW w:w="5142" w:type="dxa"/>
            <w:vAlign w:val="center"/>
          </w:tcPr>
          <w:p w14:paraId="337E4AB9">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云和县实验小学改扩建工程（一期）艺术楼功能教室桌椅及设备采购项目</w:t>
            </w:r>
          </w:p>
        </w:tc>
      </w:tr>
      <w:tr w14:paraId="048307B3">
        <w:tblPrEx>
          <w:tblCellMar>
            <w:top w:w="0" w:type="dxa"/>
            <w:left w:w="108" w:type="dxa"/>
            <w:bottom w:w="0" w:type="dxa"/>
            <w:right w:w="108" w:type="dxa"/>
          </w:tblCellMar>
        </w:tblPrEx>
        <w:trPr>
          <w:trHeight w:val="737" w:hRule="atLeast"/>
          <w:jc w:val="center"/>
        </w:trPr>
        <w:tc>
          <w:tcPr>
            <w:tcW w:w="2311" w:type="dxa"/>
            <w:vAlign w:val="center"/>
          </w:tcPr>
          <w:p w14:paraId="61A70B7B">
            <w:pPr>
              <w:ind w:right="-109" w:rightChars="-52"/>
              <w:jc w:val="distribute"/>
              <w:rPr>
                <w:rFonts w:ascii="宋体" w:hAnsi="宋体" w:cs="宋体"/>
                <w:color w:val="auto"/>
                <w:sz w:val="30"/>
                <w:szCs w:val="30"/>
              </w:rPr>
            </w:pPr>
            <w:bookmarkStart w:id="6" w:name="_Toc493956016"/>
            <w:bookmarkStart w:id="7" w:name="_Toc493928406"/>
            <w:r>
              <w:rPr>
                <w:rFonts w:hint="eastAsia" w:ascii="宋体" w:hAnsi="宋体" w:cs="宋体"/>
                <w:color w:val="auto"/>
                <w:sz w:val="30"/>
                <w:szCs w:val="30"/>
              </w:rPr>
              <w:t>采 购 人：</w:t>
            </w:r>
            <w:bookmarkEnd w:id="6"/>
            <w:bookmarkEnd w:id="7"/>
          </w:p>
        </w:tc>
        <w:tc>
          <w:tcPr>
            <w:tcW w:w="5142" w:type="dxa"/>
            <w:vAlign w:val="center"/>
          </w:tcPr>
          <w:p w14:paraId="4D09CFCC">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云和县实验小学</w:t>
            </w:r>
          </w:p>
        </w:tc>
      </w:tr>
      <w:tr w14:paraId="07BC65BF">
        <w:tblPrEx>
          <w:tblCellMar>
            <w:top w:w="0" w:type="dxa"/>
            <w:left w:w="108" w:type="dxa"/>
            <w:bottom w:w="0" w:type="dxa"/>
            <w:right w:w="108" w:type="dxa"/>
          </w:tblCellMar>
        </w:tblPrEx>
        <w:trPr>
          <w:trHeight w:val="737" w:hRule="atLeast"/>
          <w:jc w:val="center"/>
        </w:trPr>
        <w:tc>
          <w:tcPr>
            <w:tcW w:w="2311" w:type="dxa"/>
            <w:vAlign w:val="center"/>
          </w:tcPr>
          <w:p w14:paraId="1FFE4DA8">
            <w:pPr>
              <w:ind w:right="-109" w:rightChars="-52"/>
              <w:jc w:val="distribute"/>
              <w:rPr>
                <w:rFonts w:ascii="宋体" w:hAnsi="宋体" w:cs="宋体"/>
                <w:color w:val="auto"/>
                <w:sz w:val="30"/>
                <w:szCs w:val="30"/>
              </w:rPr>
            </w:pPr>
          </w:p>
          <w:p w14:paraId="79F54BDE">
            <w:pPr>
              <w:ind w:right="-109" w:rightChars="-52"/>
              <w:jc w:val="distribute"/>
              <w:rPr>
                <w:rFonts w:ascii="宋体" w:hAnsi="宋体" w:cs="宋体"/>
                <w:color w:val="auto"/>
                <w:sz w:val="30"/>
                <w:szCs w:val="30"/>
              </w:rPr>
            </w:pPr>
          </w:p>
          <w:p w14:paraId="431411B4">
            <w:pPr>
              <w:ind w:right="-109" w:rightChars="-52"/>
              <w:jc w:val="distribute"/>
              <w:rPr>
                <w:rFonts w:ascii="宋体" w:hAnsi="宋体" w:cs="宋体"/>
                <w:color w:val="auto"/>
                <w:sz w:val="30"/>
                <w:szCs w:val="30"/>
              </w:rPr>
            </w:pPr>
            <w:r>
              <w:rPr>
                <w:rFonts w:hint="eastAsia" w:ascii="宋体" w:hAnsi="宋体" w:cs="宋体"/>
                <w:color w:val="auto"/>
                <w:sz w:val="30"/>
                <w:szCs w:val="30"/>
              </w:rPr>
              <w:t>采购代理机构：</w:t>
            </w:r>
          </w:p>
        </w:tc>
        <w:tc>
          <w:tcPr>
            <w:tcW w:w="5142" w:type="dxa"/>
            <w:vAlign w:val="center"/>
          </w:tcPr>
          <w:p w14:paraId="3E50DB91">
            <w:pPr>
              <w:ind w:left="-103" w:leftChars="-49"/>
              <w:jc w:val="left"/>
              <w:rPr>
                <w:rFonts w:ascii="宋体" w:hAnsi="宋体" w:cs="宋体"/>
                <w:color w:val="auto"/>
                <w:sz w:val="30"/>
                <w:szCs w:val="30"/>
              </w:rPr>
            </w:pPr>
          </w:p>
          <w:p w14:paraId="3EA3D63D">
            <w:pPr>
              <w:ind w:left="-103" w:leftChars="-49"/>
              <w:jc w:val="left"/>
              <w:rPr>
                <w:rFonts w:ascii="宋体" w:hAnsi="宋体" w:cs="宋体"/>
                <w:color w:val="auto"/>
                <w:sz w:val="30"/>
                <w:szCs w:val="30"/>
              </w:rPr>
            </w:pPr>
          </w:p>
          <w:p w14:paraId="522A10FD">
            <w:pPr>
              <w:ind w:left="-103" w:leftChars="-49"/>
              <w:jc w:val="left"/>
              <w:rPr>
                <w:rFonts w:ascii="宋体" w:hAnsi="宋体" w:cs="宋体"/>
                <w:color w:val="auto"/>
                <w:sz w:val="30"/>
                <w:szCs w:val="30"/>
              </w:rPr>
            </w:pPr>
            <w:r>
              <w:rPr>
                <w:rFonts w:hint="eastAsia" w:ascii="宋体" w:hAnsi="宋体" w:cs="宋体"/>
                <w:color w:val="auto"/>
                <w:sz w:val="30"/>
                <w:szCs w:val="30"/>
              </w:rPr>
              <w:t>浙江亿丰工程管理有限公司</w:t>
            </w:r>
          </w:p>
        </w:tc>
      </w:tr>
      <w:tr w14:paraId="2224D058">
        <w:tblPrEx>
          <w:tblCellMar>
            <w:top w:w="0" w:type="dxa"/>
            <w:left w:w="108" w:type="dxa"/>
            <w:bottom w:w="0" w:type="dxa"/>
            <w:right w:w="108" w:type="dxa"/>
          </w:tblCellMar>
        </w:tblPrEx>
        <w:trPr>
          <w:trHeight w:val="737" w:hRule="atLeast"/>
          <w:jc w:val="center"/>
        </w:trPr>
        <w:tc>
          <w:tcPr>
            <w:tcW w:w="2311" w:type="dxa"/>
            <w:vAlign w:val="center"/>
          </w:tcPr>
          <w:p w14:paraId="2FF4DBE7">
            <w:pPr>
              <w:ind w:right="-109" w:rightChars="-52"/>
              <w:jc w:val="distribute"/>
              <w:rPr>
                <w:rFonts w:ascii="宋体" w:hAnsi="宋体" w:cs="宋体"/>
                <w:color w:val="auto"/>
                <w:sz w:val="30"/>
                <w:szCs w:val="30"/>
              </w:rPr>
            </w:pPr>
            <w:r>
              <w:rPr>
                <w:rFonts w:hint="eastAsia" w:ascii="宋体" w:hAnsi="宋体" w:cs="宋体"/>
                <w:color w:val="auto"/>
                <w:sz w:val="30"/>
                <w:szCs w:val="30"/>
              </w:rPr>
              <w:t>地        址：</w:t>
            </w:r>
          </w:p>
        </w:tc>
        <w:tc>
          <w:tcPr>
            <w:tcW w:w="5142" w:type="dxa"/>
            <w:vAlign w:val="center"/>
          </w:tcPr>
          <w:p w14:paraId="0263E91C">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云和县新建南路544号</w:t>
            </w:r>
          </w:p>
        </w:tc>
      </w:tr>
      <w:tr w14:paraId="6F2C5A7A">
        <w:tblPrEx>
          <w:tblCellMar>
            <w:top w:w="0" w:type="dxa"/>
            <w:left w:w="108" w:type="dxa"/>
            <w:bottom w:w="0" w:type="dxa"/>
            <w:right w:w="108" w:type="dxa"/>
          </w:tblCellMar>
        </w:tblPrEx>
        <w:trPr>
          <w:trHeight w:val="737" w:hRule="atLeast"/>
          <w:jc w:val="center"/>
        </w:trPr>
        <w:tc>
          <w:tcPr>
            <w:tcW w:w="2311" w:type="dxa"/>
            <w:vAlign w:val="center"/>
          </w:tcPr>
          <w:p w14:paraId="2B56FB77">
            <w:pPr>
              <w:ind w:right="-84" w:rightChars="-40"/>
              <w:rPr>
                <w:rFonts w:ascii="宋体" w:hAnsi="宋体" w:cs="宋体"/>
                <w:color w:val="auto"/>
                <w:sz w:val="32"/>
                <w:szCs w:val="32"/>
              </w:rPr>
            </w:pPr>
          </w:p>
        </w:tc>
        <w:tc>
          <w:tcPr>
            <w:tcW w:w="5142" w:type="dxa"/>
            <w:vAlign w:val="center"/>
          </w:tcPr>
          <w:p w14:paraId="4A7C47F4">
            <w:pPr>
              <w:ind w:left="-103" w:leftChars="-49"/>
              <w:rPr>
                <w:rFonts w:ascii="宋体" w:hAnsi="宋体" w:cs="宋体"/>
                <w:color w:val="auto"/>
                <w:sz w:val="32"/>
                <w:szCs w:val="32"/>
              </w:rPr>
            </w:pPr>
          </w:p>
        </w:tc>
      </w:tr>
      <w:tr w14:paraId="09AE4A9A">
        <w:tblPrEx>
          <w:tblCellMar>
            <w:top w:w="0" w:type="dxa"/>
            <w:left w:w="108" w:type="dxa"/>
            <w:bottom w:w="0" w:type="dxa"/>
            <w:right w:w="108" w:type="dxa"/>
          </w:tblCellMar>
        </w:tblPrEx>
        <w:trPr>
          <w:trHeight w:val="737" w:hRule="atLeast"/>
          <w:jc w:val="center"/>
        </w:trPr>
        <w:tc>
          <w:tcPr>
            <w:tcW w:w="7453" w:type="dxa"/>
            <w:gridSpan w:val="2"/>
            <w:vAlign w:val="center"/>
          </w:tcPr>
          <w:p w14:paraId="524A6D90">
            <w:pPr>
              <w:jc w:val="center"/>
              <w:rPr>
                <w:rFonts w:ascii="宋体" w:hAnsi="宋体" w:cs="宋体"/>
                <w:color w:val="auto"/>
                <w:sz w:val="24"/>
                <w:szCs w:val="24"/>
              </w:rPr>
            </w:pPr>
            <w:r>
              <w:rPr>
                <w:rFonts w:hint="eastAsia" w:ascii="宋体" w:hAnsi="宋体" w:cs="宋体"/>
                <w:color w:val="auto"/>
                <w:sz w:val="30"/>
                <w:szCs w:val="30"/>
              </w:rPr>
              <w:t>202</w:t>
            </w:r>
            <w:r>
              <w:rPr>
                <w:rFonts w:hint="eastAsia" w:ascii="宋体" w:hAnsi="宋体" w:cs="宋体"/>
                <w:color w:val="auto"/>
                <w:sz w:val="30"/>
                <w:szCs w:val="30"/>
                <w:lang w:val="en-US" w:eastAsia="zh-CN"/>
              </w:rPr>
              <w:t>4</w:t>
            </w:r>
            <w:r>
              <w:rPr>
                <w:rFonts w:hint="eastAsia" w:ascii="宋体" w:hAnsi="宋体" w:cs="宋体"/>
                <w:color w:val="auto"/>
                <w:sz w:val="30"/>
                <w:szCs w:val="30"/>
              </w:rPr>
              <w:t>年</w:t>
            </w:r>
            <w:r>
              <w:rPr>
                <w:rFonts w:hint="eastAsia" w:ascii="宋体" w:hAnsi="宋体" w:cs="宋体"/>
                <w:color w:val="auto"/>
                <w:sz w:val="30"/>
                <w:szCs w:val="30"/>
                <w:lang w:val="en-US" w:eastAsia="zh-CN"/>
              </w:rPr>
              <w:t>11</w:t>
            </w:r>
            <w:r>
              <w:rPr>
                <w:rFonts w:hint="eastAsia" w:ascii="宋体" w:hAnsi="宋体" w:cs="宋体"/>
                <w:color w:val="auto"/>
                <w:sz w:val="30"/>
                <w:szCs w:val="30"/>
              </w:rPr>
              <w:t>月</w:t>
            </w:r>
          </w:p>
        </w:tc>
      </w:tr>
    </w:tbl>
    <w:p w14:paraId="0219C155">
      <w:pPr>
        <w:spacing w:line="480" w:lineRule="auto"/>
        <w:rPr>
          <w:rFonts w:ascii="宋体" w:hAnsi="宋体" w:cs="宋体"/>
          <w:color w:val="auto"/>
          <w:szCs w:val="21"/>
        </w:rPr>
      </w:pPr>
    </w:p>
    <w:p w14:paraId="121FD78A">
      <w:pPr>
        <w:pStyle w:val="2"/>
        <w:spacing w:after="240"/>
        <w:rPr>
          <w:rFonts w:ascii="宋体" w:hAnsi="宋体" w:cs="宋体"/>
          <w:color w:val="auto"/>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720" w:num="1"/>
          <w:titlePg/>
          <w:docGrid w:linePitch="312" w:charSpace="0"/>
        </w:sectPr>
      </w:pPr>
    </w:p>
    <w:p w14:paraId="5BD6F2D4">
      <w:pPr>
        <w:pStyle w:val="2"/>
        <w:spacing w:after="240"/>
        <w:rPr>
          <w:rFonts w:ascii="宋体" w:hAnsi="宋体" w:cs="宋体"/>
          <w:color w:val="auto"/>
          <w:sz w:val="28"/>
          <w:szCs w:val="28"/>
        </w:rPr>
      </w:pPr>
      <w:bookmarkStart w:id="8" w:name="_Toc15904"/>
      <w:bookmarkStart w:id="9" w:name="_Toc530551803"/>
      <w:bookmarkStart w:id="10" w:name="_Toc531358958"/>
      <w:r>
        <w:rPr>
          <w:rFonts w:hint="eastAsia" w:ascii="宋体" w:hAnsi="宋体" w:cs="宋体"/>
          <w:color w:val="auto"/>
          <w:sz w:val="28"/>
          <w:szCs w:val="28"/>
        </w:rPr>
        <w:t>目  录</w:t>
      </w:r>
      <w:bookmarkEnd w:id="8"/>
      <w:bookmarkEnd w:id="9"/>
      <w:bookmarkEnd w:id="10"/>
      <w:bookmarkStart w:id="11" w:name="_Toc69635410"/>
    </w:p>
    <w:p w14:paraId="41A32AC9">
      <w:pPr>
        <w:pStyle w:val="32"/>
        <w:tabs>
          <w:tab w:val="right" w:leader="dot" w:pos="9070"/>
          <w:tab w:val="clear" w:pos="9060"/>
        </w:tabs>
        <w:rPr>
          <w:rFonts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\u </w:instrText>
      </w:r>
      <w:r>
        <w:rPr>
          <w:rFonts w:hint="eastAsia" w:ascii="宋体" w:hAnsi="宋体" w:eastAsia="宋体" w:cs="宋体"/>
          <w:color w:val="auto"/>
          <w:sz w:val="21"/>
          <w:szCs w:val="21"/>
        </w:rPr>
        <w:fldChar w:fldCharType="separate"/>
      </w:r>
    </w:p>
    <w:p w14:paraId="13B624E2">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"_Toc11497" </w:instrText>
      </w:r>
      <w:r>
        <w:rPr>
          <w:color w:val="auto"/>
        </w:rPr>
        <w:fldChar w:fldCharType="separate"/>
      </w:r>
      <w:r>
        <w:rPr>
          <w:rFonts w:hint="eastAsia" w:ascii="宋体" w:hAnsi="宋体" w:eastAsia="宋体" w:cs="宋体"/>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D8C2176">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"_Toc19171" </w:instrText>
      </w:r>
      <w:r>
        <w:rPr>
          <w:color w:val="auto"/>
        </w:rPr>
        <w:fldChar w:fldCharType="separate"/>
      </w:r>
      <w:r>
        <w:rPr>
          <w:rFonts w:hint="eastAsia" w:ascii="宋体" w:hAnsi="宋体" w:eastAsia="宋体" w:cs="宋体"/>
          <w:color w:val="auto"/>
          <w:sz w:val="21"/>
          <w:szCs w:val="21"/>
        </w:rPr>
        <w:t>第二章  采购需求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fldChar w:fldCharType="end"/>
      </w:r>
    </w:p>
    <w:p w14:paraId="605B261D">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"_Toc21251" </w:instrText>
      </w:r>
      <w:r>
        <w:rPr>
          <w:color w:val="auto"/>
        </w:rPr>
        <w:fldChar w:fldCharType="separate"/>
      </w:r>
      <w:r>
        <w:rPr>
          <w:rFonts w:hint="eastAsia" w:ascii="宋体" w:hAnsi="宋体" w:eastAsia="宋体" w:cs="宋体"/>
          <w:color w:val="auto"/>
          <w:sz w:val="21"/>
          <w:szCs w:val="21"/>
        </w:rPr>
        <w:t>第三章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fldChar w:fldCharType="end"/>
      </w:r>
    </w:p>
    <w:p w14:paraId="2DC21FB8">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"_Toc29038" </w:instrText>
      </w:r>
      <w:r>
        <w:rPr>
          <w:color w:val="auto"/>
        </w:rPr>
        <w:fldChar w:fldCharType="separate"/>
      </w:r>
      <w:r>
        <w:rPr>
          <w:rFonts w:hint="eastAsia" w:ascii="宋体" w:hAnsi="宋体" w:eastAsia="宋体" w:cs="宋体"/>
          <w:color w:val="auto"/>
          <w:sz w:val="21"/>
          <w:szCs w:val="21"/>
        </w:rPr>
        <w:t>投标人须知前附表（一）</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_Toc29038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7E259B1">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"_Toc24695" </w:instrText>
      </w:r>
      <w:r>
        <w:rPr>
          <w:color w:val="auto"/>
        </w:rPr>
        <w:fldChar w:fldCharType="separate"/>
      </w:r>
      <w:r>
        <w:rPr>
          <w:rFonts w:hint="eastAsia" w:ascii="宋体" w:hAnsi="宋体" w:eastAsia="宋体" w:cs="宋体"/>
          <w:color w:val="auto"/>
          <w:sz w:val="21"/>
          <w:szCs w:val="21"/>
        </w:rPr>
        <w:t>投标人须知前附表（二）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_Toc24695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AF4FECC">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"_Toc19697" </w:instrText>
      </w:r>
      <w:r>
        <w:rPr>
          <w:color w:val="auto"/>
        </w:rPr>
        <w:fldChar w:fldCharType="separate"/>
      </w:r>
      <w:r>
        <w:rPr>
          <w:rFonts w:hint="eastAsia" w:ascii="宋体" w:hAnsi="宋体" w:eastAsia="宋体" w:cs="宋体"/>
          <w:color w:val="auto"/>
          <w:sz w:val="21"/>
          <w:szCs w:val="21"/>
        </w:rPr>
        <w:t>其他事项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_Toc19697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111DD63">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"_Toc23739" </w:instrText>
      </w:r>
      <w:r>
        <w:rPr>
          <w:color w:val="auto"/>
        </w:rPr>
        <w:fldChar w:fldCharType="separate"/>
      </w:r>
      <w:r>
        <w:rPr>
          <w:rFonts w:hint="eastAsia" w:ascii="宋体" w:hAnsi="宋体" w:eastAsia="宋体" w:cs="宋体"/>
          <w:color w:val="auto"/>
          <w:sz w:val="21"/>
          <w:szCs w:val="21"/>
        </w:rPr>
        <w:t>第四章  合同格式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_Toc23739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C70D731">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"_Toc11565" </w:instrText>
      </w:r>
      <w:r>
        <w:rPr>
          <w:color w:val="auto"/>
        </w:rPr>
        <w:fldChar w:fldCharType="separate"/>
      </w:r>
      <w:r>
        <w:rPr>
          <w:rFonts w:hint="eastAsia" w:ascii="宋体" w:hAnsi="宋体" w:eastAsia="宋体" w:cs="宋体"/>
          <w:color w:val="auto"/>
          <w:sz w:val="21"/>
          <w:szCs w:val="21"/>
        </w:rPr>
        <w:t>第五章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_Toc11565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27E2CF2">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"_Toc28387" </w:instrText>
      </w:r>
      <w:r>
        <w:rPr>
          <w:color w:val="auto"/>
        </w:rPr>
        <w:fldChar w:fldCharType="separate"/>
      </w:r>
      <w:r>
        <w:rPr>
          <w:rFonts w:hint="eastAsia" w:ascii="宋体" w:hAnsi="宋体" w:eastAsia="宋体" w:cs="宋体"/>
          <w:color w:val="auto"/>
          <w:sz w:val="21"/>
          <w:szCs w:val="21"/>
        </w:rPr>
        <w:t>一  资格审查文件格式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_Toc28387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62D33D6">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"_Toc142" </w:instrText>
      </w:r>
      <w:r>
        <w:rPr>
          <w:color w:val="auto"/>
        </w:rPr>
        <w:fldChar w:fldCharType="separate"/>
      </w:r>
      <w:r>
        <w:rPr>
          <w:rFonts w:hint="eastAsia" w:ascii="宋体" w:hAnsi="宋体" w:eastAsia="宋体" w:cs="宋体"/>
          <w:color w:val="auto"/>
          <w:sz w:val="21"/>
          <w:szCs w:val="21"/>
        </w:rPr>
        <w:t>二  资信商务及技术文件格式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9DE8F96">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"_Toc32064" </w:instrText>
      </w:r>
      <w:r>
        <w:rPr>
          <w:color w:val="auto"/>
        </w:rPr>
        <w:fldChar w:fldCharType="separate"/>
      </w:r>
      <w:r>
        <w:rPr>
          <w:rFonts w:hint="eastAsia" w:ascii="宋体" w:hAnsi="宋体" w:eastAsia="宋体" w:cs="宋体"/>
          <w:color w:val="auto"/>
          <w:sz w:val="21"/>
          <w:szCs w:val="21"/>
        </w:rPr>
        <w:t>三  报价文件格式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_Toc32064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12022D0">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"_Toc17379" </w:instrText>
      </w:r>
      <w:r>
        <w:rPr>
          <w:color w:val="auto"/>
        </w:rPr>
        <w:fldChar w:fldCharType="separate"/>
      </w:r>
      <w:r>
        <w:rPr>
          <w:rFonts w:hint="eastAsia" w:ascii="宋体" w:hAnsi="宋体" w:eastAsia="宋体" w:cs="宋体"/>
          <w:color w:val="auto"/>
          <w:sz w:val="21"/>
          <w:szCs w:val="21"/>
        </w:rPr>
        <w:t>第六章  评标办法和评审标准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_Toc17379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D7D22D9">
      <w:pPr>
        <w:pStyle w:val="32"/>
        <w:tabs>
          <w:tab w:val="right" w:leader="dot" w:pos="9070"/>
          <w:tab w:val="clear" w:pos="9060"/>
        </w:tabs>
        <w:rPr>
          <w:rFonts w:ascii="宋体" w:hAnsi="宋体" w:eastAsia="宋体" w:cs="宋体"/>
          <w:color w:val="auto"/>
          <w:sz w:val="21"/>
          <w:szCs w:val="21"/>
        </w:rPr>
      </w:pPr>
    </w:p>
    <w:p w14:paraId="6B91C749">
      <w:pPr>
        <w:spacing w:line="480" w:lineRule="exact"/>
        <w:rPr>
          <w:rFonts w:ascii="宋体" w:hAnsi="宋体" w:cs="宋体"/>
          <w:b/>
          <w:bCs/>
          <w:color w:val="auto"/>
          <w:szCs w:val="21"/>
        </w:rPr>
      </w:pPr>
      <w:r>
        <w:rPr>
          <w:rFonts w:hint="eastAsia" w:ascii="宋体" w:hAnsi="宋体" w:cs="宋体"/>
          <w:b/>
          <w:bCs/>
          <w:color w:val="auto"/>
          <w:szCs w:val="21"/>
        </w:rPr>
        <w:fldChar w:fldCharType="end"/>
      </w:r>
    </w:p>
    <w:bookmarkEnd w:id="11"/>
    <w:p w14:paraId="6B0CE281">
      <w:pPr>
        <w:pStyle w:val="4"/>
        <w:spacing w:before="0" w:after="0" w:line="400" w:lineRule="exact"/>
        <w:rPr>
          <w:rFonts w:ascii="宋体" w:hAnsi="宋体" w:eastAsia="宋体" w:cs="宋体"/>
          <w:bCs/>
          <w:color w:val="auto"/>
          <w:sz w:val="21"/>
          <w:szCs w:val="21"/>
        </w:rPr>
        <w:sectPr>
          <w:footerReference r:id="rId9" w:type="default"/>
          <w:pgSz w:w="11906" w:h="16838"/>
          <w:pgMar w:top="1418" w:right="1418" w:bottom="1418" w:left="1418" w:header="851" w:footer="851" w:gutter="0"/>
          <w:pgNumType w:fmt="decimal" w:start="1"/>
          <w:cols w:space="720" w:num="1"/>
          <w:docGrid w:linePitch="312" w:charSpace="0"/>
        </w:sectPr>
      </w:pPr>
    </w:p>
    <w:p w14:paraId="0E0BB566">
      <w:pPr>
        <w:pStyle w:val="2"/>
        <w:spacing w:before="0" w:after="0" w:line="360" w:lineRule="auto"/>
        <w:rPr>
          <w:rFonts w:ascii="宋体" w:hAnsi="宋体" w:cs="宋体"/>
          <w:color w:val="auto"/>
          <w:sz w:val="36"/>
          <w:szCs w:val="36"/>
        </w:rPr>
      </w:pPr>
      <w:bookmarkStart w:id="12" w:name="_Toc493956018"/>
      <w:bookmarkStart w:id="13" w:name="_Toc530551804"/>
      <w:bookmarkStart w:id="14" w:name="_Toc11497"/>
      <w:bookmarkStart w:id="15" w:name="_Toc531358959"/>
      <w:r>
        <w:rPr>
          <w:rFonts w:hint="eastAsia" w:ascii="宋体" w:hAnsi="宋体" w:cs="宋体"/>
          <w:color w:val="auto"/>
          <w:sz w:val="21"/>
          <w:szCs w:val="21"/>
        </w:rPr>
        <w:t xml:space="preserve">第一章  </w:t>
      </w:r>
      <w:bookmarkEnd w:id="12"/>
      <w:r>
        <w:rPr>
          <w:rFonts w:hint="eastAsia" w:ascii="宋体" w:hAnsi="宋体" w:cs="宋体"/>
          <w:color w:val="auto"/>
          <w:sz w:val="21"/>
          <w:szCs w:val="21"/>
        </w:rPr>
        <w:t>招标公告</w:t>
      </w:r>
      <w:bookmarkEnd w:id="13"/>
      <w:bookmarkEnd w:id="14"/>
      <w:bookmarkEnd w:id="15"/>
    </w:p>
    <w:p w14:paraId="214FC4A6">
      <w:pPr>
        <w:pBdr>
          <w:top w:val="single" w:color="auto" w:sz="4" w:space="1"/>
          <w:left w:val="single" w:color="auto" w:sz="4" w:space="4"/>
          <w:bottom w:val="single" w:color="auto" w:sz="4" w:space="1"/>
          <w:right w:val="single" w:color="auto" w:sz="4" w:space="2"/>
        </w:pBdr>
        <w:wordWrap w:val="0"/>
        <w:spacing w:line="440" w:lineRule="exact"/>
        <w:rPr>
          <w:rFonts w:ascii="宋体" w:hAnsi="宋体" w:cs="宋体"/>
          <w:color w:val="auto"/>
          <w:szCs w:val="21"/>
        </w:rPr>
      </w:pPr>
      <w:bookmarkStart w:id="16" w:name="_Toc35393790"/>
      <w:bookmarkStart w:id="17" w:name="_Toc28359002"/>
      <w:bookmarkStart w:id="18" w:name="_Toc35393621"/>
      <w:bookmarkStart w:id="19" w:name="_Toc28359079"/>
      <w:bookmarkStart w:id="20" w:name="_Hlk24379207"/>
      <w:bookmarkStart w:id="21" w:name="EBf1e27c6183244f4a8f3fc355defd653e"/>
      <w:r>
        <w:rPr>
          <w:rFonts w:hint="eastAsia" w:ascii="宋体" w:hAnsi="宋体" w:cs="宋体"/>
          <w:color w:val="auto"/>
          <w:szCs w:val="21"/>
        </w:rPr>
        <w:t>项目概况：</w:t>
      </w:r>
    </w:p>
    <w:p w14:paraId="6D7EADDB">
      <w:pPr>
        <w:pBdr>
          <w:top w:val="single" w:color="auto" w:sz="4" w:space="1"/>
          <w:left w:val="single" w:color="auto" w:sz="4" w:space="4"/>
          <w:bottom w:val="single" w:color="auto" w:sz="4" w:space="1"/>
          <w:right w:val="single" w:color="auto" w:sz="4" w:space="2"/>
        </w:pBdr>
        <w:wordWrap w:val="0"/>
        <w:spacing w:line="440" w:lineRule="exact"/>
        <w:ind w:firstLine="420" w:firstLineChars="200"/>
        <w:rPr>
          <w:rFonts w:ascii="宋体" w:hAnsi="宋体" w:cs="宋体"/>
          <w:color w:val="auto"/>
          <w:szCs w:val="21"/>
        </w:rPr>
      </w:pPr>
      <w:r>
        <w:rPr>
          <w:rFonts w:hint="eastAsia" w:ascii="宋体" w:hAnsi="宋体" w:cs="宋体"/>
          <w:color w:val="auto"/>
          <w:szCs w:val="21"/>
          <w:u w:val="single"/>
          <w:lang w:eastAsia="zh-CN"/>
        </w:rPr>
        <w:t>云和县实验小学改扩建工程（一期）艺术楼功能教室桌椅及设备采购项目</w:t>
      </w:r>
      <w:r>
        <w:rPr>
          <w:rFonts w:hint="eastAsia" w:ascii="宋体" w:hAnsi="宋体" w:cs="宋体"/>
          <w:color w:val="auto"/>
          <w:szCs w:val="21"/>
        </w:rPr>
        <w:t>的潜在供应商应在浙江政府采购网（</w:t>
      </w:r>
      <w:r>
        <w:rPr>
          <w:rStyle w:val="50"/>
          <w:rFonts w:hint="eastAsia" w:ascii="宋体" w:hAnsi="宋体" w:cs="宋体"/>
          <w:b/>
          <w:color w:val="auto"/>
          <w:szCs w:val="21"/>
        </w:rPr>
        <w:t>zfcg.czt.zj.gov.cn</w:t>
      </w:r>
      <w:r>
        <w:rPr>
          <w:rFonts w:hint="eastAsia" w:ascii="宋体" w:hAnsi="宋体" w:cs="宋体"/>
          <w:color w:val="auto"/>
          <w:szCs w:val="21"/>
        </w:rPr>
        <w:t>），丽水市公共资源交易网（</w:t>
      </w:r>
      <w:r>
        <w:rPr>
          <w:rStyle w:val="50"/>
          <w:rFonts w:hint="eastAsia" w:ascii="宋体" w:hAnsi="宋体" w:cs="宋体"/>
          <w:b/>
          <w:color w:val="auto"/>
          <w:szCs w:val="21"/>
        </w:rPr>
        <w:t xml:space="preserve">http://lssggzy.lishui.gov.cn/lsweb/ </w:t>
      </w:r>
      <w:r>
        <w:rPr>
          <w:rFonts w:hint="eastAsia" w:ascii="宋体" w:hAnsi="宋体" w:cs="宋体"/>
          <w:color w:val="auto"/>
          <w:szCs w:val="21"/>
        </w:rPr>
        <w:t>）采购公告附件中自行获取采购文件，并于</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4</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12</w:t>
      </w:r>
      <w:r>
        <w:rPr>
          <w:rFonts w:hint="eastAsia" w:ascii="宋体" w:hAnsi="宋体" w:cs="宋体"/>
          <w:bCs/>
          <w:color w:val="auto"/>
          <w:szCs w:val="21"/>
        </w:rPr>
        <w:t>月</w:t>
      </w:r>
      <w:r>
        <w:rPr>
          <w:rFonts w:hint="eastAsia" w:ascii="宋体" w:hAnsi="宋体" w:cs="宋体"/>
          <w:bCs/>
          <w:color w:val="auto"/>
          <w:szCs w:val="21"/>
          <w:u w:val="single"/>
          <w:lang w:val="en-US" w:eastAsia="zh-CN"/>
        </w:rPr>
        <w:t>17</w:t>
      </w:r>
      <w:r>
        <w:rPr>
          <w:rFonts w:hint="eastAsia" w:ascii="宋体" w:hAnsi="宋体" w:cs="宋体"/>
          <w:bCs/>
          <w:color w:val="auto"/>
          <w:szCs w:val="21"/>
        </w:rPr>
        <w:t>日</w:t>
      </w:r>
      <w:r>
        <w:rPr>
          <w:rFonts w:hint="eastAsia" w:ascii="宋体" w:hAnsi="宋体" w:cs="宋体"/>
          <w:bCs/>
          <w:snapToGrid w:val="0"/>
          <w:color w:val="auto"/>
          <w:szCs w:val="21"/>
          <w:u w:val="single"/>
          <w:lang w:val="en-US" w:eastAsia="zh-CN"/>
        </w:rPr>
        <w:t>09</w:t>
      </w:r>
      <w:r>
        <w:rPr>
          <w:rFonts w:hint="eastAsia" w:ascii="宋体" w:hAnsi="宋体" w:cs="宋体"/>
          <w:bCs/>
          <w:snapToGrid w:val="0"/>
          <w:color w:val="auto"/>
          <w:szCs w:val="21"/>
          <w:u w:val="single"/>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（北京时间）前提交（上传）响应文件。</w:t>
      </w:r>
    </w:p>
    <w:p w14:paraId="6B73820B">
      <w:pPr>
        <w:wordWrap w:val="0"/>
        <w:spacing w:line="440" w:lineRule="exact"/>
        <w:jc w:val="left"/>
        <w:rPr>
          <w:rFonts w:ascii="宋体" w:hAnsi="宋体" w:cs="宋体"/>
          <w:b/>
          <w:color w:val="auto"/>
          <w:szCs w:val="21"/>
        </w:rPr>
      </w:pPr>
      <w:r>
        <w:rPr>
          <w:rFonts w:hint="eastAsia" w:ascii="宋体" w:hAnsi="宋体" w:cs="宋体"/>
          <w:b/>
          <w:color w:val="auto"/>
          <w:szCs w:val="21"/>
        </w:rPr>
        <w:t>一、项目基本情况</w:t>
      </w:r>
      <w:bookmarkEnd w:id="16"/>
      <w:bookmarkEnd w:id="17"/>
      <w:bookmarkEnd w:id="18"/>
      <w:bookmarkEnd w:id="19"/>
    </w:p>
    <w:bookmarkEnd w:id="20"/>
    <w:p w14:paraId="4ED85563">
      <w:pPr>
        <w:wordWrap w:val="0"/>
        <w:spacing w:line="440" w:lineRule="exact"/>
        <w:ind w:firstLine="420" w:firstLineChars="200"/>
        <w:rPr>
          <w:rFonts w:hint="eastAsia" w:ascii="宋体" w:hAnsi="宋体" w:eastAsia="宋体" w:cs="宋体"/>
          <w:bCs/>
          <w:snapToGrid w:val="0"/>
          <w:color w:val="auto"/>
          <w:szCs w:val="21"/>
          <w:lang w:eastAsia="zh-CN"/>
        </w:rPr>
      </w:pPr>
      <w:r>
        <w:rPr>
          <w:rFonts w:hint="eastAsia" w:ascii="宋体" w:hAnsi="宋体" w:cs="宋体"/>
          <w:color w:val="auto"/>
          <w:szCs w:val="21"/>
        </w:rPr>
        <w:t>项目编号：</w:t>
      </w:r>
      <w:r>
        <w:rPr>
          <w:rFonts w:hint="eastAsia" w:ascii="宋体" w:hAnsi="宋体" w:cs="宋体"/>
          <w:bCs/>
          <w:snapToGrid w:val="0"/>
          <w:color w:val="auto"/>
          <w:szCs w:val="21"/>
          <w:lang w:eastAsia="zh-CN"/>
        </w:rPr>
        <w:t>浙亿云采2024-113号</w:t>
      </w:r>
    </w:p>
    <w:p w14:paraId="40F170CE">
      <w:pPr>
        <w:wordWrap w:val="0"/>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云和县实验小学改扩建工程（一期）艺术楼功能教室桌椅及设备采购项目</w:t>
      </w:r>
    </w:p>
    <w:p w14:paraId="2322B338">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采购方式：公开招标</w:t>
      </w:r>
    </w:p>
    <w:p w14:paraId="0C63705A">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采购需求：见招标文件第二章</w:t>
      </w:r>
    </w:p>
    <w:tbl>
      <w:tblPr>
        <w:tblStyle w:val="44"/>
        <w:tblW w:w="9136"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9"/>
        <w:gridCol w:w="787"/>
        <w:gridCol w:w="825"/>
        <w:gridCol w:w="1675"/>
        <w:gridCol w:w="1663"/>
        <w:gridCol w:w="812"/>
      </w:tblGrid>
      <w:tr w14:paraId="7518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2E01BF">
            <w:pPr>
              <w:wordWrap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序号</w:t>
            </w:r>
          </w:p>
        </w:tc>
        <w:tc>
          <w:tcPr>
            <w:tcW w:w="2669" w:type="dxa"/>
            <w:vAlign w:val="center"/>
          </w:tcPr>
          <w:p w14:paraId="7251141A">
            <w:pPr>
              <w:wordWrap w:val="0"/>
              <w:spacing w:line="440" w:lineRule="exact"/>
              <w:jc w:val="center"/>
              <w:rPr>
                <w:rFonts w:ascii="宋体" w:hAnsi="宋体" w:cs="宋体"/>
                <w:color w:val="auto"/>
                <w:szCs w:val="21"/>
              </w:rPr>
            </w:pPr>
            <w:r>
              <w:rPr>
                <w:rFonts w:hint="eastAsia" w:ascii="宋体" w:hAnsi="宋体" w:cs="宋体"/>
                <w:color w:val="auto"/>
                <w:szCs w:val="21"/>
              </w:rPr>
              <w:t>采购内容</w:t>
            </w:r>
          </w:p>
        </w:tc>
        <w:tc>
          <w:tcPr>
            <w:tcW w:w="787" w:type="dxa"/>
            <w:vAlign w:val="center"/>
          </w:tcPr>
          <w:p w14:paraId="55892408">
            <w:pPr>
              <w:wordWrap w:val="0"/>
              <w:spacing w:line="440" w:lineRule="exact"/>
              <w:jc w:val="center"/>
              <w:rPr>
                <w:rFonts w:ascii="宋体" w:hAnsi="宋体" w:cs="宋体"/>
                <w:color w:val="auto"/>
                <w:szCs w:val="21"/>
              </w:rPr>
            </w:pPr>
            <w:r>
              <w:rPr>
                <w:rFonts w:hint="eastAsia" w:ascii="宋体" w:hAnsi="宋体" w:cs="宋体"/>
                <w:color w:val="auto"/>
                <w:szCs w:val="21"/>
              </w:rPr>
              <w:t>数量</w:t>
            </w:r>
          </w:p>
        </w:tc>
        <w:tc>
          <w:tcPr>
            <w:tcW w:w="825" w:type="dxa"/>
            <w:vAlign w:val="center"/>
          </w:tcPr>
          <w:p w14:paraId="1A706280">
            <w:pPr>
              <w:wordWrap w:val="0"/>
              <w:spacing w:line="440" w:lineRule="exact"/>
              <w:jc w:val="center"/>
              <w:rPr>
                <w:rFonts w:ascii="宋体" w:hAnsi="宋体" w:cs="宋体"/>
                <w:color w:val="auto"/>
                <w:szCs w:val="21"/>
              </w:rPr>
            </w:pPr>
            <w:r>
              <w:rPr>
                <w:rFonts w:hint="eastAsia" w:ascii="宋体" w:hAnsi="宋体" w:cs="宋体"/>
                <w:color w:val="auto"/>
                <w:szCs w:val="21"/>
              </w:rPr>
              <w:t>单位</w:t>
            </w:r>
          </w:p>
        </w:tc>
        <w:tc>
          <w:tcPr>
            <w:tcW w:w="1675" w:type="dxa"/>
            <w:vAlign w:val="center"/>
          </w:tcPr>
          <w:p w14:paraId="3ACF24C5">
            <w:pPr>
              <w:wordWrap w:val="0"/>
              <w:spacing w:line="440" w:lineRule="exact"/>
              <w:jc w:val="center"/>
              <w:rPr>
                <w:rFonts w:hint="eastAsia" w:ascii="宋体" w:hAnsi="宋体" w:eastAsia="宋体" w:cs="宋体"/>
                <w:color w:val="auto"/>
                <w:szCs w:val="21"/>
                <w:lang w:eastAsia="zh-CN"/>
              </w:rPr>
            </w:pPr>
            <w:r>
              <w:rPr>
                <w:rFonts w:hint="eastAsia" w:ascii="宋体" w:hAnsi="宋体" w:cs="宋体"/>
                <w:color w:val="auto"/>
              </w:rPr>
              <w:t>▲</w:t>
            </w:r>
            <w:r>
              <w:rPr>
                <w:rFonts w:hint="eastAsia" w:ascii="宋体" w:hAnsi="宋体" w:cs="宋体"/>
                <w:color w:val="auto"/>
                <w:szCs w:val="21"/>
              </w:rPr>
              <w:t>预算价</w:t>
            </w:r>
            <w:r>
              <w:rPr>
                <w:rFonts w:hint="eastAsia" w:ascii="宋体" w:hAnsi="宋体" w:cs="宋体"/>
                <w:color w:val="auto"/>
                <w:szCs w:val="21"/>
                <w:lang w:eastAsia="zh-CN"/>
              </w:rPr>
              <w:t>（</w:t>
            </w:r>
            <w:r>
              <w:rPr>
                <w:rFonts w:hint="eastAsia" w:ascii="宋体" w:hAnsi="宋体" w:cs="宋体"/>
                <w:color w:val="auto"/>
                <w:szCs w:val="21"/>
              </w:rPr>
              <w:t>最高限价</w:t>
            </w:r>
            <w:r>
              <w:rPr>
                <w:rFonts w:hint="eastAsia" w:ascii="宋体" w:hAnsi="宋体" w:cs="宋体"/>
                <w:color w:val="auto"/>
                <w:szCs w:val="21"/>
                <w:lang w:eastAsia="zh-CN"/>
              </w:rPr>
              <w:t>）</w:t>
            </w:r>
          </w:p>
        </w:tc>
        <w:tc>
          <w:tcPr>
            <w:tcW w:w="1663" w:type="dxa"/>
            <w:vAlign w:val="center"/>
          </w:tcPr>
          <w:p w14:paraId="089658AB">
            <w:pPr>
              <w:wordWrap w:val="0"/>
              <w:spacing w:line="440" w:lineRule="exact"/>
              <w:jc w:val="center"/>
              <w:rPr>
                <w:rFonts w:ascii="宋体" w:hAnsi="宋体" w:cs="宋体"/>
                <w:color w:val="auto"/>
                <w:szCs w:val="21"/>
              </w:rPr>
            </w:pPr>
            <w:r>
              <w:rPr>
                <w:rFonts w:hint="eastAsia" w:ascii="宋体" w:hAnsi="宋体" w:cs="宋体"/>
                <w:color w:val="auto"/>
                <w:szCs w:val="21"/>
              </w:rPr>
              <w:t>简要规格描述</w:t>
            </w:r>
          </w:p>
        </w:tc>
        <w:tc>
          <w:tcPr>
            <w:tcW w:w="812" w:type="dxa"/>
            <w:vAlign w:val="center"/>
          </w:tcPr>
          <w:p w14:paraId="067F7885">
            <w:pPr>
              <w:wordWrap w:val="0"/>
              <w:spacing w:line="440" w:lineRule="exact"/>
              <w:jc w:val="center"/>
              <w:rPr>
                <w:rFonts w:ascii="宋体" w:hAnsi="宋体" w:cs="宋体"/>
                <w:color w:val="auto"/>
                <w:szCs w:val="21"/>
              </w:rPr>
            </w:pPr>
            <w:r>
              <w:rPr>
                <w:rFonts w:hint="eastAsia" w:ascii="宋体" w:hAnsi="宋体" w:cs="宋体"/>
                <w:color w:val="auto"/>
                <w:szCs w:val="21"/>
              </w:rPr>
              <w:t>备注</w:t>
            </w:r>
          </w:p>
        </w:tc>
      </w:tr>
      <w:tr w14:paraId="401B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9D69D97">
            <w:pPr>
              <w:wordWrap w:val="0"/>
              <w:spacing w:line="440" w:lineRule="exact"/>
              <w:jc w:val="center"/>
              <w:rPr>
                <w:rFonts w:hint="eastAsia" w:ascii="宋体" w:hAnsi="宋体" w:eastAsia="宋体" w:cs="宋体"/>
                <w:color w:val="C00000"/>
                <w:szCs w:val="21"/>
                <w:lang w:val="en-US" w:eastAsia="zh-CN"/>
              </w:rPr>
            </w:pPr>
            <w:r>
              <w:rPr>
                <w:rFonts w:hint="eastAsia" w:ascii="宋体" w:hAnsi="宋体" w:cs="宋体"/>
                <w:color w:val="auto"/>
                <w:szCs w:val="21"/>
                <w:lang w:val="en-US" w:eastAsia="zh-CN"/>
              </w:rPr>
              <w:t>1</w:t>
            </w:r>
          </w:p>
        </w:tc>
        <w:tc>
          <w:tcPr>
            <w:tcW w:w="2669" w:type="dxa"/>
            <w:vAlign w:val="center"/>
          </w:tcPr>
          <w:p w14:paraId="1D000C82">
            <w:pPr>
              <w:wordWrap w:val="0"/>
              <w:spacing w:line="440" w:lineRule="exact"/>
              <w:jc w:val="center"/>
              <w:rPr>
                <w:rFonts w:hint="eastAsia" w:ascii="宋体" w:hAnsi="宋体" w:cs="宋体"/>
                <w:color w:val="auto"/>
                <w:szCs w:val="21"/>
                <w:lang w:eastAsia="zh-CN"/>
              </w:rPr>
            </w:pPr>
            <w:r>
              <w:rPr>
                <w:rFonts w:hint="eastAsia" w:ascii="宋体" w:hAnsi="宋体" w:cs="宋体"/>
                <w:color w:val="auto"/>
                <w:szCs w:val="21"/>
                <w:lang w:eastAsia="zh-CN"/>
              </w:rPr>
              <w:t>云和县实验小学改扩建工程（一期）艺术楼功能教室桌椅及设备采购项目</w:t>
            </w:r>
          </w:p>
        </w:tc>
        <w:tc>
          <w:tcPr>
            <w:tcW w:w="787" w:type="dxa"/>
            <w:vAlign w:val="center"/>
          </w:tcPr>
          <w:p w14:paraId="1B85DCE5">
            <w:pPr>
              <w:wordWrap w:val="0"/>
              <w:spacing w:line="4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825" w:type="dxa"/>
            <w:vAlign w:val="center"/>
          </w:tcPr>
          <w:p w14:paraId="5637DB46">
            <w:pPr>
              <w:wordWrap w:val="0"/>
              <w:spacing w:line="440" w:lineRule="exact"/>
              <w:jc w:val="center"/>
              <w:rPr>
                <w:rFonts w:hint="eastAsia" w:ascii="宋体" w:hAnsi="宋体" w:cs="宋体"/>
                <w:color w:val="auto"/>
                <w:szCs w:val="21"/>
              </w:rPr>
            </w:pPr>
            <w:r>
              <w:rPr>
                <w:rFonts w:hint="eastAsia" w:ascii="宋体" w:hAnsi="宋体" w:cs="宋体"/>
                <w:color w:val="auto"/>
                <w:szCs w:val="21"/>
              </w:rPr>
              <w:t>项</w:t>
            </w:r>
          </w:p>
        </w:tc>
        <w:tc>
          <w:tcPr>
            <w:tcW w:w="1675" w:type="dxa"/>
            <w:vAlign w:val="center"/>
          </w:tcPr>
          <w:p w14:paraId="45C8BB87">
            <w:pPr>
              <w:wordWrap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237.7万</w:t>
            </w:r>
            <w:r>
              <w:rPr>
                <w:rFonts w:hint="eastAsia" w:ascii="宋体" w:hAnsi="宋体" w:cs="宋体"/>
                <w:color w:val="auto"/>
                <w:szCs w:val="21"/>
              </w:rPr>
              <w:t>元</w:t>
            </w:r>
          </w:p>
        </w:tc>
        <w:tc>
          <w:tcPr>
            <w:tcW w:w="1663" w:type="dxa"/>
            <w:vAlign w:val="center"/>
          </w:tcPr>
          <w:p w14:paraId="5CFC19FD">
            <w:pPr>
              <w:wordWrap w:val="0"/>
              <w:spacing w:line="440" w:lineRule="exact"/>
              <w:jc w:val="center"/>
              <w:rPr>
                <w:rFonts w:hint="eastAsia" w:ascii="宋体" w:hAnsi="宋体" w:cs="宋体"/>
                <w:color w:val="auto"/>
                <w:szCs w:val="21"/>
              </w:rPr>
            </w:pPr>
            <w:r>
              <w:rPr>
                <w:rFonts w:hint="eastAsia" w:ascii="宋体" w:hAnsi="宋体" w:cs="宋体"/>
                <w:color w:val="auto"/>
                <w:szCs w:val="21"/>
              </w:rPr>
              <w:t>见招标文件第二章</w:t>
            </w:r>
          </w:p>
        </w:tc>
        <w:tc>
          <w:tcPr>
            <w:tcW w:w="812" w:type="dxa"/>
          </w:tcPr>
          <w:p w14:paraId="267F1AB3">
            <w:pPr>
              <w:wordWrap w:val="0"/>
              <w:spacing w:line="440" w:lineRule="exact"/>
              <w:rPr>
                <w:rFonts w:ascii="宋体" w:hAnsi="宋体" w:cs="宋体"/>
                <w:color w:val="auto"/>
                <w:szCs w:val="21"/>
              </w:rPr>
            </w:pPr>
          </w:p>
        </w:tc>
      </w:tr>
    </w:tbl>
    <w:p w14:paraId="53107FE1">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合同履行期限：见招标文件第二章</w:t>
      </w:r>
    </w:p>
    <w:p w14:paraId="46672385">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联合体投标：接受</w:t>
      </w:r>
    </w:p>
    <w:p w14:paraId="78F96951">
      <w:pPr>
        <w:wordWrap w:val="0"/>
        <w:spacing w:line="440" w:lineRule="exact"/>
        <w:jc w:val="left"/>
        <w:rPr>
          <w:rFonts w:ascii="宋体" w:hAnsi="宋体" w:cs="宋体"/>
          <w:b/>
          <w:color w:val="auto"/>
          <w:szCs w:val="21"/>
        </w:rPr>
      </w:pPr>
      <w:bookmarkStart w:id="22" w:name="_Toc28359080"/>
      <w:bookmarkStart w:id="23" w:name="_Toc35393622"/>
      <w:bookmarkStart w:id="24" w:name="_Toc28359003"/>
      <w:bookmarkStart w:id="25" w:name="_Toc35393791"/>
      <w:r>
        <w:rPr>
          <w:rFonts w:hint="eastAsia" w:ascii="宋体" w:hAnsi="宋体" w:cs="宋体"/>
          <w:b/>
          <w:color w:val="auto"/>
          <w:szCs w:val="21"/>
        </w:rPr>
        <w:t>二、申请人的资格要求</w:t>
      </w:r>
      <w:bookmarkEnd w:id="22"/>
      <w:bookmarkEnd w:id="23"/>
      <w:bookmarkEnd w:id="24"/>
      <w:bookmarkEnd w:id="25"/>
    </w:p>
    <w:p w14:paraId="6AC52B22">
      <w:pPr>
        <w:wordWrap w:val="0"/>
        <w:spacing w:line="440" w:lineRule="exact"/>
        <w:ind w:firstLine="420" w:firstLineChars="200"/>
        <w:rPr>
          <w:rFonts w:ascii="宋体" w:hAnsi="宋体" w:cs="宋体"/>
          <w:color w:val="auto"/>
          <w:szCs w:val="21"/>
        </w:rPr>
      </w:pPr>
      <w:bookmarkStart w:id="26" w:name="_Toc28359081"/>
      <w:bookmarkStart w:id="27" w:name="_Toc28359004"/>
      <w:bookmarkStart w:id="28" w:name="_Toc35393792"/>
      <w:bookmarkStart w:id="29" w:name="_Toc35393623"/>
      <w:r>
        <w:rPr>
          <w:rFonts w:hint="eastAsia" w:ascii="宋体" w:hAnsi="宋体" w:cs="宋体"/>
          <w:color w:val="auto"/>
          <w:szCs w:val="21"/>
        </w:rPr>
        <w:t>1.满足《中华人民共和国政府采购法》第二十二条规定；未被“信用中国”网站（</w:t>
      </w:r>
      <w:r>
        <w:rPr>
          <w:rFonts w:hint="eastAsia" w:ascii="宋体" w:hAnsi="宋体" w:cs="宋体"/>
          <w:b/>
          <w:color w:val="auto"/>
          <w:szCs w:val="21"/>
          <w:u w:val="single"/>
        </w:rPr>
        <w:t>www.creditchina.gov.cn</w:t>
      </w:r>
      <w:r>
        <w:rPr>
          <w:rFonts w:hint="eastAsia" w:ascii="宋体" w:hAnsi="宋体" w:cs="宋体"/>
          <w:color w:val="auto"/>
          <w:szCs w:val="21"/>
        </w:rPr>
        <w:t>）、中国政府采购网（</w:t>
      </w:r>
      <w:r>
        <w:rPr>
          <w:rFonts w:hint="eastAsia" w:ascii="宋体" w:hAnsi="宋体" w:cs="宋体"/>
          <w:b/>
          <w:color w:val="auto"/>
          <w:szCs w:val="21"/>
          <w:u w:val="single"/>
        </w:rPr>
        <w:t>www.ccgp.gov.cn</w:t>
      </w:r>
      <w:r>
        <w:rPr>
          <w:rFonts w:hint="eastAsia" w:ascii="宋体" w:hAnsi="宋体" w:cs="宋体"/>
          <w:color w:val="auto"/>
          <w:szCs w:val="21"/>
        </w:rPr>
        <w:t>）列入失信被执行人、重大税收违法当事人名单、政府采购严重违法失信行为记录名单；</w:t>
      </w:r>
    </w:p>
    <w:bookmarkEnd w:id="26"/>
    <w:bookmarkEnd w:id="27"/>
    <w:bookmarkEnd w:id="28"/>
    <w:bookmarkEnd w:id="29"/>
    <w:p w14:paraId="2D0479A3">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2.落实政府采购政策需满足的资格要求：</w:t>
      </w:r>
      <w:r>
        <w:rPr>
          <w:rFonts w:hint="eastAsia" w:ascii="宋体" w:hAnsi="宋体" w:cs="宋体"/>
          <w:color w:val="auto"/>
          <w:szCs w:val="21"/>
          <w:lang w:val="en-US" w:eastAsia="zh-CN"/>
        </w:rPr>
        <w:t>专门面向中小企业</w:t>
      </w:r>
      <w:r>
        <w:rPr>
          <w:rFonts w:hint="eastAsia" w:ascii="宋体" w:hAnsi="宋体" w:cs="宋体"/>
          <w:color w:val="auto"/>
          <w:szCs w:val="21"/>
        </w:rPr>
        <w:t>；</w:t>
      </w:r>
    </w:p>
    <w:p w14:paraId="140F9780">
      <w:pPr>
        <w:wordWrap w:val="0"/>
        <w:spacing w:line="360" w:lineRule="exact"/>
        <w:ind w:firstLine="420" w:firstLineChars="200"/>
        <w:rPr>
          <w:rFonts w:hint="default" w:ascii="宋体" w:hAnsi="宋体" w:cs="宋体"/>
          <w:b/>
          <w:color w:val="C00000"/>
          <w:szCs w:val="21"/>
          <w:lang w:val="en-US"/>
        </w:rPr>
      </w:pPr>
      <w:r>
        <w:rPr>
          <w:rFonts w:hint="eastAsia" w:ascii="宋体" w:hAnsi="宋体" w:cs="宋体"/>
          <w:color w:val="auto"/>
          <w:szCs w:val="21"/>
        </w:rPr>
        <w:t>3.本项目的特定资格要求：</w:t>
      </w:r>
      <w:r>
        <w:rPr>
          <w:rFonts w:hint="eastAsia" w:ascii="宋体" w:hAnsi="宋体" w:cs="宋体"/>
          <w:color w:val="auto"/>
          <w:szCs w:val="21"/>
          <w:lang w:val="en-US" w:eastAsia="zh-CN"/>
        </w:rPr>
        <w:t>无；</w:t>
      </w:r>
    </w:p>
    <w:p w14:paraId="47A761D3">
      <w:pPr>
        <w:wordWrap w:val="0"/>
        <w:spacing w:line="440" w:lineRule="exact"/>
        <w:jc w:val="left"/>
        <w:rPr>
          <w:rFonts w:ascii="宋体" w:hAnsi="宋体" w:cs="宋体"/>
          <w:b/>
          <w:color w:val="auto"/>
          <w:szCs w:val="21"/>
        </w:rPr>
      </w:pPr>
      <w:r>
        <w:rPr>
          <w:rFonts w:hint="eastAsia" w:ascii="宋体" w:hAnsi="宋体" w:cs="宋体"/>
          <w:b/>
          <w:color w:val="auto"/>
          <w:szCs w:val="21"/>
        </w:rPr>
        <w:t>三、获取招标文件</w:t>
      </w:r>
    </w:p>
    <w:p w14:paraId="679B1F95">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1.时间：发布公告之日至</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4</w:t>
      </w:r>
      <w:r>
        <w:rPr>
          <w:rFonts w:hint="eastAsia" w:ascii="宋体" w:hAnsi="宋体" w:cs="宋体"/>
          <w:bCs/>
          <w:color w:val="auto"/>
          <w:szCs w:val="21"/>
        </w:rPr>
        <w:t>年</w:t>
      </w:r>
      <w:r>
        <w:rPr>
          <w:rFonts w:hint="eastAsia" w:ascii="宋体" w:hAnsi="宋体" w:cs="宋体"/>
          <w:bCs/>
          <w:color w:val="auto"/>
          <w:szCs w:val="21"/>
          <w:u w:val="single"/>
          <w:lang w:val="en-US" w:eastAsia="zh-CN"/>
        </w:rPr>
        <w:t>12</w:t>
      </w:r>
      <w:r>
        <w:rPr>
          <w:rFonts w:hint="eastAsia" w:ascii="宋体" w:hAnsi="宋体" w:cs="宋体"/>
          <w:bCs/>
          <w:color w:val="auto"/>
          <w:szCs w:val="21"/>
        </w:rPr>
        <w:t>月</w:t>
      </w:r>
      <w:r>
        <w:rPr>
          <w:rFonts w:hint="eastAsia" w:ascii="宋体" w:hAnsi="宋体" w:cs="宋体"/>
          <w:color w:val="auto"/>
          <w:szCs w:val="21"/>
          <w:u w:val="single"/>
          <w:lang w:val="en-US" w:eastAsia="zh-CN"/>
        </w:rPr>
        <w:t>17</w:t>
      </w:r>
      <w:r>
        <w:rPr>
          <w:rFonts w:hint="eastAsia" w:ascii="宋体" w:hAnsi="宋体" w:cs="宋体"/>
          <w:color w:val="auto"/>
          <w:szCs w:val="21"/>
          <w:lang w:val="en-US" w:eastAsia="zh-CN"/>
        </w:rPr>
        <w:t>日</w:t>
      </w:r>
      <w:r>
        <w:rPr>
          <w:rFonts w:hint="eastAsia" w:ascii="宋体" w:hAnsi="宋体" w:cs="宋体"/>
          <w:color w:val="auto"/>
          <w:szCs w:val="21"/>
        </w:rPr>
        <w:t>，每天上午00:00至12:00，下午12:00至23:59（北京时间，线上获取法定节假日均可，线下获取文件法定节假日除外）</w:t>
      </w:r>
    </w:p>
    <w:p w14:paraId="5EDAF01A">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2.地点（网址）：浙江政府采购网（</w:t>
      </w:r>
      <w:r>
        <w:rPr>
          <w:rFonts w:hint="eastAsia" w:ascii="宋体" w:hAnsi="宋体" w:cs="宋体"/>
          <w:color w:val="auto"/>
          <w:szCs w:val="21"/>
          <w:u w:val="single"/>
        </w:rPr>
        <w:t>http://zfcg.czt.zj.gov.cn</w:t>
      </w:r>
      <w:r>
        <w:rPr>
          <w:rFonts w:hint="eastAsia" w:ascii="宋体" w:hAnsi="宋体" w:cs="宋体"/>
          <w:color w:val="auto"/>
          <w:szCs w:val="21"/>
        </w:rPr>
        <w:t>），丽水市公共资源交易网（</w:t>
      </w:r>
      <w:r>
        <w:rPr>
          <w:rFonts w:hint="eastAsia" w:ascii="宋体" w:hAnsi="宋体" w:cs="宋体"/>
          <w:color w:val="auto"/>
          <w:szCs w:val="21"/>
          <w:u w:val="single"/>
        </w:rPr>
        <w:t xml:space="preserve">http://http://lssggzy.lishui.gov.cn/lsweb/ </w:t>
      </w:r>
      <w:r>
        <w:rPr>
          <w:rFonts w:hint="eastAsia" w:ascii="宋体" w:hAnsi="宋体" w:cs="宋体"/>
          <w:color w:val="auto"/>
          <w:szCs w:val="21"/>
        </w:rPr>
        <w:t>）公告附件</w:t>
      </w:r>
    </w:p>
    <w:p w14:paraId="4BEF11F6">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3.方式：自行下载获取</w:t>
      </w:r>
    </w:p>
    <w:p w14:paraId="5EC7FA0F">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获取流程：浙江政府采购网—用户入驻/登录—用户登录—项目采购—获取招标文件管理；</w:t>
      </w:r>
    </w:p>
    <w:p w14:paraId="7B271FD2">
      <w:pPr>
        <w:wordWrap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未在浙江省政府采购网（</w:t>
      </w:r>
      <w:r>
        <w:rPr>
          <w:rFonts w:hint="eastAsia" w:ascii="宋体" w:hAnsi="宋体" w:cs="宋体"/>
          <w:color w:val="auto"/>
          <w:szCs w:val="21"/>
          <w:u w:val="single"/>
        </w:rPr>
        <w:t>zfcg.czt.zj.gov.cn</w:t>
      </w:r>
      <w:r>
        <w:rPr>
          <w:rFonts w:hint="eastAsia" w:ascii="宋体" w:hAnsi="宋体" w:cs="宋体"/>
          <w:color w:val="auto"/>
          <w:szCs w:val="21"/>
        </w:rPr>
        <w:t>）注册成为正式供应商的，请注册完成审核成功后方可登录获取，注册流程见网址：</w:t>
      </w:r>
      <w:r>
        <w:rPr>
          <w:color w:val="auto"/>
        </w:rPr>
        <w:fldChar w:fldCharType="begin"/>
      </w:r>
      <w:r>
        <w:rPr>
          <w:color w:val="auto"/>
        </w:rPr>
        <w:instrText xml:space="preserve"> HYPERLINK "http://zfcg.czt.zj.gov.cn/register/2017-07-24/6728.html?_=2020-03-09%2006:00:22" </w:instrText>
      </w:r>
      <w:r>
        <w:rPr>
          <w:color w:val="auto"/>
        </w:rPr>
        <w:fldChar w:fldCharType="separate"/>
      </w:r>
      <w:r>
        <w:rPr>
          <w:rFonts w:hint="eastAsia" w:ascii="宋体" w:hAnsi="宋体" w:cs="宋体"/>
          <w:color w:val="auto"/>
          <w:szCs w:val="21"/>
          <w:u w:val="single"/>
        </w:rPr>
        <w:t>zfcg.czt.zj.gov.cn/register/2017-07-24/6728.html?_=2020-03-09%2006:</w:t>
      </w:r>
      <w:bookmarkStart w:id="30" w:name="_Hlt34749271"/>
      <w:bookmarkStart w:id="31" w:name="_Hlt34749270"/>
      <w:r>
        <w:rPr>
          <w:rFonts w:hint="eastAsia" w:ascii="宋体" w:hAnsi="宋体" w:cs="宋体"/>
          <w:color w:val="auto"/>
          <w:szCs w:val="21"/>
          <w:u w:val="single"/>
        </w:rPr>
        <w:t>0</w:t>
      </w:r>
      <w:bookmarkEnd w:id="30"/>
      <w:bookmarkEnd w:id="31"/>
      <w:r>
        <w:rPr>
          <w:rFonts w:hint="eastAsia" w:ascii="宋体" w:hAnsi="宋体" w:cs="宋体"/>
          <w:color w:val="auto"/>
          <w:szCs w:val="21"/>
          <w:u w:val="single"/>
        </w:rPr>
        <w:t>0:22</w:t>
      </w:r>
      <w:r>
        <w:rPr>
          <w:rFonts w:hint="eastAsia" w:ascii="宋体" w:hAnsi="宋体" w:cs="宋体"/>
          <w:color w:val="auto"/>
          <w:szCs w:val="21"/>
          <w:u w:val="single"/>
        </w:rPr>
        <w:fldChar w:fldCharType="end"/>
      </w:r>
      <w:r>
        <w:rPr>
          <w:rFonts w:hint="eastAsia" w:ascii="宋体" w:hAnsi="宋体" w:cs="宋体"/>
          <w:color w:val="auto"/>
          <w:szCs w:val="21"/>
          <w:u w:val="single"/>
        </w:rPr>
        <w:t>，</w:t>
      </w:r>
      <w:r>
        <w:rPr>
          <w:rFonts w:hint="eastAsia" w:ascii="宋体" w:hAnsi="宋体" w:cs="宋体"/>
          <w:color w:val="auto"/>
          <w:szCs w:val="21"/>
        </w:rPr>
        <w:t>注册咨询电话：</w:t>
      </w:r>
      <w:r>
        <w:rPr>
          <w:rFonts w:hint="eastAsia" w:ascii="宋体" w:hAnsi="宋体" w:cs="宋体"/>
          <w:color w:val="auto"/>
          <w:szCs w:val="21"/>
          <w:u w:val="single"/>
        </w:rPr>
        <w:t>95763；</w:t>
      </w:r>
    </w:p>
    <w:p w14:paraId="11038C2A">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在浙江政府采购网采购公告附件中以“游客”身份（或丽水市公共资源交易网）获取的招标文件在仅供阅览；潜在供应商未按上述第</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条方式获取招标文件的不得对招标文件提起质疑投诉；</w:t>
      </w:r>
    </w:p>
    <w:p w14:paraId="1843A4B8">
      <w:pPr>
        <w:wordWrap w:val="0"/>
        <w:spacing w:line="440" w:lineRule="exact"/>
        <w:ind w:firstLine="105" w:firstLineChars="50"/>
        <w:rPr>
          <w:rFonts w:ascii="宋体" w:hAnsi="宋体" w:cs="宋体"/>
          <w:b/>
          <w:color w:val="auto"/>
          <w:szCs w:val="21"/>
        </w:rPr>
      </w:pPr>
      <w:bookmarkStart w:id="32" w:name="_Toc28359084"/>
      <w:bookmarkStart w:id="33" w:name="_Toc35393794"/>
      <w:bookmarkStart w:id="34" w:name="_Toc28359007"/>
      <w:bookmarkStart w:id="35" w:name="_Toc35393625"/>
      <w:r>
        <w:rPr>
          <w:rFonts w:hint="eastAsia" w:ascii="宋体" w:hAnsi="宋体" w:cs="宋体"/>
          <w:b/>
          <w:color w:val="auto"/>
          <w:szCs w:val="21"/>
        </w:rPr>
        <w:t>四、提交投标文件截止时间、开标时间和地点</w:t>
      </w:r>
    </w:p>
    <w:p w14:paraId="3754E9B6">
      <w:pPr>
        <w:wordWrap w:val="0"/>
        <w:spacing w:line="440" w:lineRule="exact"/>
        <w:ind w:firstLine="420" w:firstLineChars="200"/>
        <w:rPr>
          <w:rFonts w:ascii="宋体" w:hAnsi="宋体" w:cs="宋体"/>
          <w:bCs/>
          <w:color w:val="auto"/>
          <w:szCs w:val="21"/>
          <w:u w:val="single"/>
        </w:rPr>
      </w:pPr>
      <w:r>
        <w:rPr>
          <w:rFonts w:hint="eastAsia" w:ascii="宋体" w:hAnsi="宋体" w:cs="宋体"/>
          <w:bCs/>
          <w:color w:val="auto"/>
          <w:szCs w:val="21"/>
        </w:rPr>
        <w:t>1</w:t>
      </w:r>
      <w:r>
        <w:rPr>
          <w:rFonts w:hint="eastAsia" w:ascii="宋体" w:hAnsi="宋体" w:cs="宋体"/>
          <w:color w:val="auto"/>
          <w:szCs w:val="21"/>
        </w:rPr>
        <w:t>.</w:t>
      </w:r>
      <w:r>
        <w:rPr>
          <w:rFonts w:hint="eastAsia" w:ascii="宋体" w:hAnsi="宋体" w:cs="宋体"/>
          <w:bCs/>
          <w:color w:val="auto"/>
          <w:szCs w:val="21"/>
        </w:rPr>
        <w:t>提交投标文件截止时间：</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4</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12</w:t>
      </w:r>
      <w:r>
        <w:rPr>
          <w:rFonts w:hint="eastAsia" w:ascii="宋体" w:hAnsi="宋体" w:cs="宋体"/>
          <w:bCs/>
          <w:color w:val="auto"/>
          <w:szCs w:val="21"/>
        </w:rPr>
        <w:t>月</w:t>
      </w:r>
      <w:r>
        <w:rPr>
          <w:rFonts w:hint="eastAsia" w:ascii="宋体" w:hAnsi="宋体" w:cs="宋体"/>
          <w:bCs/>
          <w:color w:val="auto"/>
          <w:szCs w:val="21"/>
          <w:u w:val="single"/>
          <w:lang w:val="en-US" w:eastAsia="zh-CN"/>
        </w:rPr>
        <w:t>17</w:t>
      </w:r>
      <w:r>
        <w:rPr>
          <w:rFonts w:hint="eastAsia" w:ascii="宋体" w:hAnsi="宋体" w:cs="宋体"/>
          <w:bCs/>
          <w:color w:val="auto"/>
          <w:szCs w:val="21"/>
        </w:rPr>
        <w:t>日</w:t>
      </w:r>
      <w:r>
        <w:rPr>
          <w:rFonts w:hint="eastAsia" w:ascii="宋体" w:hAnsi="宋体" w:cs="宋体"/>
          <w:bCs/>
          <w:color w:val="auto"/>
          <w:szCs w:val="21"/>
          <w:u w:val="single"/>
          <w:lang w:val="en-US" w:eastAsia="zh-CN"/>
        </w:rPr>
        <w:t>09</w:t>
      </w:r>
      <w:r>
        <w:rPr>
          <w:rFonts w:hint="eastAsia" w:ascii="宋体" w:hAnsi="宋体" w:cs="宋体"/>
          <w:bCs/>
          <w:color w:val="auto"/>
          <w:szCs w:val="21"/>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w:t>
      </w:r>
    </w:p>
    <w:p w14:paraId="2686C50B">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2.投标地点（网址）：</w:t>
      </w:r>
    </w:p>
    <w:p w14:paraId="08FDE7CD">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电子加密投标文件：在“政府采购云平台”上传提交，“电子加密投标文件”成功上传提交后，投标人自行打印投标文件接收回执；</w:t>
      </w:r>
    </w:p>
    <w:p w14:paraId="43D9FC84">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备份投标文件：投标人自行确定是否提交；若提交请将备份投标文件以电子邮件的形式发送至（2081948186@qq.com），备份投标文件在“电子加密投标文件”在线解密失败后启用，否则不予以启用；未在规定时间内发送备份投标文件造成的响应无效或失败由供应商自行承当。</w:t>
      </w:r>
    </w:p>
    <w:p w14:paraId="5EA4FC67">
      <w:pPr>
        <w:wordWrap w:val="0"/>
        <w:spacing w:line="440" w:lineRule="exact"/>
        <w:ind w:firstLine="420" w:firstLineChars="200"/>
        <w:rPr>
          <w:rFonts w:ascii="宋体" w:hAnsi="宋体" w:cs="宋体"/>
          <w:bCs/>
          <w:color w:val="auto"/>
          <w:szCs w:val="21"/>
        </w:rPr>
      </w:pPr>
      <w:r>
        <w:rPr>
          <w:rFonts w:hint="eastAsia" w:ascii="宋体" w:hAnsi="宋体" w:cs="宋体"/>
          <w:color w:val="auto"/>
          <w:szCs w:val="21"/>
        </w:rPr>
        <w:t>3. 开标时间：</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4</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12</w:t>
      </w:r>
      <w:r>
        <w:rPr>
          <w:rFonts w:hint="eastAsia" w:ascii="宋体" w:hAnsi="宋体" w:cs="宋体"/>
          <w:bCs/>
          <w:color w:val="auto"/>
          <w:szCs w:val="21"/>
        </w:rPr>
        <w:t>月</w:t>
      </w:r>
      <w:r>
        <w:rPr>
          <w:rFonts w:hint="eastAsia" w:ascii="宋体" w:hAnsi="宋体" w:cs="宋体"/>
          <w:bCs/>
          <w:color w:val="auto"/>
          <w:szCs w:val="21"/>
          <w:u w:val="single"/>
          <w:lang w:val="en-US" w:eastAsia="zh-CN"/>
        </w:rPr>
        <w:t>17</w:t>
      </w:r>
      <w:r>
        <w:rPr>
          <w:rFonts w:hint="eastAsia" w:ascii="宋体" w:hAnsi="宋体" w:cs="宋体"/>
          <w:bCs/>
          <w:color w:val="auto"/>
          <w:szCs w:val="21"/>
        </w:rPr>
        <w:t>日</w:t>
      </w:r>
      <w:r>
        <w:rPr>
          <w:rFonts w:hint="eastAsia" w:ascii="宋体" w:hAnsi="宋体" w:cs="宋体"/>
          <w:bCs/>
          <w:color w:val="auto"/>
          <w:szCs w:val="21"/>
          <w:u w:val="single"/>
          <w:lang w:val="en-US" w:eastAsia="zh-CN"/>
        </w:rPr>
        <w:t>09</w:t>
      </w:r>
      <w:r>
        <w:rPr>
          <w:rFonts w:hint="eastAsia" w:ascii="宋体" w:hAnsi="宋体" w:cs="宋体"/>
          <w:bCs/>
          <w:color w:val="auto"/>
          <w:szCs w:val="21"/>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w:t>
      </w:r>
    </w:p>
    <w:p w14:paraId="28F18506">
      <w:pPr>
        <w:wordWrap w:val="0"/>
        <w:spacing w:line="440" w:lineRule="exact"/>
        <w:ind w:firstLine="420" w:firstLineChars="200"/>
        <w:rPr>
          <w:rFonts w:ascii="宋体" w:hAnsi="宋体" w:cs="宋体"/>
          <w:color w:val="auto"/>
          <w:szCs w:val="21"/>
        </w:rPr>
      </w:pPr>
      <w:r>
        <w:rPr>
          <w:rFonts w:hint="eastAsia" w:ascii="宋体" w:hAnsi="宋体" w:cs="宋体"/>
          <w:bCs/>
          <w:color w:val="auto"/>
          <w:szCs w:val="21"/>
        </w:rPr>
        <w:t>4. 开标地点（网址）：浙江政府采购网—用户入驻/登录—用户登录—项目采购—开标评标—进入开标大厅</w:t>
      </w:r>
    </w:p>
    <w:p w14:paraId="2ABCF283">
      <w:pPr>
        <w:wordWrap w:val="0"/>
        <w:spacing w:line="440" w:lineRule="exact"/>
        <w:jc w:val="left"/>
        <w:rPr>
          <w:rFonts w:ascii="宋体" w:hAnsi="宋体" w:cs="宋体"/>
          <w:b/>
          <w:color w:val="auto"/>
          <w:szCs w:val="21"/>
        </w:rPr>
      </w:pPr>
      <w:r>
        <w:rPr>
          <w:rFonts w:hint="eastAsia" w:ascii="宋体" w:hAnsi="宋体" w:cs="宋体"/>
          <w:b/>
          <w:color w:val="auto"/>
          <w:szCs w:val="21"/>
        </w:rPr>
        <w:t>五、公告期限</w:t>
      </w:r>
      <w:bookmarkEnd w:id="32"/>
      <w:bookmarkEnd w:id="33"/>
      <w:bookmarkEnd w:id="34"/>
      <w:bookmarkEnd w:id="35"/>
    </w:p>
    <w:p w14:paraId="41589DE8">
      <w:pPr>
        <w:wordWrap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w:t>
      </w:r>
      <w:r>
        <w:rPr>
          <w:rFonts w:hint="eastAsia" w:ascii="宋体" w:hAnsi="宋体" w:cs="宋体"/>
          <w:color w:val="auto"/>
          <w:kern w:val="0"/>
          <w:szCs w:val="21"/>
          <w:highlight w:val="none"/>
        </w:rPr>
        <w:t>5</w:t>
      </w:r>
      <w:r>
        <w:rPr>
          <w:rFonts w:hint="eastAsia" w:ascii="宋体" w:hAnsi="宋体" w:cs="宋体"/>
          <w:color w:val="auto"/>
          <w:kern w:val="0"/>
          <w:szCs w:val="21"/>
        </w:rPr>
        <w:t>个工作日。</w:t>
      </w:r>
    </w:p>
    <w:p w14:paraId="43C98EB7">
      <w:pPr>
        <w:wordWrap w:val="0"/>
        <w:spacing w:line="440" w:lineRule="exact"/>
        <w:jc w:val="left"/>
        <w:rPr>
          <w:rFonts w:ascii="宋体" w:hAnsi="宋体" w:cs="宋体"/>
          <w:b/>
          <w:color w:val="auto"/>
          <w:szCs w:val="21"/>
        </w:rPr>
      </w:pPr>
      <w:bookmarkStart w:id="36" w:name="_Toc35393795"/>
      <w:bookmarkStart w:id="37" w:name="_Toc35393626"/>
      <w:r>
        <w:rPr>
          <w:rFonts w:hint="eastAsia" w:ascii="宋体" w:hAnsi="宋体" w:cs="宋体"/>
          <w:b/>
          <w:color w:val="auto"/>
          <w:szCs w:val="21"/>
        </w:rPr>
        <w:t>六、其他补充事宜</w:t>
      </w:r>
      <w:bookmarkEnd w:id="36"/>
      <w:bookmarkEnd w:id="37"/>
    </w:p>
    <w:p w14:paraId="10B06A5D">
      <w:pPr>
        <w:wordWrap w:val="0"/>
        <w:snapToGrid w:val="0"/>
        <w:spacing w:line="440" w:lineRule="exact"/>
        <w:ind w:firstLine="510"/>
        <w:rPr>
          <w:rFonts w:ascii="宋体" w:hAnsi="宋体" w:cs="宋体"/>
          <w:color w:val="auto"/>
          <w:szCs w:val="21"/>
        </w:rPr>
      </w:pPr>
      <w:r>
        <w:rPr>
          <w:rFonts w:hint="eastAsia" w:ascii="宋体" w:hAnsi="宋体" w:cs="宋体"/>
          <w:color w:val="auto"/>
          <w:szCs w:val="21"/>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C8AFED">
      <w:pPr>
        <w:wordWrap w:val="0"/>
        <w:snapToGrid w:val="0"/>
        <w:spacing w:line="440" w:lineRule="exact"/>
        <w:ind w:firstLine="510"/>
        <w:rPr>
          <w:rFonts w:ascii="宋体" w:hAnsi="宋体" w:cs="宋体"/>
          <w:color w:val="auto"/>
          <w:szCs w:val="21"/>
        </w:rPr>
      </w:pPr>
      <w:r>
        <w:rPr>
          <w:rFonts w:hint="eastAsia" w:ascii="宋体" w:hAnsi="宋体" w:cs="宋体"/>
          <w:color w:val="auto"/>
          <w:szCs w:val="21"/>
        </w:rPr>
        <w:t>2. 其他事项：</w:t>
      </w:r>
      <w:r>
        <w:rPr>
          <w:rFonts w:hint="eastAsia" w:ascii="宋体" w:hAnsi="宋体" w:cs="宋体"/>
          <w:bCs/>
          <w:snapToGrid w:val="0"/>
          <w:color w:val="auto"/>
          <w:szCs w:val="21"/>
        </w:rPr>
        <w:t>本项目全程电子招投标，相关的操作规程务必关注《政府采购项目电子交易管理操作指南-供应商》（网址：https://service.zcygov.cn/#/knowledges/CW1EtGwBFdiHxlNd6I3m/6IMVAG0BFdiHxlNdQ8Na）</w:t>
      </w:r>
    </w:p>
    <w:p w14:paraId="5943F8DD">
      <w:pPr>
        <w:wordWrap w:val="0"/>
        <w:spacing w:line="440" w:lineRule="exact"/>
        <w:jc w:val="left"/>
        <w:rPr>
          <w:rFonts w:ascii="宋体" w:hAnsi="宋体" w:cs="宋体"/>
          <w:b/>
          <w:color w:val="auto"/>
          <w:szCs w:val="21"/>
        </w:rPr>
      </w:pPr>
      <w:bookmarkStart w:id="38" w:name="_Toc28359008"/>
      <w:bookmarkStart w:id="39" w:name="_Toc35393796"/>
      <w:bookmarkStart w:id="40" w:name="_Toc28359085"/>
      <w:bookmarkStart w:id="41" w:name="_Toc35393627"/>
      <w:r>
        <w:rPr>
          <w:rFonts w:hint="eastAsia" w:ascii="宋体" w:hAnsi="宋体" w:cs="宋体"/>
          <w:b/>
          <w:color w:val="auto"/>
          <w:szCs w:val="21"/>
        </w:rPr>
        <w:t>七、</w:t>
      </w:r>
      <w:bookmarkEnd w:id="38"/>
      <w:bookmarkEnd w:id="39"/>
      <w:bookmarkEnd w:id="40"/>
      <w:bookmarkEnd w:id="41"/>
      <w:r>
        <w:rPr>
          <w:rFonts w:hint="eastAsia" w:ascii="宋体" w:hAnsi="宋体" w:cs="宋体"/>
          <w:b/>
          <w:bCs/>
          <w:color w:val="auto"/>
          <w:szCs w:val="21"/>
        </w:rPr>
        <w:t>凡对本次招标提出询问、质疑、投诉，请按以下方式联系</w:t>
      </w:r>
    </w:p>
    <w:p w14:paraId="01F50A24">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 采购人信息</w:t>
      </w:r>
    </w:p>
    <w:p w14:paraId="51D0635A">
      <w:pPr>
        <w:wordWrap w:val="0"/>
        <w:snapToGrid w:val="0"/>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名  称：</w:t>
      </w:r>
      <w:r>
        <w:rPr>
          <w:rFonts w:hint="eastAsia" w:ascii="宋体" w:hAnsi="宋体" w:cs="宋体"/>
          <w:color w:val="auto"/>
          <w:szCs w:val="21"/>
          <w:lang w:eastAsia="zh-CN"/>
        </w:rPr>
        <w:t>云和县实验小学</w:t>
      </w:r>
    </w:p>
    <w:p w14:paraId="3E8F50D2">
      <w:pPr>
        <w:wordWrap w:val="0"/>
        <w:snapToGrid w:val="0"/>
        <w:spacing w:line="440" w:lineRule="exact"/>
        <w:ind w:firstLine="630" w:firstLineChars="300"/>
        <w:rPr>
          <w:rFonts w:hint="default" w:ascii="宋体" w:hAnsi="宋体" w:cs="宋体"/>
          <w:color w:val="auto"/>
          <w:szCs w:val="21"/>
          <w:highlight w:val="none"/>
          <w:lang w:val="en-US"/>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云和县</w:t>
      </w:r>
      <w:r>
        <w:rPr>
          <w:rFonts w:hint="eastAsia" w:ascii="宋体" w:hAnsi="宋体" w:cs="宋体"/>
          <w:color w:val="auto"/>
          <w:szCs w:val="21"/>
          <w:highlight w:val="none"/>
          <w:lang w:val="en-US" w:eastAsia="zh-CN"/>
        </w:rPr>
        <w:t>新华街160号</w:t>
      </w:r>
    </w:p>
    <w:p w14:paraId="5B3E4389">
      <w:pPr>
        <w:wordWrap w:val="0"/>
        <w:snapToGrid w:val="0"/>
        <w:spacing w:line="440" w:lineRule="exact"/>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 xml:space="preserve">蓝老师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：13884383528</w:t>
      </w:r>
    </w:p>
    <w:p w14:paraId="28A12D0E">
      <w:pPr>
        <w:wordWrap w:val="0"/>
        <w:snapToGrid w:val="0"/>
        <w:spacing w:line="440" w:lineRule="exact"/>
        <w:ind w:firstLine="630" w:firstLineChars="300"/>
        <w:rPr>
          <w:rFonts w:hint="default" w:ascii="宋体" w:hAnsi="宋体" w:eastAsia="宋体" w:cs="宋体"/>
          <w:bCs/>
          <w:snapToGrid w:val="0"/>
          <w:color w:val="auto"/>
          <w:szCs w:val="21"/>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 xml:space="preserve">王老师       </w:t>
      </w:r>
      <w:r>
        <w:rPr>
          <w:rFonts w:hint="eastAsia" w:ascii="宋体" w:hAnsi="宋体" w:cs="宋体"/>
          <w:color w:val="auto"/>
          <w:szCs w:val="21"/>
          <w:highlight w:val="none"/>
        </w:rPr>
        <w:t>联系电话：0578-5523822</w:t>
      </w:r>
    </w:p>
    <w:p w14:paraId="135C8A30">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 采购代理机构信息</w:t>
      </w:r>
    </w:p>
    <w:p w14:paraId="7F132D6A">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名  称：浙江亿丰工程管理有限公司</w:t>
      </w:r>
    </w:p>
    <w:p w14:paraId="1746B6DD">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地  址：</w:t>
      </w:r>
      <w:r>
        <w:rPr>
          <w:rFonts w:hint="eastAsia" w:ascii="宋体" w:hAnsi="宋体" w:cs="仿宋_GB2312"/>
          <w:color w:val="auto"/>
          <w:szCs w:val="21"/>
        </w:rPr>
        <w:t>云和县新建南路5</w:t>
      </w:r>
      <w:r>
        <w:rPr>
          <w:rFonts w:hint="eastAsia" w:ascii="宋体" w:hAnsi="宋体" w:cs="仿宋_GB2312"/>
          <w:color w:val="auto"/>
          <w:szCs w:val="21"/>
          <w:lang w:val="en-US" w:eastAsia="zh-CN"/>
        </w:rPr>
        <w:t>44</w:t>
      </w:r>
      <w:r>
        <w:rPr>
          <w:rFonts w:hint="eastAsia" w:ascii="宋体" w:hAnsi="宋体" w:cs="仿宋_GB2312"/>
          <w:color w:val="auto"/>
          <w:szCs w:val="21"/>
        </w:rPr>
        <w:t>号</w:t>
      </w:r>
    </w:p>
    <w:p w14:paraId="11A8A800">
      <w:pPr>
        <w:wordWrap w:val="0"/>
        <w:snapToGrid w:val="0"/>
        <w:spacing w:line="440" w:lineRule="exact"/>
        <w:ind w:firstLine="630" w:firstLineChars="300"/>
        <w:rPr>
          <w:rFonts w:hint="eastAsia" w:ascii="宋体" w:hAnsi="宋体" w:cs="宋体"/>
          <w:color w:val="auto"/>
          <w:szCs w:val="21"/>
        </w:rPr>
      </w:pPr>
      <w:r>
        <w:rPr>
          <w:rFonts w:hint="eastAsia" w:ascii="宋体" w:hAnsi="宋体" w:cs="宋体"/>
          <w:color w:val="auto"/>
          <w:szCs w:val="21"/>
        </w:rPr>
        <w:t>项目联系人（询问）：练先生</w:t>
      </w:r>
      <w:r>
        <w:rPr>
          <w:rFonts w:hint="eastAsia" w:ascii="宋体" w:hAnsi="宋体" w:cs="宋体"/>
          <w:bCs/>
          <w:snapToGrid w:val="0"/>
          <w:color w:val="auto"/>
          <w:szCs w:val="21"/>
        </w:rPr>
        <w:t xml:space="preserve">  </w:t>
      </w:r>
      <w:r>
        <w:rPr>
          <w:rFonts w:hint="eastAsia" w:ascii="宋体" w:hAnsi="宋体" w:cs="宋体"/>
          <w:color w:val="auto"/>
          <w:szCs w:val="21"/>
        </w:rPr>
        <w:t xml:space="preserve">  项目联系方式（询问）：13957041505</w:t>
      </w:r>
    </w:p>
    <w:p w14:paraId="79852F57">
      <w:pPr>
        <w:wordWrap w:val="0"/>
        <w:snapToGrid w:val="0"/>
        <w:spacing w:line="440" w:lineRule="exact"/>
        <w:ind w:firstLine="630" w:firstLineChars="300"/>
        <w:rPr>
          <w:rFonts w:hint="eastAsia" w:ascii="宋体" w:hAnsi="宋体" w:cs="宋体"/>
          <w:color w:val="auto"/>
          <w:szCs w:val="21"/>
        </w:rPr>
      </w:pPr>
      <w:r>
        <w:rPr>
          <w:rFonts w:hint="eastAsia" w:ascii="宋体" w:hAnsi="宋体" w:cs="宋体"/>
          <w:color w:val="auto"/>
          <w:szCs w:val="21"/>
        </w:rPr>
        <w:t>质疑联系人：陈女士          质疑联系方式：0578-5538879</w:t>
      </w:r>
    </w:p>
    <w:p w14:paraId="673F7E82">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 同级政府采购监督管理部门</w:t>
      </w:r>
    </w:p>
    <w:p w14:paraId="4420F843">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名    称：云和县政府采购办公室</w:t>
      </w:r>
    </w:p>
    <w:p w14:paraId="0F09F33B">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地    址：云和县中山街2号</w:t>
      </w:r>
    </w:p>
    <w:p w14:paraId="51A0BAF2">
      <w:pPr>
        <w:wordWrap w:val="0"/>
        <w:snapToGrid w:val="0"/>
        <w:spacing w:line="440" w:lineRule="exact"/>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联系人：李先生    监督投诉电话：0578-5122</w:t>
      </w:r>
      <w:r>
        <w:rPr>
          <w:rFonts w:hint="eastAsia" w:ascii="宋体" w:hAnsi="宋体" w:cs="宋体"/>
          <w:color w:val="auto"/>
          <w:szCs w:val="21"/>
          <w:lang w:val="en-US" w:eastAsia="zh-CN"/>
        </w:rPr>
        <w:t>898</w:t>
      </w:r>
    </w:p>
    <w:p w14:paraId="226005E4">
      <w:pPr>
        <w:wordWrap w:val="0"/>
        <w:snapToGrid w:val="0"/>
        <w:spacing w:line="440" w:lineRule="exact"/>
        <w:ind w:firstLine="510"/>
        <w:rPr>
          <w:rFonts w:ascii="宋体" w:hAnsi="宋体" w:cs="宋体"/>
          <w:color w:val="auto"/>
          <w:szCs w:val="21"/>
        </w:rPr>
      </w:pPr>
    </w:p>
    <w:p w14:paraId="0DE63777">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w:t>
      </w:r>
    </w:p>
    <w:p w14:paraId="1B1267EB">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bookmarkEnd w:id="21"/>
    <w:p w14:paraId="28ABCA62">
      <w:pPr>
        <w:pStyle w:val="2"/>
        <w:spacing w:before="0" w:after="0" w:line="440" w:lineRule="exact"/>
        <w:rPr>
          <w:rFonts w:ascii="宋体" w:hAnsi="宋体" w:cs="宋体"/>
          <w:strike/>
          <w:color w:val="auto"/>
          <w:sz w:val="21"/>
          <w:szCs w:val="21"/>
        </w:rPr>
        <w:sectPr>
          <w:footerReference r:id="rId10" w:type="default"/>
          <w:pgSz w:w="11906" w:h="16838"/>
          <w:pgMar w:top="1218" w:right="1418" w:bottom="1140" w:left="1418" w:header="851" w:footer="851" w:gutter="0"/>
          <w:pgNumType w:fmt="decimal" w:start="1"/>
          <w:cols w:space="720" w:num="1"/>
          <w:docGrid w:linePitch="312" w:charSpace="0"/>
        </w:sectPr>
      </w:pPr>
      <w:bookmarkStart w:id="42" w:name="_Toc493956019"/>
    </w:p>
    <w:p w14:paraId="72B63289">
      <w:pPr>
        <w:pStyle w:val="2"/>
        <w:spacing w:before="0" w:after="0" w:line="400" w:lineRule="exact"/>
        <w:jc w:val="both"/>
        <w:rPr>
          <w:rFonts w:ascii="宋体" w:hAnsi="宋体" w:cs="宋体"/>
          <w:color w:val="auto"/>
          <w:sz w:val="21"/>
          <w:szCs w:val="21"/>
        </w:rPr>
        <w:sectPr>
          <w:type w:val="continuous"/>
          <w:pgSz w:w="11906" w:h="16838"/>
          <w:pgMar w:top="1418" w:right="1418" w:bottom="1418" w:left="1418" w:header="851" w:footer="851" w:gutter="0"/>
          <w:pgNumType w:fmt="decimal"/>
          <w:cols w:space="720" w:num="1"/>
          <w:titlePg/>
          <w:docGrid w:linePitch="312" w:charSpace="0"/>
        </w:sectPr>
      </w:pPr>
      <w:bookmarkStart w:id="43" w:name="_Toc531358960"/>
      <w:bookmarkStart w:id="44" w:name="_Toc530551805"/>
      <w:r>
        <w:rPr>
          <w:rFonts w:hint="eastAsia" w:ascii="宋体" w:hAnsi="宋体" w:cs="宋体"/>
          <w:color w:val="auto"/>
          <w:sz w:val="21"/>
          <w:szCs w:val="21"/>
        </w:rPr>
        <w:t xml:space="preserve">  </w:t>
      </w:r>
    </w:p>
    <w:bookmarkEnd w:id="42"/>
    <w:bookmarkEnd w:id="43"/>
    <w:bookmarkEnd w:id="44"/>
    <w:p w14:paraId="07F2DED9">
      <w:pPr>
        <w:pStyle w:val="2"/>
        <w:spacing w:before="0" w:after="0" w:line="360" w:lineRule="auto"/>
        <w:jc w:val="center"/>
        <w:rPr>
          <w:rFonts w:asciiTheme="minorEastAsia" w:hAnsiTheme="minorEastAsia" w:eastAsiaTheme="minorEastAsia" w:cstheme="minorEastAsia"/>
          <w:b/>
          <w:szCs w:val="21"/>
        </w:rPr>
      </w:pPr>
      <w:bookmarkStart w:id="45" w:name="_Toc493956031"/>
      <w:bookmarkStart w:id="46" w:name="_Toc531358974"/>
      <w:bookmarkStart w:id="47" w:name="_Toc530551819"/>
      <w:bookmarkStart w:id="48" w:name="_Toc21251"/>
      <w:bookmarkStart w:id="49" w:name="_Toc409683143"/>
      <w:r>
        <w:rPr>
          <w:rFonts w:hint="eastAsia" w:ascii="宋体" w:hAnsi="宋体" w:eastAsia="宋体" w:cs="宋体"/>
          <w:color w:val="auto"/>
          <w:sz w:val="24"/>
          <w:szCs w:val="24"/>
        </w:rPr>
        <w:t>第二章 采购需求</w:t>
      </w:r>
    </w:p>
    <w:p w14:paraId="018B2A57">
      <w:pPr>
        <w:pStyle w:val="3"/>
        <w:numPr>
          <w:ilvl w:val="0"/>
          <w:numId w:val="1"/>
        </w:numPr>
        <w:bidi w:val="0"/>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建设内容</w:t>
      </w:r>
    </w:p>
    <w:tbl>
      <w:tblPr>
        <w:tblStyle w:val="44"/>
        <w:tblW w:w="9586"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1136"/>
        <w:gridCol w:w="3191"/>
        <w:gridCol w:w="1596"/>
        <w:gridCol w:w="1540"/>
        <w:gridCol w:w="1296"/>
      </w:tblGrid>
      <w:tr w14:paraId="0EA3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1C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CA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楼层</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B7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教室名称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ECA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F7E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3D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B51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2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6" w:type="dxa"/>
            <w:vMerge w:val="restart"/>
            <w:tcBorders>
              <w:top w:val="single" w:color="000000" w:sz="4" w:space="0"/>
              <w:left w:val="single" w:color="000000" w:sz="4" w:space="0"/>
              <w:bottom w:val="nil"/>
              <w:right w:val="single" w:color="000000" w:sz="4" w:space="0"/>
            </w:tcBorders>
            <w:shd w:val="clear" w:color="auto" w:fill="auto"/>
            <w:noWrap/>
            <w:vAlign w:val="center"/>
          </w:tcPr>
          <w:p w14:paraId="17E7D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1F</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7E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"布艺教室!A1"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布艺教室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9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B9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330">
            <w:pPr>
              <w:jc w:val="center"/>
              <w:rPr>
                <w:rFonts w:hint="eastAsia" w:ascii="宋体" w:hAnsi="宋体" w:eastAsia="宋体" w:cs="宋体"/>
                <w:i w:val="0"/>
                <w:iCs w:val="0"/>
                <w:color w:val="000000"/>
                <w:sz w:val="21"/>
                <w:szCs w:val="21"/>
                <w:u w:val="none"/>
              </w:rPr>
            </w:pPr>
          </w:p>
        </w:tc>
      </w:tr>
      <w:tr w14:paraId="0B84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5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FAD8F7">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0C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"陶艺教室!A1"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陶艺教室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E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3404">
            <w:pPr>
              <w:jc w:val="center"/>
              <w:rPr>
                <w:rFonts w:hint="eastAsia" w:ascii="宋体" w:hAnsi="宋体" w:eastAsia="宋体" w:cs="宋体"/>
                <w:i w:val="0"/>
                <w:iCs w:val="0"/>
                <w:color w:val="000000"/>
                <w:sz w:val="21"/>
                <w:szCs w:val="21"/>
                <w:u w:val="none"/>
              </w:rPr>
            </w:pPr>
          </w:p>
        </w:tc>
      </w:tr>
      <w:tr w14:paraId="2E03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6D78FA">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3B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"木艺教室!A1"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木艺教室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2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43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5704">
            <w:pPr>
              <w:jc w:val="center"/>
              <w:rPr>
                <w:rFonts w:hint="eastAsia" w:ascii="宋体" w:hAnsi="宋体" w:eastAsia="宋体" w:cs="宋体"/>
                <w:i w:val="0"/>
                <w:iCs w:val="0"/>
                <w:color w:val="000000"/>
                <w:sz w:val="21"/>
                <w:szCs w:val="21"/>
                <w:u w:val="none"/>
              </w:rPr>
            </w:pPr>
          </w:p>
        </w:tc>
      </w:tr>
      <w:tr w14:paraId="2508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B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53FB20">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67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"国画教室!A1"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国画教室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B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1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666E">
            <w:pPr>
              <w:jc w:val="center"/>
              <w:rPr>
                <w:rFonts w:hint="eastAsia" w:ascii="宋体" w:hAnsi="宋体" w:eastAsia="宋体" w:cs="宋体"/>
                <w:i w:val="0"/>
                <w:iCs w:val="0"/>
                <w:color w:val="000000"/>
                <w:sz w:val="21"/>
                <w:szCs w:val="21"/>
                <w:u w:val="none"/>
              </w:rPr>
            </w:pPr>
          </w:p>
        </w:tc>
      </w:tr>
      <w:tr w14:paraId="3F3F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AC7E80">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6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"医务室!A1"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医务室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C5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8FF7">
            <w:pPr>
              <w:jc w:val="center"/>
              <w:rPr>
                <w:rFonts w:hint="eastAsia" w:ascii="宋体" w:hAnsi="宋体" w:eastAsia="宋体" w:cs="宋体"/>
                <w:i w:val="0"/>
                <w:iCs w:val="0"/>
                <w:color w:val="000000"/>
                <w:sz w:val="21"/>
                <w:szCs w:val="21"/>
                <w:u w:val="none"/>
              </w:rPr>
            </w:pPr>
          </w:p>
        </w:tc>
      </w:tr>
      <w:tr w14:paraId="0AAE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3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2F</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4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"音乐教室!A1"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音乐教室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3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6F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3C6">
            <w:pPr>
              <w:jc w:val="center"/>
              <w:rPr>
                <w:rFonts w:hint="eastAsia" w:ascii="宋体" w:hAnsi="宋体" w:eastAsia="宋体" w:cs="宋体"/>
                <w:i w:val="0"/>
                <w:iCs w:val="0"/>
                <w:color w:val="000000"/>
                <w:sz w:val="21"/>
                <w:szCs w:val="21"/>
                <w:u w:val="none"/>
              </w:rPr>
            </w:pPr>
          </w:p>
        </w:tc>
      </w:tr>
      <w:tr w14:paraId="46F5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6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D8BF">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04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"音乐教室同步课堂!A1"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音乐教室同步课堂</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5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23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0BFC">
            <w:pPr>
              <w:jc w:val="center"/>
              <w:rPr>
                <w:rFonts w:hint="eastAsia" w:ascii="宋体" w:hAnsi="宋体" w:eastAsia="宋体" w:cs="宋体"/>
                <w:i w:val="0"/>
                <w:iCs w:val="0"/>
                <w:color w:val="000000"/>
                <w:sz w:val="21"/>
                <w:szCs w:val="21"/>
                <w:u w:val="none"/>
              </w:rPr>
            </w:pPr>
          </w:p>
        </w:tc>
      </w:tr>
      <w:tr w14:paraId="0305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7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D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3F</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A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"美术教室!A1"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美术教室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D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3F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AB49">
            <w:pPr>
              <w:jc w:val="center"/>
              <w:rPr>
                <w:rFonts w:hint="eastAsia" w:ascii="宋体" w:hAnsi="宋体" w:eastAsia="宋体" w:cs="宋体"/>
                <w:i w:val="0"/>
                <w:iCs w:val="0"/>
                <w:color w:val="000000"/>
                <w:sz w:val="21"/>
                <w:szCs w:val="21"/>
                <w:u w:val="none"/>
              </w:rPr>
            </w:pPr>
          </w:p>
        </w:tc>
      </w:tr>
      <w:tr w14:paraId="2AEB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4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10A">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6B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"美术教室!A1"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美术教室同步课堂</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1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3C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AF73">
            <w:pPr>
              <w:jc w:val="center"/>
              <w:rPr>
                <w:rFonts w:hint="eastAsia" w:ascii="宋体" w:hAnsi="宋体" w:eastAsia="宋体" w:cs="宋体"/>
                <w:i w:val="0"/>
                <w:iCs w:val="0"/>
                <w:color w:val="000000"/>
                <w:sz w:val="21"/>
                <w:szCs w:val="21"/>
                <w:u w:val="none"/>
              </w:rPr>
            </w:pPr>
          </w:p>
        </w:tc>
      </w:tr>
      <w:tr w14:paraId="0322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5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012B">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85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"舞蹈教室!A1"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舞蹈教室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B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95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B1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10A2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8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B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4F</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D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"书法教室!A1"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书法教室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1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57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485D">
            <w:pPr>
              <w:jc w:val="center"/>
              <w:rPr>
                <w:rFonts w:hint="eastAsia" w:ascii="宋体" w:hAnsi="宋体" w:eastAsia="宋体" w:cs="宋体"/>
                <w:i w:val="0"/>
                <w:iCs w:val="0"/>
                <w:color w:val="000000"/>
                <w:sz w:val="21"/>
                <w:szCs w:val="21"/>
                <w:u w:val="none"/>
              </w:rPr>
            </w:pPr>
          </w:p>
        </w:tc>
      </w:tr>
      <w:tr w14:paraId="672D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0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16E2">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73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"素描教室!A1"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素描教室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F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F6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C6C9">
            <w:pPr>
              <w:jc w:val="center"/>
              <w:rPr>
                <w:rFonts w:hint="eastAsia" w:ascii="宋体" w:hAnsi="宋体" w:eastAsia="宋体" w:cs="宋体"/>
                <w:i w:val="0"/>
                <w:iCs w:val="0"/>
                <w:color w:val="000000"/>
                <w:sz w:val="21"/>
                <w:szCs w:val="21"/>
                <w:u w:val="none"/>
              </w:rPr>
            </w:pPr>
          </w:p>
        </w:tc>
      </w:tr>
      <w:tr w14:paraId="0D17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E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BB5F">
            <w:pPr>
              <w:jc w:val="center"/>
              <w:rPr>
                <w:rFonts w:hint="eastAsia" w:ascii="宋体" w:hAnsi="宋体" w:eastAsia="宋体" w:cs="宋体"/>
                <w:i w:val="0"/>
                <w:iCs w:val="0"/>
                <w:color w:val="000000"/>
                <w:sz w:val="21"/>
                <w:szCs w:val="21"/>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B8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"精品录播教室!A1"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精品录播教室</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D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F5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64A7">
            <w:pPr>
              <w:jc w:val="center"/>
              <w:rPr>
                <w:rFonts w:hint="eastAsia" w:ascii="宋体" w:hAnsi="宋体" w:eastAsia="宋体" w:cs="宋体"/>
                <w:i w:val="0"/>
                <w:iCs w:val="0"/>
                <w:color w:val="000000"/>
                <w:sz w:val="21"/>
                <w:szCs w:val="21"/>
                <w:u w:val="none"/>
              </w:rPr>
            </w:pPr>
          </w:p>
        </w:tc>
      </w:tr>
      <w:tr w14:paraId="2F29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B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4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E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"移动录播!A1" </w:instrText>
            </w:r>
            <w:r>
              <w:rPr>
                <w:rFonts w:hint="eastAsia" w:ascii="宋体" w:hAnsi="宋体" w:eastAsia="宋体" w:cs="宋体"/>
                <w:i w:val="0"/>
                <w:iCs w:val="0"/>
                <w:color w:val="auto"/>
                <w:kern w:val="0"/>
                <w:sz w:val="21"/>
                <w:szCs w:val="21"/>
                <w:u w:val="none"/>
                <w:lang w:val="en-US" w:eastAsia="zh-CN" w:bidi="ar"/>
              </w:rPr>
              <w:fldChar w:fldCharType="separate"/>
            </w:r>
            <w:r>
              <w:rPr>
                <w:rStyle w:val="50"/>
                <w:rFonts w:hint="eastAsia" w:ascii="宋体" w:hAnsi="宋体" w:eastAsia="宋体" w:cs="宋体"/>
                <w:i w:val="0"/>
                <w:iCs w:val="0"/>
                <w:color w:val="auto"/>
                <w:sz w:val="21"/>
                <w:szCs w:val="21"/>
                <w:u w:val="none"/>
              </w:rPr>
              <w:t>便携式录播</w:t>
            </w:r>
            <w:r>
              <w:rPr>
                <w:rFonts w:hint="eastAsia" w:ascii="宋体" w:hAnsi="宋体" w:eastAsia="宋体" w:cs="宋体"/>
                <w:i w:val="0"/>
                <w:iCs w:val="0"/>
                <w:color w:val="auto"/>
                <w:kern w:val="0"/>
                <w:sz w:val="21"/>
                <w:szCs w:val="21"/>
                <w:u w:val="none"/>
                <w:lang w:val="en-US" w:eastAsia="zh-CN" w:bidi="ar"/>
              </w:rPr>
              <w:fldChar w:fldCharType="end"/>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3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AA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8C27">
            <w:pPr>
              <w:jc w:val="center"/>
              <w:rPr>
                <w:rFonts w:hint="eastAsia" w:ascii="宋体" w:hAnsi="宋体" w:eastAsia="宋体" w:cs="宋体"/>
                <w:i w:val="0"/>
                <w:iCs w:val="0"/>
                <w:color w:val="000000"/>
                <w:sz w:val="21"/>
                <w:szCs w:val="21"/>
                <w:u w:val="none"/>
              </w:rPr>
            </w:pPr>
          </w:p>
        </w:tc>
      </w:tr>
    </w:tbl>
    <w:p w14:paraId="4B9387C8">
      <w:pPr>
        <w:pStyle w:val="3"/>
        <w:numPr>
          <w:ilvl w:val="0"/>
          <w:numId w:val="1"/>
        </w:numPr>
        <w:bidi w:val="0"/>
        <w:ind w:left="425" w:leftChars="0" w:hanging="425"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采购清单</w:t>
      </w:r>
    </w:p>
    <w:tbl>
      <w:tblPr>
        <w:tblStyle w:val="44"/>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9"/>
        <w:gridCol w:w="5119"/>
        <w:gridCol w:w="1142"/>
        <w:gridCol w:w="927"/>
        <w:gridCol w:w="1033"/>
      </w:tblGrid>
      <w:tr w14:paraId="4A01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37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kern w:val="0"/>
                <w:sz w:val="21"/>
                <w:szCs w:val="21"/>
                <w:u w:val="none"/>
                <w:lang w:val="en-US" w:eastAsia="zh-CN" w:bidi="ar"/>
              </w:rPr>
              <w:t>一、云和县小艺术楼1楼布艺教室</w:t>
            </w:r>
          </w:p>
        </w:tc>
      </w:tr>
      <w:tr w14:paraId="0905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35F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E50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03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1C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2B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sz w:val="21"/>
                <w:szCs w:val="21"/>
                <w:u w:val="none"/>
                <w:lang w:eastAsia="zh-CN"/>
              </w:rPr>
              <w:t>备注</w:t>
            </w:r>
          </w:p>
        </w:tc>
      </w:tr>
      <w:tr w14:paraId="000B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6D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CE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（一）、设备类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3C6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1D5C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2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0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织布机-2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E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0D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A4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3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0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织布机-3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A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2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22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7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3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编织器套装-2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1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2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CB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E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CE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编织架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2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19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E5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A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05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缝纫机-2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3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7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EF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64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0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融蜡器-2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6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0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E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25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6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E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电磁炉套装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1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E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C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90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43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ECF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（二）、工具类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4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9B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A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8A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9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D4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22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A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2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陶缸</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C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B5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0C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B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80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纺车-3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3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7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AB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0F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4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48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捕梦网圈-1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B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1D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45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6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21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捕梦网圈-2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1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EE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D3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B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2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石臼套装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4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3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B4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9C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3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4A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8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2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C0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7A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1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A3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塑料镊子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D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7D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3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58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F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2F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26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2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8D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龙凤剪刀</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7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F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44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AF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A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E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裁缝剪刀</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8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E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7F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A1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A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CC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戳花针套装-2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5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6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D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59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8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5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针线盒套装-1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F4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F4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C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8F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斧头夹</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3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4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A7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E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E3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竹绣棚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7A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B6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3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10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顶针</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6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7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D3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9A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2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F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刺绣模板套装-1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8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E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62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78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8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F1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刺绣模板套装-2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F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37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56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C3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刺绣模板套装-3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5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2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40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1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9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刺绣模板套装-4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E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1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B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2B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B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F7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蜡染蜡刀6号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9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3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CE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B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B9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蓝印花布模板-1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B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7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77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B3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1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35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蓝印花布模板-2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6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4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B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34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A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9C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刻刀套装-1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A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8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B4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7A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2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1A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除蜡刀</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A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88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B2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5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E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排刷-1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0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A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BC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FC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7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扎染工具套装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E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2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26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8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3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玻璃珠-1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4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C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10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E2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C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D4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玻璃珠-2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C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3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A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B9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3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33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夹板--长方形（短）</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8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7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0F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85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2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E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夹板--长方形（长）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2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E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CE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6C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F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C7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夹板--正方形（小）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1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6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D9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3C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1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0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夹板--正方形（大）</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6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C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47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37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A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95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夹板--三角形（小）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C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1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DE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3E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8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8F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夹板--三角形（大）</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5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97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6B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F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0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夹板--圆形</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6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2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A9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D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BA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夹板--六边形</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F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7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99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70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6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CB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7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F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47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54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7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BA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瓷缸</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D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D2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37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3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C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收纳筐-3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D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57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12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A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E7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刺绣工具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9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E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C6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0A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7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F3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裁剪工具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1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F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7D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F1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2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0345">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编织工具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0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6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CF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55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88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228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（三）、教学设备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19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E8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8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晾晒架-3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C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30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E6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8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97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展示架-3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2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95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30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2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7C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实木操作桌-5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E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C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76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58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A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28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方木凳</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D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9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19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4B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2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C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刺绣架-1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B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4C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EB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C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0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刺绣架-2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0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2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C2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73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2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56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四层实木展架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F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0A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40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7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D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水晶桌布-2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2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5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6F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4B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D45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A8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青花桌布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7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6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BA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3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C7A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E8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F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0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59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74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D39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E5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置物架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7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C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1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37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11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8CA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（四）、教室环境布置</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58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52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D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A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围裙挂钩套装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2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D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45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CB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BB88">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00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成人防水围裙</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6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1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0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F5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00CE">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0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儿童防水围裙</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5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7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1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78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6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1C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织染环创图6件套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2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E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66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01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B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72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圆形编织器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C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0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53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7F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2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49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挂毯-6</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C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D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51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3F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8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0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圆形大号编织板套装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B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6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4A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BF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6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6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三角形大号编织板套装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2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D9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E6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C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D7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云朵形大号编织板套装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4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5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2B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F4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F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DE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六边形大号编织板套装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9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6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D3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2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D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菱形大号编织板套装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D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A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FD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1A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E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DD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蜡染-彩色</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2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1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AD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88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5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AA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蜡染-蓝白</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E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E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C9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CF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0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5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0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0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F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4E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4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8E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莲花盛开</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7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0B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DB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3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84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彩色枫叶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F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D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3C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3C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7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3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彩云之南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2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1B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1B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A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F3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布艺装饰挂件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6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C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7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89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6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98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柿子小鸟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7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8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30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D5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F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B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4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AF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A2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0C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玻璃胶枪</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E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E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B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5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6E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0A4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（五）、教室边柜、洗手台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77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6E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2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11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8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8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90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95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E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9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6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4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0D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4F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1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0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教室环境检测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6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B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F3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08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8536">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二、云和县小艺术楼1楼陶艺教室</w:t>
            </w:r>
          </w:p>
        </w:tc>
      </w:tr>
      <w:tr w14:paraId="5D4C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A0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A94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76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83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1E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0041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78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3A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（一）、设备类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C5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3B30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6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EE9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保温隔热电窑套装-3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A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A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7B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0E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F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73C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吹釉机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F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BC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8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836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水洗吹釉柜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F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8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D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45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F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EB6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磨底机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F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3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D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08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D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894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泥板机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C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5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5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36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F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BFD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真空练泥机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9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D9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7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CC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陶艺拉坯机套装-1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D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A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F4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2C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3E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FB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（二）、工具类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86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C0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3F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折叠水桶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1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2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2D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56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转台-3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8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2C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D9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2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8D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兔爷模具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C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C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2B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5C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C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45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兵马俑注浆模具-1型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A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7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59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0F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4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1EF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十二生肖印坯模具套装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C7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02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4E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91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2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00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十二生肖注浆模具套装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43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05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50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1F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5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34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印花模具套装-1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A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0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11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41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2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98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分装漏斗-1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4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7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BF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5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29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吹釉壶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B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3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1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A5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2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76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2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E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3C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8C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B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8E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泥塑工具套装-2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A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7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4A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D5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2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30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陶艺木质工具套装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1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F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D4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1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70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拉坯工具套装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A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0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44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1A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F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B5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修坯套筒4件套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8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B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9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E9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B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修坯工具套装-2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C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0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4C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30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C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2D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开槽泥拍</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E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63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04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6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C1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擀泥杖-2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3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4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86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3B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6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32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麻布-3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8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2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36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1B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4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8E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青花勾线笔</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E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25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09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6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6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大白云毛笔</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F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8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75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46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F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D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调色盘</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5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CF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1A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E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7F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塑料瓶-2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3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7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BF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18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5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A4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挤泥器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C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7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42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B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6E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吊烧套装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E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4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11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9F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0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0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隔热手套-4</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E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B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DF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4F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8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78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小毛巾</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6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4A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C4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A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BE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9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A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D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27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2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4A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刮板-3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6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7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64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1E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5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7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浸釉夹</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0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7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C3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1F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F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5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儿童防水围裙</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F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1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3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B5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F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4D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成人防水围裙</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C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1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72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D5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2A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8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（三）、颜料类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BA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8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BD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素坯首饰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9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D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8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AE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8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E9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素坯盘子-5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A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7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B9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0E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9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E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环创素坯盘子20件套</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F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3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34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3B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B0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FBA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（四）、教学设备</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B3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DE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0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1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三层实木展架-1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D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6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31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91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6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DB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青花桌布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F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E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B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55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2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1C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实木操作桌-5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2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7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07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AA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3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65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条凳-5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8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E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05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B6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4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53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实木凳-1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C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2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9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68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98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5BE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（五）、教室环境布置</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D7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50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8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AA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陶工坊教室规范板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6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9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4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E7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9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2A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陶艺环创图6件套</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4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4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72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FF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4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FC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五代文化环创套装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B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10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2D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3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CC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《手作陶艺基础与技巧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C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AF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74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E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19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《250陶瓷创意设计秘籍》</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8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6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8B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D2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F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90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陶艺Logo标识6件套</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E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8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4C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5C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15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3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1C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65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C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95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2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0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3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23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7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79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大瓷盘</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C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2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F6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B4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3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AB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0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3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43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2A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3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C8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A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C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5B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33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2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06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教室环境检测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F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7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8F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35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E66F">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三、云和县小艺术楼1楼木艺教室</w:t>
            </w:r>
          </w:p>
        </w:tc>
      </w:tr>
      <w:tr w14:paraId="73A1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7FC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5C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E5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6E7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ED4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5A21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E0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93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（一）、设备类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86F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2A66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5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E2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曲线锯床套装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7C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D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82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56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6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17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锯床2套装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9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C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84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65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4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A0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钻床-2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1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7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0A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70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9E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C90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磨床2套装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2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A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1D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EE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2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6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锣床2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87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5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C7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ED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2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B2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手电钻</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F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B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AA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ED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4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8BA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23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D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08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0B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2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58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防尘箱2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C7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F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17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46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E8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F30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（二）、工具类</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49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9F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D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48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台钳-2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0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7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4F5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9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C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2C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F夹-2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F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6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71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3A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5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88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G型夹套装-1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AF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24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A2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E6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9B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CF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F夹套装-1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72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B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0F5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83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F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2B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大手锯</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3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9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91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F7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9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F4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手锯-6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F4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6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8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6D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17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1B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线锯套装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0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0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E9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D5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B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C9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拉花锯-1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6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9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70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DF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2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15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钻头套装-1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0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9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66F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5D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F6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72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手摇钻-1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BC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E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2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DE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E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792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手摇钻-2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3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81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4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DA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A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A91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框锯</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7E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0A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74C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6E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4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A00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老式墨斗</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F2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9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586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BF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E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BEA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老式五折木尺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13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4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BA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E6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9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B5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鸟刨-3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B8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E0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2BE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B1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8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3D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刻刀套装-2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BF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9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C9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90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3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593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橡木两用槌</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CA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B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33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C1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4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4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无弹锤</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A4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6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4C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0F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C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155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木工锤</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0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FE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5A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00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D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BC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木工刨</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6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1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6B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8C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9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3A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木工刨-2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2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5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91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A2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F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83E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木工刨-3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3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4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85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18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6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AAC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木工刨-4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3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6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0D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19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3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060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刨子套装-1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7B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C2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ED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A0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4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72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木工铅笔</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88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C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62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6B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C2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03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3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0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B5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A7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D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8B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钢直尺-2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A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B7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F0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2C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1E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225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直角尺-1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6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3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FF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65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10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E1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组合角尺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33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DD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4A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06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79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05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角度尺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D2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C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98E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5C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5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744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圆规套装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A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D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43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0C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A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4E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游标卡尺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B5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0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F9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84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4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4D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直角定位器</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6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0D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A0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11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0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E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海绵砂块套装-1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28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5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7F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3C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E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10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砂纸打磨套装-1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4D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4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81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6A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A2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226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木工锉刀套装-1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F3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B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61D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77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D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41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钳子套装-1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E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5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EDD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CB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FC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B5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3F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6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FC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FB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E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A9F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扳手套装-3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A5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D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1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51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F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32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扳手-2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E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C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6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44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2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53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1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D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2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E0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2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6D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螺丝刀套装-3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4B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7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E2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0D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4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9FF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40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C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29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0D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B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1A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5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7C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7E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C9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B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C33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防割手套-6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1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3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8F7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5C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2D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95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F2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0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91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03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5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3E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7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C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1A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A9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A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2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口罩</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1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C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FD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5C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AB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FE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大白云毛笔</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6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2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02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DF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0D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ED3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4寸羊毛刷</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5E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0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C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19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0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153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木工工具箱</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91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4E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34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A9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B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340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成人防水围裙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23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73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CF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7D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6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29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A3切割垫</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B1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E5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B53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99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A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59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B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C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16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0E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A8D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2D03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（三)、材料类</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0B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67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B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AC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圆木棒-2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8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0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3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F1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4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圆木棒-6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7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6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CC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70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11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原木片-1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9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8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E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EC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AC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原木片-2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6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5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7C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36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3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A0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原木片-3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1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8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7A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7D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4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07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长方形三合板-1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D0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B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A5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49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9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4D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圆形三合板-2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4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D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7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C6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F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44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方木块</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9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1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BE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BA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5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27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带皮树段</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B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6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2D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69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8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EF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树棍-1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96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6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6E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40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1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74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树枝</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3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F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B5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2E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B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AD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正方木条-1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6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F8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D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AD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0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D8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长方木条-1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9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A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F4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A1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F3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刨花</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F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2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A2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51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8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C1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彩色木珠-1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0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CB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0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87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2B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皮绳套装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56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5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049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2B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0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B5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0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9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4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C8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5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5F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皮筋-3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CC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F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E5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26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F0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平安铃</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9C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B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16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66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1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C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风铃管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A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C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84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3B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A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99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钥匙扣-1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6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3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46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60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9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AC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钟表配件套装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E1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E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0A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FD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0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AD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蜡烛</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4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9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60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24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E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18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膨胀螺丝</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B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62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35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48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2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CC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红色编织绳-1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F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7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0D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74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5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3FB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麻绳-1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8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C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02C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8E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B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DF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金黄色编织绳</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5A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2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4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70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0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BC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双面胶</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8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9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004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A4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E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12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长方木条-7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4D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28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FA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8B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4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6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长方木条-8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F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E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EB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3E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0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1A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圆木棒-12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E5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1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C3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11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6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2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FE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4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DA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FE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9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A1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酒精胶-2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0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D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2F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38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1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5E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白乳胶-1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6F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4F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AB5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0F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8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3D1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圆木棒套装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83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F5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9EC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C7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8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138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半圆木棒套装-1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16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5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7EC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A1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C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5A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方木条套装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B3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03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DAC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1B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0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966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木工材料盒</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5F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F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619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5D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A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8B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螺丝钉-1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DD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A4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1E1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94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3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865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酒精胶</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C2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95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69C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2B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33D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水粉颜料套装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86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B1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3AA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94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C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3DA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活动眼睛</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AF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45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56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B2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C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700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羊眼螺钉-1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75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EC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2D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BF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1D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主题活动操作材料包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D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01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04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6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90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(四)、家具类</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DD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2D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0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4B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实木操作桌-5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E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7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78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C7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D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A3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方木凳</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F3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2A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9D2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17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22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四层实木展架</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8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8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F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1C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80D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收纳盒-7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5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7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CCB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09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2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F7A4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(五)、环创类</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0F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DA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6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2F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木工坊教室管理规范</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F3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9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AB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8C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4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950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红木标签30种套装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EE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4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14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D0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8C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木艺环创图6件套</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D7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8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83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76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9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3C3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角花套装</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8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B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B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A7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1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85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鲁班锁装饰25件套</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D0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8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422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EB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7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7C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带孔欧松板-2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4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0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A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DF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2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2F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1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F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7A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EE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F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EA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玻璃胶枪</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B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C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AB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A8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6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F4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44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6E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6A8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4A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F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2A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4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B2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CE9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E0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5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B8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教室环境检测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2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3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78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0A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EA48">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四、云和县小艺术楼1楼国画教室</w:t>
            </w:r>
          </w:p>
        </w:tc>
      </w:tr>
      <w:tr w14:paraId="0259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D8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C1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79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AB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5F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692E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3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C8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教师国画桌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A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E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BF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2E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1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BC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学生国画桌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F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5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16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ED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8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17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博古架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4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3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B4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88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9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2A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书画毡（教师）</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8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4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F3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6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0F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笔挂（学生）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E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A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29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D4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8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0A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书画毡（学生）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E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6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DB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B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6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F9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中国画工具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B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8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32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EB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9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00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学习园地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8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7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46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4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EF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E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A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F6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6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4F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7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CA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BD4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EB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5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5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教学文化环境布置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9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2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CC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E4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6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4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项目集成</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5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E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DE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9E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3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2D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教室环境检测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F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C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6F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A1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0074">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五、云和县小艺术楼1楼医务室及隔离室</w:t>
            </w:r>
          </w:p>
        </w:tc>
      </w:tr>
      <w:tr w14:paraId="61A5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78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D7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3EA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C7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AB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6CE7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1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F2D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隔断屏风</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F0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05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253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38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1B1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身高体重计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EC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B4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C9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4E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8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4AF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胸围尺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EC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0D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2C4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D3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8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0A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肺活量计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4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5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63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31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D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D8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1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7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29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79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F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BE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听诊器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2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2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A7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9F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4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62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秒表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8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ED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C8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1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1A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辨色图谱</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0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3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5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83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6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9D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教学卫生测量尺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9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2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C7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C5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C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8D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诊查床</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1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5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D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13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3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9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高压灭菌器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9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4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6D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CE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污物桶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1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9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E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38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6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8E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敷料缸</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3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7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F3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D0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0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CC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棉球缸</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2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2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9D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F1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A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AB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器械缸</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D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2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AC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13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E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02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弯盘</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F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73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23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1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33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方盘</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F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4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EC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D5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1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带盖方盘</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5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3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D1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F7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C3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5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3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5A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1B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F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56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喉头喷雾器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9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8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22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AA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E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DB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冲眼壶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8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7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AE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B4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3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8E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受水器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D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F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B2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9A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6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03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针炙针</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A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1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C7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88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9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9D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4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B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E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D8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5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43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外伤处理器械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9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F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F2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C6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07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常用防治矫正仪器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5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7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42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C1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E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1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1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F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B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DA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A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8B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E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2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D8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E0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6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25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五官检查器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E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5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B5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78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D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A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口腔检查器械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3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E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84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31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6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1B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异物针</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A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9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E1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49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F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12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急救包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B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B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70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F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9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担架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8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6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33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98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1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BE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皮指厚度测量仪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6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C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98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0D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D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6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叩诊锤</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3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7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A2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78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F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15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带状检影镜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E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E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C4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BD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D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F4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手持裂隙灯</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B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3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7B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8A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1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7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照度计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7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5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EA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AF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B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E2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耳温枪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4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B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3B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C0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4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DD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探喉小手电</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C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4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0D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22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6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61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体温计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4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4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8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92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7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6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C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2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6A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A1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9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DA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D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A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BA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B3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33">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六、云和县小艺术楼2楼音乐教室</w:t>
            </w:r>
          </w:p>
        </w:tc>
      </w:tr>
      <w:tr w14:paraId="7A0F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A4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B1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C7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EF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AC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45DB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C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D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音乐凳</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1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1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37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43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2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9F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B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A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9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5C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C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6A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10寸全频音箱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7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0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D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A2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1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7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H类功率放大器 2*400W</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9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C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E7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F5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3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5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12路2编组数模调音台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D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2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C0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8C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0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15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5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4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35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0C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F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99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数字导频真分集话筒（一拖二）手持话筒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A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7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0C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63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1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E2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数字导频真分集话筒（一拖二）头戴话筒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0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07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0B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9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5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8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8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45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E4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1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3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D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3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01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65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B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11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教学文化环境布置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F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0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AC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41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EE36">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七、云和县小艺术楼2楼音乐教室同步课堂教室</w:t>
            </w:r>
          </w:p>
        </w:tc>
      </w:tr>
      <w:tr w14:paraId="189A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24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54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BC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04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3C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303C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D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02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音乐凳</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4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8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CA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92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D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AA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D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8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49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B2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F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91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10寸全频音箱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B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D3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9F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A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B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H类功率放大器 2*400W</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2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3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55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9D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D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0F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12路2编组数模调音台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0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3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A1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CC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0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FD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B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D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1C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38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2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0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数字导频真分集话筒（一拖二）手持话筒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C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F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A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F9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4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FF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数字导频真分集话筒（一拖二）头戴话筒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6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4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9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D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5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A7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E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3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92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53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A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9B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常态化录播互动一体机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D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C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A0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B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F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常态化录播互动系统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8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F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4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1F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2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0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教师定位电子云镜摄像机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6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D9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CA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F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C6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学生定位电子云镜摄像机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1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8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2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F1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8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84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指向拾音话筒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E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8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7E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04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8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B9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互动电视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B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F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3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23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A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44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附件辅材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F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8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D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3B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6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E7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6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E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C7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C5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6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9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教学文化环境布置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C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F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5B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3395">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八、云和县小艺术楼3楼美术教室</w:t>
            </w:r>
          </w:p>
        </w:tc>
      </w:tr>
      <w:tr w14:paraId="7EC7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E4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3F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98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F5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63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6133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7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51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数字美术软件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C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31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E8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2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9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16寸数位屏</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9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C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F4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B8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2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4E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5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6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1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CB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2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7C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学生长桌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C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C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6C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38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E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3C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8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1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1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B4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7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9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4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9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3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23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9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9A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CE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59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297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E6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C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E9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教学文化环境布置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E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0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31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CF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E847">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九、云和县小艺术楼3楼美术教室同步课堂教室</w:t>
            </w:r>
          </w:p>
        </w:tc>
      </w:tr>
      <w:tr w14:paraId="5653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66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DA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23A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5E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A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2CE0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6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07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数字美术软件</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7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1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91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C9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F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B1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16寸数位屏</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D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9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8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92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8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5F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B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E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D9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92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7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9A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学生长桌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8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5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4C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C4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C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9B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8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8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1B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83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F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F4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常态化录播互动一体机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C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DD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5F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5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C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常态化录播互动系统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5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3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AE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9A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4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63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教师定位电子云镜摄像机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1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8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4A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24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1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6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学生定位电子云镜摄像机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0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A1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63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E8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指向拾音话筒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4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1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68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FB1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4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互动电视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F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7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0B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9B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6C4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C5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附件辅材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B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33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56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76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75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1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9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0D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53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516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65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教学文化环境布置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4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1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31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2F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7E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97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E2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C7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F14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2F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D7C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7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教室环境检测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3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A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2D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3B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72D4">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十、云和县小艺术楼3楼舞蹈教室</w:t>
            </w:r>
          </w:p>
        </w:tc>
      </w:tr>
      <w:tr w14:paraId="3BD4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8F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92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6F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3B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4F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397B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5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1A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10寸全频音箱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9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6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D9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C1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7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B2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H类功率放大器 2*400W</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8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2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B9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AF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7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E3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12路2编组数模调音台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C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1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8B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81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1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31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5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E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30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86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4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4E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数字导频真分集话筒（一拖二）手持话筒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D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7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D3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6B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7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3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数字导频真分集话筒（一拖二）头戴话筒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F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B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FB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E4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5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5D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A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9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2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66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2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B9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B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8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EE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A6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E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4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E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D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CF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A1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9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9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镜子</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9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4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7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66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6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63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把杆</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9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A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C6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46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E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9E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1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7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A8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C6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7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38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教学文化环境布置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A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3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A5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A6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7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92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教室改造</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F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2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33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07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E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FF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教室环境检测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8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C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2A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E2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CB26">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十一、云和县小艺术楼4楼书法教室</w:t>
            </w:r>
          </w:p>
        </w:tc>
      </w:tr>
      <w:tr w14:paraId="3F38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02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4F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CB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36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12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3676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41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33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(一)、国学文化教育平台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F5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45CA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7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57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国学文化云基础平台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E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7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D7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AF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7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1E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课程智能编排系统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F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3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3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73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2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CA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课程资源应用系统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A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67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35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86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7C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(二)、书法教学应用平台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25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1C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6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43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中小学书法数字化教学系统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2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D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03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36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2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94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书法智能多维度互动测评系统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0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6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45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47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93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5D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(三)、教室端</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17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6C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3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DA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教师国学书法桌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3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D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08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5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F5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数字临摹台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5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6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F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54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E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4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书法教学直播系统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8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0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39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02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8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4E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书画教学展示台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E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F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65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6C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4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3C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(四)、学生端</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55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4C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A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28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学生国学书法桌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3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D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D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89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5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D7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书画毡</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C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D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DD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D6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A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9B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B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A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39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E0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0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28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4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F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60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03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D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6D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字画悬挂</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3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E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A7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02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E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CD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5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2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B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61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7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45A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6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9E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C95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50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9E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4D5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(五)、安装实施</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D7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EC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A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53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安装、运输</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A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9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D3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71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AD2F">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十二、云和县小艺术楼4楼素描教室</w:t>
            </w:r>
          </w:p>
        </w:tc>
      </w:tr>
      <w:tr w14:paraId="0F82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7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6E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7F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35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26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53BC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A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AC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B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0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FC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57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8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FE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学生长桌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1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8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64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39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B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AE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C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C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4D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50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9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B9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D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7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9B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3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D5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写生凳</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4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F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23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AB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2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83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B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0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9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EE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7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F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静物台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4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F3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95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2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E7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磁性白黑板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0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94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A7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0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2D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展示画框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F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7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8B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1A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D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6C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展示画框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D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2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1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42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4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9B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写生画板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7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2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5B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E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E4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人体结构活动模型</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9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2C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CB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D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FB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写生画箱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EC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74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3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DB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写生教具（1）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C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93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B0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2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97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写生教具（2）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9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7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B6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0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3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30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7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D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44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A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C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绘图仪器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B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1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D8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51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0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0F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大圆规</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E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9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6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6B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E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8E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8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3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2D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70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9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C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5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10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E7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4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33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4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2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86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C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79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B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7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C5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B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AC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大三角板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0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7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97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6E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C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10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版画工具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9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5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94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46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1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EC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绘画工具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E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3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4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B9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A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AF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制作工具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0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2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5B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26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F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B6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版画机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6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E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6A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47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7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7C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B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E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9E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08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B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7B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D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52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3FD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A4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A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8B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教学文化环境布置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7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B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A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0F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4C17">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十三、云和县小艺术楼4楼精品录播教室</w:t>
            </w:r>
          </w:p>
        </w:tc>
      </w:tr>
      <w:tr w14:paraId="76C7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D6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20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FE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F9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14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08B2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F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E6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4K录播一体机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F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D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D5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D3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0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嵌入式录播系统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8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0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7F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4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E9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4K高清摄像机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9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57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AD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16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9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41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指向性话筒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4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BB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D4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9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6F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回声抑制音频处理器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A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E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DD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14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1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39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图像跟踪一体机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B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E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E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C9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5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84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图像跟踪系统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4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B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6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DF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0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85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跟踪半球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D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E3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D2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8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6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桌面式触控面板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8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2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39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51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2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D7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键盘控制器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F5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10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0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99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时许电源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C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5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97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22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F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C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同步课堂</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F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E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F1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0B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D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86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互动电视机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D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2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42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5E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E95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5B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E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D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B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86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EC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B7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观摩显示屏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5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1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A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DC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6F7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63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中控室监听音箱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C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E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D1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BC8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B2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中控室操作台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E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1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E5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1B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DD9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04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5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94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12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82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DA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观摩椅</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A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F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51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A7A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3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A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0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0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23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05A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7B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学生课桌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6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45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A1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F07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A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86寸智慧黑板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3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5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8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9F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EEE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08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U段教学音响套装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0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5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CC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D7B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7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会议桌</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2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E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39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CF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53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FF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7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4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A6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51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08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B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教室环境检测</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B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B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BD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D1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FD08">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十四、云和县小艺术楼4楼便携式录播</w:t>
            </w:r>
          </w:p>
        </w:tc>
      </w:tr>
      <w:tr w14:paraId="5C88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36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781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7A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93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9DA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7E46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0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8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双屏便携录播一体机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9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63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10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B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E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双屏便携导播系统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A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9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8C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89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6C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无线云台摄像机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F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D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12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F2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B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A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摄像机三脚架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6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3C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1B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C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8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无线全向话筒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A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F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8D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2B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59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移动拉箱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D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8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83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670DCCD">
      <w:pPr>
        <w:pStyle w:val="3"/>
        <w:numPr>
          <w:ilvl w:val="0"/>
          <w:numId w:val="0"/>
        </w:numPr>
        <w:bidi w:val="0"/>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三、技术参数</w:t>
      </w:r>
    </w:p>
    <w:tbl>
      <w:tblPr>
        <w:tblStyle w:val="44"/>
        <w:tblW w:w="9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346"/>
        <w:gridCol w:w="7433"/>
      </w:tblGrid>
      <w:tr w14:paraId="74A7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013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一、云和县小艺术楼1楼布艺教室</w:t>
            </w:r>
          </w:p>
        </w:tc>
      </w:tr>
      <w:tr w14:paraId="2107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8BC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64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CAA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091A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1E0C">
            <w:pP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(一)、设备类</w:t>
            </w:r>
          </w:p>
        </w:tc>
      </w:tr>
      <w:tr w14:paraId="38A2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3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828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织布机-2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C8081AB">
            <w:pPr>
              <w:keepNext w:val="0"/>
              <w:keepLines w:val="0"/>
              <w:widowControl/>
              <w:numPr>
                <w:ilvl w:val="0"/>
                <w:numId w:val="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材质：木制</w:t>
            </w:r>
          </w:p>
          <w:p w14:paraId="555FF9A9">
            <w:pPr>
              <w:keepNext w:val="0"/>
              <w:keepLines w:val="0"/>
              <w:widowControl/>
              <w:numPr>
                <w:ilvl w:val="0"/>
                <w:numId w:val="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尺寸：长1400mm宽800mm高1600mm（±5mm）</w:t>
            </w:r>
          </w:p>
          <w:p w14:paraId="2D714C65">
            <w:pPr>
              <w:keepNext w:val="0"/>
              <w:keepLines w:val="0"/>
              <w:widowControl/>
              <w:numPr>
                <w:ilvl w:val="0"/>
                <w:numId w:val="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用途：用于教师体织布体验，了解织布机的原理，制作简单的布料，可做教室环创给学生讲解传统织布机的原理。</w:t>
            </w:r>
          </w:p>
        </w:tc>
      </w:tr>
      <w:tr w14:paraId="12DC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D2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4B9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织布机-3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92D6857">
            <w:pPr>
              <w:keepNext w:val="0"/>
              <w:keepLines w:val="0"/>
              <w:widowControl/>
              <w:numPr>
                <w:ilvl w:val="0"/>
                <w:numId w:val="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材质：木制</w:t>
            </w:r>
          </w:p>
          <w:p w14:paraId="1790AAC8">
            <w:pPr>
              <w:keepNext w:val="0"/>
              <w:keepLines w:val="0"/>
              <w:widowControl/>
              <w:numPr>
                <w:ilvl w:val="0"/>
                <w:numId w:val="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尺寸：长390mm宽250mm高30mm（±5mm）</w:t>
            </w:r>
          </w:p>
          <w:p w14:paraId="6077FCEB">
            <w:pPr>
              <w:keepNext w:val="0"/>
              <w:keepLines w:val="0"/>
              <w:widowControl/>
              <w:numPr>
                <w:ilvl w:val="0"/>
                <w:numId w:val="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用途：用于桌子编织体验制作</w:t>
            </w:r>
          </w:p>
        </w:tc>
      </w:tr>
      <w:tr w14:paraId="1FD8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2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B14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编织器套装-2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0F0AD46">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材质；ABS工程塑料  </w:t>
            </w:r>
          </w:p>
          <w:p w14:paraId="19D95CD8">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尺寸：≥圆形尺寸:直径190mm；椭圆形尺寸:直径190mm；长方形尺寸：长420mm宽135mm；正方形尺寸:长420mm宽420mm；小四方尺寸:长175mm宽175mm</w:t>
            </w:r>
          </w:p>
          <w:p w14:paraId="243D639C">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用途：编织工具，用于织染教室学习编织活动使用的工具等</w:t>
            </w:r>
          </w:p>
        </w:tc>
      </w:tr>
      <w:tr w14:paraId="4D1F5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60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A37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编织架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9789072">
            <w:pPr>
              <w:keepNext w:val="0"/>
              <w:keepLines w:val="0"/>
              <w:widowControl/>
              <w:numPr>
                <w:ilvl w:val="0"/>
                <w:numId w:val="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材质：木质，尼龙绳</w:t>
            </w:r>
          </w:p>
          <w:p w14:paraId="46CEAB63">
            <w:pPr>
              <w:keepNext w:val="0"/>
              <w:keepLines w:val="0"/>
              <w:widowControl/>
              <w:numPr>
                <w:ilvl w:val="0"/>
                <w:numId w:val="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尺寸：≥长223mm宽47mm高87mm</w:t>
            </w:r>
          </w:p>
          <w:p w14:paraId="137246E0">
            <w:pPr>
              <w:keepNext w:val="0"/>
              <w:keepLines w:val="0"/>
              <w:widowControl/>
              <w:numPr>
                <w:ilvl w:val="0"/>
                <w:numId w:val="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用途：编织工具，用于织染教室学习编织绳结，固定绳子的工具等</w:t>
            </w:r>
          </w:p>
        </w:tc>
      </w:tr>
      <w:tr w14:paraId="49E9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DE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339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缝纫机-2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F95CAFC">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材质：金属，塑料</w:t>
            </w:r>
          </w:p>
          <w:p w14:paraId="4F36A295">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尺寸：长265mm宽110mm高260mm（±5mm）</w:t>
            </w:r>
          </w:p>
          <w:p w14:paraId="3EF893FA">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电压：220V</w:t>
            </w:r>
          </w:p>
          <w:p w14:paraId="1DEBE32B">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功率：90W </w:t>
            </w:r>
          </w:p>
          <w:p w14:paraId="2A8FF1FD">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毛重：3.1KG</w:t>
            </w:r>
          </w:p>
          <w:p w14:paraId="5C13EAE4">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特性：勾线结构：水平旋梭；设备轻巧易携带，缝纫速度快，使用简便，缝纫机可调节针法</w:t>
            </w:r>
          </w:p>
          <w:p w14:paraId="47F9ECCC">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用途：用于缝制整齐美观的图案</w:t>
            </w:r>
          </w:p>
        </w:tc>
      </w:tr>
      <w:tr w14:paraId="0A5D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6A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B28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融蜡器-2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1D494B4">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材质：塑料，金属</w:t>
            </w:r>
          </w:p>
          <w:p w14:paraId="6B444B1E">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尺寸：长172mm宽172mm高124mm，内直径110mm（±5mm） </w:t>
            </w:r>
          </w:p>
          <w:p w14:paraId="6270EB2B">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电压：220V</w:t>
            </w:r>
          </w:p>
          <w:p w14:paraId="147EF25A">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功率：120W</w:t>
            </w:r>
          </w:p>
          <w:p w14:paraId="35A0B29A">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重量：≥560g</w:t>
            </w:r>
          </w:p>
          <w:p w14:paraId="2CEA4717">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内胆容量：500CC</w:t>
            </w:r>
          </w:p>
          <w:p w14:paraId="51920E84">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可调温度：35-140℃</w:t>
            </w:r>
          </w:p>
          <w:p w14:paraId="247548BB">
            <w:pPr>
              <w:keepNext w:val="0"/>
              <w:keepLines w:val="0"/>
              <w:widowControl/>
              <w:numPr>
                <w:ilvl w:val="0"/>
                <w:numId w:val="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用途：融化蜡烛，用于蜡染，将大块固体蜂蜡融化，方便蜡染时使用</w:t>
            </w:r>
          </w:p>
        </w:tc>
      </w:tr>
      <w:tr w14:paraId="3F91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44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166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电磁炉套装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503CFBB">
            <w:pPr>
              <w:keepNext w:val="0"/>
              <w:keepLines w:val="0"/>
              <w:widowControl/>
              <w:numPr>
                <w:ilvl w:val="0"/>
                <w:numId w:val="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材质：微晶面板，金属</w:t>
            </w:r>
          </w:p>
          <w:p w14:paraId="00F30D98">
            <w:pPr>
              <w:keepNext w:val="0"/>
              <w:keepLines w:val="0"/>
              <w:widowControl/>
              <w:numPr>
                <w:ilvl w:val="0"/>
                <w:numId w:val="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尺寸：锅直径260mm高86mm，电磁炉尺寸：直径260mm高70mm（±5mm）</w:t>
            </w:r>
          </w:p>
          <w:p w14:paraId="3D8C2968">
            <w:pPr>
              <w:keepNext w:val="0"/>
              <w:keepLines w:val="0"/>
              <w:widowControl/>
              <w:numPr>
                <w:ilvl w:val="0"/>
                <w:numId w:val="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电压：220V </w:t>
            </w:r>
          </w:p>
          <w:p w14:paraId="284A2D64">
            <w:pPr>
              <w:keepNext w:val="0"/>
              <w:keepLines w:val="0"/>
              <w:widowControl/>
              <w:numPr>
                <w:ilvl w:val="0"/>
                <w:numId w:val="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功率：2100W </w:t>
            </w:r>
          </w:p>
          <w:p w14:paraId="1A9A91F2">
            <w:pPr>
              <w:keepNext w:val="0"/>
              <w:keepLines w:val="0"/>
              <w:widowControl/>
              <w:numPr>
                <w:ilvl w:val="0"/>
                <w:numId w:val="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操作方式三合一旋钮操控三合一旋钮操控电磁炉加粗密绕线圈，火力强劲均匀；9档火力LED显示，更为直观；圆形设计简约时尚；双重防滑，稳定耐久；冷热风道隔离，增强内部散热；内置高温保护系统，安全有保障</w:t>
            </w:r>
          </w:p>
          <w:p w14:paraId="5827F752">
            <w:pPr>
              <w:keepNext w:val="0"/>
              <w:keepLines w:val="0"/>
              <w:widowControl/>
              <w:numPr>
                <w:ilvl w:val="0"/>
                <w:numId w:val="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用途：适用于物品加热或蒸煮</w:t>
            </w:r>
          </w:p>
        </w:tc>
      </w:tr>
      <w:tr w14:paraId="21C6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CAD8">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(二)、工具类</w:t>
            </w:r>
          </w:p>
        </w:tc>
      </w:tr>
      <w:tr w14:paraId="4CAC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18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861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人台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53C">
            <w:pPr>
              <w:keepNext w:val="0"/>
              <w:keepLines w:val="0"/>
              <w:widowControl/>
              <w:numPr>
                <w:ilvl w:val="0"/>
                <w:numId w:val="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材质：泡沫塑料</w:t>
            </w:r>
          </w:p>
          <w:p w14:paraId="290656C6">
            <w:pPr>
              <w:keepNext w:val="0"/>
              <w:keepLines w:val="0"/>
              <w:widowControl/>
              <w:numPr>
                <w:ilvl w:val="0"/>
                <w:numId w:val="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尺寸：≥长500mm宽110mm  </w:t>
            </w:r>
          </w:p>
          <w:p w14:paraId="6BDB4CE9">
            <w:pPr>
              <w:keepNext w:val="0"/>
              <w:keepLines w:val="0"/>
              <w:widowControl/>
              <w:numPr>
                <w:ilvl w:val="0"/>
                <w:numId w:val="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特性：小巧便携，拿取方便，可在桌面上方便学生操作使用。</w:t>
            </w:r>
          </w:p>
          <w:p w14:paraId="115AA654">
            <w:pPr>
              <w:keepNext w:val="0"/>
              <w:keepLines w:val="0"/>
              <w:widowControl/>
              <w:numPr>
                <w:ilvl w:val="0"/>
                <w:numId w:val="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用途：用于纸艺服装制作。</w:t>
            </w:r>
          </w:p>
        </w:tc>
      </w:tr>
      <w:tr w14:paraId="5222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A4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977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陶缸</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147CFB3">
            <w:pPr>
              <w:keepNext w:val="0"/>
              <w:keepLines w:val="0"/>
              <w:widowControl/>
              <w:numPr>
                <w:ilvl w:val="0"/>
                <w:numId w:val="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材质：陶</w:t>
            </w:r>
          </w:p>
          <w:p w14:paraId="48E7E119">
            <w:pPr>
              <w:keepNext w:val="0"/>
              <w:keepLines w:val="0"/>
              <w:widowControl/>
              <w:numPr>
                <w:ilvl w:val="0"/>
                <w:numId w:val="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尺寸：直径575mm高350mm（±5mm）</w:t>
            </w:r>
          </w:p>
          <w:p w14:paraId="38C8BB41">
            <w:pPr>
              <w:keepNext w:val="0"/>
              <w:keepLines w:val="0"/>
              <w:widowControl/>
              <w:numPr>
                <w:ilvl w:val="0"/>
                <w:numId w:val="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用途：可用于扎染的容器，盛放染料。</w:t>
            </w:r>
          </w:p>
        </w:tc>
      </w:tr>
      <w:tr w14:paraId="338A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AD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9A5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纺车-3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44D6">
            <w:pPr>
              <w:keepNext w:val="0"/>
              <w:keepLines w:val="0"/>
              <w:widowControl/>
              <w:numPr>
                <w:ilvl w:val="0"/>
                <w:numId w:val="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276FBDC5">
            <w:pPr>
              <w:keepNext w:val="0"/>
              <w:keepLines w:val="0"/>
              <w:widowControl/>
              <w:numPr>
                <w:ilvl w:val="0"/>
                <w:numId w:val="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尺寸：≥长175mm宽110mm高120mm</w:t>
            </w:r>
          </w:p>
          <w:p w14:paraId="2679D411">
            <w:pPr>
              <w:keepNext w:val="0"/>
              <w:keepLines w:val="0"/>
              <w:widowControl/>
              <w:numPr>
                <w:ilvl w:val="0"/>
                <w:numId w:val="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用途：手工纺织工具，用于体验传统纺线。</w:t>
            </w:r>
          </w:p>
        </w:tc>
      </w:tr>
      <w:tr w14:paraId="3A4E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1D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08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捕梦网圈-1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BE3B947">
            <w:pPr>
              <w:keepNext w:val="0"/>
              <w:keepLines w:val="0"/>
              <w:widowControl/>
              <w:numPr>
                <w:ilvl w:val="0"/>
                <w:numId w:val="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材质：竹</w:t>
            </w:r>
          </w:p>
          <w:p w14:paraId="298D67D9">
            <w:pPr>
              <w:keepNext w:val="0"/>
              <w:keepLines w:val="0"/>
              <w:widowControl/>
              <w:numPr>
                <w:ilvl w:val="0"/>
                <w:numId w:val="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尺寸：≥直径150mm</w:t>
            </w:r>
          </w:p>
          <w:p w14:paraId="0AF0EACE">
            <w:pPr>
              <w:keepNext w:val="0"/>
              <w:keepLines w:val="0"/>
              <w:widowControl/>
              <w:numPr>
                <w:ilvl w:val="0"/>
                <w:numId w:val="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用途：用于编织捕梦网的支架</w:t>
            </w:r>
          </w:p>
        </w:tc>
      </w:tr>
      <w:tr w14:paraId="74A0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98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29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捕梦网圈-2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34B813A">
            <w:pPr>
              <w:keepNext w:val="0"/>
              <w:keepLines w:val="0"/>
              <w:widowControl/>
              <w:numPr>
                <w:ilvl w:val="0"/>
                <w:numId w:val="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材质：铁</w:t>
            </w:r>
          </w:p>
          <w:p w14:paraId="27756603">
            <w:pPr>
              <w:keepNext w:val="0"/>
              <w:keepLines w:val="0"/>
              <w:widowControl/>
              <w:numPr>
                <w:ilvl w:val="0"/>
                <w:numId w:val="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尺寸：≥直径100mm</w:t>
            </w:r>
          </w:p>
          <w:p w14:paraId="336481DE">
            <w:pPr>
              <w:keepNext w:val="0"/>
              <w:keepLines w:val="0"/>
              <w:widowControl/>
              <w:numPr>
                <w:ilvl w:val="0"/>
                <w:numId w:val="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用途：用于编织捕梦网的支架</w:t>
            </w:r>
          </w:p>
        </w:tc>
      </w:tr>
      <w:tr w14:paraId="0E04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24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506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石臼套装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32847CB">
            <w:pPr>
              <w:keepNext w:val="0"/>
              <w:keepLines w:val="0"/>
              <w:widowControl/>
              <w:numPr>
                <w:ilvl w:val="0"/>
                <w:numId w:val="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材质：石材</w:t>
            </w:r>
          </w:p>
          <w:p w14:paraId="41465733">
            <w:pPr>
              <w:keepNext w:val="0"/>
              <w:keepLines w:val="0"/>
              <w:widowControl/>
              <w:numPr>
                <w:ilvl w:val="0"/>
                <w:numId w:val="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尺寸：≥石臼：直径105mm，高103mm，石杵：直径44mm，高135mm</w:t>
            </w:r>
          </w:p>
          <w:p w14:paraId="0C525D79">
            <w:pPr>
              <w:keepNext w:val="0"/>
              <w:keepLines w:val="0"/>
              <w:widowControl/>
              <w:numPr>
                <w:ilvl w:val="0"/>
                <w:numId w:val="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标配：石杵1个，石臼1个</w:t>
            </w:r>
          </w:p>
          <w:p w14:paraId="16688103">
            <w:pPr>
              <w:keepNext w:val="0"/>
              <w:keepLines w:val="0"/>
              <w:widowControl/>
              <w:numPr>
                <w:ilvl w:val="0"/>
                <w:numId w:val="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用途：研磨工具</w:t>
            </w:r>
          </w:p>
        </w:tc>
      </w:tr>
      <w:tr w14:paraId="351F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B1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71E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量杯-3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DC71347">
            <w:pPr>
              <w:keepNext w:val="0"/>
              <w:keepLines w:val="0"/>
              <w:widowControl/>
              <w:numPr>
                <w:ilvl w:val="0"/>
                <w:numId w:val="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材质：PVC塑料</w:t>
            </w:r>
          </w:p>
          <w:p w14:paraId="73CA56CB">
            <w:pPr>
              <w:keepNext w:val="0"/>
              <w:keepLines w:val="0"/>
              <w:widowControl/>
              <w:numPr>
                <w:ilvl w:val="0"/>
                <w:numId w:val="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容量：≥250ml</w:t>
            </w:r>
          </w:p>
          <w:p w14:paraId="4DBCFFCF">
            <w:pPr>
              <w:keepNext w:val="0"/>
              <w:keepLines w:val="0"/>
              <w:widowControl/>
              <w:numPr>
                <w:ilvl w:val="0"/>
                <w:numId w:val="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说明：加厚耐高温，刻度清晰准确，防漏嘴设计</w:t>
            </w:r>
          </w:p>
          <w:p w14:paraId="35DA5DFF">
            <w:pPr>
              <w:keepNext w:val="0"/>
              <w:keepLines w:val="0"/>
              <w:widowControl/>
              <w:numPr>
                <w:ilvl w:val="0"/>
                <w:numId w:val="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用途：量取各种不同体积的液体，盛装液体的容器</w:t>
            </w:r>
          </w:p>
        </w:tc>
      </w:tr>
      <w:tr w14:paraId="3F85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1C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88A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塑料镊子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448D93B">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w:t>
            </w:r>
          </w:p>
          <w:p w14:paraId="08EBDA30">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尺寸：≥长115mm</w:t>
            </w:r>
          </w:p>
          <w:p w14:paraId="467F21FA">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说明：尖头</w:t>
            </w:r>
          </w:p>
          <w:p w14:paraId="5EDF675D">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用途：夹持工具</w:t>
            </w:r>
          </w:p>
        </w:tc>
      </w:tr>
      <w:tr w14:paraId="5C31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DE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784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手套-7</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6F99229">
            <w:pPr>
              <w:keepNext w:val="0"/>
              <w:keepLines w:val="0"/>
              <w:widowControl/>
              <w:numPr>
                <w:ilvl w:val="0"/>
                <w:numId w:val="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w:t>
            </w:r>
          </w:p>
          <w:p w14:paraId="4148D8BC">
            <w:pPr>
              <w:keepNext w:val="0"/>
              <w:keepLines w:val="0"/>
              <w:widowControl/>
              <w:numPr>
                <w:ilvl w:val="0"/>
                <w:numId w:val="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尺寸：≥掌宽：85-95mm（M号）</w:t>
            </w:r>
          </w:p>
          <w:p w14:paraId="4184037F">
            <w:pPr>
              <w:keepNext w:val="0"/>
              <w:keepLines w:val="0"/>
              <w:widowControl/>
              <w:numPr>
                <w:ilvl w:val="0"/>
                <w:numId w:val="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用途：用于做纸浆泥或扎染时使用等</w:t>
            </w:r>
          </w:p>
        </w:tc>
      </w:tr>
      <w:tr w14:paraId="6E73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2A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E52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龙凤剪刀</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20B3068">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50EBA042">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尺寸：≥长190mm</w:t>
            </w:r>
          </w:p>
          <w:p w14:paraId="0DE8416A">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用途：裁剪工具</w:t>
            </w:r>
          </w:p>
        </w:tc>
      </w:tr>
      <w:tr w14:paraId="7492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39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B03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裁缝剪刀</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B34A5B3">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材质：锰钢，合金烤漆</w:t>
            </w:r>
          </w:p>
          <w:p w14:paraId="11069CF5">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尺寸：≥长232mm</w:t>
            </w:r>
          </w:p>
          <w:p w14:paraId="4F329B79">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用途：裁剪工具</w:t>
            </w:r>
          </w:p>
        </w:tc>
      </w:tr>
      <w:tr w14:paraId="5421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9D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F8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戳花针套装-2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DEB0C6A">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材质：金属、塑料</w:t>
            </w:r>
          </w:p>
          <w:p w14:paraId="72917458">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规格：≥木笔长145mm 针长34mm 针直径5mm</w:t>
            </w:r>
          </w:p>
          <w:p w14:paraId="2AE9E1B7">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用途：用于戳绣的工具</w:t>
            </w:r>
          </w:p>
        </w:tc>
      </w:tr>
      <w:tr w14:paraId="6C5A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3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D37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针线盒套装-1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20D0E6F">
            <w:pPr>
              <w:keepNext w:val="0"/>
              <w:keepLines w:val="0"/>
              <w:widowControl/>
              <w:numPr>
                <w:ilvl w:val="0"/>
                <w:numId w:val="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材质：pp、金属、棉线</w:t>
            </w:r>
          </w:p>
          <w:p w14:paraId="2CCBA5A7">
            <w:pPr>
              <w:keepNext w:val="0"/>
              <w:keepLines w:val="0"/>
              <w:widowControl/>
              <w:numPr>
                <w:ilvl w:val="0"/>
                <w:numId w:val="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尺寸：≥长260mm宽195*厚40mm</w:t>
            </w:r>
          </w:p>
          <w:p w14:paraId="2164431B">
            <w:pPr>
              <w:keepNext w:val="0"/>
              <w:keepLines w:val="0"/>
              <w:widowControl/>
              <w:numPr>
                <w:ilvl w:val="0"/>
                <w:numId w:val="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用途：用于刺绣，缝制作品使用工具</w:t>
            </w:r>
          </w:p>
        </w:tc>
      </w:tr>
      <w:tr w14:paraId="41DB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8E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60C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斧头夹</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8511DB1">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材质：塑料，铁质</w:t>
            </w:r>
          </w:p>
          <w:p w14:paraId="09AA6883">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尺寸：≥长35mm宽18mm</w:t>
            </w:r>
          </w:p>
          <w:p w14:paraId="657E7A7C">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用途：用于夹持的工具，可用于刺绣时固定绣棚等</w:t>
            </w:r>
          </w:p>
        </w:tc>
      </w:tr>
      <w:tr w14:paraId="79FD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8D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F20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竹绣棚</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B824F76">
            <w:pPr>
              <w:keepNext w:val="0"/>
              <w:keepLines w:val="0"/>
              <w:widowControl/>
              <w:numPr>
                <w:ilvl w:val="0"/>
                <w:numId w:val="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材质：竹</w:t>
            </w:r>
          </w:p>
          <w:p w14:paraId="2A4F707B">
            <w:pPr>
              <w:keepNext w:val="0"/>
              <w:keepLines w:val="0"/>
              <w:widowControl/>
              <w:numPr>
                <w:ilvl w:val="0"/>
                <w:numId w:val="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尺寸：≥直径200mm</w:t>
            </w:r>
          </w:p>
          <w:p w14:paraId="67F7BC37">
            <w:pPr>
              <w:keepNext w:val="0"/>
              <w:keepLines w:val="0"/>
              <w:widowControl/>
              <w:numPr>
                <w:ilvl w:val="0"/>
                <w:numId w:val="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用途：固定夹持工具，多用于织染、刺绣的辅助工具等</w:t>
            </w:r>
          </w:p>
        </w:tc>
      </w:tr>
      <w:tr w14:paraId="5DEE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81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55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顶针</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BEE9FE5">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5FC6D45B">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尺寸：≥直径15mm长23mm  s码</w:t>
            </w:r>
          </w:p>
          <w:p w14:paraId="5D943C9A">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用途：防护，缝制工具，保护手指</w:t>
            </w:r>
          </w:p>
        </w:tc>
      </w:tr>
      <w:tr w14:paraId="463B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3C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36D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刺绣模板套装-1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AFB9680">
            <w:pPr>
              <w:keepNext w:val="0"/>
              <w:keepLines w:val="0"/>
              <w:widowControl/>
              <w:numPr>
                <w:ilvl w:val="0"/>
                <w:numId w:val="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材质：亚克力</w:t>
            </w:r>
          </w:p>
          <w:p w14:paraId="6F85DE9D">
            <w:pPr>
              <w:keepNext w:val="0"/>
              <w:keepLines w:val="0"/>
              <w:widowControl/>
              <w:numPr>
                <w:ilvl w:val="0"/>
                <w:numId w:val="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标配：10件/套</w:t>
            </w:r>
          </w:p>
          <w:p w14:paraId="31491262">
            <w:pPr>
              <w:keepNext w:val="0"/>
              <w:keepLines w:val="0"/>
              <w:widowControl/>
              <w:numPr>
                <w:ilvl w:val="0"/>
                <w:numId w:val="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用途：刺绣辅助工具，用于织染教室学习刺绣，确定刺绣图案位置</w:t>
            </w:r>
          </w:p>
        </w:tc>
      </w:tr>
      <w:tr w14:paraId="7310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0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53D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刺绣模板套装-2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C1FAFA6">
            <w:pPr>
              <w:keepNext w:val="0"/>
              <w:keepLines w:val="0"/>
              <w:widowControl/>
              <w:numPr>
                <w:ilvl w:val="0"/>
                <w:numId w:val="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材质：磨砂PP</w:t>
            </w:r>
          </w:p>
          <w:p w14:paraId="68035504">
            <w:pPr>
              <w:keepNext w:val="0"/>
              <w:keepLines w:val="0"/>
              <w:widowControl/>
              <w:numPr>
                <w:ilvl w:val="0"/>
                <w:numId w:val="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尺寸：≥长200mm宽180mm </w:t>
            </w:r>
          </w:p>
          <w:p w14:paraId="042F768E">
            <w:pPr>
              <w:keepNext w:val="0"/>
              <w:keepLines w:val="0"/>
              <w:widowControl/>
              <w:numPr>
                <w:ilvl w:val="0"/>
                <w:numId w:val="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标配：3件/套</w:t>
            </w:r>
          </w:p>
          <w:p w14:paraId="48E8074D">
            <w:pPr>
              <w:keepNext w:val="0"/>
              <w:keepLines w:val="0"/>
              <w:widowControl/>
              <w:numPr>
                <w:ilvl w:val="0"/>
                <w:numId w:val="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特性：可重复使用，易弯曲，不断裂</w:t>
            </w:r>
          </w:p>
          <w:p w14:paraId="06B071D7">
            <w:pPr>
              <w:keepNext w:val="0"/>
              <w:keepLines w:val="0"/>
              <w:widowControl/>
              <w:numPr>
                <w:ilvl w:val="0"/>
                <w:numId w:val="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用途：刺绣辅助工具，用于学习刺绣，确定刺绣图案位置</w:t>
            </w:r>
          </w:p>
        </w:tc>
      </w:tr>
      <w:tr w14:paraId="4959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9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974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刺绣模板套装-3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69B4CA9">
            <w:pPr>
              <w:keepNext w:val="0"/>
              <w:keepLines w:val="0"/>
              <w:widowControl/>
              <w:numPr>
                <w:ilvl w:val="0"/>
                <w:numId w:val="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材质：磨砂PP</w:t>
            </w:r>
          </w:p>
          <w:p w14:paraId="3D1B75FE">
            <w:pPr>
              <w:keepNext w:val="0"/>
              <w:keepLines w:val="0"/>
              <w:widowControl/>
              <w:numPr>
                <w:ilvl w:val="0"/>
                <w:numId w:val="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尺寸：≥长195mm宽195mm、长208mm宽208mm</w:t>
            </w:r>
          </w:p>
          <w:p w14:paraId="23BF0749">
            <w:pPr>
              <w:keepNext w:val="0"/>
              <w:keepLines w:val="0"/>
              <w:widowControl/>
              <w:numPr>
                <w:ilvl w:val="0"/>
                <w:numId w:val="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标配：8件/套</w:t>
            </w:r>
          </w:p>
          <w:p w14:paraId="1D21E554">
            <w:pPr>
              <w:keepNext w:val="0"/>
              <w:keepLines w:val="0"/>
              <w:widowControl/>
              <w:numPr>
                <w:ilvl w:val="0"/>
                <w:numId w:val="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用途：刺绣辅助工具，用于学习刺绣，确定刺绣图案位置</w:t>
            </w:r>
          </w:p>
        </w:tc>
      </w:tr>
      <w:tr w14:paraId="7CCF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34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931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刺绣模板套装-4</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0312804">
            <w:pPr>
              <w:keepNext w:val="0"/>
              <w:keepLines w:val="0"/>
              <w:widowControl/>
              <w:numPr>
                <w:ilvl w:val="0"/>
                <w:numId w:val="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材质：牛皮纸</w:t>
            </w:r>
          </w:p>
          <w:p w14:paraId="6823B809">
            <w:pPr>
              <w:keepNext w:val="0"/>
              <w:keepLines w:val="0"/>
              <w:widowControl/>
              <w:numPr>
                <w:ilvl w:val="0"/>
                <w:numId w:val="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尺寸：≥长90mm宽90mm10张 长149mm宽149mm 2张  长180mm宽200mm1张</w:t>
            </w:r>
          </w:p>
          <w:p w14:paraId="7C7563FB">
            <w:pPr>
              <w:keepNext w:val="0"/>
              <w:keepLines w:val="0"/>
              <w:widowControl/>
              <w:numPr>
                <w:ilvl w:val="0"/>
                <w:numId w:val="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标配：全套13张</w:t>
            </w:r>
          </w:p>
          <w:p w14:paraId="5A12E0DC">
            <w:pPr>
              <w:keepNext w:val="0"/>
              <w:keepLines w:val="0"/>
              <w:widowControl/>
              <w:numPr>
                <w:ilvl w:val="0"/>
                <w:numId w:val="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用途：刺绣辅助工具，用于学习刺绣，确定刺绣图案位置</w:t>
            </w:r>
          </w:p>
        </w:tc>
      </w:tr>
      <w:tr w14:paraId="7B1C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7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E61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蜡染蜡刀6号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CF44385">
            <w:pPr>
              <w:keepNext w:val="0"/>
              <w:keepLines w:val="0"/>
              <w:widowControl/>
              <w:numPr>
                <w:ilvl w:val="0"/>
                <w:numId w:val="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材质：木质、金属</w:t>
            </w:r>
          </w:p>
          <w:p w14:paraId="3EF29716">
            <w:pPr>
              <w:keepNext w:val="0"/>
              <w:keepLines w:val="0"/>
              <w:widowControl/>
              <w:numPr>
                <w:ilvl w:val="0"/>
                <w:numId w:val="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尺寸：≥长126mm刀头宽23mm</w:t>
            </w:r>
          </w:p>
          <w:p w14:paraId="7091743E">
            <w:pPr>
              <w:keepNext w:val="0"/>
              <w:keepLines w:val="0"/>
              <w:widowControl/>
              <w:numPr>
                <w:ilvl w:val="0"/>
                <w:numId w:val="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用途：用于蜡染辅助工具</w:t>
            </w:r>
          </w:p>
        </w:tc>
      </w:tr>
      <w:tr w14:paraId="3E52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2A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7E3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蓝印花布模板-1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E73C862">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材质：油板纸、熟桐油</w:t>
            </w:r>
          </w:p>
          <w:p w14:paraId="7DCCF444">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尺寸：≥长418mm宽298mm厚约0.6mm</w:t>
            </w:r>
          </w:p>
          <w:p w14:paraId="2B04BF6D">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用途：印染辅助工具，用于学习印染，快速涂刷出梅花形状，图案整齐美观</w:t>
            </w:r>
          </w:p>
        </w:tc>
      </w:tr>
      <w:tr w14:paraId="1E76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E4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04B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蓝印花布模板-2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73C0B6B">
            <w:pPr>
              <w:keepNext w:val="0"/>
              <w:keepLines w:val="0"/>
              <w:widowControl/>
              <w:numPr>
                <w:ilvl w:val="0"/>
                <w:numId w:val="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材质：油板纸、熟桐油</w:t>
            </w:r>
          </w:p>
          <w:p w14:paraId="0DF6ED56">
            <w:pPr>
              <w:keepNext w:val="0"/>
              <w:keepLines w:val="0"/>
              <w:widowControl/>
              <w:numPr>
                <w:ilvl w:val="0"/>
                <w:numId w:val="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尺寸：≥长418mm宽298mm厚约0.6mm</w:t>
            </w:r>
          </w:p>
          <w:p w14:paraId="16B935C7">
            <w:pPr>
              <w:keepNext w:val="0"/>
              <w:keepLines w:val="0"/>
              <w:widowControl/>
              <w:numPr>
                <w:ilvl w:val="0"/>
                <w:numId w:val="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用途：印染辅助工具，用于学习印染，快速涂刷出菊花形状，图案整齐美观</w:t>
            </w:r>
          </w:p>
        </w:tc>
      </w:tr>
      <w:tr w14:paraId="1B47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76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F2A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刻刀套装-1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1C1BC09">
            <w:pPr>
              <w:keepNext w:val="0"/>
              <w:keepLines w:val="0"/>
              <w:widowControl/>
              <w:numPr>
                <w:ilvl w:val="0"/>
                <w:numId w:val="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材质：金属刀片</w:t>
            </w:r>
          </w:p>
          <w:p w14:paraId="48D31CF4">
            <w:pPr>
              <w:keepNext w:val="0"/>
              <w:keepLines w:val="0"/>
              <w:widowControl/>
              <w:numPr>
                <w:ilvl w:val="0"/>
                <w:numId w:val="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尺寸：≥刀柄长135mm</w:t>
            </w:r>
          </w:p>
          <w:p w14:paraId="18DDFCBF">
            <w:pPr>
              <w:keepNext w:val="0"/>
              <w:keepLines w:val="0"/>
              <w:widowControl/>
              <w:numPr>
                <w:ilvl w:val="0"/>
                <w:numId w:val="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标配：刀片一盒，刀柄一支</w:t>
            </w:r>
          </w:p>
          <w:p w14:paraId="651EB1F6">
            <w:pPr>
              <w:keepNext w:val="0"/>
              <w:keepLines w:val="0"/>
              <w:widowControl/>
              <w:numPr>
                <w:ilvl w:val="0"/>
                <w:numId w:val="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用途：纸张雕刻使用，可在刻板牛皮纸上雕刻图案</w:t>
            </w:r>
          </w:p>
        </w:tc>
      </w:tr>
      <w:tr w14:paraId="17CE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F4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687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除蜡刀</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A4412CC">
            <w:pPr>
              <w:keepNext w:val="0"/>
              <w:keepLines w:val="0"/>
              <w:widowControl/>
              <w:numPr>
                <w:ilvl w:val="0"/>
                <w:numId w:val="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278845C2">
            <w:pPr>
              <w:keepNext w:val="0"/>
              <w:keepLines w:val="0"/>
              <w:widowControl/>
              <w:numPr>
                <w:ilvl w:val="0"/>
                <w:numId w:val="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尺寸：≥长190mm宽74mm</w:t>
            </w:r>
          </w:p>
          <w:p w14:paraId="6B1BCB17">
            <w:pPr>
              <w:keepNext w:val="0"/>
              <w:keepLines w:val="0"/>
              <w:widowControl/>
              <w:numPr>
                <w:ilvl w:val="0"/>
                <w:numId w:val="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说明：织染工具</w:t>
            </w:r>
          </w:p>
          <w:p w14:paraId="14E451AA">
            <w:pPr>
              <w:keepNext w:val="0"/>
              <w:keepLines w:val="0"/>
              <w:widowControl/>
              <w:numPr>
                <w:ilvl w:val="0"/>
                <w:numId w:val="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用途：用于蜡染的辅助设备，铲掉布料上的蜡</w:t>
            </w:r>
          </w:p>
        </w:tc>
      </w:tr>
      <w:tr w14:paraId="1002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EA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AD1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排刷-1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E7CB87A">
            <w:pPr>
              <w:keepNext w:val="0"/>
              <w:keepLines w:val="0"/>
              <w:widowControl/>
              <w:numPr>
                <w:ilvl w:val="0"/>
                <w:numId w:val="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材质：木、金属、尼龙毛</w:t>
            </w:r>
          </w:p>
          <w:p w14:paraId="7977EB51">
            <w:pPr>
              <w:keepNext w:val="0"/>
              <w:keepLines w:val="0"/>
              <w:widowControl/>
              <w:numPr>
                <w:ilvl w:val="0"/>
                <w:numId w:val="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尺寸：≥长130mm宽23mm</w:t>
            </w:r>
          </w:p>
          <w:p w14:paraId="1959FCEC">
            <w:pPr>
              <w:keepNext w:val="0"/>
              <w:keepLines w:val="0"/>
              <w:widowControl/>
              <w:numPr>
                <w:ilvl w:val="0"/>
                <w:numId w:val="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用途：辅助工具，用于在刻板上涂刷桐油等</w:t>
            </w:r>
          </w:p>
        </w:tc>
      </w:tr>
      <w:tr w14:paraId="3FA2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8A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088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扎染工具套装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E3F8635">
            <w:pPr>
              <w:keepNext w:val="0"/>
              <w:keepLines w:val="0"/>
              <w:widowControl/>
              <w:numPr>
                <w:ilvl w:val="0"/>
                <w:numId w:val="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材质：木头，金属</w:t>
            </w:r>
          </w:p>
          <w:p w14:paraId="647B466D">
            <w:pPr>
              <w:keepNext w:val="0"/>
              <w:keepLines w:val="0"/>
              <w:widowControl/>
              <w:numPr>
                <w:ilvl w:val="0"/>
                <w:numId w:val="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尺寸：≥G型夹：夹持长度60mm，异形木块：长方形长38mm宽28mm，其余均为长34mm宽34mm</w:t>
            </w:r>
          </w:p>
          <w:p w14:paraId="34195E89">
            <w:pPr>
              <w:keepNext w:val="0"/>
              <w:keepLines w:val="0"/>
              <w:widowControl/>
              <w:numPr>
                <w:ilvl w:val="0"/>
                <w:numId w:val="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标配：异形木块12个，G形夹3个</w:t>
            </w:r>
          </w:p>
          <w:p w14:paraId="0315D539">
            <w:pPr>
              <w:keepNext w:val="0"/>
              <w:keepLines w:val="0"/>
              <w:widowControl/>
              <w:numPr>
                <w:ilvl w:val="0"/>
                <w:numId w:val="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w:t>
            </w:r>
          </w:p>
        </w:tc>
      </w:tr>
      <w:tr w14:paraId="52D2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16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7EE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玻璃珠-1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6BFF01D">
            <w:pPr>
              <w:keepNext w:val="0"/>
              <w:keepLines w:val="0"/>
              <w:widowControl/>
              <w:numPr>
                <w:ilvl w:val="0"/>
                <w:numId w:val="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材质：玻璃</w:t>
            </w:r>
          </w:p>
          <w:p w14:paraId="0835BFCD">
            <w:pPr>
              <w:keepNext w:val="0"/>
              <w:keepLines w:val="0"/>
              <w:widowControl/>
              <w:numPr>
                <w:ilvl w:val="0"/>
                <w:numId w:val="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标配：2800g/套</w:t>
            </w:r>
          </w:p>
          <w:p w14:paraId="78951530">
            <w:pPr>
              <w:keepNext w:val="0"/>
              <w:keepLines w:val="0"/>
              <w:widowControl/>
              <w:numPr>
                <w:ilvl w:val="0"/>
                <w:numId w:val="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用途：扎染辅助工具，可用于扎染活动中包裹在染布里造型的工具</w:t>
            </w:r>
          </w:p>
        </w:tc>
      </w:tr>
      <w:tr w14:paraId="21AF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A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81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玻璃珠-2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0412981">
            <w:pPr>
              <w:keepNext w:val="0"/>
              <w:keepLines w:val="0"/>
              <w:widowControl/>
              <w:numPr>
                <w:ilvl w:val="0"/>
                <w:numId w:val="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材质：玻璃</w:t>
            </w:r>
          </w:p>
          <w:p w14:paraId="08F8FB79">
            <w:pPr>
              <w:keepNext w:val="0"/>
              <w:keepLines w:val="0"/>
              <w:widowControl/>
              <w:numPr>
                <w:ilvl w:val="0"/>
                <w:numId w:val="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尺寸：≥直径25mm(20个)+16mm（50个）/套</w:t>
            </w:r>
          </w:p>
          <w:p w14:paraId="09925E0C">
            <w:pPr>
              <w:keepNext w:val="0"/>
              <w:keepLines w:val="0"/>
              <w:widowControl/>
              <w:numPr>
                <w:ilvl w:val="0"/>
                <w:numId w:val="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用途：扎染辅助工具，可用于扎染活动中包裹在染布里造型的工具</w:t>
            </w:r>
          </w:p>
        </w:tc>
      </w:tr>
      <w:tr w14:paraId="3935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9B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AA2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夹板--长方形（短）</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2441703">
            <w:pPr>
              <w:keepNext w:val="0"/>
              <w:keepLines w:val="0"/>
              <w:widowControl/>
              <w:numPr>
                <w:ilvl w:val="0"/>
                <w:numId w:val="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255F1938">
            <w:pPr>
              <w:keepNext w:val="0"/>
              <w:keepLines w:val="0"/>
              <w:widowControl/>
              <w:numPr>
                <w:ilvl w:val="0"/>
                <w:numId w:val="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尺寸：≥长200mm宽40mm</w:t>
            </w:r>
          </w:p>
          <w:p w14:paraId="4B2B9229">
            <w:pPr>
              <w:keepNext w:val="0"/>
              <w:keepLines w:val="0"/>
              <w:widowControl/>
              <w:numPr>
                <w:ilvl w:val="0"/>
                <w:numId w:val="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03A8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4E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249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夹板--长方形（长）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B417717">
            <w:pPr>
              <w:keepNext w:val="0"/>
              <w:keepLines w:val="0"/>
              <w:widowControl/>
              <w:numPr>
                <w:ilvl w:val="0"/>
                <w:numId w:val="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1C9BD8E2">
            <w:pPr>
              <w:keepNext w:val="0"/>
              <w:keepLines w:val="0"/>
              <w:widowControl/>
              <w:numPr>
                <w:ilvl w:val="0"/>
                <w:numId w:val="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尺寸：≥长300mm宽40mm</w:t>
            </w:r>
          </w:p>
          <w:p w14:paraId="617CB2FD">
            <w:pPr>
              <w:keepNext w:val="0"/>
              <w:keepLines w:val="0"/>
              <w:widowControl/>
              <w:numPr>
                <w:ilvl w:val="0"/>
                <w:numId w:val="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18E6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10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A62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夹板--正方形（小）</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F5A1D32">
            <w:pPr>
              <w:keepNext w:val="0"/>
              <w:keepLines w:val="0"/>
              <w:widowControl/>
              <w:numPr>
                <w:ilvl w:val="0"/>
                <w:numId w:val="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2BA48A0B">
            <w:pPr>
              <w:keepNext w:val="0"/>
              <w:keepLines w:val="0"/>
              <w:widowControl/>
              <w:numPr>
                <w:ilvl w:val="0"/>
                <w:numId w:val="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尺寸：≥长49mm宽49mm</w:t>
            </w:r>
          </w:p>
          <w:p w14:paraId="3783A310">
            <w:pPr>
              <w:keepNext w:val="0"/>
              <w:keepLines w:val="0"/>
              <w:widowControl/>
              <w:numPr>
                <w:ilvl w:val="0"/>
                <w:numId w:val="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2368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5B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ADB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夹板--正方形（大）</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6B54A18">
            <w:pPr>
              <w:keepNext w:val="0"/>
              <w:keepLines w:val="0"/>
              <w:widowControl/>
              <w:numPr>
                <w:ilvl w:val="0"/>
                <w:numId w:val="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7B2E20BF">
            <w:pPr>
              <w:keepNext w:val="0"/>
              <w:keepLines w:val="0"/>
              <w:widowControl/>
              <w:numPr>
                <w:ilvl w:val="0"/>
                <w:numId w:val="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尺寸：≥长120mm宽120mm</w:t>
            </w:r>
          </w:p>
          <w:p w14:paraId="2E0E9E76">
            <w:pPr>
              <w:keepNext w:val="0"/>
              <w:keepLines w:val="0"/>
              <w:widowControl/>
              <w:numPr>
                <w:ilvl w:val="0"/>
                <w:numId w:val="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105B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AA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A8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夹板--三角形（小）</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36389F4">
            <w:pPr>
              <w:keepNext w:val="0"/>
              <w:keepLines w:val="0"/>
              <w:widowControl/>
              <w:numPr>
                <w:ilvl w:val="0"/>
                <w:numId w:val="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2A92309C">
            <w:pPr>
              <w:keepNext w:val="0"/>
              <w:keepLines w:val="0"/>
              <w:widowControl/>
              <w:numPr>
                <w:ilvl w:val="0"/>
                <w:numId w:val="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尺寸：≥长80mm高68mm</w:t>
            </w:r>
          </w:p>
          <w:p w14:paraId="077CA698">
            <w:pPr>
              <w:keepNext w:val="0"/>
              <w:keepLines w:val="0"/>
              <w:widowControl/>
              <w:numPr>
                <w:ilvl w:val="0"/>
                <w:numId w:val="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40FA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0A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93B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夹板--三角形（大）</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E0848FB">
            <w:pPr>
              <w:keepNext w:val="0"/>
              <w:keepLines w:val="0"/>
              <w:widowControl/>
              <w:numPr>
                <w:ilvl w:val="0"/>
                <w:numId w:val="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13B1C6A2">
            <w:pPr>
              <w:keepNext w:val="0"/>
              <w:keepLines w:val="0"/>
              <w:widowControl/>
              <w:numPr>
                <w:ilvl w:val="0"/>
                <w:numId w:val="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尺寸：≥长120mm高105mm</w:t>
            </w:r>
          </w:p>
          <w:p w14:paraId="277DBE8A">
            <w:pPr>
              <w:keepNext w:val="0"/>
              <w:keepLines w:val="0"/>
              <w:widowControl/>
              <w:numPr>
                <w:ilvl w:val="0"/>
                <w:numId w:val="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6DE7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1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74A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夹板--圆形</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EFFB836">
            <w:pPr>
              <w:keepNext w:val="0"/>
              <w:keepLines w:val="0"/>
              <w:widowControl/>
              <w:numPr>
                <w:ilvl w:val="0"/>
                <w:numId w:val="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65060FD6">
            <w:pPr>
              <w:keepNext w:val="0"/>
              <w:keepLines w:val="0"/>
              <w:widowControl/>
              <w:numPr>
                <w:ilvl w:val="0"/>
                <w:numId w:val="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尺寸：≥直径80mm</w:t>
            </w:r>
          </w:p>
          <w:p w14:paraId="338807DA">
            <w:pPr>
              <w:keepNext w:val="0"/>
              <w:keepLines w:val="0"/>
              <w:widowControl/>
              <w:numPr>
                <w:ilvl w:val="0"/>
                <w:numId w:val="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52C9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88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1D2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夹板--六边形</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8CDA649">
            <w:pPr>
              <w:keepNext w:val="0"/>
              <w:keepLines w:val="0"/>
              <w:widowControl/>
              <w:numPr>
                <w:ilvl w:val="0"/>
                <w:numId w:val="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411977BB">
            <w:pPr>
              <w:keepNext w:val="0"/>
              <w:keepLines w:val="0"/>
              <w:widowControl/>
              <w:numPr>
                <w:ilvl w:val="0"/>
                <w:numId w:val="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尺寸：≥长49mm宽44mm</w:t>
            </w:r>
          </w:p>
          <w:p w14:paraId="4175AF93">
            <w:pPr>
              <w:keepNext w:val="0"/>
              <w:keepLines w:val="0"/>
              <w:widowControl/>
              <w:numPr>
                <w:ilvl w:val="0"/>
                <w:numId w:val="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用途：扎染辅助工具，可用于扎染在染布上制作各种图案</w:t>
            </w:r>
          </w:p>
        </w:tc>
      </w:tr>
      <w:tr w14:paraId="6D0E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88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1E5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夹子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F0985C3">
            <w:pPr>
              <w:keepNext w:val="0"/>
              <w:keepLines w:val="0"/>
              <w:widowControl/>
              <w:numPr>
                <w:ilvl w:val="0"/>
                <w:numId w:val="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44A0F8CF">
            <w:pPr>
              <w:keepNext w:val="0"/>
              <w:keepLines w:val="0"/>
              <w:widowControl/>
              <w:numPr>
                <w:ilvl w:val="0"/>
                <w:numId w:val="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尺寸：≥长72mm宽12mm</w:t>
            </w:r>
          </w:p>
          <w:p w14:paraId="27F90F62">
            <w:pPr>
              <w:keepNext w:val="0"/>
              <w:keepLines w:val="0"/>
              <w:widowControl/>
              <w:numPr>
                <w:ilvl w:val="0"/>
                <w:numId w:val="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用途：夹持工具，用于织染活动等</w:t>
            </w:r>
          </w:p>
        </w:tc>
      </w:tr>
      <w:tr w14:paraId="7606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39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506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瓷缸</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A44AF9B">
            <w:pPr>
              <w:keepNext w:val="0"/>
              <w:keepLines w:val="0"/>
              <w:widowControl/>
              <w:numPr>
                <w:ilvl w:val="0"/>
                <w:numId w:val="4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材质：陶瓷</w:t>
            </w:r>
          </w:p>
          <w:p w14:paraId="12172F48">
            <w:pPr>
              <w:keepNext w:val="0"/>
              <w:keepLines w:val="0"/>
              <w:widowControl/>
              <w:numPr>
                <w:ilvl w:val="0"/>
                <w:numId w:val="4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尺寸：≥直径240mm高114mm</w:t>
            </w:r>
          </w:p>
          <w:p w14:paraId="1E90A312">
            <w:pPr>
              <w:keepNext w:val="0"/>
              <w:keepLines w:val="0"/>
              <w:widowControl/>
              <w:numPr>
                <w:ilvl w:val="0"/>
                <w:numId w:val="4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用途：用于盛放的容器，织染辅助工具</w:t>
            </w:r>
          </w:p>
        </w:tc>
      </w:tr>
      <w:tr w14:paraId="1913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38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6FC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收纳筐-3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9F48">
            <w:pPr>
              <w:keepNext w:val="0"/>
              <w:keepLines w:val="0"/>
              <w:widowControl/>
              <w:numPr>
                <w:ilvl w:val="0"/>
                <w:numId w:val="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材质：海草和金属</w:t>
            </w:r>
          </w:p>
          <w:p w14:paraId="5AD13883">
            <w:pPr>
              <w:keepNext w:val="0"/>
              <w:keepLines w:val="0"/>
              <w:widowControl/>
              <w:numPr>
                <w:ilvl w:val="0"/>
                <w:numId w:val="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尺寸：≥长290宽185高110mm</w:t>
            </w:r>
          </w:p>
          <w:p w14:paraId="3FF3D500">
            <w:pPr>
              <w:keepNext w:val="0"/>
              <w:keepLines w:val="0"/>
              <w:widowControl/>
              <w:numPr>
                <w:ilvl w:val="0"/>
                <w:numId w:val="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说明：海草编收纳盒</w:t>
            </w:r>
          </w:p>
          <w:p w14:paraId="7B218CDD">
            <w:pPr>
              <w:keepNext w:val="0"/>
              <w:keepLines w:val="0"/>
              <w:widowControl/>
              <w:numPr>
                <w:ilvl w:val="0"/>
                <w:numId w:val="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用途：可用于收纳、整理材料或工具</w:t>
            </w:r>
          </w:p>
        </w:tc>
      </w:tr>
      <w:tr w14:paraId="3C58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E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3E3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刺绣工具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5FD13D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标配：绣花绷子大小各1个、白布4块、剪刀1把、线头剪1把、绣花线45支（各色）、拷贝纸4张、绣针、镊子1把、穿线器1个。</w:t>
            </w:r>
          </w:p>
        </w:tc>
      </w:tr>
      <w:tr w14:paraId="601E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8B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820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裁剪工具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941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8.5寸服装剪1把、9.5寸服装剪1把、10.5寸服装剪1把、3号家用剪刀1把、锥子1把、3米卷尺1件、自动收缩皮尺1件、30cm尺子1把、小收纳筐1件、大头针1盒、珠光针1盒、纱剪1把、顶针1个、缝衣针1盒、穿线器1个、各色线圈8个、划粉1盒、塑料盒包装</w:t>
            </w:r>
          </w:p>
        </w:tc>
      </w:tr>
      <w:tr w14:paraId="03A2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08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D8D">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编织工具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6559B1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标配：毛衣针不同规格共3付、环形针1付、毛线6种颜色各1、针盒1、直头镊子1、弯头镊子1、竹尺1、钩针1、胸围尺1、剪刀1、线头剪1、拆线器1、穿针器1、工具箱</w:t>
            </w:r>
          </w:p>
        </w:tc>
      </w:tr>
      <w:tr w14:paraId="7935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A734">
            <w:pP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(三)、教学设备</w:t>
            </w:r>
          </w:p>
        </w:tc>
      </w:tr>
      <w:tr w14:paraId="2B7C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ED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BFB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晾晒架-3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5E4C158">
            <w:pPr>
              <w:keepNext w:val="0"/>
              <w:keepLines w:val="0"/>
              <w:widowControl/>
              <w:numPr>
                <w:ilvl w:val="0"/>
                <w:numId w:val="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材质：原木</w:t>
            </w:r>
          </w:p>
          <w:p w14:paraId="7EF73D08">
            <w:pPr>
              <w:keepNext w:val="0"/>
              <w:keepLines w:val="0"/>
              <w:widowControl/>
              <w:numPr>
                <w:ilvl w:val="0"/>
                <w:numId w:val="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尺寸：底长900mm，底宽380mm，高1600mm（±5mm）</w:t>
            </w:r>
          </w:p>
          <w:p w14:paraId="69C3BD3F">
            <w:pPr>
              <w:keepNext w:val="0"/>
              <w:keepLines w:val="0"/>
              <w:widowControl/>
              <w:numPr>
                <w:ilvl w:val="0"/>
                <w:numId w:val="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用途：用于晾晒扎染的布匹。</w:t>
            </w:r>
          </w:p>
        </w:tc>
      </w:tr>
      <w:tr w14:paraId="627E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1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C95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展示架-3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DAAE17D">
            <w:pPr>
              <w:keepNext w:val="0"/>
              <w:keepLines w:val="0"/>
              <w:widowControl/>
              <w:numPr>
                <w:ilvl w:val="0"/>
                <w:numId w:val="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7E6469D8">
            <w:pPr>
              <w:keepNext w:val="0"/>
              <w:keepLines w:val="0"/>
              <w:widowControl/>
              <w:numPr>
                <w:ilvl w:val="0"/>
                <w:numId w:val="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尺寸：长1360mm宽600mm高1950mm（±5mm）</w:t>
            </w:r>
          </w:p>
          <w:p w14:paraId="4FB9AD34">
            <w:pPr>
              <w:keepNext w:val="0"/>
              <w:keepLines w:val="0"/>
              <w:widowControl/>
              <w:numPr>
                <w:ilvl w:val="0"/>
                <w:numId w:val="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标配：展示架1台；镜框-1型20个 </w:t>
            </w:r>
          </w:p>
          <w:p w14:paraId="5F90866D">
            <w:pPr>
              <w:keepNext w:val="0"/>
              <w:keepLines w:val="0"/>
              <w:widowControl/>
              <w:numPr>
                <w:ilvl w:val="0"/>
                <w:numId w:val="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用途：扎染作品展示</w:t>
            </w:r>
          </w:p>
        </w:tc>
      </w:tr>
      <w:tr w14:paraId="2C88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7F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C0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实木操作桌-5</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8219">
            <w:pPr>
              <w:keepNext w:val="0"/>
              <w:keepLines w:val="0"/>
              <w:widowControl/>
              <w:numPr>
                <w:ilvl w:val="0"/>
                <w:numId w:val="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0E5E834E">
            <w:pPr>
              <w:keepNext w:val="0"/>
              <w:keepLines w:val="0"/>
              <w:widowControl/>
              <w:numPr>
                <w:ilvl w:val="0"/>
                <w:numId w:val="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尺寸：长1500mm宽800mm高750mm（±5mm）</w:t>
            </w:r>
          </w:p>
          <w:p w14:paraId="52DBCFA4">
            <w:pPr>
              <w:keepNext w:val="0"/>
              <w:keepLines w:val="0"/>
              <w:widowControl/>
              <w:numPr>
                <w:ilvl w:val="0"/>
                <w:numId w:val="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毛重：≥44kg</w:t>
            </w:r>
          </w:p>
          <w:p w14:paraId="66080FA0">
            <w:pPr>
              <w:keepNext w:val="0"/>
              <w:keepLines w:val="0"/>
              <w:widowControl/>
              <w:numPr>
                <w:ilvl w:val="0"/>
                <w:numId w:val="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标配：桌子1张、螺丝8个</w:t>
            </w:r>
          </w:p>
          <w:p w14:paraId="1A70AEC8">
            <w:pPr>
              <w:keepNext w:val="0"/>
              <w:keepLines w:val="0"/>
              <w:widowControl/>
              <w:numPr>
                <w:ilvl w:val="0"/>
                <w:numId w:val="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用途：操作桌</w:t>
            </w:r>
          </w:p>
        </w:tc>
      </w:tr>
      <w:tr w14:paraId="7F3D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E8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997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方木凳</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77400">
            <w:pPr>
              <w:keepNext w:val="0"/>
              <w:keepLines w:val="0"/>
              <w:widowControl/>
              <w:numPr>
                <w:ilvl w:val="0"/>
                <w:numId w:val="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 橡胶木</w:t>
            </w:r>
          </w:p>
          <w:p w14:paraId="237897AA">
            <w:pPr>
              <w:keepNext w:val="0"/>
              <w:keepLines w:val="0"/>
              <w:widowControl/>
              <w:numPr>
                <w:ilvl w:val="0"/>
                <w:numId w:val="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尺寸：长300mm宽300mm高450mm（±5mm）</w:t>
            </w:r>
          </w:p>
          <w:p w14:paraId="76F51A92">
            <w:pPr>
              <w:keepNext w:val="0"/>
              <w:keepLines w:val="0"/>
              <w:widowControl/>
              <w:numPr>
                <w:ilvl w:val="0"/>
                <w:numId w:val="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毛重：≥2.1kg</w:t>
            </w:r>
          </w:p>
          <w:p w14:paraId="795250A8">
            <w:pPr>
              <w:keepNext w:val="0"/>
              <w:keepLines w:val="0"/>
              <w:widowControl/>
              <w:numPr>
                <w:ilvl w:val="0"/>
                <w:numId w:val="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说明：适合度高，框架结构，橡胶木制作 用料厚实 承重稳固，可摞叠省空间，加大坐面触感柔和温润，坐着更舒服 久坐不累，静音防滑脚垫 保护凳腿地板不受磨损防滑耐磨，是否组装: 整装</w:t>
            </w:r>
          </w:p>
          <w:p w14:paraId="3BDC6E00">
            <w:pPr>
              <w:keepNext w:val="0"/>
              <w:keepLines w:val="0"/>
              <w:widowControl/>
              <w:numPr>
                <w:ilvl w:val="0"/>
                <w:numId w:val="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用途：坐凳</w:t>
            </w:r>
          </w:p>
        </w:tc>
      </w:tr>
      <w:tr w14:paraId="6BC4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B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363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刺绣架-1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ECFC5B7">
            <w:pPr>
              <w:keepNext w:val="0"/>
              <w:keepLines w:val="0"/>
              <w:widowControl/>
              <w:numPr>
                <w:ilvl w:val="0"/>
                <w:numId w:val="5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6526BEFD">
            <w:pPr>
              <w:keepNext w:val="0"/>
              <w:keepLines w:val="0"/>
              <w:widowControl/>
              <w:numPr>
                <w:ilvl w:val="0"/>
                <w:numId w:val="5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尺寸：≥长580mm宽120mm高185mm</w:t>
            </w:r>
          </w:p>
          <w:p w14:paraId="58DAA1E3">
            <w:pPr>
              <w:keepNext w:val="0"/>
              <w:keepLines w:val="0"/>
              <w:widowControl/>
              <w:numPr>
                <w:ilvl w:val="0"/>
                <w:numId w:val="5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用途：桌面台式辅助刺绣架</w:t>
            </w:r>
          </w:p>
        </w:tc>
      </w:tr>
      <w:tr w14:paraId="69A5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A0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9A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刺绣架-2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11931F9">
            <w:pPr>
              <w:keepNext w:val="0"/>
              <w:keepLines w:val="0"/>
              <w:widowControl/>
              <w:numPr>
                <w:ilvl w:val="0"/>
                <w:numId w:val="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017FF0F4">
            <w:pPr>
              <w:keepNext w:val="0"/>
              <w:keepLines w:val="0"/>
              <w:widowControl/>
              <w:numPr>
                <w:ilvl w:val="0"/>
                <w:numId w:val="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尺寸：≥绣框长500mm，宽320mm</w:t>
            </w:r>
          </w:p>
          <w:p w14:paraId="41974120">
            <w:pPr>
              <w:keepNext w:val="0"/>
              <w:keepLines w:val="0"/>
              <w:widowControl/>
              <w:numPr>
                <w:ilvl w:val="0"/>
                <w:numId w:val="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用途：辅助刺绣架</w:t>
            </w:r>
          </w:p>
        </w:tc>
      </w:tr>
      <w:tr w14:paraId="097E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FF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B8E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四层实木展架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DD30">
            <w:pPr>
              <w:keepNext w:val="0"/>
              <w:keepLines w:val="0"/>
              <w:widowControl/>
              <w:numPr>
                <w:ilvl w:val="0"/>
                <w:numId w:val="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67C7B1DF">
            <w:pPr>
              <w:keepNext w:val="0"/>
              <w:keepLines w:val="0"/>
              <w:widowControl/>
              <w:numPr>
                <w:ilvl w:val="0"/>
                <w:numId w:val="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尺寸：长1000mm宽300mm高1340mm（±5mm）</w:t>
            </w:r>
          </w:p>
          <w:p w14:paraId="0FFE8281">
            <w:pPr>
              <w:keepNext w:val="0"/>
              <w:keepLines w:val="0"/>
              <w:widowControl/>
              <w:numPr>
                <w:ilvl w:val="0"/>
                <w:numId w:val="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毛重：≥24.5kg</w:t>
            </w:r>
          </w:p>
          <w:p w14:paraId="74D2EE89">
            <w:pPr>
              <w:keepNext w:val="0"/>
              <w:keepLines w:val="0"/>
              <w:widowControl/>
              <w:numPr>
                <w:ilvl w:val="0"/>
                <w:numId w:val="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标配：架子1组，螺丝26个。                      </w:t>
            </w:r>
          </w:p>
          <w:p w14:paraId="0B15D1A6">
            <w:pPr>
              <w:keepNext w:val="0"/>
              <w:keepLines w:val="0"/>
              <w:widowControl/>
              <w:numPr>
                <w:ilvl w:val="0"/>
                <w:numId w:val="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用途：用于收纳教室内工具，材料等。</w:t>
            </w:r>
          </w:p>
        </w:tc>
      </w:tr>
      <w:tr w14:paraId="6652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7A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E15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水晶桌布-2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9B25">
            <w:pPr>
              <w:keepNext w:val="0"/>
              <w:keepLines w:val="0"/>
              <w:widowControl/>
              <w:numPr>
                <w:ilvl w:val="0"/>
                <w:numId w:val="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材质：PVC</w:t>
            </w:r>
          </w:p>
          <w:p w14:paraId="4576C485">
            <w:pPr>
              <w:keepNext w:val="0"/>
              <w:keepLines w:val="0"/>
              <w:widowControl/>
              <w:numPr>
                <w:ilvl w:val="0"/>
                <w:numId w:val="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尺寸：≥1510mm*800mm*2mm</w:t>
            </w:r>
          </w:p>
          <w:p w14:paraId="5C8AE0A5">
            <w:pPr>
              <w:keepNext w:val="0"/>
              <w:keepLines w:val="0"/>
              <w:widowControl/>
              <w:numPr>
                <w:ilvl w:val="0"/>
                <w:numId w:val="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毛重：≥2.65kg</w:t>
            </w:r>
          </w:p>
          <w:p w14:paraId="587B9D8A">
            <w:pPr>
              <w:keepNext w:val="0"/>
              <w:keepLines w:val="0"/>
              <w:widowControl/>
              <w:numPr>
                <w:ilvl w:val="0"/>
                <w:numId w:val="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用途：保护桌面。</w:t>
            </w:r>
          </w:p>
        </w:tc>
      </w:tr>
      <w:tr w14:paraId="23B9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4C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068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青花桌布</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6AA3">
            <w:pPr>
              <w:keepNext w:val="0"/>
              <w:keepLines w:val="0"/>
              <w:widowControl/>
              <w:numPr>
                <w:ilvl w:val="0"/>
                <w:numId w:val="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7E970F2D">
            <w:pPr>
              <w:keepNext w:val="0"/>
              <w:keepLines w:val="0"/>
              <w:widowControl/>
              <w:numPr>
                <w:ilvl w:val="0"/>
                <w:numId w:val="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尺寸：≥长1950mm宽1500mm</w:t>
            </w:r>
          </w:p>
          <w:p w14:paraId="04F7247A">
            <w:pPr>
              <w:keepNext w:val="0"/>
              <w:keepLines w:val="0"/>
              <w:widowControl/>
              <w:numPr>
                <w:ilvl w:val="0"/>
                <w:numId w:val="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用途：装饰桌布</w:t>
            </w:r>
          </w:p>
        </w:tc>
      </w:tr>
      <w:tr w14:paraId="3E39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1B1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44A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工具架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AB9D">
            <w:pPr>
              <w:keepNext w:val="0"/>
              <w:keepLines w:val="0"/>
              <w:widowControl/>
              <w:numPr>
                <w:ilvl w:val="0"/>
                <w:numId w:val="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材质：松木</w:t>
            </w:r>
          </w:p>
          <w:p w14:paraId="794541E4">
            <w:pPr>
              <w:keepNext w:val="0"/>
              <w:keepLines w:val="0"/>
              <w:widowControl/>
              <w:numPr>
                <w:ilvl w:val="0"/>
                <w:numId w:val="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尺寸：≥长480mm宽200mm高90mm</w:t>
            </w:r>
          </w:p>
          <w:p w14:paraId="682616E9">
            <w:pPr>
              <w:keepNext w:val="0"/>
              <w:keepLines w:val="0"/>
              <w:widowControl/>
              <w:numPr>
                <w:ilvl w:val="0"/>
                <w:numId w:val="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毛重：≥1kg</w:t>
            </w:r>
          </w:p>
          <w:p w14:paraId="204F2189">
            <w:pPr>
              <w:keepNext w:val="0"/>
              <w:keepLines w:val="0"/>
              <w:widowControl/>
              <w:numPr>
                <w:ilvl w:val="0"/>
                <w:numId w:val="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用途：用于放置线绳或其他材料等</w:t>
            </w:r>
          </w:p>
        </w:tc>
      </w:tr>
      <w:tr w14:paraId="5568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E7E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C5C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置物架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3C38">
            <w:pPr>
              <w:keepNext w:val="0"/>
              <w:keepLines w:val="0"/>
              <w:widowControl/>
              <w:numPr>
                <w:ilvl w:val="0"/>
                <w:numId w:val="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材质：橡胶木 </w:t>
            </w:r>
          </w:p>
          <w:p w14:paraId="486AC7CB">
            <w:pPr>
              <w:keepNext w:val="0"/>
              <w:keepLines w:val="0"/>
              <w:widowControl/>
              <w:numPr>
                <w:ilvl w:val="0"/>
                <w:numId w:val="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尺寸：长1485mm宽130mm高750mm（±5mm）</w:t>
            </w:r>
          </w:p>
          <w:p w14:paraId="08179823">
            <w:pPr>
              <w:keepNext w:val="0"/>
              <w:keepLines w:val="0"/>
              <w:widowControl/>
              <w:numPr>
                <w:ilvl w:val="0"/>
                <w:numId w:val="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毛重：≥26kg</w:t>
            </w:r>
          </w:p>
          <w:p w14:paraId="5A1F1926">
            <w:pPr>
              <w:keepNext w:val="0"/>
              <w:keepLines w:val="0"/>
              <w:widowControl/>
              <w:numPr>
                <w:ilvl w:val="0"/>
                <w:numId w:val="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标配：架子1组，膨胀螺丝6套</w:t>
            </w:r>
          </w:p>
          <w:p w14:paraId="2C9CF34A">
            <w:pPr>
              <w:keepNext w:val="0"/>
              <w:keepLines w:val="0"/>
              <w:widowControl/>
              <w:numPr>
                <w:ilvl w:val="0"/>
                <w:numId w:val="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说明：50格实木格子</w:t>
            </w:r>
          </w:p>
          <w:p w14:paraId="3EF7B881">
            <w:pPr>
              <w:keepNext w:val="0"/>
              <w:keepLines w:val="0"/>
              <w:widowControl/>
              <w:numPr>
                <w:ilvl w:val="0"/>
                <w:numId w:val="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用途：放置毛线</w:t>
            </w:r>
          </w:p>
        </w:tc>
      </w:tr>
      <w:tr w14:paraId="4812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9ECC">
            <w:pP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(四)、教室环境布置</w:t>
            </w:r>
          </w:p>
        </w:tc>
      </w:tr>
      <w:tr w14:paraId="3E60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DB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141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围裙挂钩套装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61A2">
            <w:pPr>
              <w:keepNext w:val="0"/>
              <w:keepLines w:val="0"/>
              <w:widowControl/>
              <w:numPr>
                <w:ilvl w:val="0"/>
                <w:numId w:val="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671F8781">
            <w:pPr>
              <w:keepNext w:val="0"/>
              <w:keepLines w:val="0"/>
              <w:widowControl/>
              <w:numPr>
                <w:ilvl w:val="0"/>
                <w:numId w:val="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尺寸：≥700mm*35mm</w:t>
            </w:r>
          </w:p>
          <w:p w14:paraId="3407899F">
            <w:pPr>
              <w:keepNext w:val="0"/>
              <w:keepLines w:val="0"/>
              <w:widowControl/>
              <w:numPr>
                <w:ilvl w:val="0"/>
                <w:numId w:val="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标配：2个/套</w:t>
            </w:r>
          </w:p>
          <w:p w14:paraId="7938523C">
            <w:pPr>
              <w:keepNext w:val="0"/>
              <w:keepLines w:val="0"/>
              <w:widowControl/>
              <w:numPr>
                <w:ilvl w:val="0"/>
                <w:numId w:val="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用途：用于围裙的收纳，垂挂。</w:t>
            </w:r>
          </w:p>
        </w:tc>
      </w:tr>
      <w:tr w14:paraId="4CC1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818C">
            <w:pPr>
              <w:jc w:val="center"/>
              <w:rPr>
                <w:rFonts w:hint="eastAsia" w:ascii="宋体" w:hAnsi="宋体" w:eastAsia="宋体" w:cs="宋体"/>
                <w:i w:val="0"/>
                <w:iCs w:val="0"/>
                <w:color w:val="auto"/>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CEC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成人防水围裙</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1F26">
            <w:pPr>
              <w:keepNext w:val="0"/>
              <w:keepLines w:val="0"/>
              <w:widowControl/>
              <w:numPr>
                <w:ilvl w:val="0"/>
                <w:numId w:val="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材质：防水布</w:t>
            </w:r>
          </w:p>
          <w:p w14:paraId="341D59D7">
            <w:pPr>
              <w:keepNext w:val="0"/>
              <w:keepLines w:val="0"/>
              <w:widowControl/>
              <w:numPr>
                <w:ilvl w:val="0"/>
                <w:numId w:val="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尺寸：≥长800mm宽610mm</w:t>
            </w:r>
          </w:p>
          <w:p w14:paraId="6115805A">
            <w:pPr>
              <w:keepNext w:val="0"/>
              <w:keepLines w:val="0"/>
              <w:widowControl/>
              <w:numPr>
                <w:ilvl w:val="0"/>
                <w:numId w:val="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用途：成人防护罩衣，防止水渍等污染物染到衣服上</w:t>
            </w:r>
          </w:p>
        </w:tc>
      </w:tr>
      <w:tr w14:paraId="4980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2C4C">
            <w:pPr>
              <w:jc w:val="center"/>
              <w:rPr>
                <w:rFonts w:hint="eastAsia" w:ascii="宋体" w:hAnsi="宋体" w:eastAsia="宋体" w:cs="宋体"/>
                <w:i w:val="0"/>
                <w:iCs w:val="0"/>
                <w:color w:val="auto"/>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EC6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儿童防水围裙</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36D">
            <w:pPr>
              <w:keepNext w:val="0"/>
              <w:keepLines w:val="0"/>
              <w:widowControl/>
              <w:numPr>
                <w:ilvl w:val="0"/>
                <w:numId w:val="6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材质：防水布</w:t>
            </w:r>
          </w:p>
          <w:p w14:paraId="60EC1C2A">
            <w:pPr>
              <w:keepNext w:val="0"/>
              <w:keepLines w:val="0"/>
              <w:widowControl/>
              <w:numPr>
                <w:ilvl w:val="0"/>
                <w:numId w:val="6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尺寸：≥长690mm宽490mm</w:t>
            </w:r>
          </w:p>
          <w:p w14:paraId="732D26BD">
            <w:pPr>
              <w:keepNext w:val="0"/>
              <w:keepLines w:val="0"/>
              <w:widowControl/>
              <w:numPr>
                <w:ilvl w:val="0"/>
                <w:numId w:val="6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用途：儿童防护罩衣，防止水渍等污染物染到衣服上</w:t>
            </w:r>
          </w:p>
        </w:tc>
      </w:tr>
      <w:tr w14:paraId="7CB8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07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B0C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织染环创图6件套</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ECDA395">
            <w:pPr>
              <w:keepNext w:val="0"/>
              <w:keepLines w:val="0"/>
              <w:widowControl/>
              <w:numPr>
                <w:ilvl w:val="0"/>
                <w:numId w:val="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材质：松木，油画布</w:t>
            </w:r>
          </w:p>
          <w:p w14:paraId="51219FFA">
            <w:pPr>
              <w:keepNext w:val="0"/>
              <w:keepLines w:val="0"/>
              <w:widowControl/>
              <w:numPr>
                <w:ilvl w:val="0"/>
                <w:numId w:val="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尺寸：600*600*20mm（±5mm）</w:t>
            </w:r>
          </w:p>
          <w:p w14:paraId="00F2E89D">
            <w:pPr>
              <w:keepNext w:val="0"/>
              <w:keepLines w:val="0"/>
              <w:widowControl/>
              <w:numPr>
                <w:ilvl w:val="0"/>
                <w:numId w:val="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标配：织布 制染料  扎花  印染  固色 晾晒，6块/套；配欧松板螺丝24个。</w:t>
            </w:r>
          </w:p>
          <w:p w14:paraId="1A391FD5">
            <w:pPr>
              <w:keepNext w:val="0"/>
              <w:keepLines w:val="0"/>
              <w:widowControl/>
              <w:numPr>
                <w:ilvl w:val="0"/>
                <w:numId w:val="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用途：装饰环创</w:t>
            </w:r>
          </w:p>
        </w:tc>
      </w:tr>
      <w:tr w14:paraId="41B2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9F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3CE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圆形编织器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E7B3ACF">
            <w:pPr>
              <w:keepNext w:val="0"/>
              <w:keepLines w:val="0"/>
              <w:widowControl/>
              <w:numPr>
                <w:ilvl w:val="0"/>
                <w:numId w:val="6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41C1CC3B">
            <w:pPr>
              <w:keepNext w:val="0"/>
              <w:keepLines w:val="0"/>
              <w:widowControl/>
              <w:numPr>
                <w:ilvl w:val="0"/>
                <w:numId w:val="6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尺寸：≥直径288mm</w:t>
            </w:r>
          </w:p>
          <w:p w14:paraId="059BE560">
            <w:pPr>
              <w:keepNext w:val="0"/>
              <w:keepLines w:val="0"/>
              <w:widowControl/>
              <w:numPr>
                <w:ilvl w:val="0"/>
                <w:numId w:val="6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用途：编织工具，也做为环创使用</w:t>
            </w:r>
          </w:p>
        </w:tc>
      </w:tr>
      <w:tr w14:paraId="0482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25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9B6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挂毯-6</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D2A79D3">
            <w:pPr>
              <w:keepNext w:val="0"/>
              <w:keepLines w:val="0"/>
              <w:widowControl/>
              <w:numPr>
                <w:ilvl w:val="0"/>
                <w:numId w:val="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材质：棉绳，木质</w:t>
            </w:r>
          </w:p>
          <w:p w14:paraId="468A1F39">
            <w:pPr>
              <w:keepNext w:val="0"/>
              <w:keepLines w:val="0"/>
              <w:widowControl/>
              <w:numPr>
                <w:ilvl w:val="0"/>
                <w:numId w:val="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尺寸：≥1150*1000mm</w:t>
            </w:r>
          </w:p>
          <w:p w14:paraId="2AEFF88D">
            <w:pPr>
              <w:keepNext w:val="0"/>
              <w:keepLines w:val="0"/>
              <w:widowControl/>
              <w:numPr>
                <w:ilvl w:val="0"/>
                <w:numId w:val="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用途：装饰环创</w:t>
            </w:r>
          </w:p>
        </w:tc>
      </w:tr>
      <w:tr w14:paraId="6378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60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635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圆形大号编织板套装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16C4A1F">
            <w:pPr>
              <w:keepNext w:val="0"/>
              <w:keepLines w:val="0"/>
              <w:widowControl/>
              <w:numPr>
                <w:ilvl w:val="0"/>
                <w:numId w:val="6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0878CE21">
            <w:pPr>
              <w:keepNext w:val="0"/>
              <w:keepLines w:val="0"/>
              <w:widowControl/>
              <w:numPr>
                <w:ilvl w:val="0"/>
                <w:numId w:val="6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尺寸：≥直径220mm、259mm、298mm</w:t>
            </w:r>
          </w:p>
          <w:p w14:paraId="2DA6671F">
            <w:pPr>
              <w:keepNext w:val="0"/>
              <w:keepLines w:val="0"/>
              <w:widowControl/>
              <w:numPr>
                <w:ilvl w:val="0"/>
                <w:numId w:val="6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用途：编织辅助工具，也可做环创使用</w:t>
            </w:r>
          </w:p>
        </w:tc>
      </w:tr>
      <w:tr w14:paraId="7C57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3D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854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三角形大号编织板套装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5AECD5B">
            <w:pPr>
              <w:keepNext w:val="0"/>
              <w:keepLines w:val="0"/>
              <w:widowControl/>
              <w:numPr>
                <w:ilvl w:val="0"/>
                <w:numId w:val="6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03F6EE32">
            <w:pPr>
              <w:keepNext w:val="0"/>
              <w:keepLines w:val="0"/>
              <w:widowControl/>
              <w:numPr>
                <w:ilvl w:val="0"/>
                <w:numId w:val="6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尺寸：≥长205mm高176mm，长275mm高236mm，长344mm高298mm</w:t>
            </w:r>
          </w:p>
          <w:p w14:paraId="44E42AD5">
            <w:pPr>
              <w:keepNext w:val="0"/>
              <w:keepLines w:val="0"/>
              <w:widowControl/>
              <w:numPr>
                <w:ilvl w:val="0"/>
                <w:numId w:val="6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用途：编织辅助工具，也可做环创使用</w:t>
            </w:r>
          </w:p>
        </w:tc>
      </w:tr>
      <w:tr w14:paraId="2FF0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92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F92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云朵形大号编织板套装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76B9375">
            <w:pPr>
              <w:keepNext w:val="0"/>
              <w:keepLines w:val="0"/>
              <w:widowControl/>
              <w:numPr>
                <w:ilvl w:val="0"/>
                <w:numId w:val="6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1EB90CD0">
            <w:pPr>
              <w:keepNext w:val="0"/>
              <w:keepLines w:val="0"/>
              <w:widowControl/>
              <w:numPr>
                <w:ilvl w:val="0"/>
                <w:numId w:val="6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尺寸：≥长410mm宽224mm，长448宽260mm，长486mm宽300mm</w:t>
            </w:r>
          </w:p>
          <w:p w14:paraId="10522CC1">
            <w:pPr>
              <w:keepNext w:val="0"/>
              <w:keepLines w:val="0"/>
              <w:widowControl/>
              <w:numPr>
                <w:ilvl w:val="0"/>
                <w:numId w:val="6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用途：编织辅助工具，也可做环创使用</w:t>
            </w:r>
          </w:p>
        </w:tc>
      </w:tr>
      <w:tr w14:paraId="4F7C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8C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593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六边形大号编织板套装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7F05BF8">
            <w:pPr>
              <w:keepNext w:val="0"/>
              <w:keepLines w:val="0"/>
              <w:widowControl/>
              <w:numPr>
                <w:ilvl w:val="0"/>
                <w:numId w:val="6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36C79CA5">
            <w:pPr>
              <w:keepNext w:val="0"/>
              <w:keepLines w:val="0"/>
              <w:widowControl/>
              <w:numPr>
                <w:ilvl w:val="0"/>
                <w:numId w:val="6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尺寸：≥长220宽252mm，长260mm宽298mm，长300mm宽345mm</w:t>
            </w:r>
          </w:p>
          <w:p w14:paraId="57BE0684">
            <w:pPr>
              <w:keepNext w:val="0"/>
              <w:keepLines w:val="0"/>
              <w:widowControl/>
              <w:numPr>
                <w:ilvl w:val="0"/>
                <w:numId w:val="6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用途：编织辅助工具，也可做环创使用</w:t>
            </w:r>
          </w:p>
        </w:tc>
      </w:tr>
      <w:tr w14:paraId="313B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16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35C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菱形大号编织板套装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FFAF2D1">
            <w:pPr>
              <w:keepNext w:val="0"/>
              <w:keepLines w:val="0"/>
              <w:widowControl/>
              <w:numPr>
                <w:ilvl w:val="0"/>
                <w:numId w:val="7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0D498B85">
            <w:pPr>
              <w:keepNext w:val="0"/>
              <w:keepLines w:val="0"/>
              <w:widowControl/>
              <w:numPr>
                <w:ilvl w:val="0"/>
                <w:numId w:val="7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尺寸：≥长280mm高200mm，长350mm高250mm，长420mm宽300mm</w:t>
            </w:r>
          </w:p>
          <w:p w14:paraId="5E7A86A7">
            <w:pPr>
              <w:keepNext w:val="0"/>
              <w:keepLines w:val="0"/>
              <w:widowControl/>
              <w:numPr>
                <w:ilvl w:val="0"/>
                <w:numId w:val="7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用途：编织辅助工具，也可做环创使用</w:t>
            </w:r>
          </w:p>
        </w:tc>
      </w:tr>
      <w:tr w14:paraId="3040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2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563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蜡染-彩色</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666BE8F">
            <w:pPr>
              <w:keepNext w:val="0"/>
              <w:keepLines w:val="0"/>
              <w:widowControl/>
              <w:numPr>
                <w:ilvl w:val="0"/>
                <w:numId w:val="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7522C368">
            <w:pPr>
              <w:keepNext w:val="0"/>
              <w:keepLines w:val="0"/>
              <w:widowControl/>
              <w:numPr>
                <w:ilvl w:val="0"/>
                <w:numId w:val="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尺寸：≥长700mm宽900mm</w:t>
            </w:r>
          </w:p>
          <w:p w14:paraId="004DF5CC">
            <w:pPr>
              <w:keepNext w:val="0"/>
              <w:keepLines w:val="0"/>
              <w:widowControl/>
              <w:numPr>
                <w:ilvl w:val="0"/>
                <w:numId w:val="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说明：环创类，彩色蜡染 装饰图案随机</w:t>
            </w:r>
          </w:p>
          <w:p w14:paraId="68D90527">
            <w:pPr>
              <w:keepNext w:val="0"/>
              <w:keepLines w:val="0"/>
              <w:widowControl/>
              <w:numPr>
                <w:ilvl w:val="0"/>
                <w:numId w:val="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用途：用于环创展示</w:t>
            </w:r>
          </w:p>
        </w:tc>
      </w:tr>
      <w:tr w14:paraId="11D1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7B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9FA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蜡染-蓝白</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763825D">
            <w:pPr>
              <w:keepNext w:val="0"/>
              <w:keepLines w:val="0"/>
              <w:widowControl/>
              <w:numPr>
                <w:ilvl w:val="0"/>
                <w:numId w:val="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3BC2CAF2">
            <w:pPr>
              <w:keepNext w:val="0"/>
              <w:keepLines w:val="0"/>
              <w:widowControl/>
              <w:numPr>
                <w:ilvl w:val="0"/>
                <w:numId w:val="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尺寸：≥长1120mm宽1180mm</w:t>
            </w:r>
          </w:p>
          <w:p w14:paraId="022FA4EF">
            <w:pPr>
              <w:keepNext w:val="0"/>
              <w:keepLines w:val="0"/>
              <w:widowControl/>
              <w:numPr>
                <w:ilvl w:val="0"/>
                <w:numId w:val="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说明：环创类，彩色蜡染 装饰图案随机</w:t>
            </w:r>
          </w:p>
          <w:p w14:paraId="38B4C2E3">
            <w:pPr>
              <w:keepNext w:val="0"/>
              <w:keepLines w:val="0"/>
              <w:widowControl/>
              <w:numPr>
                <w:ilvl w:val="0"/>
                <w:numId w:val="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用途：用于环创展示</w:t>
            </w:r>
          </w:p>
        </w:tc>
      </w:tr>
      <w:tr w14:paraId="716E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C4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DF1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玉兰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568129E">
            <w:pPr>
              <w:keepNext w:val="0"/>
              <w:keepLines w:val="0"/>
              <w:widowControl/>
              <w:numPr>
                <w:ilvl w:val="0"/>
                <w:numId w:val="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6E1C34FB">
            <w:pPr>
              <w:keepNext w:val="0"/>
              <w:keepLines w:val="0"/>
              <w:widowControl/>
              <w:numPr>
                <w:ilvl w:val="0"/>
                <w:numId w:val="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尺寸：≥长1620mm宽1100mm</w:t>
            </w:r>
          </w:p>
          <w:p w14:paraId="3BE0DB55">
            <w:pPr>
              <w:keepNext w:val="0"/>
              <w:keepLines w:val="0"/>
              <w:widowControl/>
              <w:numPr>
                <w:ilvl w:val="0"/>
                <w:numId w:val="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说明：环创类，彩色蜡染 装饰图案随机</w:t>
            </w:r>
          </w:p>
          <w:p w14:paraId="633430A8">
            <w:pPr>
              <w:keepNext w:val="0"/>
              <w:keepLines w:val="0"/>
              <w:widowControl/>
              <w:numPr>
                <w:ilvl w:val="0"/>
                <w:numId w:val="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用途：用于环创展示</w:t>
            </w:r>
          </w:p>
        </w:tc>
      </w:tr>
      <w:tr w14:paraId="3EB5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E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504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莲花盛开</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EF0CA51">
            <w:pPr>
              <w:keepNext w:val="0"/>
              <w:keepLines w:val="0"/>
              <w:widowControl/>
              <w:numPr>
                <w:ilvl w:val="0"/>
                <w:numId w:val="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尺寸：≥长1100mm宽1100mm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说明：环创类，彩色蜡染 装饰图案随机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用途：用于环创展示</w:t>
            </w:r>
          </w:p>
        </w:tc>
      </w:tr>
      <w:tr w14:paraId="7AD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B6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53C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彩色枫叶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F2CF74D">
            <w:pPr>
              <w:keepNext w:val="0"/>
              <w:keepLines w:val="0"/>
              <w:widowControl/>
              <w:numPr>
                <w:ilvl w:val="0"/>
                <w:numId w:val="7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41092580">
            <w:pPr>
              <w:keepNext w:val="0"/>
              <w:keepLines w:val="0"/>
              <w:widowControl/>
              <w:numPr>
                <w:ilvl w:val="0"/>
                <w:numId w:val="7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尺寸：≥长2200mm宽1150mm</w:t>
            </w:r>
          </w:p>
          <w:p w14:paraId="574137D8">
            <w:pPr>
              <w:keepNext w:val="0"/>
              <w:keepLines w:val="0"/>
              <w:widowControl/>
              <w:numPr>
                <w:ilvl w:val="0"/>
                <w:numId w:val="7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说明：环创类，彩色蜡染 装饰图案随机</w:t>
            </w:r>
          </w:p>
          <w:p w14:paraId="13BDCD59">
            <w:pPr>
              <w:keepNext w:val="0"/>
              <w:keepLines w:val="0"/>
              <w:widowControl/>
              <w:numPr>
                <w:ilvl w:val="0"/>
                <w:numId w:val="7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用途：用于环创展示</w:t>
            </w:r>
          </w:p>
        </w:tc>
      </w:tr>
      <w:tr w14:paraId="6F55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6A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A8A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彩云之南</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A55BE45">
            <w:pPr>
              <w:keepNext w:val="0"/>
              <w:keepLines w:val="0"/>
              <w:widowControl/>
              <w:numPr>
                <w:ilvl w:val="0"/>
                <w:numId w:val="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05A0585F">
            <w:pPr>
              <w:keepNext w:val="0"/>
              <w:keepLines w:val="0"/>
              <w:widowControl/>
              <w:numPr>
                <w:ilvl w:val="0"/>
                <w:numId w:val="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尺寸：≥长1900mm宽825mm</w:t>
            </w:r>
          </w:p>
          <w:p w14:paraId="45A72C91">
            <w:pPr>
              <w:keepNext w:val="0"/>
              <w:keepLines w:val="0"/>
              <w:widowControl/>
              <w:numPr>
                <w:ilvl w:val="0"/>
                <w:numId w:val="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说明：环创类，彩色蜡染 装饰图案随机</w:t>
            </w:r>
          </w:p>
          <w:p w14:paraId="57BC299F">
            <w:pPr>
              <w:keepNext w:val="0"/>
              <w:keepLines w:val="0"/>
              <w:widowControl/>
              <w:numPr>
                <w:ilvl w:val="0"/>
                <w:numId w:val="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用途：用于环创展示</w:t>
            </w:r>
          </w:p>
        </w:tc>
      </w:tr>
      <w:tr w14:paraId="0424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6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578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布艺装饰挂件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ECEFC09">
            <w:pPr>
              <w:keepNext w:val="0"/>
              <w:keepLines w:val="0"/>
              <w:widowControl/>
              <w:numPr>
                <w:ilvl w:val="0"/>
                <w:numId w:val="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233168DD">
            <w:pPr>
              <w:keepNext w:val="0"/>
              <w:keepLines w:val="0"/>
              <w:widowControl/>
              <w:numPr>
                <w:ilvl w:val="0"/>
                <w:numId w:val="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尺寸：≥830mm 大鱼250mm 小鱼50mm</w:t>
            </w:r>
          </w:p>
          <w:p w14:paraId="5DDB85A9">
            <w:pPr>
              <w:keepNext w:val="0"/>
              <w:keepLines w:val="0"/>
              <w:widowControl/>
              <w:numPr>
                <w:ilvl w:val="0"/>
                <w:numId w:val="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说明：环创类，彩色蜡染 装饰图案随机</w:t>
            </w:r>
          </w:p>
          <w:p w14:paraId="2BC72CFB">
            <w:pPr>
              <w:keepNext w:val="0"/>
              <w:keepLines w:val="0"/>
              <w:widowControl/>
              <w:numPr>
                <w:ilvl w:val="0"/>
                <w:numId w:val="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用途：用于环创展示</w:t>
            </w:r>
          </w:p>
        </w:tc>
      </w:tr>
      <w:tr w14:paraId="6DEB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C3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406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柿子小鸟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B39C974">
            <w:pPr>
              <w:keepNext w:val="0"/>
              <w:keepLines w:val="0"/>
              <w:widowControl/>
              <w:numPr>
                <w:ilvl w:val="0"/>
                <w:numId w:val="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445094FD">
            <w:pPr>
              <w:keepNext w:val="0"/>
              <w:keepLines w:val="0"/>
              <w:widowControl/>
              <w:numPr>
                <w:ilvl w:val="0"/>
                <w:numId w:val="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尺寸：≥长1480mm宽220mm</w:t>
            </w:r>
          </w:p>
          <w:p w14:paraId="109B175A">
            <w:pPr>
              <w:keepNext w:val="0"/>
              <w:keepLines w:val="0"/>
              <w:widowControl/>
              <w:numPr>
                <w:ilvl w:val="0"/>
                <w:numId w:val="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说明：环创类，彩色蜡染 装饰图案随机</w:t>
            </w:r>
          </w:p>
          <w:p w14:paraId="21E2E47E">
            <w:pPr>
              <w:keepNext w:val="0"/>
              <w:keepLines w:val="0"/>
              <w:widowControl/>
              <w:numPr>
                <w:ilvl w:val="0"/>
                <w:numId w:val="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用途：用于环创展示</w:t>
            </w:r>
          </w:p>
        </w:tc>
      </w:tr>
      <w:tr w14:paraId="3B50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0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16C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64F10FC">
            <w:pPr>
              <w:keepNext w:val="0"/>
              <w:keepLines w:val="0"/>
              <w:widowControl/>
              <w:numPr>
                <w:ilvl w:val="0"/>
                <w:numId w:val="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特性：中性，防霉，耐候，耐臭氧</w:t>
            </w:r>
          </w:p>
          <w:p w14:paraId="0F338640">
            <w:pPr>
              <w:keepNext w:val="0"/>
              <w:keepLines w:val="0"/>
              <w:widowControl/>
              <w:numPr>
                <w:ilvl w:val="0"/>
                <w:numId w:val="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尺寸：≥长230mm宽47mm</w:t>
            </w:r>
          </w:p>
          <w:p w14:paraId="4F308761">
            <w:pPr>
              <w:keepNext w:val="0"/>
              <w:keepLines w:val="0"/>
              <w:widowControl/>
              <w:numPr>
                <w:ilvl w:val="0"/>
                <w:numId w:val="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容量：≥300ml/瓶</w:t>
            </w:r>
          </w:p>
          <w:p w14:paraId="334EF616">
            <w:pPr>
              <w:keepNext w:val="0"/>
              <w:keepLines w:val="0"/>
              <w:widowControl/>
              <w:numPr>
                <w:ilvl w:val="0"/>
                <w:numId w:val="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用途：粘接环创图，丰富教室</w:t>
            </w:r>
          </w:p>
        </w:tc>
      </w:tr>
      <w:tr w14:paraId="2936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FB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94E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玻璃胶枪</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971">
            <w:pPr>
              <w:keepNext w:val="0"/>
              <w:keepLines w:val="0"/>
              <w:widowControl/>
              <w:numPr>
                <w:ilvl w:val="0"/>
                <w:numId w:val="7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材质：铝合金，钢材。半筒式喷漆工艺。</w:t>
            </w:r>
          </w:p>
          <w:p w14:paraId="57685DD3">
            <w:pPr>
              <w:keepNext w:val="0"/>
              <w:keepLines w:val="0"/>
              <w:widowControl/>
              <w:numPr>
                <w:ilvl w:val="0"/>
                <w:numId w:val="7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尺寸：≥334*190mm</w:t>
            </w:r>
          </w:p>
          <w:p w14:paraId="13E83DF9">
            <w:pPr>
              <w:keepNext w:val="0"/>
              <w:keepLines w:val="0"/>
              <w:widowControl/>
              <w:numPr>
                <w:ilvl w:val="0"/>
                <w:numId w:val="7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用途：搭配玻璃胶使用</w:t>
            </w:r>
          </w:p>
        </w:tc>
      </w:tr>
      <w:tr w14:paraId="49BC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452A">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(五)、教室边柜、洗手台</w:t>
            </w:r>
          </w:p>
        </w:tc>
      </w:tr>
      <w:tr w14:paraId="2C7A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0D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D0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E6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4C95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93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37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3F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15AB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E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E6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教室环境检测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E5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建设完成后，教室空气质量检测，检测机构由采购方指定第三方检测机构。</w:t>
            </w:r>
          </w:p>
        </w:tc>
      </w:tr>
      <w:tr w14:paraId="2F0C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DE84">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二、云和县小艺术楼1楼陶艺教室</w:t>
            </w:r>
          </w:p>
        </w:tc>
      </w:tr>
      <w:tr w14:paraId="68A7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C77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E18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A8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08CE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245F">
            <w:pP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(一)、设备类</w:t>
            </w:r>
          </w:p>
        </w:tc>
      </w:tr>
      <w:tr w14:paraId="6D97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8D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80B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保温隔热电窑套装-3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14F3">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材质：莫来石纤维棉</w:t>
            </w:r>
          </w:p>
          <w:p w14:paraId="098C140A">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外部：金属</w:t>
            </w:r>
          </w:p>
          <w:p w14:paraId="5E1CEA46">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炉丝材质：钼丝</w:t>
            </w:r>
          </w:p>
          <w:p w14:paraId="6BF03F51">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尺寸：外径：W680*D930*H1250mm</w:t>
            </w:r>
          </w:p>
          <w:p w14:paraId="3C74DE7E">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炉膛尺寸：W350*D410*H560mm</w:t>
            </w:r>
          </w:p>
          <w:p w14:paraId="23CF26AD">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立方：0.08m³</w:t>
            </w:r>
          </w:p>
          <w:p w14:paraId="06F02882">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接电要求：2P/63A　线径：10平方铜芯线</w:t>
            </w:r>
          </w:p>
          <w:p w14:paraId="0A40A0D8">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电压：AC220V</w:t>
            </w:r>
          </w:p>
          <w:p w14:paraId="13BD1A83">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功率：8kW</w:t>
            </w:r>
          </w:p>
          <w:p w14:paraId="783BAFF9">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使用温度：0-1280℃</w:t>
            </w:r>
          </w:p>
          <w:p w14:paraId="06191290">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特性：一键启动，智能32段控温，全自动模式，可推动滑轮式</w:t>
            </w:r>
          </w:p>
          <w:p w14:paraId="302F69B3">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重量：≥225KG  </w:t>
            </w:r>
          </w:p>
          <w:p w14:paraId="5EEEA413">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标配：28*34CM棚板4块  5厘米立柱6个 8厘米立柱6个 12厘米立柱6个 3寸小铲刀1把 隔热帆布手套1副  500克氧化铝粉1瓶 </w:t>
            </w:r>
          </w:p>
          <w:p w14:paraId="46B91C04">
            <w:pPr>
              <w:keepNext w:val="0"/>
              <w:keepLines w:val="0"/>
              <w:widowControl/>
              <w:numPr>
                <w:ilvl w:val="0"/>
                <w:numId w:val="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用途：陶艺作品烧成设备</w:t>
            </w:r>
          </w:p>
        </w:tc>
      </w:tr>
      <w:tr w14:paraId="61B8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4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63D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吹釉机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2845">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124525C0">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尺寸：长555mm宽255mm高530mm（±5mm）</w:t>
            </w:r>
          </w:p>
          <w:p w14:paraId="44595D1E">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电压：AC220V</w:t>
            </w:r>
          </w:p>
          <w:p w14:paraId="0B81BAA6">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功率：750W</w:t>
            </w:r>
          </w:p>
          <w:p w14:paraId="4348C98E">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重量：≥19.5kg。</w:t>
            </w:r>
          </w:p>
          <w:p w14:paraId="52FE0023">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转速：1380r/min。</w:t>
            </w:r>
          </w:p>
          <w:p w14:paraId="49E9198A">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压力：0.7mpa。</w:t>
            </w:r>
          </w:p>
          <w:p w14:paraId="45FF09C6">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排气量：60L/min。</w:t>
            </w:r>
          </w:p>
          <w:p w14:paraId="4623A044">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储气罐：30L</w:t>
            </w:r>
          </w:p>
          <w:p w14:paraId="6095E3CA">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特性：喷釉均匀</w:t>
            </w:r>
          </w:p>
          <w:p w14:paraId="00260C81">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标配：气泵1个，弹簧管1根，接头1套，喷枪1把</w:t>
            </w:r>
          </w:p>
          <w:p w14:paraId="58C9001B">
            <w:pPr>
              <w:keepNext w:val="0"/>
              <w:keepLines w:val="0"/>
              <w:widowControl/>
              <w:numPr>
                <w:ilvl w:val="0"/>
                <w:numId w:val="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用途：施釉设备</w:t>
            </w:r>
          </w:p>
        </w:tc>
      </w:tr>
      <w:tr w14:paraId="58AA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EF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12C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水洗吹釉柜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C543">
            <w:pPr>
              <w:keepNext w:val="0"/>
              <w:keepLines w:val="0"/>
              <w:widowControl/>
              <w:numPr>
                <w:ilvl w:val="0"/>
                <w:numId w:val="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2E9298DF">
            <w:pPr>
              <w:keepNext w:val="0"/>
              <w:keepLines w:val="0"/>
              <w:widowControl/>
              <w:numPr>
                <w:ilvl w:val="0"/>
                <w:numId w:val="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尺寸：长720mm*宽780mm*高1720mm（±5mm）</w:t>
            </w:r>
          </w:p>
          <w:p w14:paraId="5E328CA0">
            <w:pPr>
              <w:keepNext w:val="0"/>
              <w:keepLines w:val="0"/>
              <w:widowControl/>
              <w:numPr>
                <w:ilvl w:val="0"/>
                <w:numId w:val="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电压：AC220V</w:t>
            </w:r>
          </w:p>
          <w:p w14:paraId="79F99DBD">
            <w:pPr>
              <w:keepNext w:val="0"/>
              <w:keepLines w:val="0"/>
              <w:widowControl/>
              <w:numPr>
                <w:ilvl w:val="0"/>
                <w:numId w:val="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标配：产品合格证1份，水帘式施釉柜1个，标牌1个，说明书1个</w:t>
            </w:r>
          </w:p>
          <w:p w14:paraId="055FF16A">
            <w:pPr>
              <w:keepNext w:val="0"/>
              <w:keepLines w:val="0"/>
              <w:widowControl/>
              <w:numPr>
                <w:ilvl w:val="0"/>
                <w:numId w:val="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用途：施釉设备</w:t>
            </w:r>
          </w:p>
        </w:tc>
      </w:tr>
      <w:tr w14:paraId="407C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F2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8B9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磨底机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80B5">
            <w:pPr>
              <w:keepNext w:val="0"/>
              <w:keepLines w:val="0"/>
              <w:widowControl/>
              <w:numPr>
                <w:ilvl w:val="0"/>
                <w:numId w:val="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5F765B5A">
            <w:pPr>
              <w:keepNext w:val="0"/>
              <w:keepLines w:val="0"/>
              <w:widowControl/>
              <w:numPr>
                <w:ilvl w:val="0"/>
                <w:numId w:val="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尺寸：长350mm宽350mm高350mm（±5mm）</w:t>
            </w:r>
          </w:p>
          <w:p w14:paraId="54E262C7">
            <w:pPr>
              <w:keepNext w:val="0"/>
              <w:keepLines w:val="0"/>
              <w:widowControl/>
              <w:numPr>
                <w:ilvl w:val="0"/>
                <w:numId w:val="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电压：220V </w:t>
            </w:r>
          </w:p>
          <w:p w14:paraId="1892AFD0">
            <w:pPr>
              <w:keepNext w:val="0"/>
              <w:keepLines w:val="0"/>
              <w:widowControl/>
              <w:numPr>
                <w:ilvl w:val="0"/>
                <w:numId w:val="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功率：550W</w:t>
            </w:r>
          </w:p>
          <w:p w14:paraId="49421DFB">
            <w:pPr>
              <w:keepNext w:val="0"/>
              <w:keepLines w:val="0"/>
              <w:widowControl/>
              <w:numPr>
                <w:ilvl w:val="0"/>
                <w:numId w:val="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转速：1400转</w:t>
            </w:r>
          </w:p>
          <w:p w14:paraId="7C69DE51">
            <w:pPr>
              <w:keepNext w:val="0"/>
              <w:keepLines w:val="0"/>
              <w:widowControl/>
              <w:numPr>
                <w:ilvl w:val="0"/>
                <w:numId w:val="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标配：磨底机1个，标牌1个，说明书1本，合格证1张</w:t>
            </w:r>
          </w:p>
          <w:p w14:paraId="7AAF1C43">
            <w:pPr>
              <w:keepNext w:val="0"/>
              <w:keepLines w:val="0"/>
              <w:widowControl/>
              <w:numPr>
                <w:ilvl w:val="0"/>
                <w:numId w:val="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用途：用于打磨陶瓷底部，使其底部光滑细腻，打磨陶瓷粗糙部位，防止划伤，增加美观度</w:t>
            </w:r>
          </w:p>
        </w:tc>
      </w:tr>
      <w:tr w14:paraId="682F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83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F1B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泥板机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67FD">
            <w:pPr>
              <w:keepNext w:val="0"/>
              <w:keepLines w:val="0"/>
              <w:widowControl/>
              <w:numPr>
                <w:ilvl w:val="0"/>
                <w:numId w:val="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02ED7A85">
            <w:pPr>
              <w:keepNext w:val="0"/>
              <w:keepLines w:val="0"/>
              <w:widowControl/>
              <w:numPr>
                <w:ilvl w:val="0"/>
                <w:numId w:val="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尺寸：长1020mm宽766mm高863mm（±5mm）</w:t>
            </w:r>
          </w:p>
          <w:p w14:paraId="5B10BF6A">
            <w:pPr>
              <w:keepNext w:val="0"/>
              <w:keepLines w:val="0"/>
              <w:widowControl/>
              <w:numPr>
                <w:ilvl w:val="0"/>
                <w:numId w:val="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重量：≥43kg</w:t>
            </w:r>
          </w:p>
          <w:p w14:paraId="0E530B4C">
            <w:pPr>
              <w:keepNext w:val="0"/>
              <w:keepLines w:val="0"/>
              <w:widowControl/>
              <w:numPr>
                <w:ilvl w:val="0"/>
                <w:numId w:val="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特性：不锈钢双转轴，钢铁结构，刻度精准，操作简单，大轮省力设计</w:t>
            </w:r>
          </w:p>
          <w:p w14:paraId="535A857A">
            <w:pPr>
              <w:keepNext w:val="0"/>
              <w:keepLines w:val="0"/>
              <w:widowControl/>
              <w:numPr>
                <w:ilvl w:val="0"/>
                <w:numId w:val="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用途：用于学习泥板成型时快速压制泥板，保证泥板薄厚均匀</w:t>
            </w:r>
          </w:p>
        </w:tc>
      </w:tr>
      <w:tr w14:paraId="7071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E7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209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真空练泥机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240D">
            <w:pPr>
              <w:keepNext w:val="0"/>
              <w:keepLines w:val="0"/>
              <w:widowControl/>
              <w:numPr>
                <w:ilvl w:val="0"/>
                <w:numId w:val="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05543B73">
            <w:pPr>
              <w:keepNext w:val="0"/>
              <w:keepLines w:val="0"/>
              <w:widowControl/>
              <w:numPr>
                <w:ilvl w:val="0"/>
                <w:numId w:val="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尺寸：长1240mm宽400mm高760mm（±5mm）</w:t>
            </w:r>
          </w:p>
          <w:p w14:paraId="11EAE374">
            <w:pPr>
              <w:keepNext w:val="0"/>
              <w:keepLines w:val="0"/>
              <w:widowControl/>
              <w:numPr>
                <w:ilvl w:val="0"/>
                <w:numId w:val="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电压：AC220V</w:t>
            </w:r>
          </w:p>
          <w:p w14:paraId="72AE6EE7">
            <w:pPr>
              <w:keepNext w:val="0"/>
              <w:keepLines w:val="0"/>
              <w:widowControl/>
              <w:numPr>
                <w:ilvl w:val="0"/>
                <w:numId w:val="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功率：1.5kW</w:t>
            </w:r>
          </w:p>
          <w:p w14:paraId="1457DCAD">
            <w:pPr>
              <w:keepNext w:val="0"/>
              <w:keepLines w:val="0"/>
              <w:widowControl/>
              <w:numPr>
                <w:ilvl w:val="0"/>
                <w:numId w:val="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重量：≥148kg</w:t>
            </w:r>
          </w:p>
          <w:p w14:paraId="09710D9C">
            <w:pPr>
              <w:keepNext w:val="0"/>
              <w:keepLines w:val="0"/>
              <w:widowControl/>
              <w:numPr>
                <w:ilvl w:val="0"/>
                <w:numId w:val="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说明：主轴转速：42r/min。出泥量：200-400kg/h。出泥直径：φ60mm。真空度：0.68-0.96</w:t>
            </w:r>
          </w:p>
          <w:p w14:paraId="365B4C07">
            <w:pPr>
              <w:keepNext w:val="0"/>
              <w:keepLines w:val="0"/>
              <w:widowControl/>
              <w:numPr>
                <w:ilvl w:val="0"/>
                <w:numId w:val="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用途：用于泥料的炼制，排出泥料中的气泡，废泥的循环利用</w:t>
            </w:r>
          </w:p>
        </w:tc>
      </w:tr>
      <w:tr w14:paraId="04D4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F1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C5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陶艺拉坯机套装-1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898F">
            <w:pPr>
              <w:keepNext w:val="0"/>
              <w:keepLines w:val="0"/>
              <w:widowControl/>
              <w:numPr>
                <w:ilvl w:val="0"/>
                <w:numId w:val="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材质：ABS可拆卸高压注塑水盆，优质铝合金转盘</w:t>
            </w:r>
          </w:p>
          <w:p w14:paraId="50ADFD24">
            <w:pPr>
              <w:keepNext w:val="0"/>
              <w:keepLines w:val="0"/>
              <w:widowControl/>
              <w:numPr>
                <w:ilvl w:val="0"/>
                <w:numId w:val="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尺寸：长540mm宽372mm高350mm（±5mm）</w:t>
            </w:r>
          </w:p>
          <w:p w14:paraId="32F17454">
            <w:pPr>
              <w:keepNext w:val="0"/>
              <w:keepLines w:val="0"/>
              <w:widowControl/>
              <w:numPr>
                <w:ilvl w:val="0"/>
                <w:numId w:val="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电压：AC220V</w:t>
            </w:r>
          </w:p>
          <w:p w14:paraId="54644EF5">
            <w:pPr>
              <w:keepNext w:val="0"/>
              <w:keepLines w:val="0"/>
              <w:widowControl/>
              <w:numPr>
                <w:ilvl w:val="0"/>
                <w:numId w:val="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功率：200W</w:t>
            </w:r>
          </w:p>
          <w:p w14:paraId="3CC48F02">
            <w:pPr>
              <w:keepNext w:val="0"/>
              <w:keepLines w:val="0"/>
              <w:widowControl/>
              <w:numPr>
                <w:ilvl w:val="0"/>
                <w:numId w:val="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特性：品牌电机，安全漏电保护装置，设置串联接口，便于连接，模块设计，便于维修，采用静电喷塑工艺</w:t>
            </w:r>
          </w:p>
          <w:p w14:paraId="03793BBF">
            <w:pPr>
              <w:keepNext w:val="0"/>
              <w:keepLines w:val="0"/>
              <w:widowControl/>
              <w:numPr>
                <w:ilvl w:val="0"/>
                <w:numId w:val="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标配：液晶显示拉坯机1台，脚控调速器1个，标牌1个，说明书1本，合格证1张，可拆卸水盆1副，1.55m带漏电保护开关电源线1根</w:t>
            </w:r>
          </w:p>
          <w:p w14:paraId="412A131C">
            <w:pPr>
              <w:keepNext w:val="0"/>
              <w:keepLines w:val="0"/>
              <w:widowControl/>
              <w:numPr>
                <w:ilvl w:val="0"/>
                <w:numId w:val="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用途：用于学生安全快速制作陶艺坯体，进行陶艺修坯，可以在坯体上进行陶艺装饰。</w:t>
            </w:r>
          </w:p>
        </w:tc>
      </w:tr>
      <w:tr w14:paraId="23BF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74E2">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(二)、工具类</w:t>
            </w:r>
          </w:p>
        </w:tc>
      </w:tr>
      <w:tr w14:paraId="56DE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2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8B2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折叠水桶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3F1A">
            <w:pPr>
              <w:keepNext w:val="0"/>
              <w:keepLines w:val="0"/>
              <w:widowControl/>
              <w:numPr>
                <w:ilvl w:val="0"/>
                <w:numId w:val="8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材质：塑料，牛津布，PP塑料</w:t>
            </w:r>
          </w:p>
          <w:p w14:paraId="506ABC3D">
            <w:pPr>
              <w:keepNext w:val="0"/>
              <w:keepLines w:val="0"/>
              <w:widowControl/>
              <w:numPr>
                <w:ilvl w:val="0"/>
                <w:numId w:val="8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尺寸：≥直径142mm高142mm</w:t>
            </w:r>
          </w:p>
          <w:p w14:paraId="2D15823A">
            <w:pPr>
              <w:keepNext w:val="0"/>
              <w:keepLines w:val="0"/>
              <w:widowControl/>
              <w:numPr>
                <w:ilvl w:val="0"/>
                <w:numId w:val="8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用途：盛放水，用于陶艺拉坯、捏塑、彩绘的辅助工具。</w:t>
            </w:r>
          </w:p>
        </w:tc>
      </w:tr>
      <w:tr w14:paraId="6F07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D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5B7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转台-3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1A15">
            <w:pPr>
              <w:keepNext w:val="0"/>
              <w:keepLines w:val="0"/>
              <w:widowControl/>
              <w:numPr>
                <w:ilvl w:val="0"/>
                <w:numId w:val="8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材质：硬塑</w:t>
            </w:r>
          </w:p>
          <w:p w14:paraId="4E422F7A">
            <w:pPr>
              <w:keepNext w:val="0"/>
              <w:keepLines w:val="0"/>
              <w:widowControl/>
              <w:numPr>
                <w:ilvl w:val="0"/>
                <w:numId w:val="8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尺寸：≥上盘直径225mm，下盘直径177mm，高115mm</w:t>
            </w:r>
          </w:p>
          <w:p w14:paraId="78986A2E">
            <w:pPr>
              <w:keepNext w:val="0"/>
              <w:keepLines w:val="0"/>
              <w:widowControl/>
              <w:numPr>
                <w:ilvl w:val="0"/>
                <w:numId w:val="8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特性：表面采用静电喷塑，光滑、平稳</w:t>
            </w:r>
          </w:p>
          <w:p w14:paraId="38C263DE">
            <w:pPr>
              <w:keepNext w:val="0"/>
              <w:keepLines w:val="0"/>
              <w:widowControl/>
              <w:numPr>
                <w:ilvl w:val="0"/>
                <w:numId w:val="8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用途：陶艺作品制作辅助工具，可在转台上进行捏雕、绘画、施釉、雕刻和修坯等</w:t>
            </w:r>
          </w:p>
        </w:tc>
      </w:tr>
      <w:tr w14:paraId="3DEC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7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0A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兔爷模具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0AB">
            <w:pPr>
              <w:keepNext w:val="0"/>
              <w:keepLines w:val="0"/>
              <w:widowControl/>
              <w:numPr>
                <w:ilvl w:val="0"/>
                <w:numId w:val="8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材质：石膏。</w:t>
            </w:r>
          </w:p>
          <w:p w14:paraId="7CA5792C">
            <w:pPr>
              <w:keepNext w:val="0"/>
              <w:keepLines w:val="0"/>
              <w:widowControl/>
              <w:numPr>
                <w:ilvl w:val="0"/>
                <w:numId w:val="8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尺寸：≥长125mm宽138mm高100mm</w:t>
            </w:r>
          </w:p>
          <w:p w14:paraId="3F6F3708">
            <w:pPr>
              <w:keepNext w:val="0"/>
              <w:keepLines w:val="0"/>
              <w:widowControl/>
              <w:numPr>
                <w:ilvl w:val="0"/>
                <w:numId w:val="8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用途：适用于作品注浆翻模。配备绷模带，泥浆不易流出。</w:t>
            </w:r>
          </w:p>
        </w:tc>
      </w:tr>
      <w:tr w14:paraId="3134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D9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139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兵马俑注浆模具-1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1E5">
            <w:pPr>
              <w:keepNext w:val="0"/>
              <w:keepLines w:val="0"/>
              <w:widowControl/>
              <w:numPr>
                <w:ilvl w:val="0"/>
                <w:numId w:val="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材质：石膏。</w:t>
            </w:r>
          </w:p>
          <w:p w14:paraId="16934C50">
            <w:pPr>
              <w:keepNext w:val="0"/>
              <w:keepLines w:val="0"/>
              <w:widowControl/>
              <w:numPr>
                <w:ilvl w:val="0"/>
                <w:numId w:val="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尺寸：≥长145mm宽138mm高320mm</w:t>
            </w:r>
          </w:p>
          <w:p w14:paraId="38DC43E1">
            <w:pPr>
              <w:keepNext w:val="0"/>
              <w:keepLines w:val="0"/>
              <w:widowControl/>
              <w:numPr>
                <w:ilvl w:val="0"/>
                <w:numId w:val="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说明：吸水性强，需要在干燥环境中放置 </w:t>
            </w:r>
          </w:p>
          <w:p w14:paraId="3E1ACD00">
            <w:pPr>
              <w:keepNext w:val="0"/>
              <w:keepLines w:val="0"/>
              <w:widowControl/>
              <w:numPr>
                <w:ilvl w:val="0"/>
                <w:numId w:val="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标配：模具1个、绷带4个</w:t>
            </w:r>
          </w:p>
          <w:p w14:paraId="205141A1">
            <w:pPr>
              <w:keepNext w:val="0"/>
              <w:keepLines w:val="0"/>
              <w:widowControl/>
              <w:numPr>
                <w:ilvl w:val="0"/>
                <w:numId w:val="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用途：用于作品成型，可重复利用</w:t>
            </w:r>
          </w:p>
        </w:tc>
      </w:tr>
      <w:tr w14:paraId="6E42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46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ECB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十二生肖印坯模具套装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59C9">
            <w:pPr>
              <w:keepNext w:val="0"/>
              <w:keepLines w:val="0"/>
              <w:widowControl/>
              <w:numPr>
                <w:ilvl w:val="0"/>
                <w:numId w:val="9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材质：石膏</w:t>
            </w:r>
          </w:p>
          <w:p w14:paraId="5A472FCF">
            <w:pPr>
              <w:keepNext w:val="0"/>
              <w:keepLines w:val="0"/>
              <w:widowControl/>
              <w:numPr>
                <w:ilvl w:val="0"/>
                <w:numId w:val="9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尺寸：≥直径：95-120mm厚35mm</w:t>
            </w:r>
          </w:p>
          <w:p w14:paraId="056C6D9E">
            <w:pPr>
              <w:keepNext w:val="0"/>
              <w:keepLines w:val="0"/>
              <w:widowControl/>
              <w:numPr>
                <w:ilvl w:val="0"/>
                <w:numId w:val="9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标配：12个/套（鼠、牛、虎、兔、龙、蛇、马、羊、猴、鸡、狗、猪）</w:t>
            </w:r>
          </w:p>
          <w:p w14:paraId="57652629">
            <w:pPr>
              <w:keepNext w:val="0"/>
              <w:keepLines w:val="0"/>
              <w:widowControl/>
              <w:numPr>
                <w:ilvl w:val="0"/>
                <w:numId w:val="9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用途：陶瓷印坯成型工具</w:t>
            </w:r>
          </w:p>
        </w:tc>
      </w:tr>
      <w:tr w14:paraId="63A3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47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C60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十二生肖注浆模具套装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2F56">
            <w:pPr>
              <w:keepNext w:val="0"/>
              <w:keepLines w:val="0"/>
              <w:widowControl/>
              <w:numPr>
                <w:ilvl w:val="0"/>
                <w:numId w:val="9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材质：石膏</w:t>
            </w:r>
          </w:p>
          <w:p w14:paraId="66F438AB">
            <w:pPr>
              <w:keepNext w:val="0"/>
              <w:keepLines w:val="0"/>
              <w:widowControl/>
              <w:numPr>
                <w:ilvl w:val="0"/>
                <w:numId w:val="9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尺寸：≥长128mm宽100mm高95mm</w:t>
            </w:r>
          </w:p>
          <w:p w14:paraId="503FC275">
            <w:pPr>
              <w:keepNext w:val="0"/>
              <w:keepLines w:val="0"/>
              <w:widowControl/>
              <w:numPr>
                <w:ilvl w:val="0"/>
                <w:numId w:val="9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标配：12个/套（鼠、牛、虎、兔、龙、蛇、马、羊、猴、鸡、狗、猪）绷带24个</w:t>
            </w:r>
          </w:p>
          <w:p w14:paraId="319269A4">
            <w:pPr>
              <w:keepNext w:val="0"/>
              <w:keepLines w:val="0"/>
              <w:widowControl/>
              <w:numPr>
                <w:ilvl w:val="0"/>
                <w:numId w:val="9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用途：陶瓷注浆成型工具，能够快速将作品成型。</w:t>
            </w:r>
          </w:p>
        </w:tc>
      </w:tr>
      <w:tr w14:paraId="3867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26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77E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印花模具套装-1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8A1D">
            <w:pPr>
              <w:keepNext w:val="0"/>
              <w:keepLines w:val="0"/>
              <w:widowControl/>
              <w:numPr>
                <w:ilvl w:val="0"/>
                <w:numId w:val="9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w:t>
            </w:r>
          </w:p>
          <w:p w14:paraId="71DAFBAA">
            <w:pPr>
              <w:keepNext w:val="0"/>
              <w:keepLines w:val="0"/>
              <w:widowControl/>
              <w:numPr>
                <w:ilvl w:val="0"/>
                <w:numId w:val="9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标配：33件/套</w:t>
            </w:r>
          </w:p>
          <w:p w14:paraId="15597A4F">
            <w:pPr>
              <w:keepNext w:val="0"/>
              <w:keepLines w:val="0"/>
              <w:widowControl/>
              <w:numPr>
                <w:ilvl w:val="0"/>
                <w:numId w:val="9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用途：陶艺印花工具，多种模具印花，粘接在坯体上，体现雕花装饰效果</w:t>
            </w:r>
          </w:p>
        </w:tc>
      </w:tr>
      <w:tr w14:paraId="1F7F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9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393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分装漏斗-1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DEBB">
            <w:pPr>
              <w:keepNext w:val="0"/>
              <w:keepLines w:val="0"/>
              <w:widowControl/>
              <w:numPr>
                <w:ilvl w:val="0"/>
                <w:numId w:val="9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w:t>
            </w:r>
          </w:p>
          <w:p w14:paraId="4520F924">
            <w:pPr>
              <w:keepNext w:val="0"/>
              <w:keepLines w:val="0"/>
              <w:widowControl/>
              <w:numPr>
                <w:ilvl w:val="0"/>
                <w:numId w:val="9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尺寸：≥大口直径90mm，小口直径9mm，高160mm</w:t>
            </w:r>
          </w:p>
          <w:p w14:paraId="1D041EA3">
            <w:pPr>
              <w:keepNext w:val="0"/>
              <w:keepLines w:val="0"/>
              <w:widowControl/>
              <w:numPr>
                <w:ilvl w:val="0"/>
                <w:numId w:val="9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用途：用于泥浆和釉料的回收。</w:t>
            </w:r>
          </w:p>
        </w:tc>
      </w:tr>
      <w:tr w14:paraId="6DAC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D6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A34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吹釉壶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D2FC">
            <w:pPr>
              <w:keepNext w:val="0"/>
              <w:keepLines w:val="0"/>
              <w:widowControl/>
              <w:numPr>
                <w:ilvl w:val="0"/>
                <w:numId w:val="9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494B42AA">
            <w:pPr>
              <w:keepNext w:val="0"/>
              <w:keepLines w:val="0"/>
              <w:widowControl/>
              <w:numPr>
                <w:ilvl w:val="0"/>
                <w:numId w:val="9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尺寸：≥长165mm，直径70mm，高85mm</w:t>
            </w:r>
          </w:p>
          <w:p w14:paraId="75FAFCEA">
            <w:pPr>
              <w:keepNext w:val="0"/>
              <w:keepLines w:val="0"/>
              <w:widowControl/>
              <w:numPr>
                <w:ilvl w:val="0"/>
                <w:numId w:val="9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用途：用于作品的施釉</w:t>
            </w:r>
          </w:p>
        </w:tc>
      </w:tr>
      <w:tr w14:paraId="3DF1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C8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507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打孔器套装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DEC1">
            <w:pPr>
              <w:keepNext w:val="0"/>
              <w:keepLines w:val="0"/>
              <w:widowControl/>
              <w:numPr>
                <w:ilvl w:val="0"/>
                <w:numId w:val="9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材质：实木手柄，不锈钢</w:t>
            </w:r>
          </w:p>
          <w:p w14:paraId="4462A5FD">
            <w:pPr>
              <w:keepNext w:val="0"/>
              <w:keepLines w:val="0"/>
              <w:widowControl/>
              <w:numPr>
                <w:ilvl w:val="0"/>
                <w:numId w:val="9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≥小号长127mm，打孔直径4mm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≥中小号长147mm，打孔直径8mm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≥中号长200mm，打孔直径18mm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≥大号长206mm，打孔直径32mm</w:t>
            </w:r>
          </w:p>
          <w:p w14:paraId="1BF6054D">
            <w:pPr>
              <w:keepNext w:val="0"/>
              <w:keepLines w:val="0"/>
              <w:widowControl/>
              <w:numPr>
                <w:ilvl w:val="0"/>
                <w:numId w:val="9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标配：4个/套</w:t>
            </w:r>
          </w:p>
          <w:p w14:paraId="23FC9785">
            <w:pPr>
              <w:keepNext w:val="0"/>
              <w:keepLines w:val="0"/>
              <w:widowControl/>
              <w:numPr>
                <w:ilvl w:val="0"/>
                <w:numId w:val="9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用途：适用于作品打孔。</w:t>
            </w:r>
          </w:p>
        </w:tc>
      </w:tr>
      <w:tr w14:paraId="123F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0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061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泥塑工具套装-2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1FA1">
            <w:pPr>
              <w:keepNext w:val="0"/>
              <w:keepLines w:val="0"/>
              <w:widowControl/>
              <w:numPr>
                <w:ilvl w:val="0"/>
                <w:numId w:val="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材质：竹，不锈钢</w:t>
            </w:r>
          </w:p>
          <w:p w14:paraId="0C79D483">
            <w:pPr>
              <w:keepNext w:val="0"/>
              <w:keepLines w:val="0"/>
              <w:widowControl/>
              <w:numPr>
                <w:ilvl w:val="0"/>
                <w:numId w:val="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尺寸：≥长132mm-167mm</w:t>
            </w:r>
          </w:p>
          <w:p w14:paraId="5539DEA3">
            <w:pPr>
              <w:keepNext w:val="0"/>
              <w:keepLines w:val="0"/>
              <w:widowControl/>
              <w:numPr>
                <w:ilvl w:val="0"/>
                <w:numId w:val="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标配：10件/套</w:t>
            </w:r>
          </w:p>
          <w:p w14:paraId="2A594BEC">
            <w:pPr>
              <w:keepNext w:val="0"/>
              <w:keepLines w:val="0"/>
              <w:widowControl/>
              <w:numPr>
                <w:ilvl w:val="0"/>
                <w:numId w:val="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用途：用于陶艺拉坯和泥塑制作，修坯细节处理。</w:t>
            </w:r>
          </w:p>
        </w:tc>
      </w:tr>
      <w:tr w14:paraId="41C3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AF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A71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陶艺木质工具套装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DD5E">
            <w:pPr>
              <w:keepNext w:val="0"/>
              <w:keepLines w:val="0"/>
              <w:widowControl/>
              <w:numPr>
                <w:ilvl w:val="0"/>
                <w:numId w:val="9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材质：实木和金属</w:t>
            </w:r>
          </w:p>
          <w:p w14:paraId="50E2ACB4">
            <w:pPr>
              <w:keepNext w:val="0"/>
              <w:keepLines w:val="0"/>
              <w:widowControl/>
              <w:numPr>
                <w:ilvl w:val="0"/>
                <w:numId w:val="9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尺寸：≥长145-158mm</w:t>
            </w:r>
          </w:p>
          <w:p w14:paraId="060F1DCA">
            <w:pPr>
              <w:keepNext w:val="0"/>
              <w:keepLines w:val="0"/>
              <w:widowControl/>
              <w:numPr>
                <w:ilvl w:val="0"/>
                <w:numId w:val="9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标配：5个/套</w:t>
            </w:r>
          </w:p>
          <w:p w14:paraId="7B0CAB5E">
            <w:pPr>
              <w:keepNext w:val="0"/>
              <w:keepLines w:val="0"/>
              <w:widowControl/>
              <w:numPr>
                <w:ilvl w:val="0"/>
                <w:numId w:val="9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用途：用于泥塑创作时雕刻和刻画作品外形，粘接（刻、划、压、打磨等）</w:t>
            </w:r>
          </w:p>
        </w:tc>
      </w:tr>
      <w:tr w14:paraId="3223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E0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CC4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拉坯工具套装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4089">
            <w:pPr>
              <w:keepNext w:val="0"/>
              <w:keepLines w:val="0"/>
              <w:widowControl/>
              <w:numPr>
                <w:ilvl w:val="0"/>
                <w:numId w:val="9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材质:木质，不锈钢，海绵</w:t>
            </w:r>
          </w:p>
          <w:p w14:paraId="6C45402E">
            <w:pPr>
              <w:keepNext w:val="0"/>
              <w:keepLines w:val="0"/>
              <w:widowControl/>
              <w:numPr>
                <w:ilvl w:val="0"/>
                <w:numId w:val="9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标配：8件/套</w:t>
            </w:r>
          </w:p>
          <w:p w14:paraId="61C0F4D4">
            <w:pPr>
              <w:keepNext w:val="0"/>
              <w:keepLines w:val="0"/>
              <w:widowControl/>
              <w:numPr>
                <w:ilvl w:val="0"/>
                <w:numId w:val="9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用途：用于辅助拉坯，可使坯体表面平滑整洁，木质工具可在坯体上做装饰，不锈钢类可剔除多余部分，海绵保证坯体内部不会积水，防止坯体干裂。</w:t>
            </w:r>
          </w:p>
        </w:tc>
      </w:tr>
      <w:tr w14:paraId="39BE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E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E1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修坯套筒4件套</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A468">
            <w:pPr>
              <w:keepNext w:val="0"/>
              <w:keepLines w:val="0"/>
              <w:widowControl/>
              <w:numPr>
                <w:ilvl w:val="0"/>
                <w:numId w:val="1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材质：石膏</w:t>
            </w:r>
          </w:p>
          <w:p w14:paraId="56393A3B">
            <w:pPr>
              <w:keepNext w:val="0"/>
              <w:keepLines w:val="0"/>
              <w:widowControl/>
              <w:numPr>
                <w:ilvl w:val="0"/>
                <w:numId w:val="1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≥小号上直径90mm*下直径70mm，高35mm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≥中号上直径130mm*下直径90mm，高80mm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≥大号上直径170mm*下直径120mm，高110mm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≥特大号上直径200mm*下直径140mm，高160mm</w:t>
            </w:r>
          </w:p>
          <w:p w14:paraId="246E5CA2">
            <w:pPr>
              <w:keepNext w:val="0"/>
              <w:keepLines w:val="0"/>
              <w:widowControl/>
              <w:numPr>
                <w:ilvl w:val="0"/>
                <w:numId w:val="1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标配：4件/套</w:t>
            </w:r>
          </w:p>
          <w:p w14:paraId="6CD2A4E7">
            <w:pPr>
              <w:keepNext w:val="0"/>
              <w:keepLines w:val="0"/>
              <w:widowControl/>
              <w:numPr>
                <w:ilvl w:val="0"/>
                <w:numId w:val="1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用途：四种规格大小双面修坯桶，适用于辅助修坯工艺，更好的固定陶艺坯体。</w:t>
            </w:r>
          </w:p>
        </w:tc>
      </w:tr>
      <w:tr w14:paraId="5362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3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07E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修坯工具套装-2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FA64">
            <w:pPr>
              <w:keepNext w:val="0"/>
              <w:keepLines w:val="0"/>
              <w:widowControl/>
              <w:numPr>
                <w:ilvl w:val="0"/>
                <w:numId w:val="10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材质：不锈钢，实木手柄。</w:t>
            </w:r>
          </w:p>
          <w:p w14:paraId="56C3E9B4">
            <w:pPr>
              <w:keepNext w:val="0"/>
              <w:keepLines w:val="0"/>
              <w:widowControl/>
              <w:numPr>
                <w:ilvl w:val="0"/>
                <w:numId w:val="10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尺寸：≥长180-200mm，6件/套</w:t>
            </w:r>
          </w:p>
          <w:p w14:paraId="0FE6EA0D">
            <w:pPr>
              <w:keepNext w:val="0"/>
              <w:keepLines w:val="0"/>
              <w:widowControl/>
              <w:numPr>
                <w:ilvl w:val="0"/>
                <w:numId w:val="10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用途：用于陶艺修坯使坯体表面整洁美观。</w:t>
            </w:r>
          </w:p>
        </w:tc>
      </w:tr>
      <w:tr w14:paraId="60E3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1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9F3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开槽泥拍</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0CB4">
            <w:pPr>
              <w:keepNext w:val="0"/>
              <w:keepLines w:val="0"/>
              <w:widowControl/>
              <w:numPr>
                <w:ilvl w:val="0"/>
                <w:numId w:val="10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05372673">
            <w:pPr>
              <w:keepNext w:val="0"/>
              <w:keepLines w:val="0"/>
              <w:widowControl/>
              <w:numPr>
                <w:ilvl w:val="0"/>
                <w:numId w:val="10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尺寸：≥长180mm宽67mm厚14mm</w:t>
            </w:r>
          </w:p>
          <w:p w14:paraId="4215B292">
            <w:pPr>
              <w:keepNext w:val="0"/>
              <w:keepLines w:val="0"/>
              <w:widowControl/>
              <w:numPr>
                <w:ilvl w:val="0"/>
                <w:numId w:val="10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用途：用于制作泥板制作纹理等</w:t>
            </w:r>
          </w:p>
        </w:tc>
      </w:tr>
      <w:tr w14:paraId="26C0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48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D8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擀泥杖-2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9881">
            <w:pPr>
              <w:keepNext w:val="0"/>
              <w:keepLines w:val="0"/>
              <w:widowControl/>
              <w:numPr>
                <w:ilvl w:val="0"/>
                <w:numId w:val="10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3D693864">
            <w:pPr>
              <w:keepNext w:val="0"/>
              <w:keepLines w:val="0"/>
              <w:widowControl/>
              <w:numPr>
                <w:ilvl w:val="0"/>
                <w:numId w:val="10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尺寸：≥长200mm，直径25mm</w:t>
            </w:r>
          </w:p>
          <w:p w14:paraId="7F6DDC38">
            <w:pPr>
              <w:keepNext w:val="0"/>
              <w:keepLines w:val="0"/>
              <w:widowControl/>
              <w:numPr>
                <w:ilvl w:val="0"/>
                <w:numId w:val="10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用途：用于手动擀压制作作品。</w:t>
            </w:r>
          </w:p>
        </w:tc>
      </w:tr>
      <w:tr w14:paraId="1419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1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734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麻布-3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94A2">
            <w:pPr>
              <w:keepNext w:val="0"/>
              <w:keepLines w:val="0"/>
              <w:widowControl/>
              <w:numPr>
                <w:ilvl w:val="0"/>
                <w:numId w:val="10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材质：棉麻</w:t>
            </w:r>
          </w:p>
          <w:p w14:paraId="52796475">
            <w:pPr>
              <w:keepNext w:val="0"/>
              <w:keepLines w:val="0"/>
              <w:widowControl/>
              <w:numPr>
                <w:ilvl w:val="0"/>
                <w:numId w:val="10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尺寸：≥长310mm宽510mm</w:t>
            </w:r>
          </w:p>
          <w:p w14:paraId="06C54095">
            <w:pPr>
              <w:keepNext w:val="0"/>
              <w:keepLines w:val="0"/>
              <w:widowControl/>
              <w:numPr>
                <w:ilvl w:val="0"/>
                <w:numId w:val="10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用途：棉麻材质，透气吸水性好，用于手动擀制泥板垫底使用。</w:t>
            </w:r>
          </w:p>
        </w:tc>
      </w:tr>
      <w:tr w14:paraId="7E17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9EC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青花勾线笔</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C8D8">
            <w:pPr>
              <w:keepNext w:val="0"/>
              <w:keepLines w:val="0"/>
              <w:widowControl/>
              <w:numPr>
                <w:ilvl w:val="0"/>
                <w:numId w:val="10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材质：竹，兼毫</w:t>
            </w:r>
          </w:p>
          <w:p w14:paraId="4E341817">
            <w:pPr>
              <w:keepNext w:val="0"/>
              <w:keepLines w:val="0"/>
              <w:widowControl/>
              <w:numPr>
                <w:ilvl w:val="0"/>
                <w:numId w:val="10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尺寸：≥直径5mm长190mm</w:t>
            </w:r>
          </w:p>
          <w:p w14:paraId="4A6AFB53">
            <w:pPr>
              <w:keepNext w:val="0"/>
              <w:keepLines w:val="0"/>
              <w:widowControl/>
              <w:numPr>
                <w:ilvl w:val="0"/>
                <w:numId w:val="10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用途：用于彩绘勾勒线稿。</w:t>
            </w:r>
          </w:p>
        </w:tc>
      </w:tr>
      <w:tr w14:paraId="66DE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86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5B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大白云毛笔</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320">
            <w:pPr>
              <w:keepNext w:val="0"/>
              <w:keepLines w:val="0"/>
              <w:widowControl/>
              <w:numPr>
                <w:ilvl w:val="0"/>
                <w:numId w:val="10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材质：竹，兼毫</w:t>
            </w:r>
          </w:p>
          <w:p w14:paraId="69C783A9">
            <w:pPr>
              <w:keepNext w:val="0"/>
              <w:keepLines w:val="0"/>
              <w:widowControl/>
              <w:numPr>
                <w:ilvl w:val="0"/>
                <w:numId w:val="10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尺寸：≥长225mm，直径6mm</w:t>
            </w:r>
          </w:p>
          <w:p w14:paraId="402D8E84">
            <w:pPr>
              <w:keepNext w:val="0"/>
              <w:keepLines w:val="0"/>
              <w:widowControl/>
              <w:numPr>
                <w:ilvl w:val="0"/>
                <w:numId w:val="10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用途：用于绘画涂色、刷浆。</w:t>
            </w:r>
          </w:p>
        </w:tc>
      </w:tr>
      <w:tr w14:paraId="6248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7D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F4C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调色盘</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72D1">
            <w:pPr>
              <w:keepNext w:val="0"/>
              <w:keepLines w:val="0"/>
              <w:widowControl/>
              <w:numPr>
                <w:ilvl w:val="0"/>
                <w:numId w:val="10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材质：优质仿瓷              </w:t>
            </w:r>
          </w:p>
          <w:p w14:paraId="44C760E3">
            <w:pPr>
              <w:keepNext w:val="0"/>
              <w:keepLines w:val="0"/>
              <w:widowControl/>
              <w:numPr>
                <w:ilvl w:val="0"/>
                <w:numId w:val="10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尺寸：≥直径106mm高24mm  </w:t>
            </w:r>
          </w:p>
          <w:p w14:paraId="6F849787">
            <w:pPr>
              <w:keepNext w:val="0"/>
              <w:keepLines w:val="0"/>
              <w:widowControl/>
              <w:numPr>
                <w:ilvl w:val="0"/>
                <w:numId w:val="10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标配：主体+盖子 </w:t>
            </w:r>
          </w:p>
          <w:p w14:paraId="76A1BAA6">
            <w:pPr>
              <w:keepNext w:val="0"/>
              <w:keepLines w:val="0"/>
              <w:widowControl/>
              <w:numPr>
                <w:ilvl w:val="0"/>
                <w:numId w:val="10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用途：用于少量釉上和釉下彩绘时调制颜色使用。</w:t>
            </w:r>
          </w:p>
        </w:tc>
      </w:tr>
      <w:tr w14:paraId="4D48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57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2F9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塑料瓶-2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CFA">
            <w:pPr>
              <w:keepNext w:val="0"/>
              <w:keepLines w:val="0"/>
              <w:widowControl/>
              <w:numPr>
                <w:ilvl w:val="0"/>
                <w:numId w:val="10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w:t>
            </w:r>
          </w:p>
          <w:p w14:paraId="3122CCAE">
            <w:pPr>
              <w:keepNext w:val="0"/>
              <w:keepLines w:val="0"/>
              <w:widowControl/>
              <w:numPr>
                <w:ilvl w:val="0"/>
                <w:numId w:val="10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容量：≥30ml</w:t>
            </w:r>
          </w:p>
          <w:p w14:paraId="7CAAA858">
            <w:pPr>
              <w:keepNext w:val="0"/>
              <w:keepLines w:val="0"/>
              <w:widowControl/>
              <w:numPr>
                <w:ilvl w:val="0"/>
                <w:numId w:val="10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用途：在作品上进行肌理装饰或绘画制作。</w:t>
            </w:r>
          </w:p>
        </w:tc>
      </w:tr>
      <w:tr w14:paraId="180A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D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68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挤泥器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EC8">
            <w:pPr>
              <w:keepNext w:val="0"/>
              <w:keepLines w:val="0"/>
              <w:widowControl/>
              <w:numPr>
                <w:ilvl w:val="0"/>
                <w:numId w:val="1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3E50653D">
            <w:pPr>
              <w:keepNext w:val="0"/>
              <w:keepLines w:val="0"/>
              <w:widowControl/>
              <w:numPr>
                <w:ilvl w:val="0"/>
                <w:numId w:val="1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尺寸：≥长200mm，宽约55mmn，</w:t>
            </w:r>
          </w:p>
          <w:p w14:paraId="7312F623">
            <w:pPr>
              <w:keepNext w:val="0"/>
              <w:keepLines w:val="0"/>
              <w:widowControl/>
              <w:numPr>
                <w:ilvl w:val="0"/>
                <w:numId w:val="1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标配：19种模具头/套</w:t>
            </w:r>
          </w:p>
          <w:p w14:paraId="54875897">
            <w:pPr>
              <w:keepNext w:val="0"/>
              <w:keepLines w:val="0"/>
              <w:widowControl/>
              <w:numPr>
                <w:ilvl w:val="0"/>
                <w:numId w:val="1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用途：用于不同形状的泥条制作和装饰。</w:t>
            </w:r>
          </w:p>
        </w:tc>
      </w:tr>
      <w:tr w14:paraId="5955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CB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974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吊烧套装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B912">
            <w:pPr>
              <w:keepNext w:val="0"/>
              <w:keepLines w:val="0"/>
              <w:widowControl/>
              <w:numPr>
                <w:ilvl w:val="0"/>
                <w:numId w:val="1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标配：吊烧架-2型1套，吊烧棒4根，钨丝-1型4根，钨丝-2型4根</w:t>
            </w:r>
          </w:p>
          <w:p w14:paraId="48089198">
            <w:pPr>
              <w:keepNext w:val="0"/>
              <w:keepLines w:val="0"/>
              <w:widowControl/>
              <w:numPr>
                <w:ilvl w:val="0"/>
                <w:numId w:val="1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用途：打孔小作品的吊挂烧制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吊烧架-2型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材质：氧化铝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尺寸：≥长167mm宽180mm高30mm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标配：1层/套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用途：适用于打孔小作品的吊挂烧制，保证作品釉面的覆盖性、美观性和耐脏度。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吊烧棒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材质：氧化铝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尺寸：≥直径3mm长200mm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用途：吊烧架辅助工具，用于作品的悬挂。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钨丝-1型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材质：钨丝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尺寸：≥直径1mm长200mm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用途：支烧架辅助工具，用于作品的悬挂。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钨丝-2型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材质：钨丝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尺寸：≥直径2mm长200mm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用途：支烧架辅助工具，用于作品的悬挂。</w:t>
            </w:r>
          </w:p>
        </w:tc>
      </w:tr>
      <w:tr w14:paraId="5141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F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6DD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隔热手套-4</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EC2">
            <w:pPr>
              <w:keepNext w:val="0"/>
              <w:keepLines w:val="0"/>
              <w:widowControl/>
              <w:numPr>
                <w:ilvl w:val="0"/>
                <w:numId w:val="1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材质：食品级隔热棉</w:t>
            </w:r>
          </w:p>
          <w:p w14:paraId="5DDEB60F">
            <w:pPr>
              <w:keepNext w:val="0"/>
              <w:keepLines w:val="0"/>
              <w:widowControl/>
              <w:numPr>
                <w:ilvl w:val="0"/>
                <w:numId w:val="1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尺寸：≥长290mm宽160mm</w:t>
            </w:r>
          </w:p>
          <w:p w14:paraId="0CA69CD6">
            <w:pPr>
              <w:keepNext w:val="0"/>
              <w:keepLines w:val="0"/>
              <w:widowControl/>
              <w:numPr>
                <w:ilvl w:val="0"/>
                <w:numId w:val="1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用途：温度在100℃左右开窑时配戴拿取作品。</w:t>
            </w:r>
          </w:p>
        </w:tc>
      </w:tr>
      <w:tr w14:paraId="76C8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DB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506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小毛巾</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F7BD">
            <w:pPr>
              <w:keepNext w:val="0"/>
              <w:keepLines w:val="0"/>
              <w:widowControl/>
              <w:numPr>
                <w:ilvl w:val="0"/>
                <w:numId w:val="1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材质：微纤维</w:t>
            </w:r>
          </w:p>
          <w:p w14:paraId="4C5C999B">
            <w:pPr>
              <w:keepNext w:val="0"/>
              <w:keepLines w:val="0"/>
              <w:widowControl/>
              <w:numPr>
                <w:ilvl w:val="0"/>
                <w:numId w:val="1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尺寸：≥长240mm宽240mm</w:t>
            </w:r>
          </w:p>
          <w:p w14:paraId="60FA4D44">
            <w:pPr>
              <w:keepNext w:val="0"/>
              <w:keepLines w:val="0"/>
              <w:widowControl/>
              <w:numPr>
                <w:ilvl w:val="0"/>
                <w:numId w:val="1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用途：辅助工具，可用于擦拭、陶泥保湿等多种用途</w:t>
            </w:r>
          </w:p>
        </w:tc>
      </w:tr>
      <w:tr w14:paraId="4C79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6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D00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海绵-3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CFBE">
            <w:pPr>
              <w:keepNext w:val="0"/>
              <w:keepLines w:val="0"/>
              <w:widowControl/>
              <w:numPr>
                <w:ilvl w:val="0"/>
                <w:numId w:val="1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材质：海绵。</w:t>
            </w:r>
          </w:p>
          <w:p w14:paraId="64CC2602">
            <w:pPr>
              <w:keepNext w:val="0"/>
              <w:keepLines w:val="0"/>
              <w:widowControl/>
              <w:numPr>
                <w:ilvl w:val="0"/>
                <w:numId w:val="1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尺寸：≥长200mm宽100mm高10mm</w:t>
            </w:r>
          </w:p>
          <w:p w14:paraId="2BF4A5C6">
            <w:pPr>
              <w:keepNext w:val="0"/>
              <w:keepLines w:val="0"/>
              <w:widowControl/>
              <w:numPr>
                <w:ilvl w:val="0"/>
                <w:numId w:val="1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用途：用于干燥泥坯或者素坯的表面打磨，让作品表面更光滑平整。</w:t>
            </w:r>
          </w:p>
        </w:tc>
      </w:tr>
      <w:tr w14:paraId="5CC2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8B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BCF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刮板-3</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0136">
            <w:pPr>
              <w:keepNext w:val="0"/>
              <w:keepLines w:val="0"/>
              <w:widowControl/>
              <w:numPr>
                <w:ilvl w:val="0"/>
                <w:numId w:val="1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材质：PP</w:t>
            </w:r>
          </w:p>
          <w:p w14:paraId="04B5AE66">
            <w:pPr>
              <w:keepNext w:val="0"/>
              <w:keepLines w:val="0"/>
              <w:widowControl/>
              <w:numPr>
                <w:ilvl w:val="0"/>
                <w:numId w:val="1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尺寸：≥长128mm宽88mm</w:t>
            </w:r>
          </w:p>
          <w:p w14:paraId="760D4FFC">
            <w:pPr>
              <w:keepNext w:val="0"/>
              <w:keepLines w:val="0"/>
              <w:widowControl/>
              <w:numPr>
                <w:ilvl w:val="0"/>
                <w:numId w:val="1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用途：适用于拉坯作品取置和桌面废泥清理。</w:t>
            </w:r>
          </w:p>
        </w:tc>
      </w:tr>
      <w:tr w14:paraId="3383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C4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D6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浸釉夹</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1404">
            <w:pPr>
              <w:keepNext w:val="0"/>
              <w:keepLines w:val="0"/>
              <w:widowControl/>
              <w:numPr>
                <w:ilvl w:val="0"/>
                <w:numId w:val="1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4C807288">
            <w:pPr>
              <w:keepNext w:val="0"/>
              <w:keepLines w:val="0"/>
              <w:widowControl/>
              <w:numPr>
                <w:ilvl w:val="0"/>
                <w:numId w:val="1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尺寸：≥长300mm</w:t>
            </w:r>
          </w:p>
          <w:p w14:paraId="3FCB4C5A">
            <w:pPr>
              <w:keepNext w:val="0"/>
              <w:keepLines w:val="0"/>
              <w:widowControl/>
              <w:numPr>
                <w:ilvl w:val="0"/>
                <w:numId w:val="1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用途：陶艺作品浸釉工具，用于坯体施釉环节，方便用更好固定坯体，减少坯体施釉环节的损坏率</w:t>
            </w:r>
          </w:p>
        </w:tc>
      </w:tr>
      <w:tr w14:paraId="683C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16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A53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儿童防水围裙</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30FE">
            <w:pPr>
              <w:keepNext w:val="0"/>
              <w:keepLines w:val="0"/>
              <w:widowControl/>
              <w:numPr>
                <w:ilvl w:val="0"/>
                <w:numId w:val="1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材质：防水布</w:t>
            </w:r>
          </w:p>
          <w:p w14:paraId="5B74FFAC">
            <w:pPr>
              <w:keepNext w:val="0"/>
              <w:keepLines w:val="0"/>
              <w:widowControl/>
              <w:numPr>
                <w:ilvl w:val="0"/>
                <w:numId w:val="1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尺寸：≥长690mm宽490mm</w:t>
            </w:r>
          </w:p>
          <w:p w14:paraId="670CA1FB">
            <w:pPr>
              <w:keepNext w:val="0"/>
              <w:keepLines w:val="0"/>
              <w:widowControl/>
              <w:numPr>
                <w:ilvl w:val="0"/>
                <w:numId w:val="1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用途：儿童防护罩衣，防止水渍等污染物染到衣服上</w:t>
            </w:r>
          </w:p>
        </w:tc>
      </w:tr>
      <w:tr w14:paraId="1198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8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8D7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成人防水围裙</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1354">
            <w:pPr>
              <w:keepNext w:val="0"/>
              <w:keepLines w:val="0"/>
              <w:widowControl/>
              <w:numPr>
                <w:ilvl w:val="0"/>
                <w:numId w:val="1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材质：防水布</w:t>
            </w:r>
          </w:p>
          <w:p w14:paraId="5F23A11D">
            <w:pPr>
              <w:keepNext w:val="0"/>
              <w:keepLines w:val="0"/>
              <w:widowControl/>
              <w:numPr>
                <w:ilvl w:val="0"/>
                <w:numId w:val="1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尺寸：≥长810宽610mm</w:t>
            </w:r>
          </w:p>
          <w:p w14:paraId="0986864B">
            <w:pPr>
              <w:keepNext w:val="0"/>
              <w:keepLines w:val="0"/>
              <w:widowControl/>
              <w:numPr>
                <w:ilvl w:val="0"/>
                <w:numId w:val="1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用途：成人防护罩衣，防止水渍等污染物染到衣服上</w:t>
            </w:r>
          </w:p>
        </w:tc>
      </w:tr>
      <w:tr w14:paraId="347E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757F">
            <w:pP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(三)、颜料类</w:t>
            </w:r>
          </w:p>
        </w:tc>
      </w:tr>
      <w:tr w14:paraId="3BDF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75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935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素坯首饰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1EE5">
            <w:pPr>
              <w:keepNext w:val="0"/>
              <w:keepLines w:val="0"/>
              <w:widowControl/>
              <w:numPr>
                <w:ilvl w:val="0"/>
                <w:numId w:val="1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材质：陶瓷素坯</w:t>
            </w:r>
          </w:p>
          <w:p w14:paraId="2CF58423">
            <w:pPr>
              <w:keepNext w:val="0"/>
              <w:keepLines w:val="0"/>
              <w:widowControl/>
              <w:numPr>
                <w:ilvl w:val="0"/>
                <w:numId w:val="1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尺寸：≥长70mm宽20mm</w:t>
            </w:r>
          </w:p>
          <w:p w14:paraId="27E373FF">
            <w:pPr>
              <w:keepNext w:val="0"/>
              <w:keepLines w:val="0"/>
              <w:widowControl/>
              <w:numPr>
                <w:ilvl w:val="0"/>
                <w:numId w:val="1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用途：陶艺素烧半成品，适用于陶艺釉下彩绘装饰的直接使用，烧制完可用来做首饰、项链等。</w:t>
            </w:r>
          </w:p>
        </w:tc>
      </w:tr>
      <w:tr w14:paraId="3ABC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DC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FC2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素坯盘子-5</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8657">
            <w:pPr>
              <w:keepNext w:val="0"/>
              <w:keepLines w:val="0"/>
              <w:widowControl/>
              <w:numPr>
                <w:ilvl w:val="0"/>
                <w:numId w:val="1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材质：高白泥</w:t>
            </w:r>
          </w:p>
          <w:p w14:paraId="5BEAA222">
            <w:pPr>
              <w:keepNext w:val="0"/>
              <w:keepLines w:val="0"/>
              <w:widowControl/>
              <w:numPr>
                <w:ilvl w:val="0"/>
                <w:numId w:val="1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尺寸：≥直径110mm</w:t>
            </w:r>
          </w:p>
          <w:p w14:paraId="303B0686">
            <w:pPr>
              <w:keepNext w:val="0"/>
              <w:keepLines w:val="0"/>
              <w:widowControl/>
              <w:numPr>
                <w:ilvl w:val="0"/>
                <w:numId w:val="1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用途：陶艺釉下彩绘或直接上釉烧制成陶瓷</w:t>
            </w:r>
          </w:p>
        </w:tc>
      </w:tr>
      <w:tr w14:paraId="2E7C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1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512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环创素坯盘子20件套</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58AB">
            <w:pPr>
              <w:keepNext w:val="0"/>
              <w:keepLines w:val="0"/>
              <w:widowControl/>
              <w:numPr>
                <w:ilvl w:val="0"/>
                <w:numId w:val="1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材质：陶瓷素坯。</w:t>
            </w:r>
          </w:p>
          <w:p w14:paraId="1DC8497C">
            <w:pPr>
              <w:keepNext w:val="0"/>
              <w:keepLines w:val="0"/>
              <w:widowControl/>
              <w:numPr>
                <w:ilvl w:val="0"/>
                <w:numId w:val="1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尺寸：≥直径145mm、165mm、220mm、285mm</w:t>
            </w:r>
          </w:p>
          <w:p w14:paraId="15CA534B">
            <w:pPr>
              <w:keepNext w:val="0"/>
              <w:keepLines w:val="0"/>
              <w:widowControl/>
              <w:numPr>
                <w:ilvl w:val="0"/>
                <w:numId w:val="1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标配：4种规格陶瓷素坯盘子各5个。</w:t>
            </w:r>
          </w:p>
          <w:p w14:paraId="42806FF1">
            <w:pPr>
              <w:keepNext w:val="0"/>
              <w:keepLines w:val="0"/>
              <w:widowControl/>
              <w:numPr>
                <w:ilvl w:val="0"/>
                <w:numId w:val="1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用途：教室环创或釉下彩作品烧制</w:t>
            </w:r>
          </w:p>
        </w:tc>
      </w:tr>
      <w:tr w14:paraId="1B8C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7EDF">
            <w:pP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(四)、教学设备</w:t>
            </w:r>
          </w:p>
        </w:tc>
      </w:tr>
      <w:tr w14:paraId="21C6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CC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B50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三层实木展架-1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AB0E">
            <w:pPr>
              <w:keepNext w:val="0"/>
              <w:keepLines w:val="0"/>
              <w:widowControl/>
              <w:numPr>
                <w:ilvl w:val="0"/>
                <w:numId w:val="1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26C28D1F">
            <w:pPr>
              <w:keepNext w:val="0"/>
              <w:keepLines w:val="0"/>
              <w:widowControl/>
              <w:numPr>
                <w:ilvl w:val="0"/>
                <w:numId w:val="1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尺寸：长795mm宽300mm高750mm（±5mm）</w:t>
            </w:r>
          </w:p>
          <w:p w14:paraId="197D83A1">
            <w:pPr>
              <w:keepNext w:val="0"/>
              <w:keepLines w:val="0"/>
              <w:widowControl/>
              <w:numPr>
                <w:ilvl w:val="0"/>
                <w:numId w:val="1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毛重：≥12.9kg</w:t>
            </w:r>
          </w:p>
          <w:p w14:paraId="229A71A3">
            <w:pPr>
              <w:keepNext w:val="0"/>
              <w:keepLines w:val="0"/>
              <w:widowControl/>
              <w:numPr>
                <w:ilvl w:val="0"/>
                <w:numId w:val="1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标配：架子1组，螺丝14个</w:t>
            </w:r>
          </w:p>
          <w:p w14:paraId="77E4AAE7">
            <w:pPr>
              <w:keepNext w:val="0"/>
              <w:keepLines w:val="0"/>
              <w:widowControl/>
              <w:numPr>
                <w:ilvl w:val="0"/>
                <w:numId w:val="1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用途：成品展示架、物品材料置物架</w:t>
            </w:r>
          </w:p>
        </w:tc>
      </w:tr>
      <w:tr w14:paraId="7ADA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6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372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青花桌布</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F839">
            <w:pPr>
              <w:keepNext w:val="0"/>
              <w:keepLines w:val="0"/>
              <w:widowControl/>
              <w:numPr>
                <w:ilvl w:val="0"/>
                <w:numId w:val="1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材质：布</w:t>
            </w:r>
          </w:p>
          <w:p w14:paraId="6C985971">
            <w:pPr>
              <w:keepNext w:val="0"/>
              <w:keepLines w:val="0"/>
              <w:widowControl/>
              <w:numPr>
                <w:ilvl w:val="0"/>
                <w:numId w:val="1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尺寸：≥长1950mm宽1500mm</w:t>
            </w:r>
          </w:p>
          <w:p w14:paraId="662FE984">
            <w:pPr>
              <w:keepNext w:val="0"/>
              <w:keepLines w:val="0"/>
              <w:widowControl/>
              <w:numPr>
                <w:ilvl w:val="0"/>
                <w:numId w:val="1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用途：装饰桌布</w:t>
            </w:r>
          </w:p>
        </w:tc>
      </w:tr>
      <w:tr w14:paraId="6CC3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E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2B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实木操作桌-5</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7AD">
            <w:pPr>
              <w:keepNext w:val="0"/>
              <w:keepLines w:val="0"/>
              <w:widowControl/>
              <w:numPr>
                <w:ilvl w:val="0"/>
                <w:numId w:val="1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43730E0C">
            <w:pPr>
              <w:keepNext w:val="0"/>
              <w:keepLines w:val="0"/>
              <w:widowControl/>
              <w:numPr>
                <w:ilvl w:val="0"/>
                <w:numId w:val="1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尺寸：长1500mm宽800mm高750mm（±5mm）</w:t>
            </w:r>
          </w:p>
          <w:p w14:paraId="6405B829">
            <w:pPr>
              <w:keepNext w:val="0"/>
              <w:keepLines w:val="0"/>
              <w:widowControl/>
              <w:numPr>
                <w:ilvl w:val="0"/>
                <w:numId w:val="1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毛重：≥44kg</w:t>
            </w:r>
          </w:p>
          <w:p w14:paraId="2ED35AAA">
            <w:pPr>
              <w:keepNext w:val="0"/>
              <w:keepLines w:val="0"/>
              <w:widowControl/>
              <w:numPr>
                <w:ilvl w:val="0"/>
                <w:numId w:val="1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标配：桌子1张、螺丝8个</w:t>
            </w:r>
          </w:p>
          <w:p w14:paraId="0CDD0FCA">
            <w:pPr>
              <w:keepNext w:val="0"/>
              <w:keepLines w:val="0"/>
              <w:widowControl/>
              <w:numPr>
                <w:ilvl w:val="0"/>
                <w:numId w:val="1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用途：操作桌</w:t>
            </w:r>
          </w:p>
        </w:tc>
      </w:tr>
      <w:tr w14:paraId="3855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5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60C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条凳-5</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6F8B">
            <w:pPr>
              <w:keepNext w:val="0"/>
              <w:keepLines w:val="0"/>
              <w:widowControl/>
              <w:numPr>
                <w:ilvl w:val="0"/>
                <w:numId w:val="1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68633316">
            <w:pPr>
              <w:keepNext w:val="0"/>
              <w:keepLines w:val="0"/>
              <w:widowControl/>
              <w:numPr>
                <w:ilvl w:val="0"/>
                <w:numId w:val="1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尺寸：长1195mm宽300mm高415mm（±5mm）</w:t>
            </w:r>
          </w:p>
          <w:p w14:paraId="11D6CF8E">
            <w:pPr>
              <w:keepNext w:val="0"/>
              <w:keepLines w:val="0"/>
              <w:widowControl/>
              <w:numPr>
                <w:ilvl w:val="0"/>
                <w:numId w:val="1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毛重：≥16kg</w:t>
            </w:r>
          </w:p>
          <w:p w14:paraId="6ABE1705">
            <w:pPr>
              <w:keepNext w:val="0"/>
              <w:keepLines w:val="0"/>
              <w:widowControl/>
              <w:numPr>
                <w:ilvl w:val="0"/>
                <w:numId w:val="1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标配：条凳1个、螺丝8个</w:t>
            </w:r>
          </w:p>
          <w:p w14:paraId="0B18F90B">
            <w:pPr>
              <w:keepNext w:val="0"/>
              <w:keepLines w:val="0"/>
              <w:widowControl/>
              <w:numPr>
                <w:ilvl w:val="0"/>
                <w:numId w:val="1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说明：优质原木，四面抛光处理。清漆防水防腐蚀</w:t>
            </w:r>
          </w:p>
          <w:p w14:paraId="6A5372BB">
            <w:pPr>
              <w:keepNext w:val="0"/>
              <w:keepLines w:val="0"/>
              <w:widowControl/>
              <w:numPr>
                <w:ilvl w:val="0"/>
                <w:numId w:val="1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用途：坐凳</w:t>
            </w:r>
          </w:p>
        </w:tc>
      </w:tr>
      <w:tr w14:paraId="65C8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A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411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实木凳-1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D400">
            <w:pPr>
              <w:keepNext w:val="0"/>
              <w:keepLines w:val="0"/>
              <w:widowControl/>
              <w:numPr>
                <w:ilvl w:val="0"/>
                <w:numId w:val="1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2BE572F4">
            <w:pPr>
              <w:keepNext w:val="0"/>
              <w:keepLines w:val="0"/>
              <w:widowControl/>
              <w:numPr>
                <w:ilvl w:val="0"/>
                <w:numId w:val="1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尺寸：凳面长280mm宽280mm，凳高295mm（±5mm）</w:t>
            </w:r>
          </w:p>
          <w:p w14:paraId="6362A60C">
            <w:pPr>
              <w:keepNext w:val="0"/>
              <w:keepLines w:val="0"/>
              <w:widowControl/>
              <w:numPr>
                <w:ilvl w:val="0"/>
                <w:numId w:val="1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毛重：≥2.5kg</w:t>
            </w:r>
          </w:p>
          <w:p w14:paraId="76C1AAF0">
            <w:pPr>
              <w:keepNext w:val="0"/>
              <w:keepLines w:val="0"/>
              <w:widowControl/>
              <w:numPr>
                <w:ilvl w:val="0"/>
                <w:numId w:val="1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最大承重：150kg</w:t>
            </w:r>
          </w:p>
          <w:p w14:paraId="1BB4EE3C">
            <w:pPr>
              <w:keepNext w:val="0"/>
              <w:keepLines w:val="0"/>
              <w:widowControl/>
              <w:numPr>
                <w:ilvl w:val="0"/>
                <w:numId w:val="1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产品特点：结实耐用、纹理清晰、细腻，香气清香，防腐防潮能力强</w:t>
            </w:r>
          </w:p>
          <w:p w14:paraId="638AF8FB">
            <w:pPr>
              <w:keepNext w:val="0"/>
              <w:keepLines w:val="0"/>
              <w:widowControl/>
              <w:numPr>
                <w:ilvl w:val="0"/>
                <w:numId w:val="1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用途：座椅</w:t>
            </w:r>
          </w:p>
        </w:tc>
      </w:tr>
      <w:tr w14:paraId="222E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CD6BC">
            <w:pP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(五)：教室环境布置</w:t>
            </w:r>
          </w:p>
        </w:tc>
      </w:tr>
      <w:tr w14:paraId="147E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F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B45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陶工坊教室规范板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488EEBD">
            <w:pPr>
              <w:keepNext w:val="0"/>
              <w:keepLines w:val="0"/>
              <w:widowControl/>
              <w:numPr>
                <w:ilvl w:val="0"/>
                <w:numId w:val="1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材质:PVC</w:t>
            </w:r>
          </w:p>
          <w:p w14:paraId="2F41B563">
            <w:pPr>
              <w:keepNext w:val="0"/>
              <w:keepLines w:val="0"/>
              <w:widowControl/>
              <w:numPr>
                <w:ilvl w:val="0"/>
                <w:numId w:val="1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尺寸：≥长900mm宽580mm厚5mm   </w:t>
            </w:r>
          </w:p>
          <w:p w14:paraId="29A36447">
            <w:pPr>
              <w:keepNext w:val="0"/>
              <w:keepLines w:val="0"/>
              <w:widowControl/>
              <w:numPr>
                <w:ilvl w:val="0"/>
                <w:numId w:val="1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用途：教室管理、行为规范、设备工具使用说明板</w:t>
            </w:r>
          </w:p>
        </w:tc>
      </w:tr>
      <w:tr w14:paraId="0166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A8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5AA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陶艺环创图6件套</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7908">
            <w:pPr>
              <w:keepNext w:val="0"/>
              <w:keepLines w:val="0"/>
              <w:widowControl/>
              <w:numPr>
                <w:ilvl w:val="0"/>
                <w:numId w:val="1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材质：松木，油画布。</w:t>
            </w:r>
          </w:p>
          <w:p w14:paraId="1F273F4D">
            <w:pPr>
              <w:keepNext w:val="0"/>
              <w:keepLines w:val="0"/>
              <w:widowControl/>
              <w:numPr>
                <w:ilvl w:val="0"/>
                <w:numId w:val="1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尺寸：≥长600mm宽520mm</w:t>
            </w:r>
          </w:p>
          <w:p w14:paraId="771D6040">
            <w:pPr>
              <w:keepNext w:val="0"/>
              <w:keepLines w:val="0"/>
              <w:widowControl/>
              <w:numPr>
                <w:ilvl w:val="0"/>
                <w:numId w:val="1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标配：环创图6幅，水泥钉24个。淘泥 拉坯 修坯 画坯 上釉 烧窑</w:t>
            </w:r>
          </w:p>
        </w:tc>
      </w:tr>
      <w:tr w14:paraId="5106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12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E45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五代文化环创套装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0C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标配：五代文化图5件套（带框）1套、方木框套装-1型1套、唐三彩马1件、秘色瓷盘子1件、五大名窑1套、钧瓷花瓶1件、青花花瓶1件、青花小杯2件，鸡缸杯茶具套装1套、粉彩罐子1件，珐琅彩茶壶1套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五代文化图5件套（带框）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材质：pvc。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尺寸：≥长837mm宽537mm，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标配：5张/套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用途：用于教室装饰。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方木框套装-1型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材质：橡胶木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尺寸：≥长145mm宽145mm高95mm，长195mm宽195mm高95mm，长245mm宽245mm高95mm，长295mm宽295mm高95mm，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标配：4种规格木框各5个，膨胀螺丝钉80套。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，20个/套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唐三彩马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尺寸：≥长215mm宽70mm高205mm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秘色瓷盘子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尺寸：≥直径32mm高145mm，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五大名窑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尺寸：≥单个直径61mm高51mm，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标配：5个/套。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钧瓷花瓶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尺寸：≥直径110mm高215mm；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青花花瓶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尺寸:≥直径105mm高320mm，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青花小杯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尺寸：≥直径49mm高67mm；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鸡缸杯茶具套装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尺寸：≥盖碗3件套高=80mm 直径=100mm,茶漏3件套 高=85mm，直径=80mm，茶杯高=33mm，直径=65mm，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标配：10件/套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用途：教室环境创设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粉彩罐子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尺寸：≥直径105mm高148mm，直径105mm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珐琅彩茶壶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材质：陶瓷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尺寸：≥直径115mm高140mm，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用途：教室环创</w:t>
            </w:r>
          </w:p>
        </w:tc>
      </w:tr>
      <w:tr w14:paraId="7590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23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AD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《手作陶艺基础与技巧 》</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2E6DCBA">
            <w:pPr>
              <w:keepNext w:val="0"/>
              <w:keepLines w:val="0"/>
              <w:widowControl/>
              <w:numPr>
                <w:ilvl w:val="0"/>
                <w:numId w:val="1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材质：铜版纸</w:t>
            </w:r>
          </w:p>
          <w:p w14:paraId="0D12C609">
            <w:pPr>
              <w:keepNext w:val="0"/>
              <w:keepLines w:val="0"/>
              <w:widowControl/>
              <w:numPr>
                <w:ilvl w:val="0"/>
                <w:numId w:val="1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开本：16开</w:t>
            </w:r>
          </w:p>
          <w:p w14:paraId="2D8964EF">
            <w:pPr>
              <w:keepNext w:val="0"/>
              <w:keepLines w:val="0"/>
              <w:widowControl/>
              <w:numPr>
                <w:ilvl w:val="0"/>
                <w:numId w:val="1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用途：用于陶艺制作参考学习。</w:t>
            </w:r>
          </w:p>
        </w:tc>
      </w:tr>
      <w:tr w14:paraId="22B5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12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5D9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《250陶瓷创意设计秘籍》</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AEE788A">
            <w:pPr>
              <w:keepNext w:val="0"/>
              <w:keepLines w:val="0"/>
              <w:widowControl/>
              <w:numPr>
                <w:ilvl w:val="0"/>
                <w:numId w:val="1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材质：铜版纸</w:t>
            </w:r>
          </w:p>
          <w:p w14:paraId="619B90C9">
            <w:pPr>
              <w:keepNext w:val="0"/>
              <w:keepLines w:val="0"/>
              <w:widowControl/>
              <w:numPr>
                <w:ilvl w:val="0"/>
                <w:numId w:val="1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开本：16开</w:t>
            </w:r>
          </w:p>
          <w:p w14:paraId="356BFDFB">
            <w:pPr>
              <w:keepNext w:val="0"/>
              <w:keepLines w:val="0"/>
              <w:widowControl/>
              <w:numPr>
                <w:ilvl w:val="0"/>
                <w:numId w:val="1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用途：用于陶艺制作参考学习。</w:t>
            </w:r>
          </w:p>
        </w:tc>
      </w:tr>
      <w:tr w14:paraId="70A6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E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478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陶艺Logo标识6件套</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B580">
            <w:pPr>
              <w:keepNext w:val="0"/>
              <w:keepLines w:val="0"/>
              <w:widowControl/>
              <w:numPr>
                <w:ilvl w:val="0"/>
                <w:numId w:val="1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材质：pvc</w:t>
            </w:r>
          </w:p>
          <w:p w14:paraId="0F0AE409">
            <w:pPr>
              <w:keepNext w:val="0"/>
              <w:keepLines w:val="0"/>
              <w:widowControl/>
              <w:numPr>
                <w:ilvl w:val="0"/>
                <w:numId w:val="1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尺寸：≥单块长250mm宽250mm</w:t>
            </w:r>
          </w:p>
          <w:p w14:paraId="236B1072">
            <w:pPr>
              <w:keepNext w:val="0"/>
              <w:keepLines w:val="0"/>
              <w:widowControl/>
              <w:numPr>
                <w:ilvl w:val="0"/>
                <w:numId w:val="1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标配：标识6块/套</w:t>
            </w:r>
          </w:p>
          <w:p w14:paraId="3E341F66">
            <w:pPr>
              <w:keepNext w:val="0"/>
              <w:keepLines w:val="0"/>
              <w:widowControl/>
              <w:numPr>
                <w:ilvl w:val="0"/>
                <w:numId w:val="1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用途：教室装饰</w:t>
            </w:r>
          </w:p>
        </w:tc>
      </w:tr>
      <w:tr w14:paraId="2073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B7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E3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1422">
            <w:pPr>
              <w:keepNext w:val="0"/>
              <w:keepLines w:val="0"/>
              <w:widowControl/>
              <w:numPr>
                <w:ilvl w:val="0"/>
                <w:numId w:val="1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√特性：中性，防霉，耐候，耐臭氧</w:t>
            </w:r>
          </w:p>
          <w:p w14:paraId="3D175E5D">
            <w:pPr>
              <w:keepNext w:val="0"/>
              <w:keepLines w:val="0"/>
              <w:widowControl/>
              <w:numPr>
                <w:ilvl w:val="0"/>
                <w:numId w:val="1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尺寸：≥长230mm宽47mm</w:t>
            </w:r>
          </w:p>
          <w:p w14:paraId="4A8198AC">
            <w:pPr>
              <w:keepNext w:val="0"/>
              <w:keepLines w:val="0"/>
              <w:widowControl/>
              <w:numPr>
                <w:ilvl w:val="0"/>
                <w:numId w:val="1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容量：≥300ml/瓶</w:t>
            </w:r>
          </w:p>
          <w:p w14:paraId="0AB18F86">
            <w:pPr>
              <w:keepNext w:val="0"/>
              <w:keepLines w:val="0"/>
              <w:widowControl/>
              <w:numPr>
                <w:ilvl w:val="0"/>
                <w:numId w:val="1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用途：粘接环创图，丰富教室</w:t>
            </w:r>
          </w:p>
        </w:tc>
      </w:tr>
      <w:tr w14:paraId="4220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71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A2C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玻璃胶枪</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F85A">
            <w:pPr>
              <w:keepNext w:val="0"/>
              <w:keepLines w:val="0"/>
              <w:widowControl/>
              <w:numPr>
                <w:ilvl w:val="0"/>
                <w:numId w:val="1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材质：铝合金，钢材。半筒式喷漆工艺。</w:t>
            </w:r>
          </w:p>
          <w:p w14:paraId="1D83BBE2">
            <w:pPr>
              <w:keepNext w:val="0"/>
              <w:keepLines w:val="0"/>
              <w:widowControl/>
              <w:numPr>
                <w:ilvl w:val="0"/>
                <w:numId w:val="1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尺寸：≥长334mm宽180mm</w:t>
            </w:r>
          </w:p>
          <w:p w14:paraId="5B2212CD">
            <w:pPr>
              <w:keepNext w:val="0"/>
              <w:keepLines w:val="0"/>
              <w:widowControl/>
              <w:numPr>
                <w:ilvl w:val="0"/>
                <w:numId w:val="1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用途：搭配玻璃胶使用粘连环创图框。</w:t>
            </w:r>
          </w:p>
        </w:tc>
      </w:tr>
      <w:tr w14:paraId="01BD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42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324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大瓷盘</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478D">
            <w:pPr>
              <w:keepNext w:val="0"/>
              <w:keepLines w:val="0"/>
              <w:widowControl/>
              <w:numPr>
                <w:ilvl w:val="0"/>
                <w:numId w:val="1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材质：陶瓷。</w:t>
            </w:r>
          </w:p>
          <w:p w14:paraId="52A78F99">
            <w:pPr>
              <w:keepNext w:val="0"/>
              <w:keepLines w:val="0"/>
              <w:widowControl/>
              <w:numPr>
                <w:ilvl w:val="0"/>
                <w:numId w:val="1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尺寸：≥直径405mm高45mm</w:t>
            </w:r>
          </w:p>
          <w:p w14:paraId="2EF4E0EC">
            <w:pPr>
              <w:keepNext w:val="0"/>
              <w:keepLines w:val="0"/>
              <w:widowControl/>
              <w:numPr>
                <w:ilvl w:val="0"/>
                <w:numId w:val="1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用途：教室装饰</w:t>
            </w:r>
          </w:p>
        </w:tc>
      </w:tr>
      <w:tr w14:paraId="339E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26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528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C3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2CDC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C9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9B4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7A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1AEE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13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2C3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教室环境检测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E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建设完成后，教室空气质量检测，检测机构由采购方指定第三方检测机构。</w:t>
            </w:r>
          </w:p>
        </w:tc>
      </w:tr>
      <w:tr w14:paraId="74C6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9385">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三、云和县小艺术楼1楼木艺教室</w:t>
            </w:r>
          </w:p>
        </w:tc>
      </w:tr>
      <w:tr w14:paraId="4F12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DA8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C6EE">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3DA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34D4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E69049">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(一)、设备类</w:t>
            </w:r>
          </w:p>
        </w:tc>
      </w:tr>
      <w:tr w14:paraId="0FE5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1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2A0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曲线锯床套装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7757">
            <w:pPr>
              <w:keepNext w:val="0"/>
              <w:keepLines w:val="0"/>
              <w:widowControl/>
              <w:numPr>
                <w:ilvl w:val="0"/>
                <w:numId w:val="1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标配：曲线锯床1台，锯条-6型1包</w:t>
            </w:r>
          </w:p>
          <w:p w14:paraId="36FBDCCA">
            <w:pPr>
              <w:keepNext w:val="0"/>
              <w:keepLines w:val="0"/>
              <w:widowControl/>
              <w:numPr>
                <w:ilvl w:val="0"/>
                <w:numId w:val="1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曲线锯床（材质：金属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尺寸：长625mm宽280mm高330mm（±5mm）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电压：AC220v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功率：120W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说明：切割速度：550-1600rpm 锯条长度128-133mm 切割厚度：51mm 工作台倾斜0-45度 喉深406mm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特性：采用静音电机，无极调速环保，全铝台面，局面平整，LED灯光，切割吹尘设计，使切割线路更清晰。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标配：曲线锯床1个，标牌1个，说明书1本，合格证1张。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用途：切割木料，可以将木料切割出斜面，用于木艺作品制作。</w:t>
            </w:r>
          </w:p>
          <w:p w14:paraId="4BFC4016">
            <w:pPr>
              <w:keepNext w:val="0"/>
              <w:keepLines w:val="0"/>
              <w:widowControl/>
              <w:numPr>
                <w:ilvl w:val="0"/>
                <w:numId w:val="1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锯条-6型（材质：金属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尺寸：≥长128-133mm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标配：锯条（曲线锯）10根/包。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用途：用于木板加工</w:t>
            </w:r>
          </w:p>
        </w:tc>
      </w:tr>
      <w:tr w14:paraId="14D9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4B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A19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锯床2套装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59DD">
            <w:pPr>
              <w:keepNext w:val="0"/>
              <w:keepLines w:val="0"/>
              <w:widowControl/>
              <w:numPr>
                <w:ilvl w:val="0"/>
                <w:numId w:val="1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标配：锯床-型号2（1台），锯条-1型1包</w:t>
            </w:r>
          </w:p>
          <w:p w14:paraId="1B105A82">
            <w:pPr>
              <w:keepNext w:val="0"/>
              <w:keepLines w:val="0"/>
              <w:widowControl/>
              <w:numPr>
                <w:ilvl w:val="0"/>
                <w:numId w:val="1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锯床-型号2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尺寸：长340mm宽200高160mm（±5mm）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规格：工作台面积：长100mm宽100mm（±5mm）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电压：DC12V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电流：3A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功率：36W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说明：马达转速：20000r/min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特性：全金属设计，坚固耐用，功能丰富，安全稳定，轻便易携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标配：螺丝螺帽各2个，木质垫板1块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用途：可制作各种软材质木材、塑料等</w:t>
            </w:r>
          </w:p>
          <w:p w14:paraId="7824FCC7">
            <w:pPr>
              <w:keepNext w:val="0"/>
              <w:keepLines w:val="0"/>
              <w:widowControl/>
              <w:numPr>
                <w:ilvl w:val="0"/>
                <w:numId w:val="1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锯条-1型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标配：锯条（儿童安全锯床）10根/包。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用途：用于木板加工）</w:t>
            </w:r>
          </w:p>
        </w:tc>
      </w:tr>
      <w:tr w14:paraId="634F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39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CD9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钻床-2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67E9">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2DBEF1D0">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尺寸：长340mm宽200mm高300mm（±5mm）</w:t>
            </w:r>
          </w:p>
          <w:p w14:paraId="4E282ED6">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规格：工作台面积：长120mm宽100mm（±5mm）</w:t>
            </w:r>
          </w:p>
          <w:p w14:paraId="0A6F7AF2">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电压：DC12V</w:t>
            </w:r>
          </w:p>
          <w:p w14:paraId="17B9F13E">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电流：3A</w:t>
            </w:r>
          </w:p>
          <w:p w14:paraId="1CA10DB4">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功率：36W</w:t>
            </w:r>
          </w:p>
          <w:p w14:paraId="69FDE3A6">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说明：马达转速：20000r/min。滑块行程：35x50mm。夹头：1-6mm。</w:t>
            </w:r>
          </w:p>
          <w:p w14:paraId="4AAF89EC">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特性：全金属设计，坚固耐用，功能丰富，安全稳定，轻便易携</w:t>
            </w:r>
          </w:p>
          <w:p w14:paraId="61610DC3">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标配：螺丝螺帽各2个，木质垫板1块</w:t>
            </w:r>
          </w:p>
          <w:p w14:paraId="304C5878">
            <w:pPr>
              <w:keepNext w:val="0"/>
              <w:keepLines w:val="0"/>
              <w:widowControl/>
              <w:numPr>
                <w:ilvl w:val="0"/>
                <w:numId w:val="1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用途：可制作各种软材质木材、塑料等。</w:t>
            </w:r>
          </w:p>
        </w:tc>
      </w:tr>
      <w:tr w14:paraId="4C92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7A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2BA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磨床2套装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F77E">
            <w:pPr>
              <w:keepNext w:val="0"/>
              <w:keepLines w:val="0"/>
              <w:widowControl/>
              <w:numPr>
                <w:ilvl w:val="0"/>
                <w:numId w:val="1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标配：磨床-型号2（1台），圆形砂纸-1型1包</w:t>
            </w:r>
          </w:p>
          <w:p w14:paraId="653F81D5">
            <w:pPr>
              <w:keepNext w:val="0"/>
              <w:keepLines w:val="0"/>
              <w:widowControl/>
              <w:numPr>
                <w:ilvl w:val="0"/>
                <w:numId w:val="1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磨床-型号2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尺寸：长340mm宽200mm高300mm（±5mm）磨盘直径：48mm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规格：工作台面积：长120mm宽100mm（±5mm）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电压：DC12V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电流：3A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功率：36W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标配：螺丝螺帽各2个，木质垫板1块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说明：马达转速：20000r/min。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特性：全金属设计，坚固耐用，功能丰富，安全稳定，轻便易携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用途：可打磨各种软材质木材、塑料等</w:t>
            </w:r>
          </w:p>
          <w:p w14:paraId="12F98378">
            <w:pPr>
              <w:keepNext w:val="0"/>
              <w:keepLines w:val="0"/>
              <w:widowControl/>
              <w:numPr>
                <w:ilvl w:val="0"/>
                <w:numId w:val="1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圆形砂纸-1型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材质：金刚砂，棉布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尺寸：≥直径48mm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标配：圆形砂纸片（磨床）10片/包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用途：磨床配件</w:t>
            </w:r>
          </w:p>
        </w:tc>
      </w:tr>
      <w:tr w14:paraId="6F18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80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F23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锣床2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C6FBC">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0062AA53">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尺寸：长340mm宽210mm高180mm（±5mm）</w:t>
            </w:r>
          </w:p>
          <w:p w14:paraId="68C96622">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规格：加工材料最大直径：45mm，加工材料长度：135mm（±5mm）</w:t>
            </w:r>
          </w:p>
          <w:p w14:paraId="120901B1">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电压：DC12V</w:t>
            </w:r>
          </w:p>
          <w:p w14:paraId="3CBCB796">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电流：3A</w:t>
            </w:r>
          </w:p>
          <w:p w14:paraId="349431AC">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功率：36W</w:t>
            </w:r>
          </w:p>
          <w:p w14:paraId="057A9C61">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说明：马达转速：20000r/min</w:t>
            </w:r>
          </w:p>
          <w:p w14:paraId="3B5BA1C7">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特性：全金属设计，坚固耐用，功能丰富，安全稳定，轻便易携</w:t>
            </w:r>
          </w:p>
          <w:p w14:paraId="45BA8DF4">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标配：螺丝螺帽各2个，木质垫板1块</w:t>
            </w:r>
          </w:p>
          <w:p w14:paraId="067AACD4">
            <w:pPr>
              <w:keepNext w:val="0"/>
              <w:keepLines w:val="0"/>
              <w:widowControl/>
              <w:numPr>
                <w:ilvl w:val="0"/>
                <w:numId w:val="1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用途：可制作各种软材质木材、塑料等</w:t>
            </w:r>
          </w:p>
        </w:tc>
      </w:tr>
      <w:tr w14:paraId="4024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CD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A8E6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手电钻</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CBF6">
            <w:pPr>
              <w:keepNext w:val="0"/>
              <w:keepLines w:val="0"/>
              <w:widowControl/>
              <w:numPr>
                <w:ilvl w:val="0"/>
                <w:numId w:val="1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1E164503">
            <w:pPr>
              <w:keepNext w:val="0"/>
              <w:keepLines w:val="0"/>
              <w:widowControl/>
              <w:numPr>
                <w:ilvl w:val="0"/>
                <w:numId w:val="1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尺寸：≥长190mm宽187mm高55mm（±5mm）</w:t>
            </w:r>
          </w:p>
          <w:p w14:paraId="636F8B23">
            <w:pPr>
              <w:keepNext w:val="0"/>
              <w:keepLines w:val="0"/>
              <w:widowControl/>
              <w:numPr>
                <w:ilvl w:val="0"/>
                <w:numId w:val="1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说明：锂电池12V，1.5Ah，低速0-400r/min，高速0-1400r/min</w:t>
            </w:r>
          </w:p>
          <w:p w14:paraId="5754E48D">
            <w:pPr>
              <w:keepNext w:val="0"/>
              <w:keepLines w:val="0"/>
              <w:widowControl/>
              <w:numPr>
                <w:ilvl w:val="0"/>
                <w:numId w:val="1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用途：电动工具，可打孔、拧螺丝等</w:t>
            </w:r>
          </w:p>
        </w:tc>
      </w:tr>
      <w:tr w14:paraId="41DA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C45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1CB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吸尘器2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5B8D">
            <w:pPr>
              <w:keepNext w:val="0"/>
              <w:keepLines w:val="0"/>
              <w:widowControl/>
              <w:numPr>
                <w:ilvl w:val="0"/>
                <w:numId w:val="1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22B559E9">
            <w:pPr>
              <w:keepNext w:val="0"/>
              <w:keepLines w:val="0"/>
              <w:widowControl/>
              <w:numPr>
                <w:ilvl w:val="0"/>
                <w:numId w:val="1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尺寸：直径290mm，高480mm（±5mm）</w:t>
            </w:r>
          </w:p>
          <w:p w14:paraId="376AC1DD">
            <w:pPr>
              <w:keepNext w:val="0"/>
              <w:keepLines w:val="0"/>
              <w:widowControl/>
              <w:numPr>
                <w:ilvl w:val="0"/>
                <w:numId w:val="1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电压：AC220V</w:t>
            </w:r>
          </w:p>
          <w:p w14:paraId="568E3366">
            <w:pPr>
              <w:keepNext w:val="0"/>
              <w:keepLines w:val="0"/>
              <w:widowControl/>
              <w:numPr>
                <w:ilvl w:val="0"/>
                <w:numId w:val="1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功率：1.2kW</w:t>
            </w:r>
          </w:p>
          <w:p w14:paraId="5AF808A0">
            <w:pPr>
              <w:keepNext w:val="0"/>
              <w:keepLines w:val="0"/>
              <w:widowControl/>
              <w:numPr>
                <w:ilvl w:val="0"/>
                <w:numId w:val="1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标配：立式吸尘器1台，标牌1个，说明书1本，合格证1张</w:t>
            </w:r>
          </w:p>
          <w:p w14:paraId="0FBC5EB1">
            <w:pPr>
              <w:keepNext w:val="0"/>
              <w:keepLines w:val="0"/>
              <w:widowControl/>
              <w:numPr>
                <w:ilvl w:val="0"/>
                <w:numId w:val="1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说明：真空度：≥15.5Kpa。噪音：≤80DB（A）。毛重：4.9kg。吸尘类型：干湿两用</w:t>
            </w:r>
          </w:p>
          <w:p w14:paraId="47EA7E2B">
            <w:pPr>
              <w:keepNext w:val="0"/>
              <w:keepLines w:val="0"/>
              <w:widowControl/>
              <w:numPr>
                <w:ilvl w:val="0"/>
                <w:numId w:val="1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用途：教室吸尘清洁设备，吸除灰尘，清理在制作作品过程中所产生的的灰尘，碎屑</w:t>
            </w:r>
          </w:p>
        </w:tc>
      </w:tr>
      <w:tr w14:paraId="13DA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A6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C794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防尘箱2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7A961">
            <w:pPr>
              <w:keepNext w:val="0"/>
              <w:keepLines w:val="0"/>
              <w:widowControl/>
              <w:numPr>
                <w:ilvl w:val="0"/>
                <w:numId w:val="1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1C60590A">
            <w:pPr>
              <w:keepNext w:val="0"/>
              <w:keepLines w:val="0"/>
              <w:widowControl/>
              <w:numPr>
                <w:ilvl w:val="0"/>
                <w:numId w:val="1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尺寸：长550mm宽350mm高350mm（±5mm）</w:t>
            </w:r>
          </w:p>
          <w:p w14:paraId="10EAFDF7">
            <w:pPr>
              <w:keepNext w:val="0"/>
              <w:keepLines w:val="0"/>
              <w:widowControl/>
              <w:numPr>
                <w:ilvl w:val="0"/>
                <w:numId w:val="1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风机功率：40W</w:t>
            </w:r>
          </w:p>
          <w:p w14:paraId="770AF8DD">
            <w:pPr>
              <w:keepNext w:val="0"/>
              <w:keepLines w:val="0"/>
              <w:widowControl/>
              <w:numPr>
                <w:ilvl w:val="0"/>
                <w:numId w:val="1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用途：配合台磨机、雕刻机、电磨机等小型机器使用，防粉尘防灰等。</w:t>
            </w:r>
          </w:p>
        </w:tc>
      </w:tr>
      <w:tr w14:paraId="4D25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1545F1">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(二）、工具类</w:t>
            </w:r>
          </w:p>
        </w:tc>
      </w:tr>
      <w:tr w14:paraId="1E8C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8C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5FC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台钳-2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1389">
            <w:pPr>
              <w:keepNext w:val="0"/>
              <w:keepLines w:val="0"/>
              <w:widowControl/>
              <w:numPr>
                <w:ilvl w:val="0"/>
                <w:numId w:val="1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42AD99F2">
            <w:pPr>
              <w:keepNext w:val="0"/>
              <w:keepLines w:val="0"/>
              <w:widowControl/>
              <w:numPr>
                <w:ilvl w:val="0"/>
                <w:numId w:val="1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尺寸：≥工作台夹持范围0-75mm，底座加长100mm</w:t>
            </w:r>
          </w:p>
          <w:p w14:paraId="1D411488">
            <w:pPr>
              <w:keepNext w:val="0"/>
              <w:keepLines w:val="0"/>
              <w:widowControl/>
              <w:numPr>
                <w:ilvl w:val="0"/>
                <w:numId w:val="1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用途：加持工具</w:t>
            </w:r>
          </w:p>
        </w:tc>
      </w:tr>
      <w:tr w14:paraId="7287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59D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672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F夹-2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FE8B">
            <w:pPr>
              <w:keepNext w:val="0"/>
              <w:keepLines w:val="0"/>
              <w:widowControl/>
              <w:numPr>
                <w:ilvl w:val="0"/>
                <w:numId w:val="1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w:t>
            </w:r>
          </w:p>
          <w:p w14:paraId="255C9B02">
            <w:pPr>
              <w:keepNext w:val="0"/>
              <w:keepLines w:val="0"/>
              <w:widowControl/>
              <w:numPr>
                <w:ilvl w:val="0"/>
                <w:numId w:val="1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尺寸：≥总长195mm宽110mm喉深35mm加持范围100mm</w:t>
            </w:r>
          </w:p>
          <w:p w14:paraId="54E3E51F">
            <w:pPr>
              <w:keepNext w:val="0"/>
              <w:keepLines w:val="0"/>
              <w:widowControl/>
              <w:numPr>
                <w:ilvl w:val="0"/>
                <w:numId w:val="1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用途：用于夹持固定材料，便于操作</w:t>
            </w:r>
          </w:p>
        </w:tc>
      </w:tr>
      <w:tr w14:paraId="622A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2D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C89F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G型夹套装-1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0214">
            <w:pPr>
              <w:keepNext w:val="0"/>
              <w:keepLines w:val="0"/>
              <w:widowControl/>
              <w:numPr>
                <w:ilvl w:val="0"/>
                <w:numId w:val="1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标配：G型夹-2型1个，G型夹-3型1个，G型夹-4型1个</w:t>
            </w:r>
          </w:p>
          <w:p w14:paraId="71227A86">
            <w:pPr>
              <w:keepNext w:val="0"/>
              <w:keepLines w:val="0"/>
              <w:widowControl/>
              <w:numPr>
                <w:ilvl w:val="0"/>
                <w:numId w:val="1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G型夹-2型（材质：金属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尺寸：≥4寸：进深60mm，最大开口：105mm 外形尺寸：长190mm宽105mm高25mm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优点：丝杆淬火加硬螺纹，工艺性能好，压根强度高承力大，加持力更强。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用途：用于夹持各种形状的工件，模块等，起到固定作用，使用范围广，携带方便。）</w:t>
            </w:r>
          </w:p>
          <w:p w14:paraId="2E25D478">
            <w:pPr>
              <w:keepNext w:val="0"/>
              <w:keepLines w:val="0"/>
              <w:widowControl/>
              <w:numPr>
                <w:ilvl w:val="0"/>
                <w:numId w:val="1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G型夹-3型（材质：金属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尺寸：≥5寸：进深65mm，最大开口：130mm 外形尺寸：长180mm宽950mm高28mm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优点：丝杆淬火加硬螺纹，工艺性能好，压根强度高承力大，加持力更强。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用途：用于夹持各种形状的工件，模块等，起到固定作用，使用范围广，携带方便。）</w:t>
            </w:r>
          </w:p>
          <w:p w14:paraId="3161A22F">
            <w:pPr>
              <w:keepNext w:val="0"/>
              <w:keepLines w:val="0"/>
              <w:widowControl/>
              <w:numPr>
                <w:ilvl w:val="0"/>
                <w:numId w:val="1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G型夹-4型（材质：金属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尺寸：≥6寸：进深75mm，最大开口：150mm 外形尺寸：长210mm宽110mm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优点：丝杆淬火加硬螺纹，工艺性能好，压根强度高承力大，加持力更强。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用途：用于夹持各种形状的工件，模块等，起到固定作用，使用范围广，携带方便。）</w:t>
            </w:r>
          </w:p>
        </w:tc>
      </w:tr>
      <w:tr w14:paraId="11E7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70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CEF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F夹套装-1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BD2C">
            <w:pPr>
              <w:keepNext w:val="0"/>
              <w:keepLines w:val="0"/>
              <w:widowControl/>
              <w:numPr>
                <w:ilvl w:val="0"/>
                <w:numId w:val="1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标配：F夹-3型1个，F夹-4型1个，F夹-5型1个</w:t>
            </w:r>
          </w:p>
          <w:p w14:paraId="57A89C67">
            <w:pPr>
              <w:keepNext w:val="0"/>
              <w:keepLines w:val="0"/>
              <w:widowControl/>
              <w:numPr>
                <w:ilvl w:val="0"/>
                <w:numId w:val="1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F夹-3型（材质：金属、塑料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尺寸：≥总长330mm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夹持范围：150mm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宽度：205mm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侯深：60mm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尺杆宽：19mm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优点：能够快速夹持，比普通G型夹省力，方便。还可以做扩张夹。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用途：在作品制作时使用的夹持工具，作品拼接时夹持用。）</w:t>
            </w:r>
          </w:p>
          <w:p w14:paraId="5D6293FC">
            <w:pPr>
              <w:keepNext w:val="0"/>
              <w:keepLines w:val="0"/>
              <w:widowControl/>
              <w:numPr>
                <w:ilvl w:val="0"/>
                <w:numId w:val="1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F夹-4型（材质：金属、塑料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尺寸：≥总长：385mm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夹持范围：200mm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宽度：210mm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侯深：60mm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尺杆宽：19mm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优点：能够快速夹持，比普通G型夹省力，方便。还可以做扩张夹。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用途：在作品制作时使用的夹持工具，作品拼接时夹持用。）</w:t>
            </w:r>
          </w:p>
          <w:p w14:paraId="730D9B65">
            <w:pPr>
              <w:keepNext w:val="0"/>
              <w:keepLines w:val="0"/>
              <w:widowControl/>
              <w:numPr>
                <w:ilvl w:val="0"/>
                <w:numId w:val="1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F夹-5型（材质：金属、塑料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尺寸：≥总长：485mm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夹持范围：300mm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宽度：210mm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侯深：60mm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尺杆宽：19mm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优点：能够快速夹持，比普通G型夹省力，方便。还可以做扩张夹。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用途：在作品制作时使用的夹持工具，作品拼接时夹持用。）</w:t>
            </w:r>
          </w:p>
        </w:tc>
      </w:tr>
      <w:tr w14:paraId="6A1A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63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086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大手锯</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DCED9">
            <w:pPr>
              <w:keepNext w:val="0"/>
              <w:keepLines w:val="0"/>
              <w:widowControl/>
              <w:numPr>
                <w:ilvl w:val="0"/>
                <w:numId w:val="1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材质：塑胶手柄，SK-5弹簧钢锯片</w:t>
            </w:r>
          </w:p>
          <w:p w14:paraId="2C505B9F">
            <w:pPr>
              <w:keepNext w:val="0"/>
              <w:keepLines w:val="0"/>
              <w:widowControl/>
              <w:numPr>
                <w:ilvl w:val="0"/>
                <w:numId w:val="1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尺寸：≥长420mm宽56mm，锯板长260mm</w:t>
            </w:r>
          </w:p>
          <w:p w14:paraId="59A225BC">
            <w:pPr>
              <w:keepNext w:val="0"/>
              <w:keepLines w:val="0"/>
              <w:widowControl/>
              <w:numPr>
                <w:ilvl w:val="0"/>
                <w:numId w:val="1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说明：三面锯齿快速锯，木屑细，木面光滑</w:t>
            </w:r>
          </w:p>
          <w:p w14:paraId="06F1B3FE">
            <w:pPr>
              <w:keepNext w:val="0"/>
              <w:keepLines w:val="0"/>
              <w:widowControl/>
              <w:numPr>
                <w:ilvl w:val="0"/>
                <w:numId w:val="1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用途：木工锯，用于切割木板或面板的工具</w:t>
            </w:r>
          </w:p>
        </w:tc>
      </w:tr>
      <w:tr w14:paraId="41C0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19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21A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手锯-6</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7011">
            <w:pPr>
              <w:keepNext w:val="0"/>
              <w:keepLines w:val="0"/>
              <w:widowControl/>
              <w:numPr>
                <w:ilvl w:val="0"/>
                <w:numId w:val="14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材质：铝合金锯架 高碳钢锯条 塑胶手柄</w:t>
            </w:r>
          </w:p>
          <w:p w14:paraId="760207BC">
            <w:pPr>
              <w:keepNext w:val="0"/>
              <w:keepLines w:val="0"/>
              <w:widowControl/>
              <w:numPr>
                <w:ilvl w:val="0"/>
                <w:numId w:val="14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尺寸：≥长280mm宽65mm，锯条长150mm</w:t>
            </w:r>
          </w:p>
          <w:p w14:paraId="60E7A6DC">
            <w:pPr>
              <w:keepNext w:val="0"/>
              <w:keepLines w:val="0"/>
              <w:widowControl/>
              <w:numPr>
                <w:ilvl w:val="0"/>
                <w:numId w:val="14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用途：木工锯，切割木板等。</w:t>
            </w:r>
          </w:p>
        </w:tc>
      </w:tr>
      <w:tr w14:paraId="5178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D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4D4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线锯套装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B613E">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标配：线锯1把，锯条-2型1包</w:t>
            </w:r>
          </w:p>
          <w:p w14:paraId="2818B1C9">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线锯（材质：塑胶手柄，金属锯身</w:t>
            </w:r>
          </w:p>
          <w:p w14:paraId="5B131778">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尺寸：≥长280mm宽110mm，喉深98mm，柄长107mm</w:t>
            </w:r>
          </w:p>
          <w:p w14:paraId="27CE3AE2">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标配：线锯1把，锯条5根</w:t>
            </w:r>
          </w:p>
          <w:p w14:paraId="4216F1B0">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用途：木工锯，用于切割复杂细纹或装饰纹样）</w:t>
            </w:r>
          </w:p>
          <w:p w14:paraId="6EFC16C6">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锯条-2型（材质：金属</w:t>
            </w:r>
          </w:p>
          <w:p w14:paraId="6413EFB8">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尺寸：≥长130mm</w:t>
            </w:r>
          </w:p>
          <w:p w14:paraId="79537499">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标配：锯条（线锯）10根。</w:t>
            </w:r>
          </w:p>
          <w:p w14:paraId="5AA52154">
            <w:pPr>
              <w:keepNext w:val="0"/>
              <w:keepLines w:val="0"/>
              <w:widowControl/>
              <w:numPr>
                <w:ilvl w:val="0"/>
                <w:numId w:val="1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用途：用于木板加工。）</w:t>
            </w:r>
          </w:p>
        </w:tc>
      </w:tr>
      <w:tr w14:paraId="524A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CFD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36C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拉花锯-1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BD15">
            <w:pPr>
              <w:keepNext w:val="0"/>
              <w:keepLines w:val="0"/>
              <w:widowControl/>
              <w:numPr>
                <w:ilvl w:val="0"/>
                <w:numId w:val="1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材质：塑胶把套 碳钢锯片</w:t>
            </w:r>
          </w:p>
          <w:p w14:paraId="46386B91">
            <w:pPr>
              <w:keepNext w:val="0"/>
              <w:keepLines w:val="0"/>
              <w:widowControl/>
              <w:numPr>
                <w:ilvl w:val="0"/>
                <w:numId w:val="1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尺寸：≥长380mm，宽200mm锯条长度285mm，喉深（大/小160mm/120mm）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说明：可锯铝板、胶木、密度板、塑料板、橡胶板、杂木、夹板等（不可切割钢板）</w:t>
            </w:r>
          </w:p>
          <w:p w14:paraId="4061ECF6">
            <w:pPr>
              <w:keepNext w:val="0"/>
              <w:keepLines w:val="0"/>
              <w:widowControl/>
              <w:numPr>
                <w:ilvl w:val="0"/>
                <w:numId w:val="1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用途：木工锯，可用于切割转角处，可切割任意形状。</w:t>
            </w:r>
          </w:p>
        </w:tc>
      </w:tr>
      <w:tr w14:paraId="6B90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DD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24C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钻头套装-1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16E6">
            <w:pPr>
              <w:keepNext w:val="0"/>
              <w:keepLines w:val="0"/>
              <w:widowControl/>
              <w:numPr>
                <w:ilvl w:val="0"/>
                <w:numId w:val="1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109733C0">
            <w:pPr>
              <w:keepNext w:val="0"/>
              <w:keepLines w:val="0"/>
              <w:widowControl/>
              <w:numPr>
                <w:ilvl w:val="0"/>
                <w:numId w:val="1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尺寸：≥长60-130mm,直径3-10mm（3、4、5、6、7、8、9、10mm），刃长30-85mm，</w:t>
            </w:r>
          </w:p>
          <w:p w14:paraId="7856776A">
            <w:pPr>
              <w:keepNext w:val="0"/>
              <w:keepLines w:val="0"/>
              <w:widowControl/>
              <w:numPr>
                <w:ilvl w:val="0"/>
                <w:numId w:val="1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标配：手摇钻钻头8个</w:t>
            </w:r>
          </w:p>
          <w:p w14:paraId="42A296DE">
            <w:pPr>
              <w:keepNext w:val="0"/>
              <w:keepLines w:val="0"/>
              <w:widowControl/>
              <w:numPr>
                <w:ilvl w:val="0"/>
                <w:numId w:val="1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用途：用于手摇钻或电钻替换钻头</w:t>
            </w:r>
          </w:p>
        </w:tc>
      </w:tr>
      <w:tr w14:paraId="6A7D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33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738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手摇钻-1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A96E">
            <w:pPr>
              <w:keepNext w:val="0"/>
              <w:keepLines w:val="0"/>
              <w:widowControl/>
              <w:numPr>
                <w:ilvl w:val="0"/>
                <w:numId w:val="1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60A6EEC2">
            <w:pPr>
              <w:keepNext w:val="0"/>
              <w:keepLines w:val="0"/>
              <w:widowControl/>
              <w:numPr>
                <w:ilvl w:val="0"/>
                <w:numId w:val="1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尺寸：≥长310mm，把长110mm，钻头可夹持1.5-10mm</w:t>
            </w:r>
          </w:p>
          <w:p w14:paraId="5E99901E">
            <w:pPr>
              <w:keepNext w:val="0"/>
              <w:keepLines w:val="0"/>
              <w:widowControl/>
              <w:numPr>
                <w:ilvl w:val="0"/>
                <w:numId w:val="1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用途：手动钻孔工具</w:t>
            </w:r>
          </w:p>
        </w:tc>
      </w:tr>
      <w:tr w14:paraId="381D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54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13B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手摇钻-2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AE1E4">
            <w:pPr>
              <w:keepNext w:val="0"/>
              <w:keepLines w:val="0"/>
              <w:widowControl/>
              <w:numPr>
                <w:ilvl w:val="0"/>
                <w:numId w:val="1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材质：木质、金属</w:t>
            </w:r>
          </w:p>
          <w:p w14:paraId="03E94B33">
            <w:pPr>
              <w:keepNext w:val="0"/>
              <w:keepLines w:val="0"/>
              <w:widowControl/>
              <w:numPr>
                <w:ilvl w:val="0"/>
                <w:numId w:val="1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尺寸：≥长400mm，横杆长500mm</w:t>
            </w:r>
          </w:p>
          <w:p w14:paraId="623A8A5A">
            <w:pPr>
              <w:keepNext w:val="0"/>
              <w:keepLines w:val="0"/>
              <w:widowControl/>
              <w:numPr>
                <w:ilvl w:val="0"/>
                <w:numId w:val="1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说明：内附活动轴承，旋转时更省力握感舒适，降低工作疲劳感</w:t>
            </w:r>
          </w:p>
          <w:p w14:paraId="21040298">
            <w:pPr>
              <w:keepNext w:val="0"/>
              <w:keepLines w:val="0"/>
              <w:widowControl/>
              <w:numPr>
                <w:ilvl w:val="0"/>
                <w:numId w:val="15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用途：木艺钻孔手动工具，可钻塑料、PVC，木材、竹材、亚克力、电路线路板等</w:t>
            </w:r>
          </w:p>
        </w:tc>
      </w:tr>
      <w:tr w14:paraId="721C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6F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9A9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框锯</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7B3E">
            <w:pPr>
              <w:keepNext w:val="0"/>
              <w:keepLines w:val="0"/>
              <w:widowControl/>
              <w:numPr>
                <w:ilvl w:val="0"/>
                <w:numId w:val="15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材质：实木锯弓，钢制锯片</w:t>
            </w:r>
          </w:p>
          <w:p w14:paraId="14E13608">
            <w:pPr>
              <w:keepNext w:val="0"/>
              <w:keepLines w:val="0"/>
              <w:widowControl/>
              <w:numPr>
                <w:ilvl w:val="0"/>
                <w:numId w:val="15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尺寸：≥长400mm宽178mm，锯条尺寸268mm*20mm</w:t>
            </w:r>
          </w:p>
          <w:p w14:paraId="1DB1B286">
            <w:pPr>
              <w:keepNext w:val="0"/>
              <w:keepLines w:val="0"/>
              <w:widowControl/>
              <w:numPr>
                <w:ilvl w:val="0"/>
                <w:numId w:val="15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用途：木工锯</w:t>
            </w:r>
          </w:p>
        </w:tc>
      </w:tr>
      <w:tr w14:paraId="5FF7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64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AFF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老式墨斗</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8AFA">
            <w:pPr>
              <w:keepNext w:val="0"/>
              <w:keepLines w:val="0"/>
              <w:widowControl/>
              <w:numPr>
                <w:ilvl w:val="0"/>
                <w:numId w:val="1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w:t>
            </w:r>
          </w:p>
          <w:p w14:paraId="1730B211">
            <w:pPr>
              <w:keepNext w:val="0"/>
              <w:keepLines w:val="0"/>
              <w:widowControl/>
              <w:numPr>
                <w:ilvl w:val="0"/>
                <w:numId w:val="1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尺寸：≥长240mm宽70mm高60mm</w:t>
            </w:r>
          </w:p>
          <w:p w14:paraId="3C62AC7E">
            <w:pPr>
              <w:keepNext w:val="0"/>
              <w:keepLines w:val="0"/>
              <w:widowControl/>
              <w:numPr>
                <w:ilvl w:val="0"/>
                <w:numId w:val="1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说明：墨斗后部有一个手摇转动的轮，用来缠墨线，前端有一个圆斗状的墨仓，里边放有棉纱或海绵，可倒入墨汁</w:t>
            </w:r>
          </w:p>
          <w:p w14:paraId="5CDAF498">
            <w:pPr>
              <w:keepNext w:val="0"/>
              <w:keepLines w:val="0"/>
              <w:widowControl/>
              <w:numPr>
                <w:ilvl w:val="0"/>
                <w:numId w:val="1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用途：画直线辅助工具，可做环创展示</w:t>
            </w:r>
          </w:p>
        </w:tc>
      </w:tr>
      <w:tr w14:paraId="5B31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C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231C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老式五折木尺</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9664">
            <w:pPr>
              <w:keepNext w:val="0"/>
              <w:keepLines w:val="0"/>
              <w:widowControl/>
              <w:numPr>
                <w:ilvl w:val="0"/>
                <w:numId w:val="1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0127C25A">
            <w:pPr>
              <w:keepNext w:val="0"/>
              <w:keepLines w:val="0"/>
              <w:widowControl/>
              <w:numPr>
                <w:ilvl w:val="0"/>
                <w:numId w:val="1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尺寸：≥长1000mm（五折尺）</w:t>
            </w:r>
          </w:p>
          <w:p w14:paraId="327D9EE2">
            <w:pPr>
              <w:keepNext w:val="0"/>
              <w:keepLines w:val="0"/>
              <w:widowControl/>
              <w:numPr>
                <w:ilvl w:val="0"/>
                <w:numId w:val="1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用途：老式测量工具</w:t>
            </w:r>
          </w:p>
        </w:tc>
      </w:tr>
      <w:tr w14:paraId="23DF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6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EE3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鸟刨-3</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AC65C">
            <w:pPr>
              <w:keepNext w:val="0"/>
              <w:keepLines w:val="0"/>
              <w:widowControl/>
              <w:numPr>
                <w:ilvl w:val="0"/>
                <w:numId w:val="1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386F75EB">
            <w:pPr>
              <w:keepNext w:val="0"/>
              <w:keepLines w:val="0"/>
              <w:widowControl/>
              <w:numPr>
                <w:ilvl w:val="0"/>
                <w:numId w:val="1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尺寸：≥长240mm*高65mm</w:t>
            </w:r>
          </w:p>
          <w:p w14:paraId="10ED40D7">
            <w:pPr>
              <w:keepNext w:val="0"/>
              <w:keepLines w:val="0"/>
              <w:widowControl/>
              <w:numPr>
                <w:ilvl w:val="0"/>
                <w:numId w:val="1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用途：木艺环创墙工具</w:t>
            </w:r>
          </w:p>
        </w:tc>
      </w:tr>
      <w:tr w14:paraId="0D02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C2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5D3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刻刀套装-2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2AB7">
            <w:pPr>
              <w:keepNext w:val="0"/>
              <w:keepLines w:val="0"/>
              <w:widowControl/>
              <w:numPr>
                <w:ilvl w:val="0"/>
                <w:numId w:val="1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材质：实木手柄，不锈钢刀头</w:t>
            </w:r>
          </w:p>
          <w:p w14:paraId="5BFD8498">
            <w:pPr>
              <w:keepNext w:val="0"/>
              <w:keepLines w:val="0"/>
              <w:widowControl/>
              <w:numPr>
                <w:ilvl w:val="0"/>
                <w:numId w:val="1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尺寸：≥长130mm，直径11mm，刀头24mm</w:t>
            </w:r>
          </w:p>
          <w:p w14:paraId="7547018F">
            <w:pPr>
              <w:keepNext w:val="0"/>
              <w:keepLines w:val="0"/>
              <w:widowControl/>
              <w:numPr>
                <w:ilvl w:val="0"/>
                <w:numId w:val="1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标配：刻刀12把</w:t>
            </w:r>
          </w:p>
          <w:p w14:paraId="582F0DEF">
            <w:pPr>
              <w:keepNext w:val="0"/>
              <w:keepLines w:val="0"/>
              <w:widowControl/>
              <w:numPr>
                <w:ilvl w:val="0"/>
                <w:numId w:val="1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用途：木工雕刻工具</w:t>
            </w:r>
          </w:p>
        </w:tc>
      </w:tr>
      <w:tr w14:paraId="045F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70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BA2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橡木两用槌</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B2E3">
            <w:pPr>
              <w:keepNext w:val="0"/>
              <w:keepLines w:val="0"/>
              <w:widowControl/>
              <w:numPr>
                <w:ilvl w:val="0"/>
                <w:numId w:val="1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材质：榉木</w:t>
            </w:r>
          </w:p>
          <w:p w14:paraId="31A6339E">
            <w:pPr>
              <w:keepNext w:val="0"/>
              <w:keepLines w:val="0"/>
              <w:widowControl/>
              <w:numPr>
                <w:ilvl w:val="0"/>
                <w:numId w:val="1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尺寸：≥木锤总长300mm宽48mm</w:t>
            </w:r>
          </w:p>
          <w:p w14:paraId="45DC9140">
            <w:pPr>
              <w:keepNext w:val="0"/>
              <w:keepLines w:val="0"/>
              <w:widowControl/>
              <w:numPr>
                <w:ilvl w:val="0"/>
                <w:numId w:val="1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总重量：≥241g</w:t>
            </w:r>
          </w:p>
          <w:p w14:paraId="23D736C5">
            <w:pPr>
              <w:keepNext w:val="0"/>
              <w:keepLines w:val="0"/>
              <w:widowControl/>
              <w:numPr>
                <w:ilvl w:val="0"/>
                <w:numId w:val="1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 ：木质是榉木材质，性能稳定，坚硬。锤子为两头，一头为橡木，一头为橡胶。一锤两用，更好的保护敲击的工作面。</w:t>
            </w:r>
          </w:p>
          <w:p w14:paraId="764A01A3">
            <w:pPr>
              <w:keepNext w:val="0"/>
              <w:keepLines w:val="0"/>
              <w:widowControl/>
              <w:numPr>
                <w:ilvl w:val="0"/>
                <w:numId w:val="15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用途：木料拼接，粘合时，用于敲击木料使其更贴合。</w:t>
            </w:r>
          </w:p>
        </w:tc>
      </w:tr>
      <w:tr w14:paraId="4DB0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3C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70B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无弹锤</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A1E2">
            <w:pPr>
              <w:keepNext w:val="0"/>
              <w:keepLines w:val="0"/>
              <w:widowControl/>
              <w:numPr>
                <w:ilvl w:val="0"/>
                <w:numId w:val="1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材质：PVC橡胶</w:t>
            </w:r>
          </w:p>
          <w:p w14:paraId="1A7FBF6F">
            <w:pPr>
              <w:keepNext w:val="0"/>
              <w:keepLines w:val="0"/>
              <w:widowControl/>
              <w:numPr>
                <w:ilvl w:val="0"/>
                <w:numId w:val="1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尺寸：≥长265mm宽80mm厚40mm</w:t>
            </w:r>
          </w:p>
          <w:p w14:paraId="5FDD7BAA">
            <w:pPr>
              <w:keepNext w:val="0"/>
              <w:keepLines w:val="0"/>
              <w:widowControl/>
              <w:numPr>
                <w:ilvl w:val="0"/>
                <w:numId w:val="15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用途：木工辅助工具，用于木艺作品安装等，敲击时不会在木头上留下印记</w:t>
            </w:r>
          </w:p>
        </w:tc>
      </w:tr>
      <w:tr w14:paraId="5957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72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B36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木工锤</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8FB2">
            <w:pPr>
              <w:keepNext w:val="0"/>
              <w:keepLines w:val="0"/>
              <w:widowControl/>
              <w:numPr>
                <w:ilvl w:val="0"/>
                <w:numId w:val="1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34A78160">
            <w:pPr>
              <w:keepNext w:val="0"/>
              <w:keepLines w:val="0"/>
              <w:widowControl/>
              <w:numPr>
                <w:ilvl w:val="0"/>
                <w:numId w:val="1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尺寸：≥长320mm宽98mm高47mm</w:t>
            </w:r>
          </w:p>
          <w:p w14:paraId="05B6116E">
            <w:pPr>
              <w:keepNext w:val="0"/>
              <w:keepLines w:val="0"/>
              <w:widowControl/>
              <w:numPr>
                <w:ilvl w:val="0"/>
                <w:numId w:val="1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用途：木工辅助工具，用于木艺作品组装、家具安装等，敲击时不会在木头上留下印记</w:t>
            </w:r>
          </w:p>
        </w:tc>
      </w:tr>
      <w:tr w14:paraId="7381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21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95A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木工刨</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4DF1">
            <w:pPr>
              <w:keepNext w:val="0"/>
              <w:keepLines w:val="0"/>
              <w:widowControl/>
              <w:numPr>
                <w:ilvl w:val="0"/>
                <w:numId w:val="1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材质：实木，金属。</w:t>
            </w:r>
          </w:p>
          <w:p w14:paraId="437B9635">
            <w:pPr>
              <w:keepNext w:val="0"/>
              <w:keepLines w:val="0"/>
              <w:widowControl/>
              <w:numPr>
                <w:ilvl w:val="0"/>
                <w:numId w:val="1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尺寸：≥长277mm宽55mm高41mm</w:t>
            </w:r>
          </w:p>
          <w:p w14:paraId="59A01205">
            <w:pPr>
              <w:keepNext w:val="0"/>
              <w:keepLines w:val="0"/>
              <w:widowControl/>
              <w:numPr>
                <w:ilvl w:val="0"/>
                <w:numId w:val="1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用途：木工辅助工具，可在木艺中刨出凹面效果或者曲面效果，或环创展示等</w:t>
            </w:r>
          </w:p>
        </w:tc>
      </w:tr>
      <w:tr w14:paraId="7CF2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A0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32E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木工刨-2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0FC6">
            <w:pPr>
              <w:keepNext w:val="0"/>
              <w:keepLines w:val="0"/>
              <w:widowControl/>
              <w:numPr>
                <w:ilvl w:val="0"/>
                <w:numId w:val="16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材质：红木，金属。</w:t>
            </w:r>
          </w:p>
          <w:p w14:paraId="69D15130">
            <w:pPr>
              <w:keepNext w:val="0"/>
              <w:keepLines w:val="0"/>
              <w:widowControl/>
              <w:numPr>
                <w:ilvl w:val="0"/>
                <w:numId w:val="16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尺寸：≥长127mm宽40mm高25mm刨刀长74mm刨刀宽30mm</w:t>
            </w:r>
          </w:p>
          <w:p w14:paraId="126CF120">
            <w:pPr>
              <w:keepNext w:val="0"/>
              <w:keepLines w:val="0"/>
              <w:widowControl/>
              <w:numPr>
                <w:ilvl w:val="0"/>
                <w:numId w:val="16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重量：≥0.15KG</w:t>
            </w:r>
          </w:p>
          <w:p w14:paraId="5F44837B">
            <w:pPr>
              <w:keepNext w:val="0"/>
              <w:keepLines w:val="0"/>
              <w:widowControl/>
              <w:numPr>
                <w:ilvl w:val="0"/>
                <w:numId w:val="16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用途：木工辅助工具，可在木艺中刨出凹面效果或者曲面效果，或环创展示等</w:t>
            </w:r>
          </w:p>
        </w:tc>
      </w:tr>
      <w:tr w14:paraId="061B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D9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E78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木工刨-3</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D0A0">
            <w:pPr>
              <w:keepNext w:val="0"/>
              <w:keepLines w:val="0"/>
              <w:widowControl/>
              <w:numPr>
                <w:ilvl w:val="0"/>
                <w:numId w:val="1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材质：红木，金属。</w:t>
            </w:r>
          </w:p>
          <w:p w14:paraId="6171DF91">
            <w:pPr>
              <w:keepNext w:val="0"/>
              <w:keepLines w:val="0"/>
              <w:widowControl/>
              <w:numPr>
                <w:ilvl w:val="0"/>
                <w:numId w:val="1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尺寸：≥长100mm宽40mm高22mm刨刀长55mm 刨刀宽22mm</w:t>
            </w:r>
          </w:p>
          <w:p w14:paraId="14DC731C">
            <w:pPr>
              <w:keepNext w:val="0"/>
              <w:keepLines w:val="0"/>
              <w:widowControl/>
              <w:numPr>
                <w:ilvl w:val="0"/>
                <w:numId w:val="1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重量：≥0.1KG</w:t>
            </w:r>
          </w:p>
          <w:p w14:paraId="57E0832A">
            <w:pPr>
              <w:keepNext w:val="0"/>
              <w:keepLines w:val="0"/>
              <w:widowControl/>
              <w:numPr>
                <w:ilvl w:val="0"/>
                <w:numId w:val="16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用途：木工辅助工具，可在木艺中刨出凹面效果或者曲面效果，或环创展示等</w:t>
            </w:r>
          </w:p>
        </w:tc>
      </w:tr>
      <w:tr w14:paraId="598E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55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0D3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木工刨-4</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3F45">
            <w:pPr>
              <w:keepNext w:val="0"/>
              <w:keepLines w:val="0"/>
              <w:widowControl/>
              <w:numPr>
                <w:ilvl w:val="0"/>
                <w:numId w:val="16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材质：红木，金属。</w:t>
            </w:r>
          </w:p>
          <w:p w14:paraId="3348CEF1">
            <w:pPr>
              <w:keepNext w:val="0"/>
              <w:keepLines w:val="0"/>
              <w:widowControl/>
              <w:numPr>
                <w:ilvl w:val="0"/>
                <w:numId w:val="16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尺寸：≥长70mm宽33mm高22mm刨刀长55mm刨刀宽22mm</w:t>
            </w:r>
          </w:p>
          <w:p w14:paraId="23B8F7B1">
            <w:pPr>
              <w:keepNext w:val="0"/>
              <w:keepLines w:val="0"/>
              <w:widowControl/>
              <w:numPr>
                <w:ilvl w:val="0"/>
                <w:numId w:val="16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重量：≥80g</w:t>
            </w:r>
          </w:p>
          <w:p w14:paraId="0DB1A860">
            <w:pPr>
              <w:keepNext w:val="0"/>
              <w:keepLines w:val="0"/>
              <w:widowControl/>
              <w:numPr>
                <w:ilvl w:val="0"/>
                <w:numId w:val="16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用途：木工辅助工具，可在木艺中刨出凹面效果或者曲面效果，或环创展示等</w:t>
            </w:r>
          </w:p>
        </w:tc>
      </w:tr>
      <w:tr w14:paraId="0CD2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6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74BA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刨子套装-1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4202">
            <w:pPr>
              <w:keepNext w:val="0"/>
              <w:keepLines w:val="0"/>
              <w:widowControl/>
              <w:numPr>
                <w:ilvl w:val="0"/>
                <w:numId w:val="1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材质：优质红木</w:t>
            </w:r>
          </w:p>
          <w:p w14:paraId="52FBB4B9">
            <w:pPr>
              <w:keepNext w:val="0"/>
              <w:keepLines w:val="0"/>
              <w:widowControl/>
              <w:numPr>
                <w:ilvl w:val="0"/>
                <w:numId w:val="1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尺寸：≥长刨400mm宽60mm高40mm  中刨350mm宽60mm高40mm   中刨280mm宽60mm高40mm  短刨185mm宽60mm高40mm  小角刨127mm宽42mm高25mm  小角刨95mm 宽33mm高25mm  微型刨100mm宽33mm高22mm</w:t>
            </w:r>
          </w:p>
          <w:p w14:paraId="56D33A18">
            <w:pPr>
              <w:keepNext w:val="0"/>
              <w:keepLines w:val="0"/>
              <w:widowControl/>
              <w:numPr>
                <w:ilvl w:val="0"/>
                <w:numId w:val="1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净重：长刨1.4kg 中刨1.3kg 中刨1.1kg 短刨0.8kg  小角刨0.16kg 小角刨0.1kg 微脚刨0.08kg </w:t>
            </w:r>
          </w:p>
          <w:p w14:paraId="73E38242">
            <w:pPr>
              <w:keepNext w:val="0"/>
              <w:keepLines w:val="0"/>
              <w:widowControl/>
              <w:numPr>
                <w:ilvl w:val="0"/>
                <w:numId w:val="1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刨刀：高锰钢</w:t>
            </w:r>
          </w:p>
          <w:p w14:paraId="76CAF3C3">
            <w:pPr>
              <w:keepNext w:val="0"/>
              <w:keepLines w:val="0"/>
              <w:widowControl/>
              <w:numPr>
                <w:ilvl w:val="0"/>
                <w:numId w:val="1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优势：精钢刨刀，坚硬锋利。拆装方便，组合简单。修边倒角，精细打磨。铜制镶口，不易磨损。</w:t>
            </w:r>
          </w:p>
          <w:p w14:paraId="5FC20671">
            <w:pPr>
              <w:keepNext w:val="0"/>
              <w:keepLines w:val="0"/>
              <w:widowControl/>
              <w:numPr>
                <w:ilvl w:val="0"/>
                <w:numId w:val="16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用途：主要用来刨光，刨平，刨直或者削薄木材。</w:t>
            </w:r>
          </w:p>
        </w:tc>
      </w:tr>
      <w:tr w14:paraId="0E2C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2B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0EC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木工铅笔</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3627">
            <w:pPr>
              <w:keepNext w:val="0"/>
              <w:keepLines w:val="0"/>
              <w:widowControl/>
              <w:numPr>
                <w:ilvl w:val="0"/>
                <w:numId w:val="16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24ACDA7A">
            <w:pPr>
              <w:keepNext w:val="0"/>
              <w:keepLines w:val="0"/>
              <w:widowControl/>
              <w:numPr>
                <w:ilvl w:val="0"/>
                <w:numId w:val="16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尺寸：≥长178mm宽15mm，笔芯宽5mm厚2.5mm</w:t>
            </w:r>
          </w:p>
          <w:p w14:paraId="3C7DC74A">
            <w:pPr>
              <w:keepNext w:val="0"/>
              <w:keepLines w:val="0"/>
              <w:widowControl/>
              <w:numPr>
                <w:ilvl w:val="0"/>
                <w:numId w:val="16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用途：木工标记、打稿</w:t>
            </w:r>
          </w:p>
        </w:tc>
      </w:tr>
      <w:tr w14:paraId="4097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12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523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钢卷尺-1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E26D">
            <w:pPr>
              <w:keepNext w:val="0"/>
              <w:keepLines w:val="0"/>
              <w:widowControl/>
              <w:numPr>
                <w:ilvl w:val="0"/>
                <w:numId w:val="16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材质：塑料外壳 65锰钢回卷弹簧</w:t>
            </w:r>
          </w:p>
          <w:p w14:paraId="696B3BBA">
            <w:pPr>
              <w:keepNext w:val="0"/>
              <w:keepLines w:val="0"/>
              <w:widowControl/>
              <w:numPr>
                <w:ilvl w:val="0"/>
                <w:numId w:val="16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尺寸：≥外形长105mm宽65mm</w:t>
            </w:r>
          </w:p>
          <w:p w14:paraId="29C0B831">
            <w:pPr>
              <w:keepNext w:val="0"/>
              <w:keepLines w:val="0"/>
              <w:widowControl/>
              <w:numPr>
                <w:ilvl w:val="0"/>
                <w:numId w:val="16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说明：测量长度：5m </w:t>
            </w:r>
          </w:p>
          <w:p w14:paraId="10CACCF6">
            <w:pPr>
              <w:keepNext w:val="0"/>
              <w:keepLines w:val="0"/>
              <w:widowControl/>
              <w:numPr>
                <w:ilvl w:val="0"/>
                <w:numId w:val="16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用途：测量工具</w:t>
            </w:r>
          </w:p>
        </w:tc>
      </w:tr>
      <w:tr w14:paraId="09DD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06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D1E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钢直尺-2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3BE5">
            <w:pPr>
              <w:keepNext w:val="0"/>
              <w:keepLines w:val="0"/>
              <w:widowControl/>
              <w:numPr>
                <w:ilvl w:val="0"/>
                <w:numId w:val="16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669CC538">
            <w:pPr>
              <w:keepNext w:val="0"/>
              <w:keepLines w:val="0"/>
              <w:widowControl/>
              <w:numPr>
                <w:ilvl w:val="0"/>
                <w:numId w:val="16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尺寸：≥总长530mm 宽29mm 厚度2mm</w:t>
            </w:r>
          </w:p>
          <w:p w14:paraId="61425245">
            <w:pPr>
              <w:keepNext w:val="0"/>
              <w:keepLines w:val="0"/>
              <w:widowControl/>
              <w:numPr>
                <w:ilvl w:val="0"/>
                <w:numId w:val="16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特性：不锈钢材料制造，刻度清晰耐磨</w:t>
            </w:r>
          </w:p>
          <w:p w14:paraId="4CE717A8">
            <w:pPr>
              <w:keepNext w:val="0"/>
              <w:keepLines w:val="0"/>
              <w:widowControl/>
              <w:numPr>
                <w:ilvl w:val="0"/>
                <w:numId w:val="16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用途：在不同材料上绘画时，辅助画直线；量取不同的尺寸的度量工具。</w:t>
            </w:r>
          </w:p>
        </w:tc>
      </w:tr>
      <w:tr w14:paraId="4043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15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8BF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直角尺-1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F5DB">
            <w:pPr>
              <w:keepNext w:val="0"/>
              <w:keepLines w:val="0"/>
              <w:widowControl/>
              <w:numPr>
                <w:ilvl w:val="0"/>
                <w:numId w:val="16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768FAA42">
            <w:pPr>
              <w:keepNext w:val="0"/>
              <w:keepLines w:val="0"/>
              <w:widowControl/>
              <w:numPr>
                <w:ilvl w:val="0"/>
                <w:numId w:val="16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尺寸：≥长300mm宽150mm，尺面厚度2mm，尺面宽度20mm</w:t>
            </w:r>
          </w:p>
          <w:p w14:paraId="22FA3A1B">
            <w:pPr>
              <w:keepNext w:val="0"/>
              <w:keepLines w:val="0"/>
              <w:widowControl/>
              <w:numPr>
                <w:ilvl w:val="0"/>
                <w:numId w:val="16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用途：测量工具，测量和标记直角，检查线或面是否垂直</w:t>
            </w:r>
          </w:p>
        </w:tc>
      </w:tr>
      <w:tr w14:paraId="5155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2F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336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组合角尺</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8EF6">
            <w:pPr>
              <w:keepNext w:val="0"/>
              <w:keepLines w:val="0"/>
              <w:widowControl/>
              <w:numPr>
                <w:ilvl w:val="0"/>
                <w:numId w:val="17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材质：不锈钢、铝合金</w:t>
            </w:r>
          </w:p>
          <w:p w14:paraId="78DEAFB3">
            <w:pPr>
              <w:keepNext w:val="0"/>
              <w:keepLines w:val="0"/>
              <w:widowControl/>
              <w:numPr>
                <w:ilvl w:val="0"/>
                <w:numId w:val="17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尺寸：≥长305mm宽120mm厚1.7mm</w:t>
            </w:r>
          </w:p>
          <w:p w14:paraId="687069BA">
            <w:pPr>
              <w:keepNext w:val="0"/>
              <w:keepLines w:val="0"/>
              <w:widowControl/>
              <w:numPr>
                <w:ilvl w:val="0"/>
                <w:numId w:val="17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用途：内直角测量，45°测量，深度测量，水平测量，宽度测量，划线导尺，垂直测量，45°倾斜测量，外直角测量。</w:t>
            </w:r>
          </w:p>
        </w:tc>
      </w:tr>
      <w:tr w14:paraId="3D71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3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9C70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角度尺</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9F5B">
            <w:pPr>
              <w:keepNext w:val="0"/>
              <w:keepLines w:val="0"/>
              <w:widowControl/>
              <w:numPr>
                <w:ilvl w:val="0"/>
                <w:numId w:val="1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w:t>
            </w:r>
          </w:p>
          <w:p w14:paraId="2703F95B">
            <w:pPr>
              <w:keepNext w:val="0"/>
              <w:keepLines w:val="0"/>
              <w:widowControl/>
              <w:numPr>
                <w:ilvl w:val="0"/>
                <w:numId w:val="1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尺寸：≥尺身长196mm 圆盘直径90mm 尺身宽度14mm </w:t>
            </w:r>
          </w:p>
          <w:p w14:paraId="30DF9EDC">
            <w:pPr>
              <w:keepNext w:val="0"/>
              <w:keepLines w:val="0"/>
              <w:widowControl/>
              <w:numPr>
                <w:ilvl w:val="0"/>
                <w:numId w:val="1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尺身厚度：1.15mm</w:t>
            </w:r>
          </w:p>
          <w:p w14:paraId="00D31B59">
            <w:pPr>
              <w:keepNext w:val="0"/>
              <w:keepLines w:val="0"/>
              <w:widowControl/>
              <w:numPr>
                <w:ilvl w:val="0"/>
                <w:numId w:val="17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用途：沿着量角器尺边画出所需角度或图形，测量角度。</w:t>
            </w:r>
          </w:p>
        </w:tc>
      </w:tr>
      <w:tr w14:paraId="40A2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0AE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B5A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圆规套装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DA29">
            <w:pPr>
              <w:keepNext w:val="0"/>
              <w:keepLines w:val="0"/>
              <w:widowControl/>
              <w:numPr>
                <w:ilvl w:val="0"/>
                <w:numId w:val="1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269E65F2">
            <w:pPr>
              <w:keepNext w:val="0"/>
              <w:keepLines w:val="0"/>
              <w:widowControl/>
              <w:numPr>
                <w:ilvl w:val="0"/>
                <w:numId w:val="1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尺寸：≥长175mm宽60mm</w:t>
            </w:r>
          </w:p>
          <w:p w14:paraId="2C27DAA8">
            <w:pPr>
              <w:keepNext w:val="0"/>
              <w:keepLines w:val="0"/>
              <w:widowControl/>
              <w:numPr>
                <w:ilvl w:val="0"/>
                <w:numId w:val="1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标配：圆规1个，夹笔器1个，铅芯1根</w:t>
            </w:r>
          </w:p>
          <w:p w14:paraId="658FAA8B">
            <w:pPr>
              <w:keepNext w:val="0"/>
              <w:keepLines w:val="0"/>
              <w:widowControl/>
              <w:numPr>
                <w:ilvl w:val="0"/>
                <w:numId w:val="17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用途：辅助工具，用于操作中画圆及标记划线</w:t>
            </w:r>
          </w:p>
        </w:tc>
      </w:tr>
      <w:tr w14:paraId="5226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A9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169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游标卡尺</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3F5B">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材质：高碳钢</w:t>
            </w:r>
          </w:p>
          <w:p w14:paraId="3DA19B6B">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尺寸：≥长233mm。</w:t>
            </w:r>
          </w:p>
          <w:p w14:paraId="3C302D42">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产品量程：0-150mm</w:t>
            </w:r>
          </w:p>
          <w:p w14:paraId="04693C4E">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分辨率：0.01</w:t>
            </w:r>
          </w:p>
          <w:p w14:paraId="3D25F6E9">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工作温度：5-40°</w:t>
            </w:r>
          </w:p>
          <w:p w14:paraId="344E8919">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电池：3V/1.5V纽扣电池</w:t>
            </w:r>
          </w:p>
          <w:p w14:paraId="2BABE279">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优点：ABS原点技术，适用于相对测量，ABS测量转换。IP54防护，防尘，防水，防油渍。自弹式金属滑轮，开合更稳定。一尺四用，内径，外径，阶深四种用途，使用便捷。安卓数据接口。</w:t>
            </w:r>
          </w:p>
          <w:p w14:paraId="704B8438">
            <w:pPr>
              <w:keepNext w:val="0"/>
              <w:keepLines w:val="0"/>
              <w:widowControl/>
              <w:numPr>
                <w:ilvl w:val="0"/>
                <w:numId w:val="17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用途：尺寸测量，内壁厚度，口沿大小，用于精准尺寸测量</w:t>
            </w:r>
          </w:p>
        </w:tc>
      </w:tr>
      <w:tr w14:paraId="74AB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B9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A17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直角定位器</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B4FC">
            <w:pPr>
              <w:keepNext w:val="0"/>
              <w:keepLines w:val="0"/>
              <w:widowControl/>
              <w:numPr>
                <w:ilvl w:val="0"/>
                <w:numId w:val="17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w:t>
            </w:r>
          </w:p>
          <w:p w14:paraId="4DA5FA90">
            <w:pPr>
              <w:keepNext w:val="0"/>
              <w:keepLines w:val="0"/>
              <w:widowControl/>
              <w:numPr>
                <w:ilvl w:val="0"/>
                <w:numId w:val="17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尺寸：≥长100mm宽100mm厚16mm 高20mm</w:t>
            </w:r>
          </w:p>
          <w:p w14:paraId="15B326C7">
            <w:pPr>
              <w:keepNext w:val="0"/>
              <w:keepLines w:val="0"/>
              <w:widowControl/>
              <w:numPr>
                <w:ilvl w:val="0"/>
                <w:numId w:val="17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用途：定位尺90度45度量角器</w:t>
            </w:r>
          </w:p>
        </w:tc>
      </w:tr>
      <w:tr w14:paraId="6630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3F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272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海绵砂块套装-1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DC29">
            <w:pPr>
              <w:keepNext w:val="0"/>
              <w:keepLines w:val="0"/>
              <w:widowControl/>
              <w:numPr>
                <w:ilvl w:val="0"/>
                <w:numId w:val="1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标配：海绵砂块-1型1块，海绵砂块-2型1块，海绵砂块-3型1块</w:t>
            </w:r>
          </w:p>
          <w:p w14:paraId="6DA7CDB9">
            <w:pPr>
              <w:keepNext w:val="0"/>
              <w:keepLines w:val="0"/>
              <w:widowControl/>
              <w:numPr>
                <w:ilvl w:val="0"/>
                <w:numId w:val="1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海绵砂块-1型（材质：氧化铝金刚砂+高密度海绵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尺寸：≥长98mm宽68mm高25mm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目数：60目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用途：适用于各种家具，木工，塑料，五金，等抛光打磨工具。）</w:t>
            </w:r>
          </w:p>
          <w:p w14:paraId="70415405">
            <w:pPr>
              <w:keepNext w:val="0"/>
              <w:keepLines w:val="0"/>
              <w:widowControl/>
              <w:numPr>
                <w:ilvl w:val="0"/>
                <w:numId w:val="1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海绵砂块-2型（材质：氧化铝金刚砂+高密度海绵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尺寸：≥长98mm宽68mm高25mm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目数：100目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用途：适用于各种家具，木工，塑料，五金，等抛光打磨工具。）</w:t>
            </w:r>
          </w:p>
          <w:p w14:paraId="16564742">
            <w:pPr>
              <w:keepNext w:val="0"/>
              <w:keepLines w:val="0"/>
              <w:widowControl/>
              <w:numPr>
                <w:ilvl w:val="0"/>
                <w:numId w:val="17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海绵砂块-3型（材质：氧化铝金刚砂+高密度海绵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尺寸：≥长98mm宽68mm高25mm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目数：180目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用途：适用于各种家具，木工，塑料，五金，等抛光打磨工具。）</w:t>
            </w:r>
          </w:p>
        </w:tc>
      </w:tr>
      <w:tr w14:paraId="1680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84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FDC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砂纸打磨套装-1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29DA">
            <w:pPr>
              <w:keepNext w:val="0"/>
              <w:keepLines w:val="0"/>
              <w:widowControl/>
              <w:numPr>
                <w:ilvl w:val="0"/>
                <w:numId w:val="1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标配：砂纸夹套装1套，砂纸-7型1包，砂纸-8型1包，砂纸-9型1包，砂纸-10型1包，砂纸-11型1包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用途打磨抛光</w:t>
            </w:r>
          </w:p>
          <w:p w14:paraId="6216FA6D">
            <w:pPr>
              <w:keepNext w:val="0"/>
              <w:keepLines w:val="0"/>
              <w:widowControl/>
              <w:numPr>
                <w:ilvl w:val="0"/>
                <w:numId w:val="1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砂纸夹套装</w:t>
            </w:r>
          </w:p>
          <w:p w14:paraId="4B9A92C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材质：塑料，铝合金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尺寸：≥大号：总长：270mm 宽度：25mm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小号：总长：270mm 宽度：15mm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半圆砂纸棒：总长210mm 宽度：10mm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用途：把砂纸按在打磨棒上，方便打磨。</w:t>
            </w:r>
          </w:p>
          <w:p w14:paraId="3FC38FEE">
            <w:pPr>
              <w:keepNext w:val="0"/>
              <w:keepLines w:val="0"/>
              <w:widowControl/>
              <w:numPr>
                <w:ilvl w:val="0"/>
                <w:numId w:val="1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砂纸-7型</w:t>
            </w:r>
          </w:p>
          <w:p w14:paraId="0F88CD5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材质：纸、金刚砂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尺寸：≥长280mm宽230mm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目数：120目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包装：10张/包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用途：手工打磨用的砂纸。</w:t>
            </w:r>
          </w:p>
          <w:p w14:paraId="595509A8">
            <w:pPr>
              <w:keepNext w:val="0"/>
              <w:keepLines w:val="0"/>
              <w:widowControl/>
              <w:numPr>
                <w:ilvl w:val="0"/>
                <w:numId w:val="1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砂纸-8型</w:t>
            </w:r>
          </w:p>
          <w:p w14:paraId="012E632E">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材质：纸、金刚砂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尺寸：≥长280mm宽230mm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目数：280目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包装：10张/包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用途：手工打磨用的砂纸。</w:t>
            </w:r>
          </w:p>
          <w:p w14:paraId="725018E5">
            <w:pPr>
              <w:keepNext w:val="0"/>
              <w:keepLines w:val="0"/>
              <w:widowControl/>
              <w:numPr>
                <w:ilvl w:val="0"/>
                <w:numId w:val="1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砂纸-9型</w:t>
            </w:r>
          </w:p>
          <w:p w14:paraId="295DE71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材质：纸、金刚砂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尺寸：≥长280mm宽230mm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目数：400目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包装：10张/包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用途：手工打磨用的砂纸。</w:t>
            </w:r>
          </w:p>
          <w:p w14:paraId="2C78A70C">
            <w:pPr>
              <w:keepNext w:val="0"/>
              <w:keepLines w:val="0"/>
              <w:widowControl/>
              <w:numPr>
                <w:ilvl w:val="0"/>
                <w:numId w:val="1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砂纸-10型</w:t>
            </w:r>
          </w:p>
          <w:p w14:paraId="63D5982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材质：纸、金刚砂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尺寸：≥长280mm宽230mm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目数：600目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包装：10张/包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用途：手工打磨用的砂纸。</w:t>
            </w:r>
          </w:p>
          <w:p w14:paraId="5DA932C3">
            <w:pPr>
              <w:keepNext w:val="0"/>
              <w:keepLines w:val="0"/>
              <w:widowControl/>
              <w:numPr>
                <w:ilvl w:val="0"/>
                <w:numId w:val="17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砂纸-11型</w:t>
            </w:r>
          </w:p>
          <w:p w14:paraId="311576F7">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材质：纸、金刚砂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尺寸：≥长280mm宽230mm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目数：1000目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包装：10张/包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用途：手工打磨用的砂纸。</w:t>
            </w:r>
          </w:p>
        </w:tc>
      </w:tr>
      <w:tr w14:paraId="47D3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EE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0D1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木工锉刀套装-1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13E7">
            <w:pPr>
              <w:keepNext w:val="0"/>
              <w:keepLines w:val="0"/>
              <w:widowControl/>
              <w:numPr>
                <w:ilvl w:val="0"/>
                <w:numId w:val="1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标配：锉刀套装-1型1套，铜刷-1型1把，锉刀-3型1把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用途：打磨抛光工具套装</w:t>
            </w:r>
          </w:p>
          <w:p w14:paraId="6A939185">
            <w:pPr>
              <w:keepNext w:val="0"/>
              <w:keepLines w:val="0"/>
              <w:widowControl/>
              <w:numPr>
                <w:ilvl w:val="0"/>
                <w:numId w:val="1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锉刀套装-1型（材质：TPR包胶手柄 T12合金钢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尺寸：≥长305mm（8寸），工作面长度180mm-185mm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标配：锉刀5把（颜色随机）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用途：打磨工具</w:t>
            </w:r>
          </w:p>
          <w:p w14:paraId="22F0613E">
            <w:pPr>
              <w:keepNext w:val="0"/>
              <w:keepLines w:val="0"/>
              <w:widowControl/>
              <w:numPr>
                <w:ilvl w:val="0"/>
                <w:numId w:val="1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铜刷-1型（材质：实木，金属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尺寸：≥木柄长205mm宽20mm厚7mm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毛刷长75mm宽20mm高15mm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净重约：≥25g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用途：清理木工锉上的木屑。）</w:t>
            </w:r>
          </w:p>
          <w:p w14:paraId="76BEA5A7">
            <w:pPr>
              <w:keepNext w:val="0"/>
              <w:keepLines w:val="0"/>
              <w:widowControl/>
              <w:numPr>
                <w:ilvl w:val="0"/>
                <w:numId w:val="17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锉刀-3型（材质：碳钢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尺寸：≥总长410mm，齿长260mm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锉纹类型：单纹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锉齿类型：粗齿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用途：对木料进行打磨抛光。）</w:t>
            </w:r>
          </w:p>
        </w:tc>
      </w:tr>
      <w:tr w14:paraId="1AC4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BAA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102E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钳子套装-1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B0BB">
            <w:pPr>
              <w:keepNext w:val="0"/>
              <w:keepLines w:val="0"/>
              <w:widowControl/>
              <w:numPr>
                <w:ilvl w:val="0"/>
                <w:numId w:val="1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材质：铬钒钢</w:t>
            </w:r>
          </w:p>
          <w:p w14:paraId="36B7F0A1">
            <w:pPr>
              <w:keepNext w:val="0"/>
              <w:keepLines w:val="0"/>
              <w:widowControl/>
              <w:numPr>
                <w:ilvl w:val="0"/>
                <w:numId w:val="1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尺寸：≥钢丝钳：长202mm,手柄长137mm</w:t>
            </w:r>
          </w:p>
          <w:p w14:paraId="030FEE64">
            <w:pPr>
              <w:keepNext w:val="0"/>
              <w:keepLines w:val="0"/>
              <w:widowControl/>
              <w:numPr>
                <w:ilvl w:val="0"/>
                <w:numId w:val="1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尖嘴钳：全长165mm手柄长93mm</w:t>
            </w:r>
          </w:p>
          <w:p w14:paraId="637522BB">
            <w:pPr>
              <w:keepNext w:val="0"/>
              <w:keepLines w:val="0"/>
              <w:widowControl/>
              <w:numPr>
                <w:ilvl w:val="0"/>
                <w:numId w:val="1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斜口钳：全长160mm手柄长115mm</w:t>
            </w:r>
          </w:p>
          <w:p w14:paraId="729F053D">
            <w:pPr>
              <w:keepNext w:val="0"/>
              <w:keepLines w:val="0"/>
              <w:widowControl/>
              <w:numPr>
                <w:ilvl w:val="0"/>
                <w:numId w:val="17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用途：夹持金属或螺丝 铁钉等，用于作品制作时使用。</w:t>
            </w:r>
          </w:p>
        </w:tc>
      </w:tr>
      <w:tr w14:paraId="121F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0E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1C48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剪刀-2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6719">
            <w:pPr>
              <w:keepNext w:val="0"/>
              <w:keepLines w:val="0"/>
              <w:widowControl/>
              <w:numPr>
                <w:ilvl w:val="0"/>
                <w:numId w:val="17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62D4D4E7">
            <w:pPr>
              <w:keepNext w:val="0"/>
              <w:keepLines w:val="0"/>
              <w:widowControl/>
              <w:numPr>
                <w:ilvl w:val="0"/>
                <w:numId w:val="17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尺寸：≥长200mm</w:t>
            </w:r>
          </w:p>
          <w:p w14:paraId="739303BC">
            <w:pPr>
              <w:keepNext w:val="0"/>
              <w:keepLines w:val="0"/>
              <w:widowControl/>
              <w:numPr>
                <w:ilvl w:val="0"/>
                <w:numId w:val="17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用途：裁剪工具</w:t>
            </w:r>
          </w:p>
        </w:tc>
      </w:tr>
      <w:tr w14:paraId="2488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48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FDF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扳手套装-3</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591C">
            <w:pPr>
              <w:keepNext w:val="0"/>
              <w:keepLines w:val="0"/>
              <w:widowControl/>
              <w:numPr>
                <w:ilvl w:val="0"/>
                <w:numId w:val="1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材质：铬钒钢</w:t>
            </w:r>
          </w:p>
          <w:p w14:paraId="7CEA8D9A">
            <w:pPr>
              <w:keepNext w:val="0"/>
              <w:keepLines w:val="0"/>
              <w:widowControl/>
              <w:numPr>
                <w:ilvl w:val="0"/>
                <w:numId w:val="1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标配：1.5/2/2.5/3/4/5/6/8各1把</w:t>
            </w:r>
          </w:p>
          <w:p w14:paraId="1750C8C7">
            <w:pPr>
              <w:keepNext w:val="0"/>
              <w:keepLines w:val="0"/>
              <w:widowControl/>
              <w:numPr>
                <w:ilvl w:val="0"/>
                <w:numId w:val="1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1.5：长120mm宽85mm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2：长120mm宽85mm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2.5：长120mm宽85mm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3：长145mm宽85mm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4：长145mm宽85mm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5：长200mm宽100mm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6：长200mm宽100mm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8：长265mm宽125mm</w:t>
            </w:r>
          </w:p>
          <w:p w14:paraId="7DE9DD91">
            <w:pPr>
              <w:keepNext w:val="0"/>
              <w:keepLines w:val="0"/>
              <w:widowControl/>
              <w:numPr>
                <w:ilvl w:val="0"/>
                <w:numId w:val="18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用途：内六角螺丝工具，用于设备的保养和维护。</w:t>
            </w:r>
          </w:p>
        </w:tc>
      </w:tr>
      <w:tr w14:paraId="5EB9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A3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9D1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扳手-2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5779">
            <w:pPr>
              <w:keepNext w:val="0"/>
              <w:keepLines w:val="0"/>
              <w:widowControl/>
              <w:numPr>
                <w:ilvl w:val="0"/>
                <w:numId w:val="1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材质：铁、橡胶</w:t>
            </w:r>
          </w:p>
          <w:p w14:paraId="43225026">
            <w:pPr>
              <w:keepNext w:val="0"/>
              <w:keepLines w:val="0"/>
              <w:widowControl/>
              <w:numPr>
                <w:ilvl w:val="0"/>
                <w:numId w:val="1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尺寸：≥长158mm</w:t>
            </w:r>
          </w:p>
          <w:p w14:paraId="3652B196">
            <w:pPr>
              <w:keepNext w:val="0"/>
              <w:keepLines w:val="0"/>
              <w:widowControl/>
              <w:numPr>
                <w:ilvl w:val="0"/>
                <w:numId w:val="18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用途：拧转螺栓或螺母</w:t>
            </w:r>
          </w:p>
        </w:tc>
      </w:tr>
      <w:tr w14:paraId="6B56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8B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4ED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螺丝刀套装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DE47">
            <w:pPr>
              <w:keepNext w:val="0"/>
              <w:keepLines w:val="0"/>
              <w:widowControl/>
              <w:numPr>
                <w:ilvl w:val="0"/>
                <w:numId w:val="1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材质：不锈钢，硬塑</w:t>
            </w:r>
          </w:p>
          <w:p w14:paraId="6316D103">
            <w:pPr>
              <w:keepNext w:val="0"/>
              <w:keepLines w:val="0"/>
              <w:widowControl/>
              <w:numPr>
                <w:ilvl w:val="0"/>
                <w:numId w:val="1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尺寸：≥长90-255mm</w:t>
            </w:r>
          </w:p>
          <w:p w14:paraId="6DE70810">
            <w:pPr>
              <w:keepNext w:val="0"/>
              <w:keepLines w:val="0"/>
              <w:widowControl/>
              <w:numPr>
                <w:ilvl w:val="0"/>
                <w:numId w:val="1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标配：螺丝刀8把</w:t>
            </w:r>
          </w:p>
          <w:p w14:paraId="4363B299">
            <w:pPr>
              <w:keepNext w:val="0"/>
              <w:keepLines w:val="0"/>
              <w:widowControl/>
              <w:numPr>
                <w:ilvl w:val="0"/>
                <w:numId w:val="18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用途：拧螺丝用，设备的保养和维护及维修</w:t>
            </w:r>
          </w:p>
        </w:tc>
      </w:tr>
      <w:tr w14:paraId="7ECA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E1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3BBB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螺丝刀套装-3</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916A">
            <w:pPr>
              <w:keepNext w:val="0"/>
              <w:keepLines w:val="0"/>
              <w:widowControl/>
              <w:numPr>
                <w:ilvl w:val="0"/>
                <w:numId w:val="1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 铬钒合金钢</w:t>
            </w:r>
          </w:p>
          <w:p w14:paraId="6CBB0F5C">
            <w:pPr>
              <w:keepNext w:val="0"/>
              <w:keepLines w:val="0"/>
              <w:widowControl/>
              <w:numPr>
                <w:ilvl w:val="0"/>
                <w:numId w:val="1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尺寸：≥（刀头长）螺丝刀十字：6*38mm 3*100mm 6*100mm 6*200mm 8*250mm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螺丝刀一字：6*38mm 3*100mm 6*100mm 6*200mm 8*250mm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螺丝刀十字：2*50mm 5*100mm 6*150mm 6*250mm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螺丝刀一字： 2*50mm 5*100mm 6*150mm 6*250mm</w:t>
            </w:r>
          </w:p>
          <w:p w14:paraId="60742F5A">
            <w:pPr>
              <w:keepNext w:val="0"/>
              <w:keepLines w:val="0"/>
              <w:widowControl/>
              <w:numPr>
                <w:ilvl w:val="0"/>
                <w:numId w:val="1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标配：螺丝刀十字9把，螺丝刀一字9把</w:t>
            </w:r>
          </w:p>
          <w:p w14:paraId="64242C57">
            <w:pPr>
              <w:keepNext w:val="0"/>
              <w:keepLines w:val="0"/>
              <w:widowControl/>
              <w:numPr>
                <w:ilvl w:val="0"/>
                <w:numId w:val="18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用途：拧螺丝用，设备的保养和维护及维修</w:t>
            </w:r>
          </w:p>
        </w:tc>
      </w:tr>
      <w:tr w14:paraId="2B2E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20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ADE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手套-1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4D9A">
            <w:pPr>
              <w:keepNext w:val="0"/>
              <w:keepLines w:val="0"/>
              <w:widowControl/>
              <w:numPr>
                <w:ilvl w:val="0"/>
                <w:numId w:val="1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w:t>
            </w:r>
          </w:p>
          <w:p w14:paraId="1684860B">
            <w:pPr>
              <w:keepNext w:val="0"/>
              <w:keepLines w:val="0"/>
              <w:widowControl/>
              <w:numPr>
                <w:ilvl w:val="0"/>
                <w:numId w:val="1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尺寸：≥长230mm ，掌宽：70mm</w:t>
            </w:r>
          </w:p>
          <w:p w14:paraId="7F310D17">
            <w:pPr>
              <w:keepNext w:val="0"/>
              <w:keepLines w:val="0"/>
              <w:widowControl/>
              <w:numPr>
                <w:ilvl w:val="0"/>
                <w:numId w:val="18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用途：用于清理设备，防止手上沾到机油等，防滑等。</w:t>
            </w:r>
          </w:p>
        </w:tc>
      </w:tr>
      <w:tr w14:paraId="09DC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AF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057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手套-5</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5FA0">
            <w:pPr>
              <w:keepNext w:val="0"/>
              <w:keepLines w:val="0"/>
              <w:widowControl/>
              <w:numPr>
                <w:ilvl w:val="0"/>
                <w:numId w:val="1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材质：尼龙线 PU胶</w:t>
            </w:r>
          </w:p>
          <w:p w14:paraId="5E3755FC">
            <w:pPr>
              <w:keepNext w:val="0"/>
              <w:keepLines w:val="0"/>
              <w:widowControl/>
              <w:numPr>
                <w:ilvl w:val="0"/>
                <w:numId w:val="1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尺寸：≥长215mm</w:t>
            </w:r>
          </w:p>
          <w:p w14:paraId="712F197A">
            <w:pPr>
              <w:keepNext w:val="0"/>
              <w:keepLines w:val="0"/>
              <w:widowControl/>
              <w:numPr>
                <w:ilvl w:val="0"/>
                <w:numId w:val="18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用途：保护手部</w:t>
            </w:r>
          </w:p>
        </w:tc>
      </w:tr>
      <w:tr w14:paraId="2AED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BE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219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防割手套-6</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4DA3">
            <w:pPr>
              <w:keepNext w:val="0"/>
              <w:keepLines w:val="0"/>
              <w:widowControl/>
              <w:numPr>
                <w:ilvl w:val="0"/>
                <w:numId w:val="1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材质：HPPE高模聚乙烯，涤纶丝，玻纤</w:t>
            </w:r>
          </w:p>
          <w:p w14:paraId="581BDF20">
            <w:pPr>
              <w:keepNext w:val="0"/>
              <w:keepLines w:val="0"/>
              <w:widowControl/>
              <w:numPr>
                <w:ilvl w:val="0"/>
                <w:numId w:val="1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尺寸：≥长160mm宽120mm（xs）</w:t>
            </w:r>
          </w:p>
          <w:p w14:paraId="5D319DEA">
            <w:pPr>
              <w:keepNext w:val="0"/>
              <w:keepLines w:val="0"/>
              <w:widowControl/>
              <w:numPr>
                <w:ilvl w:val="0"/>
                <w:numId w:val="1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说明：小学使用</w:t>
            </w:r>
          </w:p>
          <w:p w14:paraId="102B6EFB">
            <w:pPr>
              <w:keepNext w:val="0"/>
              <w:keepLines w:val="0"/>
              <w:widowControl/>
              <w:numPr>
                <w:ilvl w:val="0"/>
                <w:numId w:val="18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用途：保护手部</w:t>
            </w:r>
          </w:p>
        </w:tc>
      </w:tr>
      <w:tr w14:paraId="3201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884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385D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护目镜-1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16AF">
            <w:pPr>
              <w:keepNext w:val="0"/>
              <w:keepLines w:val="0"/>
              <w:widowControl/>
              <w:numPr>
                <w:ilvl w:val="0"/>
                <w:numId w:val="18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材质：pc</w:t>
            </w:r>
          </w:p>
          <w:p w14:paraId="4EFDEB09">
            <w:pPr>
              <w:keepNext w:val="0"/>
              <w:keepLines w:val="0"/>
              <w:widowControl/>
              <w:numPr>
                <w:ilvl w:val="0"/>
                <w:numId w:val="18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尺寸：≥镜框宽150mm</w:t>
            </w:r>
          </w:p>
          <w:p w14:paraId="59D78AC0">
            <w:pPr>
              <w:keepNext w:val="0"/>
              <w:keepLines w:val="0"/>
              <w:widowControl/>
              <w:numPr>
                <w:ilvl w:val="0"/>
                <w:numId w:val="18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特性：一体式镜片设计，无金属配件，佩戴安全</w:t>
            </w:r>
          </w:p>
          <w:p w14:paraId="3C8986A9">
            <w:pPr>
              <w:keepNext w:val="0"/>
              <w:keepLines w:val="0"/>
              <w:widowControl/>
              <w:numPr>
                <w:ilvl w:val="0"/>
                <w:numId w:val="18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用途：防护工具。用于制作作品中保护操作人员，防止废屑进入眼睛</w:t>
            </w:r>
          </w:p>
        </w:tc>
      </w:tr>
      <w:tr w14:paraId="0DDD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8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B5D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护目镜-2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EEC4">
            <w:pPr>
              <w:keepNext w:val="0"/>
              <w:keepLines w:val="0"/>
              <w:widowControl/>
              <w:numPr>
                <w:ilvl w:val="0"/>
                <w:numId w:val="18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材质：pe</w:t>
            </w:r>
          </w:p>
          <w:p w14:paraId="26E6848C">
            <w:pPr>
              <w:keepNext w:val="0"/>
              <w:keepLines w:val="0"/>
              <w:widowControl/>
              <w:numPr>
                <w:ilvl w:val="0"/>
                <w:numId w:val="18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尺寸：≥镜框宽160mm</w:t>
            </w:r>
          </w:p>
          <w:p w14:paraId="6FEA5F6F">
            <w:pPr>
              <w:keepNext w:val="0"/>
              <w:keepLines w:val="0"/>
              <w:widowControl/>
              <w:numPr>
                <w:ilvl w:val="0"/>
                <w:numId w:val="18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用途：防护工具。用于课程中保护操作人员，防止废屑进入眼睛</w:t>
            </w:r>
          </w:p>
        </w:tc>
      </w:tr>
      <w:tr w14:paraId="15DE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6E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1A1A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口罩</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0BC9">
            <w:pPr>
              <w:keepNext w:val="0"/>
              <w:keepLines w:val="0"/>
              <w:widowControl/>
              <w:numPr>
                <w:ilvl w:val="0"/>
                <w:numId w:val="18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材质：无纺布耳挂式，多层虑棉，三层折叠</w:t>
            </w:r>
          </w:p>
          <w:p w14:paraId="5EBCF72B">
            <w:pPr>
              <w:keepNext w:val="0"/>
              <w:keepLines w:val="0"/>
              <w:widowControl/>
              <w:numPr>
                <w:ilvl w:val="0"/>
                <w:numId w:val="18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尺寸：≥横向拉伸度约200mm竖向拉伸度约240mm，</w:t>
            </w:r>
          </w:p>
          <w:p w14:paraId="7BEFB158">
            <w:pPr>
              <w:keepNext w:val="0"/>
              <w:keepLines w:val="0"/>
              <w:widowControl/>
              <w:numPr>
                <w:ilvl w:val="0"/>
                <w:numId w:val="18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标配：口罩50个/盒</w:t>
            </w:r>
          </w:p>
          <w:p w14:paraId="640EC7D7">
            <w:pPr>
              <w:keepNext w:val="0"/>
              <w:keepLines w:val="0"/>
              <w:widowControl/>
              <w:numPr>
                <w:ilvl w:val="0"/>
                <w:numId w:val="18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用途：防护工具，防止木屑、灰尘进入鼻、口，保护操作人员</w:t>
            </w:r>
          </w:p>
        </w:tc>
      </w:tr>
      <w:tr w14:paraId="584E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F48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F6D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大白云毛笔</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1E49">
            <w:pPr>
              <w:keepNext w:val="0"/>
              <w:keepLines w:val="0"/>
              <w:widowControl/>
              <w:numPr>
                <w:ilvl w:val="0"/>
                <w:numId w:val="1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材质：竹，兼毫</w:t>
            </w:r>
          </w:p>
          <w:p w14:paraId="2EFEAE56">
            <w:pPr>
              <w:keepNext w:val="0"/>
              <w:keepLines w:val="0"/>
              <w:widowControl/>
              <w:numPr>
                <w:ilvl w:val="0"/>
                <w:numId w:val="1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尺寸：≥长225mm，直径6mm</w:t>
            </w:r>
          </w:p>
          <w:p w14:paraId="7C1573FE">
            <w:pPr>
              <w:keepNext w:val="0"/>
              <w:keepLines w:val="0"/>
              <w:widowControl/>
              <w:numPr>
                <w:ilvl w:val="0"/>
                <w:numId w:val="19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用途：用于绘画，课程涂色使用。</w:t>
            </w:r>
          </w:p>
        </w:tc>
      </w:tr>
      <w:tr w14:paraId="533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D9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BBC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4寸羊毛刷</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C371">
            <w:pPr>
              <w:keepNext w:val="0"/>
              <w:keepLines w:val="0"/>
              <w:widowControl/>
              <w:numPr>
                <w:ilvl w:val="0"/>
                <w:numId w:val="19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材质：木质、羊毛</w:t>
            </w:r>
          </w:p>
          <w:p w14:paraId="4DA4B8B5">
            <w:pPr>
              <w:keepNext w:val="0"/>
              <w:keepLines w:val="0"/>
              <w:widowControl/>
              <w:numPr>
                <w:ilvl w:val="0"/>
                <w:numId w:val="19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尺寸：≥长180mm宽90mm</w:t>
            </w:r>
          </w:p>
          <w:p w14:paraId="5FC1DD87">
            <w:pPr>
              <w:keepNext w:val="0"/>
              <w:keepLines w:val="0"/>
              <w:widowControl/>
              <w:numPr>
                <w:ilvl w:val="0"/>
                <w:numId w:val="19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用途：给木料刷油或蜡</w:t>
            </w:r>
          </w:p>
        </w:tc>
      </w:tr>
      <w:tr w14:paraId="6F4F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54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FD11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木工工具箱</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78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标配：钢卷尺 5m钢卷尺，工程塑料外壳抗摔，刻度清晰，木工凿 14mm，塑柄，通体穿心，耐敲击，凿螺丝刀 4寸十字，6*100mm，双色防滑按摩手柄，带磁性螺丝刀 4寸一字，6*100mm，双色防滑按摩手柄，带磁性水平尺 鱼雷式，可以测量45 90 180度木工锉 8寸，半圆形，带防滑胶柄剪刀 多用途剪刀，勾刀 用于切割有机玻璃板、薄形木板等，带2片备用刀片钢丝钳 6寸，150mm，双色柄，美工刀 18*100mm通用美工刀，G形木工夹 加厚钢板，不断裂，直角尺 150*250mm，不锈钢尺板，90度角度油石 6寸，粗细双面油石，折叠锯 三面开刃，锯片采用SK5材质，羊角锤 250g，钢管柄，手柄套胶套，木工刨 100mm迷你型刨子，硬木刨床，合金钢刨刀，木工铅笔 8寸200mm，木工专用，黑色鸟刨 全钢型鸟刨，墨斗 全封闭式手卷墨斗，加长墨线，工具箱 45*35*9.5cm中空吹塑工具箱，实现本套工具的定点定位存放</w:t>
            </w:r>
          </w:p>
        </w:tc>
      </w:tr>
      <w:tr w14:paraId="7451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616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508D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成人防水围裙</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916D">
            <w:pPr>
              <w:keepNext w:val="0"/>
              <w:keepLines w:val="0"/>
              <w:widowControl/>
              <w:numPr>
                <w:ilvl w:val="0"/>
                <w:numId w:val="19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材质：防水布</w:t>
            </w:r>
          </w:p>
          <w:p w14:paraId="44A99BC0">
            <w:pPr>
              <w:keepNext w:val="0"/>
              <w:keepLines w:val="0"/>
              <w:widowControl/>
              <w:numPr>
                <w:ilvl w:val="0"/>
                <w:numId w:val="19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尺寸：≥长800宽610mm</w:t>
            </w:r>
          </w:p>
          <w:p w14:paraId="19DB5EBE">
            <w:pPr>
              <w:keepNext w:val="0"/>
              <w:keepLines w:val="0"/>
              <w:widowControl/>
              <w:numPr>
                <w:ilvl w:val="0"/>
                <w:numId w:val="19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用途：成人防护罩衣，防止水渍等污染物染到衣服上</w:t>
            </w:r>
          </w:p>
        </w:tc>
      </w:tr>
      <w:tr w14:paraId="3258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EF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626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A3切割垫</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7591">
            <w:pPr>
              <w:keepNext w:val="0"/>
              <w:keepLines w:val="0"/>
              <w:widowControl/>
              <w:numPr>
                <w:ilvl w:val="0"/>
                <w:numId w:val="19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材质：PVC材质</w:t>
            </w:r>
          </w:p>
          <w:p w14:paraId="71F3EDCE">
            <w:pPr>
              <w:keepNext w:val="0"/>
              <w:keepLines w:val="0"/>
              <w:widowControl/>
              <w:numPr>
                <w:ilvl w:val="0"/>
                <w:numId w:val="19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尺寸：≥长450mm宽300mm高3mm（A3）</w:t>
            </w:r>
          </w:p>
          <w:p w14:paraId="3CBC9C0E">
            <w:pPr>
              <w:keepNext w:val="0"/>
              <w:keepLines w:val="0"/>
              <w:widowControl/>
              <w:numPr>
                <w:ilvl w:val="0"/>
                <w:numId w:val="19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说明：重复切割不受影响不反光不打滑，刀片耐久度高，经过7道特殊工艺而成</w:t>
            </w:r>
          </w:p>
          <w:p w14:paraId="02F5F2E9">
            <w:pPr>
              <w:keepNext w:val="0"/>
              <w:keepLines w:val="0"/>
              <w:widowControl/>
              <w:numPr>
                <w:ilvl w:val="0"/>
                <w:numId w:val="19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用途：适用于各种书写完稿，工艺纸雕，底片切割也可以当桌面和鼠标垫使用</w:t>
            </w:r>
          </w:p>
        </w:tc>
      </w:tr>
      <w:tr w14:paraId="66EC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48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401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工具套装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B3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标配：手电钻1台、羊角锤1把、教师工具箱塑料盒1个、虎头钢丝钳1把、螺丝刀-2型1把、锤钻套装1套</w:t>
            </w:r>
          </w:p>
        </w:tc>
      </w:tr>
      <w:tr w14:paraId="34C6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079E">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（三）、材料类</w:t>
            </w:r>
          </w:p>
        </w:tc>
      </w:tr>
      <w:tr w14:paraId="32CE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AD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80E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圆木棒-2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903C">
            <w:pPr>
              <w:keepNext w:val="0"/>
              <w:keepLines w:val="0"/>
              <w:widowControl/>
              <w:numPr>
                <w:ilvl w:val="0"/>
                <w:numId w:val="19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5322B4E4">
            <w:pPr>
              <w:keepNext w:val="0"/>
              <w:keepLines w:val="0"/>
              <w:widowControl/>
              <w:numPr>
                <w:ilvl w:val="0"/>
                <w:numId w:val="19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尺寸：≥长100mm直径20mm</w:t>
            </w:r>
          </w:p>
          <w:p w14:paraId="169DE3CD">
            <w:pPr>
              <w:keepNext w:val="0"/>
              <w:keepLines w:val="0"/>
              <w:widowControl/>
              <w:numPr>
                <w:ilvl w:val="0"/>
                <w:numId w:val="19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标配：10根/包</w:t>
            </w:r>
          </w:p>
          <w:p w14:paraId="3AEE07B2">
            <w:pPr>
              <w:keepNext w:val="0"/>
              <w:keepLines w:val="0"/>
              <w:widowControl/>
              <w:numPr>
                <w:ilvl w:val="0"/>
                <w:numId w:val="19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48EE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6ED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圆木棒-6</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1A14">
            <w:pPr>
              <w:keepNext w:val="0"/>
              <w:keepLines w:val="0"/>
              <w:widowControl/>
              <w:numPr>
                <w:ilvl w:val="0"/>
                <w:numId w:val="19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4A78FA72">
            <w:pPr>
              <w:keepNext w:val="0"/>
              <w:keepLines w:val="0"/>
              <w:widowControl/>
              <w:numPr>
                <w:ilvl w:val="0"/>
                <w:numId w:val="19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尺寸：≥长100mm 直径10mm</w:t>
            </w:r>
          </w:p>
          <w:p w14:paraId="19D6B5A9">
            <w:pPr>
              <w:keepNext w:val="0"/>
              <w:keepLines w:val="0"/>
              <w:widowControl/>
              <w:numPr>
                <w:ilvl w:val="0"/>
                <w:numId w:val="19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标配：50根/包</w:t>
            </w:r>
          </w:p>
          <w:p w14:paraId="2407A06A">
            <w:pPr>
              <w:keepNext w:val="0"/>
              <w:keepLines w:val="0"/>
              <w:widowControl/>
              <w:numPr>
                <w:ilvl w:val="0"/>
                <w:numId w:val="19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19D3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09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98F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原木片-1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AED58">
            <w:pPr>
              <w:keepNext w:val="0"/>
              <w:keepLines w:val="0"/>
              <w:widowControl/>
              <w:numPr>
                <w:ilvl w:val="0"/>
                <w:numId w:val="19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材质：原木片</w:t>
            </w:r>
          </w:p>
          <w:p w14:paraId="295A9AF2">
            <w:pPr>
              <w:keepNext w:val="0"/>
              <w:keepLines w:val="0"/>
              <w:widowControl/>
              <w:numPr>
                <w:ilvl w:val="0"/>
                <w:numId w:val="19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尺寸：≥直径40mm-50mm厚5mm</w:t>
            </w:r>
          </w:p>
          <w:p w14:paraId="76904DA7">
            <w:pPr>
              <w:keepNext w:val="0"/>
              <w:keepLines w:val="0"/>
              <w:widowControl/>
              <w:numPr>
                <w:ilvl w:val="0"/>
                <w:numId w:val="19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4352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8A7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原木片-2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D3C1D">
            <w:pPr>
              <w:keepNext w:val="0"/>
              <w:keepLines w:val="0"/>
              <w:widowControl/>
              <w:numPr>
                <w:ilvl w:val="0"/>
                <w:numId w:val="1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材质：原木片</w:t>
            </w:r>
          </w:p>
          <w:p w14:paraId="7CE7AB3E">
            <w:pPr>
              <w:keepNext w:val="0"/>
              <w:keepLines w:val="0"/>
              <w:widowControl/>
              <w:numPr>
                <w:ilvl w:val="0"/>
                <w:numId w:val="1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尺寸：≥直径70mm-80mm</w:t>
            </w:r>
          </w:p>
          <w:p w14:paraId="12BEB317">
            <w:pPr>
              <w:keepNext w:val="0"/>
              <w:keepLines w:val="0"/>
              <w:widowControl/>
              <w:numPr>
                <w:ilvl w:val="0"/>
                <w:numId w:val="1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标配：30片/包</w:t>
            </w:r>
          </w:p>
          <w:p w14:paraId="02251E19">
            <w:pPr>
              <w:keepNext w:val="0"/>
              <w:keepLines w:val="0"/>
              <w:widowControl/>
              <w:numPr>
                <w:ilvl w:val="0"/>
                <w:numId w:val="19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201A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11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140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原木片-3</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FADA">
            <w:pPr>
              <w:keepNext w:val="0"/>
              <w:keepLines w:val="0"/>
              <w:widowControl/>
              <w:numPr>
                <w:ilvl w:val="0"/>
                <w:numId w:val="19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材质：原木片</w:t>
            </w:r>
          </w:p>
          <w:p w14:paraId="53BE55A6">
            <w:pPr>
              <w:keepNext w:val="0"/>
              <w:keepLines w:val="0"/>
              <w:widowControl/>
              <w:numPr>
                <w:ilvl w:val="0"/>
                <w:numId w:val="19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尺寸：≥直径140mm-160mm厚15mm</w:t>
            </w:r>
          </w:p>
          <w:p w14:paraId="3295C1A6">
            <w:pPr>
              <w:keepNext w:val="0"/>
              <w:keepLines w:val="0"/>
              <w:widowControl/>
              <w:numPr>
                <w:ilvl w:val="0"/>
                <w:numId w:val="19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515EF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BE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CAE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长方形三合板-1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F554">
            <w:pPr>
              <w:keepNext w:val="0"/>
              <w:keepLines w:val="0"/>
              <w:widowControl/>
              <w:numPr>
                <w:ilvl w:val="0"/>
                <w:numId w:val="19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材质：三合板，原木色</w:t>
            </w:r>
          </w:p>
          <w:p w14:paraId="06609D1F">
            <w:pPr>
              <w:keepNext w:val="0"/>
              <w:keepLines w:val="0"/>
              <w:widowControl/>
              <w:numPr>
                <w:ilvl w:val="0"/>
                <w:numId w:val="19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尺寸：≥长200mm宽150mm高2mm</w:t>
            </w:r>
          </w:p>
          <w:p w14:paraId="588D035A">
            <w:pPr>
              <w:keepNext w:val="0"/>
              <w:keepLines w:val="0"/>
              <w:widowControl/>
              <w:numPr>
                <w:ilvl w:val="0"/>
                <w:numId w:val="19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6603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2B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444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圆形三合板-2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2F49">
            <w:pPr>
              <w:keepNext w:val="0"/>
              <w:keepLines w:val="0"/>
              <w:widowControl/>
              <w:numPr>
                <w:ilvl w:val="0"/>
                <w:numId w:val="2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材质：三合板</w:t>
            </w:r>
          </w:p>
          <w:p w14:paraId="32788AEA">
            <w:pPr>
              <w:keepNext w:val="0"/>
              <w:keepLines w:val="0"/>
              <w:widowControl/>
              <w:numPr>
                <w:ilvl w:val="0"/>
                <w:numId w:val="2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尺寸：≥直径30mm厚3mm</w:t>
            </w:r>
          </w:p>
          <w:p w14:paraId="54EFA6C2">
            <w:pPr>
              <w:keepNext w:val="0"/>
              <w:keepLines w:val="0"/>
              <w:widowControl/>
              <w:numPr>
                <w:ilvl w:val="0"/>
                <w:numId w:val="2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标配：50片/包</w:t>
            </w:r>
          </w:p>
          <w:p w14:paraId="499505AF">
            <w:pPr>
              <w:keepNext w:val="0"/>
              <w:keepLines w:val="0"/>
              <w:widowControl/>
              <w:numPr>
                <w:ilvl w:val="0"/>
                <w:numId w:val="2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00C5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C2E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方木块</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8043">
            <w:pPr>
              <w:keepNext w:val="0"/>
              <w:keepLines w:val="0"/>
              <w:widowControl/>
              <w:numPr>
                <w:ilvl w:val="0"/>
                <w:numId w:val="20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尺寸：≥长40mm宽40mm高40mm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p>
        </w:tc>
      </w:tr>
      <w:tr w14:paraId="4FA3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B6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D6D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带皮树段</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8BEB">
            <w:pPr>
              <w:keepNext w:val="0"/>
              <w:keepLines w:val="0"/>
              <w:widowControl/>
              <w:numPr>
                <w:ilvl w:val="0"/>
                <w:numId w:val="20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材质：原木段</w:t>
            </w:r>
          </w:p>
          <w:p w14:paraId="29AC18C4">
            <w:pPr>
              <w:keepNext w:val="0"/>
              <w:keepLines w:val="0"/>
              <w:widowControl/>
              <w:numPr>
                <w:ilvl w:val="0"/>
                <w:numId w:val="20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尺寸：≥厚度100mm；直径28-35mm</w:t>
            </w:r>
          </w:p>
          <w:p w14:paraId="1BC1CB44">
            <w:pPr>
              <w:keepNext w:val="0"/>
              <w:keepLines w:val="0"/>
              <w:widowControl/>
              <w:numPr>
                <w:ilvl w:val="0"/>
                <w:numId w:val="20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标配：带皮树段4根</w:t>
            </w:r>
          </w:p>
          <w:p w14:paraId="2AA3EC41">
            <w:pPr>
              <w:keepNext w:val="0"/>
              <w:keepLines w:val="0"/>
              <w:widowControl/>
              <w:numPr>
                <w:ilvl w:val="0"/>
                <w:numId w:val="20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46B9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25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A77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树棍-1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0DDE">
            <w:pPr>
              <w:keepNext w:val="0"/>
              <w:keepLines w:val="0"/>
              <w:widowControl/>
              <w:numPr>
                <w:ilvl w:val="0"/>
                <w:numId w:val="20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材质：原木段</w:t>
            </w:r>
          </w:p>
          <w:p w14:paraId="7C90B43D">
            <w:pPr>
              <w:keepNext w:val="0"/>
              <w:keepLines w:val="0"/>
              <w:widowControl/>
              <w:numPr>
                <w:ilvl w:val="0"/>
                <w:numId w:val="20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尺寸：≥长度250mm</w:t>
            </w:r>
          </w:p>
          <w:p w14:paraId="2A004003">
            <w:pPr>
              <w:keepNext w:val="0"/>
              <w:keepLines w:val="0"/>
              <w:widowControl/>
              <w:numPr>
                <w:ilvl w:val="0"/>
                <w:numId w:val="20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标配：树棍10根</w:t>
            </w:r>
          </w:p>
          <w:p w14:paraId="469B245E">
            <w:pPr>
              <w:keepNext w:val="0"/>
              <w:keepLines w:val="0"/>
              <w:widowControl/>
              <w:numPr>
                <w:ilvl w:val="0"/>
                <w:numId w:val="20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159A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B6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5542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树枝</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B6C9">
            <w:pPr>
              <w:keepNext w:val="0"/>
              <w:keepLines w:val="0"/>
              <w:widowControl/>
              <w:numPr>
                <w:ilvl w:val="0"/>
                <w:numId w:val="20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材质：原木枝</w:t>
            </w:r>
          </w:p>
          <w:p w14:paraId="520ADABB">
            <w:pPr>
              <w:keepNext w:val="0"/>
              <w:keepLines w:val="0"/>
              <w:widowControl/>
              <w:numPr>
                <w:ilvl w:val="0"/>
                <w:numId w:val="20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尺寸：≥长度250mm</w:t>
            </w:r>
          </w:p>
          <w:p w14:paraId="2F410716">
            <w:pPr>
              <w:keepNext w:val="0"/>
              <w:keepLines w:val="0"/>
              <w:widowControl/>
              <w:numPr>
                <w:ilvl w:val="0"/>
                <w:numId w:val="20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0B82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16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47C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正方木条-1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66BA">
            <w:pPr>
              <w:keepNext w:val="0"/>
              <w:keepLines w:val="0"/>
              <w:widowControl/>
              <w:numPr>
                <w:ilvl w:val="0"/>
                <w:numId w:val="20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材质：木制</w:t>
            </w:r>
          </w:p>
          <w:p w14:paraId="13DAEABE">
            <w:pPr>
              <w:keepNext w:val="0"/>
              <w:keepLines w:val="0"/>
              <w:widowControl/>
              <w:numPr>
                <w:ilvl w:val="0"/>
                <w:numId w:val="20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尺寸：≥长1000mm宽10mm高10mm</w:t>
            </w:r>
          </w:p>
          <w:p w14:paraId="1B7D2956">
            <w:pPr>
              <w:keepNext w:val="0"/>
              <w:keepLines w:val="0"/>
              <w:widowControl/>
              <w:numPr>
                <w:ilvl w:val="0"/>
                <w:numId w:val="20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25D2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EA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30A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长方木条-1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E67B8">
            <w:pPr>
              <w:keepNext w:val="0"/>
              <w:keepLines w:val="0"/>
              <w:widowControl/>
              <w:numPr>
                <w:ilvl w:val="0"/>
                <w:numId w:val="20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材质：木制</w:t>
            </w:r>
          </w:p>
          <w:p w14:paraId="5815C23F">
            <w:pPr>
              <w:keepNext w:val="0"/>
              <w:keepLines w:val="0"/>
              <w:widowControl/>
              <w:numPr>
                <w:ilvl w:val="0"/>
                <w:numId w:val="20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尺寸：≥长1000mm宽40mm20mm</w:t>
            </w:r>
          </w:p>
          <w:p w14:paraId="78027BCC">
            <w:pPr>
              <w:keepNext w:val="0"/>
              <w:keepLines w:val="0"/>
              <w:widowControl/>
              <w:numPr>
                <w:ilvl w:val="0"/>
                <w:numId w:val="20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6CC7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D9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596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刨花</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26A7F">
            <w:pPr>
              <w:keepNext w:val="0"/>
              <w:keepLines w:val="0"/>
              <w:widowControl/>
              <w:numPr>
                <w:ilvl w:val="0"/>
                <w:numId w:val="20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材质：木制</w:t>
            </w:r>
          </w:p>
          <w:p w14:paraId="09242953">
            <w:pPr>
              <w:keepNext w:val="0"/>
              <w:keepLines w:val="0"/>
              <w:widowControl/>
              <w:numPr>
                <w:ilvl w:val="0"/>
                <w:numId w:val="20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重量：≥500g/包</w:t>
            </w:r>
          </w:p>
          <w:p w14:paraId="2E2E9088">
            <w:pPr>
              <w:keepNext w:val="0"/>
              <w:keepLines w:val="0"/>
              <w:widowControl/>
              <w:numPr>
                <w:ilvl w:val="0"/>
                <w:numId w:val="20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60A5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59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893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彩色木珠-1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55BE">
            <w:pPr>
              <w:keepNext w:val="0"/>
              <w:keepLines w:val="0"/>
              <w:widowControl/>
              <w:numPr>
                <w:ilvl w:val="0"/>
                <w:numId w:val="20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材质：木制</w:t>
            </w:r>
          </w:p>
          <w:p w14:paraId="08458261">
            <w:pPr>
              <w:keepNext w:val="0"/>
              <w:keepLines w:val="0"/>
              <w:widowControl/>
              <w:numPr>
                <w:ilvl w:val="0"/>
                <w:numId w:val="20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尺寸：≥直径10mm</w:t>
            </w:r>
          </w:p>
          <w:p w14:paraId="0E7A931D">
            <w:pPr>
              <w:keepNext w:val="0"/>
              <w:keepLines w:val="0"/>
              <w:widowControl/>
              <w:numPr>
                <w:ilvl w:val="0"/>
                <w:numId w:val="20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1721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1E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3A0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皮绳套装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A4E7">
            <w:pPr>
              <w:keepNext w:val="0"/>
              <w:keepLines w:val="0"/>
              <w:widowControl/>
              <w:numPr>
                <w:ilvl w:val="0"/>
                <w:numId w:val="20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材质：皮绳</w:t>
            </w:r>
          </w:p>
          <w:p w14:paraId="72FCDE9B">
            <w:pPr>
              <w:keepNext w:val="0"/>
              <w:keepLines w:val="0"/>
              <w:widowControl/>
              <w:numPr>
                <w:ilvl w:val="0"/>
                <w:numId w:val="20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长度：≥5m/色</w:t>
            </w:r>
          </w:p>
          <w:p w14:paraId="0A0F1CB5">
            <w:pPr>
              <w:keepNext w:val="0"/>
              <w:keepLines w:val="0"/>
              <w:widowControl/>
              <w:numPr>
                <w:ilvl w:val="0"/>
                <w:numId w:val="20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标配：皮绳26捆</w:t>
            </w:r>
          </w:p>
          <w:p w14:paraId="6A4B8067">
            <w:pPr>
              <w:keepNext w:val="0"/>
              <w:keepLines w:val="0"/>
              <w:widowControl/>
              <w:numPr>
                <w:ilvl w:val="0"/>
                <w:numId w:val="20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63C1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F7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B9C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钢丝</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0DAB1">
            <w:pPr>
              <w:keepNext w:val="0"/>
              <w:keepLines w:val="0"/>
              <w:widowControl/>
              <w:numPr>
                <w:ilvl w:val="0"/>
                <w:numId w:val="2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材质：钢丝</w:t>
            </w:r>
          </w:p>
          <w:p w14:paraId="250BFB6F">
            <w:pPr>
              <w:keepNext w:val="0"/>
              <w:keepLines w:val="0"/>
              <w:widowControl/>
              <w:numPr>
                <w:ilvl w:val="0"/>
                <w:numId w:val="2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尺寸：≥直径0.5mm长100m</w:t>
            </w:r>
          </w:p>
          <w:p w14:paraId="6BBA51BB">
            <w:pPr>
              <w:keepNext w:val="0"/>
              <w:keepLines w:val="0"/>
              <w:widowControl/>
              <w:numPr>
                <w:ilvl w:val="0"/>
                <w:numId w:val="2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说明：带吕帽</w:t>
            </w:r>
          </w:p>
          <w:p w14:paraId="7341C58D">
            <w:pPr>
              <w:keepNext w:val="0"/>
              <w:keepLines w:val="0"/>
              <w:widowControl/>
              <w:numPr>
                <w:ilvl w:val="0"/>
                <w:numId w:val="20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713A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D3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2F4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皮筋-3</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7D916">
            <w:pPr>
              <w:keepNext w:val="0"/>
              <w:keepLines w:val="0"/>
              <w:widowControl/>
              <w:numPr>
                <w:ilvl w:val="0"/>
                <w:numId w:val="2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w:t>
            </w:r>
          </w:p>
          <w:p w14:paraId="75E63880">
            <w:pPr>
              <w:keepNext w:val="0"/>
              <w:keepLines w:val="0"/>
              <w:widowControl/>
              <w:numPr>
                <w:ilvl w:val="0"/>
                <w:numId w:val="2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尺寸：≥直径40mm</w:t>
            </w:r>
          </w:p>
          <w:p w14:paraId="7806ACE7">
            <w:pPr>
              <w:keepNext w:val="0"/>
              <w:keepLines w:val="0"/>
              <w:widowControl/>
              <w:numPr>
                <w:ilvl w:val="0"/>
                <w:numId w:val="2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标配：彩色皮筋10个。</w:t>
            </w:r>
          </w:p>
          <w:p w14:paraId="7F07D0BA">
            <w:pPr>
              <w:keepNext w:val="0"/>
              <w:keepLines w:val="0"/>
              <w:widowControl/>
              <w:numPr>
                <w:ilvl w:val="0"/>
                <w:numId w:val="21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用途：捆绑或封口，制作辅料</w:t>
            </w:r>
          </w:p>
        </w:tc>
      </w:tr>
      <w:tr w14:paraId="7E4E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30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85E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平安铃</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34180">
            <w:pPr>
              <w:keepNext w:val="0"/>
              <w:keepLines w:val="0"/>
              <w:widowControl/>
              <w:numPr>
                <w:ilvl w:val="0"/>
                <w:numId w:val="2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13A6A086">
            <w:pPr>
              <w:keepNext w:val="0"/>
              <w:keepLines w:val="0"/>
              <w:widowControl/>
              <w:numPr>
                <w:ilvl w:val="0"/>
                <w:numId w:val="2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尺寸：≥长40mm；直径32mm</w:t>
            </w:r>
          </w:p>
          <w:p w14:paraId="6D4BD312">
            <w:pPr>
              <w:keepNext w:val="0"/>
              <w:keepLines w:val="0"/>
              <w:widowControl/>
              <w:numPr>
                <w:ilvl w:val="0"/>
                <w:numId w:val="2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标配：复古平安铃4个</w:t>
            </w:r>
          </w:p>
          <w:p w14:paraId="0052F74E">
            <w:pPr>
              <w:keepNext w:val="0"/>
              <w:keepLines w:val="0"/>
              <w:widowControl/>
              <w:numPr>
                <w:ilvl w:val="0"/>
                <w:numId w:val="21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0D01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39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E79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风铃管</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6285">
            <w:pPr>
              <w:keepNext w:val="0"/>
              <w:keepLines w:val="0"/>
              <w:widowControl/>
              <w:numPr>
                <w:ilvl w:val="0"/>
                <w:numId w:val="2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04206E6E">
            <w:pPr>
              <w:keepNext w:val="0"/>
              <w:keepLines w:val="0"/>
              <w:widowControl/>
              <w:numPr>
                <w:ilvl w:val="0"/>
                <w:numId w:val="2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尺寸：≥长70mm；直径6mm</w:t>
            </w:r>
          </w:p>
          <w:p w14:paraId="61B6CDBE">
            <w:pPr>
              <w:keepNext w:val="0"/>
              <w:keepLines w:val="0"/>
              <w:widowControl/>
              <w:numPr>
                <w:ilvl w:val="0"/>
                <w:numId w:val="2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标配：风铃管10根</w:t>
            </w:r>
          </w:p>
          <w:p w14:paraId="0E74DD1D">
            <w:pPr>
              <w:keepNext w:val="0"/>
              <w:keepLines w:val="0"/>
              <w:widowControl/>
              <w:numPr>
                <w:ilvl w:val="0"/>
                <w:numId w:val="21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3E91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D1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025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钥匙扣-1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E62E">
            <w:pPr>
              <w:keepNext w:val="0"/>
              <w:keepLines w:val="0"/>
              <w:widowControl/>
              <w:numPr>
                <w:ilvl w:val="0"/>
                <w:numId w:val="2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1A792580">
            <w:pPr>
              <w:keepNext w:val="0"/>
              <w:keepLines w:val="0"/>
              <w:widowControl/>
              <w:numPr>
                <w:ilvl w:val="0"/>
                <w:numId w:val="2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尺寸：≥直径25mm</w:t>
            </w:r>
          </w:p>
          <w:p w14:paraId="6F469DE6">
            <w:pPr>
              <w:keepNext w:val="0"/>
              <w:keepLines w:val="0"/>
              <w:widowControl/>
              <w:numPr>
                <w:ilvl w:val="0"/>
                <w:numId w:val="21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7209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DD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AB5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钟表配件套装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1621">
            <w:pPr>
              <w:keepNext w:val="0"/>
              <w:keepLines w:val="0"/>
              <w:widowControl/>
              <w:numPr>
                <w:ilvl w:val="0"/>
                <w:numId w:val="2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材质：金属，塑料</w:t>
            </w:r>
          </w:p>
          <w:p w14:paraId="6A9268A9">
            <w:pPr>
              <w:keepNext w:val="0"/>
              <w:keepLines w:val="0"/>
              <w:widowControl/>
              <w:numPr>
                <w:ilvl w:val="0"/>
                <w:numId w:val="2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尺寸：≥电池盒长55mm宽55mm高15mm，时针24mm分针32mm秒针43mm</w:t>
            </w:r>
          </w:p>
          <w:p w14:paraId="118D284A">
            <w:pPr>
              <w:keepNext w:val="0"/>
              <w:keepLines w:val="0"/>
              <w:widowControl/>
              <w:numPr>
                <w:ilvl w:val="0"/>
                <w:numId w:val="21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1B09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BC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D3D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蜡烛</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F66F2">
            <w:pPr>
              <w:keepNext w:val="0"/>
              <w:keepLines w:val="0"/>
              <w:widowControl/>
              <w:numPr>
                <w:ilvl w:val="0"/>
                <w:numId w:val="2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材质：蜡，金属</w:t>
            </w:r>
          </w:p>
          <w:p w14:paraId="7FD997EC">
            <w:pPr>
              <w:keepNext w:val="0"/>
              <w:keepLines w:val="0"/>
              <w:widowControl/>
              <w:numPr>
                <w:ilvl w:val="0"/>
                <w:numId w:val="2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尺寸：≥直径35mm厚度8mm</w:t>
            </w:r>
          </w:p>
          <w:p w14:paraId="580056E2">
            <w:pPr>
              <w:keepNext w:val="0"/>
              <w:keepLines w:val="0"/>
              <w:widowControl/>
              <w:numPr>
                <w:ilvl w:val="0"/>
                <w:numId w:val="21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7044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FB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C8E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膨胀螺丝</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48CA">
            <w:pPr>
              <w:keepNext w:val="0"/>
              <w:keepLines w:val="0"/>
              <w:widowControl/>
              <w:numPr>
                <w:ilvl w:val="0"/>
                <w:numId w:val="2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材质：金属，塑料</w:t>
            </w:r>
          </w:p>
          <w:p w14:paraId="4DF73D0F">
            <w:pPr>
              <w:keepNext w:val="0"/>
              <w:keepLines w:val="0"/>
              <w:widowControl/>
              <w:numPr>
                <w:ilvl w:val="0"/>
                <w:numId w:val="2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长度：≥长30mm</w:t>
            </w:r>
          </w:p>
          <w:p w14:paraId="4F5D1693">
            <w:pPr>
              <w:keepNext w:val="0"/>
              <w:keepLines w:val="0"/>
              <w:widowControl/>
              <w:numPr>
                <w:ilvl w:val="0"/>
                <w:numId w:val="2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标配：膨胀螺丝50套</w:t>
            </w:r>
          </w:p>
          <w:p w14:paraId="0778533D">
            <w:pPr>
              <w:keepNext w:val="0"/>
              <w:keepLines w:val="0"/>
              <w:widowControl/>
              <w:numPr>
                <w:ilvl w:val="0"/>
                <w:numId w:val="21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5DDD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EC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FCD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红色编织绳-1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B681">
            <w:pPr>
              <w:keepNext w:val="0"/>
              <w:keepLines w:val="0"/>
              <w:widowControl/>
              <w:numPr>
                <w:ilvl w:val="0"/>
                <w:numId w:val="2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材质：涤纶</w:t>
            </w:r>
          </w:p>
          <w:p w14:paraId="6AB97274">
            <w:pPr>
              <w:keepNext w:val="0"/>
              <w:keepLines w:val="0"/>
              <w:widowControl/>
              <w:numPr>
                <w:ilvl w:val="0"/>
                <w:numId w:val="2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尺寸：≥直径2.5mm，90m/卷</w:t>
            </w:r>
          </w:p>
          <w:p w14:paraId="7EA426AD">
            <w:pPr>
              <w:keepNext w:val="0"/>
              <w:keepLines w:val="0"/>
              <w:widowControl/>
              <w:numPr>
                <w:ilvl w:val="0"/>
                <w:numId w:val="21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6204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CE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DBD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麻绳-1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9ADF">
            <w:pPr>
              <w:keepNext w:val="0"/>
              <w:keepLines w:val="0"/>
              <w:widowControl/>
              <w:numPr>
                <w:ilvl w:val="0"/>
                <w:numId w:val="2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材质：麻</w:t>
            </w:r>
          </w:p>
          <w:p w14:paraId="2694160F">
            <w:pPr>
              <w:keepNext w:val="0"/>
              <w:keepLines w:val="0"/>
              <w:widowControl/>
              <w:numPr>
                <w:ilvl w:val="0"/>
                <w:numId w:val="2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尺寸：≥直径3mm</w:t>
            </w:r>
          </w:p>
          <w:p w14:paraId="578B1882">
            <w:pPr>
              <w:keepNext w:val="0"/>
              <w:keepLines w:val="0"/>
              <w:widowControl/>
              <w:numPr>
                <w:ilvl w:val="0"/>
                <w:numId w:val="2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标配：100m/捆</w:t>
            </w:r>
          </w:p>
          <w:p w14:paraId="41EA9CA4">
            <w:pPr>
              <w:keepNext w:val="0"/>
              <w:keepLines w:val="0"/>
              <w:widowControl/>
              <w:numPr>
                <w:ilvl w:val="0"/>
                <w:numId w:val="21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用途：用于环创挂绳，作品装饰。</w:t>
            </w:r>
          </w:p>
        </w:tc>
      </w:tr>
      <w:tr w14:paraId="33B7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C6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0A6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金黄色编织绳</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9B93">
            <w:pPr>
              <w:keepNext w:val="0"/>
              <w:keepLines w:val="0"/>
              <w:widowControl/>
              <w:numPr>
                <w:ilvl w:val="0"/>
                <w:numId w:val="2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材质：涤纶</w:t>
            </w:r>
          </w:p>
          <w:p w14:paraId="47FF21C9">
            <w:pPr>
              <w:keepNext w:val="0"/>
              <w:keepLines w:val="0"/>
              <w:widowControl/>
              <w:numPr>
                <w:ilvl w:val="0"/>
                <w:numId w:val="2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尺寸：≥直径1.5mm,</w:t>
            </w:r>
          </w:p>
          <w:p w14:paraId="5055B843">
            <w:pPr>
              <w:keepNext w:val="0"/>
              <w:keepLines w:val="0"/>
              <w:widowControl/>
              <w:numPr>
                <w:ilvl w:val="0"/>
                <w:numId w:val="2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标配：80m/卷</w:t>
            </w:r>
          </w:p>
          <w:p w14:paraId="7AFC68EF">
            <w:pPr>
              <w:keepNext w:val="0"/>
              <w:keepLines w:val="0"/>
              <w:widowControl/>
              <w:numPr>
                <w:ilvl w:val="0"/>
                <w:numId w:val="21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626B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CD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61D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双面胶</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8A3A7">
            <w:pPr>
              <w:keepNext w:val="0"/>
              <w:keepLines w:val="0"/>
              <w:widowControl/>
              <w:numPr>
                <w:ilvl w:val="0"/>
                <w:numId w:val="2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材质：胶</w:t>
            </w:r>
          </w:p>
          <w:p w14:paraId="5FF84D70">
            <w:pPr>
              <w:keepNext w:val="0"/>
              <w:keepLines w:val="0"/>
              <w:widowControl/>
              <w:numPr>
                <w:ilvl w:val="0"/>
                <w:numId w:val="2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尺寸：≥宽5mm</w:t>
            </w:r>
          </w:p>
          <w:p w14:paraId="01003DF9">
            <w:pPr>
              <w:keepNext w:val="0"/>
              <w:keepLines w:val="0"/>
              <w:widowControl/>
              <w:numPr>
                <w:ilvl w:val="0"/>
                <w:numId w:val="22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用途：用于粘贴作品</w:t>
            </w:r>
          </w:p>
        </w:tc>
      </w:tr>
      <w:tr w14:paraId="103C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C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B69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长方木条-7</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80CE">
            <w:pPr>
              <w:keepNext w:val="0"/>
              <w:keepLines w:val="0"/>
              <w:widowControl/>
              <w:numPr>
                <w:ilvl w:val="0"/>
                <w:numId w:val="2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材质：松木</w:t>
            </w:r>
          </w:p>
          <w:p w14:paraId="0F58306E">
            <w:pPr>
              <w:keepNext w:val="0"/>
              <w:keepLines w:val="0"/>
              <w:widowControl/>
              <w:numPr>
                <w:ilvl w:val="0"/>
                <w:numId w:val="2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尺寸:≥长1000mm宽48mm高48mm</w:t>
            </w:r>
          </w:p>
          <w:p w14:paraId="48BDF6FF">
            <w:pPr>
              <w:keepNext w:val="0"/>
              <w:keepLines w:val="0"/>
              <w:widowControl/>
              <w:numPr>
                <w:ilvl w:val="0"/>
                <w:numId w:val="22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1F7F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E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587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长方木条-8</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CA24">
            <w:pPr>
              <w:keepNext w:val="0"/>
              <w:keepLines w:val="0"/>
              <w:widowControl/>
              <w:numPr>
                <w:ilvl w:val="0"/>
                <w:numId w:val="2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材质：榆木</w:t>
            </w:r>
          </w:p>
          <w:p w14:paraId="688A2AF4">
            <w:pPr>
              <w:keepNext w:val="0"/>
              <w:keepLines w:val="0"/>
              <w:widowControl/>
              <w:numPr>
                <w:ilvl w:val="0"/>
                <w:numId w:val="2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 ≥长200mm*宽200mm*厚40mm</w:t>
            </w:r>
          </w:p>
          <w:p w14:paraId="29F367B2">
            <w:pPr>
              <w:keepNext w:val="0"/>
              <w:keepLines w:val="0"/>
              <w:widowControl/>
              <w:numPr>
                <w:ilvl w:val="0"/>
                <w:numId w:val="22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36A0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6C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8E3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圆木棒-12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528D">
            <w:pPr>
              <w:keepNext w:val="0"/>
              <w:keepLines w:val="0"/>
              <w:widowControl/>
              <w:numPr>
                <w:ilvl w:val="0"/>
                <w:numId w:val="2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材质：榉木</w:t>
            </w:r>
          </w:p>
          <w:p w14:paraId="6DB377C0">
            <w:pPr>
              <w:keepNext w:val="0"/>
              <w:keepLines w:val="0"/>
              <w:widowControl/>
              <w:numPr>
                <w:ilvl w:val="0"/>
                <w:numId w:val="2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尺寸：≥长度1750mm，直径30mm</w:t>
            </w:r>
          </w:p>
          <w:p w14:paraId="30C58FB9">
            <w:pPr>
              <w:keepNext w:val="0"/>
              <w:keepLines w:val="0"/>
              <w:widowControl/>
              <w:numPr>
                <w:ilvl w:val="0"/>
                <w:numId w:val="22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43A2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29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B5C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自攻螺丝套装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609D">
            <w:pPr>
              <w:keepNext w:val="0"/>
              <w:keepLines w:val="0"/>
              <w:widowControl/>
              <w:numPr>
                <w:ilvl w:val="0"/>
                <w:numId w:val="2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材质：304不锈钢</w:t>
            </w:r>
          </w:p>
          <w:p w14:paraId="7EA72DE5">
            <w:pPr>
              <w:keepNext w:val="0"/>
              <w:keepLines w:val="0"/>
              <w:widowControl/>
              <w:numPr>
                <w:ilvl w:val="0"/>
                <w:numId w:val="2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标配：M3*10,M3*12,M3*16,M3*20,M3*25,M4*16,M4*25,M4*30,M4*35,M5*20,M5*25,M5*40</w:t>
            </w:r>
          </w:p>
          <w:p w14:paraId="2F179B80">
            <w:pPr>
              <w:keepNext w:val="0"/>
              <w:keepLines w:val="0"/>
              <w:widowControl/>
              <w:numPr>
                <w:ilvl w:val="0"/>
                <w:numId w:val="22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5CB3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B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AE0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酒精胶-2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7B64">
            <w:pPr>
              <w:keepNext w:val="0"/>
              <w:keepLines w:val="0"/>
              <w:widowControl/>
              <w:numPr>
                <w:ilvl w:val="0"/>
                <w:numId w:val="2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材质：丙烯酸合成树脂聚合体</w:t>
            </w:r>
          </w:p>
          <w:p w14:paraId="4AAA5EF4">
            <w:pPr>
              <w:keepNext w:val="0"/>
              <w:keepLines w:val="0"/>
              <w:widowControl/>
              <w:numPr>
                <w:ilvl w:val="0"/>
                <w:numId w:val="2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尺寸：≥高207mm*宽80mm</w:t>
            </w:r>
          </w:p>
          <w:p w14:paraId="6CFCEAF5">
            <w:pPr>
              <w:keepNext w:val="0"/>
              <w:keepLines w:val="0"/>
              <w:widowControl/>
              <w:numPr>
                <w:ilvl w:val="0"/>
                <w:numId w:val="2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容量：≥500ml/瓶</w:t>
            </w:r>
          </w:p>
          <w:p w14:paraId="3549F133">
            <w:pPr>
              <w:keepNext w:val="0"/>
              <w:keepLines w:val="0"/>
              <w:widowControl/>
              <w:numPr>
                <w:ilvl w:val="0"/>
                <w:numId w:val="22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用途：具有接着力强，不会有腐蚀，溶解现象；无毒，环保，涂布容易，操作方便，耐水性，干燥后透明不影响接着物之美观；耐寒性侵蚀。 本产品可供一般塑胶、布料、 绒布、铁线、毛公仔、纸品等材料使用。</w:t>
            </w:r>
          </w:p>
        </w:tc>
      </w:tr>
      <w:tr w14:paraId="153B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6F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EA8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白乳胶-1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DBC3">
            <w:pPr>
              <w:keepNext w:val="0"/>
              <w:keepLines w:val="0"/>
              <w:widowControl/>
              <w:numPr>
                <w:ilvl w:val="0"/>
                <w:numId w:val="2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材质：白乳胶</w:t>
            </w:r>
          </w:p>
          <w:p w14:paraId="0E5BFA53">
            <w:pPr>
              <w:keepNext w:val="0"/>
              <w:keepLines w:val="0"/>
              <w:widowControl/>
              <w:numPr>
                <w:ilvl w:val="0"/>
                <w:numId w:val="2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容量：≥500ml/瓶</w:t>
            </w:r>
          </w:p>
          <w:p w14:paraId="20E16E34">
            <w:pPr>
              <w:keepNext w:val="0"/>
              <w:keepLines w:val="0"/>
              <w:widowControl/>
              <w:numPr>
                <w:ilvl w:val="0"/>
                <w:numId w:val="2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特性：膏状</w:t>
            </w:r>
          </w:p>
          <w:p w14:paraId="6F1696A9">
            <w:pPr>
              <w:keepNext w:val="0"/>
              <w:keepLines w:val="0"/>
              <w:widowControl/>
              <w:numPr>
                <w:ilvl w:val="0"/>
                <w:numId w:val="22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用途：用于粘贴作品</w:t>
            </w:r>
          </w:p>
        </w:tc>
      </w:tr>
      <w:tr w14:paraId="5067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24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449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圆木棒套装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D96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标配：圆木棒套装-1型1套，圆木棒套装-2型1套，圆木棒套装-3型1套，圆木棒套装-4型1套，圆木棒套装-5型1套，圆木棒-12型1根，圆木棒套装-6型1套，半圆木棒套装-1型1套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圆木棒套装-1型（材质：松木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尺寸：≥长460mm直径3mm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标配：30根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圆木棒套装-2型（材质：松木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尺寸：≥长500mm直径5mm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标配：10根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圆木棒套装-3型（材质：松木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尺寸：≥长500mm直径6mm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标配：10根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圆木棒套装-4型（材质：松木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尺寸：≥长500mm直径8mm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标配：10根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圆木棒套装-5型（材质：松木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尺寸：≥长500mm直径9mm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标配：10根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圆木棒-12型（材质：松木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尺寸：≥长300mm直径40mm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圆木棒套装-6型（材质：松木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尺寸：≥长300mm直径20mm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标配：5根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半圆木棒套装-1型（材质：松木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尺寸：≥长300mm宽20mm高10mm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标配：5根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p>
        </w:tc>
      </w:tr>
      <w:tr w14:paraId="1562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4E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EAF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半圆木棒套装-1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6C65">
            <w:pPr>
              <w:keepNext w:val="0"/>
              <w:keepLines w:val="0"/>
              <w:widowControl/>
              <w:numPr>
                <w:ilvl w:val="0"/>
                <w:numId w:val="2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材质：松木</w:t>
            </w:r>
          </w:p>
          <w:p w14:paraId="09F3102C">
            <w:pPr>
              <w:keepNext w:val="0"/>
              <w:keepLines w:val="0"/>
              <w:widowControl/>
              <w:numPr>
                <w:ilvl w:val="0"/>
                <w:numId w:val="2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尺寸：≥长300mm宽20mm高10mm</w:t>
            </w:r>
          </w:p>
          <w:p w14:paraId="2B3A4F9F">
            <w:pPr>
              <w:keepNext w:val="0"/>
              <w:keepLines w:val="0"/>
              <w:widowControl/>
              <w:numPr>
                <w:ilvl w:val="0"/>
                <w:numId w:val="2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标配：5根</w:t>
            </w:r>
          </w:p>
          <w:p w14:paraId="3A31D80B">
            <w:pPr>
              <w:keepNext w:val="0"/>
              <w:keepLines w:val="0"/>
              <w:widowControl/>
              <w:numPr>
                <w:ilvl w:val="0"/>
                <w:numId w:val="22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0396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AF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365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方木条套装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E4688">
            <w:pPr>
              <w:keepNext w:val="0"/>
              <w:keepLines w:val="0"/>
              <w:widowControl/>
              <w:numPr>
                <w:ilvl w:val="0"/>
                <w:numId w:val="2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标配：方木条套装-1型1套，方木条套装-2型1套</w:t>
            </w:r>
          </w:p>
          <w:p w14:paraId="7931AD74">
            <w:pPr>
              <w:keepNext w:val="0"/>
              <w:keepLines w:val="0"/>
              <w:widowControl/>
              <w:numPr>
                <w:ilvl w:val="0"/>
                <w:numId w:val="2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方木条套装-1型（材质：松木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尺寸：≥长400mm宽20mm高20mm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标配：2根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p>
          <w:p w14:paraId="35ECC3A7">
            <w:pPr>
              <w:keepNext w:val="0"/>
              <w:keepLines w:val="0"/>
              <w:widowControl/>
              <w:numPr>
                <w:ilvl w:val="0"/>
                <w:numId w:val="22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方木条套装-2型（材质：松木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尺寸：≥长400mm宽15mm高15mm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标配：5根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p>
        </w:tc>
      </w:tr>
      <w:tr w14:paraId="0092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15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19D4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木工材料盒</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5C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采用盒装，材料盒尺寸：295mm*195mm*60mm，塑料材质。2、塑料盒内包含：三合板28块，尺寸：90mm*90mm，木块28块，尺寸：130mm*25mm*10mm</w:t>
            </w:r>
          </w:p>
        </w:tc>
      </w:tr>
      <w:tr w14:paraId="69A5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B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0E50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螺丝钉-1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14F5">
            <w:pPr>
              <w:keepNext w:val="0"/>
              <w:keepLines w:val="0"/>
              <w:widowControl/>
              <w:numPr>
                <w:ilvl w:val="0"/>
                <w:numId w:val="2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5249A282">
            <w:pPr>
              <w:keepNext w:val="0"/>
              <w:keepLines w:val="0"/>
              <w:widowControl/>
              <w:numPr>
                <w:ilvl w:val="0"/>
                <w:numId w:val="2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长度：≥长15mm</w:t>
            </w:r>
          </w:p>
          <w:p w14:paraId="1E417DC0">
            <w:pPr>
              <w:keepNext w:val="0"/>
              <w:keepLines w:val="0"/>
              <w:widowControl/>
              <w:numPr>
                <w:ilvl w:val="0"/>
                <w:numId w:val="2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特性：十字槽，彩锌自攻螺丝</w:t>
            </w:r>
          </w:p>
          <w:p w14:paraId="587F20CD">
            <w:pPr>
              <w:keepNext w:val="0"/>
              <w:keepLines w:val="0"/>
              <w:widowControl/>
              <w:numPr>
                <w:ilvl w:val="0"/>
                <w:numId w:val="22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2DDA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0E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4FB0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酒精胶</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8CA4">
            <w:pPr>
              <w:keepNext w:val="0"/>
              <w:keepLines w:val="0"/>
              <w:widowControl/>
              <w:numPr>
                <w:ilvl w:val="0"/>
                <w:numId w:val="2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材质：液体</w:t>
            </w:r>
          </w:p>
          <w:p w14:paraId="77225642">
            <w:pPr>
              <w:keepNext w:val="0"/>
              <w:keepLines w:val="0"/>
              <w:widowControl/>
              <w:numPr>
                <w:ilvl w:val="0"/>
                <w:numId w:val="2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容量：≥30ml/瓶</w:t>
            </w:r>
          </w:p>
          <w:p w14:paraId="77D21DCF">
            <w:pPr>
              <w:keepNext w:val="0"/>
              <w:keepLines w:val="0"/>
              <w:widowControl/>
              <w:numPr>
                <w:ilvl w:val="0"/>
                <w:numId w:val="23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用途：用于粘贴木材</w:t>
            </w:r>
          </w:p>
        </w:tc>
      </w:tr>
      <w:tr w14:paraId="531E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24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D1EF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水粉颜料套装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699B">
            <w:pPr>
              <w:keepNext w:val="0"/>
              <w:keepLines w:val="0"/>
              <w:widowControl/>
              <w:numPr>
                <w:ilvl w:val="0"/>
                <w:numId w:val="2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材质：水粉颜料</w:t>
            </w:r>
          </w:p>
          <w:p w14:paraId="34572F3E">
            <w:pPr>
              <w:keepNext w:val="0"/>
              <w:keepLines w:val="0"/>
              <w:widowControl/>
              <w:numPr>
                <w:ilvl w:val="0"/>
                <w:numId w:val="2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容量：≥100mL/瓶</w:t>
            </w:r>
          </w:p>
          <w:p w14:paraId="0F2FE6A7">
            <w:pPr>
              <w:keepNext w:val="0"/>
              <w:keepLines w:val="0"/>
              <w:widowControl/>
              <w:numPr>
                <w:ilvl w:val="0"/>
                <w:numId w:val="2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标配：12瓶/套</w:t>
            </w:r>
          </w:p>
          <w:p w14:paraId="289B8F2A">
            <w:pPr>
              <w:keepNext w:val="0"/>
              <w:keepLines w:val="0"/>
              <w:widowControl/>
              <w:numPr>
                <w:ilvl w:val="0"/>
                <w:numId w:val="23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用途：用于绘画，绘图</w:t>
            </w:r>
          </w:p>
        </w:tc>
      </w:tr>
      <w:tr w14:paraId="3AF3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78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DD7F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活动眼睛</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306A">
            <w:pPr>
              <w:keepNext w:val="0"/>
              <w:keepLines w:val="0"/>
              <w:widowControl/>
              <w:numPr>
                <w:ilvl w:val="0"/>
                <w:numId w:val="2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材质：塑料带胶</w:t>
            </w:r>
          </w:p>
          <w:p w14:paraId="22943850">
            <w:pPr>
              <w:keepNext w:val="0"/>
              <w:keepLines w:val="0"/>
              <w:widowControl/>
              <w:numPr>
                <w:ilvl w:val="0"/>
                <w:numId w:val="2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尺寸：≥直径8mm</w:t>
            </w:r>
          </w:p>
          <w:p w14:paraId="41ECFF40">
            <w:pPr>
              <w:keepNext w:val="0"/>
              <w:keepLines w:val="0"/>
              <w:widowControl/>
              <w:numPr>
                <w:ilvl w:val="0"/>
                <w:numId w:val="23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59AA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3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F01F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羊眼螺钉-1</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4895">
            <w:pPr>
              <w:keepNext w:val="0"/>
              <w:keepLines w:val="0"/>
              <w:widowControl/>
              <w:numPr>
                <w:ilvl w:val="0"/>
                <w:numId w:val="2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材质：金属</w:t>
            </w:r>
          </w:p>
          <w:p w14:paraId="1EE53ACB">
            <w:pPr>
              <w:keepNext w:val="0"/>
              <w:keepLines w:val="0"/>
              <w:widowControl/>
              <w:numPr>
                <w:ilvl w:val="0"/>
                <w:numId w:val="2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尺寸：≥长18mm圈直径8mm</w:t>
            </w:r>
          </w:p>
          <w:p w14:paraId="30070878">
            <w:pPr>
              <w:keepNext w:val="0"/>
              <w:keepLines w:val="0"/>
              <w:widowControl/>
              <w:numPr>
                <w:ilvl w:val="0"/>
                <w:numId w:val="23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用途：制作辅料</w:t>
            </w:r>
          </w:p>
        </w:tc>
      </w:tr>
      <w:tr w14:paraId="515B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E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419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主题活动操作材料包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722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松鼠（木）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木制拼插松鼠</w:t>
            </w:r>
          </w:p>
        </w:tc>
      </w:tr>
      <w:tr w14:paraId="4AF8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AE422">
            <w:pP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（四）、家具类</w:t>
            </w:r>
          </w:p>
        </w:tc>
      </w:tr>
      <w:tr w14:paraId="19C5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AF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FDF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实木操作桌-5</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6EC1">
            <w:pPr>
              <w:keepNext w:val="0"/>
              <w:keepLines w:val="0"/>
              <w:widowControl/>
              <w:numPr>
                <w:ilvl w:val="0"/>
                <w:numId w:val="2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2BB6281F">
            <w:pPr>
              <w:keepNext w:val="0"/>
              <w:keepLines w:val="0"/>
              <w:widowControl/>
              <w:numPr>
                <w:ilvl w:val="0"/>
                <w:numId w:val="2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尺寸：长1500mm宽800mm高750mm（±5mm）</w:t>
            </w:r>
          </w:p>
          <w:p w14:paraId="58A52340">
            <w:pPr>
              <w:keepNext w:val="0"/>
              <w:keepLines w:val="0"/>
              <w:widowControl/>
              <w:numPr>
                <w:ilvl w:val="0"/>
                <w:numId w:val="2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毛重：≥44kg</w:t>
            </w:r>
          </w:p>
          <w:p w14:paraId="415C59BF">
            <w:pPr>
              <w:keepNext w:val="0"/>
              <w:keepLines w:val="0"/>
              <w:widowControl/>
              <w:numPr>
                <w:ilvl w:val="0"/>
                <w:numId w:val="2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标配：桌子1张、螺丝8个</w:t>
            </w:r>
          </w:p>
          <w:p w14:paraId="46037979">
            <w:pPr>
              <w:keepNext w:val="0"/>
              <w:keepLines w:val="0"/>
              <w:widowControl/>
              <w:numPr>
                <w:ilvl w:val="0"/>
                <w:numId w:val="23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用途：操作桌</w:t>
            </w:r>
          </w:p>
        </w:tc>
      </w:tr>
      <w:tr w14:paraId="04F9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1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547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方木凳</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267F">
            <w:pPr>
              <w:keepNext w:val="0"/>
              <w:keepLines w:val="0"/>
              <w:widowControl/>
              <w:numPr>
                <w:ilvl w:val="0"/>
                <w:numId w:val="2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 橡胶木</w:t>
            </w:r>
          </w:p>
          <w:p w14:paraId="1B845838">
            <w:pPr>
              <w:keepNext w:val="0"/>
              <w:keepLines w:val="0"/>
              <w:widowControl/>
              <w:numPr>
                <w:ilvl w:val="0"/>
                <w:numId w:val="2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尺寸：长300mm宽300mm高450mm（±5mm）</w:t>
            </w:r>
          </w:p>
          <w:p w14:paraId="0BE309DE">
            <w:pPr>
              <w:keepNext w:val="0"/>
              <w:keepLines w:val="0"/>
              <w:widowControl/>
              <w:numPr>
                <w:ilvl w:val="0"/>
                <w:numId w:val="2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毛重：≥2.1kg</w:t>
            </w:r>
          </w:p>
          <w:p w14:paraId="6B62E0C8">
            <w:pPr>
              <w:keepNext w:val="0"/>
              <w:keepLines w:val="0"/>
              <w:widowControl/>
              <w:numPr>
                <w:ilvl w:val="0"/>
                <w:numId w:val="2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说明：适合度高，框架结构，橡胶木制作 用料厚实 承重稳固，可摞叠省空间，加大坐面触感柔和温润，坐着更舒服 久坐不累，静音防滑脚垫 保护凳腿地板不受磨损防滑耐磨，是否组装: 整装</w:t>
            </w:r>
          </w:p>
          <w:p w14:paraId="149FD14A">
            <w:pPr>
              <w:keepNext w:val="0"/>
              <w:keepLines w:val="0"/>
              <w:widowControl/>
              <w:numPr>
                <w:ilvl w:val="0"/>
                <w:numId w:val="23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用途：坐凳</w:t>
            </w:r>
          </w:p>
        </w:tc>
      </w:tr>
      <w:tr w14:paraId="42BF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F3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7C9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四层实木展架</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7B5D4">
            <w:pPr>
              <w:keepNext w:val="0"/>
              <w:keepLines w:val="0"/>
              <w:widowControl/>
              <w:numPr>
                <w:ilvl w:val="0"/>
                <w:numId w:val="2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材质：橡胶木</w:t>
            </w:r>
          </w:p>
          <w:p w14:paraId="64D77B06">
            <w:pPr>
              <w:keepNext w:val="0"/>
              <w:keepLines w:val="0"/>
              <w:widowControl/>
              <w:numPr>
                <w:ilvl w:val="0"/>
                <w:numId w:val="2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尺寸：长1000mm宽300mm高1340mm（±5mm）</w:t>
            </w:r>
          </w:p>
          <w:p w14:paraId="31CF02DD">
            <w:pPr>
              <w:keepNext w:val="0"/>
              <w:keepLines w:val="0"/>
              <w:widowControl/>
              <w:numPr>
                <w:ilvl w:val="0"/>
                <w:numId w:val="2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毛重：≥24.5kg</w:t>
            </w:r>
          </w:p>
          <w:p w14:paraId="32DC6601">
            <w:pPr>
              <w:keepNext w:val="0"/>
              <w:keepLines w:val="0"/>
              <w:widowControl/>
              <w:numPr>
                <w:ilvl w:val="0"/>
                <w:numId w:val="2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标配：架子1组，螺丝26个。                      </w:t>
            </w:r>
          </w:p>
          <w:p w14:paraId="1E618837">
            <w:pPr>
              <w:keepNext w:val="0"/>
              <w:keepLines w:val="0"/>
              <w:widowControl/>
              <w:numPr>
                <w:ilvl w:val="0"/>
                <w:numId w:val="23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用途：用于收纳教室内工具，材料等。</w:t>
            </w:r>
          </w:p>
        </w:tc>
      </w:tr>
      <w:tr w14:paraId="7DCC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4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B6A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收纳盒-7</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D69E">
            <w:pPr>
              <w:keepNext w:val="0"/>
              <w:keepLines w:val="0"/>
              <w:widowControl/>
              <w:numPr>
                <w:ilvl w:val="0"/>
                <w:numId w:val="2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w:t>
            </w:r>
          </w:p>
          <w:p w14:paraId="051D8F62">
            <w:pPr>
              <w:keepNext w:val="0"/>
              <w:keepLines w:val="0"/>
              <w:widowControl/>
              <w:numPr>
                <w:ilvl w:val="0"/>
                <w:numId w:val="2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尺寸：≥长303mm宽200mm高120mm</w:t>
            </w:r>
          </w:p>
          <w:p w14:paraId="58E4FAB7">
            <w:pPr>
              <w:keepNext w:val="0"/>
              <w:keepLines w:val="0"/>
              <w:widowControl/>
              <w:numPr>
                <w:ilvl w:val="0"/>
                <w:numId w:val="23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用途：储物、收纳物料</w:t>
            </w:r>
          </w:p>
        </w:tc>
      </w:tr>
      <w:tr w14:paraId="16BE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C9CD5">
            <w:pP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（五）、环创类</w:t>
            </w:r>
          </w:p>
        </w:tc>
      </w:tr>
      <w:tr w14:paraId="55F6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ED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662D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木工坊教室管理规范</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7569">
            <w:pPr>
              <w:keepNext w:val="0"/>
              <w:keepLines w:val="0"/>
              <w:widowControl/>
              <w:numPr>
                <w:ilvl w:val="0"/>
                <w:numId w:val="2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材质:PVC</w:t>
            </w:r>
          </w:p>
          <w:p w14:paraId="17D10350">
            <w:pPr>
              <w:keepNext w:val="0"/>
              <w:keepLines w:val="0"/>
              <w:widowControl/>
              <w:numPr>
                <w:ilvl w:val="0"/>
                <w:numId w:val="2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尺寸：≥长900mm宽600mm   </w:t>
            </w:r>
          </w:p>
          <w:p w14:paraId="4FAF67C5">
            <w:pPr>
              <w:keepNext w:val="0"/>
              <w:keepLines w:val="0"/>
              <w:widowControl/>
              <w:numPr>
                <w:ilvl w:val="0"/>
                <w:numId w:val="23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用途：教室管理、行为规范、设备工具使用说明板</w:t>
            </w:r>
          </w:p>
        </w:tc>
      </w:tr>
      <w:tr w14:paraId="72E7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C2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20E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红木标签30种套装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D05C">
            <w:pPr>
              <w:keepNext w:val="0"/>
              <w:keepLines w:val="0"/>
              <w:widowControl/>
              <w:numPr>
                <w:ilvl w:val="0"/>
                <w:numId w:val="2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√规格：木质</w:t>
            </w:r>
          </w:p>
          <w:p w14:paraId="6C34F92D">
            <w:pPr>
              <w:keepNext w:val="0"/>
              <w:keepLines w:val="0"/>
              <w:widowControl/>
              <w:numPr>
                <w:ilvl w:val="0"/>
                <w:numId w:val="2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尺寸：≥盒：长323mm宽250mm高42mm 单片：长26mm高87mm，</w:t>
            </w:r>
          </w:p>
          <w:p w14:paraId="6FBF3F48">
            <w:pPr>
              <w:keepNext w:val="0"/>
              <w:keepLines w:val="0"/>
              <w:widowControl/>
              <w:numPr>
                <w:ilvl w:val="0"/>
                <w:numId w:val="2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标配：30种/套</w:t>
            </w:r>
          </w:p>
          <w:p w14:paraId="0D105220">
            <w:pPr>
              <w:keepNext w:val="0"/>
              <w:keepLines w:val="0"/>
              <w:widowControl/>
              <w:numPr>
                <w:ilvl w:val="0"/>
                <w:numId w:val="23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用途：环创展示，分辨木质</w:t>
            </w:r>
          </w:p>
        </w:tc>
      </w:tr>
      <w:tr w14:paraId="2FE3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2D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BAB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木艺环创图6件套</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E29B">
            <w:pPr>
              <w:keepNext w:val="0"/>
              <w:keepLines w:val="0"/>
              <w:widowControl/>
              <w:numPr>
                <w:ilvl w:val="0"/>
                <w:numId w:val="2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材质：松木，油画布。</w:t>
            </w:r>
          </w:p>
          <w:p w14:paraId="5A99747D">
            <w:pPr>
              <w:keepNext w:val="0"/>
              <w:keepLines w:val="0"/>
              <w:widowControl/>
              <w:numPr>
                <w:ilvl w:val="0"/>
                <w:numId w:val="2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尺寸：≥单块长600mm宽520mm</w:t>
            </w:r>
          </w:p>
          <w:p w14:paraId="4FE001E3">
            <w:pPr>
              <w:keepNext w:val="0"/>
              <w:keepLines w:val="0"/>
              <w:widowControl/>
              <w:numPr>
                <w:ilvl w:val="0"/>
                <w:numId w:val="2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标配：环创图6幅，水泥钉24个。刃磨 锯 墨线 刨 凿 开榫</w:t>
            </w:r>
          </w:p>
          <w:p w14:paraId="39CB43D8">
            <w:pPr>
              <w:keepNext w:val="0"/>
              <w:keepLines w:val="0"/>
              <w:widowControl/>
              <w:numPr>
                <w:ilvl w:val="0"/>
                <w:numId w:val="24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用途：环创</w:t>
            </w:r>
          </w:p>
        </w:tc>
      </w:tr>
      <w:tr w14:paraId="0D1E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0E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AC2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角花套装</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42E8">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标配：不带孔欧松板1块，木贴花装饰8件套1套，窗花装饰4件套1套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不带孔欧松板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材质：不带孔欧松板。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尺寸：≥孔径10mm，膨胀螺丝8个（螺纹帽直径约7mm 长约50mm，膨胀塞尺寸内径约8mm外径10mm）。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木贴花装饰8件套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材质：实木。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尺寸：≥单块：长148mm宽148mm厚7mm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标配：木贴花8块（F12号，F13号 ，F7号 ，F2号，F11号，F9号，F4号 ，F6号）。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用途：环创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窗花装饰4件套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材质：实木。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尺寸：≥单块：长199mm宽198mm厚8mm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标配：木角花4块。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用途：环创</w:t>
            </w:r>
          </w:p>
        </w:tc>
      </w:tr>
      <w:tr w14:paraId="09BA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0D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A4A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鲁班锁装饰25件套</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E7D5">
            <w:pPr>
              <w:keepNext w:val="0"/>
              <w:keepLines w:val="0"/>
              <w:widowControl/>
              <w:numPr>
                <w:ilvl w:val="0"/>
                <w:numId w:val="2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材质：实木</w:t>
            </w:r>
          </w:p>
          <w:p w14:paraId="2BEA6467">
            <w:pPr>
              <w:keepNext w:val="0"/>
              <w:keepLines w:val="0"/>
              <w:widowControl/>
              <w:numPr>
                <w:ilvl w:val="0"/>
                <w:numId w:val="2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标配：榫卯鲁班锁25个/套；鲁班锁25款不重复</w:t>
            </w:r>
          </w:p>
          <w:p w14:paraId="275D45D7">
            <w:pPr>
              <w:keepNext w:val="0"/>
              <w:keepLines w:val="0"/>
              <w:widowControl/>
              <w:numPr>
                <w:ilvl w:val="0"/>
                <w:numId w:val="24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用途:教具，环创</w:t>
            </w:r>
          </w:p>
        </w:tc>
      </w:tr>
      <w:tr w14:paraId="6DDD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D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486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带孔欧松板-2</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9BC6">
            <w:pPr>
              <w:keepNext w:val="0"/>
              <w:keepLines w:val="0"/>
              <w:widowControl/>
              <w:numPr>
                <w:ilvl w:val="0"/>
                <w:numId w:val="2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材质；欧松板，</w:t>
            </w:r>
          </w:p>
          <w:p w14:paraId="2D3F7545">
            <w:pPr>
              <w:keepNext w:val="0"/>
              <w:keepLines w:val="0"/>
              <w:widowControl/>
              <w:numPr>
                <w:ilvl w:val="0"/>
                <w:numId w:val="2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尺寸：≥1200*600*15mm，孔径10mm</w:t>
            </w:r>
          </w:p>
          <w:p w14:paraId="35E02A00">
            <w:pPr>
              <w:keepNext w:val="0"/>
              <w:keepLines w:val="0"/>
              <w:widowControl/>
              <w:numPr>
                <w:ilvl w:val="0"/>
                <w:numId w:val="2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用途；工具环创背景板</w:t>
            </w:r>
          </w:p>
          <w:p w14:paraId="70F161B5">
            <w:pPr>
              <w:keepNext w:val="0"/>
              <w:keepLines w:val="0"/>
              <w:widowControl/>
              <w:numPr>
                <w:ilvl w:val="0"/>
                <w:numId w:val="242"/>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标配：欧松板，膨胀螺丝8个（螺纹帽直径约7mm 长约50mm，膨胀塞尺寸内径约8mm外径10mm）。</w:t>
            </w:r>
          </w:p>
        </w:tc>
      </w:tr>
      <w:tr w14:paraId="196A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A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782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玻璃胶</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50E5">
            <w:pPr>
              <w:keepNext w:val="0"/>
              <w:keepLines w:val="0"/>
              <w:widowControl/>
              <w:numPr>
                <w:ilvl w:val="0"/>
                <w:numId w:val="2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特性：中性，防霉，耐候，耐臭氧</w:t>
            </w:r>
          </w:p>
          <w:p w14:paraId="2AF7C53D">
            <w:pPr>
              <w:keepNext w:val="0"/>
              <w:keepLines w:val="0"/>
              <w:widowControl/>
              <w:numPr>
                <w:ilvl w:val="0"/>
                <w:numId w:val="2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尺寸：≥长230mm宽47mm</w:t>
            </w:r>
          </w:p>
          <w:p w14:paraId="1FA47F98">
            <w:pPr>
              <w:keepNext w:val="0"/>
              <w:keepLines w:val="0"/>
              <w:widowControl/>
              <w:numPr>
                <w:ilvl w:val="0"/>
                <w:numId w:val="2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容量：300ml/瓶</w:t>
            </w:r>
          </w:p>
          <w:p w14:paraId="3ECAD7C3">
            <w:pPr>
              <w:keepNext w:val="0"/>
              <w:keepLines w:val="0"/>
              <w:widowControl/>
              <w:numPr>
                <w:ilvl w:val="0"/>
                <w:numId w:val="243"/>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用途：粘接环创图，丰富教室</w:t>
            </w:r>
          </w:p>
        </w:tc>
      </w:tr>
      <w:tr w14:paraId="546A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EB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DDB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玻璃胶枪</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1A45B">
            <w:pPr>
              <w:keepNext w:val="0"/>
              <w:keepLines w:val="0"/>
              <w:widowControl/>
              <w:numPr>
                <w:ilvl w:val="0"/>
                <w:numId w:val="2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材质：铝合金，钢材。半筒式喷漆工艺。</w:t>
            </w:r>
          </w:p>
          <w:p w14:paraId="17EAEF88">
            <w:pPr>
              <w:keepNext w:val="0"/>
              <w:keepLines w:val="0"/>
              <w:widowControl/>
              <w:numPr>
                <w:ilvl w:val="0"/>
                <w:numId w:val="2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尺寸：≥334*190mm</w:t>
            </w:r>
          </w:p>
          <w:p w14:paraId="38B514E1">
            <w:pPr>
              <w:keepNext w:val="0"/>
              <w:keepLines w:val="0"/>
              <w:widowControl/>
              <w:numPr>
                <w:ilvl w:val="0"/>
                <w:numId w:val="24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用途：搭配玻璃胶使用</w:t>
            </w:r>
          </w:p>
        </w:tc>
      </w:tr>
      <w:tr w14:paraId="3D06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66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9B7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77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7724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5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BA3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79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4067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BF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8E6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教室环境检测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4D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建设完成后，教室空气质量检测，检测机构由采购方指定第三方检测机构。</w:t>
            </w:r>
          </w:p>
        </w:tc>
      </w:tr>
      <w:tr w14:paraId="1F2A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9699">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四、云和县小艺术楼1楼国画教室</w:t>
            </w:r>
          </w:p>
        </w:tc>
      </w:tr>
      <w:tr w14:paraId="5247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C26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47C0">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5D9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677F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4F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51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教师国画桌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4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180*80*80cm 选用北方老榆木榫卯结构,面芯选用优质实橡木指节板，厚度不小于3omm，周边加厚至60mm，桌面下方有云头造型桌腿规格不小于70*61mm,底部托尼加强筋，整体美观，榫卯结构，防形变，木纹纹理清晰。教师椅（四出头）规格58*47*46cm、背高113cm，全榆木材质 整体美观，榫卯结构，防形变，木纹纹理清晰，无瑕疵，精细打磨，嘉宝莉油漆，健康环保。选用嘉宝莉环保油漆。规格、颜色均可定制。</w:t>
            </w:r>
          </w:p>
        </w:tc>
      </w:tr>
      <w:tr w14:paraId="50A7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D1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39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学生国画桌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B1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140*50*76cm；榆木实木结构，马鞍造型，材质：桌面为优质橡木实木板，周边加厚至32mm，仿明清造型，桌面铣线离桌边的距离70mm。桌腿为优质北方榆木规格不小于65*45cm，桌腿横撑不小于25*25mm，榫卯结构，不开不拔，精细打磨，三底两面。采用嘉宝莉环保油漆，无异味。配备2个凳子。</w:t>
            </w:r>
          </w:p>
        </w:tc>
      </w:tr>
      <w:tr w14:paraId="2F99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7D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97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博古架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A7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120*35*200cm,榆木材质，榫卯结构，上半部由12个形状各异的盛物格，圆周造型，下部由一个对开门橱柜和四个抽屉组成，整体造型美观，简洁大方。嘉宝莉环保油漆 建设可定制。</w:t>
            </w:r>
          </w:p>
        </w:tc>
      </w:tr>
      <w:tr w14:paraId="6358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61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1E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书画毡（教师）</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4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灰色优质澳洲羊毛毛毡，尺寸：60*70CM</w:t>
            </w:r>
          </w:p>
        </w:tc>
      </w:tr>
      <w:tr w14:paraId="59CD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26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03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笔挂（学生）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AC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材质：鸡翅木；规格：12针；工艺：龙头设计，榫卯拼接。</w:t>
            </w:r>
          </w:p>
        </w:tc>
      </w:tr>
      <w:tr w14:paraId="1237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C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B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书画毡（学生）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4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灰色优质澳洲羊毛毛毡，尺寸：40*55CM</w:t>
            </w:r>
          </w:p>
        </w:tc>
      </w:tr>
      <w:tr w14:paraId="5E1D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2D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46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中国画工具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78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笔洗1件：青花瓷材质，直径160mm、高度55mm；2、笔架1件：青花瓷材质，7山头、长度160mm，高度45mm；3、砚台1件：带盖石砚，直径125mm、高度40mm；4、笔筒1件，青花瓷材质，直径70mm、高110mm；5、墨汁1件：书画墨，100ml；6、毛笔10件：加健毛笔，大、中、小提斗，大、中、小白云、花枝俏2枝，小依纹2枝；7、画毡1件：毛毡长宽厚500mm×500mm×3mm；8、调色盘1件：聚丙稀材质，10眼梅花型，直径14mm；9、笔帘1件：竹制，长宽300mm×250mm；10、镇尺一对：石质，黑色或灰色，长宽高198mm×38mm×9mm；11、工具箱1件：包装盒一件：所有工具定位，中空吹塑包装盒，长宽高：470mm×320mm×100mm。</w:t>
            </w:r>
          </w:p>
        </w:tc>
      </w:tr>
      <w:tr w14:paraId="3C82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C1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3A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学习园地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F5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尺寸：1200*4000mm，环保E1级高密度纤维板材料，配置实木边框，厚20mm，宽30mm，配图钉1盒。</w:t>
            </w:r>
          </w:p>
        </w:tc>
      </w:tr>
      <w:tr w14:paraId="07D3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3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EF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0F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5B10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E8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69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BB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2910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B4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26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教学文化环境布置</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9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1、学科教室四边墙面学科文化设计（内容需跟各个学科老师沟通，直至老师满意为止）。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2、学科教室文化布置材料及安装实施。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3、学科布局设计，须到学校现场勘测，根据学校现场情况，出具相应的平面布局图、效果图。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4、教室文化布置，按学校需求定制</w:t>
            </w:r>
          </w:p>
        </w:tc>
      </w:tr>
      <w:tr w14:paraId="02B5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19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C2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项目集成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9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1、设备整体安装调试，货物二次搬运上楼，施工过程中垃圾清运，卫生打扫。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2、附件，项目施工所需各类附件，包含各类规格螺丝、枪钉、美纹纸等，满足项目施工需要。</w:t>
            </w:r>
          </w:p>
        </w:tc>
      </w:tr>
      <w:tr w14:paraId="763F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97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B6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教室环境检测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F9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建设完成后，教室空气质量检测，检测机构由采购方指定第三方检测机构。</w:t>
            </w:r>
          </w:p>
        </w:tc>
      </w:tr>
      <w:tr w14:paraId="6A2B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526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五、云和县小艺术楼1楼医务室及隔离室</w:t>
            </w:r>
          </w:p>
        </w:tc>
      </w:tr>
      <w:tr w14:paraId="6609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34B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14A2">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D55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0EC6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94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5A5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隔断屏风</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CC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隔断屏风、3折，</w:t>
            </w:r>
          </w:p>
        </w:tc>
      </w:tr>
      <w:tr w14:paraId="35F4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4D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9B8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身高体重计</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A1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电子式、有液晶屏，最大称量200kg，身长测量范围60-200cm</w:t>
            </w:r>
          </w:p>
        </w:tc>
      </w:tr>
      <w:tr w14:paraId="1CF2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13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2F7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胸围尺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5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150cm</w:t>
            </w:r>
          </w:p>
        </w:tc>
      </w:tr>
      <w:tr w14:paraId="4845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06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2C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肺活量计</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93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电子肺活量，含液晶，支持呼吸流量峰值，支持1秒用力呼吸容积，支持用力肺活量三种类型测量。语言播报，USB充电。</w:t>
            </w:r>
          </w:p>
        </w:tc>
      </w:tr>
      <w:tr w14:paraId="5C89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B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6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血压计</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10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台式、水银血压计</w:t>
            </w:r>
          </w:p>
        </w:tc>
      </w:tr>
      <w:tr w14:paraId="5A92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E4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99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听诊器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DF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7D4A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BF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70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秒表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52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精确度0.01</w:t>
            </w:r>
          </w:p>
        </w:tc>
      </w:tr>
      <w:tr w14:paraId="649A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93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5D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辨色图谱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2D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w:t>
            </w:r>
          </w:p>
        </w:tc>
      </w:tr>
      <w:tr w14:paraId="0643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86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32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教学卫生测量尺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0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木尺</w:t>
            </w:r>
          </w:p>
        </w:tc>
      </w:tr>
      <w:tr w14:paraId="24FF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6A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92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诊查床</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66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钢材底架，优质PU革面、优质海绵，60*180cm</w:t>
            </w:r>
          </w:p>
        </w:tc>
      </w:tr>
      <w:tr w14:paraId="16A0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B9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06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高压灭菌器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A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8升铝合金防干烧消毒锅</w:t>
            </w:r>
          </w:p>
        </w:tc>
      </w:tr>
      <w:tr w14:paraId="39F6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0F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AC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污物桶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D9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不锈钢，12L</w:t>
            </w:r>
          </w:p>
        </w:tc>
      </w:tr>
      <w:tr w14:paraId="5638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0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BA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敷料缸</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84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不锈钢，直径10cm</w:t>
            </w:r>
          </w:p>
        </w:tc>
      </w:tr>
      <w:tr w14:paraId="73C3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BE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7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棉球缸</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4E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不锈钢，直径10cm</w:t>
            </w:r>
          </w:p>
        </w:tc>
      </w:tr>
      <w:tr w14:paraId="6326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0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2A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器械缸</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1F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不锈钢45*113</w:t>
            </w:r>
          </w:p>
        </w:tc>
      </w:tr>
      <w:tr w14:paraId="6E3E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E7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C8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弯盘</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A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弯盘,不锈钢中号 19cm</w:t>
            </w:r>
          </w:p>
        </w:tc>
      </w:tr>
      <w:tr w14:paraId="52FB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62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D5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方盘</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F7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不锈钢8寸</w:t>
            </w:r>
          </w:p>
        </w:tc>
      </w:tr>
      <w:tr w14:paraId="2FEE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A1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E6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带盖方盘</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B8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不锈钢8寸，带盖</w:t>
            </w:r>
          </w:p>
        </w:tc>
      </w:tr>
      <w:tr w14:paraId="070C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F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40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酒精灯</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5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w:t>
            </w:r>
          </w:p>
        </w:tc>
      </w:tr>
      <w:tr w14:paraId="2D2F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B7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1B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喉头喷雾器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A1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736D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7F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62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冲眼壶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F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46EC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5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1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受水器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A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11AF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1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F4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针炙针</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E3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6CC3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6C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74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19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医用剪刀</w:t>
            </w:r>
          </w:p>
        </w:tc>
      </w:tr>
      <w:tr w14:paraId="2021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AA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4C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外伤处理器械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40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2892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4E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29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常用防治矫正仪器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4B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1B7A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4C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4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卫生箱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DB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1728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B6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68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9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304不锈钢，厚度0.05mm 1800*850</w:t>
            </w:r>
          </w:p>
        </w:tc>
      </w:tr>
      <w:tr w14:paraId="0EC2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DC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五官检查器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C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6F5B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34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B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口腔检查器械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5B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027A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C9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1F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异物针</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B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1B0E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FA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8E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急救包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A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3B57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2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0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担架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6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单人医疗担架</w:t>
            </w:r>
          </w:p>
        </w:tc>
      </w:tr>
      <w:tr w14:paraId="228B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C7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2F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皮指厚度测量仪</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3D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42DF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CB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BB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叩诊锤</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8F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06C1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1F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84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带状检影镜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9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7FE7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E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4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手持裂隙灯</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2B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1AD1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13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3D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照度计</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DD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w:t>
            </w:r>
          </w:p>
        </w:tc>
      </w:tr>
      <w:tr w14:paraId="6D98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BF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E4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耳温枪</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61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耳温式</w:t>
            </w:r>
          </w:p>
        </w:tc>
      </w:tr>
      <w:tr w14:paraId="6EB9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F1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C2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探喉小手电</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24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阳光</w:t>
            </w:r>
          </w:p>
        </w:tc>
      </w:tr>
      <w:tr w14:paraId="4708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22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AA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体温计</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E2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用于测量病人体温、电子额温枪</w:t>
            </w:r>
          </w:p>
        </w:tc>
      </w:tr>
      <w:tr w14:paraId="5618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3D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F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仪器车</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1D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双层不锈钢</w:t>
            </w:r>
          </w:p>
        </w:tc>
      </w:tr>
      <w:tr w14:paraId="3EB8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1E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A6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6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医用洗手池，304不锈钢，脚踏出水，尺寸：60mm*50mm*120cm ，含其它安装配件。</w:t>
            </w:r>
          </w:p>
        </w:tc>
      </w:tr>
      <w:tr w14:paraId="4300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0E6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六、云和县小艺术楼2楼音乐教室</w:t>
            </w:r>
          </w:p>
        </w:tc>
      </w:tr>
      <w:tr w14:paraId="5B4B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C5A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47D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E5E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5EAA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2D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CD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音乐凳</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3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材质：采用 PP耐冲击塑料一级新料双色注塑成型。承重不得小于500KG重压，不得变形，须能承受10磅榔头重力锤击不得破裂。不得采用回收料生产，不得采用滚塑，吹塑等工业制造。</w:t>
            </w:r>
          </w:p>
        </w:tc>
      </w:tr>
      <w:tr w14:paraId="50C6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C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92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钢琴</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301">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款式：立式</w:t>
            </w:r>
          </w:p>
          <w:p w14:paraId="081509A8">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琴体颜色：黑色</w:t>
            </w:r>
          </w:p>
          <w:p w14:paraId="6688A609">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金属配件颜色：金色</w:t>
            </w:r>
          </w:p>
          <w:p w14:paraId="75A9B54E">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击弦机：钢琴专用部件击弦机</w:t>
            </w:r>
          </w:p>
          <w:p w14:paraId="60F95FA1">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槌：采用德国进口FFW特制毛毡，整副弦槌的弹性、硬度分布均匀，有效提升音质，外形美观高档，并具有良好的耐用性和耐候性。弦槌木芯采用硬桃花芯木，具有良好的硬度、韧性和内应力，是世界高档弦槌木芯的首选材质。</w:t>
            </w:r>
          </w:p>
          <w:p w14:paraId="09B395AA">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弦码：枫木实木，实木直流式结构设计</w:t>
            </w:r>
          </w:p>
          <w:p w14:paraId="4ED0F0E2">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铁板：三音区设计，采用传统沙铸铁板工艺，音色纯正</w:t>
            </w:r>
          </w:p>
          <w:p w14:paraId="1317FB6B">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琴弦：德国进口鲁斯劳（ROSLAU）最高等级专用琴弦，辅以海伦钢琴的精确装配工艺，确保音质优美，并保证弹奏时琴弦的良好泛音。</w:t>
            </w:r>
          </w:p>
          <w:p w14:paraId="4DA8CC51">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音板：鱼鳞云杉实木音板，对于音质、音色起到重要作用。油漆：环保专用钢琴油漆</w:t>
            </w:r>
          </w:p>
          <w:p w14:paraId="7C5F2D6A">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肋木、背柱等等木质部件：采用产于中国东北大森林的多种优质木材精细加工而成，用材讲究，使结构更加坚固稳定。</w:t>
            </w:r>
          </w:p>
          <w:p w14:paraId="2EEBB96F">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键盘数：88键（7 1/4八度高音）</w:t>
            </w:r>
          </w:p>
          <w:p w14:paraId="1FF74BF4">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键盘：乌木制造黑键，触感舒适，美观自然，通过内置配重调节，可以改变弹奏的动、静负荷力，并且可以吸收在快速弹奏时汗水中的水分以防手指打滑。</w:t>
            </w:r>
          </w:p>
          <w:p w14:paraId="5DC89BF6">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键盘呢毡  全部采用英国进口汉斯•伍斯（HAINSWORTH）呢毡，确保下键深度准确统一，并具有良好的耐候性，以保证钢琴在不同环境下具有稳定如一的良好手感。</w:t>
            </w:r>
          </w:p>
          <w:p w14:paraId="699B2D23">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弦轴  采用倒牙车丝配合欧洲特制工艺，调律顺手而无杂音。</w:t>
            </w:r>
          </w:p>
          <w:p w14:paraId="66E21818">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弦轴板  采用18层优质枫木特制加工而成，稳定坚固。</w:t>
            </w:r>
          </w:p>
          <w:p w14:paraId="43167370">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中盘  采用铝合金框架结构加固，确保中盘不变形，使键面平整，弹奏舒适。</w:t>
            </w:r>
          </w:p>
          <w:p w14:paraId="64302FA8">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插装式弱音档  美观大方，角度定位合理，踏瓣联动系统无杂音。</w:t>
            </w:r>
          </w:p>
          <w:p w14:paraId="7E244B8A">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标配键盖缓降器，有效保护弹奏者的双手。</w:t>
            </w:r>
          </w:p>
          <w:p w14:paraId="6CB1BD1A">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踏瓣：3个（中间踏瓣、弱音功能）</w:t>
            </w:r>
          </w:p>
          <w:p w14:paraId="58235528">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尺寸：≥1509mm (长) *≥ 592mm (宽) *≥ 1221mm (高) </w:t>
            </w:r>
          </w:p>
          <w:p w14:paraId="55D66427">
            <w:pPr>
              <w:keepNext w:val="0"/>
              <w:keepLines w:val="0"/>
              <w:widowControl/>
              <w:numPr>
                <w:ilvl w:val="0"/>
                <w:numId w:val="24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重量：≥232kg</w:t>
            </w:r>
          </w:p>
        </w:tc>
      </w:tr>
      <w:tr w14:paraId="1FC4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4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87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10寸全频音箱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3651622">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单元组成Driver:LF1x 10"  HF1x 1.25" voice coil</w:t>
            </w:r>
          </w:p>
          <w:p w14:paraId="08618806">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标称阻抗 Nominal Impedance: 8Ω</w:t>
            </w:r>
          </w:p>
          <w:p w14:paraId="21929127">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额定功率 Power Handling :350W</w:t>
            </w:r>
          </w:p>
          <w:p w14:paraId="46A78C81">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频率响应 Frequency Range (+/-3 dB):60Hz -20kHz</w:t>
            </w:r>
          </w:p>
          <w:p w14:paraId="49707827">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辐射角度 Dispersion(-6 dB): H x V 80°x 50°</w:t>
            </w:r>
          </w:p>
          <w:p w14:paraId="6AE9BA1A">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灵敏度 Sensitivity :95dB</w:t>
            </w:r>
          </w:p>
          <w:p w14:paraId="584CEDBF">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最大声压级Maximum SPL:121dB</w:t>
            </w:r>
          </w:p>
          <w:p w14:paraId="10542BB5">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连接插座Connection2:x Speakon NL4</w:t>
            </w:r>
          </w:p>
          <w:p w14:paraId="3A1CB2BF">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音箱尺寸Product dimensions(WxDxH):330x330x535mm</w:t>
            </w:r>
          </w:p>
          <w:p w14:paraId="2E23D66D">
            <w:pPr>
              <w:keepNext w:val="0"/>
              <w:keepLines w:val="0"/>
              <w:widowControl/>
              <w:numPr>
                <w:ilvl w:val="0"/>
                <w:numId w:val="24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净重N.W:16KG</w:t>
            </w:r>
          </w:p>
        </w:tc>
      </w:tr>
      <w:tr w14:paraId="088E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99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8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H类功率放大器 2*400W</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6C80">
            <w:pPr>
              <w:keepNext w:val="0"/>
              <w:keepLines w:val="0"/>
              <w:widowControl/>
              <w:numPr>
                <w:ilvl w:val="0"/>
                <w:numId w:val="24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 ohm 立体声功率(1kHz(EIA) with 0.5% THD)：2x350w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ohm 立体声功率(1kHz(EIA) with 0.5% THD)：2x600w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 ohm 桥接功率(1kHz(EIA) with 0.5% THD)：1000w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4.频率响应 Frequency Response(at 1 Watt )：20Hz-20kHz,+0/-1dB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5.总谐波失真 Total Harmonic Distortion(THD)：&lt;0.5%,20Hz-20kHz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6.互调失真：&lt;0.35%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7.转换速率 Slew Rate：&gt;10V/us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8.阻尼系数 Damping Factor(8 ohm),10Hz-400Hz：&gt;200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9.信噪比（A计权） Signal-to-Noise Ratio：&gt;100dB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10.串扰（1kHz） Crosstalk (below rated power) At 1kHz：-75dB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11.输入灵敏度：0.775V or 1.4V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12.重量：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13.机身尺寸（W*H*D）：482mm*88mm*300mm</w:t>
            </w:r>
          </w:p>
        </w:tc>
      </w:tr>
      <w:tr w14:paraId="6D64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BC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47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12路2编组数模调音台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2CD908D">
            <w:pPr>
              <w:keepNext w:val="0"/>
              <w:keepLines w:val="0"/>
              <w:widowControl/>
              <w:numPr>
                <w:ilvl w:val="0"/>
                <w:numId w:val="248"/>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1.12路2编组调音台(可上机柜)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2.12路输入通道（6路话筒输入+4组立体声线路输入）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3.4路外接输入，每路独立幻象供电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4.1-6通道3段均衡+中频扫频和高通滤波器，1-4通道设有压限功能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5.2编组，2AUX(AUX1,AUX2,EFFECT),可分推子前后调节，60mm行程推子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6.高清电平显示（ST/G1-2/PFL输出电平，监听电平）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7.内置32种最新数字效果器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8.内置交流电80V-240V宽电压智能数字供电电源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9.分路独立快捷橡胶耐用型静音开关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10.内置多格式MP3播放器（适用mp3/wmv/mav/flac,etc.)。歌曲可选随机，单曲或全部循环播放，蓝牙信号连接，电脑声卡连接播放，U盘无限时录音功能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11.MP3，蓝牙，电脑声卡任一信号输入本机的15/16路立体声通道进行调音操作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12.本机选用最新的专利技术作为音频处理中心系统，此中心音频系统采用3.2寸高清彩色显示屏，涵盖功能强大的MP3,蓝牙，电脑声卡功能，高清歌词曲名显示，且最新优质DSP 32位数字场景效果（如音乐效果，乐器效果，DJ效果，场景效果等）于一体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13.音频处理中心系统配备监听/编组/主输出/AUX等输出的电平显示</w:t>
            </w:r>
          </w:p>
        </w:tc>
      </w:tr>
      <w:tr w14:paraId="0B5A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52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EC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电源时序器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108">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8个可控万能磷铜插座，2个直通万能磷铜插座</w:t>
            </w:r>
          </w:p>
          <w:p w14:paraId="2677C2D1">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高清彩色2.2寸显示屏（分辨率376*240），可实时显示时间、电压、电流、功率、功率因数、通道开关状态、本机，旋钮控制。</w:t>
            </w:r>
          </w:p>
          <w:p w14:paraId="1B3A7771">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支持本地两组循环开关机控制。</w:t>
            </w:r>
          </w:p>
          <w:p w14:paraId="7B653822">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内置功率计，电压、电流、功率、功率因数实时显示。</w:t>
            </w:r>
          </w:p>
          <w:p w14:paraId="719DB403">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带有过压保护、过流保护、欠压保护均可设置保护阀值。</w:t>
            </w:r>
          </w:p>
          <w:p w14:paraId="6292D3CE">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支持RS232中控控制，波特率可设置(4800-921600，默认9600)，支持设备所有数据反码。</w:t>
            </w:r>
          </w:p>
          <w:p w14:paraId="2EFB34E2">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支持多台设备级联，通过RS232联机（最长距离10米），RS232连接线需db9公对公23交叉。</w:t>
            </w:r>
          </w:p>
          <w:p w14:paraId="275B8660">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断电记忆（当设备突然断电数据自动储存）。</w:t>
            </w:r>
          </w:p>
          <w:p w14:paraId="32ADA7FD">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上电自启（当设备设定开启上电自启后，每次设备通电10秒后会开启所有设备通道）。</w:t>
            </w:r>
          </w:p>
          <w:p w14:paraId="557EB8AB">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8路开关通道输出，每路可单独设置开关机延时1-999秒（默认1秒）。</w:t>
            </w:r>
          </w:p>
          <w:p w14:paraId="61A470D5">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支持中英文同步显示。</w:t>
            </w:r>
          </w:p>
          <w:p w14:paraId="479D7007">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整机采用磷铜插座。</w:t>
            </w:r>
          </w:p>
          <w:p w14:paraId="7B9CB7B0">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支持工作时间累计单位（分钟）。</w:t>
            </w:r>
          </w:p>
          <w:p w14:paraId="417F782F">
            <w:pPr>
              <w:keepNext w:val="0"/>
              <w:keepLines w:val="0"/>
              <w:widowControl/>
              <w:numPr>
                <w:ilvl w:val="0"/>
                <w:numId w:val="249"/>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支持用电量单次累计，多次累计单位（度）。</w:t>
            </w:r>
          </w:p>
        </w:tc>
      </w:tr>
      <w:tr w14:paraId="262B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0B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FD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数字导频真分集话筒（一拖二）手持话筒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87161C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1：使用UHF610到670频段，有效避开干扰段，抗干扰性强。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2：使用先进的PLL锁相环技术，配上高精度石英晶体，及微电脑单片机控制，频率稳定度极高。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3：具备红外对频（同步发射接收频率），极大提高了产品的使用方便性。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4：具备先进数码导频功能，每只咪都有不同的随机身份码，切底杜绝干扰和串频现象。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5：具备三路逻辑关系的自动静音及冲击消除电路。有效避免开关机冲击声，及信号质量差引起的噪音。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6：具备可调发射功率、可调接收灵敏度（静噪深度），二者配合能有效方便地控制接收距离。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7：具备一键自动选讯功能，智能快速选取无干扰的干净信道，大大简化了工程安装中的调试工作量，提高工作效率。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8：发射机采用双升压电路设计，保证电池电压降低时，不会影响发射性能。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9：接收机显示屏上 能实时反映发射器的电池电量等信息。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10：简洁的操作界面，极少的可调部件，可完全避免误操作造成故障。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11：高拾音灵敏度， 出色的音质， 使您的讲话或者唱歌 都能轻松自如。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12：可多台叠机使用，无干扰和窜频现象。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13：真分集接收，使用距离远 而且可任意调节，特大的双LCD显示屏，美观大方的外观设计,特别适合专业KT V场所、学校及演出用。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14：采用微电脑CPU控制，PLL锁相环频率合成技术，杂讯锁定静噪控制+音码导频锁定静噪控制。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15：音频动态扩展及自动电平控制电路。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7.动态范围        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11.工作距离       150m（理想环境下）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12.工作环境温度   -20℃ ／ +50℃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发射器技术参数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1.频率范匝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3.信道间隔        250k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5.频率稳定性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7.谐波抑制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8.最大调制度      75k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9.射频功率        10~30mw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12.功能显示方式     LCD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13.电池规格        2x1.5v  AA  Size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14.续用时间       8- 20小时 （视电池种类和容量及发射功率不同）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接收机规格参数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2.接收方式          超外差二次变频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5.邻道抑制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6.镜像频率抑制      ≥80b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9.接收灵敏度       -100dbm~-68dbm可调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11.音频输出       500MV（一路6.35插座混合输出，二路卡龙平衡输出）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12.输出阻抗       XLR接头200Ω  1/4接头1KΩ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13.电源规格       DC12V/1A </w:t>
            </w:r>
          </w:p>
        </w:tc>
      </w:tr>
      <w:tr w14:paraId="1736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DA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6C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数字导频真分集话筒（一拖二）头戴话筒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952E08F">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1：使用UHF610到670频段，有效避开干扰段，抗干扰性强。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2：使用先进的PLL锁相环技术，配上高精度石英晶体，及微电脑单片机控制，频率稳定度极高。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3：具备红外对频（同步发射接收频率），极大提高了产品的使用方便性。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4：具备先进数码导频功能，每只咪都有不同的随机身份码，切底杜绝干扰和串频现象。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5：具备三路逻辑关系的自动静音及冲击消除电路。有效避免开关机冲击声，及信号质量差引起的噪音。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6：具备可调发射功率、可调接收灵敏度（静噪深度），二者配合能有效方便地控制接收距离。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7：具备一键自动选讯功能，智能快速选取无干扰的干净信道，大大简化了工程安装中的调试工作量，提高工作效率。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8：发射机采用双升压电路设计，保证电池电压降低时，不会影响发射性能。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9：接收机显示屏上 能实时反映发射器的电池电量等信息。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10：简洁的操作界面，极少的可调部件，可完全避免误操作造成故障。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11：高拾音灵敏度， 出色的音质， 使您的讲话或者唱歌 都能轻松自如。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12：可多台叠机使用，无干扰和窜频现象。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13：真分集接收，使用距离远 而且可任意调节，特大的双LCD显示屏，美观大方的外观设计,特别适合专业KT V场所、学校及演出用。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14：采用微电脑CPU控制，PLL锁相环频率合成技术，杂讯锁定静噪控制+音码导频锁定静噪控制。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15：音频动态扩展及自动电平控制电路。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7.动态范围        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11.工作距离       150m（理想环境下）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12.工作环境温度   -20℃ ／ +50℃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发射器技术参数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1.频率范匝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3.信道间隔        250k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5.频率稳定性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7.谐波抑制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8.最大调制度      75k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9.射频功率        10~30mw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12.功能显示方式     LCD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13.电池规格        2x1.5v  AA  Size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14.续用时间       8- 20小时 （视电池种类和容量及发射功率不同）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接收机规格参数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2.接收方式          超外差二次变频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5.邻道抑制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6.镜像频率抑制      ≥80b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9.接收灵敏度       -100dbm~-68dbm可调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11.音频输出       500MV（一路6.35插座混合输出，二路卡龙平衡输出）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12.输出阻抗       XLR接头200Ω  1/4接头1KΩ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13.电源规格       DC12V/1A </w:t>
            </w:r>
          </w:p>
        </w:tc>
      </w:tr>
      <w:tr w14:paraId="38BD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77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13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CF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影音机柜，可安装DVD、无线话筒、功放等设备，内含PDU插座。</w:t>
            </w:r>
          </w:p>
        </w:tc>
      </w:tr>
      <w:tr w14:paraId="0E99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44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A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42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7CF6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1D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62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教学文化环境布置</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34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1、学科教室四边墙面学科文化设计（内容需跟各个学科老师沟通，直至老师满意为止）。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2、学科教室文化布置材料及安装实施。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3、学科布局设计，须到学校现场勘测，根据学校现场情况，出具相应的平面布局图、效果图。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4、教室文化布置，按学校需求定制</w:t>
            </w:r>
          </w:p>
        </w:tc>
      </w:tr>
      <w:tr w14:paraId="4A79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F976">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七、云和县小艺术楼2楼音乐教室同步课堂教室</w:t>
            </w:r>
          </w:p>
        </w:tc>
      </w:tr>
      <w:tr w14:paraId="76B5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D07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DE9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11F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6CFF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38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46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音乐凳</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E3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材质：采用 PP耐冲击塑料一级新料双色注塑成型。承重不得小于500KG重压，不得变形，须能承受10磅榔头重力锤击不得破裂。不得采用回收料生产，不得采用滚塑，吹塑等工业制造。</w:t>
            </w:r>
          </w:p>
        </w:tc>
      </w:tr>
      <w:tr w14:paraId="677E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E8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E3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钢琴</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2693">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款式：立式</w:t>
            </w:r>
          </w:p>
          <w:p w14:paraId="6DB42AEB">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琴体颜色：黑色</w:t>
            </w:r>
          </w:p>
          <w:p w14:paraId="09A44DB1">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金属配件颜色：金色</w:t>
            </w:r>
          </w:p>
          <w:p w14:paraId="2B4AFF82">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击弦机：钢琴专用部件击弦机</w:t>
            </w:r>
          </w:p>
          <w:p w14:paraId="13940BB1">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槌：采用FFW特制毛毡，整副弦槌的弹性、硬度分布均匀，有效提升音质，外形美观高档，并具有良好的耐用性和耐候性。弦槌木芯采用硬桃花芯木，具有良好的硬度、韧性和内应力，是世界高档弦槌木芯的首选材质。</w:t>
            </w:r>
          </w:p>
          <w:p w14:paraId="0B9404EB">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弦码：枫木实木，实木直流式结构设计</w:t>
            </w:r>
          </w:p>
          <w:p w14:paraId="41E7E643">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铁板：三音区设计，采用传统沙铸铁板工艺，音色纯正</w:t>
            </w:r>
          </w:p>
          <w:p w14:paraId="6341F7FD">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琴弦：鲁斯劳（ROSLAU）最高等级专用琴弦，辅以海伦钢琴的精确装配工艺，确保音质优美，并保证弹奏时琴弦的良好泛音。</w:t>
            </w:r>
          </w:p>
          <w:p w14:paraId="7A611D18">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音板：鱼鳞云杉实木音板，对于音质、音色起到重要作用。油漆：环保专用钢琴油漆</w:t>
            </w:r>
          </w:p>
          <w:p w14:paraId="53F34991">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肋木、背柱等等木质部件：采用优质木材精细加工而成，用材讲究，使结构更加坚固稳定。</w:t>
            </w:r>
          </w:p>
          <w:p w14:paraId="486B614F">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键盘数：88键（7 1/4八度高音）</w:t>
            </w:r>
          </w:p>
          <w:p w14:paraId="418CB751">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键盘：乌木制造黑键，触感舒适，美观自然，通过内置配重调节，可以改变弹奏的动、静负荷力，并且可以吸收在快速弹奏时汗水中的水分以防手指打滑。</w:t>
            </w:r>
          </w:p>
          <w:p w14:paraId="6547C077">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键盘呢毡  具有良好的耐候性，以保证钢琴在不同环境下具有稳定如一的良好手感。</w:t>
            </w:r>
          </w:p>
          <w:p w14:paraId="331E133A">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弦轴  采用倒牙车丝配合欧洲特制工艺，调律顺手而无杂音。</w:t>
            </w:r>
          </w:p>
          <w:p w14:paraId="1AA26CE8">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弦轴板  采用18层优质枫木特制加工而成，稳定坚固。</w:t>
            </w:r>
          </w:p>
          <w:p w14:paraId="044D074D">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中盘  采用铝合金框架结构加固，确保中盘不变形，使键面平整，弹奏舒适。</w:t>
            </w:r>
          </w:p>
          <w:p w14:paraId="76A136AE">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插装式弱音档：美观大方，角度定位合理，踏瓣联动系统无杂音。</w:t>
            </w:r>
          </w:p>
          <w:p w14:paraId="60D2F1BA">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标配键盖缓降器，有效保护弹奏者的双手。</w:t>
            </w:r>
          </w:p>
          <w:p w14:paraId="45E43A4B">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踏瓣：3个（中间踏瓣、弱音功能）</w:t>
            </w:r>
          </w:p>
          <w:p w14:paraId="6933FC18">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尺寸：≥1509mm (长) *≥ 592mm (宽) *≥ 1221mm (高) </w:t>
            </w:r>
          </w:p>
          <w:p w14:paraId="2B79A53A">
            <w:pPr>
              <w:keepNext w:val="0"/>
              <w:keepLines w:val="0"/>
              <w:widowControl/>
              <w:numPr>
                <w:ilvl w:val="0"/>
                <w:numId w:val="25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重量：≥232kg</w:t>
            </w:r>
          </w:p>
        </w:tc>
      </w:tr>
      <w:tr w14:paraId="7D9E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7E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1E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10寸全频音箱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05F4914">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单元组成Driver:LF1x 10"  HF1x 1.25" voice coil</w:t>
            </w:r>
          </w:p>
          <w:p w14:paraId="27D96E4D">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标称阻抗 Nominal Impedance: 8Ω</w:t>
            </w:r>
          </w:p>
          <w:p w14:paraId="09D755DF">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额定功率 Power Handling :350W</w:t>
            </w:r>
          </w:p>
          <w:p w14:paraId="44197E44">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频率响应 Frequency Range (+/-3 dB):60Hz -20kHz</w:t>
            </w:r>
          </w:p>
          <w:p w14:paraId="336D9727">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辐射角度 Dispersion(-6 dB): H x V 80°x 50°</w:t>
            </w:r>
          </w:p>
          <w:p w14:paraId="5508DA2A">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灵敏度 Sensitivity :95dB</w:t>
            </w:r>
          </w:p>
          <w:p w14:paraId="6C3AB0EC">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最大声压级Maximum SPL:121dB</w:t>
            </w:r>
          </w:p>
          <w:p w14:paraId="053FE8BC">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连接插座Connection2:x Speakon NL4</w:t>
            </w:r>
          </w:p>
          <w:p w14:paraId="51B371EC">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音箱尺寸Product dimensions(WxDxH):330x330x535mm</w:t>
            </w:r>
          </w:p>
          <w:p w14:paraId="029DA5A0">
            <w:pPr>
              <w:keepNext w:val="0"/>
              <w:keepLines w:val="0"/>
              <w:widowControl/>
              <w:numPr>
                <w:ilvl w:val="0"/>
                <w:numId w:val="25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净重N.W:16KG</w:t>
            </w:r>
          </w:p>
        </w:tc>
      </w:tr>
      <w:tr w14:paraId="59AD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04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59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H类功率放大器 2*400W</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C35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 ohm 立体声功率(1kHz(EIA) with 0.5% THD)：2x350w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ohm 立体声功率(1kHz(EIA) with 0.5% THD)：2x600w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 ohm 桥接功率(1kHz(EIA) with 0.5% THD)：1000w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4.频率响应 Frequency Response(at 1 Watt )：20Hz-20kHz,+0/-1dB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5.总谐波失真 Total Harmonic Distortion(THD)：&lt;0.5%,20Hz-20kHz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6.互调失真：&lt;0.35%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7.转换速率 Slew Rate：&gt;10V/us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8.阻尼系数 Damping Factor(8 ohm),10Hz-400Hz：&gt;200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9.信噪比（A计权） Signal-to-Noise Ratio：&gt;100dB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10.串扰（1kHz） Crosstalk (below rated power) At 1kHz：-75dB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11.输入灵敏度：0.775V or 1.4V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12.重量：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13.机身尺寸（W*H*D）：482mm*88mm*300mm</w:t>
            </w:r>
          </w:p>
        </w:tc>
      </w:tr>
      <w:tr w14:paraId="2816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C1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04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12路2编组数模调音台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F3BD3DA">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1.12路2编组调音台(可上机柜)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2.12路输入通道（6路话筒输入+4组立体声线路输入）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3.4路外接输入，每路独立幻象供电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4.1-6通道3段均衡+中频扫频和高通滤波器，1-4通道设有压限功能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5.2编组，2AUX(AUX1,AUX2,EFFECT),可分推子前后调节，60mm行程推子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6.高清电平显示（ST/G1-2/PFL输出电平，监听电平）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7.内置32种最新数字效果器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8.内置交流电80V-240V宽电压智能数字供电电源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9.分路独立快捷橡胶耐用型静音开关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10.内置多格式MP3播放器（适用mp3/wmv/mav/flac,etc.)。歌曲可选随机，单曲或全部循环播放，蓝牙信号连接，电脑声卡连接播放，U盘无限时录音功能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11.MP3，蓝牙，电脑声卡任一信号输入本机的15/16路立体声通道进行调音操作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12.本机选用最新的专利技术作为音频处理中心系统，此中心音频系统采用3.2寸高清彩色显示屏，涵盖功能强大的MP3,蓝牙，电脑声卡功能，高清歌词曲名显示，且最新优质DSP 32位数字场景效果（如音乐效果，乐器效果，DJ效果，场景效果等）于一体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13.音频处理中心系统配备监听/编组/主输出/AUX等输出的电平显示</w:t>
            </w:r>
          </w:p>
        </w:tc>
      </w:tr>
      <w:tr w14:paraId="5B5F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2C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EA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电源时序器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957">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8个可控万能磷铜插座，2个直通万能磷铜插座</w:t>
            </w:r>
          </w:p>
          <w:p w14:paraId="6FBC9C23">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高清彩色2.2寸显示屏（分辨率376*240），可实时显示时间、电压、电流、功率、功率因数、通道开关状态、本机，旋钮控制。</w:t>
            </w:r>
          </w:p>
          <w:p w14:paraId="18698654">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支持本地两组循环开关机控制。</w:t>
            </w:r>
          </w:p>
          <w:p w14:paraId="3F2833D9">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内置功率计，电压、电流、功率、功率因数实时显示。</w:t>
            </w:r>
          </w:p>
          <w:p w14:paraId="1E77DFD9">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带有过压保护、过流保护、欠压保护均可设置保护阀值。</w:t>
            </w:r>
          </w:p>
          <w:p w14:paraId="46A66AB0">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支持RS232中控控制，波特率可设置(4800-921600，默认9600)，支持设备所有数据反码。</w:t>
            </w:r>
          </w:p>
          <w:p w14:paraId="62F1ACCC">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支持多台设备级联，通过RS232联机（最长距离10米），RS232连接线需db9公对公23交叉。</w:t>
            </w:r>
          </w:p>
          <w:p w14:paraId="6635AAAE">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断电记忆（当设备突然断电数据自动储存）。</w:t>
            </w:r>
          </w:p>
          <w:p w14:paraId="1706D6B8">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上电自启（当设备设定开启上电自启后，每次设备通电10秒后会开启所有设备通道）。</w:t>
            </w:r>
          </w:p>
          <w:p w14:paraId="074C98F5">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8路开关通道输出，每路可单独设置开关机延时1-999秒（默认1秒）。</w:t>
            </w:r>
          </w:p>
          <w:p w14:paraId="4BEE44A7">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支持中英文同步显示。</w:t>
            </w:r>
          </w:p>
          <w:p w14:paraId="641F12AE">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整机采用磷铜插座。</w:t>
            </w:r>
          </w:p>
          <w:p w14:paraId="3FBFCEAA">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支持工作时间累计单位（分钟）。</w:t>
            </w:r>
          </w:p>
          <w:p w14:paraId="3946C944">
            <w:pPr>
              <w:keepNext w:val="0"/>
              <w:keepLines w:val="0"/>
              <w:widowControl/>
              <w:numPr>
                <w:ilvl w:val="0"/>
                <w:numId w:val="252"/>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支持用电量单次累计，多次累计单位（度）。</w:t>
            </w:r>
          </w:p>
        </w:tc>
      </w:tr>
      <w:tr w14:paraId="47FC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97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90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数字导频真分集话筒（一拖二）手持话筒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BAE44B1">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1：使用UHF610到670频段，有效避开干扰段，抗干扰性强。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2：使用先进的PLL锁相环技术，配上高精度石英晶体，及微电脑单片机控制，频率稳定度极高。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3：具备红外对频（同步发射接收频率），极大提高了产品的使用方便性。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4：具备先进数码导频功能，每只咪都有不同的随机身份码，切底杜绝干扰和串频现象。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5：具备三路逻辑关系的自动静音及冲击消除电路。有效避免开关机冲击声，及信号质量差引起的噪音。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6：具备可调发射功率、可调接收灵敏度（静噪深度），二者配合能有效方便地控制接收距离。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7：具备一键自动选讯功能，智能快速选取无干扰的干净信道，大大简化了工程安装中的调试工作量，提高工作效率。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8：发射机采用双升压电路设计，保证电池电压降低时，不会影响发射性能。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9：接收机显示屏上 能实时反映发射器的电池电量等信息。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10：简洁的操作界面，极少的可调部件，可完全避免误操作造成故障。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11：高拾音灵敏度， 出色的音质， 使您的讲话或者唱歌 都能轻松自如。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12：可多台叠机使用，无干扰和窜频现象。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13：真分集接收，使用距离远 而且可任意调节，特大的双LCD显示屏，美观大方的外观设计,特别适合专业KT V场所、学校及演出用。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14：采用微电脑CPU控制，PLL锁相环频率合成技术，杂讯锁定静噪控制+音码导频锁定静噪控制。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15：音频动态扩展及自动电平控制电路。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7.动态范围        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11.工作距离       150m（理想环境下）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12.工作环境温度   -20℃ ／ +50℃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发射器技术参数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1.频率范匝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3.信道间隔        250k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5.频率稳定性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7.谐波抑制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8.最大调制度      75k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9.射频功率        10~30mw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12.功能显示方式     LCD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13.电池规格        2x1.5v  AA  Size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14.续用时间       8- 20小时 （视电池种类和容量及发射功率不同）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接收机规格参数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2.接收方式          超外差二次变频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5.邻道抑制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6.镜像频率抑制      ≥80b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9.接收灵敏度       -100dbm~-68dbm可调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11.音频输出       500MV（一路6.35插座混合输出，二路卡龙平衡输出）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12.输出阻抗       XLR接头200Ω  1/4接头1KΩ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13.电源规格       DC12V/1A </w:t>
            </w:r>
          </w:p>
        </w:tc>
      </w:tr>
      <w:tr w14:paraId="7D64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A1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5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数字导频真分集话筒（一拖二）头戴话筒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39D7FAD">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1：使用UHF610到670频段，有效避开干扰段，抗干扰性强。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2：使用先进的PLL锁相环技术，配上高精度石英晶体，及微电脑单片机控制，频率稳定度极高。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3：具备红外对频（同步发射接收频率），极大提高了产品的使用方便性。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4：具备先进数码导频功能，每只咪都有不同的随机身份码，切底杜绝干扰和串频现象。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5：具备三路逻辑关系的自动静音及冲击消除电路。有效避免开关机冲击声，及信号质量差引起的噪音。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6：具备可调发射功率、可调接收灵敏度（静噪深度），二者配合能有效方便地控制接收距离。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7：具备一键自动选讯功能，智能快速选取无干扰的干净信道，大大简化了工程安装中的调试工作量，提高工作效率。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8：发射机采用双升压电路设计，保证电池电压降低时，不会影响发射性能。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9：接收机显示屏上 能实时反映发射器的电池电量等信息。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10：简洁的操作界面，极少的可调部件，可完全避免误操作造成故障。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11：高拾音灵敏度， 出色的音质， 使您的讲话或者唱歌 都能轻松自如。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12：可多台叠机使用，无干扰和窜频现象。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13：真分集接收，使用距离远 而且可任意调节，特大的双LCD显示屏，美观大方的外观设计,特别适合专业场所、学校及演出用。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14：采用微电脑CPU控制，PLL锁相环频率合成技术，杂讯锁定静噪控制+音码导频锁定静噪控制。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15：音频动态扩展及自动电平控制电路。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7.动态范围        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11.工作距离       150m（理想环境下）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12.工作环境温度   -20℃ ／ +50℃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发射器技术参数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1.频率范匝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3.信道间隔        250k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5.频率稳定性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7.谐波抑制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8.最大调制度      75k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9.射频功率        10~30mw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12.功能显示方式     LCD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13.电池规格        2x1.5v  AA  Size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14.续用时间       8- 20小时 （视电池种类和容量及发射功率不同）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接收机规格参数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2.接收方式          超外差二次变频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5.邻道抑制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6.镜像频率抑制      ≥80b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9.接收灵敏度       -100dbm~-68dbm可调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11.音频输出       500MV（一路6.35插座混合输出，二路卡龙平衡输出）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12.输出阻抗       XLR接头200Ω  1/4接头1KΩ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13.电源规格       DC12V/1A </w:t>
            </w:r>
          </w:p>
        </w:tc>
      </w:tr>
      <w:tr w14:paraId="69E2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3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91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91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影音机柜，可安装DVD、无线话筒、功放等设备，内含PDU插座。</w:t>
            </w:r>
          </w:p>
        </w:tc>
      </w:tr>
      <w:tr w14:paraId="627A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26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E5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常态化录播互动一体机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915DD2E">
            <w:pPr>
              <w:keepNext w:val="0"/>
              <w:keepLines w:val="0"/>
              <w:widowControl/>
              <w:numPr>
                <w:ilvl w:val="0"/>
                <w:numId w:val="253"/>
              </w:numPr>
              <w:suppressLineNumbers w:val="0"/>
              <w:jc w:val="left"/>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要求录播主机采用嵌入式DSP硬件架构设计，支持壁挂式安装，具有可拆卸束线盒；配置ARM双核处理器、Linux系统、≥1TB存储硬盘，支持7*24小时工作。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2.要求整机高度一体化，至少支持音视频采集、音视频编码、视频处理、音频处理、直播、录制、互动、参数设置等功能。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▲3.要求配置≥17英寸电容触控液晶屏。</w:t>
            </w:r>
          </w:p>
          <w:p w14:paraId="18A19458">
            <w:pPr>
              <w:keepNext w:val="0"/>
              <w:keepLines w:val="0"/>
              <w:widowControl/>
              <w:numPr>
                <w:ilvl w:val="0"/>
                <w:numId w:val="0"/>
              </w:numPr>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具有五指智能手势识别息屏功能，操作者可在触摸屏任意位置，通过五指按压屏幕实现对屏幕背光的关闭。支持用户设置休眠时间，休眠后触控屏幕可快速唤醒；可选择立即休眠、一直开启、30秒、1分钟、5分钟、20分钟、50分钟、1小时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支持≥1路HDMI输入接口，支持≥2路HDMI输出接口，≥1路输出本地画面，≥1路输出合成画面。支持≥4路MIC输入支持幻象供电，≥3路线性输入，≥3路线性输出。支持≥1路凤凰端子RS232控制接口，≥1路debug调试接口。具备≥2路USB3.0接口，支持连接U盘进行课程视频的下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6.要求支持5路RJ45网口，其中4路POE网口，集供电、控制、视频传输于一体。支持摄像机智能组网，摄像机即插即用。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7.视频编码：要求支持H.265和H.264两种视频编码协议，实现更高效率和更好质量的编码技术。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8.要求支持IPV4、IPV6链路地址、IPV6外网地址三个网络地址配置，支持启用DHCP自动获取IP地址。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9.无须外接显示设备，用户可直接通过主机查看已录制的视频，支持在主机上直接播放查看录制效果，并可使用U盘拷贝。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10.整机采用耐腐蚀技术处理，需通过符合标准的盐雾试验，试验时间不少于60小时。要求产品通过GB/T 2423.17-2008盐雾实验。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11.为避免运输过程中出现碰撞导致设备损坏或内部松动，要求产品通过GB/T 2423.5-2019冲击实验。</w:t>
            </w:r>
          </w:p>
        </w:tc>
      </w:tr>
      <w:tr w14:paraId="3957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B5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80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常态化录播互动系统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785F086">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1.录制模式支持电影模式、资源模式两种，能同时支持1路电影模式加2路资源备份。录制格式支持MP4/FLV/TS。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2.支持手指点控模式；导播模式支持视频预览、直播输出监视、视频切换、音频调整等功能。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添加字幕，支持包括系统时间在内的九种预设字幕的设置。可直接通过拖拽实现自定义字幕显示位置。支持设置8种字体大小、6种字体颜色。系统界面自带虚拟软键盘，无需外接USB键盘，即可进行中英文输入及相关操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4.支持查看软件版本，设备型号，硬件版本，设备编号。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5.提供多种画面布局模式，支持视频画面叠加与组合，包括单画面、双分屏画面、三分屏画面、四分屏画面显示，可直接通过手指触控拖动通道画面实现多分屏布局显示画面的替换。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6.支持片头片尾添加，可以设置插入片头片尾的时间。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7.台标支持4个固定位置，分别为左上、右上、左下、右下，支持手动拖拽移动台标，实现界面任意位置的台标设置。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8.支持上切、下切、左切、右切、渐变等多种切换特效，支持自定义选择≥8种特效切换速度。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9.系统支持摄像机云台控制，可以对摄像机进行变焦、聚焦、上下左右位置调整以及≥8个预置位的设置，整个过程支持手指触控操作。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10.系统可以进行音量设置，可以采用手指拖动方式控制设备输入输出的音量大小。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11.系统支持循环记录功能，在硬盘存储空间为0时，仍可进行录制，将最早录制的视频文件删除。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12.系统具有推送公网直播功能，并可在设备上自动生成直播二维码，扫描即可观看直播。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13.内置互动系统，支持互动列表，列表中可以显示所有与会者的信息；支持互动画面布局的显示，布局支持单分屏，双分屏，三分屏，四分屏显示。互动界面支持显示互动时间、双流、静音、全屏、退出等功能。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进入互动系统时可查看课程日历，并显示对应的课程信息，包括时长、主讲人、标题、开课时间、课程状态等；查看课程日历时，可快速定位至当日课程的位置，可通过自主报名的方式，将课程添加至日历列表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具有独立音频调试界面，可对设备输入输出的音频效果进行调节，支持一键自动调音(自动调节声场最佳音频效果)、支持降噪混响调节(支持5个等级的降噪调节和5个等级的混响调节)。支持对每一路输入、输出音量进行预览，支持对每一路输入、输出音量进行单独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录播系统支持板书同步互动功能，授课过程中支持用户调起白板工具，在大屏上进行板书，板书内容将在听课端实时同步；且支持听课端在大屏上板书，反向实时同步至授课端及其他听课端，实现不同课堂间多方板书的同屏互动书写和显示，真正实现教师在A教室的板书出题，学生在B教室的板书上答题，并将双方在不同地方协同书写的板书内容实时加入互动场景。(投标时须提供检测报告复印件及报告编号在全国认证认可信息公共服务平台的查询截图并加盖制造商公章)</w:t>
            </w:r>
          </w:p>
        </w:tc>
      </w:tr>
      <w:tr w14:paraId="3095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13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62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教师定位电子云镜摄像机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F02EC92">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1.支持≥830万像素，采用1/2.8英寸CMOS传感器。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2.配置4K Sensor和4K镜头,实现高清电子云台效果。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3.支持智能教学跟踪，内置领先的图像识别和跟踪算法，无需任何辅助定位摄像机或跟踪主机即可实现平滑自然的跟踪效果。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4.AF镜头自动对焦无畸变镜头，焦距: f≥8.2mm，水平视场角: ≥40°，数字变焦≥8x。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5.最低照度： 0.5 Lux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6.视频编码：H.265/H.264/MJPEG；视频码率：32Kbps～16384Kbps。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7.音频压缩：AAC/G711A；音频码率：96Kbps、128Kbps。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8.支持四路码流。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9.在监视或录像状态下，监视画面无明显缺损，物体移动时画面边缘无明显锯齿、拉毛现象。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10.人脸检测功能检验：可对监视画面中出现的人脸进行检测。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11.电子快门：1/30s ~ 1/10000s。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12.白平衡：支持自动、室内、室外、 一键式、手动、指定色温设置。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13.数字降噪：2D, 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15.供电：DC12V、POE、POC。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16.接口：1*3G-SDI，1*USB2.0接口，1*RJ45接口，1*Line in 3芯凤凰口，1路RS485 2芯凤凰口。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17.设备采用耐高低温技术处理，通过根据GB/T 2423.1-2008和GB/T 2423.2-2008标准条件和方法下，承受低温-10℃～高温40℃环境，试验时间不少于8小时，设备无异常，确保产品使用的持久性和耐高低温性能。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18. 为保证系统兼容性，要求教师定位电子云镜摄像机与常态化录播互动一体机同一品牌。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软件部分：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1.摄像机管理软件采用B/S架构，支持通用浏览器直接访问进行管理。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2.摄像机内置电子云镜功能，无需其他跟踪辅助设备，通过一台摄像机即可实现教师全景与教师特写的拍摄。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3.全景画面与特写画面采用相同图像传感器和图像处理器，确保两者图像输出亮度、颜色、风格等保持一致。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4.全景景别视频和特写景别视频之间可配置为自动切换模式。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5.支持网络参数设置与修改，支持一键恢复默认参数。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6.支持摄像机图像质量调节功能，包括亮度、对比度、色调、饱和度。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7.支持摄像机控制功能，包括电子云台控制、焦距调节、速度控制等。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8.支持交织模式，可实现单摄像头单SDI接口同时输出全景和特写信号。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9.支持老师跟踪，单摄像机同时实现全景景别和跟踪特写景别拍摄。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10.支持对教师行为的精准检测定位；支持教师行为检测功能；当检测区域内有教师走动，支持对运动中的教师人脸进行检测、跟踪、抓拍。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11.全景画面支持畸变矫正功能。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支持人脸检测：支持跟踪；支持背光补偿、宽动态、增益控制、2D/3D降噪等；</w:t>
            </w:r>
          </w:p>
        </w:tc>
      </w:tr>
      <w:tr w14:paraId="4895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BC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01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学生定位电子云镜摄像机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FF4E38E">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1.支持≥830万像素，采用1/2.8英寸CMOS传感器。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2.配置4K Sensor和4K镜头,实现高清电子云台效果。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3.支持智能教学跟踪，内置领先的图像识别和跟踪算法，无需任何辅助定位摄像机或跟踪主机即可实现平滑自然的跟踪效果。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4.AF镜头自动对焦无畸变镜头，f≥2.8mm，水平视场角:≥84°，数字变焦≥8x。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5.最低照度：不大于0.5 Lux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6.视频编码：H.265/H.264/MJPEG；视频码率：32Kbps～16384Kbps。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7.音频压缩：AAC/G711A；音频码率：96Kbps、128Kbps。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8.支持四路码流。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9.在监视或录像状态下，监视画面无明显缺损，物体移动时画面边缘无明显锯齿、拉毛现象。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10.人脸检测功能检验：可对监视画面中出现的人脸进行检测，进行人脸小图抓拍及上传。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11.电子快门：1/30s ~ 1/10000s。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12.白平衡：支持自动、室内、室外、 一键式、手动、指定色温设置。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13.数字降噪：2D、3D数字降噪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14.要求支持背光补偿。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15.供电：DC12V、POE、POC。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16.接口：≥1*3G-SDI，≥1*USB2.0接口，≥1*RJ45接口，≥1*Line in 3芯凤凰口，≥1路RS485 2芯凤凰口。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17.为保证系统兼容性，要求与常态化录播互动一体机同一品牌。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软件部分：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1.摄像机管理软件采用B/S架构，支持通用浏览器直接访问进行管理。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2.摄像机内置电子云镜功能，无需其他跟踪辅助设备，通过一台摄像机即可实现教师全景与教师特写的拍摄。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3.全景景别和特写景别颜色、亮度等保持一致。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4.全景景别视频和特写景别视频之间可配置为自动切换模式。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5.支持网络参数设置与修改，支持一键恢复默认参数。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6.支持摄像机图像质量调节功能，包括亮度、对比度、色调、饱和度。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7.支持摄像机控制功能，包括电子云台控制、焦距调节等。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8.支持多速度等级的电子云台控制。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9.支持交织模式，可实现单摄像头单SDI接口同时输出全景和特写信号。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10.根据学生远近自动变焦，始终保持合适大小。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11.智能识别单人或者多人起立和坐下动作，并给出单人或者多人的特写定位镜头。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12.可识别站立后的离座走开动作。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13.学生起立、坐下等切换码可通过参数设置界面任意自定义。</w:t>
            </w:r>
          </w:p>
        </w:tc>
      </w:tr>
      <w:tr w14:paraId="6A3B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3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90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指向拾音话筒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6C444BF">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1.类型：电容式麦克风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2.指向性：心型指向性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3.频率响应：20Hz~20KHz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4.灵敏度：12mV/Pa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5.阻抗：≦150Ω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6.负载阻抗：≥1kΩ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7.信噪比：65dB,1kHz at 1Pa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8.最大耐声压级（THD&lt;0.5%）：110dB SPL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9.电流耗量：≦3mA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10连接方式：Type XLR-3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11.为保证系统兼容性，要求与常态化录播互动一体机同一品牌。</w:t>
            </w:r>
          </w:p>
        </w:tc>
      </w:tr>
      <w:tr w14:paraId="6A12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6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E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互动电视</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79272F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显示面积不小于55英寸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分辨率不低于1080P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含吊装支架</w:t>
            </w:r>
          </w:p>
        </w:tc>
      </w:tr>
      <w:tr w14:paraId="12A8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3D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80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附件辅材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79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线材、安装、运输等</w:t>
            </w:r>
          </w:p>
        </w:tc>
      </w:tr>
      <w:tr w14:paraId="37EA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23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FD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B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51C3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85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D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教学文化环境布置</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1D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1、学科教室四边墙面学科文化设计（内容需跟各个学科老师沟通，直至老师满意为止）。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2、学科教室文化布置材料及安装实施。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3、学科布局设计，须到学校现场勘测，根据学校现场情况，出具相应的平面布局图、效果图。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4、教室文化布置，按学校需求定制</w:t>
            </w:r>
          </w:p>
        </w:tc>
      </w:tr>
      <w:tr w14:paraId="695D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C420">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八、云和县小艺术楼3楼美术教室</w:t>
            </w:r>
          </w:p>
        </w:tc>
      </w:tr>
      <w:tr w14:paraId="2D84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C9F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BF0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165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598E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36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D9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数字美术软件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A28D">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仿真画笔功能：具备铅笔、钢笔、喷笔、水彩笔、油画笔、蜡笔、麦克笔、毛笔、特制笔等50种仿真画笔，具备橡皮擦和一键清除图层功能；</w:t>
            </w:r>
          </w:p>
          <w:p w14:paraId="66487821">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图像处理功能：20项图像编辑功能，可对图像进行模糊渐变、添加阴影、风格化设置、前景背景互换、明亮度调节、色彩度调节、透明度调节、黑白转换、灰阶调节、反向模式、色彩互换等后期处理。</w:t>
            </w:r>
          </w:p>
          <w:p w14:paraId="742C7A9D">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选区抠图功能：8种选框模板，支持矩形连线选取和自由套索选取，具备魔棒工具。</w:t>
            </w:r>
          </w:p>
          <w:p w14:paraId="068803B6">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插入素材功能：包含800个图片、动画、相框等素材的美术图库，可直接拖拽到图层使用，支持对素材进行拉伸、缩放、旋转、羽化等操作。</w:t>
            </w:r>
          </w:p>
          <w:p w14:paraId="5C9E66E1">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图片输入功能：可通过扫描仪、数码相机将作品拍摄导入到图层，支持选取本地图片导入，具备通过输入图片网址直接在线导入功能。</w:t>
            </w:r>
          </w:p>
          <w:p w14:paraId="3F89BA50">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图片导出功能：支持将图片直接设为桌面、通过邮件发送和打印功能。</w:t>
            </w:r>
          </w:p>
          <w:p w14:paraId="58506D61">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图片保存功能：支持7种常用格式图片保存，可对原文件进行二次编辑，支持将作品一键保存到云端作品集。</w:t>
            </w:r>
          </w:p>
          <w:p w14:paraId="67DFCDE1">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设计测量功能：具备数字化设计稿纸和尺寸测量工具，支持自由拖拽、自动测距、单位切换、数值调整。</w:t>
            </w:r>
          </w:p>
          <w:p w14:paraId="1BC88375">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动画制作功能：支持通过拖调节动画播放速度，可将动画保存为GIF动态图片或AVI视频。</w:t>
            </w:r>
          </w:p>
          <w:p w14:paraId="23E5CE06">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微课制作功能：可同步录屏、录音，支持将录制内容保存为MP4格式微课。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自主研发：具备国家软件著作权登记证（中标后3天内提供复印件及授权书复查）。</w:t>
            </w:r>
          </w:p>
          <w:p w14:paraId="3D5F12E3">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教材收录：国标本中小学美术教材收录软件。</w:t>
            </w:r>
          </w:p>
          <w:p w14:paraId="7B9587A4">
            <w:pPr>
              <w:keepNext w:val="0"/>
              <w:keepLines w:val="0"/>
              <w:widowControl/>
              <w:numPr>
                <w:ilvl w:val="0"/>
                <w:numId w:val="254"/>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中标后3日内提供软件演示，并对软件参数逐条演示，如未满足，投标无效。</w:t>
            </w:r>
          </w:p>
        </w:tc>
      </w:tr>
      <w:tr w14:paraId="1FE4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CA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83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16寸数位屏</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2E4">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外观尺寸：366*220*10.5mm</w:t>
            </w:r>
          </w:p>
          <w:p w14:paraId="23CDB343">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显示区域  344 x 193mm</w:t>
            </w:r>
          </w:p>
          <w:p w14:paraId="7BADD362">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显示器类型：TFT-LCD</w:t>
            </w:r>
          </w:p>
          <w:p w14:paraId="63FA11AE">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屏幕尺寸：15.6英寸</w:t>
            </w:r>
          </w:p>
          <w:p w14:paraId="5E8E8D56">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屏幕保护：钢化玻璃</w:t>
            </w:r>
          </w:p>
          <w:p w14:paraId="311E2C36">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分辨率：1920*1080</w:t>
            </w:r>
          </w:p>
          <w:p w14:paraId="7AA0403D">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屏幕显示方向：竖向，横向</w:t>
            </w:r>
          </w:p>
          <w:p w14:paraId="7A783162">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对比度：1000:1（typ）</w:t>
            </w:r>
          </w:p>
          <w:p w14:paraId="08EEF28E">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亮度：220cd/㎡</w:t>
            </w:r>
          </w:p>
          <w:p w14:paraId="2D39A895">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响应时间：25ms（Typ ）</w:t>
            </w:r>
          </w:p>
          <w:p w14:paraId="23B198AF">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视角：178°(89/89) / 178°(89/89) (Typ) </w:t>
            </w:r>
          </w:p>
          <w:p w14:paraId="238D5F37">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触控方式：电磁感应</w:t>
            </w:r>
          </w:p>
          <w:p w14:paraId="1ADB5121">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电磁技术：无源无线电磁压感技术</w:t>
            </w:r>
          </w:p>
          <w:p w14:paraId="299A7625">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分辨率：5080LPI（0.01mm）</w:t>
            </w:r>
          </w:p>
          <w:p w14:paraId="216525E6">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压感级别：8192级</w:t>
            </w:r>
          </w:p>
          <w:p w14:paraId="15E7CB9B">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笔读写速率：360点/秒</w:t>
            </w:r>
          </w:p>
          <w:p w14:paraId="56826EEA">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精确度：±0. 4mm</w:t>
            </w:r>
          </w:p>
          <w:p w14:paraId="7B569F93">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笔倾斜高度：40度</w:t>
            </w:r>
          </w:p>
          <w:p w14:paraId="002C259B">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感应高度：1cm</w:t>
            </w:r>
          </w:p>
          <w:p w14:paraId="2F847A5C">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触控方式：多点电容触控</w:t>
            </w:r>
          </w:p>
          <w:p w14:paraId="61971E08">
            <w:pPr>
              <w:keepNext w:val="0"/>
              <w:keepLines w:val="0"/>
              <w:widowControl/>
              <w:numPr>
                <w:ilvl w:val="0"/>
                <w:numId w:val="255"/>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笔：带橡皮擦</w:t>
            </w:r>
          </w:p>
        </w:tc>
      </w:tr>
      <w:tr w14:paraId="1580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8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A1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0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1.规格：1600*1000*740mm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2、材质：采用橡木指接板,为使桌面与桌腿更加牢固,台面四边加厚至48mm，表面采用环保型全哑光聚酯清面漆，五底三面。二层采用多层实木板。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3、桌体：桌脚采用 50×50mm 指接板或实木脚，表面大宝油漆，五底三面。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5、工艺要求：桌子外表面和内表面以及学生手指可触及的隐蔽处，均不得有锐利尖锐，所有接触人体的边棱均应倒圆角。。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6、教师桌需带柜体，方便老师存放教学用具。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7、配套教师凳子 。</w:t>
            </w:r>
          </w:p>
        </w:tc>
      </w:tr>
      <w:tr w14:paraId="0705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47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33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学生长桌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7B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1、规格：1800*1000*720mm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2、材质：采用橡木指接板,为使桌面与桌腿更加牢固,台面四边加厚至48mm，表面采用环保型全哑光聚酯清面漆，五底三面。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3、桌体：桌脚采用 50×50mm 指接板或实木脚，表面大宝油漆，五底三面。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5、工艺要求：桌子外表面和内表面以及学生手指可触及的隐蔽处，均不得有锐利尖锐，所有接触人体的边棱均应倒圆角。</w:t>
            </w:r>
          </w:p>
        </w:tc>
      </w:tr>
      <w:tr w14:paraId="30B7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FE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82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学生凳</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0A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1、规格：360*260*420mm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2、材质：采用橡木指接板,凳面四边加厚至48mm，表面采用环保型全哑光聚酯清面漆，五底三面。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4、工艺要求：桌子外表面和内表面以及学生手指可触及的隐蔽处，均不得有锐利尖锐，所有接触人体的边棱均应倒圆角。</w:t>
            </w:r>
          </w:p>
        </w:tc>
      </w:tr>
      <w:tr w14:paraId="5338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0E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A8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3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2B72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C0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CB7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1A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02BB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E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1B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教学文化环境布置</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C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1、学科教室四边墙面学科文化设计（内容需跟各个学科老师沟通，直至老师满意为止）。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2、学科教室文化布置材料及安装实施。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3、学科布局设计，须到学校现场勘测，根据学校现场情况，出具相应的平面布局图、效果图。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4、教室文化布置，按学校需求定制</w:t>
            </w:r>
          </w:p>
        </w:tc>
      </w:tr>
      <w:tr w14:paraId="12F4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59C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九、云和县小艺术楼3楼美术教室同步课堂教室</w:t>
            </w:r>
          </w:p>
        </w:tc>
      </w:tr>
      <w:tr w14:paraId="3938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5D9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377D">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61D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5091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FE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数字美术软件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9C1F">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仿真画笔功能：具备铅笔、钢笔、喷笔、水彩笔、油画笔、蜡笔、麦克笔、毛笔、特制笔等50种仿真画笔，具备橡皮擦和一键清除图层功能；</w:t>
            </w:r>
          </w:p>
          <w:p w14:paraId="671441C9">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图像处理功能：20项图像编辑功能，可对图像进行模糊渐变、添加阴影、风格化设置、前景背景互换、明亮度调节、色彩度调节、透明度调节、黑白转换、灰阶调节、反向模式、色彩互换等后期处理。</w:t>
            </w:r>
          </w:p>
          <w:p w14:paraId="471B26DC">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选区抠图功能：8种选框模板，支持矩形连线选取和自由套索选取，具备魔棒工具。</w:t>
            </w:r>
          </w:p>
          <w:p w14:paraId="2CB6C5AD">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插入素材功能：包含800个图片、动画、相框等素材的美术图库，可直接拖拽到图层使用，支持对素材进行拉伸、缩放、旋转、羽化等操作。</w:t>
            </w:r>
          </w:p>
          <w:p w14:paraId="659D0D57">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图片输入功能：可通过扫描仪、数码相机将作品拍摄导入到图层，支持选取本地图片导入，具备通过输入图片网址直接在线导入功能。</w:t>
            </w:r>
          </w:p>
          <w:p w14:paraId="7908B470">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图片导出功能：支持将图片直接设为桌面、通过邮件发送和打印功能。</w:t>
            </w:r>
          </w:p>
          <w:p w14:paraId="5E60FE8E">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图片保存功能：支持7种常用格式图片保存，可对原文件进行二次编辑，支持将作品一键保存到云端作品集。</w:t>
            </w:r>
          </w:p>
          <w:p w14:paraId="1C56FCE8">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设计测量功能：具备数字化设计稿纸和尺寸测量工具，支持自由拖拽、自动测距、单位切换、数值调整。</w:t>
            </w:r>
          </w:p>
          <w:p w14:paraId="77B15D82">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动画制作功能：支持通过拖调节动画播放速度，可将动画保存为GIF动态图片或AVI视频。</w:t>
            </w:r>
          </w:p>
          <w:p w14:paraId="55DB7DEE">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微课制作功能：可同步录屏、录音，支持将录制内容保存为MP4格式微课。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自主研发：具备国家软件著作权登记证（中标后3天内提供复印件及授权书复查）。</w:t>
            </w:r>
          </w:p>
          <w:p w14:paraId="3E1590BE">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教材收录：国标本中小学美术教材收录软件。</w:t>
            </w:r>
          </w:p>
          <w:p w14:paraId="76D49502">
            <w:pPr>
              <w:keepNext w:val="0"/>
              <w:keepLines w:val="0"/>
              <w:widowControl/>
              <w:numPr>
                <w:ilvl w:val="0"/>
                <w:numId w:val="256"/>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中标后3日内提供软件演示，并对软件参数逐条演示，如未满足，投标无效。</w:t>
            </w:r>
          </w:p>
        </w:tc>
      </w:tr>
      <w:tr w14:paraId="1BBE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85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AE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16寸数位屏</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9DDA">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外观尺寸：366*220*10.5mm</w:t>
            </w:r>
          </w:p>
          <w:p w14:paraId="2B1D66B9">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显示区域  344 x 193mm</w:t>
            </w:r>
          </w:p>
          <w:p w14:paraId="0683AA62">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显示器类型：TFT-LCD</w:t>
            </w:r>
          </w:p>
          <w:p w14:paraId="39149745">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屏幕尺寸：15.6英寸</w:t>
            </w:r>
          </w:p>
          <w:p w14:paraId="5A783165">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屏幕保护：钢化玻璃</w:t>
            </w:r>
          </w:p>
          <w:p w14:paraId="328ACE35">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分辨率：1920*1080</w:t>
            </w:r>
          </w:p>
          <w:p w14:paraId="0CDE964D">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屏幕显示方向：竖向，横向</w:t>
            </w:r>
          </w:p>
          <w:p w14:paraId="29C4A8AD">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对比度：1000:1（typ）</w:t>
            </w:r>
          </w:p>
          <w:p w14:paraId="08FD98BD">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亮度：220cd/㎡</w:t>
            </w:r>
          </w:p>
          <w:p w14:paraId="1F92C0F0">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响应时间：25ms（Typ ）</w:t>
            </w:r>
          </w:p>
          <w:p w14:paraId="5F8F784A">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视角：178°(89/89) / 178°(89/89) (Typ) </w:t>
            </w:r>
          </w:p>
          <w:p w14:paraId="0BC07676">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触控方式：电磁感应</w:t>
            </w:r>
          </w:p>
          <w:p w14:paraId="77DFE41B">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电磁技术：无源无线电磁压感技术</w:t>
            </w:r>
          </w:p>
          <w:p w14:paraId="1ABB33BC">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分辨率：5080LPI（0.01mm）</w:t>
            </w:r>
          </w:p>
          <w:p w14:paraId="6C6316D3">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压感级别：8192级</w:t>
            </w:r>
          </w:p>
          <w:p w14:paraId="3965BE9A">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笔读写速率：360点/秒</w:t>
            </w:r>
          </w:p>
          <w:p w14:paraId="06001F11">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精确度：±0. 4mm</w:t>
            </w:r>
          </w:p>
          <w:p w14:paraId="604A7345">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笔倾斜高度：40度</w:t>
            </w:r>
          </w:p>
          <w:p w14:paraId="45D8ED08">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感应高度：1cm</w:t>
            </w:r>
          </w:p>
          <w:p w14:paraId="4157D711">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触控方式：多点电容触控</w:t>
            </w:r>
          </w:p>
          <w:p w14:paraId="74F28081">
            <w:pPr>
              <w:keepNext w:val="0"/>
              <w:keepLines w:val="0"/>
              <w:widowControl/>
              <w:numPr>
                <w:ilvl w:val="0"/>
                <w:numId w:val="257"/>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笔：带橡皮擦</w:t>
            </w:r>
          </w:p>
        </w:tc>
      </w:tr>
      <w:tr w14:paraId="7FF1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34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C9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B7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1.规格：1600*1000*740mm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2、材质：采用橡木指接板,为使桌面与桌腿更加牢固,台面四边加厚至48mm，表面采用环保型全哑光聚酯清面漆，五底三面。二层采用多层实木板。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3、桌体：桌脚采用 50×50mm 指接板或实木脚，表面大宝油漆，五底三面。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5、工艺要求：桌子外表面和内表面以及学生手指可触及的隐蔽处，均不得有锐利尖锐，所有接触人体的边棱均应倒圆角。。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6、教师桌需带柜体，方便老师存放教学用具。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7、配套教师凳子 。</w:t>
            </w:r>
          </w:p>
        </w:tc>
      </w:tr>
      <w:tr w14:paraId="125A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58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7C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学生长桌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94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1、规格：1800*1000*720mm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2、材质：采用橡木指接板,为使桌面与桌腿更加牢固,台面四边加厚至48mm，表面采用环保型全哑光聚酯清面漆，五底三面。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3、桌体：桌脚采用 50×50mm 指接板或实木脚，表面大宝油漆，五底三面。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5、工艺要求：桌子外表面和内表面以及学生手指可触及的隐蔽处，均不得有锐利尖锐，所有接触人体的边棱均应倒圆角。</w:t>
            </w:r>
          </w:p>
        </w:tc>
      </w:tr>
      <w:tr w14:paraId="0531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B1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4D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学生凳</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0B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1、规格：360*260*420mm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2、材质：采用橡木指接板,凳面四边加厚至48mm，表面采用环保型全哑光聚酯清面漆，五底三面。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4、工艺要求：桌子外表面和内表面以及学生手指可触及的隐蔽处，均不得有锐利尖锐，所有接触人体的边棱均应倒圆角。</w:t>
            </w:r>
          </w:p>
        </w:tc>
      </w:tr>
      <w:tr w14:paraId="0B7C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2C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4C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常态化录播互动一体机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C9D37B5">
            <w:pPr>
              <w:keepNext w:val="0"/>
              <w:keepLines w:val="0"/>
              <w:widowControl/>
              <w:numPr>
                <w:ilvl w:val="0"/>
                <w:numId w:val="258"/>
              </w:numPr>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要求录播主机采用嵌入式DSP硬件架构设计，支持壁挂式安装，具有可拆卸束线盒；配置ARM双核处理器、Linux系统、≥1TB存储硬盘，支持7*24小时工作。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2.要求整机高度一体化，至少支持音视频采集、音视频编码、视频处理、音频处理、直播、录制、互动、参数设置等功能。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▲3.要求配置≥17英寸电容触控液晶屏。</w:t>
            </w:r>
          </w:p>
          <w:p w14:paraId="69E0D9A1">
            <w:pPr>
              <w:keepNext w:val="0"/>
              <w:keepLines w:val="0"/>
              <w:widowControl/>
              <w:numPr>
                <w:ilvl w:val="0"/>
                <w:numId w:val="0"/>
              </w:numPr>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具有五指智能手势识别息屏功能，操作者可在触摸屏任意位置，通过五指按压屏幕实现对屏幕背光的关闭。支持用户设置休眠时间，休眠后触控屏幕可快速唤醒；可选择立即休眠、一直开启、30秒、1分钟、5分钟、20分钟、50分钟、1小时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支持≥1路HDMI输入接口，支持≥2路HDMI输出接口，≥1路输出本地画面，≥1路输出合成画面。支持≥4路MIC输入支持幻象供电，≥3路线性输入，≥3路线性输出。支持≥1路凤凰端子RS232控制接口，≥1路debug调试接口。具备≥2路USB3.0接口，支持连接U盘进行课程视频的下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6.要求支持5路RJ45网口，其中4路POE网口，集供电、控制、视频传输于一体。支持摄像机智能组网，摄像机即插即用。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7.视频编码：要求支持H.265和H.264两种视频编码协议，实现更高效率和更好质量的编码技术。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8.要求支持IPV4、IPV6链路地址、IPV6外网地址三个网络地址配置，支持启用DHCP自动获取IP地址。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9.无须外接显示设备，用户可直接通过主机查看已录制的视频，支持在主机上直接播放查看录制效果，并可使用U盘拷贝。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10.整机采用耐腐蚀技术处理，需通过符合标准的盐雾试验，试验时间不少于60小时。要求产品通过GB/T 2423.17-2008盐雾实验。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11.为避免运输过程中出现碰撞导致设备损坏或内部松动，要求产品通过GB/T 2423.5-2019冲击实验。</w:t>
            </w:r>
          </w:p>
        </w:tc>
      </w:tr>
      <w:tr w14:paraId="416E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5D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42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常态化录播互动系统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671EEFC">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1.录制模式支持电影模式、资源模式两种，能同时支持1路电影模式加2路资源备份。录制格式支持MP4/FLV/TS。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2.支持手指点控模式；导播模式支持视频预览、直播输出监视、视频切换、音频调整等功能。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添加字幕，支持包括系统时间在内的九种预设字幕的设置。可直接通过拖拽实现自定义字幕显示位置。支持设置8种字体大小、6种字体颜色。系统界面自带虚拟软键盘，无需外接USB键盘，即可进行中英文输入及相关操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4.支持查看软件版本，设备型号，硬件版本，设备编号。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5.提供多种画面布局模式，支持视频画面叠加与组合，包括单画面、双分屏画面、三分屏画面、四分屏画面显示，可直接通过手指触控拖动通道画面实现多分屏布局显示画面的替换。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6.支持片头片尾添加，可以设置插入片头片尾的时间。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7.台标支持4个固定位置，分别为左上、右上、左下、右下，支持手动拖拽移动台标，实现界面任意位置的台标设置。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8.支持上切、下切、左切、右切、渐变等多种切换特效，支持自定义选择≥8种特效切换速度。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9.系统支持摄像机云台控制，可以对摄像机进行变焦、聚焦、上下左右位置调整以及≥8个预置位的设置，整个过程支持手指触控操作。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10.系统可以进行音量设置，可以采用手指拖动方式控制设备输入输出的音量大小。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11.系统支持循环记录功能，在硬盘存储空间为0时，仍可进行录制，将最早录制的视频文件删除。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12.系统具有推送公网直播功能，并可在设备上自动生成直播二维码，扫描即可观看直播。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13.内置互动系统，支持互动列表，列表中可以显示所有与会者的信息；支持互动画面布局的显示，布局支持单分屏，双分屏，三分屏，四分屏显示。互动界面支持显示互动时间、双流、静音、全屏、退出等功能。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进入互动系统时可查看课程日历，并显示对应的课程信息，包括时长、主讲人、标题、开课时间、课程状态等；查看课程日历时，可快速定位至当日课程的位置，可通过自主报名的方式，将课程添加至日历列表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具有独立音频调试界面，可对设备输入输出的音频效果进行调节，支持一键自动调音(自动调节声场最佳音频效果)、支持降噪混响调节(支持5个等级的降噪调节和5个等级的混响调节)。支持对每一路输入、输出音量进行预览，支持对每一路输入、输出音量进行单独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录播系统支持板书同步互动功能，授课过程中支持用户调起白板工具，在大屏上进行板书，板书内容将在听课端实时同步；且支持听课端在大屏上板书，反向实时同步至授课端及其他听课端，实现不同课堂间多方板书的同屏互动书写和显示，真正实现教师在A教室的板书出题，学生在B教室的板书上答题，并将双方在不同地方协同书写的板书内容实时加入互动场景。(投标时须提供检测报告复印件及报告编号在全国认证认可信息公共服务平台的查询截图并加盖制造商公章)</w:t>
            </w:r>
          </w:p>
        </w:tc>
      </w:tr>
      <w:tr w14:paraId="7328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F3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E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教师定位电子云镜摄像机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86F4D95">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1.支持≥830万像素，采用1/2.8英寸CMOS传感器。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2.配置4K Sensor和4K镜头,实现高清电子云台效果。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3.支持智能教学跟踪，内置领先的图像识别和跟踪算法，无需任何辅助定位摄像机或跟踪主机即可实现平滑自然的跟踪效果。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4.AF镜头自动对焦无畸变镜头，焦距: f≥8.2mm，水平视场角: ≥40°，数字变焦≥8x。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5.最低照度： 0.5 Lux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6.视频编码：H.265/H.264/MJPEG；视频码率：32Kbps～16384Kbps。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7.音频压缩：AAC/G711A；音频码率：96Kbps、128Kbps。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8.支持四路码流。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9.在监视或录像状态下，监视画面无明显缺损，物体移动时画面边缘无明显锯齿、拉毛现象。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10.人脸检测功能检验：可对监视画面中出现的人脸进行检测。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11.电子快门：1/30s ~ 1/10000s。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12.白平衡：支持自动、室内、室外、 一键式、手动、指定色温设置。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13.数字降噪：2D, 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15.供电：DC12V、POE、POC。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16.接口：1*3G-SDI，1*USB2.0接口，1*RJ45接口，1*Line in 3芯凤凰口，1路RS485 2芯凤凰口。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17.设备采用耐高低温技术处理，通过根据GB/T 2423.1-2008和GB/T 2423.2-2008标准条件和方法下，承受低温-10℃～高温40℃环境，试验时间不少于8小时，设备无异常，确保产品使用的持久性和耐高低温性能。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18. 为保证系统兼容性，要求教师定位电子云镜摄像机与常态化录播互动一体机同一品牌。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软件部分：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1.摄像机管理软件采用B/S架构，支持通用浏览器直接访问进行管理。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2.摄像机内置电子云镜功能，无需其他跟踪辅助设备，通过一台摄像机即可实现教师全景与教师特写的拍摄。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3.全景画面与特写画面采用相同图像传感器和图像处理器，确保两者图像输出亮度、颜色、风格等保持一致。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4.全景景别视频和特写景别视频之间可配置为自动切换模式。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5.支持网络参数设置与修改，支持一键恢复默认参数。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6.支持摄像机图像质量调节功能，包括亮度、对比度、色调、饱和度。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7.支持摄像机控制功能，包括电子云台控制、焦距调节、速度控制等。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8.支持交织模式，可实现单摄像头单SDI接口同时输出全景和特写信号。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9.支持老师跟踪，单摄像机同时实现全景景别和跟踪特写景别拍摄。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10.支持对教师行为的精准检测定位；支持教师行为检测功能；当检测区域内有教师走动，支持对运动中的教师人脸进行检测、跟踪、抓拍。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11.全景画面支持畸变矫正功能。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支持人脸检测：支持跟踪；支持背光补偿、宽动态、增益控制、2D/3D降噪等；</w:t>
            </w:r>
          </w:p>
        </w:tc>
      </w:tr>
      <w:tr w14:paraId="31D1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3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C1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学生定位电子云镜摄像机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D032583">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1.支持≥830万像素，采用1/2.8英寸CMOS传感器。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2.配置4K Sensor和4K镜头,实现高清电子云台效果。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3.支持智能教学跟踪，内置领先的图像识别和跟踪算法，无需任何辅助定位摄像机或跟踪主机即可实现平滑自然的跟踪效果。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4.AF镜头自动对焦无畸变镜头，f≥2.8mm，水平视场角:≥84°，数字变焦≥8x。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5.最低照度：不大于0.5 Lux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6.视频编码：H.265/H.264/MJPEG；视频码率：32Kbps～16384Kbps。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7.音频压缩：AAC/G711A；音频码率：96Kbps、128Kbps。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8.支持四路码流。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9.在监视或录像状态下，监视画面无明显缺损，物体移动时画面边缘无明显锯齿、拉毛现象。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10.人脸检测功能检验：可对监视画面中出现的人脸进行检测，进行人脸小图抓拍及上传。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11.电子快门：1/30s ~ 1/10000s。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12.白平衡：支持自动、室内、室外、 一键式、手动、指定色温设置。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13.数字降噪：2D、3D数字降噪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14.要求支持背光补偿。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15.供电：DC12V、POE、POC。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16.接口：≥1*3G-SDI，≥1*USB2.0接口，≥1*RJ45接口，≥1*Line in 3芯凤凰口，≥1路RS485 2芯凤凰口。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17.为保证系统兼容性，要求与常态化录播互动一体机同一品牌。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软件部分：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1.摄像机管理软件采用B/S架构，支持通用浏览器直接访问进行管理。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2.摄像机内置电子云镜功能，无需其他跟踪辅助设备，通过一台摄像机即可实现教师全景与教师特写的拍摄。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3.全景景别和特写景别颜色、亮度等保持一致。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4.全景景别视频和特写景别视频之间可配置为自动切换模式。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5.支持网络参数设置与修改，支持一键恢复默认参数。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6.支持摄像机图像质量调节功能，包括亮度、对比度、色调、饱和度。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7.支持摄像机控制功能，包括电子云台控制、焦距调节等。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8.支持多速度等级的电子云台控制。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9.支持交织模式，可实现单摄像头单SDI接口同时输出全景和特写信号。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10.根据学生远近自动变焦，始终保持合适大小。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11.智能识别单人或者多人起立和坐下动作，并给出单人或者多人的特写定位镜头。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12.可识别站立后的离座走开动作。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13.学生起立、坐下等切换码可通过参数设置界面任意自定义。</w:t>
            </w:r>
          </w:p>
        </w:tc>
      </w:tr>
      <w:tr w14:paraId="4F5C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96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A1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指向拾音话筒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5240983">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1.类型：电容式麦克风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2.指向性：心型指向性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3.频率响应：20Hz~20KHz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4.灵敏度：12mV/Pa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5.阻抗：≦150Ω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6.负载阻抗：≥1kΩ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7.信噪比：65dB,1kHz at 1Pa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8.最大耐声压级（THD&lt;0.5%）：110dB SPL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9.电流耗量：≦3mA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10连接方式：Type XLR-3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11.为保证系统兼容性，要求与常态化录播互动一体机同一品牌。</w:t>
            </w:r>
          </w:p>
        </w:tc>
      </w:tr>
      <w:tr w14:paraId="086F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BB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D0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互动电视</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3229F9C">
            <w:pPr>
              <w:keepNext w:val="0"/>
              <w:keepLines w:val="0"/>
              <w:widowControl/>
              <w:numPr>
                <w:ilvl w:val="0"/>
                <w:numId w:val="259"/>
              </w:numPr>
              <w:suppressLineNumbers w:val="0"/>
              <w:ind w:left="0" w:leftChars="0" w:firstLine="0" w:firstLineChars="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显示面积不小于55英寸</w:t>
            </w:r>
          </w:p>
          <w:p w14:paraId="1F451E93">
            <w:pPr>
              <w:keepNext w:val="0"/>
              <w:keepLines w:val="0"/>
              <w:widowControl/>
              <w:numPr>
                <w:ilvl w:val="0"/>
                <w:numId w:val="259"/>
              </w:numPr>
              <w:suppressLineNumbers w:val="0"/>
              <w:ind w:left="0" w:leftChars="0" w:firstLine="0" w:firstLineChars="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分辨率不低于1080P</w:t>
            </w:r>
          </w:p>
          <w:p w14:paraId="79214C2F">
            <w:pPr>
              <w:keepNext w:val="0"/>
              <w:keepLines w:val="0"/>
              <w:widowControl/>
              <w:numPr>
                <w:ilvl w:val="0"/>
                <w:numId w:val="259"/>
              </w:numPr>
              <w:suppressLineNumbers w:val="0"/>
              <w:ind w:left="0" w:leftChars="0" w:firstLine="0" w:firstLineChars="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含吊装支架</w:t>
            </w:r>
          </w:p>
        </w:tc>
      </w:tr>
      <w:tr w14:paraId="4799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FB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B1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附件辅材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29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线材、安装、运输等</w:t>
            </w:r>
          </w:p>
        </w:tc>
      </w:tr>
      <w:tr w14:paraId="522E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1D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B4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CE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08A5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55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5F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教学文化环境布置</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6D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1、学科教室四边墙面学科文化设计（内容需跟各个学科老师沟通，直至老师满意为止）。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2、学科教室文化布置材料及安装实施。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3、学科布局设计，须到学校现场勘测，根据学校现场情况，出具相应的平面布局图、效果图。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4、教室文化布置，按学校需求定制</w:t>
            </w:r>
          </w:p>
        </w:tc>
      </w:tr>
      <w:tr w14:paraId="1633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B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D51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B2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6F76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AE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DD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教室环境检测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7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建设完成后，教室空气质量检测，检测机构由采购方指定第三方检测机构。</w:t>
            </w:r>
          </w:p>
        </w:tc>
      </w:tr>
      <w:tr w14:paraId="546D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F81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十、云和县小艺术楼3楼舞蹈教室</w:t>
            </w:r>
          </w:p>
        </w:tc>
      </w:tr>
      <w:tr w14:paraId="08CA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DD9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E9D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385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6795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B3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88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10寸全频音箱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7ADE532">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单元组成Driver:LF1x 10"  HF1x 1.25" voice coil</w:t>
            </w:r>
          </w:p>
          <w:p w14:paraId="76868BE7">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标称阻抗 Nominal Impedance: 8Ω</w:t>
            </w:r>
          </w:p>
          <w:p w14:paraId="439BBDA9">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额定功率 Power Handling :350W</w:t>
            </w:r>
          </w:p>
          <w:p w14:paraId="4019D1AC">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频率响应 Frequency Range (+/-3 dB):60Hz -20kHz</w:t>
            </w:r>
          </w:p>
          <w:p w14:paraId="24046800">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辐射角度 Dispersion(-6 dB): H x V 80°x 50°</w:t>
            </w:r>
          </w:p>
          <w:p w14:paraId="690B7B2B">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灵敏度 Sensitivity :95dB</w:t>
            </w:r>
          </w:p>
          <w:p w14:paraId="27A59592">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最大声压级Maximum SPL:121dB</w:t>
            </w:r>
          </w:p>
          <w:p w14:paraId="4243EF41">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连接插座Connection2:x Speakon NL4</w:t>
            </w:r>
          </w:p>
          <w:p w14:paraId="34118E0B">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音箱尺寸Product dimensions(WxDxH):330x330x535mm</w:t>
            </w:r>
          </w:p>
          <w:p w14:paraId="5C244FBE">
            <w:pPr>
              <w:keepNext w:val="0"/>
              <w:keepLines w:val="0"/>
              <w:widowControl/>
              <w:numPr>
                <w:ilvl w:val="0"/>
                <w:numId w:val="260"/>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净重N.W:16KG</w:t>
            </w:r>
          </w:p>
        </w:tc>
      </w:tr>
      <w:tr w14:paraId="0301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B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79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H类功率放大器 2*400W</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A3C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 ohm 立体声功率(1kHz(EIA) with 0.5% THD)：2x350w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ohm 立体声功率(1kHz(EIA) with 0.5% THD)：2x600w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 ohm 桥接功率(1kHz(EIA) with 0.5% THD)：1000w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4.频率响应 Frequency Response(at 1 Watt )：20Hz-20kHz,+0/-1dB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5.总谐波失真 Total Harmonic Distortion(THD)：&lt;0.5%,20Hz-20kHz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6.互调失真：&lt;0.35%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7.转换速率 Slew Rate：&gt;10V/us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8.阻尼系数 Damping Factor(8 ohm),10Hz-400Hz：&gt;200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9.信噪比（A计权） Signal-to-Noise Ratio：&gt;100dB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10.串扰（1kHz） Crosstalk (below rated power) At 1kHz：-75dB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11.输入灵敏度：0.775V or 1.4V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12.重量：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13.机身尺寸（W*H*D）：482mm*88mm*300mm</w:t>
            </w:r>
          </w:p>
        </w:tc>
      </w:tr>
      <w:tr w14:paraId="39D8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64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4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12路2编组数模调音台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7FCB6A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1.12路2编组调音台(可上机柜)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2.12路输入通道（6路话筒输入+4组立体声线路输入）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3.4路外接输入，每路独立幻象供电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4.1-6通道3段均衡+中频扫频和高通滤波器，1-4通道设有压限功能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5.2编组，2AUX(AUX1,AUX2,EFFECT),可分推子前后调节，60mm行程推子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6.高清电平显示（ST/G1-2/PFL输出电平，监听电平）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7.内置32种最新数字效果器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8.内置交流电80V-240V宽电压智能数字供电电源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9.分路独立快捷橡胶耐用型静音开关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10.内置多格式MP3播放器（适用mp3/wmv/mav/flac,etc.)。歌曲可选随机，单曲或全部循环播放，蓝牙信号连接，电脑声卡连接播放，U盘无限时录音功能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11.MP3，蓝牙，电脑声卡任一信号输入本机的15/16路立体声通道进行调音操作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12.本机选用最新的专利技术作为音频处理中心系统，此中心音频系统采用3.2寸高清彩色显示屏，涵盖功能强大的MP3,蓝牙，电脑声卡功能，高清歌词曲名显示，且最新优质DSP 32位数字场景效果（如音乐效果，乐器效果，DJ效果，场景效果等）于一体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13.音频处理中心系统配备监听/编组/主输出/AUX等输出的电平显示</w:t>
            </w:r>
          </w:p>
        </w:tc>
      </w:tr>
      <w:tr w14:paraId="1B0D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9A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49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电源时序器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F822">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8个可控万能磷铜插座，2个直通万能磷铜插座</w:t>
            </w:r>
          </w:p>
          <w:p w14:paraId="3115B61A">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高清彩色2.2寸显示屏（分辨率376*240），可实时显示时间、电压、电流、功率、功率因数、通道开关状态、本机，旋钮控制。</w:t>
            </w:r>
          </w:p>
          <w:p w14:paraId="334DD186">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支持本地两组循环开关机控制。</w:t>
            </w:r>
          </w:p>
          <w:p w14:paraId="28D7866C">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内置功率计，电压、电流、功率、功率因数实时显示。</w:t>
            </w:r>
          </w:p>
          <w:p w14:paraId="4B5CAEEC">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带有过压保护、过流保护、欠压保护均可设置保护阀值。</w:t>
            </w:r>
          </w:p>
          <w:p w14:paraId="4311FD28">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支持RS232中控控制，波特率可设置(4800-921600，默认9600)，支持设备所有数据反码。</w:t>
            </w:r>
          </w:p>
          <w:p w14:paraId="689F1073">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支持多台设备级联，通过RS232联机（最长距离10米），RS232连接线需db9公对公23交叉。</w:t>
            </w:r>
          </w:p>
          <w:p w14:paraId="5AC4ED92">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断电记忆（当设备突然断电数据自动储存）。</w:t>
            </w:r>
          </w:p>
          <w:p w14:paraId="7D5106A8">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上电自启（当设备设定开启上电自启后，每次设备通电10秒后会开启所有设备通道）。</w:t>
            </w:r>
          </w:p>
          <w:p w14:paraId="523D9C7E">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8路开关通道输出，每路可单独设置开关机延时1-999秒（默认1秒）。</w:t>
            </w:r>
          </w:p>
          <w:p w14:paraId="5C5221AF">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支持中英文同步显示。</w:t>
            </w:r>
          </w:p>
          <w:p w14:paraId="6BCF2A44">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整机采用磷铜插座。</w:t>
            </w:r>
          </w:p>
          <w:p w14:paraId="14347278">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支持工作时间累计单位（分钟）。</w:t>
            </w:r>
          </w:p>
          <w:p w14:paraId="530FEE28">
            <w:pPr>
              <w:keepNext w:val="0"/>
              <w:keepLines w:val="0"/>
              <w:widowControl/>
              <w:numPr>
                <w:ilvl w:val="0"/>
                <w:numId w:val="261"/>
              </w:numPr>
              <w:suppressLineNumbers w:val="0"/>
              <w:ind w:left="0" w:leftChars="0" w:firstLine="0" w:firstLine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支持用电量单次累计，多次累计单位（度）。</w:t>
            </w:r>
          </w:p>
        </w:tc>
      </w:tr>
      <w:tr w14:paraId="351F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9D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1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数字导频真分集话筒（一拖二）手持话筒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5102F77">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1：使用UHF610到670频段，有效避开干扰段，抗干扰性强。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2：使用先进的PLL锁相环技术，配上高精度石英晶体，及微电脑单片机控制，频率稳定度极高。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3：具备红外对频（同步发射接收频率），极大提高了产品的使用方便性。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4：具备先进数码导频功能，每只咪都有不同的随机身份码，切底杜绝干扰和串频现象。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5：具备三路逻辑关系的自动静音及冲击消除电路。有效避免开关机冲击声，及信号质量差引起的噪音。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6：具备可调发射功率、可调接收灵敏度（静噪深度），二者配合能有效方便地控制接收距离。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7：具备一键自动选讯功能，智能快速选取无干扰的干净信道，大大简化了工程安装中的调试工作量，提高工作效率。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8：发射机采用双升压电路设计，保证电池电压降低时，不会影响发射性能。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9：接收机显示屏上 能实时反映发射器的电池电量等信息。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10：简洁的操作界面，极少的可调部件，可完全避免误操作造成故障。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11：高拾音灵敏度， 出色的音质， 使您的讲话或者唱歌 都能轻松自如。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12：可多台叠机使用，无干扰和窜频现象。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13：真分集接收，使用距离远 而且可任意调节，特大的双LCD显示屏，美观大方的外观设计,特别适合专业KT V场所、学校及演出用。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14：采用微电脑CPU控制，PLL锁相环频率合成技术，杂讯锁定静噪控制+音码导频锁定静噪控制。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15：音频动态扩展及自动电平控制电路。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7.动态范围        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11.工作距离       150m（理想环境下）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12.工作环境温度   -20℃ ／ +50℃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发射器技术参数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1.频率范匝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3.信道间隔        250k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5.频率稳定性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7.谐波抑制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8.最大调制度      75k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9.射频功率        10~30mw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12.功能显示方式     LCD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13.电池规格        2x1.5v  AA  Size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14.续用时间       8- 20小时 （视电池种类和容量及发射功率不同）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接收机规格参数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2.接收方式          超外差二次变频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5.邻道抑制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6.镜像频率抑制      ≥80b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9.接收灵敏度       -100dbm~-68dbm可调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11.音频输出       500MV（一路6.35插座混合输出，二路卡龙平衡输出）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12.输出阻抗       XLR接头200Ω  1/4接头1KΩ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13.电源规格       DC12V/1A </w:t>
            </w:r>
          </w:p>
        </w:tc>
      </w:tr>
      <w:tr w14:paraId="5300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9C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79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数字导频真分集话筒（一拖二）头戴话筒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2E9CEB5A">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1：使用UHF610到670频段，有效避开干扰段，抗干扰性强。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2：使用先进的PLL锁相环技术，配上高精度石英晶体，及微电脑单片机控制，频率稳定度极高。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3：具备红外对频（同步发射接收频率），极大提高了产品的使用方便性。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4：具备先进数码导频功能，每只咪都有不同的随机身份码，切底杜绝干扰和串频现象。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5：具备三路逻辑关系的自动静音及冲击消除电路。有效避免开关机冲击声，及信号质量差引起的噪音。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6：具备可调发射功率、可调接收灵敏度（静噪深度），二者配合能有效方便地控制接收距离。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7：具备一键自动选讯功能，智能快速选取无干扰的干净信道，大大简化了工程安装中的调试工作量，提高工作效率。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8：发射机采用双升压电路设计，保证电池电压降低时，不会影响发射性能。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9：接收机显示屏上 能实时反映发射器的电池电量等信息。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10：简洁的操作界面，极少的可调部件，可完全避免误操作造成故障。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11：高拾音灵敏度， 出色的音质， 使您的讲话或者唱歌 都能轻松自如。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12：可多台叠机使用，无干扰和窜频现象。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13：真分集接收，使用距离远 而且可任意调节，特大的双LCD显示屏，美观大方的外观设计,特别适合专业场所、学校及演出用。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14：采用微电脑CPU控制，PLL锁相环频率合成技术，杂讯锁定静噪控制+音码导频锁定静噪控制。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15：音频动态扩展及自动电平控制电路。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7.动态范围        100db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11.工作距离       150m（理想环境下）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12.工作环境温度   -20℃ ／ +50℃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发射器技术参数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1.频率范匝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3.信道间隔        250k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5.频率稳定性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6.调制方式        FM调频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7.谐波抑制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8.最大调制度      75k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9.射频功率        10~30mw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12.功能显示方式     LCD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13.电池规格        2x1.5v  AA  Size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14.续用时间       8- 20小时 （视电池种类和容量及发射功率不同）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接收机规格参数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1.频率范围          612.5---667.25Mhz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2.接收方式          超外差二次变频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3.可调信道数        200信道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4.信道间隔          250khz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5.邻道抑制          ≥70db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6.镜像频率抑制      ≥80b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7.振荡方式          PLL锁相环频率合成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8.频率稳定度       ±10ppm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9.接收灵敏度       -100dbm~-68dbm可调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8.频率响应         40--18000hz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9.综合信噪比       ≥110db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10.综合失真度      ≤0.1%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11.音频输出       500MV（一路6.35插座混合输出，二路卡龙平衡输出）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12.输出阻抗       XLR接头200Ω  1/4接头1KΩ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13.电源规格       DC12V/1A </w:t>
            </w:r>
          </w:p>
        </w:tc>
      </w:tr>
      <w:tr w14:paraId="470B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E7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1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F0F34B0">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影音机柜，可安装DVD、无线话筒、功放等设备，内含PDU插座。</w:t>
            </w:r>
          </w:p>
        </w:tc>
      </w:tr>
      <w:tr w14:paraId="20E7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1E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DF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钢琴</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650">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款式：立式</w:t>
            </w:r>
          </w:p>
          <w:p w14:paraId="0128E6EA">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琴体颜色：黑色</w:t>
            </w:r>
          </w:p>
          <w:p w14:paraId="145182E2">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金属配件颜色：金色</w:t>
            </w:r>
          </w:p>
          <w:p w14:paraId="1233F9C3">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击弦机：钢琴专用部件击弦机</w:t>
            </w:r>
          </w:p>
          <w:p w14:paraId="6AF0AEF9">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弦槌：采用FFW特制毛毡，整副弦槌的弹性、硬度分布均匀，有效提升音质，外形美观高档，并具有良好的耐用性和耐候性。弦槌木芯采用硬桃花芯木，具有良好的硬度、韧性和内应力，是世界高档弦槌木芯的首选材质。</w:t>
            </w:r>
          </w:p>
          <w:p w14:paraId="142B1A6F">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弦码：枫木实木，实木直流式结构设计</w:t>
            </w:r>
          </w:p>
          <w:p w14:paraId="416EAF79">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铁板：三音区设计，采用传统沙铸铁板工艺，音色纯正</w:t>
            </w:r>
          </w:p>
          <w:p w14:paraId="044A35F2">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琴弦：鲁斯劳（ROSLAU）最高等级专用琴弦，辅以海伦钢琴的精确装配工艺，确保音质优美，并保证弹奏时琴弦的良好泛音。</w:t>
            </w:r>
          </w:p>
          <w:p w14:paraId="6ED05856">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音板：鱼鳞云杉实木音板，对于音质、音色起到重要作用。油漆：环保专用钢琴油漆</w:t>
            </w:r>
          </w:p>
          <w:p w14:paraId="577762B4">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肋木、背柱等等木质部件：采用优质木材精细加工而成，用材讲究，使结构更加坚固稳定。</w:t>
            </w:r>
          </w:p>
          <w:p w14:paraId="60D73495">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键盘数：88键（7 1/4八度高音）</w:t>
            </w:r>
          </w:p>
          <w:p w14:paraId="259BA5B0">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键盘：乌木制造黑键，触感舒适，美观自然，通过内置配重调节，可以改变弹奏的动、静负荷力，并且可以吸收在快速弹奏时汗水中的水分以防手指打滑。</w:t>
            </w:r>
          </w:p>
          <w:p w14:paraId="5EFAA490">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键盘呢毡具有良好的耐候性，以保证钢琴在不同环境下具有稳定如一的良好手感。</w:t>
            </w:r>
          </w:p>
          <w:p w14:paraId="3C12F743">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弦轴  采用倒牙车丝配合欧洲特制工艺，调律顺手而无杂音。</w:t>
            </w:r>
          </w:p>
          <w:p w14:paraId="6CE9FB90">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弦轴板  采用18层优质枫木特制加工而成，稳定坚固。</w:t>
            </w:r>
          </w:p>
          <w:p w14:paraId="3FD24046">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中盘  采用铝合金框架结构加固，确保中盘不变形，使键面平整，弹奏舒适。</w:t>
            </w:r>
          </w:p>
          <w:p w14:paraId="5DA6E69E">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插装式弱音档  美观大方，角度定位合理，踏瓣联动系统无杂音。</w:t>
            </w:r>
          </w:p>
          <w:p w14:paraId="6BB8C28C">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标配键盖缓降器，有效保护弹奏者的双手。</w:t>
            </w:r>
          </w:p>
          <w:p w14:paraId="13A6BB25">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踏瓣：3个（中间踏瓣、弱音功能）</w:t>
            </w:r>
          </w:p>
          <w:p w14:paraId="1F0EE561">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尺寸：≥1509mm (长) *≥ 592mm (宽) *≥ 1221mm (高) </w:t>
            </w:r>
          </w:p>
          <w:p w14:paraId="7AE58EE3">
            <w:pPr>
              <w:keepNext w:val="0"/>
              <w:keepLines w:val="0"/>
              <w:widowControl/>
              <w:numPr>
                <w:ilvl w:val="0"/>
                <w:numId w:val="262"/>
              </w:numPr>
              <w:suppressLineNumbers w:val="0"/>
              <w:ind w:left="0" w:leftChars="0" w:firstLine="0" w:firstLineChars="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重量：≥232kg</w:t>
            </w:r>
          </w:p>
        </w:tc>
      </w:tr>
      <w:tr w14:paraId="7B86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C7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D1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80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18mm厚实木免漆板定制柜，加软包可坐人</w:t>
            </w:r>
          </w:p>
        </w:tc>
      </w:tr>
      <w:tr w14:paraId="3513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02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6E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镜子</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6C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高清镜子，银色拉丝不锈钢压边</w:t>
            </w:r>
          </w:p>
        </w:tc>
      </w:tr>
      <w:tr w14:paraId="1C62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25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25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把杆</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77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墙面式固定压脚杆，铁艺支架，木质扶手，按实际需求布置</w:t>
            </w:r>
          </w:p>
        </w:tc>
      </w:tr>
      <w:tr w14:paraId="42FC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65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C5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39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含本次项目所有附件及设备集成</w:t>
            </w:r>
          </w:p>
        </w:tc>
      </w:tr>
      <w:tr w14:paraId="7875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55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51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教学文化环境布置</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D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1、学科教室四边墙面学科文化设计（内容需跟各个学科老师沟通，直至老师满意为止）。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2、学科教室文化布置材料及安装实施。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3、学科布局设计，须到学校现场勘测，根据学校现场情况，出具相应的平面布局图、效果图。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4、教室文化布置，按学校需求定制</w:t>
            </w:r>
          </w:p>
        </w:tc>
      </w:tr>
      <w:tr w14:paraId="7E6B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0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F3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教室改造</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A5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含窗帘、吸音板</w:t>
            </w:r>
          </w:p>
        </w:tc>
      </w:tr>
      <w:tr w14:paraId="76DA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89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C3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教室环境检测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F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建设完成后，教室空气质量检测，检测机构由采购方指定第三方检测机构。</w:t>
            </w:r>
          </w:p>
        </w:tc>
      </w:tr>
      <w:tr w14:paraId="58C7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22CD">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十一、云和县小艺术楼4楼书法教室</w:t>
            </w:r>
          </w:p>
        </w:tc>
      </w:tr>
      <w:tr w14:paraId="1EAC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D1E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DC6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A8F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0625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FB15">
            <w:pP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（一）、国学文化教育平台</w:t>
            </w:r>
          </w:p>
        </w:tc>
      </w:tr>
      <w:tr w14:paraId="35A6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C7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D6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国学文化云基础平台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43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1、整个平台基于J2EE服务架构，采用BS/CS等混合开发模式，采用Java、C#、C++、Python、Javascript等开发语言，Mysql、Redis、Sqlite等数据库。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2、系统支持多种部署方式：共有云部署、本地服务器部署、云部署+本地部署等方式。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3、平台由智能编排系统、课程资源应用系统、云管理系统、客户端系统等4个系统组成。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4、平台支持与第三方应用或系统进行集成。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5、支持通过B/S方式进行区域管理、学校管理、班级管理、教师管理、资源管理、角色权限管理、应用子系统管理等。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C/S方式进行课程应用学习，云应用系统客户端部署在所有班级，根据云端授权使用各种应用子系统，客户端支持在教室触控一体机或智慧黑板上触控使用，支持直接本地教学摄像头、电子白板、高拍仪等课堂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7、登陆课后服务云平台后具有自动更新功能，云平台更新后，应用资源同步更新为最新版本，无需下载更新包或者U盘导入的方式进行软件升级； </w:t>
            </w:r>
          </w:p>
        </w:tc>
      </w:tr>
      <w:tr w14:paraId="7776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C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72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课程智能编排系统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40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1、支持自动编排模式：“一键播放”功能，即系统自动识别学生的“全兴趣”，智能记录学习进度、智能组课、智能播放的学习模式。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2、支持社团编排模式：单兴趣或多兴趣的专业社团学习模式，系统根据社团的类别智能组课，使学生的学习更加系统。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3、支持自定义编排模式：用户“自选”课程，根据大类、小类目录快速锁定课程，自由选择学习内容，并进入学习环节。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4、具备灵活的课时分配，系统提供一课时、两课时的时间选择，课程时长精确至分钟级；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5、具备组课时长智能控制，可视化预警提示所选课时长不足或过长拖堂；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6、具备将所选课程“加入学习计划”功能，方便老师有计划地提前组织课程开展课后内容；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7、具备每日课程提纲的预览、打印、二维码形式分享等功能；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8、具备查看学习记录的功能，具备根据学习中、计划学、已学习等学习状态进行检索并分页显示学习记录，具备对学习记录根据情形进行“去学习”、“继续学”，对临时记录数据进行清理删除；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9、具备实行一班一账号的管理模式，课程学段自动匹配，学习进度智能记录，个性化学习方案智能推送；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10、具备教师课件自主上传、归类、编辑、播放微课等功能；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11、具备通过班级账号密码的方式登录系统，系统根据班级学段，智能率先预选符合学段的课程分类及课程列表；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12、支持所有相同学段智能分配班级统一课程内容、进度学习模式；</w:t>
            </w:r>
          </w:p>
        </w:tc>
      </w:tr>
      <w:tr w14:paraId="2BDD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A4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E5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课程资源应用系统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F9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1.系统课程体系分为初级、年级和高级1-12册5个学年学段；内容编排由易到难、循序渐进，学段划分科学，课程内容具有连续性；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2.系统课程体系涵盖内容不少于蒙学诵读、诗词诵读、国学诵读、书法艺术和文化常识等学习大类，不少于1600节微课，每节微课的时长在5-40min之间，微课分类灵活，可智能组合并具备扩充性；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3.包含中国蒙学经典之《弟子规》赏析、中国经典古诗赏析、中国国学经典之《论语》赏析、中国汉字解析、传统历法与节日常识等不少于26个课程分类；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4.蒙学诵读包括中国蒙学经典之《弟子规》《三字经》《千字文》《声律启蒙》赏析等课程内容，不少于150节微课内容；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5.诗词诵读包括中国经典古诗与古词欣赏的课程，不少于80节微课；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6.国学诵读包括中国国学经典之《论语》《孟子》《孙子兵法》《大学》《中庸》《老子》赏析等课程内容，不少于260节微课；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7.书法艺术包括中国汉字解析、汉字演变常识、书法常识普及、书法五体赏析、书法经典碑帖赏析等课程内容，不少于750节微课；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8.文化常识包括传统历法与节日常识、中医与儿童保健常识、中华民俗文化欣赏等课程内容，不少于300节微课；</w:t>
            </w:r>
          </w:p>
        </w:tc>
      </w:tr>
      <w:tr w14:paraId="7377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90B6">
            <w:pP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（二）、书法教学应用平台</w:t>
            </w:r>
          </w:p>
        </w:tc>
      </w:tr>
      <w:tr w14:paraId="7AC1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5B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DE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中小学书法数字化教学系统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D2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软件系统教学内容与本地教材同步，《书法练习指导》教材配套教学，包含小学教材3-6年级（可在教育部通过的11套教材里面任选1套）或初中教材7-9年级对应的所有课程，软件包含≥140课时，并包含教材中所有采用的例字图及书写视频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不同课时内分别采用首页、观察分析、笔画练习、偏旁实践、例字练习、集字练习、范字评测、习作赏评、课堂测试、趣味拼字、比较发现、知识拓展、作品练习等板块功能展开书法教学，需在同一界面下操作调用资源；投标人需提供带有CNAS和CMA标志的相关检测报告并加盖制造商公章的扫描件，报告中需体现此具体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在不同课时内能通过预设的线、点、廓、框、米字格等辅助方法，分析讲解对象的外形、比例、结构等特征的功能，分析图不少于250个，可边分析边使用逼真的软、硬笔书写笔触书写板书书写，并用电子毛笔进行数字化毛笔书写示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4、具备通过预设的动态行笔路线演示、分解动画、笔顺规则、专业毛笔书写演示视频、专业真人语音（非TTS语音）要点讲解，学习对象的书写方法的功能，动画演示不少于100个；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5、提供书法名词、书家故事、书法历史、汉字演变、书法器具常识、名胜古迹等知识为脉络的书法基本常识功能；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间架结构模块学习中，通过比较发现方式对比相同单字不同书家（至少包含欧、褚、颜、柳、赵）书写，然后发现对象之间相同点与不同点的功能，并能通过电磁压感笔实现板书功能，实现教师的自由标书功能，≥10课时的学习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软件包含足够多的例字练习，通过采用“看一摹二临三”的方式，包括传统临摹、书写轨迹回放、行笔线路、视频演示、音乐等功能，例字书写具备在书法临摹屏上铺设市面上常见不同厚度宣纸、A4纸，呈现效果高度清晰；具备电子方式（例如电子笔）临摹描红功能，通过模拟毛笔真实提/按等用笔动作来体验笔迹粗细、转折、露锋、藏锋、出锋、回锋等毛笔书写特征，并具备笔迹原笔迹书写动画回放功能，临摹单字不少于800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9、软件具备至少在笔画练习、例字练习、比较发现、知识拓展、作品练习、书法欣赏等功能模块下拥有古典音乐播放功能，可供学生在古典音乐的熏陶下进行书写练习及赏析；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软件包含足够多的集字创作练习，为集字配有相应的专业毛笔书写演示视频和集字作品字词注解，临摹书法作品≥25幅；集字创作包括传统墨迹模式、描红模式，均可采用传统笔墨纸砚进行书写；在描红模式下可采用电子毛笔进行大量重复的数字化书写练习，节约笔墨纸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具备数字方式集字创作功能，能通过选择作品纸张类型、作品形式，依据临习要点在交互式电子设备上直接书写形成作品，可选择毛笔笔形、笔形粗细调控，可实现无限撤销、重复、清除操作，可播放笔迹书写过程动画，书写作品可去底和与原作品并排对比，并可保存、装裱、分享书写作品及音乐播放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具备有学生作品鉴赏和评价功能，教师可对单个或多个学生作品直接拍摄做对比评价、录入评语、点赞等，并对评比结果以图片形式保存，可上传网络共享；无缝支持有线或无线拍摄设备直接拍摄获取结果进行评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具备系统中每节课时均具有1-3道课堂测试选择题目，且题目与本课所讲内容相关，师生作答后，系统自动提示正确选项及题目解析，如果选择答案错误，支持选择加入错题集收集；投标人需提供带有CNAS和CMA标志的相关检测报告并加盖制造商公章的扫描件，报告中需体现此具体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具备系统中每节课时均具有通过拼字游戏进行书法结构的练习模块，可通过鼠标或者手指触控操作，拖动被拆分的字体笔画在指定米字格中进行拼字，拼字完成后可确定显示原帖进行对比查看，同时系统自动生成对学生的综合评分、综合评语等评价，支持多次重复拼字学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软件具备至少在笔画练习、偏旁练习、结构练习、例字练习、作品练习等功能模块下，具备传统笔墨纸砚书写与原笔迹数字化书写两种方式；在书法临摹屏上能铺上宣纸采用传统笔墨高清晰临摹；支持电子毛笔在书法临摹屏上进行原笔迹数字化书写，具有逼真的毛笔书写笔触和提按操作体验，功能包括笔迹撤销、重复、清除、保存、笔迹书写过程动画播放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16、提供包含书法入门、临摹方法、用笔方法、书体类别、笔顺规则、集字方法、书法作品形式及折纸方法、作品构成、印章落款常识等课程了解书法常识，课程≥18节课时；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17、具备6种常见作品形式介绍和折纸方法：常用作品形式介绍（条幅、横幅、对联、扇面、斗方、中堂），并配有折纸示意图，具有折纸视频播放和慢放功能；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18、具备笔顺规则和易错笔顺讲解：通过笔画分解、笔顺分析、示范视频演示等模块，笔顺分析需涵盖笔顺循序结构示意图及可边分析边使用电子笔模拟软、硬笔书写效果；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19、具备欧、颜、柳、赵、褚、魏碑、小楷、篆、隶、行、草等书体体验课程功能，通过作品介绍、特点解释、例字练习、习作赏评、比较分析等模块了解以上书体的特征及差异，课程≥20节课时，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具备碑帖整贴数字临摹功能，涵盖欧体以《九成宫醴泉铭》、颜体以《多宝塔碑》《颜勤礼碑》、柳体以《玄秘塔碑》《神策军碑》、赵体以《三门记》《妙严寺记》等教育部要求的18套临摹范本原碑帖，且配有相关碑帖基本常识、风格特点介绍、书家介绍、碑帖释文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能支持电磁压感书写、红外速度、红外笔势三种模式一键切换，在红外模式下书写能够显示行笔线路轨迹并达到毛笔书写效果；投标人需提供带有CNAS和CMA标志的相关检测报告并加盖制造商公章的扫描件，报告中需体现此具体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具备古代传世经典碑帖鉴赏功能，碑帖资源可按书体、书法家姓名、文字输入检索等进行分类查找；可分页展示，以缩略图形式呈现，方便查找所选页；其碑帖内容≥90套，要求多倍放大不失真，且配有相关碑帖基本常识、风格特点介绍、书家介绍、碑帖释文、TTS语言讲解、古代音乐播放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具备通过原图模式、高光模式、荧光模式、红外模式、3D模式、凸边模式进行碑帖的查看欣赏；在充分感受书法大家作品熏陶的同时，具备传统笔墨纸砚书写与原笔迹数字化书写两种方式；具备即兴整篇临摹，并能去底对比，学习并感悟作品布局要领、章法与气韵。</w:t>
            </w:r>
          </w:p>
        </w:tc>
      </w:tr>
      <w:tr w14:paraId="68F0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77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D8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书法智能多维度互动测评系统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29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1、支持与书画教学展示台或相关设备互联。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2.在软件中，支持针对预设例字书写的自动智能评价，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3.选择某位学生的书法练习作业，可对作业上的单字进行智能评测分析。（需配备学生书法互动终端）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教师使用配套电子毛笔在教师书写屏上进行原笔迹数字化书写，在书写过程中，系统自动对书写时的笔画、笔顺、笔势、行笔路线等信息采集；书写结束后，系统自动将采集的数据信息进行分析整理形成有效教学数据，至少包含对作品的综合评分、笔画的起收笔分析、笔画的书写方向分析、笔画的书写长度及角度分析、字形结构特征分析、字形吻合度分析等，提供给学生进行学习分析和指导，并形成有效的用户画像数据提供学习参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可对字的结构进行自动智能评测，评测时根据每个字的复杂程度从多个评价维度进行分析（一般四到十个评价维度），包含对学生作品的综合评分、笔画的起收笔分析、笔画的书写方向分析、笔画的书写长度及角度分析、笔画及整体填墨情况、字形结构特征分析、字形吻合度分析等，提供给学生进行学习分析和指导，并形成有效的用户画像数据提供学习参考；不同的字，其评价维度的名称、数量不完全相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对结构智能评测时，按照每个字的评价维度，自动描述该字的结构方面出现的每一个问题，并自动给出文字性的指导建议和书写指导视频，针对书写出现的每个问题都自动给出指导分析图片（包含正确图示和错误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7.可对书写单字的每个笔画进行自动智能评价，对有问题的笔画自动突出标识。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8.笔画智能评价时，可自动将作业中的每个笔画与原帖的笔画进行图片对比。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9.笔画智能评价时，对书写出现问题的每一个笔画都自动描述书写问题，并自动给出指导意见；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10.支持对智能评价结果自动生成整体评测报告，包含：书写测评的综合评分、综合评语、详细点评；其中综合评语部分支持从评测结果语句分析、优点、不足、建议改进方向等方式进行综合评价学生书写结果；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11、支持评测例字，可查看例字笔画书写顺序，并通过图形和动画形象展示。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12、支持对最终测评详细报告进行打印功能；</w:t>
            </w:r>
          </w:p>
        </w:tc>
      </w:tr>
      <w:tr w14:paraId="3223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414B">
            <w:pP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（三）、教室端</w:t>
            </w:r>
          </w:p>
        </w:tc>
      </w:tr>
      <w:tr w14:paraId="7707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24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84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教师国学书法桌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C9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1、外观尺寸：≥180*80*80cm；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2、采用实木结构，结实牢靠不晃动。采用优质环保木器漆制作，制作流程三底两面，整体打磨光滑无毛刺；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3、教师桌与数字书法临摹屏、教师主机为一体化设计，智能数字书写台嵌入后与书法桌表面水平，支持防水、防电、防火、防尘、抗压、护眼功能；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4、桌底部有隔层，可以放置宣纸、毛笔等书法教学物品；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5、桌表面有空余位置，可以放置笔架、砚台、镇尺、笔搁等物品；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6、配教师椅1个，规格：古典造型实木椅，椅子为榆木，圈椅，凳子面≥50cm×40cm；凳子高度≥45cm；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7、配一套教师专用教学用具：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笔架1个：实木；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毛笔1套：善琏湖笔 雍宝斋精品狼毫兼毫羊毫套装；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砚台1个：尺寸不小于200mm，高度不小于20mm；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2瓶墨汁：精品墨汁250ml；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2块木质镇尺：素面，尺寸不小270mm，高度不小于18mm，宽度不小于35mm，一套两个；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1个笔山：五指山笔搁；</w:t>
            </w:r>
          </w:p>
        </w:tc>
      </w:tr>
      <w:tr w14:paraId="58A8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EE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74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数字临摹台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14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1、支持统一授课教学模式，统一授课模式下，所有数字临摹台均由老师控制，支持书法教师按需切换学习模式；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2、控制系统具备教师可根据实际教学情况统一调整数字书法教学系统平台界面，通过系统直接控制数字书法教学平台、大屏、数字临摹台、书法数影仪等软硬件；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原笔迹数字化书写模式：在同一个临摹屏上两人能同时使用2支电子笔进行书写，且可电磁压感书写和红外书写两种书写模式一键切换。在电磁压感模式下使用电子笔在例字练习模块进行书写能达到毛笔提、按、粗、细的效果；在红外模式下书写能够显示行笔线路轨迹并达到毛笔的书写效果。两种书写模式均可以原笔迹书写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4、支持传统笔墨纸砚高清晰临摹模式：可在书法临摹屏上铺设宣纸，通过传统笔墨纸砚进行高清临摹，支持市面上各种常见宣纸，覆纸后成像极为清晰，系统提供海量碑帖资源及临摹范本支持。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有学生通过配套有源电磁压感笔在书写屏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6、控制系统硬件规格：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 Intel Core i5 ；内存≥16G；2G独立显卡；硬盘：≥1T；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网卡：集成10/100/1000M自适应网卡；内置WiFi：支持IEEE 802.11b/g/n；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接口：USB3.0≥2；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7、教师专用数字书写屏规格：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交互方式 :电磁触控技术电磁感应原理，双笔并发触控；触控笔为有源主动发射式电磁笔，支持师生同时使用电子毛笔书写示范，也支持两位学生同时电子毛笔书写示范，并达到毛笔书写提按粗细效果；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显示屏尺寸：≥21.5英寸   显示比例：16:9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屏幕显示区域 :≥476.64（H）mm *268.11（V）mm;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分辨率: 1920 X 1080 (FHD)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手写分辨率:4000 线 / 英寸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反应速度：200点/秒 压感：1024级。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压感笔2支；</w:t>
            </w:r>
          </w:p>
        </w:tc>
      </w:tr>
      <w:tr w14:paraId="702C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48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51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书法教学直播系统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F6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1、支持≥两台摄像机进行同时拍摄、录制；每个摄像头画面皆有标识区分；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2、支持教师端示范直播、学生书写示范、学生书写对比、学生作品收集、教学资源库整理等五大功能模块；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3、支持教师端同时显示≥两个画面并排显示，并支持在直播过程中进行任意画面电子笔标注、笔形粗细调整；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4、支持任意时间对示范直播过程进行截取图片、保存图片，可自由选择保存示范带有批注内容；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5、支持录制直播画面进行单镜头画面、双镜头画面、多镜头画面、画中画画面等模式调整功能，并可任意调取某单镜头画面进行录制拍摄的功能；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教师在示范书写时，同时可在界面展现示范内容的原碑帖单字（可选择不同年代、作者、碑帖作品的单字）或精修范字、示范单字的笔画或偏旁、教师自己备课的本地文件；界面展示内容可任意放大缩小，调整位置；投标人需提供带有CNAS和CMA标志的相关检测报告并加盖制造商公章的扫描件，报告中需体现此具体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7、学生书写示范模块支持按照年级、班级、学生姓名自动排座，形成清晰的座位图布局，并能进行学生姓名座位更换、点击学生姓名即可查看学生书写过程的功能，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学生书写示范模支持对学生书写画面，进行全屏播放、视频播放分辨率、画面放大缩小、翻转、录制等操作功能，并可以对直播画面进行电子笔批注、笔形粗细调整、截取直播画面生成图片、保存截取带有批注的图片等操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9、系统支持对所有学生书写作品，进行一键收取并能保存形成图片的功能；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10、教学资源库管理模块支持对教师示范视频、教师教学图片、学生书写视频及图片、多学生对比图片、学生课堂作业进行分类管理；</w:t>
            </w:r>
          </w:p>
        </w:tc>
      </w:tr>
      <w:tr w14:paraId="46A5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E9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B7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书画教学展示台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0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1.拍摄架：全金属构架,支持3台摄像机360度调节以及上下调节；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2.配置3台摄像机从不同角度拍摄；规格：网络接口，≥74.1mm×65.5mm×135.4mm，帧速率：每秒大于 30 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3.摄像机采用高性能400万像素1/3英寸CMOS图像传感器，支持低照度效果，图像清晰度高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4、支持H.265、 H.264编码，压缩比高，超低码流；支持支持宽动态，3D降噪，强光抑制，背光补偿，适用不同监控环境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5.支持两台摄像机同时拍摄直播、录像；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6.支持快进播放功能；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7.支持慢放功能；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8.支持任意批注功能；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9.拍摄幅面可以达到A2幅面（A4幅面的4倍），可清晰拍摄软硬笔的书写；</w:t>
            </w:r>
          </w:p>
        </w:tc>
      </w:tr>
      <w:tr w14:paraId="13CD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4083">
            <w:pP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（四）、学生端</w:t>
            </w:r>
          </w:p>
        </w:tc>
      </w:tr>
      <w:tr w14:paraId="219C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04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87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学生国学书法桌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7B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1、规格：≥148*60*75cm；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2、采用简易实木结构，结实牢靠不晃动。采用优质环保木器漆制作，制作流程三底两面。整体打磨光滑无毛刺,双人位设计；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3、实木方凳：≥34cm×30cm×44cm，跟临摹桌面颜色及纹理一致,整体实木结构，结实牢靠不晃动。采用优质环保木器漆制作，制作流程三底两面。整体打磨光滑无毛刺。一桌俩凳</w:t>
            </w:r>
          </w:p>
        </w:tc>
      </w:tr>
      <w:tr w14:paraId="5AE0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EA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D4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书画毡</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E6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特制画毡：临摹范字清晰，不落墨，耐脏，可多次冷水手工清洗；</w:t>
            </w:r>
          </w:p>
        </w:tc>
      </w:tr>
      <w:tr w14:paraId="463A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DE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14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2E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专业实木镇尺素面，</w:t>
            </w:r>
          </w:p>
        </w:tc>
      </w:tr>
      <w:tr w14:paraId="2E00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61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18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画册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2B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1、提供采用封套精装，每张字帖采用复亚膜内文的顶级胶版纸，纸张平整不卷曲，尺寸≥25CM*40CM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2、提供一套《九成宫》《颜勤礼碑》字帖，每套≥20张字帖，配套字帖放进投影区临摹，也可放在桌上面读帖。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3、每张字帖采用4*4碑帖单字排版，并配有相关碑帖单字的简体字注释。</w:t>
            </w:r>
          </w:p>
        </w:tc>
      </w:tr>
      <w:tr w14:paraId="5167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20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72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字画悬挂</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53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横轴、立轴带框书画点缀悬挂。尺寸：1.5*0.5 米立轴带框挂画，材质：挂框实木材质。</w:t>
            </w:r>
          </w:p>
        </w:tc>
      </w:tr>
      <w:tr w14:paraId="4329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78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D1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F8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6D75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76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E2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BC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75A7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7129">
            <w:pP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（五）、安装实施</w:t>
            </w:r>
          </w:p>
        </w:tc>
      </w:tr>
      <w:tr w14:paraId="1D53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F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4E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安装、运输</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C1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负责货物的安装、运输、搬运、上楼、培训、调试</w:t>
            </w:r>
          </w:p>
        </w:tc>
      </w:tr>
      <w:tr w14:paraId="69F9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nil"/>
              <w:right w:val="single" w:color="000000" w:sz="4" w:space="0"/>
            </w:tcBorders>
            <w:shd w:val="clear" w:color="auto" w:fill="auto"/>
            <w:noWrap/>
            <w:vAlign w:val="center"/>
          </w:tcPr>
          <w:p w14:paraId="693466E4">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十二、云和县小艺术楼4楼素描教室</w:t>
            </w:r>
          </w:p>
        </w:tc>
      </w:tr>
      <w:tr w14:paraId="2B70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AC9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4B30">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523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12DB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C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F5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E0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1.规格：1600*1000*740mm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2、材质：采用橡木指接板,为使桌面与桌腿更加牢固,台面四边加厚至48mm，表面采用环保型全哑光聚酯清面漆，五底三面。二层采用多层实木板。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3、桌体：桌脚采用 50×50mm 指接板或实木脚，表面大宝油漆，五底三面。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5、工艺要求：桌子外表面和内表面以及学生手指可触及的隐蔽处，均不得有锐利尖锐，所有接触人体的边棱均应倒圆角。。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6、教师桌需带柜体，方便老师存放教学用具。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7、配套教师凳子 。</w:t>
            </w:r>
          </w:p>
        </w:tc>
      </w:tr>
      <w:tr w14:paraId="4659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B7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4C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学生长桌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32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1、规格：2000*1000*700mm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2、材质：采用橡木指接板,为使桌面与桌腿更加牢固,台面四边加厚至48mm，表面采用环保型全哑光聚酯清面漆，五底三面。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3、桌体：桌脚采用 50×50mm 指接板或实木脚，表面大宝油漆，五底三面。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5、工艺要求：桌子外表面和内表面以及学生手指可触及的隐蔽处，均不得有锐利尖锐，所有接触人体的边棱均应倒圆角。</w:t>
            </w:r>
          </w:p>
        </w:tc>
      </w:tr>
      <w:tr w14:paraId="180C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24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BF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学生凳</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65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1、规格：360*260*420mm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2、材质：采用橡木指接板,凳面四边加厚至48mm，表面采用环保型全哑光聚酯清面漆，五底三面。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4、工艺要求：桌子外表面和内表面以及学生手指可触及的隐蔽处，均不得有锐利尖锐，所有接触人体的边棱均应倒圆角。</w:t>
            </w:r>
          </w:p>
        </w:tc>
      </w:tr>
      <w:tr w14:paraId="1D9C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A7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24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衬布</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5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160cm×200cm；绒面</w:t>
            </w:r>
          </w:p>
        </w:tc>
      </w:tr>
      <w:tr w14:paraId="2DF1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07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B2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写生凳</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61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三角折叠凳，凳脚为20mm钢管支架，凳面为600D复合PVC牛津布，折叠后高度400mm，坐高是300mm左右，承重50KG以上。附拎袋</w:t>
            </w:r>
          </w:p>
        </w:tc>
      </w:tr>
      <w:tr w14:paraId="4B06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DC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9B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写生灯</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AB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升降式，全不锈钢支架。三脚落地、带万向脚轮、可移动。立式三节可升降、最大调节高度2500mm、照射角度0°-120°，球型罩灯。自带电源线总长度不小于2m，中间加装电源开关。</w:t>
            </w:r>
          </w:p>
        </w:tc>
      </w:tr>
      <w:tr w14:paraId="33E9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BD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8E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静物台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7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1、规格：台面：600mm×800mm×22mm、带背板，腿：钢制双重折叠支撑架；</w:t>
            </w:r>
          </w:p>
        </w:tc>
      </w:tr>
      <w:tr w14:paraId="6ABB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E7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0E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磁性白黑板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EF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尺寸为600 mm*800 mm*17mm，白色和绿色双面面外磁性。绿背白板，表面平整光滑、PET覆膜。优质铝合金包框，附带磁扣板刷、专用笔，易写易擦，不留痕迹。</w:t>
            </w:r>
          </w:p>
        </w:tc>
      </w:tr>
      <w:tr w14:paraId="1AD8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E5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62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展示画框</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42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60cm×45cm实木边框</w:t>
            </w:r>
          </w:p>
        </w:tc>
      </w:tr>
      <w:tr w14:paraId="6B38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E5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FF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展示画框</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52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60cm×90cm实木边框</w:t>
            </w:r>
          </w:p>
        </w:tc>
      </w:tr>
      <w:tr w14:paraId="2C48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3F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E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写生画板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D5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600mm×450mm×18mm；2、材质：双面红榉木面板，四周实木边框；3、要求：边框宽≥10mm、45度割角拼接，对角线平面误差小于2mm，四边直角误差小于2mm，边框气钉眼需进行表面处理。整体板面平整、表面光滑、洁净、无毛刺。</w:t>
            </w:r>
          </w:p>
        </w:tc>
      </w:tr>
      <w:tr w14:paraId="0B38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F2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C9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人体结构活动模型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C1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高不低于40cm，木质</w:t>
            </w:r>
          </w:p>
        </w:tc>
      </w:tr>
      <w:tr w14:paraId="5DD3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5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D9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写生画箱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C1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榉木材质，箱体要求: 外形尺寸82×106×140mm（拉开尺寸为183mm）。箱内配有简易调色板1块，面积不小于340×230mm。配调色塑料盒1个，尺寸不小于120×60×10mm，内部分格不少于12小格。画箱有夹层来存放图纸。箱内分格不少于5个，用来存放绘画工具、颜料等，箱体有提把，背带由宽度不小于20mm的混纺编织带或帆布制成，长短可调。产品表面平整、无裂纹、疖疤、毛刺并涂树脂清漆，漆层均匀、光亮。</w:t>
            </w:r>
          </w:p>
        </w:tc>
      </w:tr>
      <w:tr w14:paraId="5AF8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2E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AE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写生教具（1）</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54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石膏像：大卫头像1件：≥620mm；海盗头像1件：≥420mm，伏尔泰头像1件：≥490mm；男女手足4种各1件：≥300mm；耳，眼，鼻，嘴各1件，表面应色泽洁白，均匀一致，无污痕、无反光、无裂纹、无沙眼等缺陷.</w:t>
            </w:r>
          </w:p>
        </w:tc>
      </w:tr>
      <w:tr w14:paraId="4236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87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B9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写生教具（2）</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B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石膏几何形体：⑴圆球:直径≥180mm；⑵圆锥:高≥220mm，底面直径≥150mm；⑶长方体: ≥140*140*200mm；⑷正方体：边长≥160 mm、⑸四棱锥：高≥220 mm，底面棱长≥140 mm；⑹圆柱体:高≥220 mm，直径≥150 mm；⑺六棱柱：高≥220 mm，底面棱长≥60 mm；⑻方带方:高≥220 mm，底面棱长≥90 mm；⑼圆锥带圆:底面直径≥160 mm，高≥220 mm；⑽方锥带方:高≥220 mm，底面棱长≥150 mm；⑾多面体:棱长≥100 mm；⑿八棱柱:高≥230 mm，底面棱长≥50 mm⒀六棱锥：高≥220 mm，底面棱长≥80 mm；⒁圆切:高≥220 mm，底面直径≥120 mm；⒂十二面体:棱长≥70 mm；共15件，表面应色泽洁白，均匀一致，无污痕、无反光、无裂纹、无沙眼等缺陷.</w:t>
            </w:r>
          </w:p>
        </w:tc>
      </w:tr>
      <w:tr w14:paraId="6175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22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EE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画架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47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红榉木材质，产品高度为≥1700mm，立杆尺寸不少于45×25mm，合并式，拉开为“A”字型，角度可调，高度可调，表面环保清漆。</w:t>
            </w:r>
          </w:p>
        </w:tc>
      </w:tr>
      <w:tr w14:paraId="4332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BB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2F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绘图仪器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7B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产品每套五件，由大圆规、小圆规、大分规、直线墨笔等组成。透明塑料盒定位包装，附件全部采用不锈钢制成。</w:t>
            </w:r>
          </w:p>
        </w:tc>
      </w:tr>
      <w:tr w14:paraId="0AC9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3B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1D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大圆规</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6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ＡＢＳ工程塑料，画圆最大直径为840mm。</w:t>
            </w:r>
          </w:p>
        </w:tc>
      </w:tr>
      <w:tr w14:paraId="5CE5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A1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53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F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材质：透明有机玻璃。长度：1000mm，，尺头、尺身厚度不小于3MM</w:t>
            </w:r>
          </w:p>
        </w:tc>
      </w:tr>
      <w:tr w14:paraId="245E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4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57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5B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1000mm，有机玻璃</w:t>
            </w:r>
          </w:p>
        </w:tc>
      </w:tr>
      <w:tr w14:paraId="32EE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F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7F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曲线板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F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材质：有机玻璃，外形尺寸不小于250mm，厚度≥1mm。曲线数量≥9条。</w:t>
            </w:r>
          </w:p>
        </w:tc>
      </w:tr>
      <w:tr w14:paraId="4AD9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92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D5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三角板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FC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材质：透明有机玻璃。等腰直角板和不等边直角板各一块，等腰直角三角板斜边有效长度不小于250mm，三角分别为90°、45°、45°。不等边直角三角板斜边有效长度不小于250mm，三角分别为90°、60°、30°。</w:t>
            </w:r>
          </w:p>
        </w:tc>
      </w:tr>
      <w:tr w14:paraId="0380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C7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7D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大三角板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D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材质：透明有机玻璃。等腰直角板和不等边直角板各一块，等腰直角三角板斜边有效长度不小于500mm，三角分别为90°、45°、45°。不等边直角三角板斜边有效长度不小于500mm，三角分别为90°、60°、30°。</w:t>
            </w:r>
          </w:p>
        </w:tc>
      </w:tr>
      <w:tr w14:paraId="231C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56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9A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版画工具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4B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1、油墨滚筒 1个，尺寸≥150mm，手柄≥100mm。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2、木蘑菇，磨托头直径≥50mm、磨托手柄≥100mm；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3、4件套木刻刀，圆口，平口，三角，斜口各1件：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4、5件套石刻刀、大中小平斜各一支，中吴昌刀1支，四角针1支。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5、金属框架美工刀一把。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6、油灰刀一把。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7、油石一块(长15*宽5*高2.5CM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8、马莲一个。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9、A4雕刻板一块。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10、吹塑定位包装。</w:t>
            </w:r>
          </w:p>
        </w:tc>
      </w:tr>
      <w:tr w14:paraId="75E0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DF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8C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绘画工具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91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1、调色盘1个：梅花10眼，直径185mm左右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2、毛笔6支：大白云1支、中白云1支、小白云1支，叶筋笔1支，小狼毫1支、刷笔1支；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3、水粉笔6支： 1，3，5，7，9，11#各1支；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4、水彩笔6支： 1，3，5，7，9，11#各1支；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5、油画笔6支： 1，3，5，7，9，11#各1支；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6、记号笔3支，小双头，黑、红、兰各1支，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7、彩色水彩笔36色一盒，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8、油画棒25色一盒，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9，彩色铅笔18色，一盒。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10，吹塑定位包装。</w:t>
            </w:r>
          </w:p>
        </w:tc>
      </w:tr>
      <w:tr w14:paraId="2311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4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E7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制作工具</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59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1、圆头剪刀1把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2、张小剪刀1把，塑料柄，长度不小于160mm；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3、美工刀1把，大号，金属外壳；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4、泥塑刀5支，不同刀型；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5、石刻刀5支，大中小平斜各1支，中吴昌，四脚线各1支。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6、5件套木刻刀，木柄，长度不小于130mm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7、吹塑定位包装。</w:t>
            </w:r>
          </w:p>
        </w:tc>
      </w:tr>
      <w:tr w14:paraId="2828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62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DF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版画机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B2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4开画幅版画印刷机,规格，850*1500mm,适合木板，铜板，锌板，钢板材质的拓印,旋转螺栓，可调节滚筒高度，摇动手柄，可带动下滚筒，使拓板左右移动，金属材质。可用于绘制图画，制作底板，研磨油墨，滚涂油墨，机器拓印（凹板、凸板、综合板）。</w:t>
            </w:r>
          </w:p>
        </w:tc>
      </w:tr>
      <w:tr w14:paraId="65FC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7D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0D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5B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18mm厚实木免漆板定制柜、带柜门（根据教室实际情况定制）</w:t>
            </w:r>
          </w:p>
        </w:tc>
      </w:tr>
      <w:tr w14:paraId="3232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11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1E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77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包含单人洗手台定制、水路铺设、材料、人工、运输等（跟据教室实际情况定制）</w:t>
            </w:r>
          </w:p>
        </w:tc>
      </w:tr>
      <w:tr w14:paraId="2107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B7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F3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教学文化环境布置</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E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1、学科教室四边墙面学科文化设计（内容需跟各个学科老师沟通，直至老师满意为止）。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2、学科教室文化布置材料及安装实施。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3、学科布局设计，须到学校现场勘测，根据学校现场情况，出具相应的平面布局图、效果图。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4、教室文化布置，按学校需求定制</w:t>
            </w:r>
          </w:p>
        </w:tc>
      </w:tr>
      <w:tr w14:paraId="04B2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nil"/>
              <w:right w:val="single" w:color="000000" w:sz="4" w:space="0"/>
            </w:tcBorders>
            <w:shd w:val="clear" w:color="auto" w:fill="auto"/>
            <w:noWrap/>
            <w:vAlign w:val="center"/>
          </w:tcPr>
          <w:p w14:paraId="7149B825">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十三、云和县小艺术楼4楼录播教室</w:t>
            </w:r>
          </w:p>
        </w:tc>
      </w:tr>
      <w:tr w14:paraId="322A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E95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C90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CF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5C17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B6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F6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4K录播一体机</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top"/>
          </w:tcPr>
          <w:p w14:paraId="0467872A">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1.要求录播主机采用一体化嵌入式硬件设计架构，≤24V供电，支持7*24小时工作。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2.内置嵌入式Linux操作系统，满足录制、直播、点播、互动、导播管理、存储、切换、视音频编码等功能，支持远程互动教学，实现远程互动网络课堂。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视频输入接口：要求支持≥8路本地高清信号采集接口，至少包括4路SDI（4路SDI接口均支持POC供电及信号检测指示灯，支持自动检测到POC摄像机后指示灯亮）、2路HDMI、1路VGA、1路YPBPR。(投标时须提供检测报告复印件及报告编号在全国认证认可信息公共服务平台的查询截图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4.视频输出接口：要求支持≥3路本地视频输出接口，接口类型为≥2路HDMI高清数字接口（支持4K合成HDMI输出），≥1路VGA接口。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音频接口：为保证教室内音频采集，支持≥4路本地音频信号采集接口，接口分别为≥2路吊麦,≥3路立体声音频输入接口，其中≥2路吊麦支持48V供电，支持≥4路立体声音频输出接口，其中≥1路为3.5mm本地耳机监听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6.要求支持≥1路100/1000Mbps自适应网口，≥8路RJ45控制接口（兼容RS232、RS422控制协议，支持接入控制面板、硬件导播台、LED计时器等外部设备）。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7.要求具备≥4路USB接口，支持连接鼠标、键盘进行导播控制以及主机连接U盘进行课程视频的录制、下载，其中至少支持2路USB 2.0和2路USB3.0接口。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8.要求主机前面板配置≥2.1英寸液晶显示屏和≥6个操作按键。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9．存储容量：要求配置≥2T硬盘。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10.整机采用耐腐蚀技术处理，需通过符合标准的盐雾试验，试验时间不少于60小时。要求产品通过GB/T 2423.17-2008盐雾实验。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11.为避免运输过程中出现碰撞导致设备损坏或内部松动，要求产品通过GB/T 2423.5-2019冲击实验。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1.要求支持B/S架构设计，能够方便教师使用IE、360等主流浏览器通过网络直接访问录播主机进行导播和管理。主界面可以显示录制信息，包括录制时间、视频信息、地址及硬盘容量等。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2.为保证教室内教学场景拍摄录制及教学相关设备信号接入，要求具备6路信号的加载预监功能，能根据课堂教学进程，对教师、学生、VGA等画面进行智能切换。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3.视频采集：要求支持高清摄像机信号接入进行画面采集和编码录制，要求支持多路信号以资源模式与导播后的电影模式同时录制，支持对视频文件进行点播回放以及拖拽播放进度条播放。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4.视频编码：要求支持H.264/H.265视频编码，录制视频格式支持MP4,支持自定义录制分辨率、帧率和码流，视频编码码流应支持32Kbps至16Mbps可设，视频编码码流支持≥19档调节。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5.音频编码：要求支持AAC音频编码，音频采样率应支持8KHz、16KHz、32KHz、48KHz等。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6.直播推送：支持自定义直播分辨率和码率，以适应不同网络环境下保持直播的流畅性。支持RTMP和RTSP视频传输协议，支持对接资源管理平台/第三方平台实现实时直播、录制视频文件自动上传等功能。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7.支持恢复出厂设置，能够实时初始化系统状态。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8.分段录制：支持录制单个文件和限时自动分割录制功能，支持自定义限时自动分割时长。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9.要求支持手动、自动导播的无缝切换，既支持手动录制，又支持录播系统与全自动跟踪系统的无缝对接。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11.要求支持多种画面布局设置，提供双分屏、三分屏、四分屏以及自定义画面布局，支持多个视频图层自由叠加组合。本地导播界面下可直接通过鼠标拖动通道画面即可实现多分屏布局显示画面的替换。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12.要求支持渐变、淡入淡出、开门、关门、睁眼、闭眼、划像等≥12路切换特效。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13.摄像机控制：要求每个云台摄像机支持≥8个预置位功能，支持在画面调整完成之后手动点击鼠标拖动画面到预置位数字按钮处实现预置位保存。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14.要求支持自定义台标显示位置，支持设置≥8条预设字幕，本地导播界面下支持通过鼠标拖拽设置台标、字幕显示位置。系统界面提供虚拟软键盘，无需外接键盘即可进行中英文输入。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15.支持创建互动房间，对每个互动房间自动分配短号，支持通过房间号直接加入已创建的互动房间，支持房间加密。互动房间界面，具有互动时间显示、双流、静音、全屏等功能。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16.支持互动列表，列表中可以显示所有与会者的信息；支持互动画面布局的显示，布局支持单分屏，双分屏，三分屏，四分屏显示。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17.通话带宽设置功能：可根据网络情况选择多种分辨率及码流进行互动。设备支持SIP协议，可直接向SIP服务器进行注册。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18.授课模式：授课模式需贴近实际同步课堂教学场景，听课端观看的互动画面有主讲端控制。支持将主讲老师和课件信号双分屏或画中画模式共享给听课端观看。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20.课堂互动：要求支持主讲端在互动过程中对其余互动参与者的发言权限进行控制，支持单人禁言/开启以及全场禁言/开启的控制方式。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支持板书同步互动功能，授课过程中支持用户调用白板工具，在大屏上进行板书，板书内容将在听课端实时同步；且支持听课端在大屏上板书，反向实时同步至授课端及其他听课端，真正实现教师在A教室的板书出题，学生在B教室的板书上答题，并将双方在不同地方协同书写的板书内容实时加入互动场景。(投标时须提供检测报告复印件及报告编号在全国认证认可信息公共服务平台的查询截图并加盖制造商公章)</w:t>
            </w:r>
          </w:p>
        </w:tc>
      </w:tr>
      <w:tr w14:paraId="7851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8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5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嵌入式录播系统</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top"/>
          </w:tcPr>
          <w:p w14:paraId="368D6401">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1.要求支持B/S架构设计，能够方便教师使用IE、360等主流浏览器通过网络直接访问录播主机进行导播和管理。主界面可以显示录制信息，包括录制时间、视频信息、地址及硬盘容量等。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2.为保证教室内教学场景拍摄录制及教学相关设备信号接入，要求具备6路信号的加载预监功能，能根据课堂教学进程，对教师、学生、VGA等画面进行智能切换。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3.视频采集：要求支持高清摄像机信号接入进行画面采集和编码录制，要求支持多路信号以资源模式与导播后的电影模式同时录制，支持对视频文件进行点播回放以及拖拽播放进度条播放。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4.视频编码：要求支持H.264/H.265视频编码，录制视频格式支持MP4,支持自定义录制分辨率、帧率和码流，视频编码码流应支持32Kbps至16Mbps可设，视频编码码流支持≥19档调节。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5.音频编码：要求支持AAC音频编码，音频采样率应支持8KHz、16KHz、32KHz、48KHz等。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6.直播推送：支持自定义直播分辨率和码率，以适应不同网络环境下保持直播的流畅性。支持RTMP和RTSP视频传输协议，支持对接资源管理平台/第三方平台实现实时直播、录制视频文件自动上传等功能。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7.支持恢复出厂设置，能够实时初始化系统状态。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8.分段录制：支持录制单个文件和限时自动分割录制功能，支持自定义限时自动分割时长。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9.要求支持手动、自动导播的无缝切换，既支持手动录制，又支持录播系统与全自动跟踪系统的无缝对接。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11.要求支持多种画面布局设置，提供双分屏、三分屏、四分屏以及自定义画面布局，支持多个视频图层自由叠加组合。本地导播界面下可直接通过鼠标拖动通道画面即可实现多分屏布局显示画面的替换。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12.要求支持渐变、淡入淡出、开门、关门、睁眼、闭眼、划像等≥12路切换特效。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13.摄像机控制：要求每个云台摄像机支持≥8个预置位功能，支持在画面调整完成之后手动点击鼠标拖动画面到预置位数字按钮处实现预置位保存。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14.要求支持自定义台标显示位置，支持设置≥8条预设字幕，本地导播界面下支持通过鼠标拖拽设置台标、字幕显示位置。系统界面提供虚拟软键盘，无需外接键盘即可进行中英文输入。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支持创建互动房间，对每个互动房间自动分配短号，支持通过房间号直接加入已创建的互动房间，支持房间加密。互动房间界面，具有互动时间显示、双流、静音、全屏等功能。(投标时须提供检测报告复印件及报告编号在全国认证认可信息公共服务平台的查询截图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16.支持互动列表，列表中可以显示所有与会者的信息；支持互动画面布局的显示，布局支持单分屏，双分屏，三分屏，四分屏显示。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17.通话带宽设置功能：可根据网络情况选择多种分辨率及码流进行互动。设备支持SIP协议，可直接向SIP服务器进行注册。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18.授课模式：授课模式需贴近实际同步课堂教学场景，听课端观看的互动画面有主讲端控制。支持将主讲老师和课件信号双分屏或画中画模式共享给听课端观看。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20.课堂互动：要求支持主讲端在互动过程中对其余互动参与者的发言权限进行控制，支持单人禁言/开启以及全场禁言/开启的控制方式。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支持板书同步互动功能，授课过程中支持用户调用白板工具，在大屏上进行板书，板书内容将在听课端实时同步；且支持听课端在大屏上板书，反向实时同步至授课端及其他听课端，真正实现教师在A教室的板书出题，学生在B教室的板书上答题，并将双方在不同地方协同书写的板书内容实时加入互动场景。</w:t>
            </w:r>
          </w:p>
        </w:tc>
      </w:tr>
      <w:tr w14:paraId="6EE4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32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E8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4K高清摄像机</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top"/>
          </w:tcPr>
          <w:p w14:paraId="664388AD">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1.图像传感器： 采用1/2.7英寸，207万有效像素，HD CMOS传感器。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2.视频编码标准: H.264/MJEPG；视频码率：128Kbps～ 8192Kbps。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3.音频压缩标准：AAC；音频码率不少于96Kbps, 128Kbps, 256Kbps。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4.超高帧率：1080P下输出帧频可达60fps；720P下网络输出高达120fp，640x480P下网络输出高达240fps。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5.信号系统1080p/60，1080p/50，1080i/60，1080i/50，1080p/30， 1080p/25，720p/60，720p/50，720p/30，720p/25。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光学变焦：20X; 镜头f4.42mm ~ 88.5mm, F1.8～F2.8。数字变焦：16X.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7.信噪比: 55dB。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水平视场角: 60.7° ~ 3.36°;垂直视场角: 34.1° ~ 1.89°。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9.转动范围：水平转动范围±170°，垂直转动范围-30°～+90°，水平转动速度范围1.7°～ 100°/s，垂直转动速度范围1.7°～69.9°/s。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10.快门: 1/30s～1/10000s。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11.图像冻结: 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12.供电: DC12V。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13.预置位数量: 255个。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14.视频码流: 支持主码流、辅码流。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15.产品亮度分解力（水平）1000电视线。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16.在监视或录像状态下，监视画面无明显缺损，物体移动时画面边缘无明显锯齿、拉毛现象。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17.集合定点看全景、动点看细节的优势，达到既能看全又能看清的效果，适用于教室学生人脸点名及学生行为分析。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18.高清输出: 1路HDMI, 1路3G-SDI；标清输出： 1路CVBS。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19.网络接口： 1路RJ45。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20.其它接口： 1路3.5mm Line In音频接口； 1路USB 2.0接口；1路RS232 In ；1路RS232 Out；1路RS485。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21.功耗：最大功率12W。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软件部分：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1.采用B/S架构，支持通用浏览器直接访问进行管理。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2.支持网络参数设置与修改，支持一键恢复默认参数。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3.支持曝光模式设置功能，包括自动、手动。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4.支持抗闪烁频率、动态范围、光圈、快门参数设置。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5.支持自动白平衡设置功能，红、蓝增益可调范围0~200。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6.支持噪声抑制设置功能，支持2D、3D降噪。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7.支持摄像机图像质量调节功能，包括亮度、对比度、色调、饱和度。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8.支持摄像机控制功能，包括云台控制、预置位设置与调用、焦距调节等。</w:t>
            </w:r>
          </w:p>
        </w:tc>
      </w:tr>
      <w:tr w14:paraId="79E8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A5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2A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指向性话筒</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top"/>
          </w:tcPr>
          <w:p w14:paraId="48C46E4A">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1.单体: 背极式驻极体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2.指向性: 心型指向/超心型指向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3.频率响应: 50Hz-16kHz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4.灵敏度: -45dB±2dB (0dB=1V/Pa at 1kHz)  灵敏度高，失真小，动态范围大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5.输出阻抗: 500Ω / 1600Ω±30% (at 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6.负载阻抗: 1000Ω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7.使用电压: 48V幻象电源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8.单体尺寸: Ø22 x 278mm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9.清晰的人声拾音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10.幻象电源供电方式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11.内置晶体管放大器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12.配弹簧传输线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13.连接端：XLR三针公卡侬；</w:t>
            </w:r>
          </w:p>
        </w:tc>
      </w:tr>
      <w:tr w14:paraId="07E2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C1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8E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回声抑制音频处理器</w:t>
            </w:r>
          </w:p>
        </w:tc>
        <w:tc>
          <w:tcPr>
            <w:tcW w:w="7433" w:type="dxa"/>
            <w:tcBorders>
              <w:top w:val="single" w:color="000000" w:sz="4" w:space="0"/>
              <w:left w:val="single" w:color="000000" w:sz="4" w:space="0"/>
              <w:bottom w:val="single" w:color="000000" w:sz="4" w:space="0"/>
              <w:right w:val="single" w:color="000000" w:sz="4" w:space="0"/>
            </w:tcBorders>
            <w:shd w:val="clear" w:color="auto" w:fill="FFFFFF"/>
            <w:vAlign w:val="top"/>
          </w:tcPr>
          <w:p w14:paraId="7526C07C">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音频矩阵集成了语音激励、动态自适应噪声消除、自适应反馈消除以及回声抑制等功能,采用语音信号处理专用的高速浮点DSP处理芯片和业界领先的智能算法, 能同时接入8个麦克风, 并为麦克风提供48V幻象供电,采用PC软件通过网络对设备参数进行调节。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1.自带中英文操作软件，直观、图形化软件控制界面。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2.音频输入：支持≥8路话筒/线路输入，≥4路立体声输入。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3.音频输出：≥2路平衡线路输出，≥3路立体声输出。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4.采样率：48kHz 。A/D、D/A转换。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5.采用高速DSP处理芯片TI L138  3648MIPS/2746MFLOPS 64bit处理内核。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6.支持通道拷贝、粘贴、联控功能。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7.输入通道：前级放大、扩展器、≥3段参量均衡。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8.输出通道：≥5段参量均衡、高低通滤波器、限幅器。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9.自适应反馈消除功能（AFC）：采用自适应处理的方式对现场扩声系统的啸叫进行有效的消除。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10.智能自动增益控制（AGC）：自动提升和压缩话筒音量，使之以恒定的电平输出。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11.自适应噪声消除（ANC）：自动噪声消除根据环境的声场变化自动进行噪声消除。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12.全功能矩阵混音功能。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13.支持M-LAN*多用途数据传输及控制端口。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14.RS-232双向串行控制接口用于控制外部其它设备如：视频矩阵等RS-232设备，或接收第三方RS－232控制，如AMX、Crestron。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15.支持≥8组场景预设功能。</w:t>
            </w:r>
          </w:p>
        </w:tc>
      </w:tr>
      <w:tr w14:paraId="71FE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73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A9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图像跟踪一体机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41B032C1">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1.要求主机采用标准19英寸机架式安装，前面板采用单键式极简设计，简约实用。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2.要求主机采用不大于DC12V安全电压供电，低功耗无风扇设计,工作噪音≤21db(A)。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3.要求采用嵌入式架构，内置AIoT智能芯片，支持AI图像跟踪技术，能够达到5TOPS标准或以上的算力。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4.集教师跟踪、学生定位、板书定位、学生巡视等导播切换策略于一体。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5.要求具备≥4路USB接口，支持接入I/O设备，要求具备≥1路HDMI OUT。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6.要求具备≥1路LAN网络接口，支持网络传输高清视频，对云台摄像机、录播设备的控制采用网络通讯。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7.整机采用耐腐蚀技术处理，需通过符合标准的盐雾试验，试验时间不少于60小时。要求产品通过GB/T 2423.17-2008盐雾实验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8.为避免运输过程中出现碰撞导致设备损坏或内部松动，要求产品通过GB/T 2423.5-2019冲击实验。</w:t>
            </w:r>
          </w:p>
        </w:tc>
      </w:tr>
      <w:tr w14:paraId="7353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74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D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图像跟踪系统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9E03209">
            <w:pPr>
              <w:keepNext w:val="0"/>
              <w:keepLines w:val="0"/>
              <w:widowControl/>
              <w:numPr>
                <w:ilvl w:val="0"/>
                <w:numId w:val="263"/>
              </w:numPr>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要求支持智能图像分析，结合具体的场景能够实现多个活动过程的跟踪识别，并对现场视频图像进行分析，实现常态化教学下的老师、学生多人跟踪识别。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2.可快速设定教学有效区域的，光线、场景完全自适应，无论人的正面和侧面都会被准确识别，并能够通过后台查看到多人识别效果。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3.要求具备身高自适应功能，无论老师、学生挥手，左右晃动，前后仰俯晃动等都不会被误判。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4.要求具备较强的抗干扰能力，采用领先的防抖动特征跟踪算法，图像识别系统不受外在环境影响。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5.要求系统结构设计合理，设置简单，可以实现全自动跟踪识别；支持实时定位，可以自动识别目标位置、实时控制摄像头精确定位，实现特写拍摄。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6.要求系统支持web界面访问，支持预览视频分析状态，可远程操控图像跟踪系统。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7.要求系统支持摄像机自动跟踪，摄像机自动定位学生起立和教师移动，教师走进学生区域时，实时切换成教室全景画面。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8.要求系统支持区域聚焦功能，可通过浏览器在监视画面框选出聚焦区域，以该区域作为聚焦参考区域。系统对讲台区域监视画面框选时，聚焦区域包括教师跟踪、黑板跟踪等，确保智能跟踪分析的准确性。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9.要求系统支持焦距守望功能，可通过浏览器对监视画面设置守望点，可同时设置不少于4个守望点相连实现智能跟踪。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10.要求系统具备跟踪拍摄和切换拍摄两种模式，两种模式之间支持一键切换。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11.要求系统智能识别教师身体朝向。当教师面朝学生时，智能切换至教师特写；当教师面向黑板时，智能切换至板书特写。板书特写采用伴随跟踪拍摄方式。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12.要求支持手势识别功能，可一键开启或关闭此功能。教师可以通过手势控制学生摄像机的拍摄。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13.要求系统支持TCP、UDP两种传输协议，可以同时获取≥4路IP视频流进行智能图像分析，可对教师全景、板书全景、学生全景、学生巡视等景位进行设置。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14.要求支持两种跟踪模式：伴随式模式、“特写”与“全景”切换跟踪模式。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15.具有“模糊防抖”功能，避免人员小幅度活动时引起的摄像机画面抖动现象。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16.要求支持学生起立跟踪功能，支持当学生起立时学生特写摄像机跟踪拍摄，支持多个学生起立切换为学生全景拍摄。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17.要求系统支持切换规则定制，可以精确调整切换时间，设置云台速度，速度系数不少于0～99可调。</w:t>
            </w:r>
          </w:p>
          <w:p w14:paraId="62398AC1">
            <w:pPr>
              <w:keepNext w:val="0"/>
              <w:keepLines w:val="0"/>
              <w:widowControl/>
              <w:numPr>
                <w:numId w:val="0"/>
              </w:numPr>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18.要求系统可设置变焦速度，速度系数不少于1～7可调,实现焦距拉伸时间的调节。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19.要求系统可设置跟踪灵敏度，灵敏度系数不少于0～9000可调。(投标时须提供具有CNAS标识的检测报告复印件及报告编号在全国认证认可信息公共服务平台的查询截图并加盖制造商公章)</w:t>
            </w:r>
          </w:p>
        </w:tc>
      </w:tr>
      <w:tr w14:paraId="5B05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2F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69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跟踪半球</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B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要求传感器类型不小于 1/2.8英寸CMOS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2.要求像素 ≥200万 ，最大分辨率 1920×1080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3.扫描方式 逐行扫描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4.信噪比 ＞56dB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5.镜头类型 定焦 ，镜头焦距 2.8mm ，镜头光圈 F2.0 ，光圈控制 固定光圈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 要求视场角 ≥水平106°×垂直55°×对角126°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7.视频压缩标准 H.265;H.264;H.264H;H.264B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视频帧率 50Hz：主码流(1920×1080@25fps),辅码流(704×576@25fps);60Hz：主码流(1920×1080@30fps),辅码流(704×480@30fps)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视频码率 H.264：32Kbps～6144Kbps; H.265：12Kbps～6144Kbps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8.支持宽动态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 要求网络接口≥1个（RJ-45网口,支持10M/100M 网络数据）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10.供电方式 DC12V。</w:t>
            </w:r>
          </w:p>
        </w:tc>
      </w:tr>
      <w:tr w14:paraId="1AE8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0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3D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桌面式触控面板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E0F2B05">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1.采用≥7英寸触摸式控制面板，一键式控制，与录播和时序电源控制器配套使用。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2.支持控制录播系统的录制、暂停、停止、VGA锁定、手自动切换等操作。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3.支持对录播系统进行台标与字幕的显示控制。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4.支持预览通道选择，以及画面布局切换，通过中控即可进行师生对话、三分屏等画面布局的选择。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5.支持一键开启，与一键关闭的操作。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6.支持对摄像机进行预置位选择。</w:t>
            </w:r>
          </w:p>
        </w:tc>
      </w:tr>
      <w:tr w14:paraId="6F73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C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9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键盘控制器</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6EED5F0">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1、支持网络控制方式，具有独立的IP地址。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2、采用变速四维摇杆进行控制，扭动摇杆可控制云台摄像机转动，镜头变焦放大缩小。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3、预置位：对应录播设备的预置位功能，可调用录播设备的预置位，也可通过键盘设置预置位，先点击预置按钮，在通过右上角摇杆，选择合适的画面，再点击预置位数字即可设置成功。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4、采用自主设计的旋钮功能，具有无极调速功能，可实现云台速度、变倍速度调节。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5、支持IE浏览器添加前端设备。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6、支持添加1-6路摄像机ip\端口号，控制几路摄像机，依次填写几路摄像机。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7、预置位按键≥9，支持每路摄像机添加9个预置位。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8、布局按键≥5，对录播主机的布局切换。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9、视频切换按键≥7，切换录播的备播视频。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10、切换控制按键≥7，切换云台摄像机控制。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11、导播功能按键≥5，录播\暂停\停止\手自动\直播\VGA锁。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12、提示音：按键声音提示开/关。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13、按键：硅胶按键，支持背光。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14、输出接口：RS422（预留）≥1、RS232（开发口）≥1、LAN≥1。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15、电源：DC12V-2A/内正外负。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16、显示屏：TFT LCD ≥800*480</w:t>
            </w:r>
          </w:p>
        </w:tc>
      </w:tr>
      <w:tr w14:paraId="2724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23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2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时许电源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79BD62F8">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1.整机最大电流：≥30A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2.单路最大电流：≥13A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3.继电器最大电流：≥30A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4.输出路数：≥8路受控，2路直通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5.USB输出：不小于5V1A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6.显示方式：≥2.4吋显示屏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7.通讯方式：支持RS232、网口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8.级联数：≥255台</w:t>
            </w:r>
          </w:p>
        </w:tc>
      </w:tr>
      <w:tr w14:paraId="7E83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DE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38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同步课堂</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FD2B8D4">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1、操作界面支持外接键盘与鼠标直接操作；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2、账号注册加密处理，有效保障账号安全；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3、可自定义设置开机启动功能；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4、可外接USB摄像头或拉取摄像机的网络流作为视频输入源；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5、视频分辨率可自定义设置为高清1080p，标清720p，标清360p，同时帧率有30帧与60帧两种供选择；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6、可自定义设置音频输入与输出设备；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7、软件自带音频回声消除、噪声抑制、自动增益等基本设置；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内置数字音频处理模块输入通道具有前级放大、扩展器、30段参量均衡，输出通道具有10段参量均衡、高低通滤波器与限幅器，同时内置闪避器DUCKER,智能自动增益控制（AGC）,自适应噪声抑制（ANC）,2路平衡式话筒输入与48V幻象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9、软件具有会议与双师两种互动模式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10、可以通过自己定义的课程名称与系统自动生成的房间号进行房间搜索；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11、可对互动房间单独加密，保证房间信息安全；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12、自定义的房间与加入过的房间信息自动保存，方便下次使用时的查找与快速加入，同时也可自定义删除自己创建的房间；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13、软件可显示加入互动房间的每个用户信息，主讲端可对听讲端的音视频进行开启与关闭操作，并可通过用户名搜索快速查找该房间内的用户；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14、互动过程可一键开启双流模式，将本地桌面推送给听讲端，实现多资源互动；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15、互动过程可一键实时录制，自动本地保存MP4与FLV两种格式视频文件；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16、互动过程可一键实时直播，可分享给其他二维码进行通多手机端或pc端进行实时观看；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17、组建自有虚拟通信实时网络 （SD-RTC），基于udp的私有协议，服务器自组集群，大量主干线节点组成高速网络。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18、客户端智能调度，能够选取最合适的接入服务器，避免跨区域，跨运营商，能够减少延时，减少丢包。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19、主节点之间形成高速通道，跨地域，跨运营商等可以指定线路，高速通道能够保证网络质量。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20、支持私有云，公有云，混合云模式，灵活的部署，服务器间内网自动检测，提高质量的同时，减少带宽成本。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21、支持大并发，动态扩容，所有服务器都是集群，可实现动态扩容，支持百万并发。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22、客户端信令传输基于udp私有协议，抗50%丢包。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23、网络层具有高效的丢包重传机制，先进的nack 算法，实现快速选择性补包，实现视频抗丢包率30%以上，音频30%以上。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24、网络层具有针对移动端，优化网络传输，提高抗丢包能力。</w:t>
            </w:r>
          </w:p>
        </w:tc>
      </w:tr>
      <w:tr w14:paraId="25E4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F5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B0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互动电视机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B165">
            <w:pPr>
              <w:keepNext w:val="0"/>
              <w:keepLines w:val="0"/>
              <w:widowControl/>
              <w:numPr>
                <w:ilvl w:val="0"/>
                <w:numId w:val="264"/>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显示面积不小于55英寸</w:t>
            </w:r>
          </w:p>
          <w:p w14:paraId="31E634B0">
            <w:pPr>
              <w:keepNext w:val="0"/>
              <w:keepLines w:val="0"/>
              <w:widowControl/>
              <w:numPr>
                <w:ilvl w:val="0"/>
                <w:numId w:val="264"/>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分辨率不低于1080P</w:t>
            </w:r>
          </w:p>
          <w:p w14:paraId="59DF8B60">
            <w:pPr>
              <w:keepNext w:val="0"/>
              <w:keepLines w:val="0"/>
              <w:widowControl/>
              <w:numPr>
                <w:ilvl w:val="0"/>
                <w:numId w:val="264"/>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含吊装支架</w:t>
            </w:r>
          </w:p>
        </w:tc>
      </w:tr>
      <w:tr w14:paraId="789C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FF6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85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391">
            <w:pPr>
              <w:keepNext w:val="0"/>
              <w:keepLines w:val="0"/>
              <w:widowControl/>
              <w:numPr>
                <w:ilvl w:val="0"/>
                <w:numId w:val="265"/>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尺寸：600mm*590mm*1080mm</w:t>
            </w:r>
          </w:p>
          <w:p w14:paraId="12AEA81B">
            <w:pPr>
              <w:keepNext w:val="0"/>
              <w:keepLines w:val="0"/>
              <w:widowControl/>
              <w:numPr>
                <w:ilvl w:val="0"/>
                <w:numId w:val="265"/>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容量：22U</w:t>
            </w:r>
          </w:p>
        </w:tc>
      </w:tr>
      <w:tr w14:paraId="6422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144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FB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观摩显示屏</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E426">
            <w:pPr>
              <w:keepNext w:val="0"/>
              <w:keepLines w:val="0"/>
              <w:widowControl/>
              <w:numPr>
                <w:ilvl w:val="0"/>
                <w:numId w:val="266"/>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显示面积不小于55英寸</w:t>
            </w:r>
          </w:p>
          <w:p w14:paraId="76FE2EEB">
            <w:pPr>
              <w:keepNext w:val="0"/>
              <w:keepLines w:val="0"/>
              <w:widowControl/>
              <w:numPr>
                <w:ilvl w:val="0"/>
                <w:numId w:val="266"/>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分辨率不低于1080P</w:t>
            </w:r>
          </w:p>
          <w:p w14:paraId="79E13F4E">
            <w:pPr>
              <w:keepNext w:val="0"/>
              <w:keepLines w:val="0"/>
              <w:widowControl/>
              <w:numPr>
                <w:ilvl w:val="0"/>
                <w:numId w:val="266"/>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含吊装支架</w:t>
            </w:r>
          </w:p>
        </w:tc>
      </w:tr>
      <w:tr w14:paraId="4FC4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07E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B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中控室监听音箱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7BD2">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音箱系统:2.0声道</w:t>
            </w:r>
          </w:p>
          <w:p w14:paraId="0788D276">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额定功率:2W*2</w:t>
            </w:r>
          </w:p>
          <w:p w14:paraId="31D530E7">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信噪比:&gt;75dB</w:t>
            </w:r>
          </w:p>
          <w:p w14:paraId="2E172682">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音频接口:3.5mm</w:t>
            </w:r>
          </w:p>
          <w:p w14:paraId="3FA186FE">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频率范围:70HZ~20KHZ</w:t>
            </w:r>
          </w:p>
          <w:p w14:paraId="3AAEFAD4">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音箱尺寸:90*95*135mm</w:t>
            </w:r>
          </w:p>
          <w:p w14:paraId="3216C14E">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音箱材质:木质</w:t>
            </w:r>
          </w:p>
          <w:p w14:paraId="2F9E766A">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扬声器驱动器:2.5英寸</w:t>
            </w:r>
          </w:p>
          <w:p w14:paraId="7A924161">
            <w:pPr>
              <w:keepNext w:val="0"/>
              <w:keepLines w:val="0"/>
              <w:widowControl/>
              <w:numPr>
                <w:ilvl w:val="0"/>
                <w:numId w:val="267"/>
              </w:numPr>
              <w:suppressLineNumbers w:val="0"/>
              <w:ind w:left="0" w:leftChars="0" w:firstLine="0" w:firstLineChars="0"/>
              <w:jc w:val="left"/>
              <w:textAlignment w:val="top"/>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声道分离:&gt;45bB声道</w:t>
            </w:r>
          </w:p>
        </w:tc>
      </w:tr>
      <w:tr w14:paraId="3C0F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C8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9F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中控室操作台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2E8F">
            <w:pPr>
              <w:keepNext w:val="0"/>
              <w:keepLines w:val="0"/>
              <w:widowControl/>
              <w:numPr>
                <w:ilvl w:val="0"/>
                <w:numId w:val="268"/>
              </w:numPr>
              <w:suppressLineNumbers w:val="0"/>
              <w:jc w:val="lef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机架全钢，布置机柜（高度13U），具有合理的走线槽、全尺寸键盘抽屉；</w:t>
            </w:r>
          </w:p>
          <w:p w14:paraId="7796C897">
            <w:pPr>
              <w:keepNext w:val="0"/>
              <w:keepLines w:val="0"/>
              <w:widowControl/>
              <w:numPr>
                <w:ilvl w:val="0"/>
                <w:numId w:val="268"/>
              </w:numPr>
              <w:suppressLineNumbers w:val="0"/>
              <w:jc w:val="lef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面板：材质为防滑、耐磨防火板，边沿前鸭嘴、后圆角式样；</w:t>
            </w:r>
          </w:p>
          <w:p w14:paraId="5D40E9D7">
            <w:pPr>
              <w:keepNext w:val="0"/>
              <w:keepLines w:val="0"/>
              <w:widowControl/>
              <w:numPr>
                <w:ilvl w:val="0"/>
                <w:numId w:val="268"/>
              </w:numPr>
              <w:suppressLineNumbers w:val="0"/>
              <w:jc w:val="lef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尺寸：1800mm*750mm*800mm；</w:t>
            </w:r>
          </w:p>
          <w:p w14:paraId="67431F9F">
            <w:pPr>
              <w:keepNext w:val="0"/>
              <w:keepLines w:val="0"/>
              <w:widowControl/>
              <w:numPr>
                <w:ilvl w:val="0"/>
                <w:numId w:val="268"/>
              </w:numPr>
              <w:suppressLineNumbers w:val="0"/>
              <w:jc w:val="lef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含预监显示器</w:t>
            </w:r>
          </w:p>
        </w:tc>
      </w:tr>
      <w:tr w14:paraId="7BE9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85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19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3179A72">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包含设备的安装、调试、测试及所有线缆辅材、插线板、千兆交换机、分配器等</w:t>
            </w:r>
          </w:p>
        </w:tc>
      </w:tr>
      <w:tr w14:paraId="5513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FD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EE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观摩椅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AC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座距：中对中（礼堂椅左边扶手中间到右边扶手中间）570mm:    前后进深：（座椅写字板隐藏时：560mm；座垫展开是710mm：前写字板打开时：830mm）：    高度（坐垫展开420mm：扶手高度620mm：座椅总高度：975mm）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扶手架站脚：热轧钢板，1.8ｍｍ厚，采用优质钢板油压焊接成型，固定螺丝，采用隐蔽技术，表面采用先进的除油除锈磷化处理，经环氧-聚酯粉末涂料静电喷涂，高温塑化处理，外观平整不生锈，防腐蚀，（亚光）熔融结合环氧粉末涂层符合GB/T18593-2001国家标准，保持空气流畅，外型美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背软包：靠背(海绵最厚点厚度80MM)：海绵长680*宽430，海绵密度可达30-40千克/立方米，聚氨脂高回弹一次定型海绵外覆专业座椅面料，海绵面料等级达到国标。内衬精压胶合板，背板为17MM厚多层板一次成型，上部宽度为440mm，下部宽度为500mm，高度760mm，上环保净味漆，美观大方，不变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座软包：座垫(海绵最厚点厚度140MM)：海绵：长470*宽440，海绵密度可达30-40千克/立方米，聚氨脂高回弹定型海绵外覆专业座椅面料，海绵面料等级达到国标。使座椅在长时间使用下不变形，坐垫木板为12MM厚多层板一次成型，宽度为425mm，长度为425mm，上环保净味漆，采用独特的吸音设计，具有完美的全场吸音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、写字板机构：高强度钢压铸成型，强力轻质，支架部分经防锈处理后静电粉末喷涂：静电喷涂工艺流程:半成品→ 除油→ 去锈 → 磷化→ 静电粉末喷涂→ 烘箱固化→ 成品。静电喷涂的优点：涂层附着力强，耐腐蚀性高，耐磨度、耐冲击度强。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5、回复机构：采用弹簧加阻尼回复，回复匀速无噪音，10秒内回复到位。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6、写字板：高密板，实木多层板均可采用，16mm厚，高密板成型，PVC多元素复合材料高温封边；或实木多层板上环保净味漆。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7、扶手板：纯实木，25ｍｍ厚，采用实木加工成型，外履烤漆。采用脱水干燥缓冲处理，外履环保烤漆后能有效的耐磨、耐污、不易退色。执行GB 18581-2001标准。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8、面料：麻绒，颜色可选。抗静电，不起球，耐磨擦、不褪色安全环保，达到国家标准。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9、固定装置：拉爆丝，采用内爆压紧螺丝不突出外扣胶塞，安全美观。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10、颜色：根据需求定制</w:t>
            </w:r>
          </w:p>
        </w:tc>
      </w:tr>
      <w:tr w14:paraId="3985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DF6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C4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讲台</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A51762F">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1.讲桌主体采用1.2mm优质冷轧钢板，上下层采用分体式设计，附安全锁. 闭合尺寸: (长) 1100mm* (宽)650*  (高)920mm.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2.台面采用9mm厚度防划痕黄色木纹面扳，防静电。提供橡木扶手方便使用者握扶.正前方可印校徽等标示。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3.讲台后侧面带滑轨抽拉抽屉，可放置黑板檫、无线键盘、无线鼠标、环保书写笔、领夹话筒等常用校具，展台右侧抽拉，便于操作使用。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4.桌体设置柜门，桌体内部可储存环保书写套装等常用校具。桌底部配置接地线连接头以防漏电与静电.讲台内置布线系统。一把钥匙控制所有锁。</w:t>
            </w:r>
          </w:p>
        </w:tc>
      </w:tr>
      <w:tr w14:paraId="6DC8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EC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AB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学生课桌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F47A">
            <w:pPr>
              <w:keepNext w:val="0"/>
              <w:keepLines w:val="0"/>
              <w:widowControl/>
              <w:numPr>
                <w:ilvl w:val="0"/>
                <w:numId w:val="269"/>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材质：桌面45*65*1.8密度板注塑封边、直径38*1.8厚度圆管</w:t>
            </w:r>
          </w:p>
          <w:p w14:paraId="30983C34">
            <w:pPr>
              <w:keepNext w:val="0"/>
              <w:keepLines w:val="0"/>
              <w:widowControl/>
              <w:numPr>
                <w:ilvl w:val="0"/>
                <w:numId w:val="269"/>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桌斗：450*300*150*0.7钢斗</w:t>
            </w:r>
          </w:p>
          <w:p w14:paraId="3F30A5AC">
            <w:pPr>
              <w:keepNext w:val="0"/>
              <w:keepLines w:val="0"/>
              <w:widowControl/>
              <w:numPr>
                <w:ilvl w:val="0"/>
                <w:numId w:val="269"/>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椅面：PP塑料</w:t>
            </w:r>
          </w:p>
          <w:p w14:paraId="496D01A5">
            <w:pPr>
              <w:keepNext w:val="0"/>
              <w:keepLines w:val="0"/>
              <w:widowControl/>
              <w:numPr>
                <w:ilvl w:val="0"/>
                <w:numId w:val="269"/>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脚套：尼龙</w:t>
            </w:r>
          </w:p>
        </w:tc>
      </w:tr>
      <w:tr w14:paraId="6D83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95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17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86寸智慧黑板</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6A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一．智慧黑板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1.整机需采用一体化拼接设计，外部无任何可见内部功能模块的连接线；采用阻燃材质外壳，边角采用弧形设计，表面无尖锐边缘或凸起。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2.副板需采用金属材质纳米镀膜，支持磁性材料吸附，需支持普通粉笔、液体粉笔、水溶性粉笔等直接书写。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3.设备需内置NFC 模块，支持刷卡控制开机，每台设备标配不少于3张IC卡。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4.屏幕尺寸不小于86英寸，屏幕显示分辨率最高可支持4K，屏幕刷新率可达60Hz画面无闪烁。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5.液晶屏幕对比度不小于4000:1，亮度不小于400cd/㎡；屏幕表面采用厚度≤4mm钢化玻璃，具有防眩光功能。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6.采用电容触控技术，在Android、Windows双系统下均支持≥20点触控，触控笔接触面积直径≤6mm，触摸响应时间≤10ms，书写精度≤2mm。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7.整机外观尺寸宽度不小于4200mm，高度不小于1200mm。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8.整机支持壁挂和支架安装方式，黑板挂墙结构具有容错机制，支持左右微调，微调距离±20cm，方便安装调节。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9.整机支持外接信号输入时自动唤醒功能，整机处于关机通电状态，外接电脑显示信号通过HDMI传输线连接至整机时，整机可智能识别并自动开机。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10.整机具备2.1声道音箱，前置2个≥15W中高音音箱，后置1个≥20W低音音箱,支持单独听功能。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12.触摸悬浮菜单支持快速开启与关闭，用户可自定义显示状态，在屏幕任意位置通过三根手指长按屏幕可召出悬浮菜单；支持三指罗盘跟随功能，可通过三指调用此触摸悬浮菜单到屏幕任意位置。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13.设备支持悬浮菜单功能，至少包含白板、截屏、下拉等功能，并可自定义功能菜单；支持任意通道下无需点击物理按键，可随时调用计算器、日历等小工具，并支持拖拽及关闭。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14.为方便老师教学操作及避免误操作，支持实体按键≥8个，至少包含开关、音量+、音量-、主页、设置、信号源、锁屏、护眼等，其中每个按键不少于两种功能。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15.设备具备三合一电源按键，同一电源物理按键可实现Android系统和Windows系统的开/关机、节能的操作；关机状态下轻按按键可开机；开机状态下轻按按键可熄屏/唤醒，长按按键可关机。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16.无需借助PC，设备需支持一键进行硬件自检，至少包括对系统内存、存储、屏温、触摸系统、光感系统、内置电脑等进行状态提示及故障提示。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17.整机可以兼容第三方中控系统，通过RS232控制接口实现远程开关机功能。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18.产品需内置安卓教学辅助系统，采用CPU不少于四核，主频不低于1.9GHz，安卓系统版本不低于11.0，RAM不低于2G,ROM不低于8G。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19.外接电脑设备连接整机且触摸信号连通时，外接电脑设备需支持直接读取整机前置USB接口的移动存储设备数据；连接前置USB接口的翻页笔、无线键鼠可直接使用于外接电脑。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左右两侧具有≥10个快捷键，可以双侧显示，至少具有白板、批注、主页、截图、放大镜、聚光灯、幕布、屏幕下拉、返回、自定义等常用教学按键，自定义至少包含：计时器、投票、日历、相机、签到、欢迎词、计算器、锁屏、多任务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21.设备需支持前置≥1路HDMI输入接口、≥1路TYPE-C输入接口、≥2路USB输入接口（支持双通道）。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22.其它接口：设备需支持≥2路USB接口，≥2路HDMI输入接口,≥1路VGA输入接口,≥1路AUDIO 输入接口，≥1路RS232输入接口，≥1路YPBPR IN接口，≥1路LAN IN接口，≥1路AV IN接口，≥1路3.5mm耳机输出接口，≥1路SPDIF OUT接口，≥1路TP-USB（触控）接口。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23.设备需支持屏幕下方通过手势滑动调出菜单栏，调出的菜单栏跟随使用者所处的位置，点击菜单应用，不需要使用者移动到屏幕中间操作。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24.设备支持一键还原功能，至少具备2种进入还原模式的方法。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25.产品需支持展板会议功能，可快速完成欢迎界面和主题设置，全屏显示，支持不少于12种模板，可对欢迎文字的字体、大小，颜色进行编辑，支持签名功能，并可扫码带走签名及模板。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26.要求支持设置USB锁、屏幕锁、应用锁与触摸锁功能，其中USB锁、屏幕锁、应用锁可以设置对应解锁的密码。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27.要求整机屏幕至少支持类纸屏、滤蓝光、类纸屏+滤蓝光等护眼模式，在任意通道任意画面任意软件所在显示内容下可实时开启。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28.整机需内置不低于1300万像素展台，最高分辨率支持4640x3480，自带LED补光灯，支持五级灯光调节，可支持抬臂自动启动展台软件。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29.OPS插拔式电脑：采用插拔式电脑模块架构，针脚数≥80pin，屏体与插拔式电脑无单独接线；处理器配置Intel Core i5处理器，不低于8G内存，不低于512G-SSD固态硬盘；具有独立非外扩展接口：支持HDMI out≥1、Mic in≥1、LINE-out≥1、USB口≥6其中USB 3.0≥3，Rj45≥1；内置有线网卡和无线网卡。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二、白板软件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1.备课支持插入本地PPT，并保持原有格式无变化，动效动画无丢失，支持批注，批注可设置保存；支持显示保存在云端的课件信息，可接收或忽略其他用户分享的课件。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2.支持对课件进行分享、下载、重命名、移动、删除操作，分享可按照手机号码及链接的方式进行分享，链接分享形式支持设置文件有效期（支持不少于永久、30天、7天等）、私密和公开的设置。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3.课件支持自动同步至云端，支持设置课件自动保存时间，至少可设置为1分钟、3分钟、5分钟、10分钟、20分钟、30分钟等。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4.新建课件支持选择课件主题，提供预设课件主题，至少包含学科主题、创意主题，可在编辑课件的过程中更改。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同时打开多个课件窗口，支持新建课件页面，可拖动、移动、删除、复制页面；支持课件页面切换，提供淡入、推入、旋转、分割、交换、圆形、揭开等不少于7种形式的特效；支持顺序调整，支持应用到全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6.支持对对象进行复制、剪切、粘贴、删除、置于顶层、置于底层、锁定、设置蒙层等操作。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对对象设置元素动画和播放顺序，提供进入（无效果、百叶窗、擦入、浮入、放大、旋转、掉落）、动作（无效果、闪烁、抖动、心跳、旋转、翻转）、退出（无效果、淡出、百叶窗、擦出、浮出、缩小、旋转、飞出）等不少于20种元素动画形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8.支持插入和导出文件，可将制作的课件导出为课件、图片、pdf格式；支持插入文本，可对文本进行字体、字号、颜色、对齐、缩进等多种设置；支持插入本地素材，包括视频、音频、图片、文档等多种格式。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10.支持插入教学资源，可打开预置资源库，按照教材、年级、学科、知识进行筛选，并将选择的资源插入页面中，教师教学时可直接打开使用。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11.支持插入工具，提供汉字、拼音、四线三格、尺规、几何、数学公式、函数、化学方程式、网络画板等学科工具，以及截图、幕布等通用工具。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12.支持创建课堂活动，提供分类达人、选词填空、匹配能手等多种互动练习形式，可插入至页面中进行游戏交互练习；支持通过模板制作个人活动，个人活动可保存至云端。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1.支持从备课状态一键进入授课状态，并可快速返回备课状态；支持交换底部索引栏，教师可根据授课时的站立位置选择与另一侧的按钮进行互换；支持将软件最小化，可将软件缩至状态栏。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2.工具栏包括菜单、选择、笔、橡皮、工具、学科等功能；云课件支持导出分享功能，支持生成二维码分享，可使用微信扫码可预览、保存课件。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3.支持对象选择功能，选中的对象可进行形状、角度的调整，可进行置顶、克隆、删除等操作；支持书写功能，可设置硬笔、荧光笔、图章笔、纹理笔，可改变笔迹的粗细和颜色，支持最多十指同时书写。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4.支持橡皮功能，可擦除书写的笔迹，可设置擦除的面积，可一键清空画布中的笔迹和形状。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5.提供小黑板、截图、录屏、撤销、还原、放大镜、计时器、形状、思维导图、幕布、分屏、漫游等通用工具。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语文、数学、英语、物理、化学、生物、历史、地理、道德与法治、科学、书法、音乐、美术、体育等不少于14种学科教学工具。(具有第三方实验室出具的检测报告，报告编号可在全国认证认可信息公共服务平台查询，提供报告复印件和查询截图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语文提供汉字、拼音工具；数学提供数学公式、函数、三角板、直尺、量角器、圆规、平面图形、立体图形工具；英语提供四线三格、音标、字母工具；物理提供公式和实验器具工具；化学提供元素周期表、化学方程式、实验器皿工具；生物提供人体结构、心脏结构、动物细胞图；历史提供中国历史朝代表；地理提供中国地图、世界地图；道德与法治提供礼貌用语、文明用语；科学提供各种动物卡通形象；书法提供兰亭集序、鹡鸰颂、九成宫醴泉铭、书法对联；音乐提供高音谱号、低音谱号、强音记号、弱音记号、升记号、重升记号、重降记号、二分音符、四分音符、八分音符、十六分音符、全音符；美术提供各种世界名画；体育提供各种运动简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8.数学画板功能：能在白板中插入在线画板，授课时可以一键打开,方便老师配合课件内容进行讲解；提供不少于500个数学画板资源，覆盖小学、初中、高中学段数学学科主要知识点，并按照知识点分类。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三、投屏软件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1.支持手机、笔记本电脑等移动端通过自动搜索接收端设备和六位识别码两种方式无线连接到智慧黑板。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2.支持不少于6个投屏客户端图像画面对比展示，在智慧黑板上可以反向控制操作笔记本电脑上的内容,支持单击、双击、右键控制。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3.支持将手机中的音视频文件无线推送至智慧黑板 ,并能进行播放和进行音量大小调节。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4.支持鼠标遥控器功能,通过软件一键进行鼠标左键、右键、上下滚轮滑动、触摸板操控等功能。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5.要求智慧黑板显示桌面可以实时同步到手机上,手机通过两个手指对智慧黑板桌面进行放大、缩小和漫游操作 ,方便手机端对智慧黑板进行远程控制。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6.Windows客户端投屏至少支持桌面同步、镜像投屏和拓展投屏功能，点击功能会跳转至对应控制页面；Windows客户端进入控制页面，支持调节投屏清晰度，至少支持超清、高清等标准。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四、微课软件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1.支持对音源、分辨率、录制区域进行设置；录制音源至少支持仅系统、仅麦克风、系统与麦克风。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2.支持打开录课列表窗口，查看文件列表；支持打开云微课窗口，查看云端存储的文件列表。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3.支持倒计时功能，开始录制倒计时3S后开始录制；支持录制过程中，录制工具条不影响录制画面。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4.录制结束后，支持弹出视频预览画面，展示用户录制的整个视频，可任意拖动进度条查看内容，调整音量大小，全屏播放。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5.支持将录制的视频内容保存至本地硬盘；并可将本地的录制文件上传到个人云端，数据存储更方便、更安全。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6.支持对录制后的视频进行剪辑，剪辑包括视频合并、视频剪切、视频预览、并且可以添加水印；剪辑功能支持添加至少25字文字水印，支持字号选择、透明度调整，支持多种颜色，水印显示位置可选择。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7.支持打开录课列表窗口，查看文件列表，在录课列表的任意目录下对文件或文件夹进行移动、删除、重命名等操作，可新建文件夹，快速搜索文件或文件夹。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8.支持将视频文件上传至云端存储；支持在上传列表查看所有上传中的文件状态，可进行暂停、开始、取消等操作。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五、智慧教学桌面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将Windows和Android两个系统进行绑定，绑定完成后，实现两个系统的融合。(具有第三方实验室出具的检测报告，报告编号可在全国认证认可信息公共服务平台查询，提供报告复印件和查询截图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组件及应用，默认显示天气组件，至少显示我的电脑、白板、传屏、展台、资源中心、我的云盘、文件快传、回收站等；支持快速调起白板、传屏、展台等应用；支持将任意路径下的文件一键发送至教学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3.可快速打开平台查看对应的资源中心及个人云盘；教师的个人云盘存储空间不少于50G，教师可查看自己的个人资源、云微课、云课件；教师可将本地资源进行上传，也可将云端资源下载到本地。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4.支持查看课程列表，至少包括常规课程、互动课程、直播课程；课表以日历的形式呈现，可直接切换点击日期查看对应的课程数量及列表。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5.支持常规课程创建，可设置课程名称、上课日期、时间，选择班级、关联课件，设置课件自动打开时间。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6.支持远程互动课程创建，可设置课程主题、开课日期、时间，设置成员加入课程自动上台、设置成员加入课程自动静音、设置课程密码、设置课程模式。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7.支持直播课程创建，可在教育专属桌面直接打开平台并创建直播课程，创建完成后，在平台端可观看直播。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8.支持对云端资源的文件/文件夹的操作，至少包含移动、重命名、分享、下载、删除、新建文件夹、刷新列表、搜索，也可通过文件名、文件更新时间、文件大小进行排序。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9.支持云微课功能，可自动获取该账号下使用微课软件录制并上传至云端的全部文件列表；支持云课件功能，可自动获取该账号下使用白板软件制作并上传至云端的全部文件列表。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具有第三方实验室出具的检测报告，报告编号可在全国认证认可信息公共服务平台查询，提供报告复印件和查询截图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查看Windows内的应用列表，可自动获取Windows系统内的应用，按名称由A-Z进行排列，可任意添加、移除应用到教学桌面上；支持查看Android应用，可自动获取Android系统内的应用，按名称由A-Z进行排列，可任意添加、移除应用到教学桌面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预置多种桌面组件，包含推荐应用、天气、课表、日历、每日一言、时钟、欢迎语、我的云盘、资源中心、安卓文件、我的电脑、回收站、文件快传、白板、传屏、微课。可任意添加或移除组件，已添加到桌面上的组件可任意拖动改变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13.支持查看多个桌面列表，可任意增加/删除桌面，并对桌面进行命名，点击桌面可快速定位到桌面。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14.支持基础信息设置，可设置桌面背景、欢迎语、数据同步、开机自启等设置。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15.支持设置欢迎语，展示在桌面顶部，可设置文本内容、颜色、字体、字号、下划线、加粗、斜体等。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六、展台软件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1.界面与功能图标采用中文标识，清晰易用，老师不用查阅帮助即能使用，减少误操作。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2.支持预设选择、批注、橡皮等工具，提供笔的粗细及多种颜色选择，可调整橡皮大小，手动擦除或一键清除笔迹；支持对实物展示画面进行批注，画面与批注内容可同步放缩、移动、旋转、保存。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3.支持对实物展示画面做以下操作：拍照、锁定、黑白、增强锐化、镜像、清空、保存、删除、左旋、右旋、放大/缩小。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4.支持普通拍照、连续拍照、延迟拍照三种拍照模式；可任意设置拍照模式，支持设置连续拍照的时间间隔。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5.软件自带虚拟黑板功能，可截取实物展示的某些重点内容进行单独批注讲解；批注后的内容支持保存和二次打开。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6.支持画面调节，可调整实物展示画面的亮度、饱和度、对比度和分辨率。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7.支持同屏对比，可将实物展示画面、照片及本地导入的图片进行对比，同时可支持最多9个画面。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8.支持多种图像特效：增强锐化、黑白、镜像、锁定、多屏对比、左右旋转、缩放、屏幕录制。</w:t>
            </w:r>
          </w:p>
        </w:tc>
      </w:tr>
      <w:tr w14:paraId="0E60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6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44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U段教学音响套装</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BC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1.功率：50W×2；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2.喇叭：5.5寸低音，3寸高音；采用高低音扬声器、音质通透亮丽，人声表现力突出，中频浑厚，透彻、穿透力强；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3.1路音频输入,1路6.35话筒输入，1路副箱音频输出，1路USB接口；1路3.5立体声音频输出，可接录播系统输入或录音设备输入；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4.总音量、话筒音量独立调节；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音箱内置无线咪接收器：音频传输采用UHF抗干扰射频技术，不受WiFi、蓝牙、手机等辐射信号干扰，无断音、接收稳定、有效降低杂讯、提高信噪比和减少失真；对频方式采用2.4G自动对频方式，同一个无线咪，能在不同的教室接收机上使用，无线接收信道大于1000个，自动进行锁定、不串频，特别适合多台机同时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6.无线咪接收器传输范围：视环境变化约15米到30米；音频传输：UHF600-750MHz；对频频率：2400-2483.5MHz；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7.豪华外观，烤漆防护罩铁网；标配壁挂安装配件，安装简单；电源接口:使用国标8字尾电源插座；内置自恢复保险管；带电源开关；标配：主箱1个，副箱1个；尺寸(高×宽×深):≥310×172×149mm；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二、无线咪：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置无线咪：音频传输采用UHF抗干扰射频技术，不受WiFi、蓝牙、手机等辐射信号干扰，无断音、接收稳定、有效降低杂讯、提高信噪比和减少失真；对频方式采用2.4G自动对频方式，同一个无线咪，能在不同的教室接收机上使用，无线接收信道大于1000个，自动进行锁定、不串频，特别适合多台机同时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无线咪具有2.4G自动对频和锁频功能。自动对频：开机自动进入对频配对连接，具备自动搜索近距离优先连接，自动错开有干扰的频点，自动进行锁定，适合一师一咪多班教学使用；锁频：开机自动进入对频配对，连接成功后，手动进行锁定对频，适合一班一咪多师教学使用；对频成功有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3.无线咪具有≥1.18英寸（对角线）LCD液晶屏,可显示发射信号、信道、对频方式、音频传输方式、音量大小、电池电量、充电、欠压、使用功能等工作状态；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4.无线咪具有PPT功能，能一键全屏播放、播放退出、上页、下页、白屏、黑屏功能；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5.无线咪具有远距离激光教鞭功能；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6.无线咪具有电脑或手机或MP3或MP4等音源能在无线咪传输音频功能；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7.无线咪具有快捷打开电脑软件功能，特别适合一键打开电子白板和展示台等软件；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8.无线咪具有切换电脑软件界面和关闭当前软件界面功能；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9.无线咪按键和接口标识图标或字符均采用一体注塑工艺，永不掉图标和字符，杜绝采用丝印工艺；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10.无线咪具有话筒音量调节功能；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11.无线咪充电采用USB Type-C双面接口，正反面均可充电，不再怕插反，输入电压DC 5V，与手机充电器通用；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12.无线咪采用环保节能的聚合物锂电池供电，≥800mAh大电量，充满电可连续使用8小时以上，电池可自行更换；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13.无线咪采用铁网罩并内置直径≥14MM咪芯设计，人声还原更好、声音更宏亮；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14.无线咪具有USB软件升级接口功能；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15.无线咪传输范围：视环境变化约15米到30米；音频传输：UHF600-750MHz；对频频率：2400-2483.5MHz；</w:t>
            </w:r>
          </w:p>
        </w:tc>
      </w:tr>
      <w:tr w14:paraId="5B04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9F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13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会议桌</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B4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1、规格：≥2000*1000*720mm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2、材质：采用橡木指接板,为使桌面与桌腿更加牢固,台面四边加厚至48mm，表面采用环保型全哑光聚酯清面漆，五底三面。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3、桌体：钢架结构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4、油漆:采用无毒、无铅、无苯一体材料的环保家具本色清漆，涂层平整光滑，光泽 柔和。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5、工艺要求：桌子外表面和内表面以及学生手指可触及的隐蔽处，均不得有锐利尖锐，所有接触人体的边棱均应倒圆角。</w:t>
            </w:r>
          </w:p>
        </w:tc>
      </w:tr>
      <w:tr w14:paraId="0E19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38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6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椅子</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F79">
            <w:pPr>
              <w:keepNext w:val="0"/>
              <w:keepLines w:val="0"/>
              <w:widowControl/>
              <w:numPr>
                <w:ilvl w:val="0"/>
                <w:numId w:val="270"/>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材质：PP玻纤+海绵</w:t>
            </w:r>
          </w:p>
          <w:p w14:paraId="1285F877">
            <w:pPr>
              <w:keepNext w:val="0"/>
              <w:keepLines w:val="0"/>
              <w:widowControl/>
              <w:numPr>
                <w:ilvl w:val="0"/>
                <w:numId w:val="270"/>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尺寸：≥580*580*940</w:t>
            </w:r>
          </w:p>
          <w:p w14:paraId="4F3DADA8">
            <w:pPr>
              <w:keepNext w:val="0"/>
              <w:keepLines w:val="0"/>
              <w:widowControl/>
              <w:numPr>
                <w:ilvl w:val="0"/>
                <w:numId w:val="270"/>
              </w:numPr>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特点：曲线设计贴合脊椎、紧贴脊椎，舒适支撑，均匀散力，保持高效工作状态；固定腰靠贴合腰部固定腰靠 贴合腰部 始终有力支撑腰部；固定扶手合理支撑，固定扶手，给予肩部、手臂和手腕合理支撑，坐姿更舒适；循环旋转自由升降随心调节 可旋转 可升降；</w:t>
            </w:r>
          </w:p>
        </w:tc>
      </w:tr>
      <w:tr w14:paraId="11D3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72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AC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教室环境检测</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F4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建设完成后，教室空气质量检测，检测机构由采购方指定第三方检测机构。</w:t>
            </w:r>
          </w:p>
        </w:tc>
      </w:tr>
      <w:tr w14:paraId="5777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4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440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十四、云和县小艺术楼4楼录播教室移动录播</w:t>
            </w:r>
          </w:p>
        </w:tc>
      </w:tr>
      <w:tr w14:paraId="17AF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FAA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3825">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7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0DC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参数</w:t>
            </w:r>
          </w:p>
        </w:tc>
      </w:tr>
      <w:tr w14:paraId="099E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69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B6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双屏便携录播一体机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8FF8D67">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1.工业级别嵌入式ARM+DSP架构，linux操作系统。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2.高度不大于2U，电压≤24V，配置≥1TB硬盘。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笔记本翻盖式设计，内嵌双液晶屏，每块液晶屏尺寸不小于17英寸；一块液晶屏显示主播画面，另一块液晶屏显示导播界面，可显示多路预览画面以及1路主播画面。可触摸控制摄像头转动与变焦、画面切换、手自动切换、录制、停止、直播、技术参数设置等操作。（投标时须提供具有CNAS标识的检测报告复印件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4.主界面可实时显示当前电量、充电状态、设备温度。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5.两块液晶屏均采用IPS FHD 屏幕，为保护使用者的视力，要求产品采用光生物安全设计，无蓝光危害。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6.支持节能模式，具备息屏功能。支持立即休眠或用户设置休眠时间，休眠后触控屏幕可快速唤醒。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7.视频输入接口: ≥4路3G-SDI高清视频，≥2路HDMI输入，≥1路VGA输入；视频输出接口: ≥1路VGA输出，≥1路HDMI输出，HDMI输出接口可自定义设置视频输出类型，支持单通道视频单独输出、远端合成画面输出。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8.音频输入：≥支持2路MIC（自带48V幻象供电），采用标准凤凰端子接口。≥2路LINE输入，采用6.5mm音频接口，≥2路3.5mm音频输入。音频输出：≥2路LINE线性输出；≥2路3.5耳机监听接口。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9.其它接口：≥2路USB接口；≥1路千兆网口；≥4路RS-232接口，≥2路Debug调试接口。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为达到设备便携使用效果，要求主机内置双无线网卡，分别独立使用，网卡①：支持≥3路无线摄像机接入；网卡②：连接本地无线网络或手机热点，支持通过4G/5G信号进行现场直播。内置高增益智能天线，系统采用信道检测与加密的跳频技术，可自动检测当前网络环境，自动选择最佳通讯信道，防止干扰。拒绝采用USB接口转接、SMA接口转接等外接天线及无线转换设备，减少故障点。（投标时须提供具有CNAS标识的检测报告复印件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11.支持网络摄像机、编码器、数字音频设备通过网络输入网络音视频流，支持对自有摄像机的智能搜索。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▲12.设备内置≥9000mah电池，无需额外配置移动电源即可进行户外活动录制。（投标时须提供具有CNAS标识的检测报告复印件并加盖制造商公章）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13.支持H.264/ H.265视频编码 ，支持录制MP4/FLV/TS文件格式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14.要求设备平均无故障时间MTBF≥15万小时。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15.整机采用耐腐蚀技术处理，通过符合标准GB/T2423.17-2008中的条件和方法下进行盐雾试验，试验时间50小时，样品外观、各金属件都无锈蚀痕迹。（投标时须提供具有CNAS标识的检测报告复印件并加盖制造商公章）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16.采用耐高低温技术处理，通过根据GB/T 2423.1-2008和GB/T 2423.2-2008标准条件和方法下，承受低温-20℃～高温60℃环境，试验时间50小时，设备工作正常。（投标时须提供具有CNAS标识的检测报告复印件并加盖制造商公章）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17.为避免外出携带过程中出现碰撞导致设备损坏，要求产品通过GB/T 2423.5-2019冲击实验，试验后包装结构没有可见损坏，包装内设备固件无松动，电气功能不受到有害影响。</w:t>
            </w:r>
          </w:p>
        </w:tc>
      </w:tr>
      <w:tr w14:paraId="11BB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3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20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双屏便携导播系统</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6A75022">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录播功能模块：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1.要求系统内嵌于录播一体机，集有线、无线音视频信号采集、编码录制、直播、点播、互动、导播、存储等功能与一体。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支持电影模式、资源模式两种录制模式。电影模式和资源模式可同时工作，能同时支持1路电影模式+2路资源备份录像。录制电影加资源模式时，资源模式在后台工作。支持标清、高清、超清3种清晰度的录制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3.支持手指点控模式；导播模式支持视频预览、直播输出监视、视频切换、音频调整、录制模式切换等功能。可通过手指拖拽和双击触控两种方式将通道切换至主播画面；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4.支持4种摄像机固定变焦距离选择。支持手动云台PTZ控制，云台转动速度≥90级可调，为方便导播控制，可设置≥8路预置位。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5.支持在导播过程中添加字幕，支持不少于8条预设字幕的设置。可直接通过拖拽实现自定义字幕显示位置。支持设置字体大小、字体颜色。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6.提供多种画面布局模式，支持视频画面叠加与组合，支持5种画面布局模式，包括双分屏画面、三分屏画面、四分屏画面及画中画显示，可直接通过手指触控拖动通道画面实现多分屏布局显示画面的替换。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7.录制前，支持片头片尾的添加，支持预设4种片头片尾，并可实时更新片头片尾。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台标有四个固定位置，分别为左上、右上、左下、右下，不需要台标时可点击按钮隐藏台标，台标可通过U盘拷贝输入；支持手动拖拽移动台标，实现界面任意位置的台标设置。（投标时须提供具有CNAS标识的检测报告复印件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9.支持上切、下切、渐变等多种切换特效，支持自定义选择8种特效切换速度。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10.支持循环记录功能，在硬盘存储空间为0时，仍可进行录制，将最早录制的视频文件删除。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11.具有远程FTP下载录像，方便用户不需要进入现场就能导出和拷贝录播内视频录像文件；录制完成支持自动上传到资源管理平台或上传到FTP服务器。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具有一键推送公网直播功能，设备连接网络，即可将录制画面推送至公网直播，并可在设备上自动生成直播二维码，扫描即可观看直播。支持自定义直播分辨率和码率，以适应不同网络环境下保持直播的流畅性。支持RTMP和RTSP传输协议，支持对接资源管理平台/第三方平台实现实时直播、录制视频文件自动上传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13.系统界面自带虚拟软键盘，无需外接USB键盘，即可进行中英文输入及相关操作功能；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14.支持录制到U盘，开启后,录制的视频直接保存到U盘。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15.为了适应不同的课程录制需求，可选一直录制和间隔录制,选择一直录制,录制下来存储为一个视频文件;选择间隔录制,按选择的时间自动停止;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16.录制视频结束后可立刻在导播界面上进行本地录像回放，而非下载拷贝到其它计算机中进行播放。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互动功能模块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内置互动系统，支持多点互动功能，听讲端画面可以按照固定的时间在主讲端实时轮询显示；支持互动列表，列表中可以显示所有与会者的信息；支持互动画面布局的显示，布局支持单分屏，双分屏，三分屏，四分屏显示。互动主界面可显示当前互动房间的房间号、课程名称、主讲人、课程模式等信息。互动房间界面，具有互动时间显示、双流、一键静音、视频轮播、全屏、退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授课模式需贴近实际同步课堂教学场景，听课端观看的互动画面有主讲端控制。支持将主讲老师和课件信号双分屏或画中画模式共享给听课端观看。支持会议互动模式和双师互动模式，会议模式时，主讲端和听讲端都可以看到所有与会者画面；双师模式时，主讲端能看到所有与会者画面，听讲端只能看到主讲端画面。会议模式支持老师实时预览远端画面；提供契合互动教学应用的简易操作模式，支持快速切换互动画面，支持本地老师、学生、电脑与远端课室画面的自由组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3.互动网络管理：网络层具有高效的丢包重传机制，先进的nack算法，实现快速选择性补包，实现音视频抗丢包率30%以上。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4.互动创建：支持手机号完成互动账号的注册、密码修改，简单、方便。支持创建互动房间，支持通过会议房间目录或房间号直接加入已创建的互动房间，支持房间加密。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互动目录管理：支持查询互动云系统的目录数据，查询内容包括所有已在互动云系统注册的房间账号、房间名称，支持筛选查询。支持通过房间账号、名称快速实现互动。支持对每个互动房间自动分配短号，可以通过短号直接实现多个设备间的互动。互动过程支持对每一路互动画面单独放大、还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课堂互动：授课过程中，只需在录播主机上单击听课教室画面，即可放大该教室画面，并与该教室实时连麦对讲，实现异地互动。支持主讲端在互动过程中对其余互动参与者的发言权限进行控制，支持单人禁言/开启以及全场禁言/开启的控制方式。</w:t>
            </w:r>
          </w:p>
        </w:tc>
      </w:tr>
      <w:tr w14:paraId="026F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62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C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无线云台摄像机</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01D671FB">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1.摄像机采用≥1/2.8英寸CMOS图像传感器，≥200万像素。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2.要求支持有线和无线两种视频信号传输方式，支持H.264/H.265编码，1080P视频输出。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3.镜头：≥10倍光学变焦，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4.聚集系统：支持自动/手动，焦距：f=4.8mm(广角端)～47.0mm(远端)，F1.6～F3.0，水平视角：60.5°(广角端) ～6.5°(远端)。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5.快门速度：1/25～1/10000S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6.信噪比≥60dB。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7.水平摇移≥±170°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8.要求采用2.4G/5.8G双频WiFi，内置高增益智能天线，拒绝采用USB、SMA等接口转接外接天线及无线转换设备，减少故障点。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9.接口：≥1路RJ45网口，≥1路3.5mm AUDIO接口，1路DC接口（≤12V直流供电）。。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▲10.为便于外出携带，要求摄像机内置电池，电池容量≥6000mAh，具备电量状态灯，便于用户掌握剩余电量。（投标时须提供具有CNAS标识的检测报告复印件并加盖制造商公章）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1.为保证系统稳定性及兼容性，要求与双屏便携录播一体机为同一品牌。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2.要求设备平均无故障时间MTBF≥15万小时。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3.整机采用耐腐蚀技术处理，通过符合标准GB/T2423.17-2008中的条件和方法下进行盐雾试验，试验时间50小时，样品外观、各金属件都无锈蚀痕迹。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4.采用耐高低温技术处理，通过根据GB/T 2423.1-2008和GB/T 2423.2-2008标准条件和方法下，承受低温-20℃～高温60℃环境，试验时间50小时，设备工作正常。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5.为避免外出携带过程中出现碰撞导致设备损坏或内部松动，要求产品通过GB/T 2423.5-2019冲击实验，试验后包装结构没有可见损坏，包装内设备固件无松动，电气功能不受到有害影响。</w:t>
            </w:r>
          </w:p>
        </w:tc>
      </w:tr>
      <w:tr w14:paraId="43E2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C6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0E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摄像机三脚架</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D882B9E">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1、脚管节数：3节。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2、脚管锁紧方式：板扣式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3、对云台螺丝接口： 英制3/8螺丝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4、升起中轴高度： 1680mm（含云台）。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5、不升中轴高度： 1340mm（含云台）。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6、最小高度： 640mm（含云台）。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7、闭合长度（折返）：680mm（含云台）。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8、整体承重：5kg。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9、快装台螺丝：英制1/4镙丝。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10、云台水平仪：含有。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11、云台转向：带角度线 水平：360°俯仰： -90°~55°侧翻：-90°~45°。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12、云台尺寸（不含手柄）：宽95mm×高80mm。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13、云台调节手柄尺寸： 长142mm×12 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14、脚架主要材质： 铝合金+ABS+软胶。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15、云台主要材质：铝合金+不锈钢+软胶。</w:t>
            </w:r>
          </w:p>
        </w:tc>
      </w:tr>
      <w:tr w14:paraId="4364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0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36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无线全向话筒</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5412C82C">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1.麦克风类型： 全指向性数字硅麦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2.灵敏度：-32dB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3.信噪比：≥60dB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4.频响范围：100Hz-20KHz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5.拾音距离 ：全向最大拾音距离≥5米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6.声源定位： 具备实时声源定位功能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7.噪声抑制量：≥20dB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8.采样率： 48kHz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9.音频输入： WIFI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10.音频输出： WIFI,3.5mm耳机口*1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11.操作按键：音量+、音量-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12.电源：Type-C供电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为保证系统稳定性及兼容性，要求与双屏便携录播一体机为同一品牌。</w:t>
            </w:r>
          </w:p>
        </w:tc>
      </w:tr>
      <w:tr w14:paraId="6F18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C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47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移动拉箱</w:t>
            </w:r>
          </w:p>
        </w:tc>
        <w:tc>
          <w:tcPr>
            <w:tcW w:w="7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C248E3C">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1.外尺寸：不大于575*421*287mm。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2.材质：PP/ABS，支持防水。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壁厚：不小于4mm。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4.重量：不大于7Kg。</w:t>
            </w:r>
          </w:p>
        </w:tc>
      </w:tr>
    </w:tbl>
    <w:p w14:paraId="599BAF0D">
      <w:pPr>
        <w:pStyle w:val="3"/>
        <w:numPr>
          <w:ilvl w:val="0"/>
          <w:numId w:val="0"/>
        </w:numPr>
        <w:bidi w:val="0"/>
        <w:ind w:leftChars="0"/>
        <w:jc w:val="both"/>
        <w:rPr>
          <w:rFonts w:hint="eastAsia" w:ascii="宋体" w:hAnsi="宋体" w:eastAsia="宋体" w:cs="宋体"/>
          <w:color w:val="auto"/>
          <w:sz w:val="21"/>
          <w:szCs w:val="21"/>
          <w:lang w:val="en-US" w:eastAsia="zh-CN"/>
        </w:rPr>
      </w:pPr>
    </w:p>
    <w:p w14:paraId="4F604CC2">
      <w:pPr>
        <w:pStyle w:val="3"/>
        <w:numPr>
          <w:ilvl w:val="0"/>
          <w:numId w:val="0"/>
        </w:numPr>
        <w:bidi w:val="0"/>
        <w:ind w:left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四、商务要求</w:t>
      </w:r>
    </w:p>
    <w:p w14:paraId="1879AC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中标后三个工作日内</w:t>
      </w:r>
      <w:r>
        <w:rPr>
          <w:rFonts w:hint="eastAsia" w:ascii="宋体" w:hAnsi="宋体" w:eastAsia="宋体" w:cs="宋体"/>
          <w:color w:val="auto"/>
          <w:sz w:val="21"/>
          <w:szCs w:val="21"/>
          <w:highlight w:val="none"/>
          <w:lang w:val="en-US" w:eastAsia="zh-CN"/>
        </w:rPr>
        <w:t>，提供移动录播逐条演示，有不</w:t>
      </w:r>
      <w:r>
        <w:rPr>
          <w:rFonts w:hint="eastAsia" w:ascii="宋体" w:hAnsi="宋体" w:eastAsia="宋体" w:cs="宋体"/>
          <w:color w:val="auto"/>
          <w:sz w:val="21"/>
          <w:szCs w:val="21"/>
          <w:highlight w:val="none"/>
        </w:rPr>
        <w:t>满足要求的</w:t>
      </w:r>
      <w:r>
        <w:rPr>
          <w:rFonts w:hint="eastAsia" w:ascii="宋体" w:hAnsi="宋体" w:eastAsia="宋体" w:cs="宋体"/>
          <w:color w:val="auto"/>
          <w:sz w:val="21"/>
          <w:szCs w:val="21"/>
          <w:highlight w:val="none"/>
          <w:lang w:val="en-US" w:eastAsia="zh-CN"/>
        </w:rPr>
        <w:t>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并上报相关部门</w:t>
      </w:r>
      <w:r>
        <w:rPr>
          <w:rFonts w:hint="eastAsia" w:ascii="宋体" w:hAnsi="宋体" w:eastAsia="宋体" w:cs="宋体"/>
          <w:color w:val="auto"/>
          <w:sz w:val="21"/>
          <w:szCs w:val="21"/>
          <w:highlight w:val="none"/>
        </w:rPr>
        <w:t>。</w:t>
      </w:r>
    </w:p>
    <w:p w14:paraId="4F67AD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、质保及售后：</w:t>
      </w:r>
      <w:bookmarkStart w:id="528" w:name="_GoBack"/>
      <w:bookmarkEnd w:id="528"/>
      <w:r>
        <w:rPr>
          <w:rFonts w:hint="eastAsia" w:ascii="宋体" w:hAnsi="宋体" w:eastAsia="宋体" w:cs="宋体"/>
          <w:color w:val="auto"/>
          <w:sz w:val="21"/>
          <w:szCs w:val="21"/>
          <w:highlight w:val="none"/>
        </w:rPr>
        <w:t>质保期至少三年，且本项目</w:t>
      </w:r>
      <w:r>
        <w:rPr>
          <w:rFonts w:hint="eastAsia" w:ascii="宋体" w:hAnsi="宋体" w:eastAsia="宋体" w:cs="宋体"/>
          <w:color w:val="auto"/>
          <w:sz w:val="21"/>
          <w:szCs w:val="21"/>
          <w:highlight w:val="none"/>
          <w:lang w:val="en-US" w:eastAsia="zh-CN"/>
        </w:rPr>
        <w:t>主要设备</w:t>
      </w:r>
      <w:r>
        <w:rPr>
          <w:rFonts w:hint="eastAsia" w:ascii="宋体" w:hAnsi="宋体" w:eastAsia="宋体" w:cs="宋体"/>
          <w:color w:val="auto"/>
          <w:sz w:val="21"/>
          <w:szCs w:val="21"/>
          <w:highlight w:val="none"/>
        </w:rPr>
        <w:t>为原厂质保，</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val="en-US" w:eastAsia="zh-CN"/>
        </w:rPr>
        <w:t>后三个工作日内</w:t>
      </w:r>
      <w:r>
        <w:rPr>
          <w:rFonts w:hint="eastAsia" w:ascii="宋体" w:hAnsi="宋体" w:eastAsia="宋体" w:cs="宋体"/>
          <w:color w:val="auto"/>
          <w:sz w:val="21"/>
          <w:szCs w:val="21"/>
          <w:highlight w:val="none"/>
        </w:rPr>
        <w:t>提供针对本项目的授权书和质保函。</w:t>
      </w:r>
    </w:p>
    <w:p w14:paraId="47E7F34B">
      <w:pPr>
        <w:pStyle w:val="62"/>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rPr>
        <w:t>、在质保期内，中标方质保期内需提供上门维护、如设备出现硬件故障，供货单位，在接到电话后，1小时内响应，4小时以内到现场处理，24小时内修复，现场不能修复的，必须采取提供采购物品的备用件或整机等措施，以保证用户单位的正常使用。</w:t>
      </w:r>
    </w:p>
    <w:p w14:paraId="29E0660B">
      <w:pPr>
        <w:pStyle w:val="62"/>
        <w:ind w:firstLine="4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、培训要求：要求中标单位在本项目施工安装完成后，提供不少于8个学时的原厂工程师</w:t>
      </w:r>
      <w:r>
        <w:rPr>
          <w:rFonts w:hint="eastAsia" w:ascii="宋体" w:hAnsi="宋体" w:eastAsia="宋体" w:cs="宋体"/>
          <w:color w:val="auto"/>
          <w:sz w:val="21"/>
          <w:szCs w:val="21"/>
          <w:highlight w:val="none"/>
          <w:lang w:val="en-US" w:eastAsia="zh-CN"/>
        </w:rPr>
        <w:t>精品录播</w:t>
      </w:r>
      <w:r>
        <w:rPr>
          <w:rFonts w:hint="eastAsia" w:ascii="宋体" w:hAnsi="宋体" w:eastAsia="宋体" w:cs="宋体"/>
          <w:color w:val="auto"/>
          <w:sz w:val="21"/>
          <w:szCs w:val="21"/>
          <w:highlight w:val="none"/>
        </w:rPr>
        <w:t>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移动录播</w:t>
      </w:r>
      <w:r>
        <w:rPr>
          <w:rFonts w:hint="eastAsia" w:ascii="宋体" w:hAnsi="宋体" w:eastAsia="宋体" w:cs="宋体"/>
          <w:color w:val="auto"/>
          <w:sz w:val="21"/>
          <w:szCs w:val="21"/>
          <w:highlight w:val="none"/>
        </w:rPr>
        <w:t>应用免费培训。</w:t>
      </w:r>
    </w:p>
    <w:p w14:paraId="6B530A29">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5、付款方式：合同签订后七个工作日内先付合同价的40%为预付款，剩余款项待项目完成且验收合格后一次性付清。（最终支付方式根据项目实际情况双方在合同中约定）。</w:t>
      </w:r>
    </w:p>
    <w:p w14:paraId="32BAF2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、中标人签订合同后30日历天内完成供货、安装及验收。</w:t>
      </w:r>
    </w:p>
    <w:p w14:paraId="4D54ED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其他要求：项目施工安装期间应服从采购单位安排。</w:t>
      </w:r>
    </w:p>
    <w:p w14:paraId="5D9921F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、交货地点：采购人指定地点。</w:t>
      </w:r>
    </w:p>
    <w:p w14:paraId="27644C4C">
      <w:pPr>
        <w:rPr>
          <w:rFonts w:hint="eastAsia" w:ascii="宋体" w:hAnsi="宋体" w:eastAsia="宋体" w:cs="宋体"/>
          <w:sz w:val="21"/>
          <w:szCs w:val="21"/>
          <w:lang w:val="en-US" w:eastAsia="zh-CN"/>
        </w:rPr>
      </w:pPr>
    </w:p>
    <w:p w14:paraId="10E1E651">
      <w:pPr>
        <w:pStyle w:val="2"/>
        <w:spacing w:before="0" w:after="0" w:line="360" w:lineRule="auto"/>
        <w:jc w:val="center"/>
        <w:rPr>
          <w:rFonts w:hint="eastAsia" w:ascii="宋体" w:hAnsi="宋体" w:cs="宋体"/>
          <w:color w:val="auto"/>
          <w:sz w:val="24"/>
          <w:szCs w:val="24"/>
        </w:rPr>
      </w:pPr>
    </w:p>
    <w:p w14:paraId="417AC483">
      <w:pPr>
        <w:pStyle w:val="2"/>
        <w:spacing w:before="0" w:after="0" w:line="360" w:lineRule="auto"/>
        <w:jc w:val="center"/>
        <w:rPr>
          <w:rFonts w:hint="eastAsia" w:ascii="宋体" w:hAnsi="宋体" w:cs="宋体"/>
          <w:color w:val="auto"/>
          <w:sz w:val="24"/>
          <w:szCs w:val="24"/>
        </w:rPr>
      </w:pPr>
    </w:p>
    <w:p w14:paraId="188C6622">
      <w:pPr>
        <w:pStyle w:val="2"/>
        <w:spacing w:before="0" w:after="0" w:line="360" w:lineRule="auto"/>
        <w:jc w:val="center"/>
        <w:rPr>
          <w:rFonts w:hint="eastAsia" w:ascii="宋体" w:hAnsi="宋体" w:cs="宋体"/>
          <w:color w:val="auto"/>
          <w:sz w:val="24"/>
          <w:szCs w:val="24"/>
        </w:rPr>
      </w:pPr>
    </w:p>
    <w:p w14:paraId="7C47AEB7">
      <w:pPr>
        <w:pStyle w:val="2"/>
        <w:spacing w:before="0" w:after="0" w:line="360" w:lineRule="auto"/>
        <w:jc w:val="center"/>
        <w:rPr>
          <w:rFonts w:hint="eastAsia" w:ascii="宋体" w:hAnsi="宋体" w:cs="宋体"/>
          <w:color w:val="auto"/>
          <w:sz w:val="24"/>
          <w:szCs w:val="24"/>
        </w:rPr>
      </w:pPr>
    </w:p>
    <w:p w14:paraId="27E74643">
      <w:pPr>
        <w:pStyle w:val="2"/>
        <w:spacing w:before="0" w:after="0" w:line="360" w:lineRule="auto"/>
        <w:jc w:val="center"/>
        <w:rPr>
          <w:rFonts w:hint="eastAsia" w:ascii="宋体" w:hAnsi="宋体" w:cs="宋体"/>
          <w:color w:val="auto"/>
          <w:sz w:val="24"/>
          <w:szCs w:val="24"/>
        </w:rPr>
      </w:pPr>
    </w:p>
    <w:p w14:paraId="447618B1">
      <w:pPr>
        <w:pStyle w:val="2"/>
        <w:spacing w:before="0" w:after="0" w:line="360" w:lineRule="auto"/>
        <w:jc w:val="center"/>
        <w:rPr>
          <w:rFonts w:hint="eastAsia" w:ascii="宋体" w:hAnsi="宋体" w:cs="宋体"/>
          <w:color w:val="auto"/>
          <w:sz w:val="24"/>
          <w:szCs w:val="24"/>
        </w:rPr>
      </w:pPr>
    </w:p>
    <w:p w14:paraId="181FFCE2">
      <w:pPr>
        <w:pStyle w:val="2"/>
        <w:spacing w:before="0" w:after="0" w:line="360" w:lineRule="auto"/>
        <w:jc w:val="center"/>
        <w:rPr>
          <w:rFonts w:hint="eastAsia" w:ascii="宋体" w:hAnsi="宋体" w:cs="宋体"/>
          <w:color w:val="auto"/>
          <w:sz w:val="24"/>
          <w:szCs w:val="24"/>
        </w:rPr>
      </w:pPr>
    </w:p>
    <w:p w14:paraId="3C6490EE">
      <w:pPr>
        <w:pStyle w:val="2"/>
        <w:spacing w:before="0" w:after="0" w:line="360" w:lineRule="auto"/>
        <w:jc w:val="center"/>
        <w:rPr>
          <w:rFonts w:hint="eastAsia" w:ascii="宋体" w:hAnsi="宋体" w:cs="宋体"/>
          <w:color w:val="auto"/>
          <w:sz w:val="24"/>
          <w:szCs w:val="24"/>
        </w:rPr>
      </w:pPr>
    </w:p>
    <w:p w14:paraId="1E8EE2E1">
      <w:pPr>
        <w:pStyle w:val="2"/>
        <w:spacing w:before="0" w:after="0" w:line="360" w:lineRule="auto"/>
        <w:jc w:val="center"/>
        <w:rPr>
          <w:rFonts w:hint="eastAsia" w:ascii="宋体" w:hAnsi="宋体" w:cs="宋体"/>
          <w:color w:val="auto"/>
          <w:sz w:val="24"/>
          <w:szCs w:val="24"/>
        </w:rPr>
      </w:pPr>
    </w:p>
    <w:p w14:paraId="2079F4A0">
      <w:pPr>
        <w:pStyle w:val="2"/>
        <w:spacing w:before="0" w:after="0" w:line="360" w:lineRule="auto"/>
        <w:jc w:val="center"/>
        <w:rPr>
          <w:rFonts w:hint="eastAsia" w:ascii="宋体" w:hAnsi="宋体" w:cs="宋体"/>
          <w:color w:val="auto"/>
          <w:sz w:val="24"/>
          <w:szCs w:val="24"/>
        </w:rPr>
      </w:pPr>
    </w:p>
    <w:p w14:paraId="4E73DC1A">
      <w:pPr>
        <w:pStyle w:val="2"/>
        <w:spacing w:before="0" w:after="0" w:line="360" w:lineRule="auto"/>
        <w:jc w:val="center"/>
        <w:rPr>
          <w:rFonts w:hint="eastAsia" w:ascii="宋体" w:hAnsi="宋体" w:cs="宋体"/>
          <w:color w:val="auto"/>
          <w:sz w:val="24"/>
          <w:szCs w:val="24"/>
        </w:rPr>
      </w:pPr>
    </w:p>
    <w:p w14:paraId="0457216F">
      <w:pPr>
        <w:pStyle w:val="2"/>
        <w:spacing w:before="0" w:after="0" w:line="360" w:lineRule="auto"/>
        <w:jc w:val="center"/>
        <w:rPr>
          <w:rFonts w:hint="eastAsia" w:ascii="宋体" w:hAnsi="宋体" w:cs="宋体"/>
          <w:color w:val="auto"/>
          <w:sz w:val="24"/>
          <w:szCs w:val="24"/>
        </w:rPr>
      </w:pPr>
    </w:p>
    <w:p w14:paraId="7FE887F2">
      <w:pPr>
        <w:pStyle w:val="2"/>
        <w:spacing w:before="0" w:after="0" w:line="360" w:lineRule="auto"/>
        <w:jc w:val="center"/>
        <w:rPr>
          <w:rFonts w:hint="eastAsia" w:ascii="宋体" w:hAnsi="宋体" w:cs="宋体"/>
          <w:color w:val="auto"/>
          <w:sz w:val="24"/>
          <w:szCs w:val="24"/>
        </w:rPr>
      </w:pPr>
    </w:p>
    <w:p w14:paraId="01761EBB">
      <w:pPr>
        <w:pStyle w:val="2"/>
        <w:spacing w:before="0" w:after="0" w:line="360" w:lineRule="auto"/>
        <w:jc w:val="center"/>
        <w:rPr>
          <w:rFonts w:hint="eastAsia" w:ascii="宋体" w:hAnsi="宋体" w:cs="宋体"/>
          <w:color w:val="auto"/>
          <w:sz w:val="24"/>
          <w:szCs w:val="24"/>
        </w:rPr>
      </w:pPr>
    </w:p>
    <w:p w14:paraId="29C33ECB">
      <w:pPr>
        <w:pStyle w:val="2"/>
        <w:spacing w:before="0" w:after="0" w:line="360" w:lineRule="auto"/>
        <w:jc w:val="center"/>
        <w:rPr>
          <w:rFonts w:hint="eastAsia" w:ascii="宋体" w:hAnsi="宋体" w:cs="宋体"/>
          <w:color w:val="auto"/>
          <w:sz w:val="24"/>
          <w:szCs w:val="24"/>
        </w:rPr>
      </w:pPr>
    </w:p>
    <w:p w14:paraId="59778685">
      <w:pPr>
        <w:pStyle w:val="2"/>
        <w:spacing w:before="0" w:after="0" w:line="360" w:lineRule="auto"/>
        <w:jc w:val="center"/>
        <w:rPr>
          <w:rFonts w:hint="eastAsia" w:ascii="宋体" w:hAnsi="宋体" w:cs="宋体"/>
          <w:color w:val="auto"/>
          <w:sz w:val="24"/>
          <w:szCs w:val="24"/>
        </w:rPr>
      </w:pPr>
    </w:p>
    <w:p w14:paraId="29633447">
      <w:pPr>
        <w:pStyle w:val="2"/>
        <w:spacing w:before="0" w:after="0" w:line="360" w:lineRule="auto"/>
        <w:jc w:val="both"/>
        <w:rPr>
          <w:rFonts w:hint="eastAsia" w:ascii="宋体" w:hAnsi="宋体" w:cs="宋体"/>
          <w:color w:val="auto"/>
          <w:sz w:val="24"/>
          <w:szCs w:val="24"/>
        </w:rPr>
      </w:pPr>
    </w:p>
    <w:p w14:paraId="79492EC1">
      <w:pPr>
        <w:pStyle w:val="2"/>
        <w:spacing w:before="0" w:after="0" w:line="360" w:lineRule="auto"/>
        <w:jc w:val="center"/>
        <w:rPr>
          <w:rFonts w:ascii="宋体" w:hAnsi="宋体" w:cs="宋体"/>
          <w:color w:val="auto"/>
          <w:sz w:val="24"/>
          <w:szCs w:val="24"/>
        </w:rPr>
      </w:pPr>
      <w:r>
        <w:rPr>
          <w:rFonts w:hint="eastAsia" w:ascii="宋体" w:hAnsi="宋体" w:cs="宋体"/>
          <w:color w:val="auto"/>
          <w:sz w:val="24"/>
          <w:szCs w:val="24"/>
        </w:rPr>
        <w:t>第三章  投标人须知</w:t>
      </w:r>
      <w:bookmarkEnd w:id="45"/>
      <w:bookmarkEnd w:id="46"/>
      <w:bookmarkEnd w:id="47"/>
      <w:bookmarkEnd w:id="48"/>
      <w:bookmarkEnd w:id="49"/>
    </w:p>
    <w:p w14:paraId="6B9A3827">
      <w:pPr>
        <w:pStyle w:val="2"/>
        <w:spacing w:after="240"/>
        <w:jc w:val="left"/>
        <w:outlineLvl w:val="1"/>
        <w:rPr>
          <w:rFonts w:hint="eastAsia" w:ascii="宋体" w:hAnsi="宋体" w:cs="宋体"/>
          <w:color w:val="auto"/>
          <w:sz w:val="21"/>
          <w:szCs w:val="21"/>
        </w:rPr>
      </w:pPr>
      <w:bookmarkStart w:id="50" w:name="_Toc486423882"/>
      <w:bookmarkStart w:id="51" w:name="_Toc493956032"/>
      <w:bookmarkStart w:id="52" w:name="_Toc530551820"/>
      <w:bookmarkStart w:id="53" w:name="_Toc531358975"/>
      <w:bookmarkStart w:id="54" w:name="_Toc9632"/>
      <w:bookmarkStart w:id="55" w:name="_Toc29038"/>
      <w:bookmarkStart w:id="56" w:name="EB4c7125c6dc654ed08b5f32dccfe34746"/>
      <w:bookmarkStart w:id="57" w:name="_Toc493956033"/>
      <w:r>
        <w:rPr>
          <w:rFonts w:hint="eastAsia" w:ascii="宋体" w:hAnsi="宋体" w:cs="宋体"/>
          <w:color w:val="auto"/>
          <w:sz w:val="21"/>
          <w:szCs w:val="21"/>
        </w:rPr>
        <w:t>投标人须知前附表</w:t>
      </w:r>
      <w:bookmarkEnd w:id="50"/>
      <w:bookmarkEnd w:id="51"/>
      <w:bookmarkEnd w:id="52"/>
      <w:bookmarkEnd w:id="53"/>
      <w:r>
        <w:rPr>
          <w:rFonts w:hint="eastAsia" w:ascii="宋体" w:hAnsi="宋体" w:cs="宋体"/>
          <w:color w:val="auto"/>
          <w:sz w:val="21"/>
          <w:szCs w:val="21"/>
        </w:rPr>
        <w:t>（一）</w:t>
      </w:r>
      <w:bookmarkEnd w:id="54"/>
      <w:bookmarkEnd w:id="55"/>
    </w:p>
    <w:tbl>
      <w:tblPr>
        <w:tblStyle w:val="4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7057"/>
      </w:tblGrid>
      <w:tr w14:paraId="35C1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noWrap w:val="0"/>
            <w:vAlign w:val="center"/>
          </w:tcPr>
          <w:p w14:paraId="54AC2D62">
            <w:pPr>
              <w:ind w:right="-86" w:rightChars="-41"/>
              <w:jc w:val="center"/>
              <w:rPr>
                <w:rFonts w:hint="eastAsia" w:ascii="宋体" w:hAnsi="宋体" w:cs="宋体"/>
                <w:b/>
                <w:color w:val="auto"/>
                <w:szCs w:val="21"/>
              </w:rPr>
            </w:pPr>
            <w:r>
              <w:rPr>
                <w:rFonts w:hint="eastAsia" w:ascii="宋体" w:hAnsi="宋体" w:cs="宋体"/>
                <w:b/>
                <w:color w:val="auto"/>
                <w:szCs w:val="21"/>
              </w:rPr>
              <w:t>条款号</w:t>
            </w:r>
          </w:p>
        </w:tc>
        <w:tc>
          <w:tcPr>
            <w:tcW w:w="1560" w:type="dxa"/>
            <w:noWrap w:val="0"/>
            <w:vAlign w:val="center"/>
          </w:tcPr>
          <w:p w14:paraId="5909E458">
            <w:pPr>
              <w:jc w:val="center"/>
              <w:rPr>
                <w:rFonts w:hint="eastAsia" w:ascii="宋体" w:hAnsi="宋体" w:cs="宋体"/>
                <w:b/>
                <w:color w:val="auto"/>
                <w:szCs w:val="21"/>
              </w:rPr>
            </w:pPr>
            <w:r>
              <w:rPr>
                <w:rFonts w:hint="eastAsia" w:ascii="宋体" w:hAnsi="宋体" w:cs="宋体"/>
                <w:b/>
                <w:color w:val="auto"/>
                <w:szCs w:val="21"/>
              </w:rPr>
              <w:t>条款名称</w:t>
            </w:r>
          </w:p>
        </w:tc>
        <w:tc>
          <w:tcPr>
            <w:tcW w:w="7057" w:type="dxa"/>
            <w:noWrap w:val="0"/>
            <w:vAlign w:val="center"/>
          </w:tcPr>
          <w:p w14:paraId="20F86145">
            <w:pPr>
              <w:jc w:val="center"/>
              <w:rPr>
                <w:rFonts w:hint="eastAsia" w:ascii="宋体" w:hAnsi="宋体" w:cs="宋体"/>
                <w:b/>
                <w:color w:val="auto"/>
                <w:szCs w:val="21"/>
              </w:rPr>
            </w:pPr>
            <w:r>
              <w:rPr>
                <w:rFonts w:hint="eastAsia" w:ascii="宋体" w:hAnsi="宋体" w:cs="宋体"/>
                <w:b/>
                <w:color w:val="auto"/>
                <w:szCs w:val="21"/>
              </w:rPr>
              <w:t>编列内容</w:t>
            </w:r>
          </w:p>
        </w:tc>
      </w:tr>
      <w:tr w14:paraId="50CF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5DBB67D">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1.2.1</w:t>
            </w:r>
          </w:p>
        </w:tc>
        <w:tc>
          <w:tcPr>
            <w:tcW w:w="1560" w:type="dxa"/>
            <w:noWrap w:val="0"/>
            <w:vAlign w:val="center"/>
          </w:tcPr>
          <w:p w14:paraId="6D779B4E">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采购人</w:t>
            </w:r>
          </w:p>
        </w:tc>
        <w:tc>
          <w:tcPr>
            <w:tcW w:w="7057" w:type="dxa"/>
            <w:noWrap w:val="0"/>
            <w:vAlign w:val="center"/>
          </w:tcPr>
          <w:p w14:paraId="33BB337C">
            <w:pPr>
              <w:rPr>
                <w:rFonts w:hint="eastAsia" w:ascii="宋体" w:hAnsi="宋体" w:cs="宋体"/>
                <w:bCs/>
                <w:color w:val="auto"/>
                <w:szCs w:val="21"/>
              </w:rPr>
            </w:pPr>
            <w:r>
              <w:rPr>
                <w:rFonts w:hint="eastAsia" w:ascii="宋体" w:hAnsi="宋体" w:cs="宋体"/>
                <w:bCs/>
                <w:color w:val="auto"/>
                <w:szCs w:val="21"/>
              </w:rPr>
              <w:t>见第一章招标公告</w:t>
            </w:r>
          </w:p>
        </w:tc>
      </w:tr>
      <w:tr w14:paraId="3D09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73E7C9C">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1.2.2</w:t>
            </w:r>
          </w:p>
        </w:tc>
        <w:tc>
          <w:tcPr>
            <w:tcW w:w="1560" w:type="dxa"/>
            <w:noWrap w:val="0"/>
            <w:vAlign w:val="center"/>
          </w:tcPr>
          <w:p w14:paraId="57EA9B6E">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采购代理机构</w:t>
            </w:r>
          </w:p>
        </w:tc>
        <w:tc>
          <w:tcPr>
            <w:tcW w:w="7057" w:type="dxa"/>
            <w:noWrap w:val="0"/>
            <w:vAlign w:val="center"/>
          </w:tcPr>
          <w:p w14:paraId="5A5A0297">
            <w:pPr>
              <w:rPr>
                <w:rFonts w:hint="eastAsia" w:ascii="宋体" w:hAnsi="宋体" w:cs="宋体"/>
                <w:bCs/>
                <w:color w:val="auto"/>
                <w:szCs w:val="21"/>
              </w:rPr>
            </w:pPr>
            <w:r>
              <w:rPr>
                <w:rFonts w:hint="eastAsia" w:ascii="宋体" w:hAnsi="宋体" w:cs="宋体"/>
                <w:bCs/>
                <w:color w:val="auto"/>
                <w:szCs w:val="21"/>
              </w:rPr>
              <w:t>见第一章招标公告</w:t>
            </w:r>
          </w:p>
        </w:tc>
      </w:tr>
      <w:tr w14:paraId="50BE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DD7A018">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1.4.1</w:t>
            </w:r>
          </w:p>
        </w:tc>
        <w:tc>
          <w:tcPr>
            <w:tcW w:w="1560" w:type="dxa"/>
            <w:noWrap w:val="0"/>
            <w:vAlign w:val="center"/>
          </w:tcPr>
          <w:p w14:paraId="61D89DB1">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联合体投标</w:t>
            </w:r>
          </w:p>
        </w:tc>
        <w:tc>
          <w:tcPr>
            <w:tcW w:w="7057" w:type="dxa"/>
            <w:noWrap w:val="0"/>
            <w:vAlign w:val="center"/>
          </w:tcPr>
          <w:p w14:paraId="319480F3">
            <w:pPr>
              <w:rPr>
                <w:rFonts w:hint="eastAsia" w:ascii="宋体" w:hAnsi="宋体" w:cs="宋体"/>
                <w:color w:val="auto"/>
                <w:szCs w:val="21"/>
              </w:rPr>
            </w:pPr>
            <w:r>
              <w:rPr>
                <w:rFonts w:hint="eastAsia" w:ascii="宋体" w:hAnsi="宋体" w:cs="宋体"/>
                <w:color w:val="auto"/>
                <w:szCs w:val="21"/>
              </w:rPr>
              <w:t>接受；</w:t>
            </w:r>
          </w:p>
        </w:tc>
      </w:tr>
      <w:tr w14:paraId="7455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706B10B2">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1.7.1</w:t>
            </w:r>
          </w:p>
        </w:tc>
        <w:tc>
          <w:tcPr>
            <w:tcW w:w="1560" w:type="dxa"/>
            <w:noWrap w:val="0"/>
            <w:vAlign w:val="center"/>
          </w:tcPr>
          <w:p w14:paraId="29A4C501">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现场踏勘</w:t>
            </w:r>
          </w:p>
        </w:tc>
        <w:tc>
          <w:tcPr>
            <w:tcW w:w="7057" w:type="dxa"/>
            <w:noWrap w:val="0"/>
            <w:vAlign w:val="center"/>
          </w:tcPr>
          <w:p w14:paraId="6D39ED4E">
            <w:pPr>
              <w:rPr>
                <w:rFonts w:hint="eastAsia" w:ascii="宋体" w:hAnsi="宋体" w:cs="宋体"/>
                <w:bCs/>
                <w:color w:val="auto"/>
                <w:szCs w:val="21"/>
              </w:rPr>
            </w:pPr>
            <w:r>
              <w:rPr>
                <w:rFonts w:hint="eastAsia" w:ascii="宋体" w:hAnsi="宋体" w:cs="宋体"/>
                <w:color w:val="auto"/>
                <w:szCs w:val="21"/>
              </w:rPr>
              <w:t>不组织。</w:t>
            </w:r>
          </w:p>
        </w:tc>
      </w:tr>
      <w:tr w14:paraId="35EF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7193E164">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1.8.1</w:t>
            </w:r>
          </w:p>
        </w:tc>
        <w:tc>
          <w:tcPr>
            <w:tcW w:w="1560" w:type="dxa"/>
            <w:noWrap w:val="0"/>
            <w:vAlign w:val="center"/>
          </w:tcPr>
          <w:p w14:paraId="512D6053">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答疑会</w:t>
            </w:r>
          </w:p>
        </w:tc>
        <w:tc>
          <w:tcPr>
            <w:tcW w:w="7057" w:type="dxa"/>
            <w:noWrap w:val="0"/>
            <w:vAlign w:val="center"/>
          </w:tcPr>
          <w:p w14:paraId="679CCEDF">
            <w:pPr>
              <w:rPr>
                <w:rFonts w:hint="eastAsia" w:ascii="宋体" w:hAnsi="宋体" w:cs="宋体"/>
                <w:bCs/>
                <w:color w:val="auto"/>
                <w:szCs w:val="21"/>
              </w:rPr>
            </w:pPr>
            <w:r>
              <w:rPr>
                <w:rFonts w:hint="eastAsia" w:ascii="宋体" w:hAnsi="宋体" w:cs="宋体"/>
                <w:color w:val="auto"/>
                <w:szCs w:val="21"/>
              </w:rPr>
              <w:t>不召开；</w:t>
            </w:r>
          </w:p>
        </w:tc>
      </w:tr>
      <w:tr w14:paraId="2AA8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72F7F688">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1.9.1</w:t>
            </w:r>
          </w:p>
        </w:tc>
        <w:tc>
          <w:tcPr>
            <w:tcW w:w="1560" w:type="dxa"/>
            <w:noWrap w:val="0"/>
            <w:vAlign w:val="center"/>
          </w:tcPr>
          <w:p w14:paraId="52264D44">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分包</w:t>
            </w:r>
          </w:p>
        </w:tc>
        <w:tc>
          <w:tcPr>
            <w:tcW w:w="7057" w:type="dxa"/>
            <w:noWrap w:val="0"/>
            <w:vAlign w:val="center"/>
          </w:tcPr>
          <w:p w14:paraId="4B721530">
            <w:pPr>
              <w:ind w:right="-107" w:rightChars="-51"/>
              <w:rPr>
                <w:rFonts w:hint="eastAsia" w:ascii="宋体" w:hAnsi="宋体" w:cs="宋体"/>
                <w:bCs/>
                <w:color w:val="auto"/>
                <w:szCs w:val="21"/>
              </w:rPr>
            </w:pPr>
            <w:r>
              <w:rPr>
                <w:rFonts w:hint="eastAsia" w:ascii="宋体" w:hAnsi="宋体" w:cs="宋体"/>
                <w:bCs/>
                <w:color w:val="auto"/>
                <w:szCs w:val="21"/>
              </w:rPr>
              <w:t>不允许；</w:t>
            </w:r>
          </w:p>
        </w:tc>
      </w:tr>
      <w:tr w14:paraId="3091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922" w:type="dxa"/>
            <w:noWrap w:val="0"/>
            <w:vAlign w:val="center"/>
          </w:tcPr>
          <w:p w14:paraId="50B954A9">
            <w:pPr>
              <w:ind w:left="-88" w:leftChars="-42" w:right="-113" w:rightChars="-54"/>
              <w:jc w:val="center"/>
              <w:rPr>
                <w:rFonts w:hint="eastAsia" w:ascii="宋体" w:hAnsi="宋体" w:cs="宋体"/>
                <w:bCs/>
                <w:snapToGrid w:val="0"/>
                <w:color w:val="auto"/>
                <w:szCs w:val="21"/>
              </w:rPr>
            </w:pPr>
            <w:r>
              <w:rPr>
                <w:rFonts w:hint="eastAsia" w:ascii="宋体" w:hAnsi="宋体" w:cs="宋体"/>
                <w:color w:val="auto"/>
                <w:szCs w:val="21"/>
              </w:rPr>
              <w:t>1.11.1</w:t>
            </w:r>
          </w:p>
        </w:tc>
        <w:tc>
          <w:tcPr>
            <w:tcW w:w="1560" w:type="dxa"/>
            <w:noWrap w:val="0"/>
            <w:vAlign w:val="center"/>
          </w:tcPr>
          <w:p w14:paraId="44D132D9">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节能环保产品认证</w:t>
            </w:r>
          </w:p>
        </w:tc>
        <w:tc>
          <w:tcPr>
            <w:tcW w:w="7057" w:type="dxa"/>
            <w:noWrap w:val="0"/>
            <w:vAlign w:val="center"/>
          </w:tcPr>
          <w:p w14:paraId="5AF7D1F0">
            <w:pPr>
              <w:rPr>
                <w:rFonts w:hint="eastAsia" w:ascii="宋体" w:hAnsi="宋体" w:cs="宋体"/>
                <w:bCs/>
                <w:color w:val="auto"/>
                <w:szCs w:val="21"/>
              </w:rPr>
            </w:pPr>
            <w:r>
              <w:rPr>
                <w:rFonts w:hint="eastAsia" w:ascii="宋体" w:hAnsi="宋体" w:cs="宋体"/>
                <w:bCs/>
                <w:color w:val="auto"/>
                <w:szCs w:val="21"/>
              </w:rPr>
              <w:t>须提供节能产品、环境标志产品的有效认证证书。</w:t>
            </w:r>
          </w:p>
        </w:tc>
      </w:tr>
      <w:tr w14:paraId="401D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922" w:type="dxa"/>
            <w:noWrap w:val="0"/>
            <w:vAlign w:val="center"/>
          </w:tcPr>
          <w:p w14:paraId="18168F9B">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1.11.3</w:t>
            </w:r>
          </w:p>
        </w:tc>
        <w:tc>
          <w:tcPr>
            <w:tcW w:w="1560" w:type="dxa"/>
            <w:noWrap w:val="0"/>
            <w:vAlign w:val="center"/>
          </w:tcPr>
          <w:p w14:paraId="6DE838FB">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小型、微型企业的价格扣除</w:t>
            </w:r>
          </w:p>
        </w:tc>
        <w:tc>
          <w:tcPr>
            <w:tcW w:w="7057" w:type="dxa"/>
            <w:noWrap w:val="0"/>
            <w:vAlign w:val="center"/>
          </w:tcPr>
          <w:p w14:paraId="1FBF8AF1">
            <w:pPr>
              <w:ind w:left="17" w:leftChars="8" w:right="-113" w:rightChars="-54"/>
              <w:rPr>
                <w:rFonts w:hint="eastAsia" w:eastAsia="宋体" w:cs="Times New Roman"/>
                <w:color w:val="auto"/>
              </w:rPr>
            </w:pPr>
            <w:r>
              <w:rPr>
                <w:rFonts w:hint="eastAsia" w:eastAsia="宋体" w:cs="Times New Roman"/>
                <w:color w:val="auto"/>
              </w:rPr>
              <w:t>1. 对小型和微型企业产品给予</w:t>
            </w:r>
            <w:r>
              <w:rPr>
                <w:rFonts w:hint="eastAsia" w:eastAsia="宋体" w:cs="Times New Roman"/>
                <w:color w:val="auto"/>
                <w:lang w:val="en-US" w:eastAsia="zh-CN"/>
              </w:rPr>
              <w:t>1</w:t>
            </w:r>
            <w:r>
              <w:rPr>
                <w:rFonts w:hint="eastAsia" w:eastAsia="宋体" w:cs="Times New Roman"/>
                <w:color w:val="auto"/>
              </w:rPr>
              <w:t>0%的价格扣除；</w:t>
            </w:r>
          </w:p>
          <w:p w14:paraId="475D1250">
            <w:pPr>
              <w:ind w:left="17" w:leftChars="8" w:right="-113" w:rightChars="-54"/>
              <w:rPr>
                <w:rFonts w:hint="eastAsia" w:eastAsia="宋体" w:cs="Times New Roman"/>
                <w:color w:val="auto"/>
              </w:rPr>
            </w:pPr>
            <w:r>
              <w:rPr>
                <w:rFonts w:hint="eastAsia" w:eastAsia="宋体" w:cs="Times New Roman"/>
                <w:color w:val="auto"/>
              </w:rPr>
              <w:t>2. 联合协议或者分包意向协议约定小微企业的合同份额占到合同总金额</w:t>
            </w:r>
            <w:r>
              <w:rPr>
                <w:rFonts w:hint="eastAsia" w:eastAsia="宋体" w:cs="Times New Roman"/>
                <w:color w:val="auto"/>
                <w:lang w:val="en-US" w:eastAsia="zh-CN"/>
              </w:rPr>
              <w:t>3</w:t>
            </w:r>
            <w:r>
              <w:rPr>
                <w:rFonts w:hint="eastAsia" w:eastAsia="宋体" w:cs="Times New Roman"/>
                <w:color w:val="auto"/>
              </w:rPr>
              <w:t>0%，给予</w:t>
            </w:r>
            <w:r>
              <w:rPr>
                <w:rFonts w:hint="eastAsia" w:eastAsia="宋体" w:cs="Times New Roman"/>
                <w:color w:val="auto"/>
                <w:lang w:val="en-US" w:eastAsia="zh-CN"/>
              </w:rPr>
              <w:t>4</w:t>
            </w:r>
            <w:r>
              <w:rPr>
                <w:rFonts w:hint="eastAsia" w:eastAsia="宋体" w:cs="Times New Roman"/>
                <w:color w:val="auto"/>
              </w:rPr>
              <w:t>%的价格扣除；</w:t>
            </w:r>
          </w:p>
          <w:p w14:paraId="6E7CC6DD">
            <w:pPr>
              <w:ind w:left="17" w:leftChars="8" w:right="-113" w:rightChars="-54"/>
              <w:rPr>
                <w:rFonts w:hint="eastAsia" w:eastAsia="宋体" w:cs="Times New Roman"/>
                <w:color w:val="auto"/>
              </w:rPr>
            </w:pPr>
            <w:r>
              <w:rPr>
                <w:rFonts w:hint="eastAsia" w:eastAsia="宋体" w:cs="Times New Roman"/>
                <w:color w:val="auto"/>
              </w:rPr>
              <w:t>3. 专门面向中小企业的项目或小微企业，不再享受价格评审扣除优惠政策；</w:t>
            </w:r>
          </w:p>
          <w:p w14:paraId="2ACB9352">
            <w:pPr>
              <w:ind w:left="17" w:leftChars="8" w:right="-113" w:rightChars="-54"/>
              <w:rPr>
                <w:rFonts w:hint="default" w:eastAsia="宋体" w:cs="Times New Roman"/>
                <w:color w:val="auto"/>
                <w:lang w:val="en-US" w:eastAsia="zh-CN"/>
              </w:rPr>
            </w:pPr>
            <w:r>
              <w:rPr>
                <w:rFonts w:hint="eastAsia" w:eastAsia="宋体" w:cs="Times New Roman"/>
                <w:color w:val="auto"/>
                <w:lang w:val="en-US" w:eastAsia="zh-CN"/>
              </w:rPr>
              <w:t>4、本项目所属行业：</w:t>
            </w:r>
            <w:r>
              <w:rPr>
                <w:rFonts w:hint="eastAsia" w:cs="Times New Roman"/>
                <w:color w:val="auto"/>
                <w:lang w:val="en-US" w:eastAsia="zh-CN"/>
              </w:rPr>
              <w:t>工业</w:t>
            </w:r>
            <w:r>
              <w:rPr>
                <w:rFonts w:hint="eastAsia" w:eastAsia="宋体" w:cs="Times New Roman"/>
                <w:color w:val="auto"/>
                <w:lang w:val="en-US" w:eastAsia="zh-CN"/>
              </w:rPr>
              <w:t>；</w:t>
            </w:r>
          </w:p>
        </w:tc>
      </w:tr>
      <w:tr w14:paraId="3E60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35A6CBB">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1.12.2</w:t>
            </w:r>
          </w:p>
        </w:tc>
        <w:tc>
          <w:tcPr>
            <w:tcW w:w="1560" w:type="dxa"/>
            <w:noWrap w:val="0"/>
            <w:vAlign w:val="center"/>
          </w:tcPr>
          <w:p w14:paraId="00782DF2">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核心产品</w:t>
            </w:r>
          </w:p>
        </w:tc>
        <w:tc>
          <w:tcPr>
            <w:tcW w:w="7057" w:type="dxa"/>
            <w:noWrap w:val="0"/>
            <w:vAlign w:val="center"/>
          </w:tcPr>
          <w:p w14:paraId="26EF86F9">
            <w:pPr>
              <w:ind w:left="-88" w:leftChars="-42" w:right="-113" w:rightChars="-54" w:firstLine="105" w:firstLineChars="50"/>
              <w:rPr>
                <w:rFonts w:hint="eastAsia" w:ascii="宋体" w:hAnsi="宋体" w:cs="宋体"/>
                <w:bCs/>
                <w:snapToGrid w:val="0"/>
                <w:color w:val="auto"/>
                <w:szCs w:val="21"/>
              </w:rPr>
            </w:pPr>
            <w:r>
              <w:rPr>
                <w:rFonts w:hint="eastAsia" w:ascii="宋体" w:hAnsi="宋体" w:cs="宋体"/>
                <w:bCs/>
                <w:snapToGrid w:val="0"/>
                <w:color w:val="auto"/>
                <w:szCs w:val="21"/>
              </w:rPr>
              <w:t>根据招标需求的标注的填写</w:t>
            </w:r>
          </w:p>
        </w:tc>
      </w:tr>
      <w:tr w14:paraId="0395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38536135">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1.14.6</w:t>
            </w:r>
          </w:p>
        </w:tc>
        <w:tc>
          <w:tcPr>
            <w:tcW w:w="1560" w:type="dxa"/>
            <w:noWrap w:val="0"/>
            <w:vAlign w:val="center"/>
          </w:tcPr>
          <w:p w14:paraId="60652850">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质疑联系人</w:t>
            </w:r>
          </w:p>
        </w:tc>
        <w:tc>
          <w:tcPr>
            <w:tcW w:w="7057" w:type="dxa"/>
            <w:noWrap w:val="0"/>
            <w:vAlign w:val="center"/>
          </w:tcPr>
          <w:p w14:paraId="1D33DC08">
            <w:pPr>
              <w:rPr>
                <w:rFonts w:hint="eastAsia" w:ascii="宋体" w:hAnsi="宋体" w:cs="宋体"/>
                <w:bCs/>
                <w:color w:val="auto"/>
                <w:szCs w:val="21"/>
              </w:rPr>
            </w:pPr>
            <w:r>
              <w:rPr>
                <w:rFonts w:hint="eastAsia" w:ascii="宋体" w:hAnsi="宋体" w:cs="宋体"/>
                <w:bCs/>
                <w:color w:val="auto"/>
                <w:szCs w:val="21"/>
              </w:rPr>
              <w:t>1. 招标需求及投标人资格条件质疑：</w:t>
            </w:r>
          </w:p>
          <w:p w14:paraId="44767336">
            <w:pPr>
              <w:rPr>
                <w:rFonts w:hint="default" w:ascii="宋体" w:hAnsi="宋体" w:eastAsia="宋体" w:cs="宋体"/>
                <w:bCs/>
                <w:color w:val="auto"/>
                <w:szCs w:val="21"/>
                <w:lang w:val="en-US" w:eastAsia="zh-CN"/>
              </w:rPr>
            </w:pPr>
            <w:r>
              <w:rPr>
                <w:rFonts w:hint="eastAsia" w:ascii="宋体" w:hAnsi="宋体" w:cs="宋体"/>
                <w:bCs/>
                <w:color w:val="auto"/>
                <w:szCs w:val="21"/>
              </w:rPr>
              <w:t xml:space="preserve">   单  位：</w:t>
            </w:r>
            <w:r>
              <w:rPr>
                <w:rFonts w:hint="eastAsia" w:ascii="宋体" w:hAnsi="宋体" w:cs="宋体"/>
                <w:color w:val="auto"/>
                <w:szCs w:val="21"/>
                <w:lang w:eastAsia="zh-CN"/>
              </w:rPr>
              <w:t>云和县实验小学</w:t>
            </w:r>
          </w:p>
          <w:p w14:paraId="6A3931C0">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质疑联系人：质疑联系人：王老师       联系电话：0578-5523822</w:t>
            </w:r>
          </w:p>
          <w:p w14:paraId="0BF9B8BA">
            <w:pPr>
              <w:rPr>
                <w:rFonts w:hint="eastAsia" w:ascii="宋体" w:hAnsi="宋体" w:cs="宋体"/>
                <w:color w:val="auto"/>
                <w:szCs w:val="21"/>
                <w:lang w:val="en-US" w:eastAsia="zh-CN"/>
              </w:rPr>
            </w:pPr>
          </w:p>
          <w:p w14:paraId="527EA24B">
            <w:pPr>
              <w:rPr>
                <w:rFonts w:hint="eastAsia" w:ascii="宋体" w:hAnsi="宋体" w:cs="宋体"/>
                <w:bCs/>
                <w:color w:val="auto"/>
                <w:szCs w:val="21"/>
              </w:rPr>
            </w:pPr>
            <w:r>
              <w:rPr>
                <w:rFonts w:hint="eastAsia" w:ascii="宋体" w:hAnsi="宋体" w:cs="宋体"/>
                <w:bCs/>
                <w:color w:val="auto"/>
                <w:szCs w:val="21"/>
              </w:rPr>
              <w:t>2. 其他事项质疑：</w:t>
            </w:r>
          </w:p>
          <w:p w14:paraId="1C2428A0">
            <w:pPr>
              <w:rPr>
                <w:rFonts w:hint="eastAsia" w:ascii="宋体" w:hAnsi="宋体" w:eastAsia="宋体" w:cs="宋体"/>
                <w:color w:val="auto"/>
                <w:szCs w:val="21"/>
                <w:lang w:eastAsia="zh-CN"/>
              </w:rPr>
            </w:pPr>
            <w:r>
              <w:rPr>
                <w:rFonts w:hint="eastAsia" w:ascii="宋体" w:hAnsi="宋体" w:cs="宋体"/>
                <w:bCs/>
                <w:color w:val="auto"/>
                <w:szCs w:val="21"/>
              </w:rPr>
              <w:t xml:space="preserve">   </w:t>
            </w:r>
            <w:r>
              <w:rPr>
                <w:rFonts w:hint="eastAsia" w:ascii="宋体" w:hAnsi="宋体" w:cs="宋体"/>
                <w:color w:val="auto"/>
                <w:szCs w:val="21"/>
              </w:rPr>
              <w:t>单  位：</w:t>
            </w:r>
            <w:r>
              <w:rPr>
                <w:rFonts w:hint="eastAsia" w:ascii="宋体" w:hAnsi="宋体" w:cs="宋体"/>
                <w:color w:val="auto"/>
                <w:szCs w:val="21"/>
                <w:lang w:eastAsia="zh-CN"/>
              </w:rPr>
              <w:t>浙江亿丰工程管理有限公司</w:t>
            </w:r>
          </w:p>
          <w:p w14:paraId="7381F66A">
            <w:pPr>
              <w:ind w:firstLine="315" w:firstLineChars="150"/>
              <w:rPr>
                <w:rFonts w:hint="default" w:ascii="宋体" w:hAnsi="宋体" w:eastAsia="宋体" w:cs="宋体"/>
                <w:bCs/>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val="en-US" w:eastAsia="zh-CN"/>
              </w:rPr>
              <w:t>陈女士</w:t>
            </w:r>
            <w:r>
              <w:rPr>
                <w:rFonts w:hint="eastAsia" w:ascii="宋体" w:hAnsi="宋体" w:cs="宋体"/>
                <w:color w:val="auto"/>
                <w:szCs w:val="21"/>
              </w:rPr>
              <w:t xml:space="preserve">          质疑联系方式：</w:t>
            </w:r>
            <w:r>
              <w:rPr>
                <w:rFonts w:hint="eastAsia" w:ascii="宋体" w:hAnsi="宋体" w:cs="宋体"/>
                <w:color w:val="auto"/>
                <w:szCs w:val="21"/>
                <w:lang w:val="en-US" w:eastAsia="zh-CN"/>
              </w:rPr>
              <w:t>0578-5538879</w:t>
            </w:r>
          </w:p>
        </w:tc>
      </w:tr>
      <w:tr w14:paraId="2A0F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22" w:type="dxa"/>
            <w:noWrap w:val="0"/>
            <w:vAlign w:val="center"/>
          </w:tcPr>
          <w:p w14:paraId="53333246">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1.14.11</w:t>
            </w:r>
          </w:p>
        </w:tc>
        <w:tc>
          <w:tcPr>
            <w:tcW w:w="1560" w:type="dxa"/>
            <w:noWrap w:val="0"/>
            <w:vAlign w:val="center"/>
          </w:tcPr>
          <w:p w14:paraId="48580ED4">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同级政府采购监督管理部门</w:t>
            </w:r>
          </w:p>
        </w:tc>
        <w:tc>
          <w:tcPr>
            <w:tcW w:w="7057" w:type="dxa"/>
            <w:noWrap w:val="0"/>
            <w:vAlign w:val="center"/>
          </w:tcPr>
          <w:p w14:paraId="04B6BDBD">
            <w:pPr>
              <w:rPr>
                <w:rFonts w:hint="eastAsia" w:ascii="宋体" w:hAnsi="宋体" w:cs="宋体"/>
                <w:bCs/>
                <w:color w:val="auto"/>
                <w:szCs w:val="21"/>
              </w:rPr>
            </w:pPr>
            <w:r>
              <w:rPr>
                <w:rFonts w:hint="eastAsia" w:ascii="宋体" w:hAnsi="宋体" w:cs="宋体"/>
                <w:bCs/>
                <w:color w:val="auto"/>
                <w:szCs w:val="21"/>
              </w:rPr>
              <w:t>见第一章招标公告</w:t>
            </w:r>
          </w:p>
        </w:tc>
      </w:tr>
      <w:tr w14:paraId="5110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22" w:type="dxa"/>
            <w:noWrap w:val="0"/>
            <w:vAlign w:val="center"/>
          </w:tcPr>
          <w:p w14:paraId="474E3D86">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2.2.4</w:t>
            </w:r>
          </w:p>
        </w:tc>
        <w:tc>
          <w:tcPr>
            <w:tcW w:w="1560" w:type="dxa"/>
            <w:noWrap w:val="0"/>
            <w:vAlign w:val="center"/>
          </w:tcPr>
          <w:p w14:paraId="45597224">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澄清、修改发布网址</w:t>
            </w:r>
          </w:p>
        </w:tc>
        <w:tc>
          <w:tcPr>
            <w:tcW w:w="7057" w:type="dxa"/>
            <w:noWrap w:val="0"/>
            <w:vAlign w:val="center"/>
          </w:tcPr>
          <w:p w14:paraId="5B28E401">
            <w:pPr>
              <w:rPr>
                <w:rFonts w:hint="eastAsia" w:ascii="宋体" w:hAnsi="宋体" w:cs="宋体"/>
                <w:bCs/>
                <w:color w:val="auto"/>
                <w:szCs w:val="21"/>
              </w:rPr>
            </w:pPr>
            <w:r>
              <w:rPr>
                <w:rFonts w:hint="eastAsia" w:ascii="宋体" w:hAnsi="宋体" w:cs="宋体"/>
                <w:bCs/>
                <w:color w:val="auto"/>
                <w:szCs w:val="21"/>
              </w:rPr>
              <w:t>1. 浙江政府采购网（</w:t>
            </w:r>
            <w:r>
              <w:rPr>
                <w:rFonts w:hint="eastAsia" w:ascii="宋体" w:hAnsi="宋体" w:cs="宋体"/>
                <w:bCs/>
                <w:color w:val="auto"/>
                <w:szCs w:val="21"/>
              </w:rPr>
              <w:fldChar w:fldCharType="begin"/>
            </w:r>
            <w:r>
              <w:rPr>
                <w:rFonts w:hint="eastAsia" w:ascii="宋体" w:hAnsi="宋体" w:cs="宋体"/>
                <w:bCs/>
                <w:color w:val="auto"/>
                <w:szCs w:val="21"/>
              </w:rPr>
              <w:instrText xml:space="preserve"> HYPERLINK "http://www.zjzfcg.gov.cn" </w:instrText>
            </w:r>
            <w:r>
              <w:rPr>
                <w:rFonts w:hint="eastAsia" w:ascii="宋体" w:hAnsi="宋体" w:cs="宋体"/>
                <w:bCs/>
                <w:color w:val="auto"/>
                <w:szCs w:val="21"/>
              </w:rPr>
              <w:fldChar w:fldCharType="separate"/>
            </w:r>
            <w:r>
              <w:rPr>
                <w:rFonts w:hint="eastAsia" w:ascii="宋体" w:hAnsi="宋体" w:cs="宋体"/>
                <w:color w:val="auto"/>
                <w:szCs w:val="21"/>
              </w:rPr>
              <w:t>zfcg.czt.zj.gov.cn</w:t>
            </w:r>
            <w:r>
              <w:rPr>
                <w:rFonts w:hint="eastAsia" w:ascii="宋体" w:hAnsi="宋体" w:cs="宋体"/>
                <w:bCs/>
                <w:color w:val="auto"/>
                <w:szCs w:val="21"/>
              </w:rPr>
              <w:fldChar w:fldCharType="end"/>
            </w:r>
            <w:r>
              <w:rPr>
                <w:rFonts w:hint="eastAsia" w:ascii="宋体" w:hAnsi="宋体" w:cs="宋体"/>
                <w:bCs/>
                <w:color w:val="auto"/>
                <w:szCs w:val="21"/>
              </w:rPr>
              <w:t>）</w:t>
            </w:r>
          </w:p>
          <w:p w14:paraId="7CA8BB12">
            <w:pPr>
              <w:rPr>
                <w:rFonts w:hint="eastAsia" w:ascii="宋体" w:hAnsi="宋体" w:cs="宋体"/>
                <w:bCs/>
                <w:color w:val="auto"/>
                <w:szCs w:val="21"/>
              </w:rPr>
            </w:pPr>
            <w:r>
              <w:rPr>
                <w:rFonts w:hint="eastAsia" w:ascii="宋体" w:hAnsi="宋体" w:cs="宋体"/>
                <w:bCs/>
                <w:color w:val="auto"/>
                <w:szCs w:val="21"/>
              </w:rPr>
              <w:t>2. 丽水市公共资源交易网（http://lssggzy.lishui.gov.cn/lsweb/ ）</w:t>
            </w:r>
          </w:p>
        </w:tc>
      </w:tr>
      <w:tr w14:paraId="2070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A04C84E">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3.4</w:t>
            </w:r>
          </w:p>
        </w:tc>
        <w:tc>
          <w:tcPr>
            <w:tcW w:w="1560" w:type="dxa"/>
            <w:noWrap w:val="0"/>
            <w:vAlign w:val="center"/>
          </w:tcPr>
          <w:p w14:paraId="66FCE323">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资格审查文件组成</w:t>
            </w:r>
          </w:p>
        </w:tc>
        <w:tc>
          <w:tcPr>
            <w:tcW w:w="7057" w:type="dxa"/>
            <w:noWrap w:val="0"/>
            <w:vAlign w:val="center"/>
          </w:tcPr>
          <w:p w14:paraId="766AC514">
            <w:pPr>
              <w:jc w:val="left"/>
              <w:rPr>
                <w:rFonts w:hint="eastAsia" w:ascii="宋体" w:hAnsi="宋体" w:cs="宋体"/>
                <w:color w:val="auto"/>
                <w:kern w:val="0"/>
                <w:szCs w:val="21"/>
              </w:rPr>
            </w:pPr>
            <w:r>
              <w:rPr>
                <w:rFonts w:hint="eastAsia" w:ascii="宋体" w:hAnsi="宋体" w:cs="宋体"/>
                <w:color w:val="auto"/>
                <w:szCs w:val="21"/>
              </w:rPr>
              <w:t>▲</w:t>
            </w:r>
            <w:r>
              <w:rPr>
                <w:rFonts w:hint="eastAsia" w:ascii="宋体" w:hAnsi="宋体" w:cs="宋体"/>
                <w:bCs/>
                <w:color w:val="auto"/>
                <w:szCs w:val="21"/>
              </w:rPr>
              <w:t>1. 有效的营业执照电子文档；</w:t>
            </w:r>
          </w:p>
          <w:p w14:paraId="420B8C06">
            <w:pPr>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2</w:t>
            </w:r>
            <w:r>
              <w:rPr>
                <w:rFonts w:hint="eastAsia" w:ascii="宋体" w:hAnsi="宋体" w:cs="宋体"/>
                <w:bCs/>
                <w:color w:val="auto"/>
                <w:szCs w:val="21"/>
              </w:rPr>
              <w:t xml:space="preserve">. </w:t>
            </w:r>
            <w:r>
              <w:rPr>
                <w:rFonts w:hint="eastAsia" w:ascii="宋体" w:hAnsi="宋体" w:cs="宋体"/>
                <w:color w:val="auto"/>
                <w:szCs w:val="21"/>
              </w:rPr>
              <w:t>负责人身份证</w:t>
            </w:r>
            <w:r>
              <w:rPr>
                <w:rFonts w:hint="eastAsia" w:ascii="宋体" w:hAnsi="宋体" w:cs="宋体"/>
                <w:bCs/>
                <w:color w:val="auto"/>
                <w:szCs w:val="21"/>
              </w:rPr>
              <w:t>电子文档</w:t>
            </w:r>
            <w:r>
              <w:rPr>
                <w:rFonts w:hint="eastAsia" w:ascii="宋体" w:hAnsi="宋体" w:cs="宋体"/>
                <w:color w:val="auto"/>
                <w:szCs w:val="21"/>
              </w:rPr>
              <w:t>。</w:t>
            </w:r>
          </w:p>
          <w:p w14:paraId="2D10CBFC">
            <w:pPr>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bCs/>
                <w:color w:val="auto"/>
                <w:szCs w:val="21"/>
              </w:rPr>
              <w:t xml:space="preserve">. </w:t>
            </w:r>
            <w:r>
              <w:rPr>
                <w:rFonts w:hint="eastAsia" w:ascii="宋体" w:hAnsi="宋体" w:cs="宋体"/>
                <w:color w:val="auto"/>
                <w:szCs w:val="21"/>
              </w:rPr>
              <w:t>若有委托代理人的，则还应当提供授权委托书及委托代理人的身份证</w:t>
            </w:r>
            <w:r>
              <w:rPr>
                <w:rFonts w:hint="eastAsia" w:ascii="宋体" w:hAnsi="宋体" w:cs="宋体"/>
                <w:bCs/>
                <w:color w:val="auto"/>
                <w:szCs w:val="21"/>
              </w:rPr>
              <w:t>电子文档</w:t>
            </w:r>
            <w:r>
              <w:rPr>
                <w:rFonts w:hint="eastAsia" w:ascii="宋体" w:hAnsi="宋体" w:cs="宋体"/>
                <w:color w:val="auto"/>
                <w:szCs w:val="21"/>
              </w:rPr>
              <w:t>；</w:t>
            </w:r>
          </w:p>
          <w:p w14:paraId="494CF830">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4. 具有良好的财务会计制度、依法缴纳税收和社会保障资金的承诺函；</w:t>
            </w:r>
          </w:p>
          <w:p w14:paraId="02ED479D">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5. 具有履行合同所必需设备和专业技术能力的承诺函；</w:t>
            </w:r>
          </w:p>
          <w:p w14:paraId="20BE37B0">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6. 无重大违法记录声明书；</w:t>
            </w:r>
          </w:p>
          <w:p w14:paraId="1D40913F">
            <w:pPr>
              <w:jc w:val="left"/>
              <w:rPr>
                <w:rFonts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7.中小企业声明函；</w:t>
            </w:r>
          </w:p>
          <w:p w14:paraId="162C643F">
            <w:pPr>
              <w:jc w:val="left"/>
              <w:rPr>
                <w:rFonts w:hint="eastAsia" w:ascii="宋体" w:hAnsi="宋体" w:cs="宋体"/>
                <w:bCs/>
                <w:color w:val="auto"/>
                <w:szCs w:val="21"/>
              </w:rPr>
            </w:pPr>
            <w:r>
              <w:rPr>
                <w:rFonts w:hint="eastAsia" w:ascii="宋体" w:hAnsi="宋体" w:cs="宋体"/>
                <w:bCs/>
                <w:color w:val="auto"/>
                <w:szCs w:val="21"/>
              </w:rPr>
              <w:t>8.联合体协议书（若有）</w:t>
            </w:r>
          </w:p>
          <w:p w14:paraId="7952F47D">
            <w:pPr>
              <w:jc w:val="left"/>
              <w:rPr>
                <w:rFonts w:hint="eastAsia" w:ascii="宋体" w:hAnsi="宋体" w:cs="宋体"/>
                <w:bCs/>
                <w:color w:val="auto"/>
                <w:szCs w:val="21"/>
              </w:rPr>
            </w:pPr>
            <w:r>
              <w:rPr>
                <w:rFonts w:hint="eastAsia" w:ascii="宋体" w:hAnsi="宋体" w:cs="宋体"/>
                <w:bCs/>
                <w:color w:val="auto"/>
                <w:szCs w:val="21"/>
              </w:rPr>
              <w:t>9. 其他。</w:t>
            </w:r>
          </w:p>
          <w:p w14:paraId="4CE1A613">
            <w:pPr>
              <w:jc w:val="left"/>
              <w:rPr>
                <w:rFonts w:hint="eastAsia" w:ascii="宋体" w:hAnsi="宋体" w:cs="宋体"/>
                <w:bCs/>
                <w:color w:val="auto"/>
                <w:szCs w:val="21"/>
              </w:rPr>
            </w:pPr>
            <w:r>
              <w:rPr>
                <w:rFonts w:hint="eastAsia" w:ascii="宋体" w:hAnsi="宋体" w:cs="宋体"/>
                <w:bCs/>
                <w:color w:val="auto"/>
                <w:szCs w:val="21"/>
              </w:rPr>
              <w:t>注：编制格式要求见第五章投标文件格式，无格式的自行设计。</w:t>
            </w:r>
          </w:p>
        </w:tc>
      </w:tr>
      <w:tr w14:paraId="1ECB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2F3DA93C">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3.5</w:t>
            </w:r>
          </w:p>
        </w:tc>
        <w:tc>
          <w:tcPr>
            <w:tcW w:w="1560" w:type="dxa"/>
            <w:noWrap w:val="0"/>
            <w:vAlign w:val="center"/>
          </w:tcPr>
          <w:p w14:paraId="0A9E6A6B">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资信商务及技术文件组成</w:t>
            </w:r>
          </w:p>
        </w:tc>
        <w:tc>
          <w:tcPr>
            <w:tcW w:w="7057" w:type="dxa"/>
            <w:noWrap w:val="0"/>
            <w:vAlign w:val="center"/>
          </w:tcPr>
          <w:p w14:paraId="5EF47F74">
            <w:pPr>
              <w:jc w:val="left"/>
              <w:rPr>
                <w:rFonts w:hint="eastAsia" w:ascii="宋体" w:hAnsi="宋体" w:cs="宋体"/>
                <w:bCs/>
                <w:color w:val="auto"/>
                <w:szCs w:val="21"/>
              </w:rPr>
            </w:pPr>
            <w:r>
              <w:rPr>
                <w:rFonts w:hint="eastAsia" w:ascii="宋体" w:hAnsi="宋体" w:cs="宋体"/>
                <w:bCs/>
                <w:color w:val="auto"/>
                <w:szCs w:val="21"/>
              </w:rPr>
              <w:t>1. 投标函；</w:t>
            </w:r>
          </w:p>
          <w:p w14:paraId="23913908">
            <w:pPr>
              <w:jc w:val="left"/>
              <w:rPr>
                <w:rFonts w:hint="eastAsia" w:ascii="宋体" w:hAnsi="宋体" w:cs="宋体"/>
                <w:bCs/>
                <w:color w:val="auto"/>
                <w:szCs w:val="21"/>
              </w:rPr>
            </w:pPr>
            <w:r>
              <w:rPr>
                <w:rFonts w:hint="eastAsia" w:ascii="宋体" w:hAnsi="宋体" w:cs="宋体"/>
                <w:bCs/>
                <w:color w:val="auto"/>
                <w:szCs w:val="21"/>
              </w:rPr>
              <w:t>2. 节能环保产品（若有）</w:t>
            </w:r>
          </w:p>
          <w:p w14:paraId="698BE452">
            <w:pPr>
              <w:jc w:val="left"/>
              <w:rPr>
                <w:rFonts w:hint="eastAsia" w:ascii="宋体" w:hAnsi="宋体" w:cs="宋体"/>
                <w:bCs/>
                <w:color w:val="auto"/>
                <w:szCs w:val="21"/>
              </w:rPr>
            </w:pPr>
            <w:r>
              <w:rPr>
                <w:rFonts w:hint="eastAsia" w:ascii="宋体" w:hAnsi="宋体" w:cs="宋体"/>
                <w:bCs/>
                <w:color w:val="auto"/>
                <w:szCs w:val="21"/>
              </w:rPr>
              <w:t>3. 成功案例及业绩（若有）</w:t>
            </w:r>
          </w:p>
          <w:p w14:paraId="5D6A6D19">
            <w:pPr>
              <w:jc w:val="left"/>
              <w:rPr>
                <w:rFonts w:hint="eastAsia" w:ascii="宋体" w:hAnsi="宋体" w:cs="宋体"/>
                <w:bCs/>
                <w:color w:val="auto"/>
                <w:szCs w:val="21"/>
              </w:rPr>
            </w:pPr>
            <w:r>
              <w:rPr>
                <w:rFonts w:hint="eastAsia" w:ascii="宋体" w:hAnsi="宋体" w:cs="宋体"/>
                <w:bCs/>
                <w:color w:val="auto"/>
                <w:szCs w:val="21"/>
              </w:rPr>
              <w:t>4. 商务响应表（若有）；</w:t>
            </w:r>
          </w:p>
          <w:p w14:paraId="628589ED">
            <w:pPr>
              <w:jc w:val="left"/>
              <w:rPr>
                <w:rFonts w:hint="eastAsia" w:ascii="宋体" w:hAnsi="宋体" w:cs="宋体"/>
                <w:bCs/>
                <w:color w:val="auto"/>
                <w:szCs w:val="21"/>
              </w:rPr>
            </w:pPr>
            <w:r>
              <w:rPr>
                <w:rFonts w:hint="eastAsia" w:ascii="宋体" w:hAnsi="宋体" w:cs="宋体"/>
                <w:bCs/>
                <w:color w:val="auto"/>
                <w:szCs w:val="21"/>
              </w:rPr>
              <w:t>5. 技术服务（若有）；</w:t>
            </w:r>
          </w:p>
          <w:p w14:paraId="74D16049">
            <w:pPr>
              <w:jc w:val="left"/>
              <w:rPr>
                <w:rFonts w:hint="eastAsia" w:ascii="宋体" w:hAnsi="宋体" w:cs="宋体"/>
                <w:bCs/>
                <w:color w:val="auto"/>
                <w:szCs w:val="21"/>
              </w:rPr>
            </w:pPr>
            <w:r>
              <w:rPr>
                <w:rFonts w:hint="eastAsia" w:ascii="宋体" w:hAnsi="宋体" w:cs="宋体"/>
                <w:bCs/>
                <w:color w:val="auto"/>
                <w:szCs w:val="21"/>
              </w:rPr>
              <w:t>6. 售后服务（若有）；</w:t>
            </w:r>
          </w:p>
          <w:p w14:paraId="7F50713F">
            <w:pPr>
              <w:jc w:val="left"/>
              <w:rPr>
                <w:rFonts w:hint="eastAsia" w:ascii="宋体" w:hAnsi="宋体" w:cs="宋体"/>
                <w:bCs/>
                <w:color w:val="auto"/>
                <w:szCs w:val="21"/>
              </w:rPr>
            </w:pPr>
            <w:r>
              <w:rPr>
                <w:rFonts w:hint="eastAsia" w:ascii="宋体" w:hAnsi="宋体" w:cs="宋体"/>
                <w:bCs/>
                <w:color w:val="auto"/>
                <w:szCs w:val="21"/>
              </w:rPr>
              <w:t>7. 对本项目总体要求的理解（若有）；</w:t>
            </w:r>
          </w:p>
          <w:p w14:paraId="5DEC8FAA">
            <w:pPr>
              <w:jc w:val="left"/>
              <w:rPr>
                <w:rFonts w:hint="eastAsia" w:ascii="宋体" w:hAnsi="宋体" w:cs="宋体"/>
                <w:bCs/>
                <w:color w:val="auto"/>
                <w:szCs w:val="21"/>
              </w:rPr>
            </w:pPr>
            <w:r>
              <w:rPr>
                <w:rFonts w:hint="eastAsia" w:ascii="宋体" w:hAnsi="宋体" w:cs="宋体"/>
                <w:bCs/>
                <w:color w:val="auto"/>
                <w:szCs w:val="21"/>
              </w:rPr>
              <w:t>8. 实施方案及实施计划（若有）；</w:t>
            </w:r>
          </w:p>
          <w:p w14:paraId="211D3F72">
            <w:pPr>
              <w:jc w:val="left"/>
              <w:rPr>
                <w:rFonts w:hint="eastAsia" w:ascii="宋体" w:hAnsi="宋体" w:cs="宋体"/>
                <w:bCs/>
                <w:color w:val="auto"/>
                <w:szCs w:val="21"/>
              </w:rPr>
            </w:pPr>
            <w:r>
              <w:rPr>
                <w:rFonts w:hint="eastAsia" w:ascii="宋体" w:hAnsi="宋体" w:cs="宋体"/>
                <w:bCs/>
                <w:color w:val="auto"/>
                <w:szCs w:val="21"/>
              </w:rPr>
              <w:t>9. 投标产品配置清单（若有）；</w:t>
            </w:r>
          </w:p>
          <w:p w14:paraId="6906C405">
            <w:pPr>
              <w:jc w:val="left"/>
              <w:rPr>
                <w:rFonts w:hint="eastAsia" w:ascii="宋体" w:hAnsi="宋体" w:cs="宋体"/>
                <w:bCs/>
                <w:color w:val="auto"/>
                <w:szCs w:val="21"/>
              </w:rPr>
            </w:pPr>
            <w:r>
              <w:rPr>
                <w:rFonts w:hint="eastAsia" w:ascii="宋体" w:hAnsi="宋体" w:cs="宋体"/>
                <w:bCs/>
                <w:color w:val="auto"/>
                <w:szCs w:val="21"/>
              </w:rPr>
              <w:t>10. 技术规格偏离表（若有）；</w:t>
            </w:r>
          </w:p>
          <w:p w14:paraId="2A5798E4">
            <w:pPr>
              <w:jc w:val="left"/>
              <w:rPr>
                <w:rFonts w:hint="eastAsia" w:ascii="宋体" w:hAnsi="宋体" w:cs="宋体"/>
                <w:bCs/>
                <w:color w:val="auto"/>
                <w:szCs w:val="21"/>
              </w:rPr>
            </w:pPr>
            <w:r>
              <w:rPr>
                <w:rFonts w:hint="eastAsia" w:ascii="宋体" w:hAnsi="宋体" w:cs="宋体"/>
                <w:bCs/>
                <w:color w:val="auto"/>
                <w:szCs w:val="21"/>
              </w:rPr>
              <w:t>11. 拟投入的设施设备（若有）；</w:t>
            </w:r>
          </w:p>
          <w:p w14:paraId="71840EA0">
            <w:pPr>
              <w:jc w:val="left"/>
              <w:rPr>
                <w:rFonts w:hint="eastAsia" w:ascii="宋体" w:hAnsi="宋体" w:cs="宋体"/>
                <w:bCs/>
                <w:color w:val="auto"/>
                <w:szCs w:val="21"/>
              </w:rPr>
            </w:pPr>
            <w:r>
              <w:rPr>
                <w:rFonts w:hint="eastAsia" w:ascii="宋体" w:hAnsi="宋体" w:cs="宋体"/>
                <w:bCs/>
                <w:color w:val="auto"/>
                <w:szCs w:val="21"/>
              </w:rPr>
              <w:t>12. 拟投入的项目班子（若有）；</w:t>
            </w:r>
          </w:p>
          <w:p w14:paraId="3528BD8B">
            <w:pPr>
              <w:jc w:val="left"/>
              <w:rPr>
                <w:rFonts w:hint="eastAsia" w:ascii="宋体" w:hAnsi="宋体" w:cs="宋体"/>
                <w:bCs/>
                <w:color w:val="auto"/>
                <w:szCs w:val="21"/>
              </w:rPr>
            </w:pPr>
            <w:r>
              <w:rPr>
                <w:rFonts w:hint="eastAsia" w:ascii="宋体" w:hAnsi="宋体" w:cs="宋体"/>
                <w:bCs/>
                <w:color w:val="auto"/>
                <w:szCs w:val="21"/>
              </w:rPr>
              <w:t>13. 质量保证措施方案（若有）；</w:t>
            </w:r>
          </w:p>
          <w:p w14:paraId="5FA33CB6">
            <w:pPr>
              <w:jc w:val="left"/>
              <w:rPr>
                <w:rFonts w:hint="eastAsia" w:ascii="宋体" w:hAnsi="宋体" w:cs="宋体"/>
                <w:bCs/>
                <w:color w:val="auto"/>
                <w:szCs w:val="21"/>
              </w:rPr>
            </w:pPr>
            <w:r>
              <w:rPr>
                <w:rFonts w:hint="eastAsia" w:ascii="宋体" w:hAnsi="宋体" w:cs="宋体"/>
                <w:bCs/>
                <w:color w:val="auto"/>
                <w:szCs w:val="21"/>
              </w:rPr>
              <w:t>14. 安装、调试、验收方案（若有）；</w:t>
            </w:r>
          </w:p>
          <w:p w14:paraId="1D365C83">
            <w:pPr>
              <w:jc w:val="left"/>
              <w:rPr>
                <w:rFonts w:hint="eastAsia" w:ascii="宋体" w:hAnsi="宋体" w:cs="宋体"/>
                <w:bCs/>
                <w:color w:val="auto"/>
                <w:szCs w:val="21"/>
              </w:rPr>
            </w:pPr>
            <w:r>
              <w:rPr>
                <w:rFonts w:hint="eastAsia" w:ascii="宋体" w:hAnsi="宋体" w:cs="宋体"/>
                <w:bCs/>
                <w:color w:val="auto"/>
                <w:szCs w:val="21"/>
              </w:rPr>
              <w:t>15. 投标人需要说明的其他文件和说明。</w:t>
            </w:r>
          </w:p>
          <w:p w14:paraId="451C180F">
            <w:pPr>
              <w:jc w:val="left"/>
              <w:rPr>
                <w:rFonts w:hint="eastAsia" w:ascii="宋体" w:hAnsi="宋体" w:cs="宋体"/>
                <w:bCs/>
                <w:color w:val="auto"/>
                <w:szCs w:val="21"/>
              </w:rPr>
            </w:pPr>
            <w:r>
              <w:rPr>
                <w:rFonts w:hint="eastAsia" w:ascii="宋体" w:hAnsi="宋体" w:cs="宋体"/>
                <w:bCs/>
                <w:color w:val="auto"/>
                <w:szCs w:val="21"/>
              </w:rPr>
              <w:t>注：结合“第二章招标需求”和“第六章评标办法和细则”进行编制，编制格式要求见第五章投标文件格式，无格式的自行设计。</w:t>
            </w:r>
          </w:p>
        </w:tc>
      </w:tr>
      <w:tr w14:paraId="4223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CDAB875">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3.6</w:t>
            </w:r>
          </w:p>
        </w:tc>
        <w:tc>
          <w:tcPr>
            <w:tcW w:w="1560" w:type="dxa"/>
            <w:noWrap w:val="0"/>
            <w:vAlign w:val="center"/>
          </w:tcPr>
          <w:p w14:paraId="0FDF48EE">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报价文件组成</w:t>
            </w:r>
          </w:p>
        </w:tc>
        <w:tc>
          <w:tcPr>
            <w:tcW w:w="7057" w:type="dxa"/>
            <w:noWrap w:val="0"/>
            <w:vAlign w:val="center"/>
          </w:tcPr>
          <w:p w14:paraId="0E872A05">
            <w:pPr>
              <w:jc w:val="left"/>
              <w:rPr>
                <w:rFonts w:hint="eastAsia" w:ascii="宋体" w:hAnsi="宋体" w:cs="宋体"/>
                <w:bCs/>
                <w:color w:val="auto"/>
                <w:szCs w:val="21"/>
              </w:rPr>
            </w:pPr>
            <w:r>
              <w:rPr>
                <w:rFonts w:hint="eastAsia" w:ascii="宋体" w:hAnsi="宋体" w:cs="宋体"/>
                <w:bCs/>
                <w:color w:val="auto"/>
                <w:szCs w:val="21"/>
              </w:rPr>
              <w:t>1. 开标一览表；</w:t>
            </w:r>
          </w:p>
          <w:p w14:paraId="6F42FD84">
            <w:pPr>
              <w:jc w:val="left"/>
              <w:rPr>
                <w:rFonts w:hint="eastAsia" w:ascii="宋体" w:hAnsi="宋体" w:cs="宋体"/>
                <w:bCs/>
                <w:color w:val="auto"/>
                <w:szCs w:val="21"/>
              </w:rPr>
            </w:pPr>
            <w:r>
              <w:rPr>
                <w:rFonts w:hint="eastAsia" w:ascii="宋体" w:hAnsi="宋体" w:cs="宋体"/>
                <w:bCs/>
                <w:color w:val="auto"/>
                <w:szCs w:val="21"/>
              </w:rPr>
              <w:t>2. 投标分项报价表；</w:t>
            </w:r>
          </w:p>
          <w:p w14:paraId="677CCD12">
            <w:pPr>
              <w:jc w:val="left"/>
              <w:rPr>
                <w:rFonts w:hint="eastAsia" w:ascii="宋体" w:hAnsi="宋体" w:cs="宋体"/>
                <w:bCs/>
                <w:color w:val="auto"/>
                <w:szCs w:val="21"/>
              </w:rPr>
            </w:pPr>
            <w:r>
              <w:rPr>
                <w:rFonts w:hint="eastAsia" w:ascii="宋体" w:hAnsi="宋体" w:cs="宋体"/>
                <w:bCs/>
                <w:color w:val="auto"/>
                <w:szCs w:val="21"/>
              </w:rPr>
              <w:t>3. 中小企业声明函（若有）；</w:t>
            </w:r>
          </w:p>
          <w:p w14:paraId="142624B8">
            <w:pPr>
              <w:jc w:val="left"/>
              <w:rPr>
                <w:rFonts w:hint="eastAsia" w:ascii="宋体" w:hAnsi="宋体" w:cs="宋体"/>
                <w:bCs/>
                <w:color w:val="auto"/>
                <w:szCs w:val="21"/>
              </w:rPr>
            </w:pPr>
            <w:r>
              <w:rPr>
                <w:rFonts w:hint="eastAsia" w:ascii="宋体" w:hAnsi="宋体" w:cs="宋体"/>
                <w:bCs/>
                <w:color w:val="auto"/>
                <w:szCs w:val="21"/>
              </w:rPr>
              <w:t>4. 监狱企业声明函（若有）；</w:t>
            </w:r>
          </w:p>
          <w:p w14:paraId="50E0439E">
            <w:pPr>
              <w:jc w:val="left"/>
              <w:rPr>
                <w:rFonts w:hint="eastAsia" w:ascii="宋体" w:hAnsi="宋体" w:cs="宋体"/>
                <w:bCs/>
                <w:color w:val="auto"/>
                <w:szCs w:val="21"/>
              </w:rPr>
            </w:pPr>
            <w:r>
              <w:rPr>
                <w:rFonts w:hint="eastAsia" w:ascii="宋体" w:hAnsi="宋体" w:cs="宋体"/>
                <w:bCs/>
                <w:color w:val="auto"/>
                <w:szCs w:val="21"/>
              </w:rPr>
              <w:t>5. 残疾人福利性企业声明函（若有）。</w:t>
            </w:r>
          </w:p>
          <w:p w14:paraId="3D3305E1">
            <w:pPr>
              <w:jc w:val="left"/>
              <w:rPr>
                <w:rFonts w:hint="eastAsia" w:ascii="宋体" w:hAnsi="宋体" w:cs="宋体"/>
                <w:bCs/>
                <w:color w:val="auto"/>
                <w:szCs w:val="21"/>
              </w:rPr>
            </w:pPr>
            <w:r>
              <w:rPr>
                <w:rFonts w:hint="eastAsia" w:ascii="宋体" w:hAnsi="宋体" w:cs="宋体"/>
                <w:bCs/>
                <w:color w:val="auto"/>
                <w:szCs w:val="21"/>
              </w:rPr>
              <w:t>注：编制格式要求见第五章投标文件格式，无格式的自行设计。</w:t>
            </w:r>
          </w:p>
        </w:tc>
      </w:tr>
      <w:tr w14:paraId="646C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382E2434">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4.3.1</w:t>
            </w:r>
          </w:p>
        </w:tc>
        <w:tc>
          <w:tcPr>
            <w:tcW w:w="1560" w:type="dxa"/>
            <w:noWrap w:val="0"/>
            <w:vAlign w:val="center"/>
          </w:tcPr>
          <w:p w14:paraId="1D4B8C97">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投标有效期</w:t>
            </w:r>
          </w:p>
        </w:tc>
        <w:tc>
          <w:tcPr>
            <w:tcW w:w="7057" w:type="dxa"/>
            <w:noWrap w:val="0"/>
            <w:vAlign w:val="center"/>
          </w:tcPr>
          <w:p w14:paraId="34D9E471">
            <w:pPr>
              <w:ind w:firstLine="105" w:firstLineChars="50"/>
              <w:rPr>
                <w:rFonts w:hint="eastAsia" w:ascii="宋体" w:hAnsi="宋体" w:cs="宋体"/>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天</w:t>
            </w:r>
          </w:p>
        </w:tc>
      </w:tr>
      <w:tr w14:paraId="1739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6E9489D1">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4.5.1</w:t>
            </w:r>
          </w:p>
        </w:tc>
        <w:tc>
          <w:tcPr>
            <w:tcW w:w="1560" w:type="dxa"/>
            <w:noWrap w:val="0"/>
            <w:vAlign w:val="center"/>
          </w:tcPr>
          <w:p w14:paraId="5BBA9DF5">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投标文件份数</w:t>
            </w:r>
          </w:p>
        </w:tc>
        <w:tc>
          <w:tcPr>
            <w:tcW w:w="7057" w:type="dxa"/>
            <w:noWrap w:val="0"/>
            <w:vAlign w:val="center"/>
          </w:tcPr>
          <w:p w14:paraId="2F871554">
            <w:pPr>
              <w:wordWrap w:val="0"/>
              <w:rPr>
                <w:rFonts w:hint="eastAsia" w:ascii="宋体" w:hAnsi="宋体" w:cs="宋体"/>
                <w:color w:val="auto"/>
                <w:szCs w:val="21"/>
              </w:rPr>
            </w:pPr>
            <w:r>
              <w:rPr>
                <w:rFonts w:hint="eastAsia" w:ascii="宋体" w:hAnsi="宋体" w:cs="宋体"/>
                <w:color w:val="auto"/>
                <w:szCs w:val="21"/>
              </w:rPr>
              <w:t>1. 电子加密投标文件：政府采购云平台在线提交、上传一份；</w:t>
            </w:r>
          </w:p>
          <w:p w14:paraId="69DC3720">
            <w:pPr>
              <w:wordWrap w:val="0"/>
              <w:ind w:left="315" w:hanging="315" w:hangingChars="150"/>
              <w:rPr>
                <w:rFonts w:hint="eastAsia" w:ascii="宋体" w:hAnsi="宋体" w:cs="宋体"/>
                <w:color w:val="auto"/>
                <w:szCs w:val="21"/>
              </w:rPr>
            </w:pPr>
            <w:r>
              <w:rPr>
                <w:rFonts w:hint="eastAsia" w:ascii="宋体" w:hAnsi="宋体" w:cs="宋体"/>
                <w:color w:val="auto"/>
                <w:szCs w:val="21"/>
              </w:rPr>
              <w:t>2. 备份投标文件：电子邮件提交一份，由投标人自行确定是否提交；若提交请将备份投标文件以电子邮件的形式发送至</w:t>
            </w:r>
            <w:r>
              <w:rPr>
                <w:rFonts w:hint="eastAsia" w:ascii="宋体" w:hAnsi="宋体" w:cs="宋体"/>
                <w:color w:val="auto"/>
                <w:szCs w:val="21"/>
                <w:u w:val="single"/>
              </w:rPr>
              <w:t>（2081948186@qq.com）</w:t>
            </w:r>
            <w:r>
              <w:rPr>
                <w:rFonts w:hint="eastAsia" w:ascii="宋体" w:hAnsi="宋体" w:cs="宋体"/>
                <w:color w:val="auto"/>
                <w:szCs w:val="21"/>
              </w:rPr>
              <w:t>。</w:t>
            </w:r>
          </w:p>
          <w:p w14:paraId="107B6B06">
            <w:pPr>
              <w:wordWrap w:val="0"/>
              <w:ind w:left="420" w:hanging="420" w:hangingChars="200"/>
              <w:rPr>
                <w:rFonts w:hint="eastAsia" w:ascii="宋体" w:hAnsi="宋体" w:cs="宋体"/>
                <w:color w:val="auto"/>
                <w:szCs w:val="21"/>
              </w:rPr>
            </w:pPr>
            <w:r>
              <w:rPr>
                <w:rFonts w:hint="eastAsia" w:ascii="宋体" w:hAnsi="宋体" w:cs="宋体"/>
                <w:color w:val="auto"/>
                <w:szCs w:val="21"/>
              </w:rPr>
              <w:t>注：投标人在线解密失败后，启用备份投标文件，否则不启用备份投标文件。</w:t>
            </w:r>
          </w:p>
        </w:tc>
      </w:tr>
      <w:tr w14:paraId="31C1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26FD287C">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6.1.1</w:t>
            </w:r>
          </w:p>
        </w:tc>
        <w:tc>
          <w:tcPr>
            <w:tcW w:w="1560" w:type="dxa"/>
            <w:noWrap w:val="0"/>
            <w:vAlign w:val="center"/>
          </w:tcPr>
          <w:p w14:paraId="15053B08">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开标时间和地点</w:t>
            </w:r>
          </w:p>
        </w:tc>
        <w:tc>
          <w:tcPr>
            <w:tcW w:w="7057" w:type="dxa"/>
            <w:noWrap w:val="0"/>
            <w:vAlign w:val="center"/>
          </w:tcPr>
          <w:p w14:paraId="1531F953">
            <w:pPr>
              <w:rPr>
                <w:rFonts w:hint="eastAsia" w:ascii="宋体" w:hAnsi="宋体" w:cs="宋体"/>
                <w:color w:val="auto"/>
                <w:szCs w:val="21"/>
              </w:rPr>
            </w:pPr>
            <w:r>
              <w:rPr>
                <w:rFonts w:hint="eastAsia" w:ascii="宋体" w:hAnsi="宋体" w:cs="宋体"/>
                <w:bCs/>
                <w:color w:val="auto"/>
                <w:szCs w:val="21"/>
              </w:rPr>
              <w:t>见第一章招标公告（邀请），</w:t>
            </w:r>
            <w:r>
              <w:rPr>
                <w:rFonts w:hint="eastAsia" w:ascii="宋体" w:hAnsi="宋体" w:cs="宋体"/>
                <w:b/>
                <w:bCs/>
                <w:color w:val="auto"/>
                <w:szCs w:val="21"/>
              </w:rPr>
              <w:t>投标人可以远程在线参加，不必现场参加开标</w:t>
            </w:r>
          </w:p>
        </w:tc>
      </w:tr>
      <w:tr w14:paraId="0EC0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EC9CDE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6.3.1</w:t>
            </w:r>
          </w:p>
        </w:tc>
        <w:tc>
          <w:tcPr>
            <w:tcW w:w="1560" w:type="dxa"/>
            <w:noWrap w:val="0"/>
            <w:vAlign w:val="center"/>
          </w:tcPr>
          <w:p w14:paraId="766AA1D8">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评标方法</w:t>
            </w:r>
          </w:p>
        </w:tc>
        <w:tc>
          <w:tcPr>
            <w:tcW w:w="7057" w:type="dxa"/>
            <w:noWrap w:val="0"/>
            <w:vAlign w:val="center"/>
          </w:tcPr>
          <w:p w14:paraId="54CA15AD">
            <w:pPr>
              <w:rPr>
                <w:rFonts w:hint="eastAsia" w:ascii="宋体" w:hAnsi="宋体" w:cs="宋体"/>
                <w:color w:val="auto"/>
                <w:szCs w:val="21"/>
              </w:rPr>
            </w:pPr>
            <w:r>
              <w:rPr>
                <w:rFonts w:hint="eastAsia" w:ascii="宋体" w:hAnsi="宋体" w:cs="宋体"/>
                <w:color w:val="auto"/>
                <w:szCs w:val="21"/>
              </w:rPr>
              <w:t>综合评分法；</w:t>
            </w:r>
          </w:p>
        </w:tc>
      </w:tr>
      <w:tr w14:paraId="10AC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03173FCA">
            <w:pPr>
              <w:ind w:left="-88" w:leftChars="-42" w:right="-113" w:rightChars="-54"/>
              <w:jc w:val="center"/>
              <w:rPr>
                <w:rFonts w:hint="eastAsia" w:ascii="宋体" w:hAnsi="宋体" w:cs="宋体"/>
                <w:bCs/>
                <w:snapToGrid w:val="0"/>
                <w:color w:val="auto"/>
                <w:szCs w:val="21"/>
              </w:rPr>
            </w:pPr>
            <w:r>
              <w:rPr>
                <w:rFonts w:hint="eastAsia" w:ascii="宋体" w:hAnsi="宋体" w:cs="宋体"/>
                <w:color w:val="auto"/>
                <w:szCs w:val="21"/>
              </w:rPr>
              <w:t>8.2.1</w:t>
            </w:r>
          </w:p>
        </w:tc>
        <w:tc>
          <w:tcPr>
            <w:tcW w:w="1560" w:type="dxa"/>
            <w:noWrap w:val="0"/>
            <w:vAlign w:val="center"/>
          </w:tcPr>
          <w:p w14:paraId="1B25DF0E">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中标公告发布网址</w:t>
            </w:r>
          </w:p>
        </w:tc>
        <w:tc>
          <w:tcPr>
            <w:tcW w:w="7057" w:type="dxa"/>
            <w:noWrap w:val="0"/>
            <w:vAlign w:val="center"/>
          </w:tcPr>
          <w:p w14:paraId="44835A4E">
            <w:pPr>
              <w:rPr>
                <w:rFonts w:hint="eastAsia" w:ascii="宋体" w:hAnsi="宋体" w:cs="宋体"/>
                <w:bCs/>
                <w:color w:val="auto"/>
                <w:szCs w:val="21"/>
              </w:rPr>
            </w:pPr>
            <w:r>
              <w:rPr>
                <w:rFonts w:hint="eastAsia" w:ascii="宋体" w:hAnsi="宋体" w:cs="宋体"/>
                <w:bCs/>
                <w:color w:val="auto"/>
                <w:szCs w:val="21"/>
              </w:rPr>
              <w:t>1. 浙江政府采购网（</w:t>
            </w:r>
            <w:r>
              <w:rPr>
                <w:rFonts w:hint="eastAsia" w:ascii="宋体" w:hAnsi="宋体" w:cs="宋体"/>
                <w:bCs/>
                <w:color w:val="auto"/>
                <w:szCs w:val="21"/>
              </w:rPr>
              <w:fldChar w:fldCharType="begin"/>
            </w:r>
            <w:r>
              <w:rPr>
                <w:rFonts w:hint="eastAsia" w:ascii="宋体" w:hAnsi="宋体" w:cs="宋体"/>
                <w:bCs/>
                <w:color w:val="auto"/>
                <w:szCs w:val="21"/>
              </w:rPr>
              <w:instrText xml:space="preserve">HYPERLINK "http://zfcg.czt.zj.gov.cn/"</w:instrText>
            </w:r>
            <w:r>
              <w:rPr>
                <w:rFonts w:hint="eastAsia" w:ascii="宋体" w:hAnsi="宋体" w:cs="宋体"/>
                <w:bCs/>
                <w:color w:val="auto"/>
                <w:szCs w:val="21"/>
              </w:rPr>
              <w:fldChar w:fldCharType="separate"/>
            </w:r>
            <w:r>
              <w:rPr>
                <w:rFonts w:hint="eastAsia" w:ascii="宋体" w:hAnsi="宋体" w:cs="宋体"/>
                <w:color w:val="auto"/>
                <w:szCs w:val="21"/>
              </w:rPr>
              <w:t>zfcg.czt.zj.gov.cn</w:t>
            </w:r>
            <w:r>
              <w:rPr>
                <w:rFonts w:hint="eastAsia" w:ascii="宋体" w:hAnsi="宋体" w:cs="宋体"/>
                <w:bCs/>
                <w:color w:val="auto"/>
                <w:szCs w:val="21"/>
              </w:rPr>
              <w:fldChar w:fldCharType="end"/>
            </w:r>
            <w:r>
              <w:rPr>
                <w:rFonts w:hint="eastAsia" w:ascii="宋体" w:hAnsi="宋体" w:cs="宋体"/>
                <w:bCs/>
                <w:color w:val="auto"/>
                <w:szCs w:val="21"/>
              </w:rPr>
              <w:t>）</w:t>
            </w:r>
          </w:p>
          <w:p w14:paraId="57A83941">
            <w:pPr>
              <w:rPr>
                <w:rFonts w:hint="eastAsia" w:ascii="宋体" w:hAnsi="宋体" w:cs="宋体"/>
                <w:color w:val="auto"/>
                <w:szCs w:val="21"/>
              </w:rPr>
            </w:pPr>
            <w:r>
              <w:rPr>
                <w:rFonts w:hint="eastAsia" w:ascii="宋体" w:hAnsi="宋体" w:cs="宋体"/>
                <w:bCs/>
                <w:color w:val="auto"/>
                <w:szCs w:val="21"/>
              </w:rPr>
              <w:t>2. 丽水市公共资源交易网</w:t>
            </w: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"http://www.lssggzy.com" </w:instrText>
            </w:r>
            <w:r>
              <w:rPr>
                <w:rFonts w:hint="eastAsia" w:ascii="宋体" w:hAnsi="宋体" w:cs="宋体"/>
                <w:color w:val="auto"/>
                <w:szCs w:val="21"/>
              </w:rPr>
              <w:fldChar w:fldCharType="separate"/>
            </w:r>
            <w:r>
              <w:rPr>
                <w:rFonts w:hint="eastAsia" w:ascii="宋体" w:hAnsi="宋体" w:cs="宋体"/>
                <w:color w:val="auto"/>
                <w:szCs w:val="21"/>
              </w:rPr>
              <w:t xml:space="preserve">http://lssggzy.lishui.gov.cn/lsweb/ </w:t>
            </w:r>
            <w:r>
              <w:rPr>
                <w:rFonts w:hint="eastAsia" w:ascii="宋体" w:hAnsi="宋体" w:cs="宋体"/>
                <w:color w:val="auto"/>
                <w:szCs w:val="21"/>
              </w:rPr>
              <w:fldChar w:fldCharType="end"/>
            </w:r>
            <w:r>
              <w:rPr>
                <w:rFonts w:hint="eastAsia" w:ascii="宋体" w:hAnsi="宋体" w:cs="宋体"/>
                <w:color w:val="auto"/>
                <w:szCs w:val="21"/>
              </w:rPr>
              <w:t>）</w:t>
            </w:r>
          </w:p>
        </w:tc>
      </w:tr>
      <w:tr w14:paraId="0CB3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7641A991">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8.3.1</w:t>
            </w:r>
          </w:p>
        </w:tc>
        <w:tc>
          <w:tcPr>
            <w:tcW w:w="1560" w:type="dxa"/>
            <w:noWrap w:val="0"/>
            <w:vAlign w:val="center"/>
          </w:tcPr>
          <w:p w14:paraId="3E4EAD72">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履约保证金</w:t>
            </w:r>
          </w:p>
        </w:tc>
        <w:tc>
          <w:tcPr>
            <w:tcW w:w="7057" w:type="dxa"/>
            <w:noWrap w:val="0"/>
            <w:vAlign w:val="center"/>
          </w:tcPr>
          <w:p w14:paraId="53AC95A1">
            <w:pPr>
              <w:rPr>
                <w:rFonts w:hint="eastAsia" w:ascii="宋体" w:hAnsi="宋体" w:cs="宋体"/>
                <w:color w:val="auto"/>
                <w:szCs w:val="21"/>
              </w:rPr>
            </w:pPr>
            <w:r>
              <w:rPr>
                <w:rFonts w:hint="eastAsia" w:ascii="宋体" w:hAnsi="宋体" w:cs="宋体"/>
                <w:b/>
                <w:color w:val="auto"/>
                <w:szCs w:val="21"/>
                <w:lang w:val="en-US" w:eastAsia="zh-CN"/>
              </w:rPr>
              <w:t>不作要求</w:t>
            </w:r>
            <w:r>
              <w:rPr>
                <w:rFonts w:hint="eastAsia" w:ascii="宋体" w:hAnsi="宋体" w:cs="宋体"/>
                <w:bCs/>
                <w:color w:val="auto"/>
                <w:szCs w:val="21"/>
              </w:rPr>
              <w:t>；</w:t>
            </w:r>
          </w:p>
        </w:tc>
      </w:tr>
    </w:tbl>
    <w:p w14:paraId="66B28974">
      <w:pPr>
        <w:pStyle w:val="2"/>
        <w:spacing w:after="240"/>
        <w:jc w:val="left"/>
        <w:outlineLvl w:val="1"/>
        <w:rPr>
          <w:rFonts w:hint="eastAsia" w:ascii="宋体" w:hAnsi="宋体" w:cs="宋体"/>
          <w:color w:val="auto"/>
          <w:sz w:val="21"/>
          <w:szCs w:val="21"/>
        </w:rPr>
      </w:pPr>
      <w:bookmarkStart w:id="58" w:name="_Toc12945"/>
      <w:bookmarkStart w:id="59" w:name="_Toc24695"/>
    </w:p>
    <w:p w14:paraId="7D8EE404">
      <w:pPr>
        <w:rPr>
          <w:rFonts w:hint="eastAsia" w:ascii="宋体" w:hAnsi="宋体" w:cs="宋体"/>
          <w:color w:val="auto"/>
          <w:sz w:val="21"/>
          <w:szCs w:val="21"/>
        </w:rPr>
      </w:pPr>
    </w:p>
    <w:p w14:paraId="366399F7">
      <w:pPr>
        <w:pStyle w:val="4"/>
        <w:rPr>
          <w:rFonts w:hint="eastAsia" w:ascii="宋体" w:hAnsi="宋体" w:cs="宋体"/>
          <w:color w:val="auto"/>
          <w:sz w:val="21"/>
          <w:szCs w:val="21"/>
        </w:rPr>
      </w:pPr>
    </w:p>
    <w:p w14:paraId="2C189A57">
      <w:pPr>
        <w:rPr>
          <w:rFonts w:hint="eastAsia" w:ascii="宋体" w:hAnsi="宋体" w:cs="宋体"/>
          <w:color w:val="auto"/>
          <w:sz w:val="21"/>
          <w:szCs w:val="21"/>
        </w:rPr>
      </w:pPr>
    </w:p>
    <w:p w14:paraId="52370604">
      <w:pPr>
        <w:pStyle w:val="4"/>
        <w:rPr>
          <w:rFonts w:hint="eastAsia" w:ascii="宋体" w:hAnsi="宋体" w:cs="宋体"/>
          <w:color w:val="auto"/>
          <w:sz w:val="21"/>
          <w:szCs w:val="21"/>
        </w:rPr>
      </w:pPr>
    </w:p>
    <w:p w14:paraId="6CBF2514">
      <w:pPr>
        <w:rPr>
          <w:rFonts w:hint="eastAsia" w:ascii="宋体" w:hAnsi="宋体" w:cs="宋体"/>
          <w:color w:val="auto"/>
          <w:sz w:val="21"/>
          <w:szCs w:val="21"/>
        </w:rPr>
      </w:pPr>
    </w:p>
    <w:p w14:paraId="62D9E259">
      <w:pPr>
        <w:pStyle w:val="2"/>
        <w:spacing w:after="240"/>
        <w:jc w:val="both"/>
        <w:outlineLvl w:val="1"/>
        <w:rPr>
          <w:rFonts w:hint="eastAsia" w:ascii="宋体" w:hAnsi="宋体" w:cs="宋体"/>
          <w:color w:val="auto"/>
          <w:sz w:val="21"/>
          <w:szCs w:val="21"/>
        </w:rPr>
      </w:pPr>
    </w:p>
    <w:p w14:paraId="2CBA6F0D">
      <w:pPr>
        <w:pStyle w:val="2"/>
        <w:spacing w:after="240"/>
        <w:jc w:val="center"/>
        <w:outlineLvl w:val="1"/>
        <w:rPr>
          <w:rFonts w:ascii="宋体" w:hAnsi="宋体" w:cs="宋体"/>
          <w:color w:val="auto"/>
          <w:sz w:val="21"/>
          <w:szCs w:val="21"/>
        </w:rPr>
      </w:pPr>
      <w:r>
        <w:rPr>
          <w:rFonts w:hint="eastAsia" w:ascii="宋体" w:hAnsi="宋体" w:cs="宋体"/>
          <w:color w:val="auto"/>
          <w:sz w:val="21"/>
          <w:szCs w:val="21"/>
        </w:rPr>
        <w:t>投标人须知前附表（二）</w:t>
      </w:r>
      <w:bookmarkEnd w:id="58"/>
      <w:bookmarkEnd w:id="59"/>
    </w:p>
    <w:p w14:paraId="54E77606">
      <w:pPr>
        <w:jc w:val="center"/>
        <w:rPr>
          <w:rFonts w:hint="eastAsia" w:ascii="宋体" w:hAnsi="宋体" w:cs="宋体"/>
          <w:b/>
          <w:color w:val="auto"/>
          <w:szCs w:val="21"/>
        </w:rPr>
      </w:pPr>
    </w:p>
    <w:p w14:paraId="52F905BF">
      <w:pPr>
        <w:jc w:val="center"/>
        <w:rPr>
          <w:rFonts w:hint="eastAsia" w:ascii="宋体" w:hAnsi="宋体" w:cs="宋体"/>
          <w:b/>
          <w:color w:val="auto"/>
          <w:szCs w:val="21"/>
        </w:rPr>
      </w:pPr>
      <w:r>
        <w:rPr>
          <w:rFonts w:hint="eastAsia" w:ascii="宋体" w:hAnsi="宋体" w:cs="宋体"/>
          <w:b/>
          <w:color w:val="auto"/>
          <w:szCs w:val="21"/>
        </w:rPr>
        <w:t>招标活动日程安排表</w:t>
      </w:r>
    </w:p>
    <w:p w14:paraId="6A90DAF4">
      <w:pPr>
        <w:jc w:val="center"/>
        <w:rPr>
          <w:rFonts w:hint="eastAsia" w:ascii="宋体" w:hAnsi="宋体" w:cs="宋体"/>
          <w:b/>
          <w:color w:val="auto"/>
          <w:szCs w:val="21"/>
        </w:rPr>
      </w:pPr>
    </w:p>
    <w:tbl>
      <w:tblPr>
        <w:tblStyle w:val="4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67"/>
        <w:gridCol w:w="3746"/>
        <w:gridCol w:w="2715"/>
      </w:tblGrid>
      <w:tr w14:paraId="3043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7F22C0B">
            <w:pPr>
              <w:ind w:left="-126" w:leftChars="-60" w:right="-99" w:rightChars="-47"/>
              <w:jc w:val="center"/>
              <w:rPr>
                <w:rFonts w:ascii="宋体" w:hAnsi="宋体" w:cs="宋体"/>
                <w:color w:val="auto"/>
                <w:szCs w:val="21"/>
              </w:rPr>
            </w:pPr>
            <w:r>
              <w:rPr>
                <w:rFonts w:hint="eastAsia" w:ascii="宋体" w:hAnsi="宋体" w:cs="宋体"/>
                <w:color w:val="auto"/>
                <w:szCs w:val="21"/>
              </w:rPr>
              <w:t>序号</w:t>
            </w:r>
          </w:p>
        </w:tc>
        <w:tc>
          <w:tcPr>
            <w:tcW w:w="2367" w:type="dxa"/>
            <w:vAlign w:val="center"/>
          </w:tcPr>
          <w:p w14:paraId="394028B6">
            <w:pPr>
              <w:jc w:val="center"/>
              <w:rPr>
                <w:rFonts w:ascii="宋体" w:hAnsi="宋体" w:cs="宋体"/>
                <w:color w:val="auto"/>
                <w:szCs w:val="21"/>
              </w:rPr>
            </w:pPr>
            <w:r>
              <w:rPr>
                <w:rFonts w:hint="eastAsia" w:ascii="宋体" w:hAnsi="宋体" w:cs="宋体"/>
                <w:color w:val="auto"/>
                <w:szCs w:val="21"/>
              </w:rPr>
              <w:t>工作内容</w:t>
            </w:r>
          </w:p>
        </w:tc>
        <w:tc>
          <w:tcPr>
            <w:tcW w:w="3746" w:type="dxa"/>
            <w:vAlign w:val="center"/>
          </w:tcPr>
          <w:p w14:paraId="210F2696">
            <w:pPr>
              <w:jc w:val="center"/>
              <w:rPr>
                <w:rFonts w:ascii="宋体" w:hAnsi="宋体" w:cs="宋体"/>
                <w:color w:val="auto"/>
                <w:szCs w:val="21"/>
              </w:rPr>
            </w:pPr>
            <w:r>
              <w:rPr>
                <w:rFonts w:hint="eastAsia" w:ascii="宋体" w:hAnsi="宋体" w:cs="宋体"/>
                <w:color w:val="auto"/>
                <w:szCs w:val="21"/>
              </w:rPr>
              <w:t>时间安排</w:t>
            </w:r>
          </w:p>
        </w:tc>
        <w:tc>
          <w:tcPr>
            <w:tcW w:w="2715" w:type="dxa"/>
            <w:vAlign w:val="center"/>
          </w:tcPr>
          <w:p w14:paraId="02D297B1">
            <w:pPr>
              <w:jc w:val="center"/>
              <w:rPr>
                <w:rFonts w:ascii="宋体" w:hAnsi="宋体" w:cs="宋体"/>
                <w:color w:val="auto"/>
                <w:szCs w:val="21"/>
              </w:rPr>
            </w:pPr>
            <w:r>
              <w:rPr>
                <w:rFonts w:hint="eastAsia" w:ascii="宋体" w:hAnsi="宋体" w:cs="宋体"/>
                <w:color w:val="auto"/>
                <w:szCs w:val="21"/>
              </w:rPr>
              <w:t>备注</w:t>
            </w:r>
          </w:p>
        </w:tc>
      </w:tr>
      <w:tr w14:paraId="4E73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73D9B85">
            <w:pPr>
              <w:ind w:left="-126" w:leftChars="-60" w:right="-99" w:rightChars="-47"/>
              <w:jc w:val="center"/>
              <w:rPr>
                <w:rFonts w:ascii="宋体" w:hAnsi="宋体" w:cs="宋体"/>
                <w:color w:val="auto"/>
                <w:szCs w:val="21"/>
              </w:rPr>
            </w:pPr>
            <w:r>
              <w:rPr>
                <w:rFonts w:hint="eastAsia" w:ascii="宋体" w:hAnsi="宋体" w:cs="宋体"/>
                <w:color w:val="auto"/>
                <w:szCs w:val="21"/>
              </w:rPr>
              <w:t>1</w:t>
            </w:r>
          </w:p>
        </w:tc>
        <w:tc>
          <w:tcPr>
            <w:tcW w:w="2367" w:type="dxa"/>
            <w:vAlign w:val="center"/>
          </w:tcPr>
          <w:p w14:paraId="4D5EAF10">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发布招标公告</w:t>
            </w:r>
          </w:p>
        </w:tc>
        <w:tc>
          <w:tcPr>
            <w:tcW w:w="3746" w:type="dxa"/>
            <w:vAlign w:val="center"/>
          </w:tcPr>
          <w:p w14:paraId="4A8B3EE9">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w:t>
            </w:r>
            <w:r>
              <w:rPr>
                <w:rFonts w:hint="eastAsia" w:ascii="宋体" w:hAnsi="宋体" w:cs="宋体"/>
                <w:color w:val="auto"/>
                <w:szCs w:val="21"/>
                <w:u w:val="single"/>
                <w:lang w:val="en-US" w:eastAsia="zh-CN"/>
              </w:rPr>
              <w:t>27</w:t>
            </w:r>
            <w:r>
              <w:rPr>
                <w:rFonts w:hint="eastAsia" w:ascii="宋体" w:hAnsi="宋体" w:cs="宋体"/>
                <w:color w:val="auto"/>
                <w:szCs w:val="21"/>
              </w:rPr>
              <w:t>日</w:t>
            </w:r>
          </w:p>
        </w:tc>
        <w:tc>
          <w:tcPr>
            <w:tcW w:w="2715" w:type="dxa"/>
            <w:vAlign w:val="center"/>
          </w:tcPr>
          <w:p w14:paraId="381647C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ascii="宋体" w:hAnsi="宋体" w:cs="宋体"/>
                <w:bCs/>
                <w:color w:val="auto"/>
                <w:szCs w:val="21"/>
              </w:rPr>
            </w:pPr>
            <w:r>
              <w:rPr>
                <w:rFonts w:hint="eastAsia" w:ascii="宋体" w:hAnsi="宋体" w:cs="宋体"/>
                <w:bCs/>
                <w:color w:val="auto"/>
                <w:szCs w:val="21"/>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szCs w:val="21"/>
              </w:rPr>
              <w:t>zfcg.czt.zj.gov.cn</w:t>
            </w:r>
            <w:r>
              <w:rPr>
                <w:rFonts w:hint="eastAsia" w:ascii="宋体" w:hAnsi="宋体" w:cs="宋体"/>
                <w:color w:val="auto"/>
                <w:szCs w:val="21"/>
              </w:rPr>
              <w:fldChar w:fldCharType="end"/>
            </w:r>
            <w:r>
              <w:rPr>
                <w:rFonts w:hint="eastAsia" w:ascii="宋体" w:hAnsi="宋体" w:cs="宋体"/>
                <w:bCs/>
                <w:color w:val="auto"/>
                <w:szCs w:val="21"/>
              </w:rPr>
              <w:t>）</w:t>
            </w:r>
          </w:p>
          <w:p w14:paraId="3FB1ED6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ascii="宋体" w:hAnsi="宋体" w:cs="宋体"/>
                <w:color w:val="auto"/>
                <w:szCs w:val="21"/>
                <w:u w:val="single"/>
              </w:rPr>
            </w:pPr>
            <w:r>
              <w:rPr>
                <w:rFonts w:hint="eastAsia" w:ascii="宋体" w:hAnsi="宋体" w:cs="宋体"/>
                <w:bCs/>
                <w:color w:val="auto"/>
                <w:szCs w:val="21"/>
              </w:rPr>
              <w:t>2.丽水市公共资源交易网（</w:t>
            </w:r>
            <w:r>
              <w:rPr>
                <w:color w:val="auto"/>
              </w:rPr>
              <w:fldChar w:fldCharType="begin"/>
            </w:r>
            <w:r>
              <w:rPr>
                <w:color w:val="auto"/>
              </w:rPr>
              <w:instrText xml:space="preserve"> HYPERLINK "http://www.lssggzy.com/" </w:instrText>
            </w:r>
            <w:r>
              <w:rPr>
                <w:color w:val="auto"/>
              </w:rPr>
              <w:fldChar w:fldCharType="separate"/>
            </w:r>
            <w:r>
              <w:rPr>
                <w:rStyle w:val="50"/>
                <w:rFonts w:hint="eastAsia" w:ascii="宋体" w:hAnsi="宋体" w:cs="宋体"/>
                <w:bCs/>
                <w:color w:val="auto"/>
                <w:szCs w:val="21"/>
                <w:u w:val="none"/>
              </w:rPr>
              <w:t xml:space="preserve">http://lssggzy.lishui.gov.cn/lsweb/ </w:t>
            </w:r>
            <w:r>
              <w:rPr>
                <w:rStyle w:val="50"/>
                <w:rFonts w:hint="eastAsia" w:ascii="宋体" w:hAnsi="宋体" w:cs="宋体"/>
                <w:bCs/>
                <w:color w:val="auto"/>
                <w:szCs w:val="21"/>
                <w:u w:val="none"/>
              </w:rPr>
              <w:fldChar w:fldCharType="end"/>
            </w:r>
            <w:r>
              <w:rPr>
                <w:rFonts w:hint="eastAsia" w:ascii="宋体" w:hAnsi="宋体" w:cs="宋体"/>
                <w:bCs/>
                <w:color w:val="auto"/>
                <w:szCs w:val="21"/>
              </w:rPr>
              <w:t>）</w:t>
            </w:r>
          </w:p>
        </w:tc>
      </w:tr>
      <w:tr w14:paraId="3063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413161C">
            <w:pPr>
              <w:ind w:left="-126" w:leftChars="-60" w:right="-99" w:rightChars="-47"/>
              <w:jc w:val="center"/>
              <w:rPr>
                <w:rFonts w:ascii="宋体" w:hAnsi="宋体" w:cs="宋体"/>
                <w:color w:val="auto"/>
                <w:szCs w:val="21"/>
              </w:rPr>
            </w:pPr>
            <w:r>
              <w:rPr>
                <w:rFonts w:hint="eastAsia" w:ascii="宋体" w:hAnsi="宋体" w:cs="宋体"/>
                <w:color w:val="auto"/>
                <w:szCs w:val="21"/>
              </w:rPr>
              <w:t>2</w:t>
            </w:r>
          </w:p>
        </w:tc>
        <w:tc>
          <w:tcPr>
            <w:tcW w:w="2367" w:type="dxa"/>
            <w:vAlign w:val="center"/>
          </w:tcPr>
          <w:p w14:paraId="1322A3B3">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发放招标文件</w:t>
            </w:r>
          </w:p>
        </w:tc>
        <w:tc>
          <w:tcPr>
            <w:tcW w:w="3746" w:type="dxa"/>
            <w:vAlign w:val="center"/>
          </w:tcPr>
          <w:p w14:paraId="1904EE8C">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w:t>
            </w:r>
            <w:r>
              <w:rPr>
                <w:rFonts w:hint="eastAsia" w:ascii="宋体" w:hAnsi="宋体" w:cs="宋体"/>
                <w:color w:val="auto"/>
                <w:szCs w:val="21"/>
                <w:u w:val="single"/>
                <w:lang w:val="en-US" w:eastAsia="zh-CN"/>
              </w:rPr>
              <w:t>27</w:t>
            </w:r>
            <w:r>
              <w:rPr>
                <w:rFonts w:hint="eastAsia" w:ascii="宋体" w:hAnsi="宋体" w:cs="宋体"/>
                <w:color w:val="auto"/>
                <w:szCs w:val="21"/>
              </w:rPr>
              <w:t>日起</w:t>
            </w:r>
          </w:p>
        </w:tc>
        <w:tc>
          <w:tcPr>
            <w:tcW w:w="2715" w:type="dxa"/>
            <w:vAlign w:val="center"/>
          </w:tcPr>
          <w:p w14:paraId="542FE282">
            <w:pPr>
              <w:keepNext w:val="0"/>
              <w:keepLines w:val="0"/>
              <w:pageBreakBefore w:val="0"/>
              <w:widowControl w:val="0"/>
              <w:tabs>
                <w:tab w:val="left" w:pos="2752"/>
              </w:tabs>
              <w:kinsoku/>
              <w:overflowPunct/>
              <w:topLinePunct w:val="0"/>
              <w:autoSpaceDE/>
              <w:autoSpaceDN/>
              <w:bidi w:val="0"/>
              <w:adjustRightInd/>
              <w:snapToGrid/>
              <w:spacing w:line="520" w:lineRule="exact"/>
              <w:textAlignment w:val="auto"/>
              <w:rPr>
                <w:rFonts w:ascii="宋体" w:hAnsi="宋体" w:cs="宋体"/>
                <w:color w:val="auto"/>
                <w:szCs w:val="21"/>
              </w:rPr>
            </w:pPr>
            <w:r>
              <w:rPr>
                <w:rFonts w:hint="eastAsia" w:ascii="宋体" w:hAnsi="宋体" w:cs="宋体"/>
                <w:color w:val="auto"/>
                <w:szCs w:val="21"/>
              </w:rPr>
              <w:t>获取方式：招标公告附件自行下载</w:t>
            </w:r>
          </w:p>
        </w:tc>
      </w:tr>
      <w:tr w14:paraId="25F1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1527BA7">
            <w:pPr>
              <w:ind w:left="-126" w:leftChars="-60" w:right="-99" w:rightChars="-47"/>
              <w:jc w:val="center"/>
              <w:rPr>
                <w:rFonts w:ascii="宋体" w:hAnsi="宋体" w:cs="宋体"/>
                <w:color w:val="auto"/>
                <w:szCs w:val="21"/>
              </w:rPr>
            </w:pPr>
            <w:r>
              <w:rPr>
                <w:rFonts w:hint="eastAsia" w:ascii="宋体" w:hAnsi="宋体" w:cs="宋体"/>
                <w:color w:val="auto"/>
                <w:szCs w:val="21"/>
              </w:rPr>
              <w:t>3</w:t>
            </w:r>
          </w:p>
        </w:tc>
        <w:tc>
          <w:tcPr>
            <w:tcW w:w="2367" w:type="dxa"/>
            <w:vAlign w:val="center"/>
          </w:tcPr>
          <w:p w14:paraId="0E27286E">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现场踏勘和地点</w:t>
            </w:r>
          </w:p>
        </w:tc>
        <w:tc>
          <w:tcPr>
            <w:tcW w:w="3746" w:type="dxa"/>
            <w:vAlign w:val="center"/>
          </w:tcPr>
          <w:p w14:paraId="6D8408BB">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r>
              <w:rPr>
                <w:rFonts w:hint="eastAsia" w:ascii="宋体" w:hAnsi="宋体" w:cs="宋体"/>
                <w:color w:val="auto"/>
                <w:szCs w:val="21"/>
              </w:rPr>
              <w:t>不组织；</w:t>
            </w:r>
          </w:p>
        </w:tc>
        <w:tc>
          <w:tcPr>
            <w:tcW w:w="2715" w:type="dxa"/>
            <w:vAlign w:val="center"/>
          </w:tcPr>
          <w:p w14:paraId="5617072C">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p>
        </w:tc>
      </w:tr>
      <w:tr w14:paraId="11B3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D77C564">
            <w:pPr>
              <w:ind w:left="-126" w:leftChars="-60" w:right="-99" w:rightChars="-47"/>
              <w:jc w:val="center"/>
              <w:rPr>
                <w:rFonts w:ascii="宋体" w:hAnsi="宋体" w:cs="宋体"/>
                <w:color w:val="auto"/>
                <w:szCs w:val="21"/>
              </w:rPr>
            </w:pPr>
            <w:r>
              <w:rPr>
                <w:rFonts w:hint="eastAsia" w:ascii="宋体" w:hAnsi="宋体" w:cs="宋体"/>
                <w:color w:val="auto"/>
                <w:szCs w:val="21"/>
              </w:rPr>
              <w:t>4</w:t>
            </w:r>
          </w:p>
        </w:tc>
        <w:tc>
          <w:tcPr>
            <w:tcW w:w="2367" w:type="dxa"/>
            <w:vAlign w:val="center"/>
          </w:tcPr>
          <w:p w14:paraId="287AA7FE">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更正公告</w:t>
            </w:r>
          </w:p>
        </w:tc>
        <w:tc>
          <w:tcPr>
            <w:tcW w:w="3746" w:type="dxa"/>
            <w:vAlign w:val="center"/>
          </w:tcPr>
          <w:p w14:paraId="2F6B0387">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color w:val="auto"/>
                <w:szCs w:val="21"/>
              </w:rPr>
              <w:t>澄清或修改内容可能影响投标文件编制的，提交投标文件截止时间15日前，不足15日的，顺延</w:t>
            </w:r>
            <w:r>
              <w:rPr>
                <w:rFonts w:hint="eastAsia" w:ascii="宋体" w:hAnsi="宋体" w:cs="宋体"/>
                <w:bCs/>
                <w:color w:val="auto"/>
                <w:szCs w:val="21"/>
              </w:rPr>
              <w:t>投标截止时间</w:t>
            </w:r>
            <w:r>
              <w:rPr>
                <w:rFonts w:hint="eastAsia" w:ascii="宋体" w:hAnsi="宋体" w:cs="宋体"/>
                <w:color w:val="auto"/>
                <w:szCs w:val="21"/>
              </w:rPr>
              <w:t>；</w:t>
            </w:r>
          </w:p>
        </w:tc>
        <w:tc>
          <w:tcPr>
            <w:tcW w:w="2715" w:type="dxa"/>
            <w:vAlign w:val="center"/>
          </w:tcPr>
          <w:p w14:paraId="45EC2836">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color w:val="auto"/>
                <w:szCs w:val="21"/>
              </w:rPr>
              <w:t>澄清或修改内容获取方式：更正公告</w:t>
            </w:r>
          </w:p>
        </w:tc>
      </w:tr>
      <w:tr w14:paraId="0352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4909C7F">
            <w:pPr>
              <w:ind w:left="-126" w:leftChars="-60" w:right="-99" w:rightChars="-47"/>
              <w:jc w:val="center"/>
              <w:rPr>
                <w:rFonts w:ascii="宋体" w:hAnsi="宋体" w:cs="宋体"/>
                <w:color w:val="auto"/>
                <w:szCs w:val="21"/>
              </w:rPr>
            </w:pPr>
            <w:r>
              <w:rPr>
                <w:rFonts w:hint="eastAsia" w:ascii="宋体" w:hAnsi="宋体" w:cs="宋体"/>
                <w:color w:val="auto"/>
                <w:szCs w:val="21"/>
              </w:rPr>
              <w:t>5</w:t>
            </w:r>
          </w:p>
        </w:tc>
        <w:tc>
          <w:tcPr>
            <w:tcW w:w="2367" w:type="dxa"/>
            <w:vAlign w:val="center"/>
          </w:tcPr>
          <w:p w14:paraId="4EF2B93C">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提交投标文件截止时间</w:t>
            </w:r>
          </w:p>
        </w:tc>
        <w:tc>
          <w:tcPr>
            <w:tcW w:w="3746" w:type="dxa"/>
            <w:vAlign w:val="center"/>
          </w:tcPr>
          <w:p w14:paraId="4B4F7321">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bCs/>
                <w:color w:val="auto"/>
                <w:szCs w:val="21"/>
              </w:rPr>
              <w:t>见第一章招标公告</w:t>
            </w:r>
          </w:p>
        </w:tc>
        <w:tc>
          <w:tcPr>
            <w:tcW w:w="2715" w:type="dxa"/>
            <w:vAlign w:val="center"/>
          </w:tcPr>
          <w:p w14:paraId="6EDBC34C">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p>
        </w:tc>
      </w:tr>
      <w:tr w14:paraId="19B2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4FA6AB02">
            <w:pPr>
              <w:ind w:left="-126" w:leftChars="-60" w:right="-99" w:rightChars="-47"/>
              <w:jc w:val="center"/>
              <w:rPr>
                <w:rFonts w:ascii="宋体" w:hAnsi="宋体" w:cs="宋体"/>
                <w:color w:val="auto"/>
                <w:szCs w:val="21"/>
              </w:rPr>
            </w:pPr>
            <w:r>
              <w:rPr>
                <w:rFonts w:hint="eastAsia" w:ascii="宋体" w:hAnsi="宋体" w:cs="宋体"/>
                <w:color w:val="auto"/>
                <w:szCs w:val="21"/>
              </w:rPr>
              <w:t>6</w:t>
            </w:r>
          </w:p>
        </w:tc>
        <w:tc>
          <w:tcPr>
            <w:tcW w:w="2367" w:type="dxa"/>
            <w:tcBorders>
              <w:bottom w:val="single" w:color="auto" w:sz="4" w:space="0"/>
            </w:tcBorders>
            <w:vAlign w:val="center"/>
          </w:tcPr>
          <w:p w14:paraId="63F42BA0">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开标时间</w:t>
            </w:r>
          </w:p>
        </w:tc>
        <w:tc>
          <w:tcPr>
            <w:tcW w:w="3746" w:type="dxa"/>
            <w:tcBorders>
              <w:bottom w:val="single" w:color="auto" w:sz="4" w:space="0"/>
            </w:tcBorders>
            <w:vAlign w:val="center"/>
          </w:tcPr>
          <w:p w14:paraId="3ECD4EB1">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bCs/>
                <w:color w:val="auto"/>
                <w:szCs w:val="21"/>
              </w:rPr>
              <w:t>见第一章招标公告</w:t>
            </w:r>
          </w:p>
        </w:tc>
        <w:tc>
          <w:tcPr>
            <w:tcW w:w="2715" w:type="dxa"/>
            <w:tcBorders>
              <w:bottom w:val="single" w:color="auto" w:sz="4" w:space="0"/>
            </w:tcBorders>
            <w:vAlign w:val="center"/>
          </w:tcPr>
          <w:p w14:paraId="4943ECB5">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p>
        </w:tc>
      </w:tr>
      <w:tr w14:paraId="1DB2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5BE344B">
            <w:pPr>
              <w:ind w:left="-126" w:leftChars="-60" w:right="-99" w:rightChars="-47"/>
              <w:jc w:val="center"/>
              <w:rPr>
                <w:rFonts w:ascii="宋体" w:hAnsi="宋体" w:cs="宋体"/>
                <w:color w:val="auto"/>
                <w:szCs w:val="21"/>
              </w:rPr>
            </w:pPr>
            <w:r>
              <w:rPr>
                <w:rFonts w:hint="eastAsia" w:ascii="宋体" w:hAnsi="宋体" w:cs="宋体"/>
                <w:color w:val="auto"/>
                <w:szCs w:val="21"/>
              </w:rPr>
              <w:t>7</w:t>
            </w:r>
          </w:p>
        </w:tc>
        <w:tc>
          <w:tcPr>
            <w:tcW w:w="2367" w:type="dxa"/>
            <w:tcBorders>
              <w:top w:val="single" w:color="auto" w:sz="4" w:space="0"/>
              <w:left w:val="single" w:color="auto" w:sz="4" w:space="0"/>
              <w:bottom w:val="single" w:color="auto" w:sz="4" w:space="0"/>
              <w:right w:val="single" w:color="auto" w:sz="4" w:space="0"/>
            </w:tcBorders>
            <w:vAlign w:val="center"/>
          </w:tcPr>
          <w:p w14:paraId="342738C1">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中标公告及中标通知书</w:t>
            </w:r>
          </w:p>
        </w:tc>
        <w:tc>
          <w:tcPr>
            <w:tcW w:w="3746" w:type="dxa"/>
            <w:tcBorders>
              <w:top w:val="single" w:color="auto" w:sz="4" w:space="0"/>
              <w:left w:val="single" w:color="auto" w:sz="4" w:space="0"/>
              <w:bottom w:val="single" w:color="auto" w:sz="4" w:space="0"/>
              <w:right w:val="single" w:color="auto" w:sz="4" w:space="0"/>
            </w:tcBorders>
            <w:vAlign w:val="center"/>
          </w:tcPr>
          <w:p w14:paraId="1291DA7B">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color w:val="auto"/>
                <w:szCs w:val="21"/>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0FF6E337">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p>
        </w:tc>
      </w:tr>
      <w:tr w14:paraId="7D4B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80B4A29">
            <w:pPr>
              <w:ind w:left="-126" w:leftChars="-60" w:right="-99" w:rightChars="-47"/>
              <w:jc w:val="center"/>
              <w:rPr>
                <w:rFonts w:ascii="宋体" w:hAnsi="宋体" w:cs="宋体"/>
                <w:color w:val="auto"/>
                <w:szCs w:val="21"/>
              </w:rPr>
            </w:pPr>
            <w:r>
              <w:rPr>
                <w:rFonts w:hint="eastAsia" w:ascii="宋体" w:hAnsi="宋体" w:cs="宋体"/>
                <w:color w:val="auto"/>
                <w:szCs w:val="21"/>
              </w:rPr>
              <w:t>8</w:t>
            </w:r>
          </w:p>
        </w:tc>
        <w:tc>
          <w:tcPr>
            <w:tcW w:w="2367" w:type="dxa"/>
            <w:tcBorders>
              <w:top w:val="single" w:color="auto" w:sz="4" w:space="0"/>
              <w:left w:val="single" w:color="auto" w:sz="4" w:space="0"/>
              <w:bottom w:val="single" w:color="auto" w:sz="4" w:space="0"/>
              <w:right w:val="single" w:color="auto" w:sz="4" w:space="0"/>
            </w:tcBorders>
            <w:vAlign w:val="center"/>
          </w:tcPr>
          <w:p w14:paraId="7A62A50D">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质疑期限</w:t>
            </w:r>
          </w:p>
        </w:tc>
        <w:tc>
          <w:tcPr>
            <w:tcW w:w="3746" w:type="dxa"/>
            <w:tcBorders>
              <w:top w:val="single" w:color="auto" w:sz="4" w:space="0"/>
              <w:left w:val="single" w:color="auto" w:sz="4" w:space="0"/>
              <w:bottom w:val="single" w:color="auto" w:sz="4" w:space="0"/>
              <w:right w:val="single" w:color="auto" w:sz="4" w:space="0"/>
            </w:tcBorders>
            <w:vAlign w:val="center"/>
          </w:tcPr>
          <w:p w14:paraId="46DF47AA">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color w:val="auto"/>
                <w:szCs w:val="21"/>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1701ADE7">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p>
        </w:tc>
      </w:tr>
      <w:tr w14:paraId="4D9A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3D28AB2">
            <w:pPr>
              <w:ind w:left="-126" w:leftChars="-60" w:right="-99" w:rightChars="-47"/>
              <w:jc w:val="center"/>
              <w:rPr>
                <w:rFonts w:ascii="宋体" w:hAnsi="宋体" w:cs="宋体"/>
                <w:color w:val="auto"/>
                <w:szCs w:val="21"/>
              </w:rPr>
            </w:pPr>
            <w:r>
              <w:rPr>
                <w:rFonts w:hint="eastAsia" w:ascii="宋体" w:hAnsi="宋体" w:cs="宋体"/>
                <w:color w:val="auto"/>
                <w:szCs w:val="21"/>
              </w:rPr>
              <w:t>9</w:t>
            </w:r>
          </w:p>
        </w:tc>
        <w:tc>
          <w:tcPr>
            <w:tcW w:w="2367" w:type="dxa"/>
            <w:tcBorders>
              <w:top w:val="single" w:color="auto" w:sz="4" w:space="0"/>
              <w:left w:val="single" w:color="auto" w:sz="4" w:space="0"/>
              <w:bottom w:val="single" w:color="auto" w:sz="4" w:space="0"/>
              <w:right w:val="single" w:color="auto" w:sz="4" w:space="0"/>
            </w:tcBorders>
            <w:vAlign w:val="center"/>
          </w:tcPr>
          <w:p w14:paraId="4D508FA6">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投诉期限</w:t>
            </w:r>
          </w:p>
        </w:tc>
        <w:tc>
          <w:tcPr>
            <w:tcW w:w="3746" w:type="dxa"/>
            <w:tcBorders>
              <w:top w:val="single" w:color="auto" w:sz="4" w:space="0"/>
              <w:left w:val="single" w:color="auto" w:sz="4" w:space="0"/>
              <w:bottom w:val="single" w:color="auto" w:sz="4" w:space="0"/>
              <w:right w:val="single" w:color="auto" w:sz="4" w:space="0"/>
            </w:tcBorders>
            <w:vAlign w:val="center"/>
          </w:tcPr>
          <w:p w14:paraId="3B3A4E1C">
            <w:pPr>
              <w:keepNext w:val="0"/>
              <w:keepLines w:val="0"/>
              <w:pageBreakBefore w:val="0"/>
              <w:widowControl w:val="0"/>
              <w:kinsoku/>
              <w:overflowPunct/>
              <w:topLinePunct w:val="0"/>
              <w:autoSpaceDE/>
              <w:autoSpaceDN/>
              <w:bidi w:val="0"/>
              <w:adjustRightInd/>
              <w:snapToGrid/>
              <w:spacing w:line="520" w:lineRule="exact"/>
              <w:jc w:val="left"/>
              <w:textAlignment w:val="auto"/>
              <w:rPr>
                <w:rFonts w:ascii="宋体" w:hAnsi="宋体" w:cs="宋体"/>
                <w:color w:val="auto"/>
                <w:szCs w:val="21"/>
              </w:rPr>
            </w:pPr>
            <w:r>
              <w:rPr>
                <w:rFonts w:hint="eastAsia" w:ascii="宋体" w:hAnsi="宋体" w:cs="宋体"/>
                <w:color w:val="auto"/>
                <w:szCs w:val="21"/>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099D9DC4">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p>
        </w:tc>
      </w:tr>
      <w:tr w14:paraId="3076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1568C11">
            <w:pPr>
              <w:ind w:left="-126" w:leftChars="-60" w:right="-99" w:rightChars="-47"/>
              <w:jc w:val="center"/>
              <w:rPr>
                <w:rFonts w:ascii="宋体" w:hAnsi="宋体" w:cs="宋体"/>
                <w:color w:val="auto"/>
                <w:szCs w:val="21"/>
              </w:rPr>
            </w:pPr>
            <w:r>
              <w:rPr>
                <w:rFonts w:hint="eastAsia" w:ascii="宋体" w:hAnsi="宋体" w:cs="宋体"/>
                <w:color w:val="auto"/>
                <w:szCs w:val="21"/>
              </w:rPr>
              <w:t>10</w:t>
            </w:r>
          </w:p>
        </w:tc>
        <w:tc>
          <w:tcPr>
            <w:tcW w:w="2367" w:type="dxa"/>
            <w:tcBorders>
              <w:top w:val="single" w:color="auto" w:sz="4" w:space="0"/>
              <w:left w:val="single" w:color="auto" w:sz="4" w:space="0"/>
              <w:bottom w:val="single" w:color="auto" w:sz="4" w:space="0"/>
              <w:right w:val="single" w:color="auto" w:sz="4" w:space="0"/>
            </w:tcBorders>
            <w:vAlign w:val="center"/>
          </w:tcPr>
          <w:p w14:paraId="08AF5B04">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签订合同</w:t>
            </w:r>
          </w:p>
        </w:tc>
        <w:tc>
          <w:tcPr>
            <w:tcW w:w="3746" w:type="dxa"/>
            <w:tcBorders>
              <w:top w:val="single" w:color="auto" w:sz="4" w:space="0"/>
              <w:left w:val="single" w:color="auto" w:sz="4" w:space="0"/>
              <w:bottom w:val="single" w:color="auto" w:sz="4" w:space="0"/>
              <w:right w:val="single" w:color="auto" w:sz="4" w:space="0"/>
            </w:tcBorders>
            <w:vAlign w:val="center"/>
          </w:tcPr>
          <w:p w14:paraId="5FD2F361">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r>
              <w:rPr>
                <w:rFonts w:hint="eastAsia" w:ascii="宋体" w:hAnsi="宋体" w:cs="宋体"/>
                <w:color w:val="auto"/>
                <w:szCs w:val="21"/>
              </w:rPr>
              <w:t>中标通知书发出之日起</w:t>
            </w:r>
            <w:r>
              <w:rPr>
                <w:rFonts w:hint="eastAsia" w:ascii="宋体" w:hAnsi="宋体" w:cs="宋体"/>
                <w:color w:val="auto"/>
                <w:szCs w:val="21"/>
                <w:u w:val="single"/>
              </w:rPr>
              <w:t>30</w:t>
            </w:r>
            <w:r>
              <w:rPr>
                <w:rFonts w:hint="eastAsia" w:ascii="宋体" w:hAnsi="宋体" w:cs="宋体"/>
                <w:color w:val="auto"/>
                <w:szCs w:val="21"/>
              </w:rPr>
              <w:t>日内，按照招标文件和中标人投标文件的规定，与中标人签订书面合同。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14:paraId="1A614319">
            <w:pPr>
              <w:keepNext w:val="0"/>
              <w:keepLines w:val="0"/>
              <w:pageBreakBefore w:val="0"/>
              <w:widowControl w:val="0"/>
              <w:kinsoku/>
              <w:overflowPunct/>
              <w:topLinePunct w:val="0"/>
              <w:autoSpaceDE/>
              <w:autoSpaceDN/>
              <w:bidi w:val="0"/>
              <w:adjustRightInd/>
              <w:snapToGrid/>
              <w:spacing w:line="520" w:lineRule="exact"/>
              <w:textAlignment w:val="auto"/>
              <w:rPr>
                <w:rFonts w:ascii="宋体" w:hAnsi="宋体" w:cs="宋体"/>
                <w:color w:val="auto"/>
                <w:szCs w:val="21"/>
              </w:rPr>
            </w:pPr>
          </w:p>
        </w:tc>
      </w:tr>
      <w:bookmarkEnd w:id="56"/>
    </w:tbl>
    <w:p w14:paraId="037FA828">
      <w:pPr>
        <w:pStyle w:val="2"/>
        <w:spacing w:beforeLines="100" w:afterLines="100"/>
        <w:jc w:val="left"/>
        <w:outlineLvl w:val="1"/>
        <w:rPr>
          <w:rFonts w:ascii="宋体" w:hAnsi="宋体" w:cs="宋体"/>
          <w:color w:val="auto"/>
          <w:sz w:val="21"/>
          <w:szCs w:val="21"/>
        </w:rPr>
        <w:sectPr>
          <w:footerReference r:id="rId11" w:type="default"/>
          <w:footerReference r:id="rId12" w:type="even"/>
          <w:pgSz w:w="11906" w:h="16838"/>
          <w:pgMar w:top="1157" w:right="1157" w:bottom="1157" w:left="1157" w:header="851" w:footer="851" w:gutter="0"/>
          <w:pgNumType w:fmt="decimal"/>
          <w:cols w:space="720" w:num="1"/>
          <w:docGrid w:linePitch="312" w:charSpace="0"/>
        </w:sectPr>
      </w:pPr>
      <w:bookmarkStart w:id="60" w:name="_Toc530551821"/>
      <w:bookmarkStart w:id="61" w:name="_Toc531358976"/>
    </w:p>
    <w:p w14:paraId="073EFDB5">
      <w:pPr>
        <w:pStyle w:val="2"/>
        <w:spacing w:before="0" w:after="0" w:line="360" w:lineRule="exact"/>
        <w:jc w:val="left"/>
        <w:outlineLvl w:val="1"/>
        <w:rPr>
          <w:rFonts w:ascii="宋体" w:hAnsi="宋体" w:cs="宋体"/>
          <w:color w:val="auto"/>
          <w:sz w:val="21"/>
          <w:szCs w:val="21"/>
        </w:rPr>
      </w:pPr>
      <w:bookmarkStart w:id="62" w:name="_Toc18990"/>
      <w:r>
        <w:rPr>
          <w:rFonts w:hint="eastAsia" w:ascii="宋体" w:hAnsi="宋体" w:cs="宋体"/>
          <w:color w:val="auto"/>
          <w:sz w:val="21"/>
          <w:szCs w:val="21"/>
        </w:rPr>
        <w:t>一    总则</w:t>
      </w:r>
      <w:bookmarkEnd w:id="57"/>
      <w:bookmarkEnd w:id="60"/>
      <w:bookmarkEnd w:id="61"/>
      <w:bookmarkEnd w:id="62"/>
    </w:p>
    <w:p w14:paraId="1BEB99C9">
      <w:pPr>
        <w:pStyle w:val="186"/>
        <w:spacing w:line="360" w:lineRule="exact"/>
        <w:rPr>
          <w:rFonts w:ascii="宋体" w:eastAsia="宋体"/>
          <w:color w:val="auto"/>
          <w:sz w:val="21"/>
          <w:szCs w:val="21"/>
        </w:rPr>
      </w:pPr>
      <w:bookmarkStart w:id="63" w:name="_Toc26496"/>
      <w:bookmarkStart w:id="64" w:name="_Toc14705"/>
      <w:bookmarkStart w:id="65" w:name="_Toc60992977"/>
      <w:bookmarkStart w:id="66" w:name="_Toc531358977"/>
      <w:bookmarkStart w:id="67" w:name="_Toc530551822"/>
      <w:r>
        <w:rPr>
          <w:rFonts w:hint="eastAsia" w:ascii="宋体" w:eastAsia="宋体"/>
          <w:color w:val="auto"/>
          <w:sz w:val="21"/>
          <w:szCs w:val="21"/>
        </w:rPr>
        <w:t>1.1     适用范围</w:t>
      </w:r>
      <w:bookmarkEnd w:id="63"/>
      <w:bookmarkEnd w:id="64"/>
      <w:bookmarkEnd w:id="65"/>
      <w:bookmarkEnd w:id="66"/>
      <w:bookmarkEnd w:id="67"/>
    </w:p>
    <w:p w14:paraId="08E86EBC">
      <w:pPr>
        <w:spacing w:line="360" w:lineRule="exact"/>
        <w:ind w:firstLine="840" w:firstLineChars="400"/>
        <w:rPr>
          <w:rFonts w:ascii="宋体" w:hAnsi="宋体" w:cs="宋体"/>
          <w:color w:val="auto"/>
          <w:szCs w:val="21"/>
        </w:rPr>
      </w:pPr>
      <w:r>
        <w:rPr>
          <w:rFonts w:hint="eastAsia" w:ascii="宋体" w:hAnsi="宋体" w:cs="宋体"/>
          <w:bCs/>
          <w:color w:val="auto"/>
          <w:szCs w:val="21"/>
        </w:rPr>
        <w:t>招标文件</w:t>
      </w:r>
      <w:r>
        <w:rPr>
          <w:rFonts w:hint="eastAsia" w:ascii="宋体" w:hAnsi="宋体" w:cs="宋体"/>
          <w:color w:val="auto"/>
          <w:szCs w:val="21"/>
        </w:rPr>
        <w:t>适用于本次招标项目的采购行为，法律、法规另有规定的，从其规定。</w:t>
      </w:r>
    </w:p>
    <w:p w14:paraId="6E30E472">
      <w:pPr>
        <w:pStyle w:val="186"/>
        <w:spacing w:line="360" w:lineRule="exact"/>
        <w:rPr>
          <w:rFonts w:ascii="宋体" w:eastAsia="宋体"/>
          <w:color w:val="auto"/>
          <w:sz w:val="21"/>
          <w:szCs w:val="21"/>
        </w:rPr>
      </w:pPr>
      <w:bookmarkStart w:id="68" w:name="_Toc11476"/>
      <w:bookmarkStart w:id="69" w:name="_Toc17239"/>
      <w:bookmarkStart w:id="70" w:name="_Toc531358978"/>
      <w:bookmarkStart w:id="71" w:name="_Toc530551823"/>
      <w:bookmarkStart w:id="72" w:name="_Toc60992978"/>
      <w:r>
        <w:rPr>
          <w:rFonts w:hint="eastAsia" w:ascii="宋体" w:eastAsia="宋体"/>
          <w:color w:val="auto"/>
          <w:sz w:val="21"/>
          <w:szCs w:val="21"/>
        </w:rPr>
        <w:t>1.2     定义</w:t>
      </w:r>
      <w:bookmarkEnd w:id="68"/>
      <w:bookmarkEnd w:id="69"/>
      <w:bookmarkEnd w:id="70"/>
      <w:bookmarkEnd w:id="71"/>
      <w:bookmarkEnd w:id="72"/>
    </w:p>
    <w:p w14:paraId="0196D2C1">
      <w:pPr>
        <w:spacing w:line="360" w:lineRule="exact"/>
        <w:rPr>
          <w:rFonts w:ascii="宋体" w:hAnsi="宋体" w:cs="宋体"/>
          <w:color w:val="auto"/>
          <w:szCs w:val="21"/>
        </w:rPr>
      </w:pPr>
      <w:r>
        <w:rPr>
          <w:rFonts w:hint="eastAsia" w:ascii="宋体" w:hAnsi="宋体" w:cs="宋体"/>
          <w:color w:val="auto"/>
          <w:szCs w:val="21"/>
        </w:rPr>
        <w:t>1.2.1   “采购人”是指：见投标人须知前附表（一）；</w:t>
      </w:r>
    </w:p>
    <w:p w14:paraId="051D4B7F">
      <w:pPr>
        <w:spacing w:line="360" w:lineRule="exact"/>
        <w:ind w:left="840" w:hanging="840" w:hangingChars="400"/>
        <w:rPr>
          <w:rFonts w:ascii="宋体" w:hAnsi="宋体" w:cs="宋体"/>
          <w:color w:val="auto"/>
          <w:szCs w:val="21"/>
        </w:rPr>
      </w:pPr>
      <w:r>
        <w:rPr>
          <w:rFonts w:hint="eastAsia" w:ascii="宋体" w:hAnsi="宋体" w:cs="宋体"/>
          <w:color w:val="auto"/>
          <w:szCs w:val="21"/>
        </w:rPr>
        <w:t>1.2.2   “采购代理机构”系指招标公告中载明的本项目的采购代理机构，详见投标人须知前附表（一）；</w:t>
      </w:r>
    </w:p>
    <w:p w14:paraId="6AD76A86">
      <w:pPr>
        <w:spacing w:line="360" w:lineRule="exact"/>
        <w:ind w:left="840" w:hanging="840" w:hangingChars="400"/>
        <w:rPr>
          <w:rFonts w:ascii="宋体" w:hAnsi="宋体" w:cs="宋体"/>
          <w:color w:val="auto"/>
          <w:szCs w:val="21"/>
        </w:rPr>
      </w:pPr>
      <w:r>
        <w:rPr>
          <w:rFonts w:hint="eastAsia" w:ascii="宋体" w:hAnsi="宋体" w:cs="宋体"/>
          <w:color w:val="auto"/>
          <w:szCs w:val="21"/>
        </w:rPr>
        <w:t>1.2.3   “投标人”系指按照本招标文件的规定参加并提交投标文件的自然人、法人或其他组织；</w:t>
      </w:r>
    </w:p>
    <w:p w14:paraId="3B2AFE3A">
      <w:pPr>
        <w:spacing w:line="360" w:lineRule="exact"/>
        <w:ind w:left="840" w:hanging="840" w:hangingChars="400"/>
        <w:rPr>
          <w:rFonts w:ascii="宋体" w:hAnsi="宋体" w:cs="宋体"/>
          <w:color w:val="auto"/>
          <w:szCs w:val="21"/>
        </w:rPr>
      </w:pPr>
      <w:r>
        <w:rPr>
          <w:rFonts w:hint="eastAsia" w:ascii="宋体" w:hAnsi="宋体" w:cs="宋体"/>
          <w:color w:val="auto"/>
          <w:szCs w:val="21"/>
        </w:rPr>
        <w:t>1.2.4   “负责人”系指法人企业的法定代表人，或其他组织为法律、行政法规规定代表单位行使职权的主要负责人，或自然人本人；</w:t>
      </w:r>
    </w:p>
    <w:p w14:paraId="2E28B2A2">
      <w:pPr>
        <w:spacing w:line="360" w:lineRule="exact"/>
        <w:ind w:left="840" w:hanging="840" w:hangingChars="400"/>
        <w:rPr>
          <w:rFonts w:ascii="宋体" w:hAnsi="宋体" w:cs="宋体"/>
          <w:color w:val="auto"/>
          <w:szCs w:val="21"/>
        </w:rPr>
      </w:pPr>
      <w:r>
        <w:rPr>
          <w:rFonts w:hint="eastAsia" w:ascii="宋体" w:hAnsi="宋体" w:cs="宋体"/>
          <w:color w:val="auto"/>
          <w:szCs w:val="21"/>
        </w:rPr>
        <w:t>1.2.5   “投标人代表”系指负责人或其授权的委托代理人；</w:t>
      </w:r>
    </w:p>
    <w:p w14:paraId="59AC1045">
      <w:pPr>
        <w:spacing w:line="360" w:lineRule="exact"/>
        <w:ind w:left="840" w:hanging="840" w:hangingChars="400"/>
        <w:rPr>
          <w:rFonts w:ascii="宋体" w:hAnsi="宋体" w:cs="宋体"/>
          <w:color w:val="auto"/>
          <w:szCs w:val="21"/>
        </w:rPr>
      </w:pPr>
      <w:r>
        <w:rPr>
          <w:rFonts w:hint="eastAsia" w:ascii="宋体" w:hAnsi="宋体" w:cs="宋体"/>
          <w:color w:val="auto"/>
          <w:szCs w:val="21"/>
        </w:rPr>
        <w:t>1.2.6   “合同”系指采购人与中标人双方签署的规定双方权利与义务的协议，以及所有附件、附录、招标文件和投标文件所提到的构成合同的所有文件；</w:t>
      </w:r>
    </w:p>
    <w:p w14:paraId="62842487">
      <w:pPr>
        <w:spacing w:line="360" w:lineRule="exact"/>
        <w:ind w:left="840" w:hanging="840" w:hangingChars="400"/>
        <w:rPr>
          <w:rFonts w:ascii="宋体" w:hAnsi="宋体" w:cs="宋体"/>
          <w:color w:val="auto"/>
          <w:szCs w:val="21"/>
        </w:rPr>
      </w:pPr>
      <w:r>
        <w:rPr>
          <w:rFonts w:hint="eastAsia" w:ascii="宋体" w:hAnsi="宋体" w:cs="宋体"/>
          <w:color w:val="auto"/>
          <w:szCs w:val="21"/>
        </w:rPr>
        <w:t>1.2.7   “产品”系指投标人按招标文件规定，须向采购人提供的一切产品（包括：虚拟产品），以及产品相关的保险、税金、备品备件、附件、耗材、工具、手册及其它有关技术资料和材料等；</w:t>
      </w:r>
    </w:p>
    <w:p w14:paraId="49B855A1">
      <w:pPr>
        <w:spacing w:line="360" w:lineRule="exact"/>
        <w:ind w:left="840" w:hanging="840" w:hangingChars="400"/>
        <w:rPr>
          <w:rFonts w:ascii="宋体" w:hAnsi="宋体" w:cs="宋体"/>
          <w:color w:val="auto"/>
          <w:szCs w:val="21"/>
        </w:rPr>
      </w:pPr>
      <w:r>
        <w:rPr>
          <w:rFonts w:hint="eastAsia" w:ascii="宋体" w:hAnsi="宋体" w:cs="宋体"/>
          <w:color w:val="auto"/>
          <w:szCs w:val="21"/>
        </w:rPr>
        <w:t>1.2.8   “服务”系指投标人按招标文件规定应承担的送货上门、安装、调试、技术协助、维修、产品三包制度、校准、培训、技术指导以及其他类似的附随义务；</w:t>
      </w:r>
    </w:p>
    <w:p w14:paraId="4DF957D9">
      <w:pPr>
        <w:spacing w:line="360" w:lineRule="exact"/>
        <w:ind w:left="630" w:hanging="630" w:hangingChars="300"/>
        <w:rPr>
          <w:rFonts w:ascii="宋体" w:hAnsi="宋体" w:cs="宋体"/>
          <w:color w:val="auto"/>
          <w:szCs w:val="21"/>
        </w:rPr>
      </w:pPr>
      <w:r>
        <w:rPr>
          <w:rFonts w:hint="eastAsia" w:ascii="宋体" w:hAnsi="宋体" w:cs="宋体"/>
          <w:color w:val="auto"/>
          <w:szCs w:val="21"/>
        </w:rPr>
        <w:t>1.2.9   “项目”系指投标人按招标文件规定向采购人提供的产品和服务；</w:t>
      </w:r>
    </w:p>
    <w:p w14:paraId="43DF7065">
      <w:pPr>
        <w:spacing w:line="360" w:lineRule="exact"/>
        <w:ind w:left="840" w:hanging="840" w:hangingChars="400"/>
        <w:rPr>
          <w:rFonts w:ascii="宋体" w:hAnsi="宋体" w:cs="宋体"/>
          <w:color w:val="auto"/>
          <w:szCs w:val="21"/>
        </w:rPr>
      </w:pPr>
      <w:r>
        <w:rPr>
          <w:rFonts w:hint="eastAsia" w:ascii="宋体" w:hAnsi="宋体" w:cs="宋体"/>
          <w:color w:val="auto"/>
          <w:szCs w:val="21"/>
        </w:rPr>
        <w:t>1.2.10  标有“▲”符号均属于“实质性条款”，不允许负偏离；“◆”系指重要参数；</w:t>
      </w:r>
    </w:p>
    <w:p w14:paraId="200793AA">
      <w:pPr>
        <w:spacing w:line="360" w:lineRule="exact"/>
        <w:ind w:left="840" w:hanging="840" w:hangingChars="400"/>
        <w:rPr>
          <w:rFonts w:ascii="宋体" w:hAnsi="宋体" w:cs="宋体"/>
          <w:color w:val="auto"/>
          <w:szCs w:val="21"/>
        </w:rPr>
      </w:pPr>
      <w:r>
        <w:rPr>
          <w:rFonts w:hint="eastAsia" w:ascii="宋体" w:hAnsi="宋体" w:cs="宋体"/>
          <w:color w:val="auto"/>
          <w:szCs w:val="21"/>
        </w:rPr>
        <w:t>1.2.11  标有“★”系指项目关键核心产品，作为判断同品牌产品的依据；</w:t>
      </w:r>
    </w:p>
    <w:p w14:paraId="49AD9339">
      <w:pPr>
        <w:spacing w:line="360" w:lineRule="exact"/>
        <w:ind w:left="843" w:hanging="843" w:hangingChars="400"/>
        <w:rPr>
          <w:rFonts w:ascii="宋体" w:hAnsi="宋体" w:cs="宋体"/>
          <w:b/>
          <w:color w:val="auto"/>
          <w:szCs w:val="21"/>
        </w:rPr>
      </w:pPr>
      <w:r>
        <w:rPr>
          <w:rFonts w:hint="eastAsia" w:ascii="宋体" w:hAnsi="宋体" w:cs="宋体"/>
          <w:b/>
          <w:color w:val="auto"/>
          <w:szCs w:val="21"/>
        </w:rPr>
        <w:t>1.2.12  “电子投标文件”系指投标人通过“政采云电子交易客户端”编制的数据电文形式的“电子加密投标文件”。</w:t>
      </w:r>
    </w:p>
    <w:p w14:paraId="62EEC6F6">
      <w:pPr>
        <w:spacing w:line="360" w:lineRule="exact"/>
        <w:ind w:left="843" w:hanging="843" w:hangingChars="400"/>
        <w:rPr>
          <w:rFonts w:ascii="宋体" w:hAnsi="宋体" w:cs="宋体"/>
          <w:b/>
          <w:color w:val="auto"/>
          <w:szCs w:val="21"/>
        </w:rPr>
      </w:pPr>
      <w:r>
        <w:rPr>
          <w:rFonts w:hint="eastAsia" w:ascii="宋体" w:hAnsi="宋体" w:cs="宋体"/>
          <w:b/>
          <w:color w:val="auto"/>
          <w:szCs w:val="21"/>
        </w:rPr>
        <w:t>1.2.13  “备份投标文件”系指与“电子投标文件”同时生成的数据电文形式的电子文件。</w:t>
      </w:r>
    </w:p>
    <w:p w14:paraId="2D0A45EA">
      <w:pPr>
        <w:pStyle w:val="186"/>
        <w:spacing w:line="360" w:lineRule="exact"/>
        <w:rPr>
          <w:rFonts w:ascii="宋体" w:eastAsia="宋体"/>
          <w:color w:val="auto"/>
          <w:sz w:val="21"/>
          <w:szCs w:val="21"/>
        </w:rPr>
      </w:pPr>
      <w:bookmarkStart w:id="73" w:name="_Toc60992979"/>
      <w:bookmarkStart w:id="74" w:name="_Toc530551825"/>
      <w:bookmarkStart w:id="75" w:name="_Toc2786"/>
      <w:bookmarkStart w:id="76" w:name="_Toc9402"/>
      <w:bookmarkStart w:id="77" w:name="_Toc531358980"/>
      <w:r>
        <w:rPr>
          <w:rFonts w:hint="eastAsia" w:ascii="宋体" w:eastAsia="宋体"/>
          <w:color w:val="auto"/>
          <w:sz w:val="21"/>
          <w:szCs w:val="21"/>
        </w:rPr>
        <w:t>1.3     投标人应具备资格条件</w:t>
      </w:r>
      <w:bookmarkEnd w:id="73"/>
      <w:bookmarkEnd w:id="74"/>
      <w:bookmarkEnd w:id="75"/>
      <w:bookmarkEnd w:id="76"/>
      <w:bookmarkEnd w:id="77"/>
    </w:p>
    <w:p w14:paraId="6021F2E3">
      <w:pPr>
        <w:spacing w:line="360" w:lineRule="exact"/>
        <w:ind w:left="840" w:hanging="840" w:hangingChars="400"/>
        <w:rPr>
          <w:rFonts w:ascii="宋体" w:hAnsi="宋体" w:cs="宋体"/>
          <w:color w:val="auto"/>
          <w:szCs w:val="21"/>
        </w:rPr>
      </w:pPr>
      <w:bookmarkStart w:id="78" w:name="_Toc530551826"/>
      <w:r>
        <w:rPr>
          <w:rFonts w:hint="eastAsia" w:ascii="宋体" w:hAnsi="宋体" w:cs="宋体"/>
          <w:color w:val="auto"/>
          <w:szCs w:val="21"/>
        </w:rPr>
        <w:t>1.3.1   符合本文件第一章“第二条”的规定；</w:t>
      </w:r>
    </w:p>
    <w:p w14:paraId="4F86F7C1">
      <w:pPr>
        <w:pStyle w:val="186"/>
        <w:spacing w:line="360" w:lineRule="exact"/>
        <w:rPr>
          <w:rFonts w:ascii="宋体" w:eastAsia="宋体"/>
          <w:color w:val="auto"/>
          <w:sz w:val="21"/>
          <w:szCs w:val="21"/>
        </w:rPr>
      </w:pPr>
      <w:bookmarkStart w:id="79" w:name="_Toc21130"/>
      <w:bookmarkStart w:id="80" w:name="_Toc531358981"/>
      <w:bookmarkStart w:id="81" w:name="_Toc32706"/>
      <w:bookmarkStart w:id="82" w:name="_Toc60992980"/>
      <w:r>
        <w:rPr>
          <w:rFonts w:hint="eastAsia" w:ascii="宋体" w:eastAsia="宋体"/>
          <w:color w:val="auto"/>
          <w:sz w:val="21"/>
          <w:szCs w:val="21"/>
        </w:rPr>
        <w:t>1.4     联合体投标</w:t>
      </w:r>
      <w:bookmarkEnd w:id="78"/>
      <w:bookmarkEnd w:id="79"/>
      <w:bookmarkEnd w:id="80"/>
      <w:bookmarkEnd w:id="81"/>
      <w:bookmarkEnd w:id="82"/>
    </w:p>
    <w:p w14:paraId="2DB3BDBC">
      <w:pPr>
        <w:spacing w:line="360" w:lineRule="exact"/>
        <w:ind w:left="630" w:hanging="630" w:hangingChars="300"/>
        <w:rPr>
          <w:rFonts w:ascii="宋体" w:hAnsi="宋体" w:cs="宋体"/>
          <w:color w:val="auto"/>
          <w:szCs w:val="21"/>
        </w:rPr>
      </w:pPr>
      <w:r>
        <w:rPr>
          <w:rFonts w:hint="eastAsia" w:ascii="宋体" w:hAnsi="宋体" w:cs="宋体"/>
          <w:color w:val="auto"/>
          <w:szCs w:val="21"/>
        </w:rPr>
        <w:t>1.4.1   联合体：见投标人须知前附表（一）；</w:t>
      </w:r>
    </w:p>
    <w:p w14:paraId="43C7D555">
      <w:pPr>
        <w:spacing w:line="360" w:lineRule="exact"/>
        <w:ind w:left="630" w:hanging="630" w:hangingChars="300"/>
        <w:rPr>
          <w:rFonts w:ascii="宋体" w:hAnsi="宋体" w:cs="宋体"/>
          <w:color w:val="auto"/>
          <w:szCs w:val="21"/>
        </w:rPr>
      </w:pPr>
      <w:r>
        <w:rPr>
          <w:rFonts w:hint="eastAsia" w:ascii="宋体" w:hAnsi="宋体" w:cs="宋体"/>
          <w:color w:val="auto"/>
          <w:szCs w:val="21"/>
        </w:rPr>
        <w:t>1.4.2   联合体各方均符合政府采购法第二十二条第一款规定；</w:t>
      </w:r>
    </w:p>
    <w:p w14:paraId="77F3F0BC">
      <w:pPr>
        <w:spacing w:line="360" w:lineRule="exact"/>
        <w:ind w:left="840" w:hanging="840" w:hangingChars="400"/>
        <w:rPr>
          <w:rFonts w:ascii="宋体" w:hAnsi="宋体" w:cs="宋体"/>
          <w:color w:val="auto"/>
          <w:szCs w:val="21"/>
        </w:rPr>
      </w:pPr>
      <w:r>
        <w:rPr>
          <w:rFonts w:hint="eastAsia" w:ascii="宋体" w:hAnsi="宋体" w:cs="宋体"/>
          <w:color w:val="auto"/>
          <w:szCs w:val="21"/>
        </w:rPr>
        <w:t>1.4.3   联合体中至少有一方符合本文件规定的特定资质要求。但联合体中有同类资质的投标人按照联合体分工承担相同工作的，应当按照资质等级较低的投标人确定资质等级；</w:t>
      </w:r>
    </w:p>
    <w:p w14:paraId="13D584D0">
      <w:pPr>
        <w:spacing w:line="360" w:lineRule="exact"/>
        <w:ind w:left="840" w:hanging="840" w:hangingChars="400"/>
        <w:rPr>
          <w:rFonts w:ascii="宋体" w:hAnsi="宋体" w:cs="宋体"/>
          <w:color w:val="auto"/>
          <w:szCs w:val="21"/>
        </w:rPr>
      </w:pPr>
      <w:r>
        <w:rPr>
          <w:rFonts w:hint="eastAsia" w:ascii="宋体" w:hAnsi="宋体" w:cs="宋体"/>
          <w:color w:val="auto"/>
          <w:szCs w:val="21"/>
        </w:rPr>
        <w:t>1.4.4   以联合体形式参加政府采购活动的，联合体各方不得再单独参加或者与其他投标人另外组成联合体参加同一合同项下的政府采购活动；</w:t>
      </w:r>
    </w:p>
    <w:p w14:paraId="101793A8">
      <w:pPr>
        <w:spacing w:line="360" w:lineRule="exact"/>
        <w:ind w:left="840" w:hanging="840" w:hangingChars="400"/>
        <w:rPr>
          <w:rFonts w:ascii="宋体" w:hAnsi="宋体" w:cs="宋体"/>
          <w:color w:val="auto"/>
          <w:szCs w:val="21"/>
        </w:rPr>
      </w:pPr>
      <w:r>
        <w:rPr>
          <w:rFonts w:hint="eastAsia" w:ascii="宋体" w:hAnsi="宋体" w:cs="宋体"/>
          <w:color w:val="auto"/>
          <w:szCs w:val="21"/>
        </w:rPr>
        <w:t>1.4.5   联合体参与的，必须提供《联合体协议书》。</w:t>
      </w:r>
    </w:p>
    <w:p w14:paraId="5EAC8959">
      <w:pPr>
        <w:pStyle w:val="186"/>
        <w:spacing w:line="360" w:lineRule="exact"/>
        <w:rPr>
          <w:rFonts w:ascii="宋体" w:eastAsia="宋体"/>
          <w:color w:val="auto"/>
          <w:sz w:val="21"/>
          <w:szCs w:val="21"/>
        </w:rPr>
      </w:pPr>
      <w:bookmarkStart w:id="83" w:name="_Toc9602"/>
      <w:bookmarkStart w:id="84" w:name="_Toc26764"/>
      <w:bookmarkStart w:id="85" w:name="_Toc531358982"/>
      <w:bookmarkStart w:id="86" w:name="_Toc60992981"/>
      <w:bookmarkStart w:id="87" w:name="_Toc530551827"/>
      <w:r>
        <w:rPr>
          <w:rFonts w:hint="eastAsia" w:ascii="宋体" w:eastAsia="宋体"/>
          <w:color w:val="auto"/>
          <w:sz w:val="21"/>
          <w:szCs w:val="21"/>
        </w:rPr>
        <w:t>1.5     投标文件的语言及计量</w:t>
      </w:r>
      <w:bookmarkEnd w:id="83"/>
      <w:bookmarkEnd w:id="84"/>
      <w:bookmarkEnd w:id="85"/>
      <w:bookmarkEnd w:id="86"/>
      <w:bookmarkEnd w:id="87"/>
    </w:p>
    <w:p w14:paraId="029D42A8">
      <w:pPr>
        <w:spacing w:line="360" w:lineRule="exact"/>
        <w:ind w:left="840" w:hanging="840" w:hangingChars="400"/>
        <w:rPr>
          <w:rFonts w:ascii="宋体" w:hAnsi="宋体" w:cs="宋体"/>
          <w:color w:val="auto"/>
          <w:szCs w:val="21"/>
        </w:rPr>
      </w:pPr>
      <w:r>
        <w:rPr>
          <w:rFonts w:hint="eastAsia" w:ascii="宋体" w:hAnsi="宋体" w:cs="宋体"/>
          <w:color w:val="auto"/>
          <w:szCs w:val="21"/>
        </w:rPr>
        <w:t>1.5.1   投标文件以及投标人、采购人与采购代理机构就有关投标事宜的所有来往函电，均应以简体中文书写，除签名、盖章、专用名称等特殊情形外；</w:t>
      </w:r>
    </w:p>
    <w:p w14:paraId="67D7B8A5">
      <w:pPr>
        <w:spacing w:line="360" w:lineRule="exact"/>
        <w:ind w:left="840" w:hanging="840" w:hangingChars="400"/>
        <w:rPr>
          <w:rFonts w:ascii="宋体" w:hAnsi="宋体" w:cs="宋体"/>
          <w:color w:val="auto"/>
          <w:szCs w:val="21"/>
        </w:rPr>
      </w:pPr>
      <w:r>
        <w:rPr>
          <w:rFonts w:hint="eastAsia" w:ascii="宋体" w:hAnsi="宋体" w:cs="宋体"/>
          <w:color w:val="auto"/>
          <w:szCs w:val="21"/>
        </w:rPr>
        <w:t>1.5.2   投标资料提供外文证书或者外国语视听资料的，应当附有中文译本，由翻译机构盖章或者翻译人员签名；</w:t>
      </w:r>
    </w:p>
    <w:p w14:paraId="0158841E">
      <w:pPr>
        <w:spacing w:line="360" w:lineRule="exact"/>
        <w:ind w:left="840" w:hanging="840" w:hangingChars="400"/>
        <w:rPr>
          <w:rFonts w:ascii="宋体" w:hAnsi="宋体" w:cs="宋体"/>
          <w:color w:val="auto"/>
          <w:szCs w:val="21"/>
        </w:rPr>
      </w:pPr>
      <w:r>
        <w:rPr>
          <w:rFonts w:hint="eastAsia" w:ascii="宋体" w:hAnsi="宋体" w:cs="宋体"/>
          <w:color w:val="auto"/>
          <w:szCs w:val="21"/>
        </w:rPr>
        <w:t>1.5.3   投标计量单位，招标文件已有明确规定的，使用招标文件规定的计量单位；招标文件没有规定的，应当采用中华人民共和国法定计量单位。</w:t>
      </w:r>
    </w:p>
    <w:p w14:paraId="1E74EA2D">
      <w:pPr>
        <w:pStyle w:val="186"/>
        <w:spacing w:line="360" w:lineRule="exact"/>
        <w:rPr>
          <w:rFonts w:ascii="宋体" w:eastAsia="宋体"/>
          <w:color w:val="auto"/>
          <w:sz w:val="21"/>
          <w:szCs w:val="21"/>
        </w:rPr>
      </w:pPr>
      <w:bookmarkStart w:id="88" w:name="_Toc6686"/>
      <w:bookmarkStart w:id="89" w:name="_Toc143"/>
      <w:bookmarkStart w:id="90" w:name="_Toc60992982"/>
      <w:bookmarkStart w:id="91" w:name="_Toc531358983"/>
      <w:bookmarkStart w:id="92" w:name="_Toc530551828"/>
      <w:r>
        <w:rPr>
          <w:rFonts w:hint="eastAsia" w:ascii="宋体" w:eastAsia="宋体"/>
          <w:color w:val="auto"/>
          <w:sz w:val="21"/>
          <w:szCs w:val="21"/>
        </w:rPr>
        <w:t>1.6     投标费用</w:t>
      </w:r>
      <w:bookmarkEnd w:id="88"/>
      <w:bookmarkEnd w:id="89"/>
      <w:bookmarkEnd w:id="90"/>
      <w:bookmarkEnd w:id="91"/>
      <w:bookmarkEnd w:id="92"/>
    </w:p>
    <w:p w14:paraId="1EF4033A">
      <w:pPr>
        <w:spacing w:line="360" w:lineRule="exact"/>
        <w:ind w:firstLine="840" w:firstLineChars="400"/>
        <w:rPr>
          <w:rFonts w:ascii="宋体" w:hAnsi="宋体" w:cs="宋体"/>
          <w:color w:val="auto"/>
          <w:szCs w:val="21"/>
        </w:rPr>
      </w:pPr>
      <w:r>
        <w:rPr>
          <w:rFonts w:hint="eastAsia" w:ascii="宋体" w:hAnsi="宋体" w:cs="宋体"/>
          <w:color w:val="auto"/>
          <w:szCs w:val="21"/>
        </w:rPr>
        <w:t>不论投标的结果如何，投标人均应自行承担所有与投标有关的全部费用。</w:t>
      </w:r>
    </w:p>
    <w:p w14:paraId="7CD561A1">
      <w:pPr>
        <w:pStyle w:val="186"/>
        <w:spacing w:line="360" w:lineRule="exact"/>
        <w:rPr>
          <w:rFonts w:ascii="宋体" w:eastAsia="宋体"/>
          <w:color w:val="auto"/>
          <w:sz w:val="21"/>
          <w:szCs w:val="21"/>
        </w:rPr>
      </w:pPr>
      <w:bookmarkStart w:id="93" w:name="_Toc531358984"/>
      <w:bookmarkStart w:id="94" w:name="_Toc30709"/>
      <w:bookmarkStart w:id="95" w:name="_Toc15111"/>
      <w:bookmarkStart w:id="96" w:name="_Toc60992983"/>
      <w:bookmarkStart w:id="97" w:name="_Toc530551829"/>
      <w:r>
        <w:rPr>
          <w:rFonts w:hint="eastAsia" w:ascii="宋体" w:eastAsia="宋体"/>
          <w:color w:val="auto"/>
          <w:sz w:val="21"/>
          <w:szCs w:val="21"/>
        </w:rPr>
        <w:t>1.7     现场踏勘</w:t>
      </w:r>
      <w:bookmarkEnd w:id="93"/>
      <w:bookmarkEnd w:id="94"/>
      <w:bookmarkEnd w:id="95"/>
      <w:bookmarkEnd w:id="96"/>
      <w:bookmarkEnd w:id="97"/>
    </w:p>
    <w:p w14:paraId="74C0B366">
      <w:pPr>
        <w:spacing w:line="360" w:lineRule="exact"/>
        <w:ind w:left="840" w:hanging="840" w:hangingChars="400"/>
        <w:rPr>
          <w:rFonts w:ascii="宋体" w:hAnsi="宋体" w:cs="宋体"/>
          <w:color w:val="auto"/>
          <w:szCs w:val="21"/>
        </w:rPr>
      </w:pPr>
      <w:r>
        <w:rPr>
          <w:rFonts w:hint="eastAsia" w:ascii="宋体" w:hAnsi="宋体" w:cs="宋体"/>
          <w:color w:val="auto"/>
          <w:szCs w:val="21"/>
        </w:rPr>
        <w:t>1.7.1   采购人按投标人须知前附表（一）规定的时间、地点组织投标人现场踏勘；</w:t>
      </w:r>
    </w:p>
    <w:p w14:paraId="3A10BAE0">
      <w:pPr>
        <w:spacing w:line="360" w:lineRule="exact"/>
        <w:ind w:left="840" w:hanging="840" w:hangingChars="400"/>
        <w:rPr>
          <w:rFonts w:ascii="宋体" w:hAnsi="宋体" w:cs="宋体"/>
          <w:color w:val="auto"/>
          <w:szCs w:val="21"/>
        </w:rPr>
      </w:pPr>
      <w:r>
        <w:rPr>
          <w:rFonts w:hint="eastAsia" w:ascii="宋体" w:hAnsi="宋体" w:cs="宋体"/>
          <w:color w:val="auto"/>
          <w:szCs w:val="21"/>
        </w:rPr>
        <w:t>1.7.2   投标人踏勘现场发生的费用自理；</w:t>
      </w:r>
    </w:p>
    <w:p w14:paraId="009D6018">
      <w:pPr>
        <w:spacing w:line="360" w:lineRule="exact"/>
        <w:ind w:left="840" w:hanging="840" w:hangingChars="400"/>
        <w:rPr>
          <w:rFonts w:ascii="宋体" w:hAnsi="宋体" w:cs="宋体"/>
          <w:color w:val="auto"/>
          <w:szCs w:val="21"/>
        </w:rPr>
      </w:pPr>
      <w:r>
        <w:rPr>
          <w:rFonts w:hint="eastAsia" w:ascii="宋体" w:hAnsi="宋体" w:cs="宋体"/>
          <w:color w:val="auto"/>
          <w:szCs w:val="21"/>
        </w:rPr>
        <w:t>1.7.3   除招标人的原因外，投标人自行负责在踏勘现场中所发生的人员伤亡和财产损失；</w:t>
      </w:r>
    </w:p>
    <w:p w14:paraId="75F328AB">
      <w:pPr>
        <w:spacing w:line="360" w:lineRule="exact"/>
        <w:ind w:left="840" w:hanging="840" w:hangingChars="400"/>
        <w:rPr>
          <w:rFonts w:ascii="宋体" w:hAnsi="宋体" w:cs="宋体"/>
          <w:color w:val="auto"/>
          <w:szCs w:val="21"/>
        </w:rPr>
      </w:pPr>
      <w:r>
        <w:rPr>
          <w:rFonts w:hint="eastAsia" w:ascii="宋体" w:hAnsi="宋体" w:cs="宋体"/>
          <w:color w:val="auto"/>
          <w:szCs w:val="21"/>
        </w:rPr>
        <w:t>1.7.4   招标人在现场踏勘中介绍的场地和相关的周边环境情况，供投标人在编制投标文件时参考，采购人不对投标人据此作出的判断和决策负责；</w:t>
      </w:r>
    </w:p>
    <w:p w14:paraId="577E8803">
      <w:pPr>
        <w:spacing w:line="360" w:lineRule="exact"/>
        <w:ind w:left="840" w:hanging="840" w:hangingChars="400"/>
        <w:rPr>
          <w:rFonts w:ascii="宋体" w:hAnsi="宋体" w:cs="宋体"/>
          <w:color w:val="auto"/>
          <w:szCs w:val="21"/>
        </w:rPr>
      </w:pPr>
      <w:r>
        <w:rPr>
          <w:rFonts w:hint="eastAsia" w:ascii="宋体" w:hAnsi="宋体" w:cs="宋体"/>
          <w:color w:val="auto"/>
          <w:szCs w:val="21"/>
        </w:rPr>
        <w:t>1.7.5   投标人自身原因不参与现场踏勘的，不得就此提出质疑。</w:t>
      </w:r>
    </w:p>
    <w:p w14:paraId="130F987E">
      <w:pPr>
        <w:pStyle w:val="186"/>
        <w:spacing w:line="360" w:lineRule="exact"/>
        <w:rPr>
          <w:rFonts w:ascii="宋体" w:eastAsia="宋体"/>
          <w:color w:val="auto"/>
          <w:sz w:val="21"/>
          <w:szCs w:val="21"/>
        </w:rPr>
      </w:pPr>
      <w:bookmarkStart w:id="98" w:name="_Toc60992984"/>
      <w:bookmarkStart w:id="99" w:name="_Toc530551830"/>
      <w:bookmarkStart w:id="100" w:name="_Toc2841"/>
      <w:bookmarkStart w:id="101" w:name="_Toc10957"/>
      <w:bookmarkStart w:id="102" w:name="_Toc531358985"/>
      <w:r>
        <w:rPr>
          <w:rFonts w:hint="eastAsia" w:ascii="宋体" w:eastAsia="宋体"/>
          <w:color w:val="auto"/>
          <w:sz w:val="21"/>
          <w:szCs w:val="21"/>
        </w:rPr>
        <w:t>1.8     答疑会</w:t>
      </w:r>
      <w:bookmarkEnd w:id="98"/>
      <w:bookmarkEnd w:id="99"/>
      <w:bookmarkEnd w:id="100"/>
      <w:bookmarkEnd w:id="101"/>
      <w:bookmarkEnd w:id="102"/>
    </w:p>
    <w:p w14:paraId="087BB5E2">
      <w:pPr>
        <w:spacing w:line="360" w:lineRule="exact"/>
        <w:ind w:left="840" w:hanging="840" w:hangingChars="400"/>
        <w:rPr>
          <w:rFonts w:ascii="宋体" w:hAnsi="宋体" w:cs="宋体"/>
          <w:color w:val="auto"/>
          <w:szCs w:val="21"/>
        </w:rPr>
      </w:pPr>
      <w:r>
        <w:rPr>
          <w:rFonts w:hint="eastAsia" w:ascii="宋体" w:hAnsi="宋体" w:cs="宋体"/>
          <w:color w:val="auto"/>
          <w:szCs w:val="21"/>
        </w:rPr>
        <w:t>1.8.1   采购人或采购代理机构按投标人须知前附表（一）规定的时间和地点召开答疑会；</w:t>
      </w:r>
    </w:p>
    <w:p w14:paraId="2A234F6A">
      <w:pPr>
        <w:spacing w:line="360" w:lineRule="exact"/>
        <w:ind w:left="840" w:hanging="840" w:hangingChars="400"/>
        <w:rPr>
          <w:rFonts w:ascii="宋体" w:hAnsi="宋体" w:cs="宋体"/>
          <w:color w:val="auto"/>
          <w:szCs w:val="21"/>
        </w:rPr>
      </w:pPr>
      <w:r>
        <w:rPr>
          <w:rFonts w:hint="eastAsia" w:ascii="宋体" w:hAnsi="宋体" w:cs="宋体"/>
          <w:color w:val="auto"/>
          <w:szCs w:val="21"/>
        </w:rPr>
        <w:t>1.8.2   答疑会后，采购人或采购代理机构按本章第2.2款规定对投标人所提问题进行澄清答复；</w:t>
      </w:r>
    </w:p>
    <w:p w14:paraId="537658C1">
      <w:pPr>
        <w:spacing w:line="360" w:lineRule="exact"/>
        <w:ind w:left="840" w:hanging="840" w:hangingChars="400"/>
        <w:rPr>
          <w:rFonts w:ascii="宋体" w:hAnsi="宋体" w:cs="宋体"/>
          <w:color w:val="auto"/>
          <w:szCs w:val="21"/>
        </w:rPr>
      </w:pPr>
      <w:r>
        <w:rPr>
          <w:rFonts w:hint="eastAsia" w:ascii="宋体" w:hAnsi="宋体" w:cs="宋体"/>
          <w:color w:val="auto"/>
          <w:szCs w:val="21"/>
        </w:rPr>
        <w:t>1.8.3   1.8.3   投标人自身原因不参与现场踏勘的，不得就此提出质疑。</w:t>
      </w:r>
    </w:p>
    <w:p w14:paraId="46D866C4">
      <w:pPr>
        <w:pStyle w:val="186"/>
        <w:spacing w:line="360" w:lineRule="exact"/>
        <w:rPr>
          <w:rFonts w:ascii="宋体" w:eastAsia="宋体"/>
          <w:color w:val="auto"/>
          <w:sz w:val="21"/>
          <w:szCs w:val="21"/>
        </w:rPr>
      </w:pPr>
      <w:bookmarkStart w:id="103" w:name="_Toc28442"/>
      <w:bookmarkStart w:id="104" w:name="_Toc531358986"/>
      <w:bookmarkStart w:id="105" w:name="_Toc530551831"/>
      <w:bookmarkStart w:id="106" w:name="_Toc60992985"/>
      <w:bookmarkStart w:id="107" w:name="_Toc18287"/>
      <w:r>
        <w:rPr>
          <w:rFonts w:hint="eastAsia" w:ascii="宋体" w:eastAsia="宋体"/>
          <w:color w:val="auto"/>
          <w:sz w:val="21"/>
          <w:szCs w:val="21"/>
        </w:rPr>
        <w:t>1.9     分包</w:t>
      </w:r>
      <w:bookmarkEnd w:id="103"/>
      <w:bookmarkEnd w:id="104"/>
      <w:bookmarkEnd w:id="105"/>
      <w:bookmarkEnd w:id="106"/>
      <w:bookmarkEnd w:id="107"/>
    </w:p>
    <w:p w14:paraId="5BD15DC7">
      <w:pPr>
        <w:spacing w:line="360" w:lineRule="exact"/>
        <w:ind w:left="630" w:hanging="630" w:hangingChars="300"/>
        <w:rPr>
          <w:rFonts w:ascii="宋体" w:hAnsi="宋体" w:cs="宋体"/>
          <w:color w:val="auto"/>
          <w:szCs w:val="21"/>
        </w:rPr>
      </w:pPr>
      <w:r>
        <w:rPr>
          <w:rFonts w:hint="eastAsia" w:ascii="宋体" w:hAnsi="宋体" w:cs="宋体"/>
          <w:color w:val="auto"/>
          <w:szCs w:val="21"/>
        </w:rPr>
        <w:t>1.9.1   分包：见投标人须知前附表（一）；</w:t>
      </w:r>
    </w:p>
    <w:p w14:paraId="7C82F1C2">
      <w:pPr>
        <w:spacing w:line="360" w:lineRule="exact"/>
        <w:ind w:left="840" w:hanging="840" w:hangingChars="400"/>
        <w:rPr>
          <w:rFonts w:ascii="宋体" w:hAnsi="宋体" w:cs="宋体"/>
          <w:color w:val="auto"/>
          <w:szCs w:val="21"/>
        </w:rPr>
      </w:pPr>
      <w:r>
        <w:rPr>
          <w:rFonts w:hint="eastAsia" w:ascii="宋体" w:hAnsi="宋体" w:cs="宋体"/>
          <w:color w:val="auto"/>
          <w:szCs w:val="21"/>
        </w:rPr>
        <w:t>1.9.2   投标人根据招标文件的规定和采购项目的实际情况，拟在中标后将中标项目的非主体、非关键性工作分包的，应当在投标文件中载明分包承担主体，分包承担主体应当具备相应资质条件且不得再次分包。</w:t>
      </w:r>
    </w:p>
    <w:p w14:paraId="03A3F902">
      <w:pPr>
        <w:pStyle w:val="186"/>
        <w:spacing w:line="360" w:lineRule="exact"/>
        <w:rPr>
          <w:rFonts w:ascii="宋体" w:eastAsia="宋体"/>
          <w:color w:val="auto"/>
          <w:sz w:val="21"/>
          <w:szCs w:val="21"/>
        </w:rPr>
      </w:pPr>
      <w:bookmarkStart w:id="108" w:name="_Toc531358987"/>
      <w:bookmarkStart w:id="109" w:name="_Toc21478"/>
      <w:bookmarkStart w:id="110" w:name="_Toc530551832"/>
      <w:bookmarkStart w:id="111" w:name="_Toc60992986"/>
      <w:bookmarkStart w:id="112" w:name="_Toc32254"/>
      <w:r>
        <w:rPr>
          <w:rFonts w:hint="eastAsia" w:ascii="宋体" w:eastAsia="宋体"/>
          <w:color w:val="auto"/>
          <w:sz w:val="21"/>
          <w:szCs w:val="21"/>
        </w:rPr>
        <w:t>1.10    保密</w:t>
      </w:r>
      <w:bookmarkEnd w:id="108"/>
      <w:bookmarkEnd w:id="109"/>
      <w:bookmarkEnd w:id="110"/>
      <w:bookmarkEnd w:id="111"/>
      <w:bookmarkEnd w:id="112"/>
    </w:p>
    <w:p w14:paraId="6E901A07">
      <w:pPr>
        <w:spacing w:line="360" w:lineRule="exact"/>
        <w:ind w:left="945" w:leftChars="450"/>
        <w:rPr>
          <w:rFonts w:ascii="宋体" w:hAnsi="宋体" w:cs="宋体"/>
          <w:color w:val="auto"/>
          <w:szCs w:val="21"/>
        </w:rPr>
      </w:pPr>
      <w:r>
        <w:rPr>
          <w:rFonts w:hint="eastAsia" w:ascii="宋体" w:hAnsi="宋体" w:cs="宋体"/>
          <w:color w:val="auto"/>
          <w:szCs w:val="21"/>
        </w:rPr>
        <w:t>参与招标投标活动的各方当事人应当对评标情况以及在评标过程中的获悉的国家秘密、商业秘密负有保密责任，违者应对由此造成的后果承担法律责任。</w:t>
      </w:r>
    </w:p>
    <w:p w14:paraId="05ED1519">
      <w:pPr>
        <w:pStyle w:val="186"/>
        <w:spacing w:line="360" w:lineRule="exact"/>
        <w:rPr>
          <w:rFonts w:ascii="宋体" w:eastAsia="宋体"/>
          <w:color w:val="auto"/>
          <w:sz w:val="21"/>
          <w:szCs w:val="21"/>
        </w:rPr>
      </w:pPr>
      <w:bookmarkStart w:id="113" w:name="_Toc60992987"/>
      <w:bookmarkStart w:id="114" w:name="_Toc1038"/>
      <w:bookmarkStart w:id="115" w:name="_Toc530551833"/>
      <w:bookmarkStart w:id="116" w:name="_Toc531358988"/>
      <w:bookmarkStart w:id="117" w:name="_Toc30682"/>
      <w:r>
        <w:rPr>
          <w:rFonts w:hint="eastAsia" w:ascii="宋体" w:eastAsia="宋体"/>
          <w:color w:val="auto"/>
          <w:sz w:val="21"/>
          <w:szCs w:val="21"/>
        </w:rPr>
        <w:t>1.11    政府采购政策</w:t>
      </w:r>
      <w:bookmarkEnd w:id="113"/>
      <w:bookmarkEnd w:id="114"/>
      <w:bookmarkEnd w:id="115"/>
      <w:bookmarkEnd w:id="116"/>
      <w:bookmarkEnd w:id="117"/>
    </w:p>
    <w:p w14:paraId="54189571">
      <w:pPr>
        <w:spacing w:line="360" w:lineRule="exact"/>
        <w:ind w:left="840" w:hanging="840" w:hangingChars="400"/>
        <w:rPr>
          <w:rFonts w:ascii="宋体" w:hAnsi="宋体" w:cs="宋体"/>
          <w:color w:val="auto"/>
          <w:szCs w:val="21"/>
        </w:rPr>
      </w:pPr>
      <w:r>
        <w:rPr>
          <w:rFonts w:hint="eastAsia" w:ascii="宋体" w:hAnsi="宋体" w:cs="宋体"/>
          <w:color w:val="auto"/>
          <w:szCs w:val="21"/>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14:paraId="3DFEFCF4">
      <w:pPr>
        <w:spacing w:line="360" w:lineRule="exact"/>
        <w:ind w:left="840" w:hanging="840" w:hangingChars="400"/>
        <w:rPr>
          <w:rFonts w:ascii="宋体" w:hAnsi="宋体" w:cs="宋体"/>
          <w:color w:val="auto"/>
          <w:szCs w:val="21"/>
        </w:rPr>
      </w:pPr>
      <w:r>
        <w:rPr>
          <w:rFonts w:hint="eastAsia" w:ascii="宋体" w:hAnsi="宋体" w:cs="宋体"/>
          <w:color w:val="auto"/>
          <w:szCs w:val="21"/>
        </w:rPr>
        <w:t>1.11.2  政府强制采购的节能产品品目：见投标人须知前附表（一）。</w:t>
      </w:r>
      <w:r>
        <w:rPr>
          <w:rFonts w:hint="eastAsia" w:ascii="宋体" w:hAnsi="宋体" w:cs="宋体"/>
          <w:bCs/>
          <w:color w:val="auto"/>
          <w:szCs w:val="21"/>
        </w:rPr>
        <w:t>各投标人拟投产品属于政府强制采购的，必须提供符合第1.11.1条规定的认证证书；</w:t>
      </w:r>
    </w:p>
    <w:p w14:paraId="71B758A3">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1.11.3  根据《政府采购促进中小企业发展管理办法》（财库〔2020〕46号）文件要求，在政府采购活动按下列情形之一给予价格扣除：</w:t>
      </w:r>
    </w:p>
    <w:p w14:paraId="311705D1">
      <w:pPr>
        <w:spacing w:line="360" w:lineRule="exact"/>
        <w:ind w:left="840" w:leftChars="4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对于非专门面向中小企业的项目，对小型和微型企业产品的价格给予</w:t>
      </w:r>
      <w:r>
        <w:rPr>
          <w:rFonts w:hint="eastAsia" w:ascii="宋体" w:hAnsi="宋体" w:cs="宋体"/>
          <w:color w:val="auto"/>
          <w:szCs w:val="21"/>
        </w:rPr>
        <w:t>扣除，用扣除后的价格参与评审，价格扣除比例见投标人须知前附表（一）；</w:t>
      </w:r>
    </w:p>
    <w:p w14:paraId="54BDC6C0">
      <w:pPr>
        <w:spacing w:line="360" w:lineRule="exact"/>
        <w:ind w:left="840" w:leftChars="4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cs="宋体"/>
          <w:bCs/>
          <w:color w:val="auto"/>
          <w:szCs w:val="21"/>
        </w:rPr>
        <w:t>可给予价格扣除，用扣除后的价格参与评审。联合体各方均为小型、微型企业的，联合体视同为小型、微型企业。价格扣除比例见投标人须知前附表（一）；</w:t>
      </w:r>
    </w:p>
    <w:p w14:paraId="011FC2A8">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rPr>
        <w:t>参加政府采购活动的中小企业应当提供《中小企业声明函》。</w:t>
      </w:r>
    </w:p>
    <w:p w14:paraId="3D9F19A4">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1.11.4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529B9F2A">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1.11.5  投标人符合《三部门联合发布关于促进残疾人就业政府采购政策的通知》（财库〔2017〕141号）文件要求，并提供《残疾人福利性单位声明函》的，则视同小型、微型企业，享受第1.11.3条的扶持政策。</w:t>
      </w:r>
    </w:p>
    <w:p w14:paraId="472CF719">
      <w:pPr>
        <w:spacing w:line="360" w:lineRule="exact"/>
        <w:ind w:left="840" w:hanging="840" w:hangingChars="400"/>
        <w:rPr>
          <w:rFonts w:ascii="宋体" w:hAnsi="宋体" w:cs="宋体"/>
          <w:b/>
          <w:color w:val="auto"/>
          <w:szCs w:val="21"/>
        </w:rPr>
      </w:pPr>
      <w:r>
        <w:rPr>
          <w:rFonts w:hint="eastAsia" w:ascii="宋体" w:hAnsi="宋体" w:cs="宋体"/>
          <w:color w:val="auto"/>
          <w:szCs w:val="21"/>
        </w:rPr>
        <w:t>1.11.6  采购进口产品：招标需求中未注明进口产品或允许进口产品，不得提供进口产品。</w:t>
      </w:r>
    </w:p>
    <w:p w14:paraId="6A4E5709">
      <w:pPr>
        <w:pStyle w:val="186"/>
        <w:spacing w:line="360" w:lineRule="exact"/>
        <w:rPr>
          <w:rFonts w:ascii="宋体" w:eastAsia="宋体"/>
          <w:color w:val="auto"/>
          <w:sz w:val="21"/>
          <w:szCs w:val="21"/>
        </w:rPr>
      </w:pPr>
      <w:bookmarkStart w:id="118" w:name="_Toc60992988"/>
      <w:bookmarkStart w:id="119" w:name="_Toc530551834"/>
      <w:bookmarkStart w:id="120" w:name="_Toc531358989"/>
      <w:bookmarkStart w:id="121" w:name="_Toc7849"/>
      <w:bookmarkStart w:id="122" w:name="_Toc28498"/>
      <w:r>
        <w:rPr>
          <w:rFonts w:hint="eastAsia" w:ascii="宋体" w:eastAsia="宋体"/>
          <w:color w:val="auto"/>
          <w:sz w:val="21"/>
          <w:szCs w:val="21"/>
        </w:rPr>
        <w:t>1.12    相同品牌产品</w:t>
      </w:r>
      <w:bookmarkEnd w:id="118"/>
      <w:bookmarkEnd w:id="119"/>
      <w:bookmarkEnd w:id="120"/>
      <w:bookmarkEnd w:id="121"/>
      <w:bookmarkEnd w:id="122"/>
    </w:p>
    <w:p w14:paraId="3B0970D8">
      <w:pPr>
        <w:spacing w:line="360" w:lineRule="exact"/>
        <w:ind w:left="840" w:hanging="840" w:hangingChars="400"/>
        <w:rPr>
          <w:rFonts w:ascii="宋体" w:hAnsi="宋体" w:cs="宋体"/>
          <w:color w:val="auto"/>
          <w:szCs w:val="21"/>
        </w:rPr>
      </w:pPr>
      <w:r>
        <w:rPr>
          <w:rFonts w:hint="eastAsia" w:ascii="宋体" w:hAnsi="宋体" w:cs="宋体"/>
          <w:color w:val="auto"/>
          <w:szCs w:val="21"/>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14:paraId="6FF81174">
      <w:pPr>
        <w:spacing w:line="360" w:lineRule="exact"/>
        <w:ind w:left="945" w:leftChars="450"/>
        <w:rPr>
          <w:rFonts w:ascii="宋体" w:hAnsi="宋体" w:cs="宋体"/>
          <w:color w:val="auto"/>
          <w:szCs w:val="21"/>
        </w:rPr>
      </w:pPr>
      <w:r>
        <w:rPr>
          <w:rFonts w:hint="eastAsia" w:ascii="宋体" w:hAnsi="宋体" w:cs="宋体"/>
          <w:color w:val="auto"/>
          <w:szCs w:val="21"/>
        </w:rPr>
        <w:t>使用综合评分法的采购项目，提供相同品牌产品且通过资格审查、符合性审查的不同投标人参加同一项目投标的，按一家投标人计算，评审后得分最高的同品牌投标人获得中标人推荐资格；得分相同时，取报价最低者；均相同时，随机抽取方式确定。其他同品牌投标人不作为中标候选人；</w:t>
      </w:r>
    </w:p>
    <w:p w14:paraId="6B9AECCE">
      <w:pPr>
        <w:spacing w:line="360" w:lineRule="exact"/>
        <w:ind w:left="945" w:leftChars="450"/>
        <w:rPr>
          <w:rFonts w:ascii="宋体" w:hAnsi="宋体" w:cs="宋体"/>
          <w:color w:val="auto"/>
          <w:szCs w:val="21"/>
        </w:rPr>
      </w:pPr>
      <w:r>
        <w:rPr>
          <w:rFonts w:hint="eastAsia" w:ascii="宋体" w:hAnsi="宋体" w:cs="宋体"/>
          <w:color w:val="auto"/>
          <w:szCs w:val="21"/>
        </w:rPr>
        <w:t xml:space="preserve">非单一产品采购项目中，招标需求中标注“★”的核心产品，多家投标人提供的核心产品品牌均相同的，按前两款规定处理； </w:t>
      </w:r>
    </w:p>
    <w:p w14:paraId="6FD56B29">
      <w:pPr>
        <w:spacing w:line="360" w:lineRule="exact"/>
        <w:ind w:left="840" w:hanging="840" w:hangingChars="400"/>
        <w:rPr>
          <w:rFonts w:ascii="宋体" w:hAnsi="宋体" w:cs="宋体"/>
          <w:color w:val="auto"/>
          <w:szCs w:val="21"/>
        </w:rPr>
      </w:pPr>
      <w:r>
        <w:rPr>
          <w:rFonts w:hint="eastAsia" w:ascii="宋体" w:hAnsi="宋体" w:cs="宋体"/>
          <w:color w:val="auto"/>
          <w:szCs w:val="21"/>
        </w:rPr>
        <w:t>1.12.2  核心产品：见投标人须知前附表（一）</w:t>
      </w:r>
    </w:p>
    <w:p w14:paraId="148757DF">
      <w:pPr>
        <w:spacing w:line="360" w:lineRule="exact"/>
        <w:ind w:left="840" w:hanging="840" w:hangingChars="400"/>
        <w:rPr>
          <w:rFonts w:ascii="宋体" w:hAnsi="宋体" w:cs="宋体"/>
          <w:color w:val="auto"/>
          <w:szCs w:val="21"/>
        </w:rPr>
      </w:pPr>
      <w:r>
        <w:rPr>
          <w:rFonts w:hint="eastAsia" w:ascii="宋体" w:hAnsi="宋体" w:cs="宋体"/>
          <w:color w:val="auto"/>
          <w:szCs w:val="21"/>
        </w:rPr>
        <w:t>1.12.3  因相同品牌产品原因造成多家投标人按一家有效认定后，造成项目有效投标人不足三家的，项目应予以废标处理。</w:t>
      </w:r>
    </w:p>
    <w:p w14:paraId="5019640C">
      <w:pPr>
        <w:pStyle w:val="186"/>
        <w:spacing w:line="360" w:lineRule="exact"/>
        <w:rPr>
          <w:rFonts w:ascii="宋体" w:eastAsia="宋体"/>
          <w:color w:val="auto"/>
          <w:sz w:val="21"/>
          <w:szCs w:val="21"/>
        </w:rPr>
      </w:pPr>
      <w:bookmarkStart w:id="123" w:name="_Toc5416"/>
      <w:bookmarkStart w:id="124" w:name="_Toc60992989"/>
      <w:bookmarkStart w:id="125" w:name="_Toc1310"/>
      <w:bookmarkStart w:id="126" w:name="_Toc530551835"/>
      <w:bookmarkStart w:id="127" w:name="_Toc531358990"/>
      <w:r>
        <w:rPr>
          <w:rFonts w:hint="eastAsia" w:ascii="宋体" w:eastAsia="宋体"/>
          <w:color w:val="auto"/>
          <w:sz w:val="21"/>
          <w:szCs w:val="21"/>
        </w:rPr>
        <w:t>1.13    信用信息记录查询</w:t>
      </w:r>
      <w:bookmarkEnd w:id="123"/>
      <w:bookmarkEnd w:id="124"/>
      <w:bookmarkEnd w:id="125"/>
      <w:bookmarkEnd w:id="126"/>
      <w:bookmarkEnd w:id="127"/>
    </w:p>
    <w:p w14:paraId="573E293B">
      <w:pPr>
        <w:spacing w:line="360" w:lineRule="exact"/>
        <w:ind w:left="840" w:hanging="840" w:hangingChars="400"/>
        <w:rPr>
          <w:rFonts w:ascii="宋体" w:hAnsi="宋体" w:cs="宋体"/>
          <w:color w:val="auto"/>
          <w:szCs w:val="21"/>
        </w:rPr>
      </w:pPr>
      <w:r>
        <w:rPr>
          <w:rFonts w:hint="eastAsia" w:ascii="宋体" w:hAnsi="宋体" w:cs="宋体"/>
          <w:color w:val="auto"/>
          <w:szCs w:val="21"/>
        </w:rPr>
        <w:t>1.13.1  查询渠道：信用中国网站（</w:t>
      </w:r>
      <w:r>
        <w:rPr>
          <w:color w:val="auto"/>
        </w:rPr>
        <w:fldChar w:fldCharType="begin"/>
      </w:r>
      <w:r>
        <w:rPr>
          <w:color w:val="auto"/>
        </w:rPr>
        <w:instrText xml:space="preserve"> HYPERLINK "https://www.creditchina.gov.cn/" </w:instrText>
      </w:r>
      <w:r>
        <w:rPr>
          <w:color w:val="auto"/>
        </w:rPr>
        <w:fldChar w:fldCharType="separate"/>
      </w:r>
      <w:r>
        <w:rPr>
          <w:rStyle w:val="50"/>
          <w:rFonts w:hint="eastAsia" w:ascii="宋体" w:hAnsi="宋体" w:cs="宋体"/>
          <w:color w:val="auto"/>
          <w:szCs w:val="21"/>
          <w:u w:val="none"/>
        </w:rPr>
        <w:t>www.creditchina.gov.cn</w:t>
      </w:r>
      <w:r>
        <w:rPr>
          <w:rStyle w:val="50"/>
          <w:rFonts w:hint="eastAsia" w:ascii="宋体" w:hAnsi="宋体" w:cs="宋体"/>
          <w:color w:val="auto"/>
          <w:szCs w:val="21"/>
          <w:u w:val="none"/>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50"/>
          <w:rFonts w:hint="eastAsia" w:ascii="宋体" w:hAnsi="宋体" w:cs="宋体"/>
          <w:color w:val="auto"/>
          <w:szCs w:val="21"/>
          <w:u w:val="none"/>
        </w:rPr>
        <w:t>www.ccgp.gov.cn</w:t>
      </w:r>
      <w:r>
        <w:rPr>
          <w:rStyle w:val="50"/>
          <w:rFonts w:hint="eastAsia" w:ascii="宋体" w:hAnsi="宋体" w:cs="宋体"/>
          <w:color w:val="auto"/>
          <w:szCs w:val="21"/>
          <w:u w:val="none"/>
        </w:rPr>
        <w:fldChar w:fldCharType="end"/>
      </w:r>
      <w:r>
        <w:rPr>
          <w:rFonts w:hint="eastAsia" w:ascii="宋体" w:hAnsi="宋体" w:cs="宋体"/>
          <w:color w:val="auto"/>
          <w:szCs w:val="21"/>
        </w:rPr>
        <w:t>）；</w:t>
      </w:r>
    </w:p>
    <w:p w14:paraId="0106E605">
      <w:pPr>
        <w:spacing w:line="360" w:lineRule="exact"/>
        <w:ind w:left="840" w:hanging="840" w:hangingChars="400"/>
        <w:rPr>
          <w:rFonts w:ascii="宋体" w:hAnsi="宋体" w:cs="宋体"/>
          <w:color w:val="auto"/>
          <w:szCs w:val="21"/>
        </w:rPr>
      </w:pPr>
      <w:r>
        <w:rPr>
          <w:rFonts w:hint="eastAsia" w:ascii="宋体" w:hAnsi="宋体" w:cs="宋体"/>
          <w:color w:val="auto"/>
          <w:szCs w:val="21"/>
        </w:rPr>
        <w:t>1.13.2  信用信息记录查询截止时间：同资格审查结束时间，网站显示的信用信息记录将作为投标人资格审查的依据；</w:t>
      </w:r>
    </w:p>
    <w:p w14:paraId="42A8550E">
      <w:pPr>
        <w:spacing w:line="360" w:lineRule="exact"/>
        <w:ind w:left="840" w:hanging="840" w:hangingChars="400"/>
        <w:rPr>
          <w:rFonts w:ascii="宋体" w:hAnsi="宋体" w:cs="宋体"/>
          <w:color w:val="auto"/>
          <w:szCs w:val="21"/>
        </w:rPr>
      </w:pPr>
      <w:r>
        <w:rPr>
          <w:rFonts w:hint="eastAsia" w:ascii="宋体" w:hAnsi="宋体" w:cs="宋体"/>
          <w:color w:val="auto"/>
          <w:szCs w:val="21"/>
        </w:rPr>
        <w:t>1.13.3  查询内容：列入失信被执行人、重大税收违法案件当事人名单、政府采购严重违法失信行为记录名单；</w:t>
      </w:r>
    </w:p>
    <w:p w14:paraId="143E7B1B">
      <w:pPr>
        <w:spacing w:line="360" w:lineRule="exact"/>
        <w:ind w:left="840" w:hanging="840" w:hangingChars="400"/>
        <w:rPr>
          <w:rFonts w:ascii="宋体" w:hAnsi="宋体" w:cs="宋体"/>
          <w:color w:val="auto"/>
          <w:szCs w:val="21"/>
        </w:rPr>
      </w:pPr>
      <w:r>
        <w:rPr>
          <w:rFonts w:hint="eastAsia" w:ascii="宋体" w:hAnsi="宋体" w:cs="宋体"/>
          <w:color w:val="auto"/>
          <w:szCs w:val="21"/>
        </w:rPr>
        <w:t>1.13.4  信用信息留存方式：信用信息查询记录和证据以网页页面打印（或截图）等方式进行留存；</w:t>
      </w:r>
    </w:p>
    <w:p w14:paraId="79516BBF">
      <w:pPr>
        <w:spacing w:line="360" w:lineRule="exact"/>
        <w:ind w:left="840" w:hanging="840" w:hangingChars="400"/>
        <w:rPr>
          <w:rFonts w:ascii="宋体" w:hAnsi="宋体" w:cs="宋体"/>
          <w:color w:val="auto"/>
          <w:szCs w:val="21"/>
        </w:rPr>
      </w:pPr>
      <w:r>
        <w:rPr>
          <w:rFonts w:hint="eastAsia" w:ascii="宋体" w:hAnsi="宋体" w:cs="宋体"/>
          <w:color w:val="auto"/>
          <w:szCs w:val="21"/>
        </w:rPr>
        <w:t>1.13.5  联合体成员存在不良信用信息记录的，视同联合体存在不良信用记录。</w:t>
      </w:r>
    </w:p>
    <w:p w14:paraId="15F0AA6C">
      <w:pPr>
        <w:pStyle w:val="186"/>
        <w:spacing w:line="360" w:lineRule="exact"/>
        <w:rPr>
          <w:rFonts w:ascii="宋体" w:eastAsia="宋体"/>
          <w:color w:val="auto"/>
          <w:sz w:val="21"/>
          <w:szCs w:val="21"/>
        </w:rPr>
      </w:pPr>
      <w:bookmarkStart w:id="128" w:name="_Toc18454"/>
      <w:bookmarkStart w:id="129" w:name="_Toc531358991"/>
      <w:bookmarkStart w:id="130" w:name="_Toc60992990"/>
      <w:bookmarkStart w:id="131" w:name="_Toc3367"/>
      <w:bookmarkStart w:id="132" w:name="_Toc530551836"/>
      <w:r>
        <w:rPr>
          <w:rFonts w:hint="eastAsia" w:ascii="宋体" w:eastAsia="宋体"/>
          <w:color w:val="auto"/>
          <w:sz w:val="21"/>
          <w:szCs w:val="21"/>
        </w:rPr>
        <w:t>1.14    质疑和投诉</w:t>
      </w:r>
      <w:bookmarkEnd w:id="128"/>
      <w:bookmarkEnd w:id="129"/>
      <w:bookmarkEnd w:id="130"/>
      <w:bookmarkEnd w:id="131"/>
      <w:bookmarkEnd w:id="132"/>
    </w:p>
    <w:p w14:paraId="62E96F74">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1.14.1  投标人认为招标文件、招标过程、中标结果使自己的权益受到损害的，可以在知道或者应知其权益受到损害之日起7个工作日内，以书面形式向采购人、采购代理机构提出质疑。</w:t>
      </w:r>
    </w:p>
    <w:p w14:paraId="322C95B9">
      <w:pPr>
        <w:spacing w:line="360" w:lineRule="exact"/>
        <w:ind w:left="840" w:hanging="840" w:hangingChars="400"/>
        <w:rPr>
          <w:rFonts w:ascii="宋体" w:hAnsi="宋体" w:cs="宋体"/>
          <w:color w:val="auto"/>
          <w:szCs w:val="21"/>
        </w:rPr>
      </w:pPr>
      <w:r>
        <w:rPr>
          <w:rFonts w:hint="eastAsia" w:ascii="宋体" w:hAnsi="宋体" w:cs="宋体"/>
          <w:color w:val="auto"/>
          <w:szCs w:val="21"/>
        </w:rPr>
        <w:t>1.14.2  提出质疑的投标人应当是参与所质疑项目招标活动的投标人；</w:t>
      </w:r>
    </w:p>
    <w:p w14:paraId="7CED2A18">
      <w:pPr>
        <w:spacing w:line="360" w:lineRule="exact"/>
        <w:ind w:left="945" w:leftChars="450"/>
        <w:rPr>
          <w:rFonts w:ascii="宋体" w:hAnsi="宋体" w:cs="宋体"/>
          <w:color w:val="auto"/>
          <w:szCs w:val="21"/>
        </w:rPr>
      </w:pPr>
      <w:r>
        <w:rPr>
          <w:rFonts w:hint="eastAsia" w:ascii="宋体" w:hAnsi="宋体" w:cs="宋体"/>
          <w:color w:val="auto"/>
          <w:szCs w:val="21"/>
        </w:rPr>
        <w:t>潜在投标人已依法获取其可质疑的招标文件的，可以对该文件提出质疑。对招标文件提出质疑的，应当在获取招标文件或者招标文件公告期限届满之日起7个工作日内提出；</w:t>
      </w:r>
    </w:p>
    <w:p w14:paraId="0117B785">
      <w:pPr>
        <w:spacing w:line="360" w:lineRule="exact"/>
        <w:ind w:left="840" w:hanging="840" w:hangingChars="400"/>
        <w:rPr>
          <w:rFonts w:ascii="宋体" w:hAnsi="宋体" w:cs="宋体"/>
          <w:color w:val="auto"/>
          <w:szCs w:val="21"/>
        </w:rPr>
      </w:pPr>
      <w:r>
        <w:rPr>
          <w:rFonts w:hint="eastAsia" w:ascii="宋体" w:hAnsi="宋体" w:cs="宋体"/>
          <w:color w:val="auto"/>
          <w:szCs w:val="21"/>
        </w:rPr>
        <w:t>1.14.3  同一招标程序环节的质疑，投标人须一次性提出，否则不予以答复；</w:t>
      </w:r>
    </w:p>
    <w:p w14:paraId="753F1704">
      <w:pPr>
        <w:spacing w:line="360" w:lineRule="exact"/>
        <w:ind w:left="840" w:hanging="840" w:hangingChars="400"/>
        <w:rPr>
          <w:rFonts w:ascii="宋体" w:hAnsi="宋体" w:cs="宋体"/>
          <w:color w:val="auto"/>
          <w:szCs w:val="21"/>
        </w:rPr>
      </w:pPr>
      <w:r>
        <w:rPr>
          <w:rFonts w:hint="eastAsia" w:ascii="宋体" w:hAnsi="宋体" w:cs="宋体"/>
          <w:color w:val="auto"/>
          <w:szCs w:val="21"/>
        </w:rPr>
        <w:t>1.14.4  质疑主要内容应符合《政府采购质疑和投诉办法》（财政部94号令）等相关规定，质疑内容涉及保密事项，质疑人应提供有效的信息来源或有效证据；</w:t>
      </w:r>
    </w:p>
    <w:p w14:paraId="56D8247B">
      <w:pPr>
        <w:spacing w:line="360" w:lineRule="exact"/>
        <w:ind w:left="840" w:hanging="840" w:hangingChars="400"/>
        <w:rPr>
          <w:rFonts w:ascii="宋体" w:hAnsi="宋体" w:cs="宋体"/>
          <w:color w:val="auto"/>
          <w:szCs w:val="21"/>
        </w:rPr>
      </w:pPr>
      <w:r>
        <w:rPr>
          <w:rFonts w:hint="eastAsia" w:ascii="宋体" w:hAnsi="宋体" w:cs="宋体"/>
          <w:color w:val="auto"/>
          <w:szCs w:val="21"/>
        </w:rPr>
        <w:t>1.14.5  质疑人可直接提交、传真或邮寄方式提交质疑函（一式三份以上）。以其他方式提出的质疑，采购人或采购代理机构可不予接受、答复。</w:t>
      </w:r>
    </w:p>
    <w:p w14:paraId="3A0F4507">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邮寄方式送达质疑函的，以采购人或采购代理机构实际收到邮件之日作为收到质疑的日期。</w:t>
      </w:r>
    </w:p>
    <w:p w14:paraId="32CD5ED7">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1D54C0A5">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在质疑期限届满前，质疑函已经邮寄或传真成功的，质疑不视为过期。</w:t>
      </w:r>
    </w:p>
    <w:p w14:paraId="24CAEF5A">
      <w:pPr>
        <w:spacing w:line="360" w:lineRule="exact"/>
        <w:ind w:left="840" w:hanging="840" w:hangingChars="400"/>
        <w:rPr>
          <w:rFonts w:ascii="宋体" w:hAnsi="宋体" w:cs="宋体"/>
          <w:color w:val="auto"/>
          <w:szCs w:val="21"/>
        </w:rPr>
      </w:pPr>
      <w:r>
        <w:rPr>
          <w:rFonts w:hint="eastAsia" w:ascii="宋体" w:hAnsi="宋体" w:cs="宋体"/>
          <w:color w:val="auto"/>
          <w:szCs w:val="21"/>
        </w:rPr>
        <w:t>1.14.6  质疑联系人：见投标人须知前附表（一）</w:t>
      </w:r>
    </w:p>
    <w:p w14:paraId="0968EB41">
      <w:pPr>
        <w:spacing w:line="360" w:lineRule="exact"/>
        <w:ind w:left="840" w:hanging="840" w:hangingChars="400"/>
        <w:rPr>
          <w:rFonts w:ascii="宋体" w:hAnsi="宋体" w:cs="宋体"/>
          <w:color w:val="auto"/>
          <w:szCs w:val="21"/>
        </w:rPr>
      </w:pPr>
      <w:r>
        <w:rPr>
          <w:rFonts w:hint="eastAsia" w:ascii="宋体" w:hAnsi="宋体" w:cs="宋体"/>
          <w:color w:val="auto"/>
          <w:szCs w:val="21"/>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9073151">
      <w:pPr>
        <w:spacing w:line="360" w:lineRule="exact"/>
        <w:ind w:left="840" w:hanging="840" w:hangingChars="400"/>
        <w:rPr>
          <w:rFonts w:ascii="宋体" w:hAnsi="宋体" w:cs="宋体"/>
          <w:color w:val="auto"/>
          <w:szCs w:val="21"/>
        </w:rPr>
      </w:pPr>
      <w:r>
        <w:rPr>
          <w:rFonts w:hint="eastAsia" w:ascii="宋体" w:hAnsi="宋体" w:cs="宋体"/>
          <w:color w:val="auto"/>
          <w:szCs w:val="21"/>
        </w:rPr>
        <w:t>1.14.8  采购人或采购代理机构在收到质疑人的书面质疑后7个工作日内作出答复，并以书面形式答复质疑人；</w:t>
      </w:r>
    </w:p>
    <w:p w14:paraId="0E168395">
      <w:pPr>
        <w:spacing w:line="360" w:lineRule="exact"/>
        <w:ind w:left="840" w:hanging="840" w:hangingChars="400"/>
        <w:rPr>
          <w:rFonts w:ascii="宋体" w:hAnsi="宋体" w:cs="宋体"/>
          <w:color w:val="auto"/>
          <w:szCs w:val="21"/>
        </w:rPr>
      </w:pPr>
      <w:r>
        <w:rPr>
          <w:rFonts w:hint="eastAsia" w:ascii="宋体" w:hAnsi="宋体" w:cs="宋体"/>
          <w:color w:val="auto"/>
          <w:szCs w:val="21"/>
        </w:rPr>
        <w:t>1.14.9  质疑人捏造事实、提供虚假材料进行质疑的，采购人或采购代理机构报告同级政府采购监督管理部门，由同级政府采购监督管理部门审查，情况属实的，应列入不良行为记录，并在指定的媒体上公告；</w:t>
      </w:r>
    </w:p>
    <w:p w14:paraId="0C10867A">
      <w:pPr>
        <w:spacing w:line="360" w:lineRule="exact"/>
        <w:ind w:left="840" w:hanging="840" w:hangingChars="400"/>
        <w:rPr>
          <w:rFonts w:ascii="宋体" w:hAnsi="宋体" w:cs="宋体"/>
          <w:color w:val="auto"/>
          <w:szCs w:val="21"/>
        </w:rPr>
      </w:pPr>
      <w:r>
        <w:rPr>
          <w:rFonts w:hint="eastAsia" w:ascii="宋体" w:hAnsi="宋体" w:cs="宋体"/>
          <w:color w:val="auto"/>
          <w:szCs w:val="21"/>
        </w:rPr>
        <w:t>1.14.10 质疑人对采购人或采购代理机构的答复不满意或者采购人、采购代理机构未在规定时间内答复的，可以在答复期满后15个工作日内向同级政府采购监督管理部门提起投诉；</w:t>
      </w:r>
    </w:p>
    <w:p w14:paraId="76A28DFF">
      <w:pPr>
        <w:spacing w:line="360" w:lineRule="exact"/>
        <w:ind w:left="840" w:hanging="840" w:hangingChars="400"/>
        <w:rPr>
          <w:rFonts w:ascii="宋体" w:hAnsi="宋体" w:cs="宋体"/>
          <w:color w:val="auto"/>
          <w:szCs w:val="21"/>
        </w:rPr>
      </w:pPr>
      <w:r>
        <w:rPr>
          <w:rFonts w:hint="eastAsia" w:ascii="宋体" w:hAnsi="宋体" w:cs="宋体"/>
          <w:color w:val="auto"/>
          <w:szCs w:val="21"/>
        </w:rPr>
        <w:t>1.14.11 同级政府采购监督管理部门：见投标人须知前附表（一）</w:t>
      </w:r>
    </w:p>
    <w:p w14:paraId="3EE746B5">
      <w:pPr>
        <w:spacing w:line="360" w:lineRule="exact"/>
        <w:ind w:left="840" w:hanging="840" w:hangingChars="400"/>
        <w:rPr>
          <w:rFonts w:ascii="宋体" w:hAnsi="宋体" w:cs="宋体"/>
          <w:color w:val="auto"/>
          <w:szCs w:val="21"/>
        </w:rPr>
      </w:pPr>
      <w:r>
        <w:rPr>
          <w:rFonts w:hint="eastAsia" w:ascii="宋体" w:hAnsi="宋体" w:cs="宋体"/>
          <w:color w:val="auto"/>
          <w:szCs w:val="21"/>
        </w:rPr>
        <w:t>1.14.12 质疑函、投诉书范本在浙江政府采购网（zfcg.czt.zj.gov.cn）-下载专区中下载。</w:t>
      </w:r>
    </w:p>
    <w:p w14:paraId="560EC034">
      <w:pPr>
        <w:pStyle w:val="186"/>
        <w:spacing w:line="360" w:lineRule="exact"/>
        <w:rPr>
          <w:rFonts w:ascii="宋体" w:eastAsia="宋体"/>
          <w:color w:val="auto"/>
          <w:sz w:val="21"/>
          <w:szCs w:val="21"/>
        </w:rPr>
      </w:pPr>
      <w:bookmarkStart w:id="133" w:name="_Toc26675"/>
      <w:bookmarkStart w:id="134" w:name="_Toc530551837"/>
      <w:bookmarkStart w:id="135" w:name="_Toc60992991"/>
      <w:bookmarkStart w:id="136" w:name="_Toc531358992"/>
      <w:bookmarkStart w:id="137" w:name="_Toc9850"/>
      <w:r>
        <w:rPr>
          <w:rFonts w:hint="eastAsia" w:ascii="宋体" w:eastAsia="宋体"/>
          <w:color w:val="auto"/>
          <w:sz w:val="21"/>
          <w:szCs w:val="21"/>
        </w:rPr>
        <w:t>1.15    特别声明</w:t>
      </w:r>
      <w:bookmarkEnd w:id="133"/>
      <w:bookmarkEnd w:id="134"/>
      <w:bookmarkEnd w:id="135"/>
      <w:bookmarkEnd w:id="136"/>
      <w:bookmarkEnd w:id="137"/>
    </w:p>
    <w:p w14:paraId="0DF31EF0">
      <w:pPr>
        <w:spacing w:line="360" w:lineRule="exact"/>
        <w:ind w:left="840" w:hanging="840" w:hangingChars="400"/>
        <w:rPr>
          <w:rFonts w:ascii="宋体" w:hAnsi="宋体" w:cs="宋体"/>
          <w:color w:val="auto"/>
          <w:szCs w:val="21"/>
        </w:rPr>
      </w:pPr>
      <w:r>
        <w:rPr>
          <w:rFonts w:hint="eastAsia" w:ascii="宋体" w:hAnsi="宋体" w:cs="宋体"/>
          <w:color w:val="auto"/>
          <w:szCs w:val="21"/>
        </w:rPr>
        <w:t>1.15.1   ▲单位负责人为同一人或者存在直接控股、管理关系的不同投标人，以及属于同一母公司或集团的不同投标人不得参加同一合同项下的政府采购活动；</w:t>
      </w:r>
    </w:p>
    <w:p w14:paraId="32094FC2">
      <w:pPr>
        <w:spacing w:line="360" w:lineRule="exact"/>
        <w:ind w:left="840" w:hanging="840" w:hangingChars="400"/>
        <w:rPr>
          <w:rFonts w:ascii="宋体" w:hAnsi="宋体" w:cs="宋体"/>
          <w:color w:val="auto"/>
          <w:szCs w:val="21"/>
        </w:rPr>
      </w:pPr>
      <w:r>
        <w:rPr>
          <w:rFonts w:hint="eastAsia" w:ascii="宋体" w:hAnsi="宋体" w:cs="宋体"/>
          <w:color w:val="auto"/>
          <w:szCs w:val="21"/>
        </w:rPr>
        <w:t>1.15.2  ▲为采购项目提供整体设计、规范编制或者项目管理、监理、检测等服务的供应商，不得再参加该采购项目的其他采购活动；</w:t>
      </w:r>
    </w:p>
    <w:p w14:paraId="36B3FFFB">
      <w:pPr>
        <w:wordWrap w:val="0"/>
        <w:spacing w:line="360" w:lineRule="exact"/>
        <w:ind w:left="840" w:hanging="840" w:hangingChars="400"/>
        <w:rPr>
          <w:color w:val="auto"/>
        </w:rPr>
      </w:pPr>
      <w:r>
        <w:rPr>
          <w:rFonts w:hint="eastAsia" w:ascii="宋体" w:hAnsi="宋体" w:cs="宋体"/>
          <w:color w:val="auto"/>
          <w:szCs w:val="21"/>
        </w:rPr>
        <w:t>1.15.3  ▲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ascii="宋体" w:hAnsi="宋体" w:cs="宋体"/>
          <w:bCs/>
          <w:snapToGrid w:val="0"/>
          <w:color w:val="auto"/>
          <w:szCs w:val="21"/>
        </w:rPr>
        <w:t>；</w:t>
      </w:r>
    </w:p>
    <w:p w14:paraId="6DE836E0">
      <w:pPr>
        <w:pStyle w:val="2"/>
        <w:spacing w:before="0" w:after="0" w:line="360" w:lineRule="exact"/>
        <w:jc w:val="left"/>
        <w:outlineLvl w:val="1"/>
        <w:rPr>
          <w:rFonts w:ascii="宋体" w:hAnsi="宋体" w:cs="宋体"/>
          <w:color w:val="auto"/>
          <w:sz w:val="21"/>
          <w:szCs w:val="21"/>
        </w:rPr>
      </w:pPr>
      <w:bookmarkStart w:id="138" w:name="_Toc493956034"/>
      <w:bookmarkStart w:id="139" w:name="_Toc530551838"/>
      <w:bookmarkStart w:id="140" w:name="_Toc20293"/>
      <w:bookmarkStart w:id="141" w:name="_Toc531358993"/>
      <w:r>
        <w:rPr>
          <w:rFonts w:hint="eastAsia" w:ascii="宋体" w:hAnsi="宋体" w:cs="宋体"/>
          <w:color w:val="auto"/>
          <w:sz w:val="21"/>
          <w:szCs w:val="21"/>
        </w:rPr>
        <w:t>二    招标文件</w:t>
      </w:r>
      <w:bookmarkEnd w:id="138"/>
      <w:bookmarkEnd w:id="139"/>
      <w:bookmarkEnd w:id="140"/>
      <w:bookmarkEnd w:id="141"/>
    </w:p>
    <w:p w14:paraId="28AE1388">
      <w:pPr>
        <w:pStyle w:val="186"/>
        <w:spacing w:line="360" w:lineRule="exact"/>
        <w:rPr>
          <w:rFonts w:ascii="宋体" w:eastAsia="宋体"/>
          <w:color w:val="auto"/>
          <w:sz w:val="21"/>
          <w:szCs w:val="21"/>
        </w:rPr>
      </w:pPr>
      <w:bookmarkStart w:id="142" w:name="_Toc31839"/>
      <w:bookmarkStart w:id="143" w:name="_Toc60992993"/>
      <w:bookmarkStart w:id="144" w:name="_Toc4851"/>
      <w:bookmarkStart w:id="145" w:name="_Toc530551839"/>
      <w:bookmarkStart w:id="146" w:name="_Toc531358994"/>
      <w:r>
        <w:rPr>
          <w:rFonts w:hint="eastAsia" w:ascii="宋体" w:eastAsia="宋体"/>
          <w:color w:val="auto"/>
          <w:sz w:val="21"/>
          <w:szCs w:val="21"/>
        </w:rPr>
        <w:t>2.1     招标文件的组成</w:t>
      </w:r>
      <w:bookmarkEnd w:id="142"/>
      <w:bookmarkEnd w:id="143"/>
      <w:bookmarkEnd w:id="144"/>
      <w:bookmarkEnd w:id="145"/>
      <w:bookmarkEnd w:id="146"/>
    </w:p>
    <w:p w14:paraId="4E9D4314">
      <w:pPr>
        <w:spacing w:line="360" w:lineRule="exact"/>
        <w:ind w:left="840" w:hanging="840" w:hangingChars="400"/>
        <w:rPr>
          <w:rFonts w:ascii="宋体" w:hAnsi="宋体" w:cs="宋体"/>
          <w:color w:val="auto"/>
          <w:szCs w:val="21"/>
        </w:rPr>
      </w:pPr>
      <w:r>
        <w:rPr>
          <w:rFonts w:hint="eastAsia" w:ascii="宋体" w:hAnsi="宋体" w:cs="宋体"/>
          <w:color w:val="auto"/>
          <w:szCs w:val="21"/>
        </w:rPr>
        <w:t>2.1.1   第一章  招标公告；</w:t>
      </w:r>
    </w:p>
    <w:p w14:paraId="57341FB2">
      <w:pPr>
        <w:spacing w:line="360" w:lineRule="exact"/>
        <w:ind w:left="840" w:hanging="840" w:hangingChars="400"/>
        <w:rPr>
          <w:rFonts w:ascii="宋体" w:hAnsi="宋体" w:cs="宋体"/>
          <w:color w:val="auto"/>
          <w:szCs w:val="21"/>
        </w:rPr>
      </w:pPr>
      <w:bookmarkStart w:id="147" w:name="_Toc301187619"/>
      <w:r>
        <w:rPr>
          <w:rFonts w:hint="eastAsia" w:ascii="宋体" w:hAnsi="宋体" w:cs="宋体"/>
          <w:color w:val="auto"/>
          <w:szCs w:val="21"/>
        </w:rPr>
        <w:t>2.1.2   第二章  招标需求</w:t>
      </w:r>
      <w:bookmarkEnd w:id="147"/>
      <w:r>
        <w:rPr>
          <w:rFonts w:hint="eastAsia" w:ascii="宋体" w:hAnsi="宋体" w:cs="宋体"/>
          <w:color w:val="auto"/>
          <w:szCs w:val="21"/>
        </w:rPr>
        <w:t>；</w:t>
      </w:r>
    </w:p>
    <w:p w14:paraId="6F4AC275">
      <w:pPr>
        <w:spacing w:line="360" w:lineRule="exact"/>
        <w:ind w:left="840" w:hanging="840" w:hangingChars="400"/>
        <w:rPr>
          <w:rFonts w:ascii="宋体" w:hAnsi="宋体" w:cs="宋体"/>
          <w:color w:val="auto"/>
          <w:szCs w:val="21"/>
        </w:rPr>
      </w:pPr>
      <w:bookmarkStart w:id="148" w:name="_Toc301187620"/>
      <w:r>
        <w:rPr>
          <w:rFonts w:hint="eastAsia" w:ascii="宋体" w:hAnsi="宋体" w:cs="宋体"/>
          <w:color w:val="auto"/>
          <w:szCs w:val="21"/>
        </w:rPr>
        <w:t>2.1.3   第三章  投标人须知</w:t>
      </w:r>
      <w:bookmarkEnd w:id="148"/>
      <w:r>
        <w:rPr>
          <w:rFonts w:hint="eastAsia" w:ascii="宋体" w:hAnsi="宋体" w:cs="宋体"/>
          <w:color w:val="auto"/>
          <w:szCs w:val="21"/>
        </w:rPr>
        <w:t>；</w:t>
      </w:r>
    </w:p>
    <w:p w14:paraId="15699BFD">
      <w:pPr>
        <w:spacing w:line="360" w:lineRule="exact"/>
        <w:ind w:left="840" w:hanging="840" w:hangingChars="400"/>
        <w:rPr>
          <w:rFonts w:ascii="宋体" w:hAnsi="宋体" w:cs="宋体"/>
          <w:color w:val="auto"/>
          <w:szCs w:val="21"/>
        </w:rPr>
      </w:pPr>
      <w:bookmarkStart w:id="149" w:name="_Toc301187621"/>
      <w:r>
        <w:rPr>
          <w:rFonts w:hint="eastAsia" w:ascii="宋体" w:hAnsi="宋体" w:cs="宋体"/>
          <w:color w:val="auto"/>
          <w:szCs w:val="21"/>
        </w:rPr>
        <w:t>2.1.4   第四章  政府采购合同格式；</w:t>
      </w:r>
    </w:p>
    <w:bookmarkEnd w:id="149"/>
    <w:p w14:paraId="2493E5A9">
      <w:pPr>
        <w:spacing w:line="360" w:lineRule="exact"/>
        <w:ind w:left="840" w:hanging="840" w:hangingChars="400"/>
        <w:rPr>
          <w:rFonts w:ascii="宋体" w:hAnsi="宋体" w:cs="宋体"/>
          <w:color w:val="auto"/>
          <w:szCs w:val="21"/>
        </w:rPr>
      </w:pPr>
      <w:r>
        <w:rPr>
          <w:rFonts w:hint="eastAsia" w:ascii="宋体" w:hAnsi="宋体" w:cs="宋体"/>
          <w:color w:val="auto"/>
          <w:szCs w:val="21"/>
        </w:rPr>
        <w:t>2.1.5   第五章  投标文件格式；</w:t>
      </w:r>
    </w:p>
    <w:p w14:paraId="6E0DE866">
      <w:pPr>
        <w:spacing w:line="360" w:lineRule="exact"/>
        <w:ind w:left="840" w:hanging="840" w:hangingChars="400"/>
        <w:rPr>
          <w:rFonts w:ascii="宋体" w:hAnsi="宋体" w:cs="宋体"/>
          <w:color w:val="auto"/>
          <w:szCs w:val="21"/>
        </w:rPr>
      </w:pPr>
      <w:bookmarkStart w:id="150" w:name="_Toc301187623"/>
      <w:r>
        <w:rPr>
          <w:rFonts w:hint="eastAsia" w:ascii="宋体" w:hAnsi="宋体" w:cs="宋体"/>
          <w:color w:val="auto"/>
          <w:szCs w:val="21"/>
        </w:rPr>
        <w:t>2.1.6   第六章  评标办法及标准</w:t>
      </w:r>
      <w:bookmarkEnd w:id="150"/>
      <w:r>
        <w:rPr>
          <w:rFonts w:hint="eastAsia" w:ascii="宋体" w:hAnsi="宋体" w:cs="宋体"/>
          <w:color w:val="auto"/>
          <w:szCs w:val="21"/>
        </w:rPr>
        <w:t>；</w:t>
      </w:r>
    </w:p>
    <w:p w14:paraId="601DF68E">
      <w:pPr>
        <w:spacing w:line="360" w:lineRule="exact"/>
        <w:ind w:left="840" w:hanging="840" w:hangingChars="400"/>
        <w:rPr>
          <w:rFonts w:ascii="宋体" w:hAnsi="宋体" w:cs="宋体"/>
          <w:color w:val="auto"/>
          <w:szCs w:val="21"/>
        </w:rPr>
      </w:pPr>
      <w:bookmarkStart w:id="151" w:name="_Toc301187624"/>
      <w:r>
        <w:rPr>
          <w:rFonts w:hint="eastAsia" w:ascii="宋体" w:hAnsi="宋体" w:cs="宋体"/>
          <w:color w:val="auto"/>
          <w:szCs w:val="21"/>
        </w:rPr>
        <w:t>2.1.7   本项目招标文件的澄清、修改的内容</w:t>
      </w:r>
      <w:bookmarkEnd w:id="151"/>
      <w:r>
        <w:rPr>
          <w:rFonts w:hint="eastAsia" w:ascii="宋体" w:hAnsi="宋体" w:cs="宋体"/>
          <w:color w:val="auto"/>
          <w:szCs w:val="21"/>
        </w:rPr>
        <w:t>。</w:t>
      </w:r>
    </w:p>
    <w:p w14:paraId="4AAF3E39">
      <w:pPr>
        <w:pStyle w:val="186"/>
        <w:spacing w:line="360" w:lineRule="exact"/>
        <w:rPr>
          <w:rFonts w:ascii="宋体" w:eastAsia="宋体"/>
          <w:color w:val="auto"/>
          <w:sz w:val="21"/>
          <w:szCs w:val="21"/>
        </w:rPr>
      </w:pPr>
      <w:bookmarkStart w:id="152" w:name="_Toc28255"/>
      <w:bookmarkStart w:id="153" w:name="_Toc530551841"/>
      <w:bookmarkStart w:id="154" w:name="_Toc60992994"/>
      <w:bookmarkStart w:id="155" w:name="_Toc11606"/>
      <w:bookmarkStart w:id="156" w:name="_Toc531358996"/>
      <w:r>
        <w:rPr>
          <w:rFonts w:hint="eastAsia" w:ascii="宋体" w:eastAsia="宋体"/>
          <w:color w:val="auto"/>
          <w:sz w:val="21"/>
          <w:szCs w:val="21"/>
        </w:rPr>
        <w:t>2.2     招标文件的澄清、修改</w:t>
      </w:r>
      <w:bookmarkEnd w:id="152"/>
      <w:bookmarkEnd w:id="153"/>
      <w:bookmarkEnd w:id="154"/>
      <w:bookmarkEnd w:id="155"/>
      <w:bookmarkEnd w:id="156"/>
    </w:p>
    <w:p w14:paraId="2FB453CA">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2.2.1   投标人应仔细阅读和检查招标文件的全部内容。发现其中有误或有不合理要求的，应当在招标文件的澄清、修改截止时间前以书面形式要求采购人或采购代理机构对招标文件予以澄清、修改；</w:t>
      </w:r>
    </w:p>
    <w:p w14:paraId="569D8B33">
      <w:pPr>
        <w:spacing w:line="360" w:lineRule="exact"/>
        <w:ind w:left="840" w:hanging="840" w:hangingChars="400"/>
        <w:rPr>
          <w:rFonts w:ascii="宋体" w:hAnsi="宋体" w:cs="宋体"/>
          <w:color w:val="auto"/>
          <w:szCs w:val="21"/>
        </w:rPr>
      </w:pPr>
      <w:r>
        <w:rPr>
          <w:rFonts w:hint="eastAsia" w:ascii="宋体" w:hAnsi="宋体" w:cs="宋体"/>
          <w:bCs/>
          <w:color w:val="auto"/>
          <w:szCs w:val="21"/>
        </w:rPr>
        <w:t>2.2.2   澄清或修改内容可能影响投标文件编制的，采购代理机构</w:t>
      </w:r>
      <w:r>
        <w:rPr>
          <w:rFonts w:hint="eastAsia" w:ascii="宋体" w:hAnsi="宋体" w:cs="宋体"/>
          <w:color w:val="auto"/>
          <w:szCs w:val="21"/>
        </w:rPr>
        <w:t>在提交投标文件截止时间15日前，将以发布更正公告的形式通知各潜在的投标人。不足15日的，采购代理机构有权顺延提交投标文件截止时间；</w:t>
      </w:r>
    </w:p>
    <w:p w14:paraId="2CA2F173">
      <w:pPr>
        <w:spacing w:line="360" w:lineRule="exact"/>
        <w:ind w:left="840" w:hanging="840" w:hangingChars="400"/>
        <w:rPr>
          <w:rFonts w:ascii="宋体" w:hAnsi="宋体" w:cs="宋体"/>
          <w:color w:val="auto"/>
          <w:szCs w:val="21"/>
        </w:rPr>
      </w:pPr>
      <w:r>
        <w:rPr>
          <w:rFonts w:hint="eastAsia" w:ascii="宋体" w:hAnsi="宋体" w:cs="宋体"/>
          <w:color w:val="auto"/>
          <w:szCs w:val="21"/>
        </w:rPr>
        <w:t>2.2.3   提交投标文件截止时间前，采购代理机构可以对发出的招标文件进行必要的澄清或修改，澄清或修改后的补充文件，作为招标文件的组成部分，对各投标人起同等约束作用；</w:t>
      </w:r>
    </w:p>
    <w:p w14:paraId="3E2BD289">
      <w:pPr>
        <w:spacing w:line="360" w:lineRule="exact"/>
        <w:ind w:left="840" w:hanging="840" w:hangingChars="400"/>
        <w:rPr>
          <w:rFonts w:ascii="宋体" w:hAnsi="宋体" w:cs="宋体"/>
          <w:color w:val="auto"/>
          <w:szCs w:val="21"/>
        </w:rPr>
      </w:pPr>
      <w:r>
        <w:rPr>
          <w:rFonts w:hint="eastAsia" w:ascii="宋体" w:hAnsi="宋体" w:cs="宋体"/>
          <w:color w:val="auto"/>
          <w:szCs w:val="21"/>
        </w:rPr>
        <w:t>2.2.4   澄清、修改等更正内容发布网址：见投标人须知前附表（一）；</w:t>
      </w:r>
    </w:p>
    <w:p w14:paraId="0D6252C5">
      <w:pPr>
        <w:spacing w:line="360" w:lineRule="exact"/>
        <w:ind w:left="840" w:hanging="840" w:hangingChars="400"/>
        <w:rPr>
          <w:rFonts w:ascii="宋体" w:hAnsi="宋体" w:cs="宋体"/>
          <w:color w:val="auto"/>
          <w:szCs w:val="21"/>
        </w:rPr>
      </w:pPr>
      <w:r>
        <w:rPr>
          <w:rFonts w:hint="eastAsia" w:ascii="宋体" w:hAnsi="宋体" w:cs="宋体"/>
          <w:color w:val="auto"/>
          <w:szCs w:val="21"/>
        </w:rPr>
        <w:t>2.2.5   当招标文件与澄清或修改文件就同一内容的表述不一致时，以最后发出的澄清或修改文件为准。</w:t>
      </w:r>
    </w:p>
    <w:p w14:paraId="7F902B13">
      <w:pPr>
        <w:pStyle w:val="2"/>
        <w:spacing w:before="0" w:after="0" w:line="360" w:lineRule="exact"/>
        <w:jc w:val="left"/>
        <w:outlineLvl w:val="1"/>
        <w:rPr>
          <w:rFonts w:ascii="宋体" w:hAnsi="宋体" w:cs="宋体"/>
          <w:color w:val="auto"/>
          <w:sz w:val="21"/>
          <w:szCs w:val="21"/>
        </w:rPr>
      </w:pPr>
      <w:bookmarkStart w:id="157" w:name="_Toc5135"/>
      <w:bookmarkStart w:id="158" w:name="_Toc531358997"/>
      <w:bookmarkStart w:id="159" w:name="_Toc530551842"/>
      <w:r>
        <w:rPr>
          <w:rFonts w:hint="eastAsia" w:ascii="宋体" w:hAnsi="宋体" w:cs="宋体"/>
          <w:color w:val="auto"/>
          <w:sz w:val="21"/>
          <w:szCs w:val="21"/>
        </w:rPr>
        <w:t>三    投标文件</w:t>
      </w:r>
      <w:bookmarkEnd w:id="157"/>
      <w:bookmarkEnd w:id="158"/>
      <w:bookmarkEnd w:id="159"/>
    </w:p>
    <w:p w14:paraId="2F0334F7">
      <w:pPr>
        <w:pStyle w:val="186"/>
        <w:spacing w:line="360" w:lineRule="exact"/>
        <w:rPr>
          <w:rFonts w:ascii="宋体" w:eastAsia="宋体"/>
          <w:color w:val="auto"/>
          <w:sz w:val="21"/>
          <w:szCs w:val="21"/>
        </w:rPr>
      </w:pPr>
      <w:bookmarkStart w:id="160" w:name="_Toc1169"/>
      <w:bookmarkStart w:id="161" w:name="_Toc19384"/>
      <w:bookmarkStart w:id="162" w:name="_Toc60992996"/>
      <w:r>
        <w:rPr>
          <w:rFonts w:hint="eastAsia" w:ascii="宋体" w:eastAsia="宋体"/>
          <w:color w:val="auto"/>
          <w:sz w:val="21"/>
          <w:szCs w:val="21"/>
        </w:rPr>
        <w:t xml:space="preserve">3.1   </w:t>
      </w:r>
      <w:bookmarkStart w:id="163" w:name="_Toc18592302"/>
      <w:r>
        <w:rPr>
          <w:rFonts w:hint="eastAsia" w:ascii="宋体" w:eastAsia="宋体"/>
          <w:color w:val="auto"/>
          <w:sz w:val="21"/>
          <w:szCs w:val="21"/>
        </w:rPr>
        <w:t xml:space="preserve">  投标文件的形式和效力</w:t>
      </w:r>
      <w:bookmarkEnd w:id="160"/>
      <w:bookmarkEnd w:id="161"/>
      <w:bookmarkEnd w:id="162"/>
      <w:bookmarkEnd w:id="163"/>
    </w:p>
    <w:p w14:paraId="7F1DBD82">
      <w:pPr>
        <w:spacing w:line="360" w:lineRule="exact"/>
        <w:ind w:left="840" w:hanging="840" w:hangingChars="400"/>
        <w:rPr>
          <w:rFonts w:ascii="宋体" w:hAnsi="宋体" w:cs="宋体"/>
          <w:color w:val="auto"/>
          <w:szCs w:val="21"/>
        </w:rPr>
      </w:pPr>
      <w:r>
        <w:rPr>
          <w:rFonts w:hint="eastAsia" w:ascii="宋体" w:hAnsi="宋体" w:cs="宋体"/>
          <w:color w:val="auto"/>
          <w:szCs w:val="21"/>
        </w:rPr>
        <w:t>3.1.1   投标文件形式：电子投标文件（包括“电子加密投标文件”和“备份投标文件”，“电子加密投标文件”和“备份投标文件”在投标文件编制完成后同时生成）。</w:t>
      </w:r>
    </w:p>
    <w:p w14:paraId="7781ACBC">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3.1.2   投标文件的效力：“电子加密投标文件”和“备份投标文件”具有同等效力，数据电文内容应完全一致。</w:t>
      </w:r>
    </w:p>
    <w:p w14:paraId="1626EEDE">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3.1.3   ▲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14:paraId="39D81509">
      <w:pPr>
        <w:pStyle w:val="186"/>
        <w:spacing w:line="360" w:lineRule="exact"/>
        <w:rPr>
          <w:rFonts w:ascii="宋体" w:eastAsia="宋体"/>
          <w:color w:val="auto"/>
          <w:sz w:val="21"/>
          <w:szCs w:val="21"/>
        </w:rPr>
      </w:pPr>
      <w:bookmarkStart w:id="164" w:name="_Toc5934"/>
      <w:bookmarkStart w:id="165" w:name="_Toc7863"/>
      <w:bookmarkStart w:id="166" w:name="_Toc60992997"/>
      <w:r>
        <w:rPr>
          <w:rFonts w:hint="eastAsia" w:ascii="宋体" w:eastAsia="宋体"/>
          <w:color w:val="auto"/>
          <w:sz w:val="21"/>
          <w:szCs w:val="21"/>
        </w:rPr>
        <w:t>3.2     在线投标响应（电子投标）说明</w:t>
      </w:r>
      <w:bookmarkEnd w:id="164"/>
      <w:bookmarkEnd w:id="165"/>
      <w:bookmarkEnd w:id="166"/>
    </w:p>
    <w:p w14:paraId="756D27CB">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95763。</w:t>
      </w:r>
    </w:p>
    <w:p w14:paraId="7C847CC2">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3.2.2   标前准备：各投标人应在开标前确保成为浙江省政府采购网正式注册入库供应商，并完成CA数字证书办理（办理流程详见电子投标工具链接：</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szCs w:val="21"/>
        </w:rPr>
        <w:t>http://zfcg.czt.zj.gov.cn/bidClientTemplate/2019-05-27/12945.html</w:t>
      </w:r>
      <w:r>
        <w:rPr>
          <w:rFonts w:hint="eastAsia" w:ascii="宋体" w:hAnsi="宋体" w:cs="宋体"/>
          <w:color w:val="auto"/>
          <w:szCs w:val="21"/>
        </w:rPr>
        <w:fldChar w:fldCharType="end"/>
      </w:r>
      <w:r>
        <w:rPr>
          <w:rFonts w:hint="eastAsia" w:ascii="宋体" w:hAnsi="宋体" w:cs="宋体"/>
          <w:color w:val="auto"/>
          <w:szCs w:val="21"/>
        </w:rPr>
        <w:t>）。因未注册入库、未办理CA数字证书等原因造成无法投标或投标失败等后果由投标人自行承担。</w:t>
      </w:r>
    </w:p>
    <w:p w14:paraId="1123F4B7">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3.2.3   投标文件制作：投标人通过政府采购云平台电子投标工具制作投标文件，电子投标工具请投标人自行前往浙江省政府采购网下载并安装（下载网址：http://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color w:val="auto"/>
          <w:szCs w:val="21"/>
        </w:rPr>
        <w:t>zfcg.czt.zj.gov.cn/bidClientTemplate/2019-09-24/12975.html</w:t>
      </w:r>
      <w:r>
        <w:rPr>
          <w:rFonts w:hint="eastAsia" w:ascii="宋体" w:hAnsi="宋体" w:cs="宋体"/>
          <w:color w:val="auto"/>
          <w:szCs w:val="21"/>
        </w:rPr>
        <w:fldChar w:fldCharType="end"/>
      </w:r>
      <w:r>
        <w:rPr>
          <w:rFonts w:hint="eastAsia" w:ascii="宋体" w:hAnsi="宋体" w:cs="宋体"/>
          <w:color w:val="auto"/>
          <w:szCs w:val="21"/>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color w:val="auto"/>
          <w:szCs w:val="21"/>
        </w:rPr>
        <w:t>https://service.zcygov.cn/#/knowledges/CW1EtGwBFdiHxlNd6I3m/6IMVAG0BFdiHxlNdQ8Na</w:t>
      </w:r>
      <w:r>
        <w:rPr>
          <w:rFonts w:hint="eastAsia" w:ascii="宋体" w:hAnsi="宋体" w:cs="宋体"/>
          <w:color w:val="auto"/>
          <w:szCs w:val="21"/>
        </w:rPr>
        <w:fldChar w:fldCharType="end"/>
      </w:r>
      <w:r>
        <w:rPr>
          <w:rFonts w:hint="eastAsia" w:ascii="宋体" w:hAnsi="宋体" w:cs="宋体"/>
          <w:color w:val="auto"/>
          <w:szCs w:val="21"/>
        </w:rPr>
        <w:t>。</w:t>
      </w:r>
    </w:p>
    <w:p w14:paraId="157A4241">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3.2.4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95763）。</w:t>
      </w:r>
    </w:p>
    <w:p w14:paraId="77CD63DC">
      <w:pPr>
        <w:pStyle w:val="186"/>
        <w:spacing w:line="360" w:lineRule="exact"/>
        <w:rPr>
          <w:rFonts w:ascii="宋体" w:eastAsia="宋体"/>
          <w:color w:val="auto"/>
          <w:sz w:val="21"/>
          <w:szCs w:val="21"/>
        </w:rPr>
      </w:pPr>
      <w:bookmarkStart w:id="167" w:name="_Toc7189"/>
      <w:bookmarkStart w:id="168" w:name="_Toc530551843"/>
      <w:bookmarkStart w:id="169" w:name="_Toc60992998"/>
      <w:bookmarkStart w:id="170" w:name="_Toc31656"/>
      <w:bookmarkStart w:id="171" w:name="_Toc531358998"/>
      <w:r>
        <w:rPr>
          <w:rFonts w:hint="eastAsia" w:ascii="宋体" w:eastAsia="宋体"/>
          <w:color w:val="auto"/>
          <w:sz w:val="21"/>
          <w:szCs w:val="21"/>
        </w:rPr>
        <w:t>3.3     投标文件组成</w:t>
      </w:r>
      <w:bookmarkEnd w:id="167"/>
      <w:bookmarkEnd w:id="168"/>
      <w:bookmarkEnd w:id="169"/>
      <w:bookmarkEnd w:id="170"/>
      <w:bookmarkEnd w:id="171"/>
    </w:p>
    <w:p w14:paraId="225F1206">
      <w:pPr>
        <w:spacing w:line="360" w:lineRule="exact"/>
        <w:ind w:left="945" w:leftChars="450"/>
        <w:rPr>
          <w:rFonts w:ascii="宋体" w:hAnsi="宋体" w:cs="宋体"/>
          <w:color w:val="auto"/>
          <w:szCs w:val="21"/>
        </w:rPr>
      </w:pPr>
      <w:r>
        <w:rPr>
          <w:rFonts w:hint="eastAsia" w:ascii="宋体" w:hAnsi="宋体" w:cs="宋体"/>
          <w:color w:val="auto"/>
          <w:szCs w:val="21"/>
        </w:rPr>
        <w:t>投标文件由【资格审查文件】、【资信商务及技术文件】、【报价文件】三部分组成。</w:t>
      </w:r>
    </w:p>
    <w:p w14:paraId="5142DBAC">
      <w:pPr>
        <w:pStyle w:val="186"/>
        <w:spacing w:line="360" w:lineRule="exact"/>
        <w:rPr>
          <w:rFonts w:ascii="宋体" w:eastAsia="宋体"/>
          <w:color w:val="auto"/>
          <w:sz w:val="21"/>
          <w:szCs w:val="21"/>
        </w:rPr>
      </w:pPr>
      <w:bookmarkStart w:id="172" w:name="_Toc530551844"/>
      <w:bookmarkStart w:id="173" w:name="_Toc60992999"/>
      <w:bookmarkStart w:id="174" w:name="_Toc24345"/>
      <w:bookmarkStart w:id="175" w:name="_Toc28921"/>
      <w:bookmarkStart w:id="176" w:name="_Toc531358999"/>
      <w:r>
        <w:rPr>
          <w:rFonts w:hint="eastAsia" w:ascii="宋体" w:eastAsia="宋体"/>
          <w:color w:val="auto"/>
          <w:sz w:val="21"/>
          <w:szCs w:val="21"/>
        </w:rPr>
        <w:t>3.4     资格审查文件的组成</w:t>
      </w:r>
      <w:bookmarkEnd w:id="172"/>
      <w:bookmarkEnd w:id="173"/>
      <w:bookmarkEnd w:id="174"/>
      <w:bookmarkEnd w:id="175"/>
      <w:bookmarkEnd w:id="176"/>
    </w:p>
    <w:p w14:paraId="320A9655">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资格审查文件的组成：见投标人须知前附表（一）。</w:t>
      </w:r>
    </w:p>
    <w:p w14:paraId="45D9AC30">
      <w:pPr>
        <w:pStyle w:val="186"/>
        <w:spacing w:line="360" w:lineRule="exact"/>
        <w:rPr>
          <w:rFonts w:ascii="宋体" w:eastAsia="宋体"/>
          <w:color w:val="auto"/>
          <w:sz w:val="21"/>
          <w:szCs w:val="21"/>
        </w:rPr>
      </w:pPr>
      <w:bookmarkStart w:id="177" w:name="_Toc14857"/>
      <w:bookmarkStart w:id="178" w:name="_Toc531359000"/>
      <w:bookmarkStart w:id="179" w:name="_Toc4567"/>
      <w:bookmarkStart w:id="180" w:name="_Toc60993000"/>
      <w:bookmarkStart w:id="181" w:name="_Toc530551845"/>
      <w:r>
        <w:rPr>
          <w:rFonts w:hint="eastAsia" w:ascii="宋体" w:eastAsia="宋体"/>
          <w:color w:val="auto"/>
          <w:sz w:val="21"/>
          <w:szCs w:val="21"/>
        </w:rPr>
        <w:t>3.5     资信商务及技术文件的组成</w:t>
      </w:r>
      <w:bookmarkEnd w:id="177"/>
      <w:bookmarkEnd w:id="178"/>
      <w:bookmarkEnd w:id="179"/>
      <w:bookmarkEnd w:id="180"/>
      <w:bookmarkEnd w:id="181"/>
    </w:p>
    <w:p w14:paraId="25FB9AF0">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资信商务及技术文件的组成：见投标人须知前附表（一）。</w:t>
      </w:r>
    </w:p>
    <w:p w14:paraId="118367E3">
      <w:pPr>
        <w:pStyle w:val="186"/>
        <w:keepNext w:val="0"/>
        <w:keepLines w:val="0"/>
        <w:spacing w:line="360" w:lineRule="exact"/>
        <w:rPr>
          <w:rFonts w:ascii="宋体" w:eastAsia="宋体"/>
          <w:color w:val="auto"/>
          <w:sz w:val="21"/>
          <w:szCs w:val="21"/>
        </w:rPr>
      </w:pPr>
      <w:bookmarkStart w:id="182" w:name="_Toc29535"/>
      <w:bookmarkStart w:id="183" w:name="_Toc531359001"/>
      <w:bookmarkStart w:id="184" w:name="_Toc530551846"/>
      <w:bookmarkStart w:id="185" w:name="_Toc60993001"/>
      <w:bookmarkStart w:id="186" w:name="_Toc15251"/>
      <w:r>
        <w:rPr>
          <w:rFonts w:hint="eastAsia" w:ascii="宋体" w:eastAsia="宋体"/>
          <w:color w:val="auto"/>
          <w:sz w:val="21"/>
          <w:szCs w:val="21"/>
        </w:rPr>
        <w:t>3.6     报价文件的组成</w:t>
      </w:r>
      <w:bookmarkEnd w:id="182"/>
      <w:bookmarkEnd w:id="183"/>
      <w:bookmarkEnd w:id="184"/>
      <w:bookmarkEnd w:id="185"/>
      <w:bookmarkEnd w:id="186"/>
    </w:p>
    <w:p w14:paraId="6591A54D">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报价文件的组成：见投标人须知前附表（一）。</w:t>
      </w:r>
    </w:p>
    <w:p w14:paraId="5E199EC2">
      <w:pPr>
        <w:pStyle w:val="2"/>
        <w:spacing w:before="0" w:after="0" w:line="360" w:lineRule="exact"/>
        <w:jc w:val="left"/>
        <w:outlineLvl w:val="1"/>
        <w:rPr>
          <w:rFonts w:ascii="宋体" w:hAnsi="宋体" w:cs="宋体"/>
          <w:color w:val="auto"/>
          <w:sz w:val="21"/>
          <w:szCs w:val="21"/>
        </w:rPr>
      </w:pPr>
      <w:bookmarkStart w:id="187" w:name="_Toc530551847"/>
      <w:bookmarkStart w:id="188" w:name="_Toc531359002"/>
      <w:bookmarkStart w:id="189" w:name="_Toc28336"/>
      <w:r>
        <w:rPr>
          <w:rFonts w:hint="eastAsia" w:ascii="宋体" w:hAnsi="宋体" w:cs="宋体"/>
          <w:color w:val="auto"/>
          <w:sz w:val="21"/>
          <w:szCs w:val="21"/>
        </w:rPr>
        <w:t>四    投标文件的编制</w:t>
      </w:r>
      <w:bookmarkEnd w:id="187"/>
      <w:bookmarkEnd w:id="188"/>
      <w:bookmarkEnd w:id="189"/>
    </w:p>
    <w:p w14:paraId="6BB4A3EC">
      <w:pPr>
        <w:pStyle w:val="186"/>
        <w:keepNext w:val="0"/>
        <w:keepLines w:val="0"/>
        <w:spacing w:line="360" w:lineRule="exact"/>
        <w:rPr>
          <w:rFonts w:ascii="宋体" w:eastAsia="宋体"/>
          <w:color w:val="auto"/>
          <w:sz w:val="21"/>
          <w:szCs w:val="21"/>
        </w:rPr>
      </w:pPr>
      <w:bookmarkStart w:id="190" w:name="_Toc21063"/>
      <w:bookmarkStart w:id="191" w:name="_Toc13676"/>
      <w:bookmarkStart w:id="192" w:name="_Toc531359004"/>
      <w:bookmarkStart w:id="193" w:name="_Toc60993003"/>
      <w:bookmarkStart w:id="194" w:name="_Toc530551849"/>
      <w:r>
        <w:rPr>
          <w:rFonts w:hint="eastAsia" w:ascii="宋体" w:eastAsia="宋体"/>
          <w:color w:val="auto"/>
          <w:sz w:val="21"/>
          <w:szCs w:val="21"/>
        </w:rPr>
        <w:t>4.1     投标文件编制</w:t>
      </w:r>
      <w:bookmarkEnd w:id="190"/>
      <w:bookmarkEnd w:id="191"/>
      <w:bookmarkEnd w:id="192"/>
      <w:bookmarkEnd w:id="193"/>
      <w:bookmarkEnd w:id="194"/>
    </w:p>
    <w:p w14:paraId="69907C72">
      <w:pPr>
        <w:spacing w:line="360" w:lineRule="exact"/>
        <w:ind w:left="840" w:hanging="840" w:hangingChars="400"/>
        <w:rPr>
          <w:rFonts w:ascii="宋体" w:hAnsi="宋体" w:cs="宋体"/>
          <w:color w:val="auto"/>
          <w:szCs w:val="21"/>
        </w:rPr>
      </w:pPr>
      <w:r>
        <w:rPr>
          <w:rFonts w:hint="eastAsia" w:ascii="宋体" w:hAnsi="宋体" w:cs="宋体"/>
          <w:color w:val="auto"/>
          <w:szCs w:val="21"/>
        </w:rPr>
        <w:t>4.1.1   ▲本招标文件中若有多标项的，若参与多标项投标的，则按每个标项分别独立编制投标文件；</w:t>
      </w:r>
    </w:p>
    <w:p w14:paraId="554B90FC">
      <w:pPr>
        <w:wordWrap w:val="0"/>
        <w:spacing w:line="360" w:lineRule="exact"/>
        <w:ind w:left="840" w:hanging="840" w:hangingChars="400"/>
        <w:rPr>
          <w:rFonts w:ascii="宋体" w:hAnsi="宋体" w:cs="宋体"/>
          <w:color w:val="auto"/>
          <w:szCs w:val="21"/>
        </w:rPr>
      </w:pPr>
      <w:r>
        <w:rPr>
          <w:rFonts w:hint="eastAsia" w:ascii="宋体" w:hAnsi="宋体" w:cs="宋体"/>
          <w:color w:val="auto"/>
          <w:szCs w:val="21"/>
        </w:rPr>
        <w:t>4.1.2   电子投标文件编制请按政府采购云平台供应商项目采购-电子招投标操作指南（网址：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Style w:val="50"/>
          <w:rFonts w:hint="eastAsia" w:ascii="宋体" w:hAnsi="宋体" w:cs="宋体"/>
          <w:color w:val="auto"/>
          <w:szCs w:val="21"/>
        </w:rPr>
        <w:t>https://service.zcygov.cn/#/knowledges/CW1EtGwBFdiHxlNd6I3m/6IMVAG0BFdiHxlNdQ8Na</w:t>
      </w:r>
      <w:r>
        <w:rPr>
          <w:rStyle w:val="50"/>
          <w:rFonts w:hint="eastAsia" w:ascii="宋体" w:hAnsi="宋体" w:cs="宋体"/>
          <w:color w:val="auto"/>
          <w:szCs w:val="21"/>
        </w:rPr>
        <w:fldChar w:fldCharType="end"/>
      </w:r>
      <w:r>
        <w:rPr>
          <w:rFonts w:hint="eastAsia" w:ascii="宋体" w:hAnsi="宋体" w:cs="宋体"/>
          <w:color w:val="auto"/>
          <w:szCs w:val="21"/>
        </w:rPr>
        <w:t>）和本招标文件要求编制并进行关联定位。</w:t>
      </w:r>
    </w:p>
    <w:p w14:paraId="318F6481">
      <w:pPr>
        <w:spacing w:line="360" w:lineRule="exact"/>
        <w:ind w:left="840" w:hanging="840" w:hangingChars="400"/>
        <w:rPr>
          <w:rFonts w:ascii="宋体" w:hAnsi="宋体" w:cs="宋体"/>
          <w:color w:val="auto"/>
          <w:szCs w:val="21"/>
        </w:rPr>
      </w:pPr>
      <w:r>
        <w:rPr>
          <w:rFonts w:hint="eastAsia" w:ascii="宋体" w:hAnsi="宋体" w:cs="宋体"/>
          <w:color w:val="auto"/>
          <w:szCs w:val="21"/>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04E31B89">
      <w:pPr>
        <w:spacing w:line="360" w:lineRule="exact"/>
        <w:ind w:left="840" w:hanging="840" w:hangingChars="400"/>
        <w:rPr>
          <w:rFonts w:ascii="宋体" w:hAnsi="宋体" w:cs="宋体"/>
          <w:color w:val="auto"/>
          <w:szCs w:val="21"/>
        </w:rPr>
      </w:pPr>
      <w:r>
        <w:rPr>
          <w:rFonts w:hint="eastAsia" w:ascii="宋体" w:hAnsi="宋体" w:cs="宋体"/>
          <w:color w:val="auto"/>
          <w:szCs w:val="21"/>
        </w:rPr>
        <w:t>4.1.4   投标文件编制时应有正确的索引目录及连续页码标注；</w:t>
      </w:r>
    </w:p>
    <w:p w14:paraId="55C1A83F">
      <w:pPr>
        <w:spacing w:line="360" w:lineRule="exact"/>
        <w:ind w:left="840" w:hanging="840" w:hangingChars="400"/>
        <w:rPr>
          <w:rFonts w:ascii="宋体" w:hAnsi="宋体" w:cs="宋体"/>
          <w:color w:val="auto"/>
          <w:szCs w:val="21"/>
        </w:rPr>
      </w:pPr>
      <w:r>
        <w:rPr>
          <w:rFonts w:hint="eastAsia" w:ascii="宋体" w:hAnsi="宋体" w:cs="宋体"/>
          <w:color w:val="auto"/>
          <w:szCs w:val="21"/>
        </w:rPr>
        <w:t>4.1.5   投标文件须清晰可辨，因模糊不清所引起的后果由投标人自行负责。</w:t>
      </w:r>
    </w:p>
    <w:p w14:paraId="6E7EA949">
      <w:pPr>
        <w:pStyle w:val="186"/>
        <w:spacing w:line="360" w:lineRule="exact"/>
        <w:rPr>
          <w:rFonts w:ascii="宋体" w:eastAsia="宋体"/>
          <w:color w:val="auto"/>
          <w:sz w:val="21"/>
          <w:szCs w:val="21"/>
        </w:rPr>
      </w:pPr>
      <w:bookmarkStart w:id="195" w:name="_Toc530551850"/>
      <w:bookmarkStart w:id="196" w:name="_Toc11742"/>
      <w:bookmarkStart w:id="197" w:name="_Toc29595"/>
      <w:bookmarkStart w:id="198" w:name="_Toc60993004"/>
      <w:bookmarkStart w:id="199" w:name="_Toc531359005"/>
      <w:r>
        <w:rPr>
          <w:rFonts w:hint="eastAsia" w:ascii="宋体" w:eastAsia="宋体"/>
          <w:color w:val="auto"/>
          <w:sz w:val="21"/>
          <w:szCs w:val="21"/>
        </w:rPr>
        <w:t>4.2     投标报价要求</w:t>
      </w:r>
      <w:bookmarkEnd w:id="195"/>
      <w:bookmarkEnd w:id="196"/>
      <w:bookmarkEnd w:id="197"/>
      <w:bookmarkEnd w:id="198"/>
      <w:bookmarkEnd w:id="199"/>
    </w:p>
    <w:p w14:paraId="14BA3D00">
      <w:pPr>
        <w:spacing w:line="360" w:lineRule="exact"/>
        <w:ind w:left="840" w:hanging="840" w:hangingChars="400"/>
        <w:rPr>
          <w:rFonts w:ascii="宋体" w:hAnsi="宋体" w:cs="宋体"/>
          <w:bCs/>
          <w:color w:val="auto"/>
          <w:szCs w:val="21"/>
        </w:rPr>
      </w:pPr>
      <w:r>
        <w:rPr>
          <w:rFonts w:hint="eastAsia" w:ascii="宋体" w:hAnsi="宋体" w:cs="宋体"/>
          <w:color w:val="auto"/>
          <w:szCs w:val="21"/>
        </w:rPr>
        <w:t>4.2.1   ▲投标报价是履行合同的最终价格，包括</w:t>
      </w:r>
      <w:r>
        <w:rPr>
          <w:rFonts w:hint="eastAsia" w:ascii="宋体" w:hAnsi="宋体" w:cs="宋体"/>
          <w:bCs/>
          <w:color w:val="auto"/>
          <w:szCs w:val="21"/>
        </w:rPr>
        <w:t>产品、产品标准配件、备品备件、专用工具、包装、工时、运输、装卸、保险、税金、设备保护、安装、调试与试运行、培训、保修、售后服务费、工程配套费、以及实施本项目所需的其他一切费用；</w:t>
      </w:r>
    </w:p>
    <w:p w14:paraId="02F0992F">
      <w:pPr>
        <w:spacing w:line="360" w:lineRule="exact"/>
        <w:ind w:left="840" w:hanging="840" w:hangingChars="400"/>
        <w:rPr>
          <w:rFonts w:ascii="宋体" w:hAnsi="宋体" w:cs="宋体"/>
          <w:color w:val="auto"/>
          <w:szCs w:val="21"/>
        </w:rPr>
      </w:pPr>
      <w:r>
        <w:rPr>
          <w:rFonts w:hint="eastAsia" w:ascii="宋体" w:hAnsi="宋体" w:cs="宋体"/>
          <w:color w:val="auto"/>
          <w:szCs w:val="21"/>
        </w:rPr>
        <w:t>4.2.2   ▲投标文件只允许有一个报价，有选择的或有条件的报价将不予接受。</w:t>
      </w:r>
    </w:p>
    <w:p w14:paraId="6C5723AB">
      <w:pPr>
        <w:pStyle w:val="186"/>
        <w:spacing w:line="360" w:lineRule="exact"/>
        <w:rPr>
          <w:rFonts w:ascii="宋体" w:eastAsia="宋体"/>
          <w:color w:val="auto"/>
          <w:sz w:val="21"/>
          <w:szCs w:val="21"/>
        </w:rPr>
      </w:pPr>
      <w:bookmarkStart w:id="200" w:name="_Toc8866"/>
      <w:bookmarkStart w:id="201" w:name="_Toc14982"/>
      <w:bookmarkStart w:id="202" w:name="_Toc60993005"/>
      <w:bookmarkStart w:id="203" w:name="_Toc531359008"/>
      <w:bookmarkStart w:id="204" w:name="_Toc530551853"/>
      <w:r>
        <w:rPr>
          <w:rFonts w:hint="eastAsia" w:ascii="宋体" w:eastAsia="宋体"/>
          <w:color w:val="auto"/>
          <w:sz w:val="21"/>
          <w:szCs w:val="21"/>
        </w:rPr>
        <w:t>4.3     投标有效期</w:t>
      </w:r>
      <w:bookmarkEnd w:id="200"/>
      <w:bookmarkEnd w:id="201"/>
      <w:bookmarkEnd w:id="202"/>
      <w:bookmarkEnd w:id="203"/>
      <w:bookmarkEnd w:id="204"/>
    </w:p>
    <w:p w14:paraId="47F87A5C">
      <w:pPr>
        <w:spacing w:line="360" w:lineRule="exact"/>
        <w:ind w:left="840" w:hanging="840" w:hangingChars="400"/>
        <w:rPr>
          <w:rFonts w:ascii="宋体" w:hAnsi="宋体" w:cs="宋体"/>
          <w:color w:val="auto"/>
          <w:szCs w:val="21"/>
        </w:rPr>
      </w:pPr>
      <w:bookmarkStart w:id="205" w:name="_Toc301187640"/>
      <w:r>
        <w:rPr>
          <w:rFonts w:hint="eastAsia" w:ascii="宋体" w:hAnsi="宋体" w:cs="宋体"/>
          <w:color w:val="auto"/>
          <w:szCs w:val="21"/>
        </w:rPr>
        <w:t>4.3.1  ▲投标有效期：见投标人须知前附表（一）。投标有效期从提交投标文件的截止之日起算。投标文件中承诺的投标有效期应当不少于招标文件中载明的投标有效期</w:t>
      </w:r>
      <w:bookmarkEnd w:id="205"/>
      <w:r>
        <w:rPr>
          <w:rFonts w:hint="eastAsia" w:ascii="宋体" w:hAnsi="宋体" w:cs="宋体"/>
          <w:color w:val="auto"/>
          <w:szCs w:val="21"/>
        </w:rPr>
        <w:t>；</w:t>
      </w:r>
    </w:p>
    <w:p w14:paraId="2EE51EF7">
      <w:pPr>
        <w:spacing w:line="360" w:lineRule="exact"/>
        <w:ind w:left="840" w:hanging="840" w:hangingChars="400"/>
        <w:rPr>
          <w:rFonts w:ascii="宋体" w:hAnsi="宋体" w:cs="宋体"/>
          <w:color w:val="auto"/>
          <w:szCs w:val="21"/>
        </w:rPr>
      </w:pPr>
      <w:r>
        <w:rPr>
          <w:rFonts w:hint="eastAsia" w:ascii="宋体" w:hAnsi="宋体" w:cs="宋体"/>
          <w:color w:val="auto"/>
          <w:szCs w:val="21"/>
        </w:rPr>
        <w:t>4.3.2   在特殊情况下，采购人可与投标人协商延长投标书的有效期，这种要求和答复均以书面形式进行。</w:t>
      </w:r>
    </w:p>
    <w:p w14:paraId="726DBDC8">
      <w:pPr>
        <w:pStyle w:val="186"/>
        <w:spacing w:line="360" w:lineRule="exact"/>
        <w:rPr>
          <w:rFonts w:ascii="宋体" w:eastAsia="宋体"/>
          <w:color w:val="auto"/>
          <w:sz w:val="21"/>
          <w:szCs w:val="21"/>
        </w:rPr>
      </w:pPr>
      <w:bookmarkStart w:id="206" w:name="_Toc531359009"/>
      <w:bookmarkStart w:id="207" w:name="_Toc530551854"/>
      <w:bookmarkStart w:id="208" w:name="_Toc24263"/>
      <w:bookmarkStart w:id="209" w:name="_Toc60993006"/>
      <w:bookmarkStart w:id="210" w:name="_Toc20404"/>
      <w:r>
        <w:rPr>
          <w:rFonts w:hint="eastAsia" w:ascii="宋体" w:eastAsia="宋体"/>
          <w:color w:val="auto"/>
          <w:sz w:val="21"/>
          <w:szCs w:val="21"/>
        </w:rPr>
        <w:t>4.4     投标文件格式</w:t>
      </w:r>
      <w:bookmarkEnd w:id="206"/>
      <w:bookmarkEnd w:id="207"/>
      <w:bookmarkEnd w:id="208"/>
      <w:bookmarkEnd w:id="209"/>
      <w:bookmarkEnd w:id="210"/>
    </w:p>
    <w:p w14:paraId="4B6490AF">
      <w:pPr>
        <w:spacing w:line="360" w:lineRule="exact"/>
        <w:ind w:left="945" w:leftChars="450"/>
        <w:rPr>
          <w:rFonts w:ascii="宋体" w:hAnsi="宋体" w:cs="宋体"/>
          <w:color w:val="auto"/>
          <w:szCs w:val="21"/>
        </w:rPr>
      </w:pPr>
      <w:r>
        <w:rPr>
          <w:rFonts w:hint="eastAsia" w:ascii="宋体" w:hAnsi="宋体" w:cs="宋体"/>
          <w:color w:val="auto"/>
          <w:szCs w:val="21"/>
        </w:rPr>
        <w:t>投标文件格式见招标文件“第五章投标文件格式”，投标文件应当按照招标文件已提供的格式填写，无格式的可自行设计。</w:t>
      </w:r>
    </w:p>
    <w:p w14:paraId="5EDA28F5">
      <w:pPr>
        <w:pStyle w:val="186"/>
        <w:spacing w:line="360" w:lineRule="exact"/>
        <w:rPr>
          <w:rFonts w:ascii="宋体" w:eastAsia="宋体"/>
          <w:color w:val="auto"/>
          <w:sz w:val="21"/>
          <w:szCs w:val="21"/>
        </w:rPr>
      </w:pPr>
      <w:bookmarkStart w:id="211" w:name="_Toc530551855"/>
      <w:bookmarkStart w:id="212" w:name="_Toc124"/>
      <w:bookmarkStart w:id="213" w:name="_Toc60993007"/>
      <w:bookmarkStart w:id="214" w:name="_Toc20171"/>
      <w:bookmarkStart w:id="215" w:name="_Toc531359010"/>
      <w:r>
        <w:rPr>
          <w:rFonts w:hint="eastAsia" w:ascii="宋体" w:eastAsia="宋体"/>
          <w:color w:val="auto"/>
          <w:sz w:val="21"/>
          <w:szCs w:val="21"/>
        </w:rPr>
        <w:t>4.5     投标文件份数及签署</w:t>
      </w:r>
      <w:bookmarkEnd w:id="211"/>
      <w:bookmarkEnd w:id="212"/>
      <w:bookmarkEnd w:id="213"/>
      <w:bookmarkEnd w:id="214"/>
      <w:bookmarkEnd w:id="215"/>
    </w:p>
    <w:p w14:paraId="02388584">
      <w:pPr>
        <w:spacing w:line="360" w:lineRule="exact"/>
        <w:ind w:left="840" w:hanging="840" w:hangingChars="400"/>
        <w:rPr>
          <w:rFonts w:ascii="宋体" w:hAnsi="宋体" w:cs="宋体"/>
          <w:color w:val="auto"/>
          <w:szCs w:val="21"/>
        </w:rPr>
      </w:pPr>
      <w:r>
        <w:rPr>
          <w:rFonts w:hint="eastAsia" w:ascii="宋体" w:hAnsi="宋体" w:cs="宋体"/>
          <w:color w:val="auto"/>
          <w:szCs w:val="21"/>
        </w:rPr>
        <w:t>4.5.1   投标文件份数：见投标人须知前附表（一）；</w:t>
      </w:r>
    </w:p>
    <w:p w14:paraId="40328A6B">
      <w:pPr>
        <w:spacing w:line="360" w:lineRule="exact"/>
        <w:ind w:left="840" w:hanging="840" w:hangingChars="400"/>
        <w:rPr>
          <w:rFonts w:ascii="宋体" w:hAnsi="宋体" w:cs="宋体"/>
          <w:color w:val="auto"/>
          <w:szCs w:val="21"/>
        </w:rPr>
      </w:pPr>
      <w:r>
        <w:rPr>
          <w:rFonts w:hint="eastAsia" w:ascii="宋体" w:hAnsi="宋体" w:cs="宋体"/>
          <w:color w:val="auto"/>
          <w:szCs w:val="21"/>
        </w:rPr>
        <w:t>4.5.2   投标文件中所须加盖公章部分均采用CA签章。</w:t>
      </w:r>
    </w:p>
    <w:p w14:paraId="0A06814A">
      <w:pPr>
        <w:pStyle w:val="2"/>
        <w:spacing w:before="0" w:after="0" w:line="360" w:lineRule="exact"/>
        <w:jc w:val="left"/>
        <w:outlineLvl w:val="1"/>
        <w:rPr>
          <w:rFonts w:ascii="宋体" w:hAnsi="宋体" w:cs="宋体"/>
          <w:color w:val="auto"/>
          <w:sz w:val="21"/>
          <w:szCs w:val="21"/>
        </w:rPr>
      </w:pPr>
      <w:bookmarkStart w:id="216" w:name="_Toc30233"/>
      <w:bookmarkStart w:id="217" w:name="_Toc531359011"/>
      <w:bookmarkStart w:id="218" w:name="_Toc530551856"/>
      <w:r>
        <w:rPr>
          <w:rFonts w:hint="eastAsia" w:ascii="宋体" w:hAnsi="宋体" w:cs="宋体"/>
          <w:color w:val="auto"/>
          <w:sz w:val="21"/>
          <w:szCs w:val="21"/>
        </w:rPr>
        <w:t>五    投标文件的提交</w:t>
      </w:r>
      <w:bookmarkEnd w:id="216"/>
      <w:bookmarkEnd w:id="217"/>
      <w:bookmarkEnd w:id="218"/>
    </w:p>
    <w:p w14:paraId="60E1A23D">
      <w:pPr>
        <w:pStyle w:val="186"/>
        <w:spacing w:line="360" w:lineRule="exact"/>
        <w:rPr>
          <w:rFonts w:ascii="宋体" w:eastAsia="宋体"/>
          <w:color w:val="auto"/>
          <w:sz w:val="21"/>
          <w:szCs w:val="21"/>
        </w:rPr>
      </w:pPr>
      <w:bookmarkStart w:id="219" w:name="_Toc530551857"/>
      <w:bookmarkStart w:id="220" w:name="_Toc531359012"/>
      <w:bookmarkStart w:id="221" w:name="_Toc12564"/>
      <w:bookmarkStart w:id="222" w:name="_Toc18281"/>
      <w:bookmarkStart w:id="223" w:name="_Toc60993009"/>
      <w:r>
        <w:rPr>
          <w:rFonts w:hint="eastAsia" w:ascii="宋体" w:eastAsia="宋体"/>
          <w:color w:val="auto"/>
          <w:sz w:val="21"/>
          <w:szCs w:val="21"/>
        </w:rPr>
        <w:t>5.1     投标文件导入</w:t>
      </w:r>
      <w:bookmarkEnd w:id="219"/>
      <w:bookmarkEnd w:id="220"/>
      <w:r>
        <w:rPr>
          <w:rFonts w:hint="eastAsia" w:ascii="宋体" w:eastAsia="宋体"/>
          <w:color w:val="auto"/>
          <w:sz w:val="21"/>
          <w:szCs w:val="21"/>
        </w:rPr>
        <w:t>和加密</w:t>
      </w:r>
      <w:bookmarkEnd w:id="221"/>
      <w:bookmarkEnd w:id="222"/>
      <w:bookmarkEnd w:id="223"/>
    </w:p>
    <w:p w14:paraId="1D13C001">
      <w:pPr>
        <w:wordWrap w:val="0"/>
        <w:spacing w:line="360" w:lineRule="exact"/>
        <w:ind w:left="840" w:hanging="840" w:hangingChars="400"/>
        <w:rPr>
          <w:rFonts w:ascii="宋体" w:hAnsi="宋体" w:cs="宋体"/>
          <w:color w:val="auto"/>
          <w:szCs w:val="21"/>
        </w:rPr>
      </w:pPr>
      <w:r>
        <w:rPr>
          <w:rFonts w:hint="eastAsia" w:ascii="宋体" w:hAnsi="宋体" w:cs="宋体"/>
          <w:color w:val="auto"/>
          <w:szCs w:val="21"/>
        </w:rPr>
        <w:t>5.1.1   投标人应当按照资格审查文件、资信商务及技术文件和报价文件三部分分别导入相应位置，各文件之间不得导错位置；</w:t>
      </w:r>
    </w:p>
    <w:p w14:paraId="75572AC0">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5.1.2   投标文件编制好后应当生成电子加密投标文件，生成电子加密投标文件具体操作详见（电子招投标操作指南网址：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color w:val="auto"/>
          <w:szCs w:val="21"/>
        </w:rPr>
        <w:t>https://service.zcygov.cn/#/knowledges/CW1EtGwBFdiHxlNd6I3m/6IMVAG0BFdiHxlNdQ</w:t>
      </w:r>
      <w:bookmarkStart w:id="224" w:name="_Hlt34895752"/>
      <w:r>
        <w:rPr>
          <w:rFonts w:hint="eastAsia" w:ascii="宋体" w:hAnsi="宋体" w:cs="宋体"/>
          <w:color w:val="auto"/>
          <w:szCs w:val="21"/>
        </w:rPr>
        <w:t>8</w:t>
      </w:r>
      <w:bookmarkEnd w:id="224"/>
      <w:r>
        <w:rPr>
          <w:rFonts w:hint="eastAsia" w:ascii="宋体" w:hAnsi="宋体" w:cs="宋体"/>
          <w:color w:val="auto"/>
          <w:szCs w:val="21"/>
        </w:rPr>
        <w:t>Na</w:t>
      </w:r>
      <w:r>
        <w:rPr>
          <w:rFonts w:hint="eastAsia" w:ascii="宋体" w:hAnsi="宋体" w:cs="宋体"/>
          <w:color w:val="auto"/>
          <w:szCs w:val="21"/>
        </w:rPr>
        <w:fldChar w:fldCharType="end"/>
      </w:r>
      <w:r>
        <w:rPr>
          <w:rFonts w:hint="eastAsia" w:ascii="宋体" w:hAnsi="宋体" w:cs="宋体"/>
          <w:color w:val="auto"/>
          <w:szCs w:val="21"/>
        </w:rPr>
        <w:t>）。</w:t>
      </w:r>
    </w:p>
    <w:p w14:paraId="66A99750">
      <w:pPr>
        <w:pStyle w:val="186"/>
        <w:spacing w:line="360" w:lineRule="exact"/>
        <w:rPr>
          <w:rFonts w:ascii="宋体" w:eastAsia="宋体"/>
          <w:color w:val="auto"/>
          <w:sz w:val="21"/>
          <w:szCs w:val="21"/>
        </w:rPr>
      </w:pPr>
      <w:bookmarkStart w:id="225" w:name="_Toc530551858"/>
      <w:bookmarkStart w:id="226" w:name="_Toc60993010"/>
      <w:bookmarkStart w:id="227" w:name="_Toc531359013"/>
      <w:bookmarkStart w:id="228" w:name="_Toc26787"/>
      <w:bookmarkStart w:id="229" w:name="_Toc6365"/>
      <w:r>
        <w:rPr>
          <w:rFonts w:hint="eastAsia" w:ascii="宋体" w:eastAsia="宋体"/>
          <w:color w:val="auto"/>
          <w:sz w:val="21"/>
          <w:szCs w:val="21"/>
        </w:rPr>
        <w:t>5.2     投标文件的提交</w:t>
      </w:r>
      <w:bookmarkEnd w:id="225"/>
      <w:bookmarkEnd w:id="226"/>
      <w:bookmarkEnd w:id="227"/>
      <w:bookmarkEnd w:id="228"/>
      <w:bookmarkEnd w:id="229"/>
    </w:p>
    <w:p w14:paraId="60396051">
      <w:pPr>
        <w:spacing w:line="360" w:lineRule="exact"/>
        <w:ind w:left="840" w:hanging="840" w:hangingChars="400"/>
        <w:rPr>
          <w:rFonts w:ascii="宋体" w:hAnsi="宋体" w:cs="宋体"/>
          <w:color w:val="auto"/>
          <w:szCs w:val="21"/>
        </w:rPr>
      </w:pPr>
      <w:bookmarkStart w:id="230" w:name="_Toc301187685"/>
      <w:r>
        <w:rPr>
          <w:rFonts w:hint="eastAsia" w:ascii="宋体" w:hAnsi="宋体" w:cs="宋体"/>
          <w:color w:val="auto"/>
          <w:szCs w:val="21"/>
        </w:rPr>
        <w:t>5.2.1</w:t>
      </w:r>
      <w:bookmarkEnd w:id="230"/>
      <w:r>
        <w:rPr>
          <w:rFonts w:hint="eastAsia" w:ascii="宋体" w:hAnsi="宋体" w:cs="宋体"/>
          <w:color w:val="auto"/>
          <w:szCs w:val="21"/>
        </w:rPr>
        <w:t xml:space="preserve">   提交投标文件截止时间：见第一章招标公告</w:t>
      </w:r>
    </w:p>
    <w:p w14:paraId="1C58E532">
      <w:pPr>
        <w:spacing w:line="360" w:lineRule="exact"/>
        <w:ind w:left="840" w:hanging="840" w:hangingChars="400"/>
        <w:rPr>
          <w:rFonts w:ascii="宋体" w:hAnsi="宋体" w:cs="宋体"/>
          <w:color w:val="auto"/>
          <w:szCs w:val="21"/>
        </w:rPr>
      </w:pPr>
      <w:bookmarkStart w:id="231" w:name="_Toc301187686"/>
      <w:r>
        <w:rPr>
          <w:rFonts w:hint="eastAsia" w:ascii="宋体" w:hAnsi="宋体" w:cs="宋体"/>
          <w:color w:val="auto"/>
          <w:szCs w:val="21"/>
        </w:rPr>
        <w:t xml:space="preserve">5.2.2   </w:t>
      </w:r>
      <w:bookmarkEnd w:id="231"/>
      <w:r>
        <w:rPr>
          <w:rFonts w:hint="eastAsia" w:ascii="宋体" w:hAnsi="宋体" w:cs="宋体"/>
          <w:color w:val="auto"/>
          <w:szCs w:val="21"/>
        </w:rPr>
        <w:t>提交投标文件地点：见第一章招标公告</w:t>
      </w:r>
    </w:p>
    <w:p w14:paraId="52E8D5C1">
      <w:pPr>
        <w:spacing w:line="360" w:lineRule="exact"/>
        <w:ind w:left="840" w:hanging="840" w:hangingChars="400"/>
        <w:rPr>
          <w:rFonts w:ascii="宋体" w:hAnsi="宋体" w:cs="宋体"/>
          <w:color w:val="auto"/>
          <w:szCs w:val="21"/>
        </w:rPr>
      </w:pPr>
      <w:bookmarkStart w:id="232" w:name="_Toc301187687"/>
      <w:r>
        <w:rPr>
          <w:rFonts w:hint="eastAsia" w:ascii="宋体" w:hAnsi="宋体" w:cs="宋体"/>
          <w:color w:val="auto"/>
          <w:szCs w:val="21"/>
        </w:rPr>
        <w:t>5.2.3   不予接收的投标文件情形</w:t>
      </w:r>
    </w:p>
    <w:p w14:paraId="224E94DD">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bookmarkEnd w:id="232"/>
      <w:r>
        <w:rPr>
          <w:rFonts w:hint="eastAsia" w:ascii="宋体" w:hAnsi="宋体" w:cs="宋体"/>
          <w:color w:val="auto"/>
          <w:szCs w:val="21"/>
        </w:rPr>
        <w:t>提交投标文件截止时间前未完成传输的投标文件；</w:t>
      </w:r>
    </w:p>
    <w:p w14:paraId="0A738B0E">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▲⑵未生成加密的投标文件；</w:t>
      </w:r>
    </w:p>
    <w:p w14:paraId="1C0514A9">
      <w:pPr>
        <w:spacing w:line="360" w:lineRule="exact"/>
        <w:ind w:left="840" w:hanging="840" w:hangingChars="400"/>
        <w:rPr>
          <w:rFonts w:ascii="宋体" w:hAnsi="宋体" w:cs="宋体"/>
          <w:color w:val="auto"/>
          <w:szCs w:val="21"/>
        </w:rPr>
      </w:pPr>
      <w:r>
        <w:rPr>
          <w:rFonts w:hint="eastAsia" w:ascii="宋体" w:hAnsi="宋体" w:cs="宋体"/>
          <w:color w:val="auto"/>
          <w:szCs w:val="21"/>
        </w:rPr>
        <w:t>5.2.4   投标人所提交的投标文件不予退还。</w:t>
      </w:r>
    </w:p>
    <w:p w14:paraId="01629101">
      <w:pPr>
        <w:pStyle w:val="186"/>
        <w:spacing w:line="360" w:lineRule="exact"/>
        <w:rPr>
          <w:rFonts w:ascii="宋体" w:eastAsia="宋体"/>
          <w:color w:val="auto"/>
          <w:sz w:val="21"/>
          <w:szCs w:val="21"/>
        </w:rPr>
      </w:pPr>
      <w:bookmarkStart w:id="233" w:name="_Toc22242"/>
      <w:bookmarkStart w:id="234" w:name="_Toc530551859"/>
      <w:bookmarkStart w:id="235" w:name="_Toc60993011"/>
      <w:bookmarkStart w:id="236" w:name="_Toc205"/>
      <w:bookmarkStart w:id="237" w:name="_Toc531359014"/>
      <w:r>
        <w:rPr>
          <w:rFonts w:hint="eastAsia" w:ascii="宋体" w:eastAsia="宋体"/>
          <w:color w:val="auto"/>
          <w:sz w:val="21"/>
          <w:szCs w:val="21"/>
        </w:rPr>
        <w:t>5.3     投标文件修改和撤回</w:t>
      </w:r>
      <w:bookmarkEnd w:id="233"/>
      <w:bookmarkEnd w:id="234"/>
      <w:bookmarkEnd w:id="235"/>
      <w:bookmarkEnd w:id="236"/>
      <w:bookmarkEnd w:id="237"/>
    </w:p>
    <w:p w14:paraId="4980937F">
      <w:pPr>
        <w:spacing w:line="360" w:lineRule="exact"/>
        <w:ind w:left="840" w:hanging="840" w:hangingChars="400"/>
        <w:rPr>
          <w:rFonts w:ascii="宋体" w:hAnsi="宋体" w:cs="宋体"/>
          <w:color w:val="auto"/>
          <w:szCs w:val="21"/>
        </w:rPr>
      </w:pPr>
      <w:r>
        <w:rPr>
          <w:rFonts w:hint="eastAsia" w:ascii="宋体" w:hAnsi="宋体" w:cs="宋体"/>
          <w:color w:val="auto"/>
          <w:szCs w:val="21"/>
        </w:rPr>
        <w:t>5.3.1   在提交投标文件截止时间前，投标人可对已提交的</w:t>
      </w:r>
      <w:r>
        <w:rPr>
          <w:rFonts w:hint="eastAsia" w:ascii="宋体" w:hAnsi="宋体" w:cs="宋体"/>
          <w:color w:val="auto"/>
          <w:kern w:val="0"/>
          <w:szCs w:val="21"/>
        </w:rPr>
        <w:t>投标文件</w:t>
      </w:r>
      <w:r>
        <w:rPr>
          <w:rFonts w:hint="eastAsia" w:ascii="宋体" w:hAnsi="宋体" w:cs="宋体"/>
          <w:color w:val="auto"/>
          <w:szCs w:val="21"/>
        </w:rPr>
        <w:t>进行补充、修改或撤回。补充、修改投标文件的，应当先行撤回原文件，补充、修改后重新生成加密的投标文件并重新上传提交；</w:t>
      </w:r>
    </w:p>
    <w:p w14:paraId="43D589DD">
      <w:pPr>
        <w:spacing w:line="360" w:lineRule="exact"/>
        <w:ind w:left="840" w:hanging="840" w:hangingChars="400"/>
        <w:rPr>
          <w:rFonts w:ascii="宋体" w:hAnsi="宋体" w:cs="宋体"/>
          <w:color w:val="auto"/>
          <w:szCs w:val="21"/>
        </w:rPr>
      </w:pPr>
      <w:r>
        <w:rPr>
          <w:rFonts w:hint="eastAsia" w:ascii="宋体" w:hAnsi="宋体" w:cs="宋体"/>
          <w:color w:val="auto"/>
          <w:szCs w:val="21"/>
        </w:rPr>
        <w:t>5.3.2   补充、修改后重新提交的投标文件应按招标文件的规定编制、加密、导入和提交；</w:t>
      </w:r>
    </w:p>
    <w:p w14:paraId="72417006">
      <w:pPr>
        <w:spacing w:line="360" w:lineRule="exact"/>
        <w:ind w:left="840" w:hanging="840" w:hangingChars="400"/>
        <w:rPr>
          <w:rFonts w:ascii="宋体" w:hAnsi="宋体" w:cs="宋体"/>
          <w:color w:val="auto"/>
          <w:szCs w:val="21"/>
        </w:rPr>
      </w:pPr>
      <w:r>
        <w:rPr>
          <w:rFonts w:hint="eastAsia" w:ascii="宋体" w:hAnsi="宋体" w:cs="宋体"/>
          <w:color w:val="auto"/>
          <w:szCs w:val="21"/>
        </w:rPr>
        <w:t>5.3.3   在提交投标文件截止时间后，投标人不得修改、撤回已提交的投标文件。</w:t>
      </w:r>
    </w:p>
    <w:p w14:paraId="476C1F6B">
      <w:pPr>
        <w:pStyle w:val="186"/>
        <w:spacing w:line="360" w:lineRule="exact"/>
        <w:rPr>
          <w:rFonts w:ascii="宋体" w:eastAsia="宋体"/>
          <w:color w:val="auto"/>
          <w:sz w:val="21"/>
          <w:szCs w:val="21"/>
        </w:rPr>
      </w:pPr>
      <w:bookmarkStart w:id="238" w:name="_Toc14278"/>
      <w:bookmarkStart w:id="239" w:name="_Toc531359015"/>
      <w:bookmarkStart w:id="240" w:name="_Toc60993012"/>
      <w:bookmarkStart w:id="241" w:name="_Toc8718"/>
      <w:r>
        <w:rPr>
          <w:rFonts w:hint="eastAsia" w:ascii="宋体" w:eastAsia="宋体"/>
          <w:color w:val="auto"/>
          <w:sz w:val="21"/>
          <w:szCs w:val="21"/>
        </w:rPr>
        <w:t>5.4     备选投标方案</w:t>
      </w:r>
      <w:bookmarkEnd w:id="238"/>
      <w:bookmarkEnd w:id="239"/>
      <w:bookmarkEnd w:id="240"/>
      <w:bookmarkEnd w:id="241"/>
    </w:p>
    <w:p w14:paraId="7BA8F7A9">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        本项目不接受备选投标方案。与“电子投标文件”同时生成的“备份投标文件”不是投标备选（替代）投标方案。</w:t>
      </w:r>
    </w:p>
    <w:p w14:paraId="026B2933">
      <w:pPr>
        <w:pStyle w:val="186"/>
        <w:spacing w:line="360" w:lineRule="exact"/>
        <w:rPr>
          <w:rFonts w:ascii="宋体" w:eastAsia="宋体"/>
          <w:color w:val="auto"/>
          <w:sz w:val="21"/>
          <w:szCs w:val="21"/>
        </w:rPr>
      </w:pPr>
      <w:bookmarkStart w:id="242" w:name="_Toc16578"/>
      <w:bookmarkStart w:id="243" w:name="_Toc14170771"/>
      <w:bookmarkStart w:id="244" w:name="_Toc28354563"/>
      <w:bookmarkStart w:id="245" w:name="_Toc31601"/>
      <w:bookmarkStart w:id="246" w:name="_Toc60993013"/>
      <w:r>
        <w:rPr>
          <w:rFonts w:hint="eastAsia" w:ascii="宋体" w:eastAsia="宋体"/>
          <w:color w:val="auto"/>
          <w:sz w:val="21"/>
          <w:szCs w:val="21"/>
        </w:rPr>
        <w:t>5.5     投标诚实信用</w:t>
      </w:r>
      <w:bookmarkEnd w:id="242"/>
      <w:bookmarkEnd w:id="243"/>
      <w:bookmarkEnd w:id="244"/>
      <w:bookmarkEnd w:id="245"/>
      <w:bookmarkEnd w:id="246"/>
    </w:p>
    <w:p w14:paraId="3FAB61D7">
      <w:pPr>
        <w:spacing w:line="360" w:lineRule="exact"/>
        <w:ind w:left="840" w:hanging="840" w:hangingChars="400"/>
        <w:rPr>
          <w:rFonts w:ascii="宋体" w:hAnsi="宋体" w:cs="宋体"/>
          <w:color w:val="auto"/>
          <w:szCs w:val="21"/>
        </w:rPr>
      </w:pPr>
      <w:bookmarkStart w:id="247" w:name="_Toc301187651"/>
      <w:r>
        <w:rPr>
          <w:rFonts w:hint="eastAsia" w:ascii="宋体" w:hAnsi="宋体" w:cs="宋体"/>
          <w:color w:val="auto"/>
          <w:szCs w:val="21"/>
        </w:rPr>
        <w:t>5.5.1   投标人应当遵守诚实信用原则。</w:t>
      </w:r>
    </w:p>
    <w:p w14:paraId="3FE64ADF">
      <w:pPr>
        <w:spacing w:line="360" w:lineRule="exact"/>
        <w:ind w:left="840" w:hanging="840" w:hangingChars="400"/>
        <w:rPr>
          <w:rFonts w:ascii="宋体" w:hAnsi="宋体" w:cs="宋体"/>
          <w:color w:val="auto"/>
          <w:szCs w:val="21"/>
        </w:rPr>
      </w:pPr>
      <w:r>
        <w:rPr>
          <w:rFonts w:hint="eastAsia" w:ascii="宋体" w:hAnsi="宋体" w:cs="宋体"/>
          <w:color w:val="auto"/>
          <w:szCs w:val="21"/>
        </w:rPr>
        <w:t>5.5.2   投标人有下列情形之一的，将会报告财政部门并按照相关规定处理：</w:t>
      </w:r>
      <w:bookmarkEnd w:id="247"/>
    </w:p>
    <w:p w14:paraId="52E65BAF">
      <w:pPr>
        <w:spacing w:line="360" w:lineRule="exact"/>
        <w:ind w:left="840" w:leftChars="400" w:firstLine="105" w:firstLineChars="50"/>
        <w:rPr>
          <w:rFonts w:ascii="宋体" w:hAnsi="宋体" w:cs="宋体"/>
          <w:color w:val="auto"/>
          <w:szCs w:val="21"/>
        </w:rPr>
      </w:pPr>
      <w:bookmarkStart w:id="248" w:name="_Toc301187652"/>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投标人在投标有效期内撤销投标文件的；</w:t>
      </w:r>
      <w:bookmarkEnd w:id="248"/>
      <w:bookmarkStart w:id="249" w:name="_Toc301187653"/>
    </w:p>
    <w:p w14:paraId="5E8428BB">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未按规定提交履约保证金的；</w:t>
      </w:r>
      <w:bookmarkEnd w:id="249"/>
      <w:bookmarkStart w:id="250" w:name="_Toc301187654"/>
    </w:p>
    <w:p w14:paraId="3000770D">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投标人在投标过程中弄虚作假，提供虚假材料的；</w:t>
      </w:r>
      <w:bookmarkEnd w:id="250"/>
      <w:bookmarkStart w:id="251" w:name="_Toc301187655"/>
    </w:p>
    <w:p w14:paraId="6F8712CA">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中标人无正当理由不与采购人签订合同的；</w:t>
      </w:r>
      <w:bookmarkEnd w:id="251"/>
    </w:p>
    <w:p w14:paraId="284F6655">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投标人有串通投标行为的；</w:t>
      </w:r>
    </w:p>
    <w:p w14:paraId="67F1CD89">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严重扰乱政府采购程序的；</w:t>
      </w:r>
      <w:bookmarkStart w:id="252" w:name="_Toc301187658"/>
    </w:p>
    <w:p w14:paraId="09CA2492">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违反其他法律法规规定的情形。</w:t>
      </w:r>
      <w:bookmarkEnd w:id="252"/>
    </w:p>
    <w:p w14:paraId="588C35AD">
      <w:pPr>
        <w:spacing w:line="360" w:lineRule="exact"/>
        <w:ind w:left="850" w:hanging="850" w:hangingChars="405"/>
        <w:rPr>
          <w:rFonts w:ascii="宋体" w:hAnsi="宋体" w:cs="宋体"/>
          <w:color w:val="auto"/>
          <w:szCs w:val="21"/>
        </w:rPr>
      </w:pPr>
      <w:r>
        <w:rPr>
          <w:rFonts w:hint="eastAsia" w:ascii="宋体" w:hAnsi="宋体" w:cs="宋体"/>
          <w:color w:val="auto"/>
          <w:szCs w:val="21"/>
        </w:rPr>
        <w:t>5.5.3   因投标人有第5.5.2条情形之一造成采购人和采购代理机构损失的，采购人和采购代理机构有权追究投标人赔偿责任。</w:t>
      </w:r>
    </w:p>
    <w:p w14:paraId="2E9BFD16">
      <w:pPr>
        <w:pStyle w:val="2"/>
        <w:spacing w:before="0" w:after="0" w:line="360" w:lineRule="exact"/>
        <w:jc w:val="left"/>
        <w:outlineLvl w:val="1"/>
        <w:rPr>
          <w:rFonts w:ascii="宋体" w:hAnsi="宋体" w:cs="宋体"/>
          <w:color w:val="auto"/>
          <w:sz w:val="21"/>
          <w:szCs w:val="21"/>
        </w:rPr>
      </w:pPr>
      <w:bookmarkStart w:id="253" w:name="_Toc530551861"/>
      <w:bookmarkStart w:id="254" w:name="_Toc531359017"/>
      <w:bookmarkStart w:id="255" w:name="_Toc24108"/>
      <w:r>
        <w:rPr>
          <w:rFonts w:hint="eastAsia" w:ascii="宋体" w:hAnsi="宋体" w:cs="宋体"/>
          <w:color w:val="auto"/>
          <w:sz w:val="21"/>
          <w:szCs w:val="21"/>
        </w:rPr>
        <w:t>六    开标、资格审查、评标</w:t>
      </w:r>
      <w:bookmarkEnd w:id="253"/>
      <w:bookmarkEnd w:id="254"/>
      <w:bookmarkEnd w:id="255"/>
    </w:p>
    <w:p w14:paraId="6ACACF2E">
      <w:pPr>
        <w:spacing w:line="360" w:lineRule="exact"/>
        <w:ind w:left="945" w:leftChars="450"/>
        <w:rPr>
          <w:rFonts w:ascii="宋体" w:hAnsi="宋体" w:cs="宋体"/>
          <w:b/>
          <w:color w:val="auto"/>
          <w:szCs w:val="21"/>
        </w:rPr>
      </w:pPr>
      <w:r>
        <w:rPr>
          <w:rFonts w:hint="eastAsia" w:ascii="宋体" w:hAnsi="宋体" w:cs="宋体"/>
          <w:b/>
          <w:color w:val="auto"/>
          <w:szCs w:val="21"/>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95763）。</w:t>
      </w:r>
    </w:p>
    <w:p w14:paraId="66D84A7F">
      <w:pPr>
        <w:pStyle w:val="186"/>
        <w:spacing w:line="360" w:lineRule="exact"/>
        <w:rPr>
          <w:rFonts w:ascii="宋体" w:eastAsia="宋体"/>
          <w:color w:val="auto"/>
          <w:sz w:val="21"/>
          <w:szCs w:val="21"/>
        </w:rPr>
      </w:pPr>
      <w:bookmarkStart w:id="256" w:name="_Toc60993015"/>
      <w:bookmarkStart w:id="257" w:name="_Toc530551862"/>
      <w:bookmarkStart w:id="258" w:name="_Toc27342"/>
      <w:bookmarkStart w:id="259" w:name="_Toc26820"/>
      <w:bookmarkStart w:id="260" w:name="_Toc531359018"/>
      <w:r>
        <w:rPr>
          <w:rFonts w:hint="eastAsia" w:ascii="宋体" w:eastAsia="宋体"/>
          <w:color w:val="auto"/>
          <w:sz w:val="21"/>
          <w:szCs w:val="21"/>
        </w:rPr>
        <w:t>6.1     开标</w:t>
      </w:r>
      <w:bookmarkEnd w:id="256"/>
      <w:bookmarkEnd w:id="257"/>
      <w:bookmarkEnd w:id="258"/>
      <w:bookmarkEnd w:id="259"/>
      <w:bookmarkEnd w:id="260"/>
    </w:p>
    <w:p w14:paraId="555C3F47">
      <w:pPr>
        <w:spacing w:line="360" w:lineRule="exact"/>
        <w:ind w:left="840" w:hanging="840" w:hangingChars="400"/>
        <w:rPr>
          <w:rFonts w:ascii="宋体" w:hAnsi="宋体" w:cs="宋体"/>
          <w:color w:val="auto"/>
          <w:szCs w:val="21"/>
        </w:rPr>
      </w:pPr>
      <w:r>
        <w:rPr>
          <w:rFonts w:hint="eastAsia" w:ascii="宋体" w:hAnsi="宋体" w:cs="宋体"/>
          <w:color w:val="auto"/>
          <w:szCs w:val="21"/>
        </w:rPr>
        <w:t>6.1.1   开标时间和地点：见投标人须知前附表（一）</w:t>
      </w:r>
    </w:p>
    <w:p w14:paraId="5BF4AB1E">
      <w:pPr>
        <w:spacing w:line="360" w:lineRule="exact"/>
        <w:ind w:left="840" w:hanging="840" w:hangingChars="400"/>
        <w:rPr>
          <w:rFonts w:ascii="宋体" w:hAnsi="宋体" w:cs="宋体"/>
          <w:color w:val="auto"/>
          <w:szCs w:val="21"/>
        </w:rPr>
      </w:pPr>
      <w:r>
        <w:rPr>
          <w:rFonts w:hint="eastAsia" w:ascii="宋体" w:hAnsi="宋体" w:cs="宋体"/>
          <w:color w:val="auto"/>
          <w:szCs w:val="21"/>
        </w:rPr>
        <w:t>6.1.2   投标人的投标人代表应当在线参加，否则视同认可开标结果，事后不得对采购相关人员、开标过程和开标结果提出质疑；</w:t>
      </w:r>
    </w:p>
    <w:p w14:paraId="45719F89">
      <w:pPr>
        <w:spacing w:line="360" w:lineRule="exact"/>
        <w:ind w:left="840" w:hanging="840" w:hangingChars="400"/>
        <w:rPr>
          <w:rFonts w:ascii="宋体" w:hAnsi="宋体" w:cs="宋体"/>
          <w:color w:val="auto"/>
          <w:szCs w:val="21"/>
        </w:rPr>
      </w:pPr>
      <w:r>
        <w:rPr>
          <w:rFonts w:hint="eastAsia" w:ascii="宋体" w:hAnsi="宋体" w:cs="宋体"/>
          <w:color w:val="auto"/>
          <w:szCs w:val="21"/>
        </w:rPr>
        <w:t>6.1.3   开标程序</w:t>
      </w:r>
    </w:p>
    <w:p w14:paraId="7B6511BD">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 xml:space="preserve">主持人宣布项目开标会开始，介绍参加本次开标会的相关人员； </w:t>
      </w:r>
    </w:p>
    <w:p w14:paraId="5B551976">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介绍招标项目招标情况，包括采购方式，发布媒体，提交投标文件的投标人家数、投标人名称；</w:t>
      </w:r>
    </w:p>
    <w:p w14:paraId="6479712B">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宣布开标纪律；</w:t>
      </w:r>
    </w:p>
    <w:p w14:paraId="28003B5F">
      <w:pPr>
        <w:wordWrap w:val="0"/>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投标人进行在线解密（解密时间为提交投标文件截止时间后30分钟内）；解密未成功的，启动备份投标文件，未提供备份投标文件的，视为放弃投标；</w:t>
      </w:r>
    </w:p>
    <w:p w14:paraId="49BA8D8B">
      <w:pPr>
        <w:wordWrap w:val="0"/>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投标人填写并通过邮件发送方式递交《政府采购活动现场确认声明书》（见招标文件附件），递交时间为解密指令发出后30分钟内；</w:t>
      </w:r>
    </w:p>
    <w:p w14:paraId="55911D47">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采购代理机构做好开标记录，投标人在解密完成后点击【查看开标记录】查看开标记录，并在线确认开标结果；</w:t>
      </w:r>
    </w:p>
    <w:p w14:paraId="1AD775DC">
      <w:pPr>
        <w:spacing w:line="360" w:lineRule="exact"/>
        <w:ind w:left="840" w:hanging="840" w:hangingChars="400"/>
        <w:rPr>
          <w:rFonts w:ascii="宋体" w:hAnsi="宋体" w:cs="宋体"/>
          <w:color w:val="auto"/>
          <w:szCs w:val="21"/>
        </w:rPr>
      </w:pPr>
      <w:r>
        <w:rPr>
          <w:rFonts w:hint="eastAsia" w:ascii="宋体" w:hAnsi="宋体" w:cs="宋体"/>
          <w:color w:val="auto"/>
          <w:szCs w:val="21"/>
        </w:rPr>
        <w:t>6.1.4   投标人代表对开标过程和开标记录有疑义，以及认为采购人、采购代理机构相关工作人员有需要回避的情形，应通过电子邮件、传真等形式向采购代理机构提出询问或回避申请；</w:t>
      </w:r>
    </w:p>
    <w:p w14:paraId="7ACA590B">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6.1.5   </w:t>
      </w:r>
      <w:r>
        <w:rPr>
          <w:rFonts w:hint="eastAsia" w:ascii="宋体" w:hAnsi="宋体" w:cs="宋体"/>
          <w:color w:val="auto"/>
          <w:kern w:val="0"/>
          <w:szCs w:val="21"/>
        </w:rPr>
        <w:t>开标会议结束。</w:t>
      </w:r>
      <w:r>
        <w:rPr>
          <w:rFonts w:hint="eastAsia" w:ascii="宋体" w:hAnsi="宋体" w:cs="宋体"/>
          <w:color w:val="auto"/>
          <w:szCs w:val="21"/>
        </w:rPr>
        <w:t xml:space="preserve"> </w:t>
      </w:r>
    </w:p>
    <w:p w14:paraId="6A2200E0">
      <w:pPr>
        <w:pStyle w:val="186"/>
        <w:spacing w:line="360" w:lineRule="exact"/>
        <w:rPr>
          <w:rFonts w:ascii="宋体" w:eastAsia="宋体"/>
          <w:color w:val="auto"/>
          <w:sz w:val="21"/>
          <w:szCs w:val="21"/>
        </w:rPr>
      </w:pPr>
      <w:bookmarkStart w:id="261" w:name="_Toc25081"/>
      <w:bookmarkStart w:id="262" w:name="_Toc531359019"/>
      <w:bookmarkStart w:id="263" w:name="_Toc530551863"/>
      <w:bookmarkStart w:id="264" w:name="_Toc11837"/>
      <w:bookmarkStart w:id="265" w:name="_Toc60993016"/>
      <w:r>
        <w:rPr>
          <w:rFonts w:hint="eastAsia" w:ascii="宋体" w:eastAsia="宋体"/>
          <w:color w:val="auto"/>
          <w:sz w:val="21"/>
          <w:szCs w:val="21"/>
        </w:rPr>
        <w:t>6.2     资格审查</w:t>
      </w:r>
      <w:bookmarkEnd w:id="261"/>
      <w:bookmarkEnd w:id="262"/>
      <w:bookmarkEnd w:id="263"/>
      <w:bookmarkEnd w:id="264"/>
      <w:bookmarkEnd w:id="265"/>
    </w:p>
    <w:p w14:paraId="53253C17">
      <w:pPr>
        <w:spacing w:line="360" w:lineRule="exact"/>
        <w:ind w:left="840" w:hanging="840" w:hangingChars="400"/>
        <w:rPr>
          <w:rFonts w:ascii="宋体" w:hAnsi="宋体" w:cs="宋体"/>
          <w:color w:val="auto"/>
          <w:szCs w:val="21"/>
        </w:rPr>
      </w:pPr>
      <w:r>
        <w:rPr>
          <w:rFonts w:hint="eastAsia" w:ascii="宋体" w:hAnsi="宋体" w:cs="宋体"/>
          <w:color w:val="auto"/>
          <w:szCs w:val="21"/>
        </w:rPr>
        <w:t>6.2.1   资格审查内容：</w:t>
      </w:r>
    </w:p>
    <w:p w14:paraId="251D455A">
      <w:pPr>
        <w:spacing w:line="360" w:lineRule="exact"/>
        <w:ind w:left="945" w:leftChars="450"/>
        <w:rPr>
          <w:rFonts w:ascii="宋体" w:hAnsi="宋体" w:cs="宋体"/>
          <w:color w:val="auto"/>
          <w:szCs w:val="21"/>
        </w:rPr>
      </w:pPr>
      <w:r>
        <w:rPr>
          <w:rFonts w:hint="eastAsia" w:ascii="宋体" w:hAnsi="宋体" w:cs="宋体"/>
          <w:color w:val="auto"/>
          <w:szCs w:val="21"/>
        </w:rPr>
        <w:t>采购人或采购代理机构按招标公告内投标人资格要求及本章第3.4条资格审查文件的组成内容进行审查；</w:t>
      </w:r>
    </w:p>
    <w:p w14:paraId="39AB5E9D">
      <w:pPr>
        <w:spacing w:line="360" w:lineRule="exact"/>
        <w:ind w:left="840" w:hanging="840" w:hangingChars="400"/>
        <w:rPr>
          <w:rFonts w:ascii="宋体" w:hAnsi="宋体" w:cs="宋体"/>
          <w:color w:val="auto"/>
          <w:szCs w:val="21"/>
        </w:rPr>
      </w:pPr>
      <w:r>
        <w:rPr>
          <w:rFonts w:hint="eastAsia" w:ascii="宋体" w:hAnsi="宋体" w:cs="宋体"/>
          <w:color w:val="auto"/>
          <w:szCs w:val="21"/>
        </w:rPr>
        <w:t>6.2.2   ▲资格审查：全部满足下表要求的投标人为合格投标人，否则资格审查不予以通过；</w:t>
      </w:r>
    </w:p>
    <w:tbl>
      <w:tblPr>
        <w:tblStyle w:val="44"/>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47"/>
        <w:gridCol w:w="6609"/>
      </w:tblGrid>
      <w:tr w14:paraId="689E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382BC8F4">
            <w:pPr>
              <w:spacing w:line="280" w:lineRule="exact"/>
              <w:jc w:val="center"/>
              <w:rPr>
                <w:rFonts w:ascii="宋体" w:hAnsi="宋体" w:cs="宋体"/>
                <w:color w:val="auto"/>
                <w:szCs w:val="21"/>
              </w:rPr>
            </w:pPr>
            <w:r>
              <w:rPr>
                <w:rFonts w:hint="eastAsia" w:ascii="宋体" w:hAnsi="宋体" w:cs="宋体"/>
                <w:color w:val="auto"/>
                <w:szCs w:val="21"/>
              </w:rPr>
              <w:t>序号</w:t>
            </w:r>
          </w:p>
        </w:tc>
        <w:tc>
          <w:tcPr>
            <w:tcW w:w="1847" w:type="dxa"/>
            <w:vAlign w:val="center"/>
          </w:tcPr>
          <w:p w14:paraId="13E660BD">
            <w:pPr>
              <w:spacing w:line="280" w:lineRule="exact"/>
              <w:jc w:val="center"/>
              <w:rPr>
                <w:rFonts w:ascii="宋体" w:hAnsi="宋体" w:cs="宋体"/>
                <w:color w:val="auto"/>
                <w:szCs w:val="21"/>
              </w:rPr>
            </w:pPr>
            <w:r>
              <w:rPr>
                <w:rFonts w:hint="eastAsia" w:ascii="宋体" w:hAnsi="宋体" w:cs="宋体"/>
                <w:color w:val="auto"/>
                <w:szCs w:val="21"/>
              </w:rPr>
              <w:t>资格审查内容</w:t>
            </w:r>
          </w:p>
        </w:tc>
        <w:tc>
          <w:tcPr>
            <w:tcW w:w="6609" w:type="dxa"/>
            <w:vAlign w:val="center"/>
          </w:tcPr>
          <w:p w14:paraId="0CF04FDD">
            <w:pPr>
              <w:spacing w:line="280" w:lineRule="exact"/>
              <w:jc w:val="center"/>
              <w:rPr>
                <w:rFonts w:ascii="宋体" w:hAnsi="宋体" w:cs="宋体"/>
                <w:color w:val="auto"/>
                <w:szCs w:val="21"/>
              </w:rPr>
            </w:pPr>
            <w:r>
              <w:rPr>
                <w:rFonts w:hint="eastAsia" w:ascii="宋体" w:hAnsi="宋体" w:cs="宋体"/>
                <w:color w:val="auto"/>
                <w:szCs w:val="21"/>
              </w:rPr>
              <w:t>审查因素</w:t>
            </w:r>
          </w:p>
        </w:tc>
      </w:tr>
      <w:tr w14:paraId="70D7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14:paraId="55E19D88">
            <w:pPr>
              <w:spacing w:line="280" w:lineRule="exact"/>
              <w:jc w:val="center"/>
              <w:rPr>
                <w:rFonts w:ascii="宋体" w:hAnsi="宋体" w:cs="宋体"/>
                <w:color w:val="auto"/>
                <w:szCs w:val="21"/>
              </w:rPr>
            </w:pPr>
            <w:r>
              <w:rPr>
                <w:rFonts w:hint="eastAsia" w:ascii="宋体" w:hAnsi="宋体" w:cs="宋体"/>
                <w:color w:val="auto"/>
                <w:szCs w:val="21"/>
              </w:rPr>
              <w:t>1</w:t>
            </w:r>
          </w:p>
        </w:tc>
        <w:tc>
          <w:tcPr>
            <w:tcW w:w="1847" w:type="dxa"/>
            <w:vAlign w:val="center"/>
          </w:tcPr>
          <w:p w14:paraId="77A9BCB5">
            <w:pPr>
              <w:spacing w:line="280" w:lineRule="exact"/>
              <w:jc w:val="center"/>
              <w:rPr>
                <w:rFonts w:ascii="宋体" w:hAnsi="宋体" w:cs="宋体"/>
                <w:color w:val="auto"/>
                <w:szCs w:val="21"/>
              </w:rPr>
            </w:pPr>
            <w:r>
              <w:rPr>
                <w:rFonts w:hint="eastAsia" w:ascii="宋体" w:hAnsi="宋体" w:cs="宋体"/>
                <w:color w:val="auto"/>
                <w:szCs w:val="21"/>
              </w:rPr>
              <w:t>营业执照</w:t>
            </w:r>
          </w:p>
        </w:tc>
        <w:tc>
          <w:tcPr>
            <w:tcW w:w="6609" w:type="dxa"/>
            <w:vAlign w:val="center"/>
          </w:tcPr>
          <w:p w14:paraId="5178CEBF">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营业期限在有效期内；</w:t>
            </w:r>
          </w:p>
        </w:tc>
      </w:tr>
      <w:tr w14:paraId="29EE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14:paraId="532C10B2">
            <w:pPr>
              <w:spacing w:line="280" w:lineRule="exact"/>
              <w:jc w:val="center"/>
              <w:rPr>
                <w:rFonts w:ascii="宋体" w:hAnsi="宋体" w:cs="宋体"/>
                <w:color w:val="auto"/>
                <w:szCs w:val="21"/>
              </w:rPr>
            </w:pPr>
          </w:p>
        </w:tc>
        <w:tc>
          <w:tcPr>
            <w:tcW w:w="1847" w:type="dxa"/>
            <w:vAlign w:val="center"/>
          </w:tcPr>
          <w:p w14:paraId="39248F01">
            <w:pPr>
              <w:spacing w:line="280" w:lineRule="exact"/>
              <w:jc w:val="center"/>
              <w:rPr>
                <w:rFonts w:ascii="宋体" w:hAnsi="宋体" w:cs="宋体"/>
                <w:color w:val="auto"/>
                <w:szCs w:val="21"/>
              </w:rPr>
            </w:pPr>
            <w:r>
              <w:rPr>
                <w:rFonts w:hint="eastAsia" w:ascii="宋体" w:hAnsi="宋体" w:cs="宋体"/>
                <w:color w:val="auto"/>
                <w:szCs w:val="21"/>
              </w:rPr>
              <w:t>负责人身份</w:t>
            </w:r>
          </w:p>
        </w:tc>
        <w:tc>
          <w:tcPr>
            <w:tcW w:w="6609" w:type="dxa"/>
            <w:vAlign w:val="center"/>
          </w:tcPr>
          <w:p w14:paraId="39CF53F3">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负责人身份证正、反面电子文档；</w:t>
            </w:r>
          </w:p>
          <w:p w14:paraId="38B7340E">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和营业执照上的法定代表人或负责人一致；</w:t>
            </w:r>
          </w:p>
        </w:tc>
      </w:tr>
      <w:tr w14:paraId="7776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14:paraId="58D371AF">
            <w:pPr>
              <w:spacing w:line="280" w:lineRule="exact"/>
              <w:jc w:val="center"/>
              <w:rPr>
                <w:rFonts w:ascii="宋体" w:hAnsi="宋体" w:cs="宋体"/>
                <w:color w:val="auto"/>
                <w:szCs w:val="21"/>
              </w:rPr>
            </w:pPr>
          </w:p>
        </w:tc>
        <w:tc>
          <w:tcPr>
            <w:tcW w:w="1847" w:type="dxa"/>
            <w:vAlign w:val="center"/>
          </w:tcPr>
          <w:p w14:paraId="299448D9">
            <w:pPr>
              <w:spacing w:line="280" w:lineRule="exact"/>
              <w:jc w:val="center"/>
              <w:rPr>
                <w:rFonts w:ascii="宋体" w:hAnsi="宋体" w:cs="宋体"/>
                <w:color w:val="auto"/>
                <w:szCs w:val="21"/>
              </w:rPr>
            </w:pPr>
            <w:r>
              <w:rPr>
                <w:rFonts w:hint="eastAsia" w:ascii="宋体" w:hAnsi="宋体" w:cs="宋体"/>
                <w:color w:val="auto"/>
                <w:szCs w:val="21"/>
              </w:rPr>
              <w:t>授权委托书及委托代理人</w:t>
            </w:r>
          </w:p>
        </w:tc>
        <w:tc>
          <w:tcPr>
            <w:tcW w:w="6609" w:type="dxa"/>
            <w:vAlign w:val="center"/>
          </w:tcPr>
          <w:p w14:paraId="0E43AB51">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是否按授权委托书格式内容填写且盖章；</w:t>
            </w:r>
          </w:p>
          <w:p w14:paraId="0510E446">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委托代理人的身份证正、反面电子文档；</w:t>
            </w:r>
          </w:p>
        </w:tc>
      </w:tr>
      <w:tr w14:paraId="6D7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8" w:type="dxa"/>
            <w:vAlign w:val="center"/>
          </w:tcPr>
          <w:p w14:paraId="0C6C1794">
            <w:pPr>
              <w:spacing w:line="280" w:lineRule="exact"/>
              <w:jc w:val="center"/>
              <w:rPr>
                <w:rFonts w:ascii="宋体" w:hAnsi="宋体" w:cs="宋体"/>
                <w:color w:val="auto"/>
                <w:szCs w:val="21"/>
              </w:rPr>
            </w:pPr>
            <w:r>
              <w:rPr>
                <w:rFonts w:hint="eastAsia" w:ascii="宋体" w:hAnsi="宋体" w:cs="宋体"/>
                <w:color w:val="auto"/>
                <w:szCs w:val="21"/>
              </w:rPr>
              <w:t>2</w:t>
            </w:r>
          </w:p>
        </w:tc>
        <w:tc>
          <w:tcPr>
            <w:tcW w:w="1847" w:type="dxa"/>
            <w:vAlign w:val="center"/>
          </w:tcPr>
          <w:p w14:paraId="04AD4738">
            <w:pPr>
              <w:spacing w:line="280" w:lineRule="exact"/>
              <w:ind w:left="-15" w:leftChars="-7" w:right="-34" w:rightChars="-16"/>
              <w:jc w:val="center"/>
              <w:rPr>
                <w:rFonts w:ascii="宋体" w:hAnsi="宋体" w:cs="宋体"/>
                <w:color w:val="auto"/>
                <w:szCs w:val="21"/>
              </w:rPr>
            </w:pPr>
            <w:r>
              <w:rPr>
                <w:rFonts w:hint="eastAsia" w:ascii="宋体" w:hAnsi="宋体" w:cs="宋体"/>
                <w:color w:val="auto"/>
                <w:szCs w:val="21"/>
              </w:rPr>
              <w:t>财务状况报告依法缴纳税收和社会保障资金</w:t>
            </w:r>
          </w:p>
        </w:tc>
        <w:tc>
          <w:tcPr>
            <w:tcW w:w="6609" w:type="dxa"/>
            <w:vAlign w:val="center"/>
          </w:tcPr>
          <w:p w14:paraId="1096C953">
            <w:pPr>
              <w:spacing w:line="280" w:lineRule="exact"/>
              <w:rPr>
                <w:rFonts w:ascii="宋体" w:hAnsi="宋体" w:cs="宋体"/>
                <w:color w:val="auto"/>
                <w:szCs w:val="21"/>
              </w:rPr>
            </w:pPr>
            <w:r>
              <w:rPr>
                <w:rFonts w:hint="eastAsia" w:ascii="宋体" w:hAnsi="宋体" w:cs="宋体"/>
                <w:color w:val="auto"/>
                <w:szCs w:val="21"/>
              </w:rPr>
              <w:t>是否按《具有良好的财务会计制度、依法缴纳税收和社会保障资金的承诺函》格式填写且盖章</w:t>
            </w:r>
          </w:p>
        </w:tc>
      </w:tr>
      <w:tr w14:paraId="6171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19A7AE2B">
            <w:pPr>
              <w:spacing w:line="280" w:lineRule="exact"/>
              <w:jc w:val="center"/>
              <w:rPr>
                <w:rFonts w:ascii="宋体" w:hAnsi="宋体" w:cs="宋体"/>
                <w:color w:val="auto"/>
                <w:szCs w:val="21"/>
              </w:rPr>
            </w:pPr>
            <w:r>
              <w:rPr>
                <w:rFonts w:hint="eastAsia" w:ascii="宋体" w:hAnsi="宋体" w:cs="宋体"/>
                <w:color w:val="auto"/>
                <w:szCs w:val="21"/>
              </w:rPr>
              <w:t>3</w:t>
            </w:r>
          </w:p>
        </w:tc>
        <w:tc>
          <w:tcPr>
            <w:tcW w:w="1847" w:type="dxa"/>
            <w:vAlign w:val="center"/>
          </w:tcPr>
          <w:p w14:paraId="65E0D7BB">
            <w:pPr>
              <w:spacing w:line="280" w:lineRule="exact"/>
              <w:jc w:val="center"/>
              <w:rPr>
                <w:rFonts w:ascii="宋体" w:hAnsi="宋体" w:cs="宋体"/>
                <w:color w:val="auto"/>
                <w:szCs w:val="21"/>
              </w:rPr>
            </w:pPr>
            <w:r>
              <w:rPr>
                <w:rFonts w:hint="eastAsia" w:ascii="宋体" w:hAnsi="宋体" w:cs="宋体"/>
                <w:color w:val="auto"/>
                <w:szCs w:val="21"/>
              </w:rPr>
              <w:t>履行合同所必需的设备和专业技术能力</w:t>
            </w:r>
          </w:p>
        </w:tc>
        <w:tc>
          <w:tcPr>
            <w:tcW w:w="6609" w:type="dxa"/>
            <w:vAlign w:val="center"/>
          </w:tcPr>
          <w:p w14:paraId="146DDDE3">
            <w:pPr>
              <w:spacing w:line="280" w:lineRule="exact"/>
              <w:ind w:left="13" w:leftChars="6"/>
              <w:rPr>
                <w:rFonts w:ascii="宋体" w:hAnsi="宋体" w:cs="宋体"/>
                <w:color w:val="auto"/>
                <w:szCs w:val="21"/>
              </w:rPr>
            </w:pPr>
            <w:r>
              <w:rPr>
                <w:rFonts w:hint="eastAsia" w:ascii="宋体" w:hAnsi="宋体" w:cs="宋体"/>
                <w:color w:val="auto"/>
                <w:szCs w:val="21"/>
              </w:rPr>
              <w:t>是否按《具有履行合同所必需设备和专业技术能力的承诺函》格式填写且盖章</w:t>
            </w:r>
          </w:p>
        </w:tc>
      </w:tr>
      <w:tr w14:paraId="7504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0B2BADE9">
            <w:pPr>
              <w:spacing w:line="280" w:lineRule="exact"/>
              <w:jc w:val="center"/>
              <w:rPr>
                <w:rFonts w:ascii="宋体" w:hAnsi="宋体" w:cs="宋体"/>
                <w:color w:val="auto"/>
                <w:szCs w:val="21"/>
              </w:rPr>
            </w:pPr>
            <w:r>
              <w:rPr>
                <w:rFonts w:hint="eastAsia" w:ascii="宋体" w:hAnsi="宋体" w:cs="宋体"/>
                <w:color w:val="auto"/>
                <w:szCs w:val="21"/>
              </w:rPr>
              <w:t>4</w:t>
            </w:r>
          </w:p>
        </w:tc>
        <w:tc>
          <w:tcPr>
            <w:tcW w:w="1847" w:type="dxa"/>
            <w:vAlign w:val="center"/>
          </w:tcPr>
          <w:p w14:paraId="63E73F2C">
            <w:pPr>
              <w:spacing w:line="280" w:lineRule="exact"/>
              <w:jc w:val="center"/>
              <w:rPr>
                <w:rFonts w:ascii="宋体" w:hAnsi="宋体" w:cs="宋体"/>
                <w:color w:val="auto"/>
                <w:szCs w:val="21"/>
              </w:rPr>
            </w:pPr>
            <w:r>
              <w:rPr>
                <w:rFonts w:hint="eastAsia" w:ascii="宋体" w:hAnsi="宋体" w:cs="宋体"/>
                <w:color w:val="auto"/>
                <w:szCs w:val="21"/>
              </w:rPr>
              <w:t>无重大违法记录</w:t>
            </w:r>
          </w:p>
        </w:tc>
        <w:tc>
          <w:tcPr>
            <w:tcW w:w="6609" w:type="dxa"/>
            <w:vAlign w:val="center"/>
          </w:tcPr>
          <w:p w14:paraId="1265B6B3">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是否按无重大违法记录声明书格式填写且盖章</w:t>
            </w:r>
          </w:p>
        </w:tc>
      </w:tr>
      <w:tr w14:paraId="39AB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76A7FAC6">
            <w:pPr>
              <w:spacing w:line="280" w:lineRule="exact"/>
              <w:jc w:val="center"/>
              <w:rPr>
                <w:rFonts w:ascii="宋体" w:hAnsi="宋体" w:cs="宋体"/>
                <w:color w:val="auto"/>
                <w:szCs w:val="21"/>
              </w:rPr>
            </w:pPr>
            <w:r>
              <w:rPr>
                <w:rFonts w:hint="eastAsia" w:ascii="宋体" w:hAnsi="宋体" w:cs="宋体"/>
                <w:color w:val="auto"/>
                <w:szCs w:val="21"/>
              </w:rPr>
              <w:t>5</w:t>
            </w:r>
          </w:p>
        </w:tc>
        <w:tc>
          <w:tcPr>
            <w:tcW w:w="1847" w:type="dxa"/>
            <w:vAlign w:val="center"/>
          </w:tcPr>
          <w:p w14:paraId="5D8DCA6A">
            <w:pPr>
              <w:spacing w:line="280" w:lineRule="exact"/>
              <w:jc w:val="center"/>
              <w:rPr>
                <w:rFonts w:ascii="宋体" w:hAnsi="宋体" w:cs="宋体"/>
                <w:color w:val="auto"/>
                <w:szCs w:val="21"/>
              </w:rPr>
            </w:pPr>
            <w:r>
              <w:rPr>
                <w:rFonts w:hint="eastAsia" w:ascii="宋体" w:hAnsi="宋体" w:cs="宋体"/>
                <w:color w:val="auto"/>
                <w:szCs w:val="21"/>
              </w:rPr>
              <w:t>中小企业声明函（若有）</w:t>
            </w:r>
          </w:p>
        </w:tc>
        <w:tc>
          <w:tcPr>
            <w:tcW w:w="6609" w:type="dxa"/>
            <w:vAlign w:val="center"/>
          </w:tcPr>
          <w:p w14:paraId="08FDBDB1">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是否按中小企业声明函格式填写且盖章</w:t>
            </w:r>
          </w:p>
        </w:tc>
      </w:tr>
      <w:tr w14:paraId="4DA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5D0B4D7A">
            <w:pPr>
              <w:spacing w:line="280" w:lineRule="exact"/>
              <w:jc w:val="center"/>
              <w:rPr>
                <w:rFonts w:ascii="宋体" w:hAnsi="宋体" w:cs="宋体"/>
                <w:color w:val="auto"/>
                <w:szCs w:val="21"/>
              </w:rPr>
            </w:pPr>
            <w:r>
              <w:rPr>
                <w:rFonts w:hint="eastAsia" w:ascii="宋体" w:hAnsi="宋体" w:cs="宋体"/>
                <w:color w:val="auto"/>
                <w:szCs w:val="21"/>
              </w:rPr>
              <w:t>6</w:t>
            </w:r>
          </w:p>
        </w:tc>
        <w:tc>
          <w:tcPr>
            <w:tcW w:w="1847" w:type="dxa"/>
            <w:vAlign w:val="center"/>
          </w:tcPr>
          <w:p w14:paraId="367449F1">
            <w:pPr>
              <w:spacing w:line="280" w:lineRule="exact"/>
              <w:jc w:val="center"/>
              <w:rPr>
                <w:rFonts w:ascii="宋体" w:hAnsi="宋体" w:cs="宋体"/>
                <w:color w:val="auto"/>
                <w:szCs w:val="21"/>
              </w:rPr>
            </w:pPr>
            <w:r>
              <w:rPr>
                <w:rFonts w:hint="eastAsia" w:ascii="宋体" w:hAnsi="宋体" w:cs="宋体"/>
                <w:color w:val="auto"/>
                <w:szCs w:val="21"/>
              </w:rPr>
              <w:t>信用信息查询</w:t>
            </w:r>
            <w:r>
              <w:rPr>
                <w:rFonts w:hint="eastAsia" w:ascii="宋体" w:hAnsi="宋体" w:cs="宋体"/>
                <w:b/>
                <w:color w:val="auto"/>
                <w:szCs w:val="21"/>
              </w:rPr>
              <w:t>（此项由代理机构现场查询）</w:t>
            </w:r>
          </w:p>
        </w:tc>
        <w:tc>
          <w:tcPr>
            <w:tcW w:w="6609" w:type="dxa"/>
            <w:vAlign w:val="center"/>
          </w:tcPr>
          <w:p w14:paraId="445B0E86">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查询网址：</w:t>
            </w:r>
          </w:p>
          <w:p w14:paraId="48358988">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信用中国（</w:t>
            </w:r>
            <w:r>
              <w:rPr>
                <w:color w:val="auto"/>
              </w:rPr>
              <w:fldChar w:fldCharType="begin"/>
            </w:r>
            <w:r>
              <w:rPr>
                <w:color w:val="auto"/>
              </w:rPr>
              <w:instrText xml:space="preserve"> HYPERLINK "http://www.creditchina.gov.cn" </w:instrText>
            </w:r>
            <w:r>
              <w:rPr>
                <w:color w:val="auto"/>
              </w:rPr>
              <w:fldChar w:fldCharType="separate"/>
            </w:r>
            <w:r>
              <w:rPr>
                <w:rStyle w:val="50"/>
                <w:rFonts w:hint="eastAsia" w:ascii="宋体" w:hAnsi="宋体" w:cs="宋体"/>
                <w:color w:val="auto"/>
                <w:szCs w:val="21"/>
                <w:u w:val="none"/>
              </w:rPr>
              <w:t>www.creditchina.gov.cn</w:t>
            </w:r>
            <w:r>
              <w:rPr>
                <w:rStyle w:val="50"/>
                <w:rFonts w:hint="eastAsia" w:ascii="宋体" w:hAnsi="宋体" w:cs="宋体"/>
                <w:color w:val="auto"/>
                <w:szCs w:val="21"/>
                <w:u w:val="none"/>
              </w:rPr>
              <w:fldChar w:fldCharType="end"/>
            </w:r>
            <w:r>
              <w:rPr>
                <w:rFonts w:hint="eastAsia" w:ascii="宋体" w:hAnsi="宋体" w:cs="宋体"/>
                <w:color w:val="auto"/>
                <w:szCs w:val="21"/>
              </w:rPr>
              <w:t>）</w:t>
            </w:r>
          </w:p>
          <w:p w14:paraId="4547A821">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50"/>
                <w:rFonts w:hint="eastAsia" w:ascii="宋体" w:hAnsi="宋体" w:cs="宋体"/>
                <w:color w:val="auto"/>
                <w:szCs w:val="21"/>
                <w:u w:val="none"/>
              </w:rPr>
              <w:t>www.ccgp.gov.cn</w:t>
            </w:r>
            <w:r>
              <w:rPr>
                <w:rStyle w:val="50"/>
                <w:rFonts w:hint="eastAsia" w:ascii="宋体" w:hAnsi="宋体" w:cs="宋体"/>
                <w:color w:val="auto"/>
                <w:szCs w:val="21"/>
                <w:u w:val="none"/>
              </w:rPr>
              <w:fldChar w:fldCharType="end"/>
            </w:r>
            <w:r>
              <w:rPr>
                <w:rFonts w:hint="eastAsia" w:ascii="宋体" w:hAnsi="宋体" w:cs="宋体"/>
                <w:color w:val="auto"/>
                <w:szCs w:val="21"/>
              </w:rPr>
              <w:t>）</w:t>
            </w:r>
          </w:p>
          <w:p w14:paraId="48E45EA3">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核对事项：</w:t>
            </w:r>
          </w:p>
          <w:p w14:paraId="1C156C40">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有无被列入失信被执行人、重大税收违法案件当事人名单、政府采购严重违法失信行为记录名单；</w:t>
            </w:r>
          </w:p>
          <w:p w14:paraId="089DCF4E">
            <w:pPr>
              <w:spacing w:line="280" w:lineRule="exact"/>
              <w:ind w:left="-92" w:leftChars="-44" w:firstLine="80" w:firstLineChars="38"/>
              <w:jc w:val="left"/>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信用信息已修复的，以修复后的信息为准。</w:t>
            </w:r>
          </w:p>
        </w:tc>
      </w:tr>
      <w:tr w14:paraId="34F6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45265380">
            <w:pPr>
              <w:spacing w:line="280" w:lineRule="exact"/>
              <w:jc w:val="center"/>
              <w:rPr>
                <w:rFonts w:ascii="宋体" w:hAnsi="宋体" w:cs="宋体"/>
                <w:color w:val="auto"/>
                <w:szCs w:val="21"/>
              </w:rPr>
            </w:pPr>
            <w:r>
              <w:rPr>
                <w:rFonts w:hint="eastAsia" w:ascii="宋体" w:hAnsi="宋体" w:cs="宋体"/>
                <w:color w:val="auto"/>
                <w:szCs w:val="21"/>
              </w:rPr>
              <w:t>7</w:t>
            </w:r>
          </w:p>
        </w:tc>
        <w:tc>
          <w:tcPr>
            <w:tcW w:w="1847" w:type="dxa"/>
            <w:vAlign w:val="center"/>
          </w:tcPr>
          <w:p w14:paraId="748EB761">
            <w:pPr>
              <w:spacing w:line="280" w:lineRule="exact"/>
              <w:jc w:val="center"/>
              <w:rPr>
                <w:rFonts w:ascii="宋体" w:hAnsi="宋体" w:cs="宋体"/>
                <w:color w:val="auto"/>
                <w:szCs w:val="21"/>
              </w:rPr>
            </w:pPr>
            <w:r>
              <w:rPr>
                <w:rFonts w:hint="eastAsia" w:ascii="宋体" w:hAnsi="宋体" w:cs="宋体"/>
                <w:color w:val="auto"/>
                <w:szCs w:val="21"/>
              </w:rPr>
              <w:t>特定资格条件（若有）</w:t>
            </w:r>
          </w:p>
        </w:tc>
        <w:tc>
          <w:tcPr>
            <w:tcW w:w="6609" w:type="dxa"/>
            <w:vAlign w:val="center"/>
          </w:tcPr>
          <w:p w14:paraId="2C914A55">
            <w:pPr>
              <w:spacing w:line="280" w:lineRule="exact"/>
              <w:ind w:left="-92" w:leftChars="-44" w:firstLine="79" w:firstLineChars="38"/>
              <w:jc w:val="left"/>
              <w:rPr>
                <w:rFonts w:ascii="宋体" w:hAnsi="宋体" w:cs="宋体"/>
                <w:color w:val="auto"/>
                <w:szCs w:val="21"/>
              </w:rPr>
            </w:pPr>
            <w:r>
              <w:rPr>
                <w:rFonts w:hint="eastAsia" w:ascii="宋体" w:hAnsi="宋体" w:cs="宋体"/>
                <w:b w:val="0"/>
                <w:bCs w:val="0"/>
                <w:color w:val="auto"/>
                <w:szCs w:val="21"/>
                <w:lang w:val="en-US" w:eastAsia="zh-CN"/>
              </w:rPr>
              <w:t>提供</w:t>
            </w:r>
            <w:r>
              <w:rPr>
                <w:rFonts w:hint="eastAsia" w:ascii="宋体" w:hAnsi="宋体" w:cs="宋体"/>
                <w:b w:val="0"/>
                <w:bCs w:val="0"/>
                <w:color w:val="auto"/>
                <w:szCs w:val="21"/>
              </w:rPr>
              <w:t>特定资格条件</w:t>
            </w:r>
            <w:r>
              <w:rPr>
                <w:rFonts w:hint="eastAsia" w:ascii="宋体" w:hAnsi="宋体" w:cs="宋体"/>
                <w:b w:val="0"/>
                <w:bCs w:val="0"/>
                <w:color w:val="auto"/>
                <w:szCs w:val="21"/>
                <w:lang w:val="en-US" w:eastAsia="zh-CN"/>
              </w:rPr>
              <w:t>电子文档</w:t>
            </w:r>
            <w:r>
              <w:rPr>
                <w:rFonts w:hint="eastAsia" w:ascii="宋体" w:hAnsi="宋体" w:cs="宋体"/>
                <w:b/>
                <w:bCs/>
                <w:color w:val="auto"/>
                <w:szCs w:val="21"/>
              </w:rPr>
              <w:t>。</w:t>
            </w:r>
          </w:p>
        </w:tc>
      </w:tr>
      <w:tr w14:paraId="4282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73CAC7AD">
            <w:pPr>
              <w:spacing w:line="280" w:lineRule="exact"/>
              <w:jc w:val="center"/>
              <w:rPr>
                <w:rFonts w:ascii="宋体" w:hAnsi="宋体" w:cs="宋体"/>
                <w:color w:val="auto"/>
                <w:szCs w:val="21"/>
              </w:rPr>
            </w:pPr>
            <w:r>
              <w:rPr>
                <w:rFonts w:hint="eastAsia" w:ascii="宋体" w:hAnsi="宋体" w:cs="宋体"/>
                <w:color w:val="auto"/>
                <w:szCs w:val="21"/>
              </w:rPr>
              <w:t>8</w:t>
            </w:r>
          </w:p>
        </w:tc>
        <w:tc>
          <w:tcPr>
            <w:tcW w:w="1847" w:type="dxa"/>
            <w:vAlign w:val="center"/>
          </w:tcPr>
          <w:p w14:paraId="1810C7B8">
            <w:pPr>
              <w:spacing w:line="280" w:lineRule="exact"/>
              <w:jc w:val="center"/>
              <w:rPr>
                <w:rFonts w:ascii="宋体" w:hAnsi="宋体" w:cs="宋体"/>
                <w:color w:val="auto"/>
                <w:szCs w:val="21"/>
              </w:rPr>
            </w:pPr>
            <w:r>
              <w:rPr>
                <w:rFonts w:hint="eastAsia" w:ascii="宋体" w:hAnsi="宋体" w:cs="宋体"/>
                <w:color w:val="auto"/>
                <w:szCs w:val="21"/>
              </w:rPr>
              <w:t>联合体（若有）</w:t>
            </w:r>
          </w:p>
        </w:tc>
        <w:tc>
          <w:tcPr>
            <w:tcW w:w="6609" w:type="dxa"/>
            <w:vAlign w:val="center"/>
          </w:tcPr>
          <w:p w14:paraId="5975A939">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是否按联合体协议书格式内容填写且盖章；</w:t>
            </w:r>
          </w:p>
          <w:p w14:paraId="63585A43">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联合体各方资料是否齐全；</w:t>
            </w:r>
          </w:p>
          <w:p w14:paraId="351031AF">
            <w:pPr>
              <w:spacing w:line="280" w:lineRule="exact"/>
              <w:ind w:left="302" w:leftChars="-6" w:right="-78" w:rightChars="-37" w:hanging="315" w:hangingChars="150"/>
              <w:jc w:val="left"/>
              <w:rPr>
                <w:rFonts w:ascii="宋体" w:hAnsi="宋体" w:cs="宋体"/>
                <w:color w:val="auto"/>
                <w:szCs w:val="21"/>
              </w:rPr>
            </w:pPr>
            <w:r>
              <w:rPr>
                <w:rFonts w:hint="eastAsia" w:ascii="宋体" w:hAnsi="宋体" w:cs="宋体"/>
                <w:color w:val="auto"/>
                <w:szCs w:val="21"/>
              </w:rPr>
              <w:t>3. 联合体各方资料审查内容按上述要求提供，委托书由主办方提供一份。</w:t>
            </w:r>
          </w:p>
        </w:tc>
      </w:tr>
      <w:tr w14:paraId="3700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4" w:type="dxa"/>
            <w:gridSpan w:val="3"/>
            <w:vAlign w:val="center"/>
          </w:tcPr>
          <w:p w14:paraId="61301023">
            <w:pPr>
              <w:spacing w:line="280" w:lineRule="exact"/>
              <w:jc w:val="left"/>
              <w:rPr>
                <w:rFonts w:ascii="宋体" w:hAnsi="宋体" w:cs="宋体"/>
                <w:b/>
                <w:color w:val="auto"/>
                <w:szCs w:val="21"/>
              </w:rPr>
            </w:pPr>
            <w:r>
              <w:rPr>
                <w:rFonts w:hint="eastAsia" w:ascii="宋体" w:hAnsi="宋体" w:cs="宋体"/>
                <w:b/>
                <w:color w:val="auto"/>
                <w:szCs w:val="21"/>
              </w:rPr>
              <w:t>注：以上资料内容须清晰可辨的，模糊不清造成资格审查不予以通过，由投标人自行负责；</w:t>
            </w:r>
          </w:p>
        </w:tc>
      </w:tr>
    </w:tbl>
    <w:p w14:paraId="4D86D94A">
      <w:pPr>
        <w:spacing w:line="360" w:lineRule="exact"/>
        <w:ind w:left="840" w:hanging="840" w:hangingChars="400"/>
        <w:rPr>
          <w:rFonts w:ascii="宋体" w:hAnsi="宋体" w:cs="宋体"/>
          <w:color w:val="auto"/>
          <w:szCs w:val="21"/>
        </w:rPr>
      </w:pPr>
      <w:r>
        <w:rPr>
          <w:rFonts w:hint="eastAsia" w:ascii="宋体" w:hAnsi="宋体" w:cs="宋体"/>
          <w:color w:val="auto"/>
          <w:szCs w:val="21"/>
        </w:rPr>
        <w:t>6.2.3   经资格审查后合格的投标人不足三家的，不得进入评标，并按相关规定重新组织采购。</w:t>
      </w:r>
    </w:p>
    <w:p w14:paraId="6C2FB109">
      <w:pPr>
        <w:pStyle w:val="186"/>
        <w:spacing w:line="360" w:lineRule="exact"/>
        <w:rPr>
          <w:rFonts w:ascii="宋体" w:eastAsia="宋体"/>
          <w:color w:val="auto"/>
          <w:sz w:val="21"/>
          <w:szCs w:val="21"/>
        </w:rPr>
      </w:pPr>
      <w:bookmarkStart w:id="266" w:name="_Toc563"/>
      <w:bookmarkStart w:id="267" w:name="_Toc531359020"/>
      <w:bookmarkStart w:id="268" w:name="_Toc30004"/>
      <w:bookmarkStart w:id="269" w:name="_Toc60993017"/>
      <w:r>
        <w:rPr>
          <w:rFonts w:hint="eastAsia" w:ascii="宋体" w:eastAsia="宋体"/>
          <w:color w:val="auto"/>
          <w:sz w:val="21"/>
          <w:szCs w:val="21"/>
        </w:rPr>
        <w:t>6.3     评标</w:t>
      </w:r>
      <w:bookmarkEnd w:id="266"/>
      <w:bookmarkEnd w:id="267"/>
      <w:bookmarkEnd w:id="268"/>
      <w:bookmarkEnd w:id="269"/>
    </w:p>
    <w:p w14:paraId="6D6D6B28">
      <w:pPr>
        <w:pStyle w:val="14"/>
        <w:spacing w:line="360" w:lineRule="exact"/>
        <w:ind w:firstLine="0"/>
        <w:rPr>
          <w:rFonts w:ascii="宋体" w:hAnsi="宋体" w:cs="宋体"/>
          <w:color w:val="auto"/>
          <w:szCs w:val="21"/>
        </w:rPr>
      </w:pPr>
      <w:r>
        <w:rPr>
          <w:rFonts w:hint="eastAsia" w:ascii="宋体" w:hAnsi="宋体" w:cs="宋体"/>
          <w:color w:val="auto"/>
          <w:szCs w:val="21"/>
        </w:rPr>
        <w:t>6.3.1   评标办法：见投标人须知前附表（一）；</w:t>
      </w:r>
    </w:p>
    <w:p w14:paraId="46AB6ACB">
      <w:pPr>
        <w:spacing w:line="360" w:lineRule="exact"/>
        <w:ind w:left="840" w:hanging="840" w:hangingChars="400"/>
        <w:rPr>
          <w:rFonts w:ascii="宋体" w:hAnsi="宋体" w:cs="宋体"/>
          <w:color w:val="auto"/>
          <w:szCs w:val="21"/>
        </w:rPr>
      </w:pPr>
      <w:r>
        <w:rPr>
          <w:rFonts w:hint="eastAsia" w:ascii="宋体" w:hAnsi="宋体" w:cs="宋体"/>
          <w:color w:val="auto"/>
          <w:szCs w:val="21"/>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14:paraId="04871136">
      <w:pPr>
        <w:spacing w:line="360" w:lineRule="exact"/>
        <w:ind w:left="840" w:hanging="840" w:hangingChars="400"/>
        <w:rPr>
          <w:rFonts w:ascii="宋体" w:hAnsi="宋体" w:cs="宋体"/>
          <w:color w:val="auto"/>
          <w:szCs w:val="21"/>
        </w:rPr>
      </w:pPr>
      <w:r>
        <w:rPr>
          <w:rFonts w:hint="eastAsia" w:ascii="宋体" w:hAnsi="宋体" w:cs="宋体"/>
          <w:color w:val="auto"/>
          <w:szCs w:val="21"/>
        </w:rPr>
        <w:t>6.3.3   评标由评标委员会负责，评标委员会应当按照客观、公正、审慎的原则，根据招标文件确定评标程序、评标办法和评审标准独立评审；</w:t>
      </w:r>
    </w:p>
    <w:p w14:paraId="44EE9257">
      <w:pPr>
        <w:spacing w:line="360" w:lineRule="exact"/>
        <w:jc w:val="left"/>
        <w:rPr>
          <w:rFonts w:ascii="宋体" w:hAnsi="宋体" w:cs="宋体"/>
          <w:color w:val="auto"/>
          <w:szCs w:val="21"/>
        </w:rPr>
      </w:pPr>
      <w:r>
        <w:rPr>
          <w:rFonts w:hint="eastAsia" w:ascii="宋体" w:hAnsi="宋体" w:cs="宋体"/>
          <w:color w:val="auto"/>
          <w:szCs w:val="21"/>
        </w:rPr>
        <w:t>6.3.4   评标程序：符合性审查、资信商务及技术文件评审、报价文件评审；</w:t>
      </w:r>
    </w:p>
    <w:p w14:paraId="40F4FAD8">
      <w:pPr>
        <w:spacing w:line="360" w:lineRule="exact"/>
        <w:jc w:val="left"/>
        <w:rPr>
          <w:rFonts w:ascii="宋体" w:hAnsi="宋体" w:cs="宋体"/>
          <w:color w:val="auto"/>
          <w:szCs w:val="21"/>
        </w:rPr>
      </w:pPr>
      <w:r>
        <w:rPr>
          <w:rFonts w:hint="eastAsia" w:ascii="宋体" w:hAnsi="宋体" w:cs="宋体"/>
          <w:color w:val="auto"/>
          <w:szCs w:val="21"/>
        </w:rPr>
        <w:t>6.3.5   符合性审查</w:t>
      </w:r>
    </w:p>
    <w:p w14:paraId="6BC7BCA7">
      <w:pPr>
        <w:spacing w:line="360" w:lineRule="exact"/>
        <w:ind w:left="1260" w:leftChars="500" w:hanging="210" w:hangingChars="10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评标委员会对投标文件的有效性、完整性和对招标文件的响应程度进行符合性审查，以确定是否对招标文件的实质性要求作出响应，实质性响应是指投标文件符合招标文件规定的实质性内容、条件和规定；</w:t>
      </w:r>
    </w:p>
    <w:p w14:paraId="5427B00E">
      <w:pPr>
        <w:spacing w:line="360" w:lineRule="exact"/>
        <w:ind w:left="1260" w:leftChars="500" w:hanging="210" w:hangingChars="10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通过符合性审查不足三家的，除采购任务取消情形外，按相关规定重新组织招标。</w:t>
      </w:r>
    </w:p>
    <w:p w14:paraId="380CEE35">
      <w:pPr>
        <w:spacing w:line="360" w:lineRule="exact"/>
        <w:ind w:left="840" w:hanging="840" w:hangingChars="400"/>
        <w:rPr>
          <w:rFonts w:ascii="宋体" w:hAnsi="宋体" w:cs="宋体"/>
          <w:color w:val="auto"/>
          <w:szCs w:val="21"/>
        </w:rPr>
      </w:pPr>
      <w:r>
        <w:rPr>
          <w:rFonts w:hint="eastAsia" w:ascii="宋体" w:hAnsi="宋体" w:cs="宋体"/>
          <w:color w:val="auto"/>
          <w:szCs w:val="21"/>
        </w:rPr>
        <w:t>6.3.6   资信商务及技术文件评审</w:t>
      </w:r>
    </w:p>
    <w:p w14:paraId="25DD6C6A">
      <w:pPr>
        <w:spacing w:line="360" w:lineRule="exact"/>
        <w:ind w:left="1260" w:leftChars="50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政采云系统自动生成循序进行，并根据澄清、演示、样品等情况按评审细则进行独立打分；</w:t>
      </w:r>
    </w:p>
    <w:p w14:paraId="64967AC7">
      <w:pPr>
        <w:spacing w:line="360" w:lineRule="exact"/>
        <w:ind w:left="1260" w:leftChars="50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各投标人的资信商务及技术得分，为各评审专家对该投标人的评审得分结果汇总后的算术平均数。</w:t>
      </w:r>
    </w:p>
    <w:p w14:paraId="56FCC8C5">
      <w:pPr>
        <w:spacing w:line="360" w:lineRule="exact"/>
        <w:ind w:left="840" w:hanging="840" w:hangingChars="400"/>
        <w:rPr>
          <w:rFonts w:ascii="宋体" w:hAnsi="宋体" w:cs="宋体"/>
          <w:color w:val="auto"/>
          <w:szCs w:val="21"/>
        </w:rPr>
      </w:pPr>
      <w:r>
        <w:rPr>
          <w:rFonts w:hint="eastAsia" w:ascii="宋体" w:hAnsi="宋体" w:cs="宋体"/>
          <w:color w:val="auto"/>
          <w:szCs w:val="21"/>
        </w:rPr>
        <w:t>6.3.7   报价文件评审</w:t>
      </w:r>
    </w:p>
    <w:p w14:paraId="588C2A4A">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评标委员会依据招标文件的规定，对各投标人的报价的完整性、合理性进行审查，必要时可要求投标人对其报价做出澄清、说明；</w:t>
      </w:r>
    </w:p>
    <w:p w14:paraId="1DF1DBB2">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报价修正；</w:t>
      </w:r>
    </w:p>
    <w:p w14:paraId="12BE5DDF">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政府采购政策价格扣除；</w:t>
      </w:r>
    </w:p>
    <w:p w14:paraId="0D3573B0">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评审委员会根据投标人的报价和评审标准，计算各投标人的报价得分。</w:t>
      </w:r>
    </w:p>
    <w:p w14:paraId="01FC10D2">
      <w:pPr>
        <w:pStyle w:val="186"/>
        <w:spacing w:line="360" w:lineRule="exact"/>
        <w:rPr>
          <w:rFonts w:ascii="宋体" w:eastAsia="宋体"/>
          <w:color w:val="auto"/>
          <w:sz w:val="21"/>
          <w:szCs w:val="21"/>
        </w:rPr>
      </w:pPr>
      <w:bookmarkStart w:id="270" w:name="_Toc60993018"/>
      <w:bookmarkStart w:id="271" w:name="_Toc531359021"/>
      <w:bookmarkStart w:id="272" w:name="_Toc23127"/>
      <w:bookmarkStart w:id="273" w:name="_Toc14730"/>
      <w:r>
        <w:rPr>
          <w:rFonts w:hint="eastAsia" w:ascii="宋体" w:eastAsia="宋体"/>
          <w:color w:val="auto"/>
          <w:sz w:val="21"/>
          <w:szCs w:val="21"/>
        </w:rPr>
        <w:t>6.4     投标文件的澄清、说明或补正</w:t>
      </w:r>
      <w:bookmarkEnd w:id="270"/>
      <w:bookmarkEnd w:id="271"/>
      <w:bookmarkEnd w:id="272"/>
      <w:bookmarkEnd w:id="273"/>
    </w:p>
    <w:p w14:paraId="1DC30CFE">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6.4.1   </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对投标文件中含义不明确、同类问题表述不一致或者有明显文字和计算错误的内容，</w:t>
      </w:r>
      <w:r>
        <w:rPr>
          <w:rFonts w:hint="eastAsia" w:ascii="宋体" w:hAnsi="宋体" w:cs="宋体"/>
          <w:b/>
          <w:color w:val="auto"/>
          <w:szCs w:val="21"/>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宋体" w:hAnsi="宋体" w:cs="宋体"/>
          <w:color w:val="auto"/>
          <w:szCs w:val="21"/>
        </w:rPr>
        <w:t>投标人的澄清、说明或者补正不得超出投标文件的范围或者改变投标文件的实质性内容；</w:t>
      </w:r>
    </w:p>
    <w:p w14:paraId="0FA748DE">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 xml:space="preserve">投标人的的澄清、说明或补正将作为投标文件的一部分； </w:t>
      </w:r>
    </w:p>
    <w:p w14:paraId="66517198">
      <w:pPr>
        <w:spacing w:line="360" w:lineRule="exact"/>
        <w:ind w:left="840" w:hanging="840" w:hangingChars="400"/>
        <w:rPr>
          <w:rFonts w:ascii="宋体" w:hAnsi="宋体" w:cs="宋体"/>
          <w:color w:val="auto"/>
          <w:szCs w:val="21"/>
        </w:rPr>
      </w:pPr>
      <w:r>
        <w:rPr>
          <w:rFonts w:hint="eastAsia" w:ascii="宋体" w:hAnsi="宋体" w:cs="宋体"/>
          <w:color w:val="auto"/>
          <w:szCs w:val="21"/>
        </w:rPr>
        <w:t>6.4.2   评审时评标委员会认为投标人的报价明显低于其他通过符合性审查投标人的报价，有可能影响产品质量或者不能诚信履约的，在评标合理的时间内说明原因和提供证明材料；</w:t>
      </w:r>
    </w:p>
    <w:p w14:paraId="0DBF73A8">
      <w:pPr>
        <w:spacing w:line="360" w:lineRule="exact"/>
        <w:ind w:left="840" w:hanging="840" w:hangingChars="400"/>
        <w:rPr>
          <w:rFonts w:ascii="宋体" w:hAnsi="宋体" w:cs="宋体"/>
          <w:color w:val="auto"/>
          <w:szCs w:val="21"/>
        </w:rPr>
      </w:pPr>
      <w:r>
        <w:rPr>
          <w:rFonts w:hint="eastAsia" w:ascii="宋体" w:hAnsi="宋体" w:cs="宋体"/>
          <w:color w:val="auto"/>
          <w:szCs w:val="21"/>
        </w:rPr>
        <w:t>6.4.3   不接受投标人主动对投标文件的澄清、说明或者补正。</w:t>
      </w:r>
    </w:p>
    <w:p w14:paraId="18555C95">
      <w:pPr>
        <w:pStyle w:val="186"/>
        <w:spacing w:line="360" w:lineRule="exact"/>
        <w:rPr>
          <w:rFonts w:ascii="宋体" w:eastAsia="宋体"/>
          <w:color w:val="auto"/>
          <w:sz w:val="21"/>
          <w:szCs w:val="21"/>
        </w:rPr>
      </w:pPr>
      <w:bookmarkStart w:id="274" w:name="_Toc531359022"/>
      <w:bookmarkStart w:id="275" w:name="_Toc15427"/>
      <w:bookmarkStart w:id="276" w:name="_Toc60993019"/>
      <w:bookmarkStart w:id="277" w:name="_Toc4064"/>
      <w:r>
        <w:rPr>
          <w:rFonts w:hint="eastAsia" w:ascii="宋体" w:eastAsia="宋体"/>
          <w:color w:val="auto"/>
          <w:sz w:val="21"/>
          <w:szCs w:val="21"/>
        </w:rPr>
        <w:t>6.5     报价错误修正</w:t>
      </w:r>
      <w:bookmarkEnd w:id="274"/>
      <w:bookmarkEnd w:id="275"/>
      <w:bookmarkEnd w:id="276"/>
      <w:bookmarkEnd w:id="277"/>
    </w:p>
    <w:p w14:paraId="157B4607">
      <w:pPr>
        <w:spacing w:line="360" w:lineRule="exact"/>
        <w:ind w:left="840" w:hanging="840" w:hangingChars="400"/>
        <w:rPr>
          <w:rFonts w:ascii="宋体" w:hAnsi="宋体" w:cs="宋体"/>
          <w:color w:val="auto"/>
          <w:szCs w:val="21"/>
        </w:rPr>
      </w:pPr>
      <w:r>
        <w:rPr>
          <w:rFonts w:hint="eastAsia" w:ascii="宋体" w:hAnsi="宋体" w:cs="宋体"/>
          <w:color w:val="auto"/>
          <w:szCs w:val="21"/>
        </w:rPr>
        <w:t>6.5.1   评标委员会对确定投标文件为实质上响应招标文件要求的，投标文件报价出现前后不一致的，按照下列规定修正：</w:t>
      </w:r>
    </w:p>
    <w:p w14:paraId="71583C68">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kern w:val="0"/>
          <w:szCs w:val="21"/>
        </w:rPr>
        <w:t>报价文件</w:t>
      </w:r>
      <w:r>
        <w:rPr>
          <w:rFonts w:hint="eastAsia" w:ascii="宋体" w:hAnsi="宋体" w:cs="宋体"/>
          <w:bCs/>
          <w:color w:val="auto"/>
          <w:szCs w:val="21"/>
        </w:rPr>
        <w:t>中开标一览表（报价表）内容与</w:t>
      </w:r>
      <w:r>
        <w:rPr>
          <w:rFonts w:hint="eastAsia" w:ascii="宋体" w:hAnsi="宋体" w:cs="宋体"/>
          <w:color w:val="auto"/>
          <w:kern w:val="0"/>
          <w:szCs w:val="21"/>
        </w:rPr>
        <w:t>报价</w:t>
      </w:r>
      <w:r>
        <w:rPr>
          <w:rFonts w:hint="eastAsia" w:ascii="宋体" w:hAnsi="宋体" w:cs="宋体"/>
          <w:bCs/>
          <w:color w:val="auto"/>
          <w:szCs w:val="21"/>
        </w:rPr>
        <w:t>明细表相应内容不一致的，以开标一览表（报价表）为准；</w:t>
      </w:r>
    </w:p>
    <w:p w14:paraId="76871DCE">
      <w:pPr>
        <w:spacing w:line="360" w:lineRule="exact"/>
        <w:ind w:left="1155" w:leftChars="450" w:hanging="210" w:hangingChars="100"/>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bCs/>
          <w:color w:val="auto"/>
          <w:szCs w:val="21"/>
        </w:rPr>
        <w:t>报价文件的大写金额和小写金额不一致的，以大写金额为准；</w:t>
      </w:r>
    </w:p>
    <w:p w14:paraId="52206D5B">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rPr>
        <w:t>单价金额小数点或者百分比有明显错位的，以开标一览表（报价表）的总价为准，并修改单价；</w:t>
      </w:r>
    </w:p>
    <w:p w14:paraId="34460B26">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4 \* GB2 </w:instrText>
      </w:r>
      <w:r>
        <w:rPr>
          <w:rFonts w:hint="eastAsia" w:ascii="宋体" w:hAnsi="宋体" w:cs="宋体"/>
          <w:bCs/>
          <w:color w:val="auto"/>
          <w:szCs w:val="21"/>
        </w:rPr>
        <w:fldChar w:fldCharType="separate"/>
      </w:r>
      <w:r>
        <w:rPr>
          <w:rFonts w:hint="eastAsia" w:ascii="宋体" w:hAnsi="宋体" w:cs="宋体"/>
          <w:bCs/>
          <w:color w:val="auto"/>
          <w:szCs w:val="21"/>
        </w:rPr>
        <w:t>⑷</w:t>
      </w:r>
      <w:r>
        <w:rPr>
          <w:rFonts w:hint="eastAsia" w:ascii="宋体" w:hAnsi="宋体" w:cs="宋体"/>
          <w:bCs/>
          <w:color w:val="auto"/>
          <w:szCs w:val="21"/>
        </w:rPr>
        <w:fldChar w:fldCharType="end"/>
      </w:r>
      <w:r>
        <w:rPr>
          <w:rFonts w:hint="eastAsia" w:ascii="宋体" w:hAnsi="宋体" w:cs="宋体"/>
          <w:bCs/>
          <w:color w:val="auto"/>
          <w:szCs w:val="21"/>
        </w:rPr>
        <w:t>总价金额与按单价汇总金额不一致的，以单价金额计算结果为准；</w:t>
      </w:r>
    </w:p>
    <w:p w14:paraId="426E8F86">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5 \* GB2 </w:instrText>
      </w:r>
      <w:r>
        <w:rPr>
          <w:rFonts w:hint="eastAsia" w:ascii="宋体" w:hAnsi="宋体" w:cs="宋体"/>
          <w:bCs/>
          <w:color w:val="auto"/>
          <w:szCs w:val="21"/>
        </w:rPr>
        <w:fldChar w:fldCharType="separate"/>
      </w:r>
      <w:r>
        <w:rPr>
          <w:rFonts w:hint="eastAsia" w:ascii="宋体" w:hAnsi="宋体" w:cs="宋体"/>
          <w:bCs/>
          <w:color w:val="auto"/>
          <w:szCs w:val="21"/>
        </w:rPr>
        <w:t>⑸</w:t>
      </w:r>
      <w:r>
        <w:rPr>
          <w:rFonts w:hint="eastAsia" w:ascii="宋体" w:hAnsi="宋体" w:cs="宋体"/>
          <w:bCs/>
          <w:color w:val="auto"/>
          <w:szCs w:val="21"/>
        </w:rPr>
        <w:fldChar w:fldCharType="end"/>
      </w:r>
      <w:r>
        <w:rPr>
          <w:rFonts w:hint="eastAsia" w:ascii="宋体" w:hAnsi="宋体" w:cs="宋体"/>
          <w:bCs/>
          <w:color w:val="auto"/>
          <w:szCs w:val="21"/>
        </w:rPr>
        <w:t>同时出现两种以上不一致的，按上述顺序修正；</w:t>
      </w:r>
    </w:p>
    <w:p w14:paraId="707190A7">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6 \* GB2 </w:instrText>
      </w:r>
      <w:r>
        <w:rPr>
          <w:rFonts w:hint="eastAsia" w:ascii="宋体" w:hAnsi="宋体" w:cs="宋体"/>
          <w:bCs/>
          <w:color w:val="auto"/>
          <w:szCs w:val="21"/>
        </w:rPr>
        <w:fldChar w:fldCharType="separate"/>
      </w:r>
      <w:r>
        <w:rPr>
          <w:rFonts w:hint="eastAsia" w:ascii="宋体" w:hAnsi="宋体" w:cs="宋体"/>
          <w:bCs/>
          <w:color w:val="auto"/>
          <w:szCs w:val="21"/>
        </w:rPr>
        <w:t>⑹</w:t>
      </w:r>
      <w:r>
        <w:rPr>
          <w:rFonts w:hint="eastAsia" w:ascii="宋体" w:hAnsi="宋体" w:cs="宋体"/>
          <w:bCs/>
          <w:color w:val="auto"/>
          <w:szCs w:val="21"/>
        </w:rPr>
        <w:fldChar w:fldCharType="end"/>
      </w:r>
      <w:r>
        <w:rPr>
          <w:rFonts w:hint="eastAsia" w:ascii="宋体" w:hAnsi="宋体" w:cs="宋体"/>
          <w:bCs/>
          <w:color w:val="auto"/>
          <w:szCs w:val="21"/>
        </w:rPr>
        <w:t>对不同文字文本</w:t>
      </w:r>
      <w:r>
        <w:rPr>
          <w:rFonts w:hint="eastAsia" w:ascii="宋体" w:hAnsi="宋体" w:cs="宋体"/>
          <w:color w:val="auto"/>
          <w:kern w:val="0"/>
          <w:szCs w:val="21"/>
        </w:rPr>
        <w:t>投标文件</w:t>
      </w:r>
      <w:r>
        <w:rPr>
          <w:rFonts w:hint="eastAsia" w:ascii="宋体" w:hAnsi="宋体" w:cs="宋体"/>
          <w:bCs/>
          <w:color w:val="auto"/>
          <w:szCs w:val="21"/>
        </w:rPr>
        <w:t>的解释发生异议的，以中文文本为准；</w:t>
      </w:r>
    </w:p>
    <w:p w14:paraId="5822362B">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7 \* GB2 </w:instrText>
      </w:r>
      <w:r>
        <w:rPr>
          <w:rFonts w:hint="eastAsia" w:ascii="宋体" w:hAnsi="宋体" w:cs="宋体"/>
          <w:bCs/>
          <w:color w:val="auto"/>
          <w:szCs w:val="21"/>
        </w:rPr>
        <w:fldChar w:fldCharType="separate"/>
      </w:r>
      <w:r>
        <w:rPr>
          <w:rFonts w:hint="eastAsia" w:ascii="宋体" w:hAnsi="宋体" w:cs="宋体"/>
          <w:bCs/>
          <w:color w:val="auto"/>
          <w:szCs w:val="21"/>
        </w:rPr>
        <w:t>⑺</w:t>
      </w:r>
      <w:r>
        <w:rPr>
          <w:rFonts w:hint="eastAsia" w:ascii="宋体" w:hAnsi="宋体" w:cs="宋体"/>
          <w:bCs/>
          <w:color w:val="auto"/>
          <w:szCs w:val="21"/>
        </w:rPr>
        <w:fldChar w:fldCharType="end"/>
      </w:r>
      <w:r>
        <w:rPr>
          <w:rFonts w:hint="eastAsia" w:ascii="宋体" w:hAnsi="宋体" w:cs="宋体"/>
          <w:color w:val="auto"/>
          <w:szCs w:val="21"/>
        </w:rPr>
        <w:t>修正错误的投标报价，经投标人在线签章确认后产生约束力。调整后的投标报价对投标人具有约束作用。若投标人不接受修正后的投标报价，则其投标无效。</w:t>
      </w:r>
    </w:p>
    <w:p w14:paraId="11BD034B">
      <w:pPr>
        <w:pStyle w:val="186"/>
        <w:spacing w:line="360" w:lineRule="exact"/>
        <w:rPr>
          <w:rFonts w:ascii="宋体" w:eastAsia="宋体"/>
          <w:color w:val="auto"/>
          <w:sz w:val="21"/>
          <w:szCs w:val="21"/>
        </w:rPr>
      </w:pPr>
      <w:bookmarkStart w:id="278" w:name="_Toc60993020"/>
      <w:bookmarkStart w:id="279" w:name="_Toc25651"/>
      <w:bookmarkStart w:id="280" w:name="_Toc531359024"/>
      <w:bookmarkStart w:id="281" w:name="_Toc2680"/>
      <w:r>
        <w:rPr>
          <w:rFonts w:hint="eastAsia" w:ascii="宋体" w:eastAsia="宋体"/>
          <w:color w:val="auto"/>
          <w:sz w:val="21"/>
          <w:szCs w:val="21"/>
        </w:rPr>
        <w:t>6.6     评标报告</w:t>
      </w:r>
      <w:bookmarkEnd w:id="278"/>
      <w:bookmarkEnd w:id="279"/>
      <w:bookmarkEnd w:id="280"/>
      <w:bookmarkEnd w:id="281"/>
    </w:p>
    <w:p w14:paraId="41F61C0A">
      <w:pPr>
        <w:spacing w:line="360" w:lineRule="exact"/>
        <w:ind w:left="840" w:hanging="840" w:hangingChars="400"/>
        <w:rPr>
          <w:rFonts w:ascii="宋体" w:hAnsi="宋体" w:cs="宋体"/>
          <w:color w:val="auto"/>
          <w:szCs w:val="21"/>
        </w:rPr>
      </w:pPr>
      <w:r>
        <w:rPr>
          <w:rFonts w:hint="eastAsia" w:ascii="宋体" w:hAnsi="宋体" w:cs="宋体"/>
          <w:color w:val="auto"/>
          <w:szCs w:val="21"/>
        </w:rPr>
        <w:t>6.6.1   评审结果汇总，同品牌投标人的确定，投标人结果排序；</w:t>
      </w:r>
    </w:p>
    <w:p w14:paraId="654391D7">
      <w:pPr>
        <w:spacing w:line="360" w:lineRule="exact"/>
        <w:ind w:left="840" w:hanging="840" w:hangingChars="400"/>
        <w:rPr>
          <w:rFonts w:ascii="宋体" w:hAnsi="宋体" w:cs="宋体"/>
          <w:color w:val="auto"/>
          <w:szCs w:val="21"/>
        </w:rPr>
      </w:pPr>
      <w:r>
        <w:rPr>
          <w:rFonts w:hint="eastAsia" w:ascii="宋体" w:hAnsi="宋体" w:cs="宋体"/>
          <w:color w:val="auto"/>
          <w:szCs w:val="21"/>
        </w:rPr>
        <w:t>6.6.2   评标委员会根据全体评审成员签字的原始评审记录和评审结果编写评标报告，并推荐中标候选人或确定中标人；</w:t>
      </w:r>
    </w:p>
    <w:p w14:paraId="025E40CD">
      <w:pPr>
        <w:spacing w:line="360" w:lineRule="exact"/>
        <w:ind w:left="840" w:hanging="840" w:hangingChars="400"/>
        <w:rPr>
          <w:rFonts w:ascii="宋体" w:hAnsi="宋体" w:cs="宋体"/>
          <w:color w:val="auto"/>
          <w:szCs w:val="21"/>
        </w:rPr>
      </w:pPr>
      <w:r>
        <w:rPr>
          <w:rFonts w:hint="eastAsia" w:ascii="宋体" w:hAnsi="宋体" w:cs="宋体"/>
          <w:color w:val="auto"/>
          <w:szCs w:val="21"/>
        </w:rPr>
        <w:t>6.6.3   评标报告由评标委员会成员签字确认生效，持不同意见的评标委员会成员应当在评标报告上签署不同意见及理由，否则视为同意评标报告；</w:t>
      </w:r>
    </w:p>
    <w:p w14:paraId="4481A787">
      <w:pPr>
        <w:spacing w:line="360" w:lineRule="exact"/>
        <w:ind w:left="840" w:hanging="840" w:hangingChars="400"/>
        <w:rPr>
          <w:rFonts w:ascii="宋体" w:hAnsi="宋体" w:cs="宋体"/>
          <w:color w:val="auto"/>
          <w:szCs w:val="21"/>
        </w:rPr>
      </w:pPr>
      <w:r>
        <w:rPr>
          <w:rFonts w:hint="eastAsia" w:ascii="宋体" w:hAnsi="宋体" w:cs="宋体"/>
          <w:color w:val="auto"/>
          <w:szCs w:val="21"/>
        </w:rPr>
        <w:t>6.6.4   评标结束后，采购代理机构通过中标公告的形式宣布评标结果。</w:t>
      </w:r>
    </w:p>
    <w:p w14:paraId="199334DA">
      <w:pPr>
        <w:pStyle w:val="2"/>
        <w:spacing w:before="0" w:after="0" w:line="360" w:lineRule="exact"/>
        <w:jc w:val="left"/>
        <w:outlineLvl w:val="1"/>
        <w:rPr>
          <w:rFonts w:ascii="宋体" w:hAnsi="宋体" w:cs="宋体"/>
          <w:color w:val="auto"/>
          <w:sz w:val="21"/>
          <w:szCs w:val="21"/>
        </w:rPr>
      </w:pPr>
      <w:bookmarkStart w:id="282" w:name="_Toc2516"/>
      <w:bookmarkStart w:id="283" w:name="_Toc523398512"/>
      <w:bookmarkStart w:id="284" w:name="_Toc531359025"/>
      <w:r>
        <w:rPr>
          <w:rFonts w:hint="eastAsia" w:ascii="宋体" w:hAnsi="宋体" w:cs="宋体"/>
          <w:color w:val="auto"/>
          <w:sz w:val="21"/>
          <w:szCs w:val="21"/>
        </w:rPr>
        <w:t>七    ▲投标无效的情形</w:t>
      </w:r>
      <w:bookmarkEnd w:id="282"/>
      <w:bookmarkEnd w:id="283"/>
      <w:bookmarkEnd w:id="284"/>
    </w:p>
    <w:p w14:paraId="30D4E5FA">
      <w:pPr>
        <w:pStyle w:val="186"/>
        <w:spacing w:line="360" w:lineRule="exact"/>
        <w:rPr>
          <w:rFonts w:ascii="宋体" w:eastAsia="宋体"/>
          <w:color w:val="auto"/>
          <w:sz w:val="21"/>
          <w:szCs w:val="21"/>
        </w:rPr>
      </w:pPr>
      <w:bookmarkStart w:id="285" w:name="_Toc18051"/>
      <w:bookmarkStart w:id="286" w:name="_Toc60993022"/>
      <w:bookmarkStart w:id="287" w:name="_Toc18879"/>
      <w:r>
        <w:rPr>
          <w:rFonts w:hint="eastAsia" w:ascii="宋体" w:eastAsia="宋体"/>
          <w:color w:val="auto"/>
          <w:sz w:val="21"/>
          <w:szCs w:val="21"/>
        </w:rPr>
        <w:t>7.1     在开标时，如发现有以下情形之一的，其投标无效</w:t>
      </w:r>
      <w:bookmarkEnd w:id="285"/>
      <w:bookmarkEnd w:id="286"/>
      <w:bookmarkEnd w:id="287"/>
    </w:p>
    <w:p w14:paraId="2A3356DB">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未按要求提交电子加密投标文件的；</w:t>
      </w:r>
    </w:p>
    <w:p w14:paraId="754B639E">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在规定时间内未解密电子加密投标文件或</w:t>
      </w:r>
      <w:r>
        <w:rPr>
          <w:rFonts w:hint="eastAsia" w:ascii="宋体" w:hAnsi="宋体" w:cs="宋体"/>
          <w:bCs/>
          <w:color w:val="auto"/>
          <w:szCs w:val="21"/>
        </w:rPr>
        <w:t>提交电子加密投标文件无法解密，且未按规定提交备份投标文件。</w:t>
      </w:r>
    </w:p>
    <w:p w14:paraId="2CCFDEFD">
      <w:pPr>
        <w:pStyle w:val="186"/>
        <w:spacing w:line="360" w:lineRule="exact"/>
        <w:rPr>
          <w:rFonts w:ascii="宋体" w:eastAsia="宋体"/>
          <w:color w:val="auto"/>
          <w:sz w:val="21"/>
          <w:szCs w:val="21"/>
        </w:rPr>
      </w:pPr>
      <w:bookmarkStart w:id="288" w:name="_Toc27846"/>
      <w:bookmarkStart w:id="289" w:name="_Toc1950"/>
      <w:bookmarkStart w:id="290" w:name="_Toc60993023"/>
      <w:r>
        <w:rPr>
          <w:rFonts w:hint="eastAsia" w:ascii="宋体" w:eastAsia="宋体"/>
          <w:color w:val="auto"/>
          <w:sz w:val="21"/>
          <w:szCs w:val="21"/>
        </w:rPr>
        <w:t>7.2     在符合性审查时，如发现下列情形之一的，其投标无效</w:t>
      </w:r>
      <w:bookmarkEnd w:id="288"/>
      <w:bookmarkEnd w:id="289"/>
      <w:bookmarkEnd w:id="290"/>
    </w:p>
    <w:p w14:paraId="6A62AC3D">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未按招标文件规定进行盖章的；</w:t>
      </w:r>
    </w:p>
    <w:p w14:paraId="5CF2A6D9">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未实质响应招标文件中带“▲”条款要求的投标文件</w:t>
      </w:r>
      <w:r>
        <w:rPr>
          <w:rFonts w:hint="eastAsia" w:ascii="宋体" w:hAnsi="宋体" w:cs="宋体"/>
          <w:bCs/>
          <w:color w:val="auto"/>
          <w:szCs w:val="21"/>
        </w:rPr>
        <w:t>；</w:t>
      </w:r>
    </w:p>
    <w:p w14:paraId="6042C31F">
      <w:pPr>
        <w:spacing w:line="360" w:lineRule="exact"/>
        <w:ind w:left="840" w:leftChars="400" w:firstLine="105" w:firstLineChars="5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color w:val="auto"/>
          <w:szCs w:val="21"/>
        </w:rPr>
        <w:t>存在一个或一个以上备选（替代）投标方案的；</w:t>
      </w:r>
    </w:p>
    <w:p w14:paraId="1AD4D5DE">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投标人提交两份或两份以上内容不同的投标文件，未声明哪一份有效的。</w:t>
      </w:r>
    </w:p>
    <w:p w14:paraId="451B2077">
      <w:pPr>
        <w:pStyle w:val="5"/>
        <w:spacing w:before="0" w:after="0" w:line="360" w:lineRule="exact"/>
        <w:ind w:left="843" w:hanging="843" w:hangingChars="400"/>
        <w:rPr>
          <w:rFonts w:ascii="宋体" w:hAnsi="宋体" w:eastAsia="宋体" w:cs="宋体"/>
          <w:color w:val="auto"/>
          <w:sz w:val="21"/>
          <w:szCs w:val="21"/>
        </w:rPr>
      </w:pPr>
      <w:bookmarkStart w:id="291" w:name="_Toc10376"/>
      <w:bookmarkStart w:id="292" w:name="_Toc60993024"/>
      <w:bookmarkStart w:id="293" w:name="_Toc15297"/>
      <w:r>
        <w:rPr>
          <w:rFonts w:hint="eastAsia" w:ascii="宋体" w:hAnsi="宋体" w:eastAsia="宋体" w:cs="宋体"/>
          <w:color w:val="auto"/>
          <w:sz w:val="21"/>
          <w:szCs w:val="21"/>
        </w:rPr>
        <w:t>7.3     在资信商务技术评审时，如发现下列情形之一的，其投标无效</w:t>
      </w:r>
      <w:bookmarkEnd w:id="291"/>
      <w:bookmarkEnd w:id="292"/>
      <w:bookmarkEnd w:id="293"/>
    </w:p>
    <w:p w14:paraId="3992DF29">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color w:val="auto"/>
          <w:szCs w:val="21"/>
        </w:rPr>
        <w:t>投标文件含有采购人不能接受的附加条款的；</w:t>
      </w:r>
    </w:p>
    <w:p w14:paraId="3DF53836">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投标文件中提供赠品、回扣或者与采购无关的其他商品、服务的；</w:t>
      </w:r>
    </w:p>
    <w:p w14:paraId="6F6341B1">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color w:val="auto"/>
          <w:szCs w:val="21"/>
        </w:rPr>
        <w:t>评标委员会评定有非实质性条款负偏离超过招标文件规定项数的，项数要求见投标人须知前附表（一）；</w:t>
      </w:r>
    </w:p>
    <w:p w14:paraId="70B23EC4">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bCs/>
          <w:color w:val="auto"/>
          <w:szCs w:val="21"/>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663C14A0">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5 \* GB2 </w:instrText>
      </w:r>
      <w:r>
        <w:rPr>
          <w:rFonts w:hint="eastAsia" w:ascii="宋体" w:hAnsi="宋体" w:cs="宋体"/>
          <w:bCs/>
          <w:color w:val="auto"/>
          <w:szCs w:val="21"/>
        </w:rPr>
        <w:fldChar w:fldCharType="separate"/>
      </w:r>
      <w:r>
        <w:rPr>
          <w:rFonts w:hint="eastAsia" w:ascii="宋体" w:hAnsi="宋体" w:cs="宋体"/>
          <w:bCs/>
          <w:color w:val="auto"/>
          <w:szCs w:val="21"/>
        </w:rPr>
        <w:t>⑸</w:t>
      </w:r>
      <w:r>
        <w:rPr>
          <w:rFonts w:hint="eastAsia" w:ascii="宋体" w:hAnsi="宋体" w:cs="宋体"/>
          <w:bCs/>
          <w:color w:val="auto"/>
          <w:szCs w:val="21"/>
        </w:rPr>
        <w:fldChar w:fldCharType="end"/>
      </w:r>
      <w:r>
        <w:rPr>
          <w:rFonts w:hint="eastAsia" w:ascii="宋体" w:hAnsi="宋体" w:cs="宋体"/>
          <w:bCs/>
          <w:color w:val="auto"/>
          <w:szCs w:val="21"/>
        </w:rPr>
        <w:t>采购产品为政府强制采购的节能产品，投标人未提供节能产品认证证书的；</w:t>
      </w:r>
    </w:p>
    <w:p w14:paraId="1C420EA4">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6 \* GB2 </w:instrText>
      </w:r>
      <w:r>
        <w:rPr>
          <w:rFonts w:hint="eastAsia" w:ascii="宋体" w:hAnsi="宋体" w:cs="宋体"/>
          <w:bCs/>
          <w:color w:val="auto"/>
          <w:szCs w:val="21"/>
        </w:rPr>
        <w:fldChar w:fldCharType="separate"/>
      </w:r>
      <w:r>
        <w:rPr>
          <w:rFonts w:hint="eastAsia" w:ascii="宋体" w:hAnsi="宋体" w:cs="宋体"/>
          <w:bCs/>
          <w:color w:val="auto"/>
          <w:szCs w:val="21"/>
        </w:rPr>
        <w:t>⑹</w:t>
      </w:r>
      <w:r>
        <w:rPr>
          <w:rFonts w:hint="eastAsia" w:ascii="宋体" w:hAnsi="宋体" w:cs="宋体"/>
          <w:bCs/>
          <w:color w:val="auto"/>
          <w:szCs w:val="21"/>
        </w:rPr>
        <w:fldChar w:fldCharType="end"/>
      </w:r>
      <w:r>
        <w:rPr>
          <w:rFonts w:hint="eastAsia" w:ascii="宋体" w:hAnsi="宋体" w:cs="宋体"/>
          <w:bCs/>
          <w:color w:val="auto"/>
          <w:szCs w:val="21"/>
        </w:rPr>
        <w:t>投标文件内容不全或内容字迹模糊辨认不清的而导致评标无法正常进行（经评标委员会认定并允许其当场更正的笔误除外的）；</w:t>
      </w:r>
    </w:p>
    <w:p w14:paraId="06A21D50">
      <w:pPr>
        <w:spacing w:line="360" w:lineRule="exact"/>
        <w:ind w:left="1155" w:leftChars="450" w:hanging="210" w:hangingChars="100"/>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违反国家及政府部门相关法律、法规、文件规定或经评标委员认定的其他属于重大偏离的。</w:t>
      </w:r>
    </w:p>
    <w:p w14:paraId="2CC2D1EC">
      <w:pPr>
        <w:pStyle w:val="5"/>
        <w:spacing w:before="0" w:after="0" w:line="360" w:lineRule="exact"/>
        <w:ind w:left="843" w:hanging="843" w:hangingChars="400"/>
        <w:rPr>
          <w:rFonts w:ascii="宋体" w:hAnsi="宋体" w:eastAsia="宋体" w:cs="宋体"/>
          <w:color w:val="auto"/>
          <w:sz w:val="21"/>
          <w:szCs w:val="21"/>
        </w:rPr>
      </w:pPr>
      <w:bookmarkStart w:id="294" w:name="_Toc60993025"/>
      <w:bookmarkStart w:id="295" w:name="_Toc31752"/>
      <w:bookmarkStart w:id="296" w:name="_Toc19596"/>
      <w:r>
        <w:rPr>
          <w:rFonts w:hint="eastAsia" w:ascii="宋体" w:hAnsi="宋体" w:eastAsia="宋体" w:cs="宋体"/>
          <w:color w:val="auto"/>
          <w:sz w:val="21"/>
          <w:szCs w:val="21"/>
        </w:rPr>
        <w:t>7.4     在报价评审时，如发现下列情形之一的，其投标无效</w:t>
      </w:r>
      <w:bookmarkEnd w:id="294"/>
      <w:bookmarkEnd w:id="295"/>
      <w:bookmarkEnd w:id="296"/>
    </w:p>
    <w:p w14:paraId="5AEEE795">
      <w:pPr>
        <w:spacing w:line="360" w:lineRule="exact"/>
        <w:ind w:left="945" w:leftChars="450"/>
        <w:rPr>
          <w:rFonts w:ascii="宋体" w:hAnsi="宋体" w:cs="宋体"/>
          <w:b/>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报价超过招标文件中规定的最高限价的；</w:t>
      </w:r>
    </w:p>
    <w:p w14:paraId="42AFE2F3">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投标报价存在漏项或报价数量少于采购要求的，报价文件内容与对应资信商务及技术文件内容不一致的；</w:t>
      </w:r>
    </w:p>
    <w:p w14:paraId="720CB664">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t>⑶评标委员会评定其投标的报价明显不合理或低于成本，有可能影响产品质量或者不能诚信履约的，在评标现场合理的时间内不能合理说明原因和提供证明材料的来证明其报价合理性的；</w:t>
      </w:r>
    </w:p>
    <w:p w14:paraId="0CEF2CE5">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拒不接受报价错误修正或报价错误修正后未盖章确认的。</w:t>
      </w:r>
    </w:p>
    <w:p w14:paraId="0382E0EA">
      <w:pPr>
        <w:pStyle w:val="5"/>
        <w:spacing w:before="0" w:after="0" w:line="360" w:lineRule="exact"/>
        <w:ind w:left="843" w:hanging="843" w:hangingChars="400"/>
        <w:rPr>
          <w:rFonts w:ascii="宋体" w:hAnsi="宋体" w:eastAsia="宋体" w:cs="宋体"/>
          <w:color w:val="auto"/>
          <w:sz w:val="21"/>
          <w:szCs w:val="21"/>
        </w:rPr>
      </w:pPr>
      <w:bookmarkStart w:id="297" w:name="_Toc30212"/>
      <w:bookmarkStart w:id="298" w:name="_Toc28452"/>
      <w:bookmarkStart w:id="299" w:name="_Toc60993026"/>
      <w:r>
        <w:rPr>
          <w:rFonts w:hint="eastAsia" w:ascii="宋体" w:hAnsi="宋体" w:eastAsia="宋体" w:cs="宋体"/>
          <w:color w:val="auto"/>
          <w:sz w:val="21"/>
          <w:szCs w:val="21"/>
        </w:rPr>
        <w:t>7.5     如有下列情形之一的，其投标无效</w:t>
      </w:r>
      <w:bookmarkEnd w:id="297"/>
      <w:bookmarkEnd w:id="298"/>
      <w:bookmarkEnd w:id="299"/>
    </w:p>
    <w:p w14:paraId="0252FE09">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投标人直接或者间接从采购人或者采购代理机构处获得其他投标人的相关情况并修改其投标文件；</w:t>
      </w:r>
    </w:p>
    <w:p w14:paraId="2FCD6167">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投标人按照采购人或者采购代理机构的授意撤换、修改投标文件；</w:t>
      </w:r>
    </w:p>
    <w:p w14:paraId="54254665">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投标人之间协商投标文件的实质性内容；</w:t>
      </w:r>
    </w:p>
    <w:p w14:paraId="26222098">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属于同一集团、协会、商会等组织成员的投标人按照该组织要求协同参加政府采购活动；</w:t>
      </w:r>
    </w:p>
    <w:p w14:paraId="4BF25A06">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投标人之间事先约定由某一特定投标人中标、成交；</w:t>
      </w:r>
    </w:p>
    <w:p w14:paraId="28651125">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投标人之间商定部分投标人放弃参加政府采购活动或者放弃中标、成交；</w:t>
      </w:r>
    </w:p>
    <w:p w14:paraId="391E7AB4">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投标人与采购人或者采购代理机构之间、投标人相互之间，为谋求特定投标人中标、成交或者排斥其他投标人的其他串通行为；</w:t>
      </w:r>
    </w:p>
    <w:p w14:paraId="3EB20689">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8 \* GB2 </w:instrText>
      </w:r>
      <w:r>
        <w:rPr>
          <w:rFonts w:hint="eastAsia" w:ascii="宋体" w:hAnsi="宋体" w:cs="宋体"/>
          <w:color w:val="auto"/>
          <w:szCs w:val="21"/>
        </w:rPr>
        <w:fldChar w:fldCharType="separate"/>
      </w:r>
      <w:r>
        <w:rPr>
          <w:rFonts w:hint="eastAsia" w:ascii="宋体" w:hAnsi="宋体" w:cs="宋体"/>
          <w:color w:val="auto"/>
          <w:szCs w:val="21"/>
        </w:rPr>
        <w:t>⑻</w:t>
      </w:r>
      <w:r>
        <w:rPr>
          <w:rFonts w:hint="eastAsia" w:ascii="宋体" w:hAnsi="宋体" w:cs="宋体"/>
          <w:color w:val="auto"/>
          <w:szCs w:val="21"/>
        </w:rPr>
        <w:fldChar w:fldCharType="end"/>
      </w:r>
      <w:r>
        <w:rPr>
          <w:rFonts w:hint="eastAsia" w:ascii="宋体" w:hAnsi="宋体" w:cs="宋体"/>
          <w:color w:val="auto"/>
          <w:szCs w:val="21"/>
        </w:rPr>
        <w:t>不同投标人的投标文件由同一单位或者个人编制；</w:t>
      </w:r>
    </w:p>
    <w:p w14:paraId="0A115831">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9 \* GB2 </w:instrText>
      </w:r>
      <w:r>
        <w:rPr>
          <w:rFonts w:hint="eastAsia" w:ascii="宋体" w:hAnsi="宋体" w:cs="宋体"/>
          <w:color w:val="auto"/>
          <w:szCs w:val="21"/>
        </w:rPr>
        <w:fldChar w:fldCharType="separate"/>
      </w:r>
      <w:r>
        <w:rPr>
          <w:rFonts w:hint="eastAsia" w:ascii="宋体" w:hAnsi="宋体" w:cs="宋体"/>
          <w:color w:val="auto"/>
          <w:szCs w:val="21"/>
        </w:rPr>
        <w:t>⑼</w:t>
      </w:r>
      <w:r>
        <w:rPr>
          <w:rFonts w:hint="eastAsia" w:ascii="宋体" w:hAnsi="宋体" w:cs="宋体"/>
          <w:color w:val="auto"/>
          <w:szCs w:val="21"/>
        </w:rPr>
        <w:fldChar w:fldCharType="end"/>
      </w:r>
      <w:r>
        <w:rPr>
          <w:rFonts w:hint="eastAsia" w:ascii="宋体" w:hAnsi="宋体" w:cs="宋体"/>
          <w:color w:val="auto"/>
          <w:szCs w:val="21"/>
        </w:rPr>
        <w:t>不同投标人委托同一单位或者个人办理投标事宜；</w:t>
      </w:r>
    </w:p>
    <w:p w14:paraId="73D653F8">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10 \* GB2 </w:instrText>
      </w:r>
      <w:r>
        <w:rPr>
          <w:rFonts w:hint="eastAsia" w:ascii="宋体" w:hAnsi="宋体" w:cs="宋体"/>
          <w:color w:val="auto"/>
          <w:szCs w:val="21"/>
        </w:rPr>
        <w:fldChar w:fldCharType="separate"/>
      </w:r>
      <w:r>
        <w:rPr>
          <w:rFonts w:hint="eastAsia" w:ascii="宋体" w:hAnsi="宋体" w:cs="宋体"/>
          <w:color w:val="auto"/>
          <w:szCs w:val="21"/>
        </w:rPr>
        <w:t>⑽</w:t>
      </w:r>
      <w:r>
        <w:rPr>
          <w:rFonts w:hint="eastAsia" w:ascii="宋体" w:hAnsi="宋体" w:cs="宋体"/>
          <w:color w:val="auto"/>
          <w:szCs w:val="21"/>
        </w:rPr>
        <w:fldChar w:fldCharType="end"/>
      </w:r>
      <w:r>
        <w:rPr>
          <w:rFonts w:hint="eastAsia" w:ascii="宋体" w:hAnsi="宋体" w:cs="宋体"/>
          <w:color w:val="auto"/>
          <w:szCs w:val="21"/>
        </w:rPr>
        <w:t>不同投标人的投标文件载明的项目管理成员或者联系人员为同一人；</w:t>
      </w:r>
    </w:p>
    <w:p w14:paraId="4F24A704">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11 \* GB2 </w:instrText>
      </w:r>
      <w:r>
        <w:rPr>
          <w:rFonts w:hint="eastAsia" w:ascii="宋体" w:hAnsi="宋体" w:cs="宋体"/>
          <w:color w:val="auto"/>
          <w:szCs w:val="21"/>
        </w:rPr>
        <w:fldChar w:fldCharType="separate"/>
      </w:r>
      <w:r>
        <w:rPr>
          <w:rFonts w:hint="eastAsia" w:ascii="宋体" w:hAnsi="宋体" w:cs="宋体"/>
          <w:color w:val="auto"/>
          <w:szCs w:val="21"/>
        </w:rPr>
        <w:t>⑾</w:t>
      </w:r>
      <w:r>
        <w:rPr>
          <w:rFonts w:hint="eastAsia" w:ascii="宋体" w:hAnsi="宋体" w:cs="宋体"/>
          <w:color w:val="auto"/>
          <w:szCs w:val="21"/>
        </w:rPr>
        <w:fldChar w:fldCharType="end"/>
      </w:r>
      <w:r>
        <w:rPr>
          <w:rFonts w:hint="eastAsia" w:ascii="宋体" w:hAnsi="宋体" w:cs="宋体"/>
          <w:color w:val="auto"/>
          <w:szCs w:val="21"/>
        </w:rPr>
        <w:t>不同投标人的投标文件异常一致或者投标报价呈规律性差异；</w:t>
      </w:r>
    </w:p>
    <w:p w14:paraId="07C11459">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12 \* GB2 </w:instrText>
      </w:r>
      <w:r>
        <w:rPr>
          <w:rFonts w:hint="eastAsia" w:ascii="宋体" w:hAnsi="宋体" w:cs="宋体"/>
          <w:color w:val="auto"/>
          <w:szCs w:val="21"/>
        </w:rPr>
        <w:fldChar w:fldCharType="separate"/>
      </w:r>
      <w:r>
        <w:rPr>
          <w:rFonts w:hint="eastAsia" w:ascii="宋体" w:hAnsi="宋体" w:cs="宋体"/>
          <w:color w:val="auto"/>
          <w:szCs w:val="21"/>
        </w:rPr>
        <w:t>⑿</w:t>
      </w:r>
      <w:r>
        <w:rPr>
          <w:rFonts w:hint="eastAsia" w:ascii="宋体" w:hAnsi="宋体" w:cs="宋体"/>
          <w:color w:val="auto"/>
          <w:szCs w:val="21"/>
        </w:rPr>
        <w:fldChar w:fldCharType="end"/>
      </w:r>
      <w:r>
        <w:rPr>
          <w:rFonts w:hint="eastAsia" w:ascii="宋体" w:hAnsi="宋体" w:cs="宋体"/>
          <w:color w:val="auto"/>
          <w:szCs w:val="21"/>
        </w:rPr>
        <w:t>提供虚假材料谋取中标的。</w:t>
      </w:r>
    </w:p>
    <w:p w14:paraId="1DE46DC8">
      <w:pPr>
        <w:pStyle w:val="5"/>
        <w:spacing w:before="0" w:after="0" w:line="360" w:lineRule="exact"/>
        <w:ind w:left="843" w:hanging="843" w:hangingChars="400"/>
        <w:rPr>
          <w:rFonts w:ascii="宋体" w:hAnsi="宋体" w:eastAsia="宋体" w:cs="宋体"/>
          <w:color w:val="auto"/>
          <w:sz w:val="21"/>
          <w:szCs w:val="21"/>
        </w:rPr>
      </w:pPr>
      <w:bookmarkStart w:id="300" w:name="_Toc60993027"/>
      <w:bookmarkStart w:id="301" w:name="_Toc24040"/>
      <w:bookmarkStart w:id="302" w:name="_Toc9483"/>
      <w:r>
        <w:rPr>
          <w:rFonts w:hint="eastAsia" w:ascii="宋体" w:hAnsi="宋体" w:eastAsia="宋体" w:cs="宋体"/>
          <w:color w:val="auto"/>
          <w:sz w:val="21"/>
          <w:szCs w:val="21"/>
        </w:rPr>
        <w:t>7.6     如有下列情形之一的，可中止电子交易活动的情形</w:t>
      </w:r>
      <w:bookmarkEnd w:id="300"/>
      <w:bookmarkEnd w:id="301"/>
      <w:bookmarkEnd w:id="302"/>
    </w:p>
    <w:p w14:paraId="008365A3">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7.6.1   招标过程中出现以下情形，导致政府采购云平台无法正常运行，或者无法保证电子交易的公平、公正和安全时，采购代理机构将中止电子交易活动：</w:t>
      </w:r>
    </w:p>
    <w:p w14:paraId="0690CD40">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 xml:space="preserve">        ⑴电子交易平台发生故障而无法登录访问的；</w:t>
      </w:r>
    </w:p>
    <w:p w14:paraId="11AE640A">
      <w:pPr>
        <w:spacing w:line="360" w:lineRule="exact"/>
        <w:ind w:left="840" w:leftChars="400" w:firstLine="105" w:firstLineChars="50"/>
        <w:jc w:val="left"/>
        <w:rPr>
          <w:rFonts w:ascii="宋体" w:hAnsi="宋体" w:cs="宋体"/>
          <w:color w:val="auto"/>
          <w:szCs w:val="21"/>
        </w:rPr>
      </w:pPr>
      <w:r>
        <w:rPr>
          <w:rFonts w:hint="eastAsia" w:ascii="宋体" w:hAnsi="宋体" w:cs="宋体"/>
          <w:color w:val="auto"/>
          <w:szCs w:val="21"/>
        </w:rPr>
        <w:t>⑵电子交易平台应用或数据库出现错误，不能进行正常操作的；</w:t>
      </w:r>
    </w:p>
    <w:p w14:paraId="0BC33281">
      <w:pPr>
        <w:spacing w:line="360" w:lineRule="exact"/>
        <w:ind w:left="945" w:leftChars="450"/>
        <w:rPr>
          <w:rFonts w:ascii="宋体" w:hAnsi="宋体" w:cs="宋体"/>
          <w:color w:val="auto"/>
          <w:szCs w:val="21"/>
        </w:rPr>
      </w:pPr>
      <w:r>
        <w:rPr>
          <w:rFonts w:hint="eastAsia" w:ascii="宋体" w:hAnsi="宋体" w:cs="宋体"/>
          <w:color w:val="auto"/>
          <w:szCs w:val="21"/>
        </w:rPr>
        <w:t>⑶电子交易平台发现严重安全漏洞，有潜在泄密危险的；</w:t>
      </w:r>
    </w:p>
    <w:p w14:paraId="1528B2C3">
      <w:pPr>
        <w:spacing w:line="360" w:lineRule="exact"/>
        <w:ind w:left="945" w:leftChars="450"/>
        <w:rPr>
          <w:rFonts w:ascii="宋体" w:hAnsi="宋体" w:cs="宋体"/>
          <w:color w:val="auto"/>
          <w:szCs w:val="21"/>
        </w:rPr>
      </w:pPr>
      <w:r>
        <w:rPr>
          <w:rFonts w:hint="eastAsia" w:ascii="宋体" w:hAnsi="宋体" w:cs="宋体"/>
          <w:color w:val="auto"/>
          <w:szCs w:val="21"/>
        </w:rPr>
        <w:t xml:space="preserve">⑷病毒发作导致不能进行正常操作的； </w:t>
      </w:r>
    </w:p>
    <w:p w14:paraId="4A815860">
      <w:pPr>
        <w:spacing w:line="360" w:lineRule="exact"/>
        <w:ind w:left="945" w:leftChars="450"/>
        <w:rPr>
          <w:rFonts w:ascii="宋体" w:hAnsi="宋体" w:cs="宋体"/>
          <w:color w:val="auto"/>
          <w:szCs w:val="21"/>
        </w:rPr>
      </w:pPr>
      <w:r>
        <w:rPr>
          <w:rFonts w:hint="eastAsia" w:ascii="宋体" w:hAnsi="宋体" w:cs="宋体"/>
          <w:color w:val="auto"/>
          <w:szCs w:val="21"/>
        </w:rPr>
        <w:t>⑸其他无法保证电子交易的公平、公正和安全的情况</w:t>
      </w:r>
    </w:p>
    <w:p w14:paraId="68FE7B27">
      <w:pPr>
        <w:spacing w:line="360" w:lineRule="exact"/>
        <w:ind w:left="945" w:leftChars="450"/>
        <w:rPr>
          <w:rFonts w:ascii="宋体" w:hAnsi="宋体" w:cs="宋体"/>
          <w:color w:val="auto"/>
          <w:szCs w:val="21"/>
        </w:rPr>
      </w:pPr>
      <w:r>
        <w:rPr>
          <w:rFonts w:hint="eastAsia" w:ascii="宋体" w:hAnsi="宋体" w:cs="宋体"/>
          <w:color w:val="auto"/>
          <w:szCs w:val="21"/>
        </w:rPr>
        <w:t>出现上述规定情形，不影响采购公平、公正性的，采购代理机构可以待上述情形消除后继续组织电子交易活动；影响或可能影响采购公平、公正性的，应当重新组织采购。</w:t>
      </w:r>
    </w:p>
    <w:p w14:paraId="64A17734">
      <w:pPr>
        <w:pStyle w:val="2"/>
        <w:spacing w:before="0" w:after="0" w:line="360" w:lineRule="exact"/>
        <w:jc w:val="left"/>
        <w:outlineLvl w:val="1"/>
        <w:rPr>
          <w:rFonts w:ascii="宋体" w:hAnsi="宋体" w:cs="宋体"/>
          <w:color w:val="auto"/>
          <w:sz w:val="21"/>
          <w:szCs w:val="21"/>
        </w:rPr>
      </w:pPr>
      <w:bookmarkStart w:id="303" w:name="_Toc301187772"/>
      <w:bookmarkStart w:id="304" w:name="_Toc515526193"/>
      <w:bookmarkStart w:id="305" w:name="_Toc4528"/>
      <w:bookmarkStart w:id="306" w:name="_Toc531359026"/>
      <w:bookmarkStart w:id="307" w:name="_Toc359934597"/>
      <w:bookmarkStart w:id="308" w:name="_Toc303756400"/>
      <w:r>
        <w:rPr>
          <w:rFonts w:hint="eastAsia" w:ascii="宋体" w:hAnsi="宋体" w:cs="宋体"/>
          <w:color w:val="auto"/>
          <w:sz w:val="21"/>
          <w:szCs w:val="21"/>
        </w:rPr>
        <w:t>八    中标和合同</w:t>
      </w:r>
      <w:bookmarkEnd w:id="303"/>
      <w:bookmarkEnd w:id="304"/>
      <w:bookmarkEnd w:id="305"/>
      <w:bookmarkEnd w:id="306"/>
      <w:bookmarkEnd w:id="307"/>
      <w:bookmarkEnd w:id="308"/>
    </w:p>
    <w:p w14:paraId="6874909D">
      <w:pPr>
        <w:pStyle w:val="186"/>
        <w:spacing w:line="360" w:lineRule="exact"/>
        <w:rPr>
          <w:rFonts w:ascii="宋体" w:eastAsia="宋体"/>
          <w:color w:val="auto"/>
          <w:sz w:val="21"/>
          <w:szCs w:val="21"/>
        </w:rPr>
      </w:pPr>
      <w:bookmarkStart w:id="309" w:name="_Toc303756402"/>
      <w:bookmarkStart w:id="310" w:name="_Toc301187776"/>
      <w:bookmarkStart w:id="311" w:name="_Toc359934599"/>
      <w:bookmarkStart w:id="312" w:name="_Toc531359027"/>
      <w:bookmarkStart w:id="313" w:name="_Toc515526194"/>
      <w:bookmarkStart w:id="314" w:name="_Toc60993029"/>
      <w:bookmarkStart w:id="315" w:name="_Toc11394"/>
      <w:bookmarkStart w:id="316" w:name="_Toc19256"/>
      <w:r>
        <w:rPr>
          <w:rFonts w:hint="eastAsia" w:ascii="宋体" w:eastAsia="宋体"/>
          <w:color w:val="auto"/>
          <w:sz w:val="21"/>
          <w:szCs w:val="21"/>
        </w:rPr>
        <w:t>8.1</w:t>
      </w:r>
      <w:bookmarkEnd w:id="309"/>
      <w:bookmarkEnd w:id="310"/>
      <w:bookmarkEnd w:id="311"/>
      <w:r>
        <w:rPr>
          <w:rFonts w:hint="eastAsia" w:ascii="宋体" w:eastAsia="宋体"/>
          <w:color w:val="auto"/>
          <w:sz w:val="21"/>
          <w:szCs w:val="21"/>
        </w:rPr>
        <w:t xml:space="preserve">     中标</w:t>
      </w:r>
      <w:bookmarkEnd w:id="312"/>
      <w:bookmarkEnd w:id="313"/>
      <w:bookmarkEnd w:id="314"/>
      <w:bookmarkEnd w:id="315"/>
      <w:bookmarkEnd w:id="316"/>
    </w:p>
    <w:p w14:paraId="1F4B3519">
      <w:pPr>
        <w:spacing w:line="360" w:lineRule="exact"/>
        <w:ind w:left="840" w:hanging="840" w:hangingChars="400"/>
        <w:rPr>
          <w:rFonts w:ascii="宋体" w:hAnsi="宋体" w:cs="宋体"/>
          <w:color w:val="auto"/>
          <w:szCs w:val="21"/>
        </w:rPr>
      </w:pPr>
      <w:r>
        <w:rPr>
          <w:rFonts w:hint="eastAsia" w:ascii="宋体" w:hAnsi="宋体" w:cs="宋体"/>
          <w:color w:val="auto"/>
          <w:szCs w:val="21"/>
        </w:rPr>
        <w:t>8.1.1   采购代理机构在评标结束后2个工作日内将评标报告提交采购人确认；</w:t>
      </w:r>
    </w:p>
    <w:p w14:paraId="026C66BB">
      <w:pPr>
        <w:spacing w:line="360" w:lineRule="exact"/>
        <w:ind w:left="840" w:hanging="840" w:hangingChars="400"/>
        <w:rPr>
          <w:rFonts w:ascii="宋体" w:hAnsi="宋体" w:cs="宋体"/>
          <w:color w:val="auto"/>
          <w:szCs w:val="21"/>
        </w:rPr>
      </w:pPr>
      <w:r>
        <w:rPr>
          <w:rFonts w:hint="eastAsia" w:ascii="宋体" w:hAnsi="宋体" w:cs="宋体"/>
          <w:color w:val="auto"/>
          <w:szCs w:val="21"/>
        </w:rPr>
        <w:t>8.1.2   采购人应当自收到评标报告之日起5个工作日内，在评标报告确定的中标候选人名单中按顺序确定中标人；</w:t>
      </w:r>
    </w:p>
    <w:p w14:paraId="1497B59D">
      <w:pPr>
        <w:spacing w:line="360" w:lineRule="exact"/>
        <w:ind w:left="840" w:hanging="840" w:hangingChars="400"/>
        <w:rPr>
          <w:rFonts w:ascii="宋体" w:hAnsi="宋体" w:cs="宋体"/>
          <w:color w:val="auto"/>
          <w:szCs w:val="21"/>
        </w:rPr>
      </w:pPr>
      <w:r>
        <w:rPr>
          <w:rFonts w:hint="eastAsia" w:ascii="宋体" w:hAnsi="宋体" w:cs="宋体"/>
          <w:color w:val="auto"/>
          <w:szCs w:val="21"/>
        </w:rPr>
        <w:t>8.1.3   采购人在收到评标报告5个工作日内未按评标报告推荐的中标候选人顺序确定中标人，又不能说明合法理由的，视同按评标报告推荐的顺序确定排名第一的中标候选人为中标人；</w:t>
      </w:r>
    </w:p>
    <w:p w14:paraId="4E0082D6">
      <w:pPr>
        <w:spacing w:line="360" w:lineRule="exact"/>
        <w:ind w:left="840" w:hanging="840" w:hangingChars="400"/>
        <w:rPr>
          <w:rFonts w:ascii="宋体" w:hAnsi="宋体" w:cs="宋体"/>
          <w:color w:val="auto"/>
          <w:szCs w:val="21"/>
        </w:rPr>
      </w:pPr>
      <w:r>
        <w:rPr>
          <w:rFonts w:hint="eastAsia" w:ascii="宋体" w:hAnsi="宋体" w:cs="宋体"/>
          <w:color w:val="auto"/>
          <w:szCs w:val="21"/>
        </w:rPr>
        <w:t>8.1.4   中标人拒绝与采购人签订合同的，采购人可以按照评标报告推荐的中标人名单排序，确定下一候选人为中标人，也可以重新开展政府采购活动。</w:t>
      </w:r>
    </w:p>
    <w:p w14:paraId="40201727">
      <w:pPr>
        <w:pStyle w:val="186"/>
        <w:spacing w:line="360" w:lineRule="exact"/>
        <w:rPr>
          <w:rFonts w:ascii="宋体" w:eastAsia="宋体"/>
          <w:color w:val="auto"/>
          <w:sz w:val="21"/>
          <w:szCs w:val="21"/>
        </w:rPr>
      </w:pPr>
      <w:bookmarkStart w:id="317" w:name="_Toc4093"/>
      <w:bookmarkStart w:id="318" w:name="_Toc60993030"/>
      <w:bookmarkStart w:id="319" w:name="_Toc10572"/>
      <w:bookmarkStart w:id="320" w:name="_Toc531359028"/>
      <w:r>
        <w:rPr>
          <w:rFonts w:hint="eastAsia" w:ascii="宋体" w:eastAsia="宋体"/>
          <w:color w:val="auto"/>
          <w:sz w:val="21"/>
          <w:szCs w:val="21"/>
        </w:rPr>
        <w:t>8.2     中标公告和中标通知书</w:t>
      </w:r>
      <w:bookmarkEnd w:id="317"/>
      <w:bookmarkEnd w:id="318"/>
      <w:bookmarkEnd w:id="319"/>
      <w:bookmarkEnd w:id="320"/>
    </w:p>
    <w:p w14:paraId="6BBFAAAC">
      <w:pPr>
        <w:spacing w:line="360" w:lineRule="exact"/>
        <w:ind w:left="840" w:hanging="840" w:hangingChars="400"/>
        <w:rPr>
          <w:rFonts w:ascii="宋体" w:hAnsi="宋体" w:cs="宋体"/>
          <w:color w:val="auto"/>
          <w:szCs w:val="21"/>
        </w:rPr>
      </w:pPr>
      <w:r>
        <w:rPr>
          <w:rFonts w:hint="eastAsia" w:ascii="宋体" w:hAnsi="宋体" w:cs="宋体"/>
          <w:color w:val="auto"/>
          <w:szCs w:val="21"/>
        </w:rPr>
        <w:t>8.2.1   采购代理机构应当自中标人确定之日起2个工作日内，在投标人须知前附表（一）规定的网址发布中标结果；</w:t>
      </w:r>
    </w:p>
    <w:p w14:paraId="7AF9257C">
      <w:pPr>
        <w:spacing w:line="360" w:lineRule="exact"/>
        <w:ind w:left="840" w:hanging="840" w:hangingChars="400"/>
        <w:rPr>
          <w:rFonts w:ascii="宋体" w:hAnsi="宋体" w:cs="宋体"/>
          <w:color w:val="auto"/>
          <w:szCs w:val="21"/>
        </w:rPr>
      </w:pPr>
      <w:r>
        <w:rPr>
          <w:rFonts w:hint="eastAsia" w:ascii="宋体" w:hAnsi="宋体" w:cs="宋体"/>
          <w:color w:val="auto"/>
          <w:szCs w:val="21"/>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35DDC831">
      <w:pPr>
        <w:spacing w:line="360" w:lineRule="exact"/>
        <w:ind w:left="840" w:hanging="840" w:hangingChars="400"/>
        <w:rPr>
          <w:rFonts w:ascii="宋体" w:hAnsi="宋体" w:cs="宋体"/>
          <w:color w:val="auto"/>
          <w:szCs w:val="21"/>
        </w:rPr>
      </w:pPr>
      <w:r>
        <w:rPr>
          <w:rFonts w:hint="eastAsia" w:ascii="宋体" w:hAnsi="宋体" w:cs="宋体"/>
          <w:color w:val="auto"/>
          <w:szCs w:val="21"/>
        </w:rPr>
        <w:t>8.2.3   中标公告期限为1个工作日；</w:t>
      </w:r>
    </w:p>
    <w:p w14:paraId="60C65666">
      <w:pPr>
        <w:spacing w:line="360" w:lineRule="exact"/>
        <w:ind w:left="840" w:hanging="840" w:hangingChars="400"/>
        <w:rPr>
          <w:rFonts w:ascii="宋体" w:hAnsi="宋体" w:cs="宋体"/>
          <w:color w:val="auto"/>
          <w:szCs w:val="21"/>
        </w:rPr>
      </w:pPr>
      <w:r>
        <w:rPr>
          <w:rFonts w:hint="eastAsia" w:ascii="宋体" w:hAnsi="宋体" w:cs="宋体"/>
          <w:color w:val="auto"/>
          <w:szCs w:val="21"/>
        </w:rPr>
        <w:t>8.2.4   采购代理机构将在中标结果公告中附中标通知书，视同向中标人发出中标通知书，同时中标人应在中标结果公告发布后签订合同前，赴政府采购代理机构项目负责人处领取书面中标通知书；</w:t>
      </w:r>
    </w:p>
    <w:p w14:paraId="67B98A1F">
      <w:pPr>
        <w:spacing w:line="360" w:lineRule="exact"/>
        <w:ind w:left="840" w:hanging="840" w:hangingChars="400"/>
        <w:rPr>
          <w:rFonts w:ascii="宋体" w:hAnsi="宋体" w:cs="宋体"/>
          <w:color w:val="auto"/>
          <w:szCs w:val="21"/>
        </w:rPr>
      </w:pPr>
      <w:r>
        <w:rPr>
          <w:rFonts w:hint="eastAsia" w:ascii="宋体" w:hAnsi="宋体" w:cs="宋体"/>
          <w:color w:val="auto"/>
          <w:szCs w:val="21"/>
        </w:rPr>
        <w:t>8.2.5   中标通知书发出后，采购人不得改变中标结果，中标人无正当理由不得放弃中标。否则将作为不良行为记录上报财政部门，由财政部门按相关法律法规给予处理。</w:t>
      </w:r>
    </w:p>
    <w:p w14:paraId="410BF015">
      <w:pPr>
        <w:pStyle w:val="186"/>
        <w:spacing w:line="360" w:lineRule="exact"/>
        <w:rPr>
          <w:rFonts w:ascii="宋体" w:eastAsia="宋体"/>
          <w:color w:val="auto"/>
          <w:sz w:val="21"/>
          <w:szCs w:val="21"/>
        </w:rPr>
      </w:pPr>
      <w:bookmarkStart w:id="321" w:name="_Toc1833"/>
      <w:bookmarkStart w:id="322" w:name="_Toc60993031"/>
      <w:bookmarkStart w:id="323" w:name="_Toc4905"/>
      <w:bookmarkStart w:id="324" w:name="_Toc531359029"/>
      <w:r>
        <w:rPr>
          <w:rFonts w:hint="eastAsia" w:ascii="宋体" w:eastAsia="宋体"/>
          <w:color w:val="auto"/>
          <w:sz w:val="21"/>
          <w:szCs w:val="21"/>
        </w:rPr>
        <w:t>8.3     履约保证金</w:t>
      </w:r>
      <w:bookmarkEnd w:id="321"/>
      <w:bookmarkEnd w:id="322"/>
      <w:bookmarkEnd w:id="323"/>
      <w:bookmarkEnd w:id="324"/>
    </w:p>
    <w:p w14:paraId="6C69CB86">
      <w:pPr>
        <w:spacing w:line="360" w:lineRule="exact"/>
        <w:ind w:left="840" w:hanging="840" w:hangingChars="400"/>
        <w:rPr>
          <w:rFonts w:ascii="宋体" w:hAnsi="宋体" w:cs="宋体"/>
          <w:color w:val="auto"/>
          <w:szCs w:val="21"/>
        </w:rPr>
      </w:pPr>
      <w:r>
        <w:rPr>
          <w:rFonts w:hint="eastAsia" w:ascii="宋体" w:hAnsi="宋体" w:cs="宋体"/>
          <w:color w:val="auto"/>
          <w:szCs w:val="21"/>
        </w:rPr>
        <w:t>8.3.1   履约保证金：见投标人须知前附表（一）。</w:t>
      </w:r>
    </w:p>
    <w:p w14:paraId="6D224E3F">
      <w:pPr>
        <w:spacing w:line="360" w:lineRule="exact"/>
        <w:ind w:left="840" w:hanging="840" w:hangingChars="400"/>
        <w:rPr>
          <w:rFonts w:ascii="宋体" w:hAnsi="宋体" w:cs="宋体"/>
          <w:color w:val="auto"/>
          <w:szCs w:val="21"/>
        </w:rPr>
      </w:pPr>
      <w:r>
        <w:rPr>
          <w:rFonts w:hint="eastAsia" w:ascii="宋体" w:hAnsi="宋体" w:cs="宋体"/>
          <w:color w:val="auto"/>
          <w:szCs w:val="21"/>
        </w:rPr>
        <w:t>8.3.2   中标人提供的货物质量和服务符合合同约定并经验收合格的，其履约保证金按规定要求由采购人无息退还。</w:t>
      </w:r>
    </w:p>
    <w:p w14:paraId="7F8EAC67">
      <w:pPr>
        <w:pStyle w:val="186"/>
        <w:spacing w:line="360" w:lineRule="exact"/>
        <w:rPr>
          <w:rFonts w:ascii="宋体" w:eastAsia="宋体"/>
          <w:color w:val="auto"/>
          <w:sz w:val="21"/>
          <w:szCs w:val="21"/>
        </w:rPr>
      </w:pPr>
      <w:bookmarkStart w:id="325" w:name="_Toc60993032"/>
      <w:bookmarkStart w:id="326" w:name="_Toc17532"/>
      <w:bookmarkStart w:id="327" w:name="_Toc531359030"/>
      <w:bookmarkStart w:id="328" w:name="_Toc28662"/>
      <w:r>
        <w:rPr>
          <w:rFonts w:hint="eastAsia" w:ascii="宋体" w:eastAsia="宋体"/>
          <w:color w:val="auto"/>
          <w:sz w:val="21"/>
          <w:szCs w:val="21"/>
        </w:rPr>
        <w:t>8.4     合同</w:t>
      </w:r>
      <w:bookmarkEnd w:id="325"/>
      <w:bookmarkEnd w:id="326"/>
      <w:bookmarkEnd w:id="327"/>
      <w:bookmarkEnd w:id="328"/>
    </w:p>
    <w:p w14:paraId="53CCC992">
      <w:pPr>
        <w:spacing w:line="360" w:lineRule="exact"/>
        <w:ind w:left="840" w:hanging="840" w:hangingChars="400"/>
        <w:rPr>
          <w:rFonts w:ascii="宋体" w:hAnsi="宋体" w:cs="宋体"/>
          <w:color w:val="auto"/>
          <w:szCs w:val="21"/>
        </w:rPr>
      </w:pPr>
      <w:r>
        <w:rPr>
          <w:rFonts w:hint="eastAsia" w:ascii="宋体" w:hAnsi="宋体" w:cs="宋体"/>
          <w:color w:val="auto"/>
          <w:szCs w:val="21"/>
        </w:rPr>
        <w:t>8.4.1   采购人应当自中标通知书发出之日起30日内，按照招标文件和中标人投标文件的规定，与中标人签订书面合同。所签订的合同不得对招标文件确定的事项和中标人投标文件作实质性修改。</w:t>
      </w:r>
    </w:p>
    <w:p w14:paraId="0FD38F07">
      <w:pPr>
        <w:spacing w:line="360" w:lineRule="exact"/>
        <w:ind w:left="840" w:hanging="840" w:hangingChars="400"/>
        <w:rPr>
          <w:rFonts w:ascii="宋体" w:hAnsi="宋体" w:cs="宋体"/>
          <w:color w:val="auto"/>
          <w:szCs w:val="21"/>
        </w:rPr>
      </w:pPr>
      <w:r>
        <w:rPr>
          <w:rFonts w:hint="eastAsia" w:ascii="宋体" w:hAnsi="宋体" w:cs="宋体"/>
          <w:color w:val="auto"/>
          <w:szCs w:val="21"/>
        </w:rPr>
        <w:t>8.4.2   询问或者质疑事项可能影响中标（成交）结果的，采购人应当暂停签订合同，已经签订合同的，应当中止履行合同。</w:t>
      </w:r>
    </w:p>
    <w:p w14:paraId="764D284E">
      <w:pPr>
        <w:spacing w:line="360" w:lineRule="exact"/>
        <w:ind w:left="840" w:hanging="840" w:hangingChars="400"/>
        <w:rPr>
          <w:rFonts w:ascii="宋体" w:hAnsi="宋体" w:cs="宋体"/>
          <w:color w:val="auto"/>
          <w:szCs w:val="21"/>
        </w:rPr>
      </w:pPr>
      <w:r>
        <w:rPr>
          <w:rFonts w:hint="eastAsia" w:ascii="宋体" w:hAnsi="宋体" w:cs="宋体"/>
          <w:color w:val="auto"/>
          <w:szCs w:val="21"/>
        </w:rPr>
        <w:t>8.4.3   采购人应当自政府采购合同签订之日起2个工作日内，将政府采购合同在浙江省政府采购网（zfcg.czt.zj.gov.cn）上公告，但政府采购合同中涉及国家秘密、商业秘密的内容除外。</w:t>
      </w:r>
    </w:p>
    <w:p w14:paraId="49067CD9">
      <w:pPr>
        <w:pStyle w:val="2"/>
        <w:spacing w:before="0" w:after="0" w:line="360" w:lineRule="exact"/>
        <w:jc w:val="left"/>
        <w:outlineLvl w:val="1"/>
        <w:rPr>
          <w:rFonts w:ascii="宋体" w:hAnsi="宋体" w:cs="宋体"/>
          <w:color w:val="auto"/>
          <w:sz w:val="21"/>
          <w:szCs w:val="21"/>
        </w:rPr>
      </w:pPr>
      <w:bookmarkStart w:id="329" w:name="_Toc334087240"/>
      <w:bookmarkStart w:id="330" w:name="_Toc19697"/>
      <w:bookmarkStart w:id="331" w:name="_Toc15805937"/>
      <w:bookmarkStart w:id="332" w:name="_Toc531359032"/>
      <w:bookmarkStart w:id="333" w:name="_Toc107820052"/>
      <w:bookmarkStart w:id="334" w:name="_Toc335664282"/>
      <w:bookmarkStart w:id="335" w:name="_Toc530551873"/>
      <w:bookmarkStart w:id="336" w:name="_Toc15813254"/>
      <w:bookmarkStart w:id="337" w:name="_Toc493956048"/>
      <w:bookmarkStart w:id="338" w:name="_Toc45506731"/>
      <w:bookmarkStart w:id="339" w:name="_Toc47756031"/>
      <w:r>
        <w:rPr>
          <w:rFonts w:hint="eastAsia" w:ascii="宋体" w:hAnsi="宋体" w:cs="宋体"/>
          <w:color w:val="auto"/>
          <w:sz w:val="21"/>
          <w:szCs w:val="21"/>
        </w:rPr>
        <w:t>九    其他事项</w:t>
      </w:r>
      <w:bookmarkEnd w:id="329"/>
      <w:bookmarkEnd w:id="330"/>
      <w:bookmarkEnd w:id="331"/>
      <w:bookmarkEnd w:id="332"/>
      <w:bookmarkEnd w:id="333"/>
      <w:bookmarkEnd w:id="334"/>
      <w:bookmarkEnd w:id="335"/>
      <w:bookmarkEnd w:id="336"/>
      <w:bookmarkEnd w:id="337"/>
      <w:bookmarkEnd w:id="338"/>
      <w:bookmarkEnd w:id="339"/>
    </w:p>
    <w:p w14:paraId="03CEEFAF">
      <w:pPr>
        <w:pStyle w:val="186"/>
        <w:spacing w:line="360" w:lineRule="exact"/>
        <w:rPr>
          <w:rFonts w:ascii="宋体" w:eastAsia="宋体"/>
          <w:color w:val="auto"/>
          <w:sz w:val="21"/>
          <w:szCs w:val="21"/>
        </w:rPr>
      </w:pPr>
      <w:bookmarkStart w:id="340" w:name="_Toc2310"/>
      <w:bookmarkStart w:id="341" w:name="_Toc60993034"/>
      <w:bookmarkStart w:id="342" w:name="_Toc14194"/>
      <w:bookmarkStart w:id="343" w:name="_Toc531359033"/>
      <w:r>
        <w:rPr>
          <w:rFonts w:hint="eastAsia" w:ascii="宋体" w:eastAsia="宋体"/>
          <w:color w:val="auto"/>
          <w:sz w:val="21"/>
          <w:szCs w:val="21"/>
        </w:rPr>
        <w:t>9.1     解释权</w:t>
      </w:r>
      <w:bookmarkEnd w:id="340"/>
      <w:bookmarkEnd w:id="341"/>
      <w:bookmarkEnd w:id="342"/>
      <w:bookmarkEnd w:id="343"/>
      <w:r>
        <w:rPr>
          <w:rFonts w:hint="eastAsia" w:ascii="宋体" w:eastAsia="宋体"/>
          <w:color w:val="auto"/>
          <w:sz w:val="21"/>
          <w:szCs w:val="21"/>
        </w:rPr>
        <w:t xml:space="preserve"> </w:t>
      </w:r>
    </w:p>
    <w:p w14:paraId="77ED6874">
      <w:pPr>
        <w:spacing w:line="360" w:lineRule="exact"/>
        <w:ind w:left="840" w:hanging="840" w:hangingChars="400"/>
        <w:rPr>
          <w:rFonts w:ascii="宋体" w:hAnsi="宋体" w:cs="宋体"/>
          <w:color w:val="auto"/>
          <w:szCs w:val="21"/>
        </w:rPr>
      </w:pPr>
      <w:r>
        <w:rPr>
          <w:rFonts w:hint="eastAsia" w:ascii="宋体" w:hAnsi="宋体" w:cs="宋体"/>
          <w:color w:val="auto"/>
          <w:szCs w:val="21"/>
        </w:rPr>
        <w:t>9.1.1   本招标文件解释权属采购代理机构；</w:t>
      </w:r>
    </w:p>
    <w:p w14:paraId="1A9049F6">
      <w:pPr>
        <w:spacing w:line="360" w:lineRule="exact"/>
        <w:ind w:left="840" w:hanging="840" w:hangingChars="400"/>
        <w:rPr>
          <w:rFonts w:ascii="宋体" w:hAnsi="宋体" w:cs="宋体"/>
          <w:color w:val="auto"/>
          <w:szCs w:val="21"/>
        </w:rPr>
      </w:pPr>
      <w:r>
        <w:rPr>
          <w:rFonts w:hint="eastAsia" w:ascii="宋体" w:hAnsi="宋体" w:cs="宋体"/>
          <w:color w:val="auto"/>
          <w:szCs w:val="21"/>
        </w:rPr>
        <w:t>9.1.2   采购代理机构对决标结果不负责解释。</w:t>
      </w:r>
    </w:p>
    <w:p w14:paraId="0FC8341E">
      <w:pPr>
        <w:pStyle w:val="18"/>
        <w:spacing w:line="360" w:lineRule="exact"/>
        <w:rPr>
          <w:rFonts w:ascii="宋体" w:hAnsi="宋体" w:eastAsia="宋体" w:cs="宋体"/>
          <w:color w:val="auto"/>
          <w:sz w:val="21"/>
          <w:szCs w:val="21"/>
        </w:rPr>
      </w:pPr>
      <w:r>
        <w:rPr>
          <w:rFonts w:hint="eastAsia" w:ascii="宋体" w:hAnsi="宋体" w:eastAsia="宋体" w:cs="宋体"/>
          <w:color w:val="auto"/>
          <w:sz w:val="21"/>
          <w:szCs w:val="21"/>
        </w:rPr>
        <w:t>9.1.3委托代理服务费:</w:t>
      </w:r>
    </w:p>
    <w:p w14:paraId="1FFC475E">
      <w:pPr>
        <w:pStyle w:val="18"/>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由中标人支付采购代理服务费，费用以中标价按下表收费标准计取（不足</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rPr>
        <w:t>0元的按</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rPr>
        <w:t>0元计取），中标人在领取中标通知书前向代理机构一次性付清。</w:t>
      </w:r>
    </w:p>
    <w:tbl>
      <w:tblPr>
        <w:tblStyle w:val="44"/>
        <w:tblpPr w:leftFromText="180" w:rightFromText="180" w:vertAnchor="text" w:horzAnchor="page" w:tblpX="1779" w:tblpY="270"/>
        <w:tblOverlap w:val="never"/>
        <w:tblW w:w="8789" w:type="dxa"/>
        <w:tblInd w:w="0" w:type="dxa"/>
        <w:tblLayout w:type="fixed"/>
        <w:tblCellMar>
          <w:top w:w="0" w:type="dxa"/>
          <w:left w:w="10" w:type="dxa"/>
          <w:bottom w:w="0" w:type="dxa"/>
          <w:right w:w="10" w:type="dxa"/>
        </w:tblCellMar>
      </w:tblPr>
      <w:tblGrid>
        <w:gridCol w:w="2410"/>
        <w:gridCol w:w="2126"/>
        <w:gridCol w:w="2126"/>
        <w:gridCol w:w="2127"/>
      </w:tblGrid>
      <w:tr w14:paraId="3EC60C58">
        <w:tblPrEx>
          <w:tblCellMar>
            <w:top w:w="0" w:type="dxa"/>
            <w:left w:w="10" w:type="dxa"/>
            <w:bottom w:w="0" w:type="dxa"/>
            <w:right w:w="10" w:type="dxa"/>
          </w:tblCellMar>
        </w:tblPrEx>
        <w:trPr>
          <w:trHeight w:val="351"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AE23A0">
            <w:pPr>
              <w:spacing w:line="360" w:lineRule="exact"/>
              <w:rPr>
                <w:rFonts w:ascii="宋体" w:hAnsi="宋体"/>
                <w:color w:val="auto"/>
                <w:szCs w:val="21"/>
              </w:rPr>
            </w:pPr>
            <w:r>
              <w:rPr>
                <w:rFonts w:hint="eastAsia" w:ascii="宋体" w:hAnsi="宋体" w:cs="宋体"/>
                <w:color w:val="auto"/>
                <w:szCs w:val="21"/>
              </w:rPr>
              <w:t>中标金额（万元）</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2645D5">
            <w:pPr>
              <w:spacing w:line="360" w:lineRule="exact"/>
              <w:ind w:firstLine="480"/>
              <w:rPr>
                <w:rFonts w:ascii="宋体" w:hAnsi="宋体"/>
                <w:color w:val="auto"/>
                <w:szCs w:val="21"/>
              </w:rPr>
            </w:pPr>
            <w:r>
              <w:rPr>
                <w:rFonts w:hint="eastAsia" w:ascii="宋体" w:hAnsi="宋体" w:cs="宋体"/>
                <w:color w:val="auto"/>
                <w:szCs w:val="21"/>
              </w:rPr>
              <w:t>货物招标</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3C9A1">
            <w:pPr>
              <w:spacing w:line="360" w:lineRule="exact"/>
              <w:ind w:firstLine="480"/>
              <w:rPr>
                <w:rFonts w:ascii="宋体" w:hAnsi="宋体"/>
                <w:color w:val="auto"/>
                <w:szCs w:val="21"/>
              </w:rPr>
            </w:pPr>
            <w:r>
              <w:rPr>
                <w:rFonts w:hint="eastAsia" w:ascii="宋体" w:hAnsi="宋体" w:cs="宋体"/>
                <w:color w:val="auto"/>
                <w:szCs w:val="21"/>
              </w:rPr>
              <w:t>服务招标</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4F2FF0">
            <w:pPr>
              <w:spacing w:line="360" w:lineRule="exact"/>
              <w:ind w:firstLine="480"/>
              <w:rPr>
                <w:rFonts w:ascii="宋体" w:hAnsi="宋体"/>
                <w:color w:val="auto"/>
                <w:szCs w:val="21"/>
              </w:rPr>
            </w:pPr>
            <w:r>
              <w:rPr>
                <w:rFonts w:hint="eastAsia" w:ascii="宋体" w:hAnsi="宋体" w:cs="宋体"/>
                <w:color w:val="auto"/>
                <w:szCs w:val="21"/>
              </w:rPr>
              <w:t>工程招标</w:t>
            </w:r>
          </w:p>
        </w:tc>
      </w:tr>
      <w:tr w14:paraId="49403125">
        <w:tblPrEx>
          <w:tblCellMar>
            <w:top w:w="0" w:type="dxa"/>
            <w:left w:w="10" w:type="dxa"/>
            <w:bottom w:w="0" w:type="dxa"/>
            <w:right w:w="10" w:type="dxa"/>
          </w:tblCellMar>
        </w:tblPrEx>
        <w:trPr>
          <w:trHeight w:val="290"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FBFE2C">
            <w:pPr>
              <w:spacing w:line="360" w:lineRule="exact"/>
              <w:ind w:firstLine="480"/>
              <w:rPr>
                <w:rFonts w:ascii="宋体" w:hAnsi="宋体"/>
                <w:color w:val="auto"/>
                <w:szCs w:val="21"/>
              </w:rPr>
            </w:pPr>
            <w:r>
              <w:rPr>
                <w:rFonts w:ascii="宋体" w:hAnsi="宋体" w:cs="宋体"/>
                <w:color w:val="auto"/>
                <w:szCs w:val="21"/>
              </w:rPr>
              <w:t xml:space="preserve"> 100</w:t>
            </w:r>
            <w:r>
              <w:rPr>
                <w:rFonts w:hint="eastAsia" w:ascii="宋体" w:hAnsi="宋体" w:cs="宋体"/>
                <w:color w:val="auto"/>
                <w:szCs w:val="21"/>
              </w:rPr>
              <w:t>以下</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A56D14">
            <w:pPr>
              <w:spacing w:line="360" w:lineRule="exact"/>
              <w:ind w:firstLine="480"/>
              <w:rPr>
                <w:rFonts w:ascii="宋体" w:hAnsi="宋体"/>
                <w:color w:val="auto"/>
                <w:szCs w:val="21"/>
              </w:rPr>
            </w:pPr>
            <w:r>
              <w:rPr>
                <w:rFonts w:ascii="宋体" w:hAnsi="宋体" w:cs="宋体"/>
                <w:color w:val="auto"/>
                <w:szCs w:val="21"/>
              </w:rPr>
              <w:t>1.5%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5AFD89">
            <w:pPr>
              <w:spacing w:line="360" w:lineRule="exact"/>
              <w:ind w:firstLine="480"/>
              <w:rPr>
                <w:rFonts w:ascii="宋体" w:hAnsi="宋体"/>
                <w:color w:val="auto"/>
                <w:szCs w:val="21"/>
              </w:rPr>
            </w:pPr>
            <w:r>
              <w:rPr>
                <w:rFonts w:ascii="宋体" w:hAnsi="宋体" w:cs="宋体"/>
                <w:color w:val="auto"/>
                <w:szCs w:val="21"/>
              </w:rPr>
              <w:t>1.5%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F0426">
            <w:pPr>
              <w:spacing w:line="360" w:lineRule="exact"/>
              <w:ind w:firstLine="480"/>
              <w:rPr>
                <w:rFonts w:ascii="宋体" w:hAnsi="宋体"/>
                <w:color w:val="auto"/>
                <w:szCs w:val="21"/>
              </w:rPr>
            </w:pPr>
            <w:r>
              <w:rPr>
                <w:rFonts w:ascii="宋体" w:hAnsi="宋体" w:cs="宋体"/>
                <w:color w:val="auto"/>
                <w:szCs w:val="21"/>
              </w:rPr>
              <w:t>1.0%</w:t>
            </w:r>
          </w:p>
        </w:tc>
      </w:tr>
      <w:tr w14:paraId="67ABFF16">
        <w:tblPrEx>
          <w:tblCellMar>
            <w:top w:w="0" w:type="dxa"/>
            <w:left w:w="10" w:type="dxa"/>
            <w:bottom w:w="0" w:type="dxa"/>
            <w:right w:w="10" w:type="dxa"/>
          </w:tblCellMar>
        </w:tblPrEx>
        <w:trPr>
          <w:trHeight w:val="275"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428A1">
            <w:pPr>
              <w:spacing w:line="360" w:lineRule="exact"/>
              <w:ind w:firstLine="480"/>
              <w:rPr>
                <w:rFonts w:ascii="宋体" w:hAnsi="宋体"/>
                <w:color w:val="auto"/>
                <w:szCs w:val="21"/>
              </w:rPr>
            </w:pPr>
            <w:r>
              <w:rPr>
                <w:rFonts w:ascii="宋体" w:hAnsi="宋体" w:cs="宋体"/>
                <w:color w:val="auto"/>
                <w:szCs w:val="21"/>
              </w:rPr>
              <w:t>100-500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AE7B9">
            <w:pPr>
              <w:spacing w:line="360" w:lineRule="exact"/>
              <w:ind w:firstLine="480"/>
              <w:rPr>
                <w:rFonts w:ascii="宋体" w:hAnsi="宋体"/>
                <w:color w:val="auto"/>
                <w:szCs w:val="21"/>
              </w:rPr>
            </w:pPr>
            <w:r>
              <w:rPr>
                <w:rFonts w:ascii="宋体" w:hAnsi="宋体" w:cs="宋体"/>
                <w:color w:val="auto"/>
                <w:szCs w:val="21"/>
              </w:rPr>
              <w:t>1.1%</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0B4C76">
            <w:pPr>
              <w:spacing w:line="360" w:lineRule="exact"/>
              <w:ind w:firstLine="480"/>
              <w:rPr>
                <w:rFonts w:ascii="宋体" w:hAnsi="宋体"/>
                <w:color w:val="auto"/>
                <w:szCs w:val="21"/>
              </w:rPr>
            </w:pPr>
            <w:r>
              <w:rPr>
                <w:rFonts w:ascii="宋体" w:hAnsi="宋体" w:cs="宋体"/>
                <w:color w:val="auto"/>
                <w:szCs w:val="21"/>
              </w:rPr>
              <w:t>0.8%</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C57C5B">
            <w:pPr>
              <w:spacing w:line="360" w:lineRule="exact"/>
              <w:ind w:firstLine="480"/>
              <w:rPr>
                <w:rFonts w:ascii="宋体" w:hAnsi="宋体"/>
                <w:color w:val="auto"/>
                <w:szCs w:val="21"/>
              </w:rPr>
            </w:pPr>
            <w:r>
              <w:rPr>
                <w:rFonts w:ascii="宋体" w:hAnsi="宋体" w:cs="宋体"/>
                <w:color w:val="auto"/>
                <w:szCs w:val="21"/>
              </w:rPr>
              <w:t>0.7%</w:t>
            </w:r>
          </w:p>
        </w:tc>
      </w:tr>
      <w:tr w14:paraId="01CD4F34">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3C407">
            <w:pPr>
              <w:spacing w:line="360" w:lineRule="exact"/>
              <w:ind w:firstLine="480"/>
              <w:rPr>
                <w:rFonts w:ascii="宋体" w:hAnsi="宋体"/>
                <w:color w:val="auto"/>
                <w:szCs w:val="21"/>
              </w:rPr>
            </w:pPr>
            <w:r>
              <w:rPr>
                <w:rFonts w:ascii="宋体" w:hAnsi="宋体" w:cs="宋体"/>
                <w:color w:val="auto"/>
                <w:szCs w:val="21"/>
              </w:rPr>
              <w:t>500-1000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078AD">
            <w:pPr>
              <w:spacing w:line="360" w:lineRule="exact"/>
              <w:ind w:firstLine="480"/>
              <w:rPr>
                <w:rFonts w:ascii="宋体" w:hAnsi="宋体"/>
                <w:color w:val="auto"/>
                <w:szCs w:val="21"/>
              </w:rPr>
            </w:pPr>
            <w:r>
              <w:rPr>
                <w:rFonts w:ascii="宋体" w:hAnsi="宋体" w:cs="宋体"/>
                <w:color w:val="auto"/>
                <w:szCs w:val="21"/>
              </w:rPr>
              <w:t>0.8%</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4EB785">
            <w:pPr>
              <w:spacing w:line="360" w:lineRule="exact"/>
              <w:ind w:firstLine="480"/>
              <w:rPr>
                <w:rFonts w:ascii="宋体" w:hAnsi="宋体"/>
                <w:color w:val="auto"/>
                <w:szCs w:val="21"/>
              </w:rPr>
            </w:pPr>
            <w:r>
              <w:rPr>
                <w:rFonts w:ascii="宋体" w:hAnsi="宋体" w:cs="宋体"/>
                <w:color w:val="auto"/>
                <w:szCs w:val="21"/>
              </w:rPr>
              <w:t>0.45%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C48AD3">
            <w:pPr>
              <w:spacing w:line="360" w:lineRule="exact"/>
              <w:ind w:firstLine="480"/>
              <w:rPr>
                <w:rFonts w:ascii="宋体" w:hAnsi="宋体"/>
                <w:color w:val="auto"/>
                <w:szCs w:val="21"/>
              </w:rPr>
            </w:pPr>
            <w:r>
              <w:rPr>
                <w:rFonts w:ascii="宋体" w:hAnsi="宋体" w:cs="宋体"/>
                <w:color w:val="auto"/>
                <w:szCs w:val="21"/>
              </w:rPr>
              <w:t>0.55%</w:t>
            </w:r>
          </w:p>
        </w:tc>
      </w:tr>
      <w:tr w14:paraId="1F48E643">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3D6C69">
            <w:pPr>
              <w:spacing w:line="360" w:lineRule="exact"/>
              <w:ind w:firstLine="480"/>
              <w:rPr>
                <w:rFonts w:ascii="宋体" w:hAnsi="宋体"/>
                <w:color w:val="auto"/>
                <w:szCs w:val="21"/>
              </w:rPr>
            </w:pPr>
            <w:r>
              <w:rPr>
                <w:rFonts w:ascii="宋体" w:hAnsi="宋体" w:cs="宋体"/>
                <w:color w:val="auto"/>
                <w:szCs w:val="21"/>
              </w:rPr>
              <w:t>1000-5000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09AF37">
            <w:pPr>
              <w:spacing w:line="360" w:lineRule="exact"/>
              <w:ind w:firstLine="480"/>
              <w:rPr>
                <w:rFonts w:ascii="宋体" w:hAnsi="宋体"/>
                <w:color w:val="auto"/>
                <w:szCs w:val="21"/>
              </w:rPr>
            </w:pPr>
            <w:r>
              <w:rPr>
                <w:rFonts w:ascii="宋体" w:hAnsi="宋体" w:cs="宋体"/>
                <w:color w:val="auto"/>
                <w:szCs w:val="21"/>
              </w:rPr>
              <w:t>0.5%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70CCDB">
            <w:pPr>
              <w:spacing w:line="360" w:lineRule="exact"/>
              <w:ind w:firstLine="480"/>
              <w:rPr>
                <w:rFonts w:ascii="宋体" w:hAnsi="宋体"/>
                <w:color w:val="auto"/>
                <w:szCs w:val="21"/>
              </w:rPr>
            </w:pPr>
            <w:r>
              <w:rPr>
                <w:rFonts w:ascii="宋体" w:hAnsi="宋体" w:cs="宋体"/>
                <w:color w:val="auto"/>
                <w:szCs w:val="21"/>
              </w:rPr>
              <w:t>0.25%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6D40F2">
            <w:pPr>
              <w:spacing w:line="360" w:lineRule="exact"/>
              <w:ind w:firstLine="480"/>
              <w:rPr>
                <w:rFonts w:ascii="宋体" w:hAnsi="宋体"/>
                <w:color w:val="auto"/>
                <w:szCs w:val="21"/>
              </w:rPr>
            </w:pPr>
            <w:r>
              <w:rPr>
                <w:rFonts w:ascii="宋体" w:hAnsi="宋体" w:cs="宋体"/>
                <w:color w:val="auto"/>
                <w:szCs w:val="21"/>
              </w:rPr>
              <w:t>0.35%</w:t>
            </w:r>
          </w:p>
        </w:tc>
      </w:tr>
    </w:tbl>
    <w:p w14:paraId="27CD329E">
      <w:pPr>
        <w:pStyle w:val="18"/>
        <w:rPr>
          <w:rFonts w:ascii="宋体" w:hAnsi="宋体" w:eastAsia="宋体" w:cs="宋体"/>
          <w:color w:val="auto"/>
          <w:sz w:val="21"/>
          <w:szCs w:val="21"/>
        </w:rPr>
      </w:pPr>
    </w:p>
    <w:p w14:paraId="0595D2F9">
      <w:pPr>
        <w:pStyle w:val="18"/>
        <w:rPr>
          <w:rFonts w:ascii="宋体" w:hAnsi="宋体" w:eastAsia="宋体" w:cs="宋体"/>
          <w:color w:val="auto"/>
          <w:sz w:val="21"/>
          <w:szCs w:val="21"/>
        </w:rPr>
      </w:pPr>
    </w:p>
    <w:p w14:paraId="2AC1E3D7">
      <w:pPr>
        <w:pStyle w:val="18"/>
        <w:rPr>
          <w:rFonts w:ascii="宋体" w:hAnsi="宋体" w:eastAsia="宋体" w:cs="宋体"/>
          <w:color w:val="auto"/>
          <w:sz w:val="21"/>
          <w:szCs w:val="21"/>
        </w:rPr>
      </w:pPr>
    </w:p>
    <w:p w14:paraId="6F6D5418">
      <w:pPr>
        <w:pStyle w:val="18"/>
        <w:rPr>
          <w:rFonts w:ascii="宋体" w:hAnsi="宋体" w:eastAsia="宋体" w:cs="宋体"/>
          <w:color w:val="auto"/>
          <w:sz w:val="21"/>
          <w:szCs w:val="21"/>
        </w:rPr>
      </w:pPr>
    </w:p>
    <w:p w14:paraId="3D22CEE2">
      <w:pPr>
        <w:pStyle w:val="18"/>
        <w:rPr>
          <w:rFonts w:ascii="宋体" w:hAnsi="宋体" w:eastAsia="宋体" w:cs="宋体"/>
          <w:color w:val="auto"/>
          <w:sz w:val="21"/>
          <w:szCs w:val="21"/>
        </w:rPr>
      </w:pPr>
    </w:p>
    <w:p w14:paraId="6216A4BD">
      <w:pPr>
        <w:pStyle w:val="18"/>
        <w:rPr>
          <w:rFonts w:ascii="宋体" w:hAnsi="宋体" w:eastAsia="宋体" w:cs="宋体"/>
          <w:color w:val="auto"/>
          <w:sz w:val="21"/>
          <w:szCs w:val="21"/>
        </w:rPr>
      </w:pPr>
    </w:p>
    <w:p w14:paraId="6A2D5DB9">
      <w:pPr>
        <w:pStyle w:val="18"/>
        <w:rPr>
          <w:rFonts w:ascii="宋体" w:hAnsi="宋体" w:eastAsia="宋体" w:cs="宋体"/>
          <w:color w:val="auto"/>
          <w:sz w:val="21"/>
          <w:szCs w:val="21"/>
        </w:rPr>
      </w:pPr>
    </w:p>
    <w:p w14:paraId="4A8D25E9">
      <w:pPr>
        <w:pStyle w:val="18"/>
        <w:rPr>
          <w:rFonts w:ascii="宋体" w:hAnsi="宋体" w:eastAsia="宋体" w:cs="宋体"/>
          <w:color w:val="auto"/>
          <w:sz w:val="21"/>
          <w:szCs w:val="21"/>
        </w:rPr>
        <w:sectPr>
          <w:pgSz w:w="11906" w:h="16838"/>
          <w:pgMar w:top="1070" w:right="1176" w:bottom="1268" w:left="1270" w:header="851" w:footer="851" w:gutter="0"/>
          <w:pgNumType w:fmt="decimal"/>
          <w:cols w:space="720" w:num="1"/>
          <w:docGrid w:linePitch="312" w:charSpace="0"/>
        </w:sectPr>
      </w:pPr>
    </w:p>
    <w:p w14:paraId="13715697">
      <w:pPr>
        <w:pStyle w:val="2"/>
        <w:spacing w:before="0" w:after="0" w:line="360" w:lineRule="auto"/>
        <w:rPr>
          <w:rFonts w:ascii="宋体" w:hAnsi="宋体" w:cs="宋体"/>
          <w:color w:val="auto"/>
          <w:sz w:val="21"/>
          <w:szCs w:val="21"/>
        </w:rPr>
      </w:pPr>
      <w:bookmarkStart w:id="344" w:name="_Toc531359036"/>
      <w:bookmarkStart w:id="345" w:name="_Toc493956049"/>
      <w:bookmarkStart w:id="346" w:name="_Toc530551874"/>
      <w:bookmarkStart w:id="347" w:name="_Toc23739"/>
      <w:r>
        <w:rPr>
          <w:rFonts w:hint="eastAsia" w:ascii="宋体" w:hAnsi="宋体" w:cs="宋体"/>
          <w:color w:val="auto"/>
          <w:sz w:val="21"/>
          <w:szCs w:val="21"/>
        </w:rPr>
        <w:t>第四章  合同格式</w:t>
      </w:r>
      <w:bookmarkEnd w:id="344"/>
      <w:bookmarkEnd w:id="345"/>
      <w:bookmarkEnd w:id="346"/>
      <w:bookmarkEnd w:id="347"/>
    </w:p>
    <w:p w14:paraId="321012F3">
      <w:pPr>
        <w:jc w:val="center"/>
        <w:rPr>
          <w:rFonts w:ascii="宋体" w:hAnsi="宋体" w:cs="宋体"/>
          <w:color w:val="auto"/>
          <w:szCs w:val="21"/>
        </w:rPr>
      </w:pPr>
      <w:r>
        <w:rPr>
          <w:rFonts w:hint="eastAsia" w:ascii="宋体" w:hAnsi="宋体" w:cs="宋体"/>
          <w:color w:val="auto"/>
          <w:szCs w:val="21"/>
        </w:rPr>
        <w:t>（根据具体项目要求可替换）</w:t>
      </w:r>
    </w:p>
    <w:p w14:paraId="3B7F2B1A">
      <w:pPr>
        <w:widowControl/>
        <w:spacing w:line="360" w:lineRule="atLeast"/>
        <w:ind w:firstLine="5040" w:firstLineChars="2400"/>
        <w:jc w:val="left"/>
        <w:rPr>
          <w:rFonts w:ascii="宋体" w:hAnsi="宋体" w:cs="宋体"/>
          <w:color w:val="auto"/>
          <w:kern w:val="0"/>
          <w:szCs w:val="21"/>
        </w:rPr>
      </w:pPr>
      <w:r>
        <w:rPr>
          <w:rFonts w:hint="eastAsia" w:ascii="宋体" w:hAnsi="宋体" w:cs="宋体"/>
          <w:color w:val="auto"/>
          <w:kern w:val="0"/>
          <w:szCs w:val="21"/>
        </w:rPr>
        <w:t>合同编号：_________</w:t>
      </w:r>
    </w:p>
    <w:p w14:paraId="7E3E52F9">
      <w:pPr>
        <w:pStyle w:val="40"/>
        <w:spacing w:before="0" w:beforeAutospacing="0" w:after="0" w:afterAutospacing="0" w:line="360" w:lineRule="auto"/>
        <w:rPr>
          <w:rFonts w:cs="宋体"/>
          <w:color w:val="auto"/>
          <w:sz w:val="21"/>
          <w:szCs w:val="21"/>
        </w:rPr>
      </w:pPr>
      <w:r>
        <w:rPr>
          <w:rFonts w:hint="eastAsia" w:cs="宋体"/>
          <w:color w:val="auto"/>
          <w:sz w:val="21"/>
          <w:szCs w:val="21"/>
        </w:rPr>
        <w:t>采购人：（以下称买方）</w:t>
      </w:r>
      <w:r>
        <w:rPr>
          <w:rFonts w:hint="eastAsia" w:cs="宋体"/>
          <w:color w:val="auto"/>
          <w:sz w:val="21"/>
          <w:szCs w:val="21"/>
          <w:u w:val="single"/>
        </w:rPr>
        <w:t xml:space="preserve">               </w:t>
      </w:r>
    </w:p>
    <w:p w14:paraId="632E3432">
      <w:pPr>
        <w:pStyle w:val="40"/>
        <w:spacing w:before="0" w:beforeAutospacing="0" w:after="0" w:afterAutospacing="0" w:line="360" w:lineRule="auto"/>
        <w:rPr>
          <w:rFonts w:cs="宋体"/>
          <w:color w:val="auto"/>
          <w:sz w:val="21"/>
          <w:szCs w:val="21"/>
        </w:rPr>
      </w:pPr>
      <w:r>
        <w:rPr>
          <w:rFonts w:hint="eastAsia" w:cs="宋体"/>
          <w:color w:val="auto"/>
          <w:sz w:val="21"/>
          <w:szCs w:val="21"/>
        </w:rPr>
        <w:t>中标人：（以下称卖方）</w:t>
      </w:r>
      <w:r>
        <w:rPr>
          <w:rFonts w:hint="eastAsia" w:cs="宋体"/>
          <w:color w:val="auto"/>
          <w:sz w:val="21"/>
          <w:szCs w:val="21"/>
          <w:u w:val="single"/>
        </w:rPr>
        <w:t xml:space="preserve">               </w:t>
      </w:r>
    </w:p>
    <w:p w14:paraId="2D5CD201">
      <w:pPr>
        <w:pStyle w:val="40"/>
        <w:spacing w:before="0" w:beforeAutospacing="0" w:after="0" w:afterAutospacing="0" w:line="360" w:lineRule="auto"/>
        <w:ind w:firstLine="420" w:firstLineChars="200"/>
        <w:rPr>
          <w:rFonts w:cs="宋体"/>
          <w:color w:val="auto"/>
          <w:sz w:val="21"/>
          <w:szCs w:val="21"/>
        </w:rPr>
      </w:pPr>
    </w:p>
    <w:p w14:paraId="0E3301F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根据</w:t>
      </w:r>
      <w:r>
        <w:rPr>
          <w:rFonts w:hint="eastAsia" w:cs="宋体"/>
          <w:color w:val="auto"/>
          <w:sz w:val="21"/>
          <w:szCs w:val="21"/>
          <w:u w:val="single"/>
        </w:rPr>
        <w:t xml:space="preserve">  </w:t>
      </w:r>
      <w:r>
        <w:rPr>
          <w:rFonts w:hint="eastAsia" w:cs="宋体"/>
          <w:color w:val="auto"/>
          <w:sz w:val="21"/>
          <w:szCs w:val="21"/>
          <w:u w:val="single"/>
          <w:lang w:eastAsia="zh-CN"/>
        </w:rPr>
        <w:t>云和县实验小学改扩建工程（一期）艺术楼功能教室桌椅及设备采购项目</w:t>
      </w:r>
      <w:r>
        <w:rPr>
          <w:rFonts w:hint="eastAsia" w:cs="宋体"/>
          <w:color w:val="auto"/>
          <w:sz w:val="21"/>
          <w:szCs w:val="21"/>
          <w:u w:val="single"/>
        </w:rPr>
        <w:t xml:space="preserve"> </w:t>
      </w:r>
      <w:r>
        <w:rPr>
          <w:rFonts w:hint="eastAsia" w:cs="宋体"/>
          <w:color w:val="auto"/>
          <w:sz w:val="21"/>
          <w:szCs w:val="21"/>
        </w:rPr>
        <w:t>招标文件（项目编号：</w:t>
      </w:r>
      <w:r>
        <w:rPr>
          <w:rFonts w:hint="eastAsia" w:cs="宋体"/>
          <w:color w:val="auto"/>
          <w:sz w:val="21"/>
          <w:szCs w:val="21"/>
          <w:u w:val="single"/>
        </w:rPr>
        <w:t xml:space="preserve">    </w:t>
      </w:r>
      <w:r>
        <w:rPr>
          <w:rFonts w:hint="eastAsia" w:cs="宋体"/>
          <w:color w:val="auto"/>
          <w:sz w:val="21"/>
          <w:szCs w:val="21"/>
        </w:rPr>
        <w:t>），在</w:t>
      </w:r>
      <w:r>
        <w:rPr>
          <w:rFonts w:hint="eastAsia" w:cs="宋体"/>
          <w:color w:val="auto"/>
          <w:sz w:val="21"/>
          <w:szCs w:val="21"/>
          <w:u w:val="single"/>
          <w:lang w:val="zh-CN"/>
        </w:rPr>
        <w:t xml:space="preserve">       </w:t>
      </w:r>
      <w:r>
        <w:rPr>
          <w:rFonts w:hint="eastAsia" w:cs="宋体"/>
          <w:color w:val="auto"/>
          <w:sz w:val="21"/>
          <w:szCs w:val="21"/>
          <w:lang w:val="zh-CN"/>
        </w:rPr>
        <w:t>年</w:t>
      </w:r>
      <w:r>
        <w:rPr>
          <w:rFonts w:hint="eastAsia" w:cs="宋体"/>
          <w:color w:val="auto"/>
          <w:sz w:val="21"/>
          <w:szCs w:val="21"/>
          <w:u w:val="single"/>
          <w:lang w:val="zh-CN"/>
        </w:rPr>
        <w:t xml:space="preserve">    </w:t>
      </w:r>
      <w:r>
        <w:rPr>
          <w:rFonts w:hint="eastAsia" w:cs="宋体"/>
          <w:color w:val="auto"/>
          <w:sz w:val="21"/>
          <w:szCs w:val="21"/>
          <w:lang w:val="zh-CN"/>
        </w:rPr>
        <w:t>月</w:t>
      </w:r>
      <w:r>
        <w:rPr>
          <w:rFonts w:hint="eastAsia" w:cs="宋体"/>
          <w:color w:val="auto"/>
          <w:sz w:val="21"/>
          <w:szCs w:val="21"/>
          <w:u w:val="single"/>
          <w:lang w:val="zh-CN"/>
        </w:rPr>
        <w:t xml:space="preserve">    </w:t>
      </w:r>
      <w:r>
        <w:rPr>
          <w:rFonts w:hint="eastAsia" w:cs="宋体"/>
          <w:color w:val="auto"/>
          <w:sz w:val="21"/>
          <w:szCs w:val="21"/>
          <w:lang w:val="zh-CN"/>
        </w:rPr>
        <w:t>日</w:t>
      </w:r>
      <w:r>
        <w:rPr>
          <w:rFonts w:hint="eastAsia" w:cs="宋体"/>
          <w:color w:val="auto"/>
          <w:sz w:val="21"/>
          <w:szCs w:val="21"/>
        </w:rPr>
        <w:t>，</w:t>
      </w:r>
      <w:r>
        <w:rPr>
          <w:rFonts w:hint="eastAsia" w:cs="宋体"/>
          <w:color w:val="auto"/>
          <w:sz w:val="21"/>
          <w:szCs w:val="21"/>
          <w:u w:val="single"/>
        </w:rPr>
        <w:t xml:space="preserve">  </w:t>
      </w:r>
      <w:r>
        <w:rPr>
          <w:rFonts w:hint="eastAsia" w:cs="宋体"/>
          <w:color w:val="auto"/>
          <w:sz w:val="21"/>
          <w:szCs w:val="21"/>
          <w:u w:val="single"/>
          <w:lang w:eastAsia="zh-CN"/>
        </w:rPr>
        <w:t>云和县实验小学</w:t>
      </w:r>
      <w:r>
        <w:rPr>
          <w:rFonts w:hint="eastAsia" w:cs="宋体"/>
          <w:color w:val="auto"/>
          <w:sz w:val="21"/>
          <w:szCs w:val="21"/>
        </w:rPr>
        <w:t>对该项目进行了公开招标采购，经评标委员会评定，确定</w:t>
      </w:r>
      <w:r>
        <w:rPr>
          <w:rFonts w:hint="eastAsia" w:cs="宋体"/>
          <w:color w:val="auto"/>
          <w:sz w:val="21"/>
          <w:szCs w:val="21"/>
          <w:u w:val="single"/>
        </w:rPr>
        <w:t xml:space="preserve">  （中标人名称）  </w:t>
      </w:r>
      <w:r>
        <w:rPr>
          <w:rFonts w:hint="eastAsia" w:cs="宋体"/>
          <w:color w:val="auto"/>
          <w:sz w:val="21"/>
          <w:szCs w:val="21"/>
        </w:rPr>
        <w:t>为该项目中标人。甲乙双方依据《中华人民共和国政府采购法》、《中华人民共和国民法典》等相关法律法规和招标文件的要求，在平等自愿的基础上，同意按照下面的条款和条件，签署本合同。</w:t>
      </w:r>
    </w:p>
    <w:p w14:paraId="0E3938D7">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第一条　合同标的</w:t>
      </w:r>
    </w:p>
    <w:p w14:paraId="0A205C1D">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1.1卖方根据买方需求提供下列货物：</w:t>
      </w:r>
      <w:r>
        <w:rPr>
          <w:rFonts w:hint="eastAsia" w:cs="宋体"/>
          <w:color w:val="auto"/>
          <w:sz w:val="21"/>
          <w:szCs w:val="21"/>
          <w:u w:val="single"/>
        </w:rPr>
        <w:t xml:space="preserve">           </w:t>
      </w:r>
    </w:p>
    <w:p w14:paraId="6F98280D">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1.2货物名称、规格及数量详见“货物一览表”；</w:t>
      </w:r>
    </w:p>
    <w:p w14:paraId="047E5FE2">
      <w:pPr>
        <w:spacing w:line="360" w:lineRule="auto"/>
        <w:ind w:firstLine="420" w:firstLineChars="200"/>
        <w:rPr>
          <w:rFonts w:ascii="宋体" w:hAnsi="宋体" w:cs="宋体"/>
          <w:color w:val="auto"/>
          <w:szCs w:val="21"/>
        </w:rPr>
      </w:pPr>
      <w:r>
        <w:rPr>
          <w:rFonts w:hint="eastAsia" w:ascii="宋体" w:hAnsi="宋体" w:cs="宋体"/>
          <w:color w:val="auto"/>
          <w:szCs w:val="21"/>
        </w:rPr>
        <w:t>1.3货物一览表：</w:t>
      </w:r>
    </w:p>
    <w:tbl>
      <w:tblPr>
        <w:tblStyle w:val="44"/>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1559"/>
        <w:gridCol w:w="1067"/>
        <w:gridCol w:w="1315"/>
        <w:gridCol w:w="1700"/>
      </w:tblGrid>
      <w:tr w14:paraId="7267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44A03A73">
            <w:pPr>
              <w:pStyle w:val="40"/>
              <w:spacing w:before="0" w:beforeAutospacing="0" w:after="0" w:afterAutospacing="0"/>
              <w:jc w:val="center"/>
              <w:rPr>
                <w:rFonts w:cs="宋体"/>
                <w:color w:val="auto"/>
                <w:sz w:val="21"/>
                <w:szCs w:val="21"/>
              </w:rPr>
            </w:pPr>
            <w:r>
              <w:rPr>
                <w:rFonts w:hint="eastAsia" w:cs="宋体"/>
                <w:color w:val="auto"/>
                <w:sz w:val="21"/>
                <w:szCs w:val="21"/>
              </w:rPr>
              <w:t>序号</w:t>
            </w:r>
          </w:p>
        </w:tc>
        <w:tc>
          <w:tcPr>
            <w:tcW w:w="1730" w:type="dxa"/>
            <w:vAlign w:val="center"/>
          </w:tcPr>
          <w:p w14:paraId="03A9E5B8">
            <w:pPr>
              <w:pStyle w:val="40"/>
              <w:spacing w:before="0" w:beforeAutospacing="0" w:after="0" w:afterAutospacing="0"/>
              <w:jc w:val="center"/>
              <w:rPr>
                <w:rFonts w:cs="宋体"/>
                <w:color w:val="auto"/>
                <w:sz w:val="21"/>
                <w:szCs w:val="21"/>
              </w:rPr>
            </w:pPr>
            <w:r>
              <w:rPr>
                <w:rFonts w:hint="eastAsia" w:cs="宋体"/>
                <w:color w:val="auto"/>
                <w:sz w:val="21"/>
                <w:szCs w:val="21"/>
              </w:rPr>
              <w:t>货物名称</w:t>
            </w:r>
          </w:p>
        </w:tc>
        <w:tc>
          <w:tcPr>
            <w:tcW w:w="1559" w:type="dxa"/>
            <w:vAlign w:val="center"/>
          </w:tcPr>
          <w:p w14:paraId="0B087CE7">
            <w:pPr>
              <w:pStyle w:val="40"/>
              <w:spacing w:before="0" w:beforeAutospacing="0" w:after="0" w:afterAutospacing="0"/>
              <w:jc w:val="center"/>
              <w:rPr>
                <w:rFonts w:cs="宋体"/>
                <w:color w:val="auto"/>
                <w:sz w:val="21"/>
                <w:szCs w:val="21"/>
              </w:rPr>
            </w:pPr>
            <w:r>
              <w:rPr>
                <w:rFonts w:hint="eastAsia" w:cs="宋体"/>
                <w:color w:val="auto"/>
                <w:sz w:val="21"/>
                <w:szCs w:val="21"/>
              </w:rPr>
              <w:t>规格型号</w:t>
            </w:r>
          </w:p>
        </w:tc>
        <w:tc>
          <w:tcPr>
            <w:tcW w:w="1067" w:type="dxa"/>
            <w:vAlign w:val="center"/>
          </w:tcPr>
          <w:p w14:paraId="7EB22677">
            <w:pPr>
              <w:pStyle w:val="40"/>
              <w:spacing w:before="0" w:after="0"/>
              <w:jc w:val="center"/>
              <w:rPr>
                <w:rFonts w:cs="宋体"/>
                <w:color w:val="auto"/>
                <w:sz w:val="21"/>
                <w:szCs w:val="21"/>
              </w:rPr>
            </w:pPr>
            <w:r>
              <w:rPr>
                <w:rFonts w:hint="eastAsia" w:cs="宋体"/>
                <w:color w:val="auto"/>
                <w:sz w:val="21"/>
                <w:szCs w:val="21"/>
              </w:rPr>
              <w:t>数量</w:t>
            </w:r>
          </w:p>
        </w:tc>
        <w:tc>
          <w:tcPr>
            <w:tcW w:w="1315" w:type="dxa"/>
            <w:vAlign w:val="center"/>
          </w:tcPr>
          <w:p w14:paraId="6BE8D799">
            <w:pPr>
              <w:pStyle w:val="40"/>
              <w:spacing w:before="0" w:beforeAutospacing="0" w:after="0" w:afterAutospacing="0"/>
              <w:jc w:val="center"/>
              <w:rPr>
                <w:rFonts w:cs="宋体"/>
                <w:color w:val="auto"/>
                <w:sz w:val="21"/>
                <w:szCs w:val="21"/>
              </w:rPr>
            </w:pPr>
            <w:r>
              <w:rPr>
                <w:rFonts w:hint="eastAsia" w:cs="宋体"/>
                <w:color w:val="auto"/>
                <w:sz w:val="21"/>
                <w:szCs w:val="21"/>
              </w:rPr>
              <w:t>单价</w:t>
            </w:r>
          </w:p>
        </w:tc>
        <w:tc>
          <w:tcPr>
            <w:tcW w:w="1700" w:type="dxa"/>
            <w:vAlign w:val="center"/>
          </w:tcPr>
          <w:p w14:paraId="5EDB579E">
            <w:pPr>
              <w:pStyle w:val="40"/>
              <w:spacing w:before="0" w:beforeAutospacing="0" w:after="0" w:afterAutospacing="0"/>
              <w:jc w:val="center"/>
              <w:rPr>
                <w:rFonts w:cs="宋体"/>
                <w:color w:val="auto"/>
                <w:sz w:val="21"/>
                <w:szCs w:val="21"/>
              </w:rPr>
            </w:pPr>
            <w:r>
              <w:rPr>
                <w:rFonts w:hint="eastAsia" w:cs="宋体"/>
                <w:color w:val="auto"/>
                <w:sz w:val="21"/>
                <w:szCs w:val="21"/>
              </w:rPr>
              <w:t>合价</w:t>
            </w:r>
          </w:p>
        </w:tc>
      </w:tr>
      <w:tr w14:paraId="0B1B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CE97EF0">
            <w:pPr>
              <w:pStyle w:val="40"/>
              <w:spacing w:before="0" w:beforeAutospacing="0" w:after="0" w:afterAutospacing="0"/>
              <w:jc w:val="center"/>
              <w:rPr>
                <w:rFonts w:cs="宋体"/>
                <w:color w:val="auto"/>
                <w:sz w:val="21"/>
                <w:szCs w:val="21"/>
              </w:rPr>
            </w:pPr>
          </w:p>
        </w:tc>
        <w:tc>
          <w:tcPr>
            <w:tcW w:w="1730" w:type="dxa"/>
            <w:vAlign w:val="center"/>
          </w:tcPr>
          <w:p w14:paraId="50746706">
            <w:pPr>
              <w:pStyle w:val="40"/>
              <w:spacing w:before="0" w:beforeAutospacing="0" w:after="0" w:afterAutospacing="0"/>
              <w:jc w:val="center"/>
              <w:rPr>
                <w:rFonts w:cs="宋体"/>
                <w:color w:val="auto"/>
                <w:sz w:val="21"/>
                <w:szCs w:val="21"/>
              </w:rPr>
            </w:pPr>
          </w:p>
        </w:tc>
        <w:tc>
          <w:tcPr>
            <w:tcW w:w="1559" w:type="dxa"/>
            <w:vAlign w:val="center"/>
          </w:tcPr>
          <w:p w14:paraId="41A43DF8">
            <w:pPr>
              <w:pStyle w:val="40"/>
              <w:spacing w:before="0" w:beforeAutospacing="0" w:after="0" w:afterAutospacing="0"/>
              <w:jc w:val="center"/>
              <w:rPr>
                <w:rFonts w:cs="宋体"/>
                <w:color w:val="auto"/>
                <w:sz w:val="21"/>
                <w:szCs w:val="21"/>
              </w:rPr>
            </w:pPr>
          </w:p>
        </w:tc>
        <w:tc>
          <w:tcPr>
            <w:tcW w:w="1067" w:type="dxa"/>
            <w:vAlign w:val="center"/>
          </w:tcPr>
          <w:p w14:paraId="759B7B43">
            <w:pPr>
              <w:pStyle w:val="40"/>
              <w:spacing w:before="0" w:beforeAutospacing="0" w:after="0" w:afterAutospacing="0"/>
              <w:jc w:val="center"/>
              <w:rPr>
                <w:rFonts w:cs="宋体"/>
                <w:color w:val="auto"/>
                <w:sz w:val="21"/>
                <w:szCs w:val="21"/>
              </w:rPr>
            </w:pPr>
          </w:p>
        </w:tc>
        <w:tc>
          <w:tcPr>
            <w:tcW w:w="1315" w:type="dxa"/>
            <w:vAlign w:val="center"/>
          </w:tcPr>
          <w:p w14:paraId="4DEF9167">
            <w:pPr>
              <w:pStyle w:val="40"/>
              <w:spacing w:before="0" w:beforeAutospacing="0" w:after="0" w:afterAutospacing="0"/>
              <w:jc w:val="center"/>
              <w:rPr>
                <w:rFonts w:cs="宋体"/>
                <w:color w:val="auto"/>
                <w:sz w:val="21"/>
                <w:szCs w:val="21"/>
              </w:rPr>
            </w:pPr>
          </w:p>
        </w:tc>
        <w:tc>
          <w:tcPr>
            <w:tcW w:w="1700" w:type="dxa"/>
            <w:vAlign w:val="center"/>
          </w:tcPr>
          <w:p w14:paraId="42954342">
            <w:pPr>
              <w:pStyle w:val="40"/>
              <w:spacing w:before="0" w:beforeAutospacing="0" w:after="0" w:afterAutospacing="0"/>
              <w:jc w:val="center"/>
              <w:rPr>
                <w:rFonts w:cs="宋体"/>
                <w:color w:val="auto"/>
                <w:sz w:val="21"/>
                <w:szCs w:val="21"/>
              </w:rPr>
            </w:pPr>
          </w:p>
        </w:tc>
      </w:tr>
      <w:tr w14:paraId="05B2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F170904">
            <w:pPr>
              <w:pStyle w:val="40"/>
              <w:spacing w:before="0" w:beforeAutospacing="0" w:after="0" w:afterAutospacing="0"/>
              <w:jc w:val="center"/>
              <w:rPr>
                <w:rFonts w:cs="宋体"/>
                <w:color w:val="auto"/>
                <w:sz w:val="21"/>
                <w:szCs w:val="21"/>
              </w:rPr>
            </w:pPr>
          </w:p>
        </w:tc>
        <w:tc>
          <w:tcPr>
            <w:tcW w:w="1730" w:type="dxa"/>
            <w:vAlign w:val="center"/>
          </w:tcPr>
          <w:p w14:paraId="5C05F35B">
            <w:pPr>
              <w:pStyle w:val="40"/>
              <w:spacing w:before="0" w:beforeAutospacing="0" w:after="0" w:afterAutospacing="0"/>
              <w:jc w:val="center"/>
              <w:rPr>
                <w:rFonts w:cs="宋体"/>
                <w:color w:val="auto"/>
                <w:sz w:val="21"/>
                <w:szCs w:val="21"/>
              </w:rPr>
            </w:pPr>
          </w:p>
        </w:tc>
        <w:tc>
          <w:tcPr>
            <w:tcW w:w="1559" w:type="dxa"/>
            <w:vAlign w:val="center"/>
          </w:tcPr>
          <w:p w14:paraId="5B43FE81">
            <w:pPr>
              <w:pStyle w:val="40"/>
              <w:spacing w:before="0" w:beforeAutospacing="0" w:after="0" w:afterAutospacing="0"/>
              <w:jc w:val="center"/>
              <w:rPr>
                <w:rFonts w:cs="宋体"/>
                <w:color w:val="auto"/>
                <w:sz w:val="21"/>
                <w:szCs w:val="21"/>
              </w:rPr>
            </w:pPr>
          </w:p>
        </w:tc>
        <w:tc>
          <w:tcPr>
            <w:tcW w:w="1067" w:type="dxa"/>
            <w:vAlign w:val="center"/>
          </w:tcPr>
          <w:p w14:paraId="36770DBB">
            <w:pPr>
              <w:pStyle w:val="40"/>
              <w:spacing w:before="0" w:beforeAutospacing="0" w:after="0" w:afterAutospacing="0"/>
              <w:jc w:val="center"/>
              <w:rPr>
                <w:rFonts w:cs="宋体"/>
                <w:color w:val="auto"/>
                <w:sz w:val="21"/>
                <w:szCs w:val="21"/>
              </w:rPr>
            </w:pPr>
          </w:p>
        </w:tc>
        <w:tc>
          <w:tcPr>
            <w:tcW w:w="1315" w:type="dxa"/>
            <w:vAlign w:val="center"/>
          </w:tcPr>
          <w:p w14:paraId="24069DA3">
            <w:pPr>
              <w:pStyle w:val="40"/>
              <w:spacing w:before="0" w:beforeAutospacing="0" w:after="0" w:afterAutospacing="0"/>
              <w:jc w:val="center"/>
              <w:rPr>
                <w:rFonts w:cs="宋体"/>
                <w:color w:val="auto"/>
                <w:sz w:val="21"/>
                <w:szCs w:val="21"/>
              </w:rPr>
            </w:pPr>
          </w:p>
        </w:tc>
        <w:tc>
          <w:tcPr>
            <w:tcW w:w="1700" w:type="dxa"/>
            <w:vAlign w:val="center"/>
          </w:tcPr>
          <w:p w14:paraId="12699121">
            <w:pPr>
              <w:pStyle w:val="40"/>
              <w:spacing w:before="0" w:beforeAutospacing="0" w:after="0" w:afterAutospacing="0"/>
              <w:jc w:val="center"/>
              <w:rPr>
                <w:rFonts w:cs="宋体"/>
                <w:color w:val="auto"/>
                <w:sz w:val="21"/>
                <w:szCs w:val="21"/>
              </w:rPr>
            </w:pPr>
          </w:p>
        </w:tc>
      </w:tr>
      <w:tr w14:paraId="0623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7ECBE9F">
            <w:pPr>
              <w:pStyle w:val="40"/>
              <w:spacing w:before="0" w:beforeAutospacing="0" w:after="0" w:afterAutospacing="0"/>
              <w:jc w:val="center"/>
              <w:rPr>
                <w:rFonts w:cs="宋体"/>
                <w:color w:val="auto"/>
                <w:sz w:val="21"/>
                <w:szCs w:val="21"/>
              </w:rPr>
            </w:pPr>
          </w:p>
        </w:tc>
        <w:tc>
          <w:tcPr>
            <w:tcW w:w="1730" w:type="dxa"/>
            <w:vAlign w:val="center"/>
          </w:tcPr>
          <w:p w14:paraId="2B9FE2FF">
            <w:pPr>
              <w:pStyle w:val="40"/>
              <w:spacing w:before="0" w:beforeAutospacing="0" w:after="0" w:afterAutospacing="0"/>
              <w:jc w:val="center"/>
              <w:rPr>
                <w:rFonts w:cs="宋体"/>
                <w:color w:val="auto"/>
                <w:sz w:val="21"/>
                <w:szCs w:val="21"/>
              </w:rPr>
            </w:pPr>
          </w:p>
        </w:tc>
        <w:tc>
          <w:tcPr>
            <w:tcW w:w="1559" w:type="dxa"/>
            <w:vAlign w:val="center"/>
          </w:tcPr>
          <w:p w14:paraId="36DAC623">
            <w:pPr>
              <w:pStyle w:val="40"/>
              <w:spacing w:before="0" w:beforeAutospacing="0" w:after="0" w:afterAutospacing="0"/>
              <w:jc w:val="center"/>
              <w:rPr>
                <w:rFonts w:cs="宋体"/>
                <w:color w:val="auto"/>
                <w:sz w:val="21"/>
                <w:szCs w:val="21"/>
              </w:rPr>
            </w:pPr>
          </w:p>
        </w:tc>
        <w:tc>
          <w:tcPr>
            <w:tcW w:w="1067" w:type="dxa"/>
            <w:vAlign w:val="center"/>
          </w:tcPr>
          <w:p w14:paraId="2881152B">
            <w:pPr>
              <w:pStyle w:val="40"/>
              <w:spacing w:before="0" w:beforeAutospacing="0" w:after="0" w:afterAutospacing="0"/>
              <w:jc w:val="center"/>
              <w:rPr>
                <w:rFonts w:cs="宋体"/>
                <w:color w:val="auto"/>
                <w:sz w:val="21"/>
                <w:szCs w:val="21"/>
              </w:rPr>
            </w:pPr>
          </w:p>
        </w:tc>
        <w:tc>
          <w:tcPr>
            <w:tcW w:w="1315" w:type="dxa"/>
            <w:vAlign w:val="center"/>
          </w:tcPr>
          <w:p w14:paraId="03634782">
            <w:pPr>
              <w:pStyle w:val="40"/>
              <w:spacing w:before="0" w:beforeAutospacing="0" w:after="0" w:afterAutospacing="0"/>
              <w:jc w:val="center"/>
              <w:rPr>
                <w:rFonts w:cs="宋体"/>
                <w:color w:val="auto"/>
                <w:sz w:val="21"/>
                <w:szCs w:val="21"/>
              </w:rPr>
            </w:pPr>
          </w:p>
        </w:tc>
        <w:tc>
          <w:tcPr>
            <w:tcW w:w="1700" w:type="dxa"/>
            <w:vAlign w:val="center"/>
          </w:tcPr>
          <w:p w14:paraId="0D3722BD">
            <w:pPr>
              <w:pStyle w:val="40"/>
              <w:spacing w:before="0" w:beforeAutospacing="0" w:after="0" w:afterAutospacing="0"/>
              <w:jc w:val="center"/>
              <w:rPr>
                <w:rFonts w:cs="宋体"/>
                <w:color w:val="auto"/>
                <w:sz w:val="21"/>
                <w:szCs w:val="21"/>
              </w:rPr>
            </w:pPr>
          </w:p>
        </w:tc>
      </w:tr>
    </w:tbl>
    <w:p w14:paraId="434BF881">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第二条　合同总价款</w:t>
      </w:r>
    </w:p>
    <w:p w14:paraId="00F1DD9F">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2.1 本合同项下货物总价款为人民币</w:t>
      </w:r>
      <w:r>
        <w:rPr>
          <w:rFonts w:hint="eastAsia" w:cs="宋体"/>
          <w:color w:val="auto"/>
          <w:sz w:val="21"/>
          <w:szCs w:val="21"/>
          <w:u w:val="single"/>
        </w:rPr>
        <w:t xml:space="preserve">    （大写） （￥：）            </w:t>
      </w:r>
      <w:r>
        <w:rPr>
          <w:rFonts w:hint="eastAsia" w:cs="宋体"/>
          <w:color w:val="auto"/>
          <w:sz w:val="21"/>
          <w:szCs w:val="21"/>
        </w:rPr>
        <w:t xml:space="preserve">； </w:t>
      </w:r>
    </w:p>
    <w:p w14:paraId="50CD10E4">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 xml:space="preserve">2.2 本合同总价款是货物设计、制造、包装、仓储、运输、安装及验收合格之前及保修期内备品备件发生的所有含税费用； </w:t>
      </w:r>
    </w:p>
    <w:p w14:paraId="2811FF7B">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2.3 本合同总价款还包含卖方应当提供的伴随服务/售后服务费用；</w:t>
      </w:r>
    </w:p>
    <w:p w14:paraId="61FF3485">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2.4 本合同执行期间合同总价款不变。</w:t>
      </w:r>
    </w:p>
    <w:p w14:paraId="0BB2E518">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第三条　组成本合同的有关文件</w:t>
      </w:r>
    </w:p>
    <w:p w14:paraId="7185A1A0">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 下列文件构成本合同的组成部分，应该认为是一个整体，彼此相互解释，相互补充。组成合同的多个文件的优先支配地位的次序如下：</w:t>
      </w:r>
    </w:p>
    <w:p w14:paraId="7B899162">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3.1.1 本合同书　</w:t>
      </w:r>
    </w:p>
    <w:p w14:paraId="560094C5">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3.1.2 中标通知书</w:t>
      </w:r>
      <w:r>
        <w:rPr>
          <w:rFonts w:hint="eastAsia" w:cs="宋体"/>
          <w:color w:val="auto"/>
          <w:sz w:val="21"/>
          <w:szCs w:val="21"/>
        </w:rPr>
        <w:tab/>
      </w:r>
    </w:p>
    <w:p w14:paraId="310C4D5A">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3.1.3 中标投标人澄清修改文件</w:t>
      </w:r>
    </w:p>
    <w:p w14:paraId="168BFD80">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3.1.4 中标投标人投标文件</w:t>
      </w:r>
    </w:p>
    <w:p w14:paraId="5B16A4F8">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3.1.5 招标文件澄清修改文件</w:t>
      </w:r>
    </w:p>
    <w:p w14:paraId="38742148">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3.1.6 招标文件</w:t>
      </w:r>
    </w:p>
    <w:p w14:paraId="4DCF5728">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第四条　权利保证</w:t>
      </w:r>
    </w:p>
    <w:p w14:paraId="58C5DA37">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卖方保证提供的货物不存在对任何第三方侵权行为（包括商标、专利、版权、知识产权等）。若发生侵权行为，由卖方负全责，应承担由此发生的一切经济和法律责任，并赔偿买方</w:t>
      </w:r>
      <w:r>
        <w:rPr>
          <w:rFonts w:hint="eastAsia" w:cs="宋体"/>
          <w:color w:val="auto"/>
          <w:sz w:val="21"/>
          <w:szCs w:val="21"/>
          <w:u w:val="single"/>
        </w:rPr>
        <w:t xml:space="preserve">    %</w:t>
      </w:r>
      <w:r>
        <w:rPr>
          <w:rFonts w:hint="eastAsia" w:cs="宋体"/>
          <w:color w:val="auto"/>
          <w:sz w:val="21"/>
          <w:szCs w:val="21"/>
        </w:rPr>
        <w:t>的合同货款的。</w:t>
      </w:r>
    </w:p>
    <w:p w14:paraId="79EF5EAC">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第五条　质量保证</w:t>
      </w:r>
    </w:p>
    <w:p w14:paraId="1293B86E">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6B92DD20">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14:paraId="5230BA96">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cs="宋体"/>
          <w:color w:val="auto"/>
          <w:sz w:val="21"/>
          <w:szCs w:val="21"/>
          <w:u w:val="single"/>
        </w:rPr>
        <w:t xml:space="preserve">       </w:t>
      </w:r>
      <w:r>
        <w:rPr>
          <w:rFonts w:hint="eastAsia" w:cs="宋体"/>
          <w:color w:val="auto"/>
          <w:sz w:val="21"/>
          <w:szCs w:val="21"/>
        </w:rPr>
        <w:t>天内应维修或更换有缺陷的货物或部件；</w:t>
      </w:r>
    </w:p>
    <w:p w14:paraId="138B6574">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5.4 如果卖方在收到通知后</w:t>
      </w:r>
      <w:r>
        <w:rPr>
          <w:rFonts w:hint="eastAsia" w:cs="宋体"/>
          <w:color w:val="auto"/>
          <w:sz w:val="21"/>
          <w:szCs w:val="21"/>
          <w:u w:val="single"/>
        </w:rPr>
        <w:t xml:space="preserve">       </w:t>
      </w:r>
      <w:r>
        <w:rPr>
          <w:rFonts w:hint="eastAsia" w:cs="宋体"/>
          <w:color w:val="auto"/>
          <w:sz w:val="21"/>
          <w:szCs w:val="21"/>
        </w:rPr>
        <w:t>天内没有弥补缺陷，买方可采取必要的补救措施，但由此引发的风险和费用将由卖方承担；</w:t>
      </w:r>
    </w:p>
    <w:p w14:paraId="70EA0282">
      <w:pPr>
        <w:pStyle w:val="40"/>
        <w:spacing w:before="0" w:beforeAutospacing="0" w:after="0" w:afterAutospacing="0" w:line="360" w:lineRule="auto"/>
        <w:ind w:firstLine="420" w:firstLineChars="200"/>
        <w:rPr>
          <w:rFonts w:cs="宋体"/>
          <w:color w:val="auto"/>
          <w:sz w:val="21"/>
          <w:szCs w:val="21"/>
          <w:u w:val="single"/>
        </w:rPr>
      </w:pPr>
      <w:r>
        <w:rPr>
          <w:rFonts w:hint="eastAsia" w:cs="宋体"/>
          <w:color w:val="auto"/>
          <w:sz w:val="21"/>
          <w:szCs w:val="21"/>
        </w:rPr>
        <w:t>5.5 其他</w:t>
      </w:r>
      <w:r>
        <w:rPr>
          <w:rFonts w:hint="eastAsia" w:cs="宋体"/>
          <w:color w:val="auto"/>
          <w:sz w:val="21"/>
          <w:szCs w:val="21"/>
          <w:u w:val="single"/>
        </w:rPr>
        <w:t xml:space="preserve">                                                               </w:t>
      </w:r>
    </w:p>
    <w:p w14:paraId="23F70D17">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第六条  技术资料</w:t>
      </w:r>
    </w:p>
    <w:p w14:paraId="59BEA63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6.1 卖方应将每台设备和仪器的中文技术资料完整一套，如目录索引、图纸、操作手册、使用指南、维修指南和／或服务手册和示意图等随同每批货物一起发运；</w:t>
      </w:r>
    </w:p>
    <w:p w14:paraId="60740873">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6.2 如果买方确认卖方提供的技术资料不完整或在运输过程中丢失，卖方将在收到买方通知后</w:t>
      </w:r>
      <w:r>
        <w:rPr>
          <w:rFonts w:hint="eastAsia" w:cs="宋体"/>
          <w:color w:val="auto"/>
          <w:sz w:val="21"/>
          <w:szCs w:val="21"/>
          <w:u w:val="single"/>
        </w:rPr>
        <w:t xml:space="preserve">    </w:t>
      </w:r>
      <w:r>
        <w:rPr>
          <w:rFonts w:hint="eastAsia" w:cs="宋体"/>
          <w:color w:val="auto"/>
          <w:sz w:val="21"/>
          <w:szCs w:val="21"/>
        </w:rPr>
        <w:t>天内将这些资料寄给买方；</w:t>
      </w:r>
    </w:p>
    <w:p w14:paraId="47706AB0">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6.3 其他</w:t>
      </w:r>
      <w:r>
        <w:rPr>
          <w:rFonts w:hint="eastAsia" w:cs="宋体"/>
          <w:color w:val="auto"/>
          <w:sz w:val="21"/>
          <w:szCs w:val="21"/>
          <w:u w:val="single"/>
        </w:rPr>
        <w:t xml:space="preserve">                                                               </w:t>
      </w:r>
    </w:p>
    <w:p w14:paraId="3D0E0999">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第七条　包装要求</w:t>
      </w:r>
    </w:p>
    <w:p w14:paraId="56CBF77A">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14:paraId="61F51EE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7.2 每一包装单元内应附详细的装箱单和质量合格凭证。</w:t>
      </w:r>
    </w:p>
    <w:p w14:paraId="511D2E03">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第八条　交货时间、方式、地点</w:t>
      </w:r>
    </w:p>
    <w:p w14:paraId="364D3640">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8.1 卖方应按照本合同或招标文件规定的时间和方式向买方交付货物，交货地点为</w:t>
      </w:r>
      <w:r>
        <w:rPr>
          <w:rFonts w:hint="eastAsia" w:cs="宋体"/>
          <w:color w:val="auto"/>
          <w:sz w:val="21"/>
          <w:szCs w:val="21"/>
          <w:u w:val="single"/>
        </w:rPr>
        <w:t xml:space="preserve">                   </w:t>
      </w:r>
      <w:r>
        <w:rPr>
          <w:rFonts w:hint="eastAsia" w:cs="宋体"/>
          <w:color w:val="auto"/>
          <w:sz w:val="21"/>
          <w:szCs w:val="21"/>
        </w:rPr>
        <w:t>；</w:t>
      </w:r>
    </w:p>
    <w:p w14:paraId="788195AF">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14:paraId="19E6C6E4">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8.3 其他</w:t>
      </w:r>
      <w:r>
        <w:rPr>
          <w:rFonts w:hint="eastAsia" w:cs="宋体"/>
          <w:color w:val="auto"/>
          <w:sz w:val="21"/>
          <w:szCs w:val="21"/>
          <w:u w:val="single"/>
        </w:rPr>
        <w:t xml:space="preserve">                                                               </w:t>
      </w:r>
    </w:p>
    <w:p w14:paraId="14A4DF8F">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第九条  检验和验收</w:t>
      </w:r>
    </w:p>
    <w:p w14:paraId="29FB80BF">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14:paraId="05687C63">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14:paraId="76CB890E">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大型或者复杂的项目，买方应当邀请国家认可的质量检测机构参加验收；</w:t>
      </w:r>
    </w:p>
    <w:p w14:paraId="765A75AC">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9.3 买方应当在到货后的</w:t>
      </w:r>
      <w:r>
        <w:rPr>
          <w:rFonts w:hint="eastAsia" w:cs="宋体"/>
          <w:color w:val="auto"/>
          <w:sz w:val="21"/>
          <w:szCs w:val="21"/>
          <w:u w:val="single"/>
        </w:rPr>
        <w:t xml:space="preserve">   </w:t>
      </w:r>
      <w:r>
        <w:rPr>
          <w:rFonts w:hint="eastAsia" w:cs="宋体"/>
          <w:color w:val="auto"/>
          <w:sz w:val="21"/>
          <w:szCs w:val="21"/>
        </w:rPr>
        <w:t>个工作日内对货物进行验收；需要卖方对货物或系统进行安装调试的，买方应在货物安装调试完毕后的</w:t>
      </w:r>
      <w:r>
        <w:rPr>
          <w:rFonts w:hint="eastAsia" w:cs="宋体"/>
          <w:color w:val="auto"/>
          <w:sz w:val="21"/>
          <w:szCs w:val="21"/>
          <w:u w:val="single"/>
        </w:rPr>
        <w:t xml:space="preserve">    </w:t>
      </w:r>
      <w:r>
        <w:rPr>
          <w:rFonts w:hint="eastAsia" w:cs="宋体"/>
          <w:color w:val="auto"/>
          <w:sz w:val="21"/>
          <w:szCs w:val="21"/>
        </w:rPr>
        <w:t>个工作日内进行质量验收。验收合格的，由买方签署验收单并加盖单位公章。招标文件对检验期限另有规定的，从其规定；</w:t>
      </w:r>
    </w:p>
    <w:p w14:paraId="3E7287A3">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9.4 货物和系统调试验收的标准：按行业通行标准、厂方出厂标准和卖方投标文件的承诺（详见合同附件载明的标准，并不低于国家相关标准）；</w:t>
      </w:r>
    </w:p>
    <w:p w14:paraId="482E212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9.5 买方有在货物制造过程中派员监造的权利， 卖方有义务为买方监造人员行使该权利提供方便；</w:t>
      </w:r>
    </w:p>
    <w:p w14:paraId="21088213">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9.6 制造厂对所供货物进行机械运转试验和性能试验时，卖方必须提前通知买方；</w:t>
      </w:r>
    </w:p>
    <w:p w14:paraId="777B7769">
      <w:pPr>
        <w:pStyle w:val="40"/>
        <w:spacing w:before="0" w:beforeAutospacing="0" w:after="0" w:afterAutospacing="0" w:line="360" w:lineRule="auto"/>
        <w:ind w:firstLine="420" w:firstLineChars="200"/>
        <w:rPr>
          <w:rFonts w:cs="宋体"/>
          <w:color w:val="auto"/>
          <w:sz w:val="21"/>
          <w:szCs w:val="21"/>
          <w:u w:val="single"/>
        </w:rPr>
      </w:pPr>
      <w:r>
        <w:rPr>
          <w:rFonts w:hint="eastAsia" w:cs="宋体"/>
          <w:color w:val="auto"/>
          <w:sz w:val="21"/>
          <w:szCs w:val="21"/>
        </w:rPr>
        <w:t>9.7 本项目第三方参与验收：</w:t>
      </w:r>
      <w:r>
        <w:rPr>
          <w:rFonts w:hint="eastAsia" w:cs="宋体"/>
          <w:color w:val="auto"/>
          <w:sz w:val="21"/>
          <w:szCs w:val="21"/>
          <w:u w:val="single"/>
        </w:rPr>
        <w:t xml:space="preserve">                                               </w:t>
      </w:r>
    </w:p>
    <w:p w14:paraId="2B8CBCF3">
      <w:pPr>
        <w:pStyle w:val="40"/>
        <w:spacing w:before="0" w:beforeAutospacing="0" w:after="0" w:afterAutospacing="0" w:line="360" w:lineRule="auto"/>
        <w:ind w:firstLine="420" w:firstLineChars="200"/>
        <w:rPr>
          <w:rFonts w:cs="宋体"/>
          <w:color w:val="auto"/>
          <w:sz w:val="21"/>
          <w:szCs w:val="21"/>
          <w:u w:val="single"/>
        </w:rPr>
      </w:pPr>
      <w:r>
        <w:rPr>
          <w:rFonts w:hint="eastAsia" w:cs="宋体"/>
          <w:color w:val="auto"/>
          <w:sz w:val="21"/>
          <w:szCs w:val="21"/>
          <w:u w:val="single"/>
        </w:rPr>
        <w:t xml:space="preserve">                                                                        </w:t>
      </w:r>
    </w:p>
    <w:p w14:paraId="2E11144B">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9.8 其他</w:t>
      </w:r>
      <w:r>
        <w:rPr>
          <w:rFonts w:hint="eastAsia" w:cs="宋体"/>
          <w:color w:val="auto"/>
          <w:sz w:val="21"/>
          <w:szCs w:val="21"/>
          <w:u w:val="single"/>
        </w:rPr>
        <w:t xml:space="preserve">                                                               </w:t>
      </w:r>
    </w:p>
    <w:p w14:paraId="18A6DF8A">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第十条　伴随服务／售后服务</w:t>
      </w:r>
    </w:p>
    <w:p w14:paraId="67DA3FF0">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10.1 卖方应按照国家有关法律法规规章和“三包”规定以及合同所附的“服务承诺”提供服务；</w:t>
      </w:r>
    </w:p>
    <w:p w14:paraId="1AAA045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10.2 除前款规定外，卖方还应提供下列服务：</w:t>
      </w:r>
    </w:p>
    <w:p w14:paraId="0EB097FF">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10.2.1 货物的现场安装、调试和/或启动监督；</w:t>
      </w:r>
    </w:p>
    <w:p w14:paraId="5EF69E5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10.2.2 就货物的安装、启动、运行及维护等对买方人员进行培训；</w:t>
      </w:r>
    </w:p>
    <w:p w14:paraId="5F760E2D">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10.2.3 若招标文件中不包含有关伴随服务或售后服务的承诺，双方作如下约定：</w:t>
      </w:r>
    </w:p>
    <w:p w14:paraId="3E806507">
      <w:pPr>
        <w:pStyle w:val="40"/>
        <w:spacing w:before="0" w:beforeAutospacing="0" w:after="0" w:afterAutospacing="0" w:line="360" w:lineRule="auto"/>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w:t>
      </w:r>
    </w:p>
    <w:p w14:paraId="0DB223E6">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14:paraId="73CE62A8">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10.4 所购货物若为电脑则由卖方提供至少3年的整机保修和系统维护；</w:t>
      </w:r>
    </w:p>
    <w:p w14:paraId="464E5BA5">
      <w:pPr>
        <w:pStyle w:val="40"/>
        <w:spacing w:before="0" w:beforeAutospacing="0" w:after="0" w:afterAutospacing="0" w:line="360" w:lineRule="auto"/>
        <w:ind w:firstLine="420" w:firstLineChars="200"/>
        <w:rPr>
          <w:rFonts w:cs="宋体"/>
          <w:color w:val="auto"/>
          <w:sz w:val="21"/>
          <w:szCs w:val="21"/>
          <w:u w:val="single"/>
        </w:rPr>
      </w:pPr>
      <w:r>
        <w:rPr>
          <w:rFonts w:hint="eastAsia" w:cs="宋体"/>
          <w:color w:val="auto"/>
          <w:sz w:val="21"/>
          <w:szCs w:val="21"/>
        </w:rPr>
        <w:t>若为其他货物则按生产厂家的标准执行，但不得少于1年（请分别列出：</w:t>
      </w:r>
      <w:r>
        <w:rPr>
          <w:rFonts w:hint="eastAsia" w:cs="宋体"/>
          <w:color w:val="auto"/>
          <w:sz w:val="21"/>
          <w:szCs w:val="21"/>
          <w:u w:val="single"/>
        </w:rPr>
        <w:t xml:space="preserve">       </w:t>
      </w:r>
    </w:p>
    <w:p w14:paraId="1A723C2C">
      <w:pPr>
        <w:pStyle w:val="40"/>
        <w:spacing w:before="0" w:beforeAutospacing="0" w:after="0" w:afterAutospacing="0" w:line="360" w:lineRule="auto"/>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）；保修期自买方在货物质量验收单上签字之日起计算，保修费用计入总价；</w:t>
      </w:r>
    </w:p>
    <w:p w14:paraId="20CA8F0D">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10.5 保修期内，卖方负责对其提供的货物整机进行维修和系统维护，不再收取任何费用，但不可抗力（如火灾、雷击等）造成的故障除外；</w:t>
      </w:r>
    </w:p>
    <w:p w14:paraId="1C5DB870">
      <w:pPr>
        <w:pStyle w:val="40"/>
        <w:spacing w:before="0" w:beforeAutospacing="0" w:after="0" w:afterAutospacing="0" w:line="360" w:lineRule="auto"/>
        <w:ind w:firstLine="420" w:firstLineChars="200"/>
        <w:rPr>
          <w:rFonts w:cs="宋体"/>
          <w:color w:val="auto"/>
          <w:sz w:val="21"/>
          <w:szCs w:val="21"/>
          <w:u w:val="single"/>
        </w:rPr>
      </w:pPr>
      <w:r>
        <w:rPr>
          <w:rFonts w:hint="eastAsia" w:cs="宋体"/>
          <w:color w:val="auto"/>
          <w:sz w:val="21"/>
          <w:szCs w:val="21"/>
        </w:rPr>
        <w:t>10.6 货物故障报修的响应时间为：工作期间（星期一至星期五8：00-18：00）为</w:t>
      </w:r>
    </w:p>
    <w:p w14:paraId="1648CEF4">
      <w:pPr>
        <w:pStyle w:val="40"/>
        <w:spacing w:before="0" w:beforeAutospacing="0" w:after="0" w:afterAutospacing="0" w:line="360" w:lineRule="auto"/>
        <w:rPr>
          <w:rFonts w:cs="宋体"/>
          <w:color w:val="auto"/>
          <w:sz w:val="21"/>
          <w:szCs w:val="21"/>
        </w:rPr>
      </w:pPr>
      <w:r>
        <w:rPr>
          <w:rFonts w:hint="eastAsia" w:cs="宋体"/>
          <w:color w:val="auto"/>
          <w:sz w:val="21"/>
          <w:szCs w:val="21"/>
          <w:u w:val="single"/>
        </w:rPr>
        <w:t xml:space="preserve">      </w:t>
      </w:r>
      <w:r>
        <w:rPr>
          <w:rFonts w:hint="eastAsia" w:cs="宋体"/>
          <w:color w:val="auto"/>
          <w:sz w:val="21"/>
          <w:szCs w:val="21"/>
        </w:rPr>
        <w:t>时；非工作期间为</w:t>
      </w:r>
      <w:r>
        <w:rPr>
          <w:rFonts w:hint="eastAsia" w:cs="宋体"/>
          <w:color w:val="auto"/>
          <w:sz w:val="21"/>
          <w:szCs w:val="21"/>
          <w:u w:val="single"/>
        </w:rPr>
        <w:t xml:space="preserve">       </w:t>
      </w:r>
      <w:r>
        <w:rPr>
          <w:rFonts w:hint="eastAsia" w:cs="宋体"/>
          <w:color w:val="auto"/>
          <w:sz w:val="21"/>
          <w:szCs w:val="21"/>
        </w:rPr>
        <w:t>小时；</w:t>
      </w:r>
    </w:p>
    <w:p w14:paraId="3431E125">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10.7 货物故障报修的到达指定地点时间为：工作期间（星期一至星期五8：00-18：00）为</w:t>
      </w:r>
      <w:r>
        <w:rPr>
          <w:rFonts w:hint="eastAsia" w:cs="宋体"/>
          <w:color w:val="auto"/>
          <w:sz w:val="21"/>
          <w:szCs w:val="21"/>
          <w:u w:val="single"/>
        </w:rPr>
        <w:t xml:space="preserve">   </w:t>
      </w:r>
      <w:r>
        <w:rPr>
          <w:rFonts w:hint="eastAsia" w:cs="宋体"/>
          <w:color w:val="auto"/>
          <w:sz w:val="21"/>
          <w:szCs w:val="21"/>
        </w:rPr>
        <w:t>时；非工作期间为</w:t>
      </w:r>
      <w:r>
        <w:rPr>
          <w:rFonts w:hint="eastAsia" w:cs="宋体"/>
          <w:color w:val="auto"/>
          <w:sz w:val="21"/>
          <w:szCs w:val="21"/>
          <w:u w:val="single"/>
        </w:rPr>
        <w:t xml:space="preserve">   </w:t>
      </w:r>
      <w:r>
        <w:rPr>
          <w:rFonts w:hint="eastAsia" w:cs="宋体"/>
          <w:color w:val="auto"/>
          <w:sz w:val="21"/>
          <w:szCs w:val="21"/>
        </w:rPr>
        <w:t>小时；</w:t>
      </w:r>
    </w:p>
    <w:p w14:paraId="2B0519BC">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10.8 下列货物（分别列出：</w:t>
      </w:r>
      <w:r>
        <w:rPr>
          <w:rFonts w:hint="eastAsia" w:cs="宋体"/>
          <w:color w:val="auto"/>
          <w:sz w:val="21"/>
          <w:szCs w:val="21"/>
          <w:u w:val="single"/>
        </w:rPr>
        <w:t xml:space="preserve">               </w:t>
      </w:r>
      <w:r>
        <w:rPr>
          <w:rFonts w:hint="eastAsia" w:cs="宋体"/>
          <w:color w:val="auto"/>
          <w:sz w:val="21"/>
          <w:szCs w:val="21"/>
        </w:rPr>
        <w:t>）若故障在检修8工作小时后仍无法排除，卖方应在48小时内提供不低于故障货物规格型号档次的备用货物供买方使用，直至故障货物修复；</w:t>
      </w:r>
    </w:p>
    <w:p w14:paraId="79C57AEB">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10.9 所有货物保修服务方式均为卖方上门保修，即由卖方派员到货物使用现场维修，由此产生的一切费用均由卖方承担；</w:t>
      </w:r>
    </w:p>
    <w:p w14:paraId="18E53515">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10.10 保修期后的货物维护由双方协商再定；</w:t>
      </w:r>
    </w:p>
    <w:p w14:paraId="6A2F5351">
      <w:pPr>
        <w:pStyle w:val="40"/>
        <w:spacing w:before="0" w:beforeAutospacing="0" w:after="0" w:afterAutospacing="0" w:line="360" w:lineRule="auto"/>
        <w:ind w:firstLine="420" w:firstLineChars="200"/>
        <w:rPr>
          <w:rFonts w:cs="宋体"/>
          <w:color w:val="auto"/>
          <w:sz w:val="21"/>
          <w:szCs w:val="21"/>
          <w:u w:val="single"/>
        </w:rPr>
      </w:pPr>
      <w:r>
        <w:rPr>
          <w:rFonts w:hint="eastAsia" w:cs="宋体"/>
          <w:color w:val="auto"/>
          <w:sz w:val="21"/>
          <w:szCs w:val="21"/>
        </w:rPr>
        <w:t>10.11 本项目售后服务的特殊条款：</w:t>
      </w:r>
      <w:r>
        <w:rPr>
          <w:rFonts w:hint="eastAsia" w:cs="宋体"/>
          <w:color w:val="auto"/>
          <w:sz w:val="21"/>
          <w:szCs w:val="21"/>
          <w:u w:val="single"/>
        </w:rPr>
        <w:t xml:space="preserve">                        </w:t>
      </w:r>
      <w:r>
        <w:rPr>
          <w:rFonts w:hint="eastAsia" w:cs="宋体"/>
          <w:color w:val="auto"/>
          <w:sz w:val="21"/>
          <w:szCs w:val="21"/>
        </w:rPr>
        <w:t>；</w:t>
      </w:r>
    </w:p>
    <w:p w14:paraId="2DBFFA9A">
      <w:pPr>
        <w:pStyle w:val="40"/>
        <w:spacing w:before="0" w:beforeAutospacing="0" w:after="0" w:afterAutospacing="0" w:line="360" w:lineRule="auto"/>
        <w:ind w:firstLine="420" w:firstLineChars="200"/>
        <w:rPr>
          <w:rFonts w:cs="宋体"/>
          <w:color w:val="auto"/>
          <w:sz w:val="21"/>
          <w:szCs w:val="21"/>
          <w:u w:val="single"/>
        </w:rPr>
      </w:pPr>
      <w:r>
        <w:rPr>
          <w:rFonts w:hint="eastAsia" w:cs="宋体"/>
          <w:color w:val="auto"/>
          <w:sz w:val="21"/>
          <w:szCs w:val="21"/>
        </w:rPr>
        <w:t>10.12 本项目培训服务的特殊条款：</w:t>
      </w:r>
      <w:r>
        <w:rPr>
          <w:rFonts w:hint="eastAsia" w:cs="宋体"/>
          <w:color w:val="auto"/>
          <w:sz w:val="21"/>
          <w:szCs w:val="21"/>
          <w:u w:val="single"/>
        </w:rPr>
        <w:t xml:space="preserve">                 </w:t>
      </w:r>
      <w:r>
        <w:rPr>
          <w:rFonts w:hint="eastAsia" w:cs="宋体"/>
          <w:color w:val="auto"/>
          <w:sz w:val="21"/>
          <w:szCs w:val="21"/>
        </w:rPr>
        <w:t>。</w:t>
      </w:r>
    </w:p>
    <w:p w14:paraId="5893B152">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10.13 其他</w:t>
      </w:r>
      <w:r>
        <w:rPr>
          <w:rFonts w:hint="eastAsia" w:cs="宋体"/>
          <w:color w:val="auto"/>
          <w:sz w:val="21"/>
          <w:szCs w:val="21"/>
          <w:u w:val="single"/>
        </w:rPr>
        <w:t xml:space="preserve">                                                               </w:t>
      </w:r>
    </w:p>
    <w:p w14:paraId="4D41F40B">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第十一条　履约保证金</w:t>
      </w:r>
    </w:p>
    <w:p w14:paraId="5DAD9845">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11.1 卖方应在签订合同前，按招标文件要求向买方提交</w:t>
      </w:r>
      <w:r>
        <w:rPr>
          <w:rFonts w:hint="eastAsia" w:cs="宋体"/>
          <w:color w:val="auto"/>
          <w:sz w:val="21"/>
          <w:szCs w:val="21"/>
          <w:u w:val="single"/>
        </w:rPr>
        <w:t>（   大写    ￥：   ）</w:t>
      </w:r>
      <w:r>
        <w:rPr>
          <w:rFonts w:hint="eastAsia" w:cs="宋体"/>
          <w:color w:val="auto"/>
          <w:sz w:val="21"/>
          <w:szCs w:val="21"/>
        </w:rPr>
        <w:t>履约保证金；</w:t>
      </w:r>
    </w:p>
    <w:p w14:paraId="05FF2965">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11.2 履约保证金有效期为买卖双方签署验收单后的</w:t>
      </w:r>
      <w:r>
        <w:rPr>
          <w:rFonts w:hint="eastAsia" w:cs="宋体"/>
          <w:color w:val="auto"/>
          <w:sz w:val="21"/>
          <w:szCs w:val="21"/>
          <w:u w:val="single"/>
        </w:rPr>
        <w:t xml:space="preserve">     </w:t>
      </w:r>
      <w:r>
        <w:rPr>
          <w:rFonts w:hint="eastAsia" w:cs="宋体"/>
          <w:color w:val="auto"/>
          <w:sz w:val="21"/>
          <w:szCs w:val="21"/>
        </w:rPr>
        <w:t>天；</w:t>
      </w:r>
    </w:p>
    <w:p w14:paraId="0B4AC1AA">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11.3 履约保证金用于补偿买方因卖方不能履行其合同义务而蒙受的损失；</w:t>
      </w:r>
    </w:p>
    <w:p w14:paraId="471727E7">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11.4 如果卖方未能按合同规定履行其义务，买方有权从履约保证金中取得补偿；</w:t>
      </w:r>
    </w:p>
    <w:p w14:paraId="2DE99E64">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11.5 履约保证金扣除买方应得补偿后的余额在有效期后</w:t>
      </w:r>
      <w:r>
        <w:rPr>
          <w:rFonts w:hint="eastAsia" w:cs="宋体"/>
          <w:color w:val="auto"/>
          <w:sz w:val="21"/>
          <w:szCs w:val="21"/>
          <w:u w:val="single"/>
        </w:rPr>
        <w:t xml:space="preserve">   </w:t>
      </w:r>
      <w:r>
        <w:rPr>
          <w:rFonts w:hint="eastAsia" w:cs="宋体"/>
          <w:color w:val="auto"/>
          <w:sz w:val="21"/>
          <w:szCs w:val="21"/>
        </w:rPr>
        <w:t>天内无息退还给卖方。</w:t>
      </w:r>
    </w:p>
    <w:p w14:paraId="3DCB963B">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第十二条　货款支付</w:t>
      </w:r>
    </w:p>
    <w:p w14:paraId="27B9F813">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12.1本合同项下所有款项均以人民币支付；</w:t>
      </w:r>
    </w:p>
    <w:p w14:paraId="43960517">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12.2货款支付方法：</w:t>
      </w:r>
      <w:r>
        <w:rPr>
          <w:rFonts w:hint="eastAsia" w:cs="宋体"/>
          <w:color w:val="auto"/>
          <w:sz w:val="21"/>
          <w:szCs w:val="21"/>
          <w:u w:val="single"/>
        </w:rPr>
        <w:t xml:space="preserve">                                                     </w:t>
      </w:r>
    </w:p>
    <w:p w14:paraId="11206B97">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第十三条　违约责任</w:t>
      </w:r>
    </w:p>
    <w:p w14:paraId="227770F7">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13.1 买方无正当理由拒收货物、拒付货物款的，由买方向卖方偿付合同总价的3%违约金。</w:t>
      </w:r>
    </w:p>
    <w:p w14:paraId="56E659EE">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13.2 买方未按合同规定的期限向卖方支付货款的，每逾期</w:t>
      </w:r>
      <w:r>
        <w:rPr>
          <w:rFonts w:hint="eastAsia" w:cs="宋体"/>
          <w:color w:val="auto"/>
          <w:sz w:val="21"/>
          <w:szCs w:val="21"/>
          <w:u w:val="single"/>
        </w:rPr>
        <w:t xml:space="preserve">  </w:t>
      </w:r>
      <w:r>
        <w:rPr>
          <w:rFonts w:hint="eastAsia" w:cs="宋体"/>
          <w:color w:val="auto"/>
          <w:sz w:val="21"/>
          <w:szCs w:val="21"/>
        </w:rPr>
        <w:t>天买方向卖方偿付欠款总额的</w:t>
      </w:r>
      <w:r>
        <w:rPr>
          <w:rFonts w:hint="eastAsia" w:cs="宋体"/>
          <w:color w:val="auto"/>
          <w:sz w:val="21"/>
          <w:szCs w:val="21"/>
          <w:u w:val="single"/>
        </w:rPr>
        <w:t xml:space="preserve">    ‰</w:t>
      </w:r>
      <w:r>
        <w:rPr>
          <w:rFonts w:hint="eastAsia" w:cs="宋体"/>
          <w:color w:val="auto"/>
          <w:sz w:val="21"/>
          <w:szCs w:val="21"/>
        </w:rPr>
        <w:t>滞纳金，但累计滞纳金总额不超过欠款总额的</w:t>
      </w:r>
      <w:r>
        <w:rPr>
          <w:rFonts w:hint="eastAsia" w:cs="宋体"/>
          <w:color w:val="auto"/>
          <w:sz w:val="21"/>
          <w:szCs w:val="21"/>
          <w:u w:val="single"/>
        </w:rPr>
        <w:t xml:space="preserve">   %</w:t>
      </w:r>
      <w:r>
        <w:rPr>
          <w:rFonts w:hint="eastAsia" w:cs="宋体"/>
          <w:color w:val="auto"/>
          <w:sz w:val="21"/>
          <w:szCs w:val="21"/>
        </w:rPr>
        <w:t xml:space="preserve"> 。</w:t>
      </w:r>
    </w:p>
    <w:p w14:paraId="07A59E1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13.3 如卖方不能交付货物，买方有权扣留全部履约保证金；同时卖方应向买方支付合同总价</w:t>
      </w:r>
      <w:r>
        <w:rPr>
          <w:rFonts w:hint="eastAsia" w:cs="宋体"/>
          <w:color w:val="auto"/>
          <w:sz w:val="21"/>
          <w:szCs w:val="21"/>
          <w:u w:val="single"/>
        </w:rPr>
        <w:t>3％</w:t>
      </w:r>
      <w:r>
        <w:rPr>
          <w:rFonts w:hint="eastAsia" w:cs="宋体"/>
          <w:color w:val="auto"/>
          <w:sz w:val="21"/>
          <w:szCs w:val="21"/>
        </w:rPr>
        <w:t>的违约金。</w:t>
      </w:r>
    </w:p>
    <w:p w14:paraId="1A37CD77">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13.4 卖方逾期交付货物的，每逾期</w:t>
      </w:r>
      <w:r>
        <w:rPr>
          <w:rFonts w:hint="eastAsia" w:cs="宋体"/>
          <w:color w:val="auto"/>
          <w:sz w:val="21"/>
          <w:szCs w:val="21"/>
          <w:u w:val="single"/>
        </w:rPr>
        <w:t xml:space="preserve">  </w:t>
      </w:r>
      <w:r>
        <w:rPr>
          <w:rFonts w:hint="eastAsia" w:cs="宋体"/>
          <w:color w:val="auto"/>
          <w:sz w:val="21"/>
          <w:szCs w:val="21"/>
        </w:rPr>
        <w:t>天，卖方向买方偿付逾期交货部分货款总额的</w:t>
      </w:r>
      <w:r>
        <w:rPr>
          <w:rFonts w:hint="eastAsia" w:cs="宋体"/>
          <w:color w:val="auto"/>
          <w:sz w:val="21"/>
          <w:szCs w:val="21"/>
          <w:u w:val="single"/>
        </w:rPr>
        <w:t xml:space="preserve">   ‰</w:t>
      </w:r>
      <w:r>
        <w:rPr>
          <w:rFonts w:hint="eastAsia" w:cs="宋体"/>
          <w:color w:val="auto"/>
          <w:sz w:val="21"/>
          <w:szCs w:val="21"/>
        </w:rPr>
        <w:t>的滞纳金。如卖方逾期交货达</w:t>
      </w:r>
      <w:r>
        <w:rPr>
          <w:rFonts w:hint="eastAsia" w:cs="宋体"/>
          <w:color w:val="auto"/>
          <w:sz w:val="21"/>
          <w:szCs w:val="21"/>
          <w:u w:val="single"/>
        </w:rPr>
        <w:t xml:space="preserve">      </w:t>
      </w:r>
      <w:r>
        <w:rPr>
          <w:rFonts w:hint="eastAsia" w:cs="宋体"/>
          <w:color w:val="auto"/>
          <w:sz w:val="21"/>
          <w:szCs w:val="21"/>
        </w:rPr>
        <w:t>天，买方有权解除合同，解除合同的通知自到达卖方时生效；</w:t>
      </w:r>
    </w:p>
    <w:p w14:paraId="79824BBD">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14:paraId="01810A99">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13.5 卖方所交付的货物品种、型号、规格、技术指标不符合合同规定的，买方有权拒收。买方拒收的，卖方应向买方支付货款总额3%的违约金；</w:t>
      </w:r>
    </w:p>
    <w:p w14:paraId="033D1391">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14:paraId="5BBF7F2F">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13.7 卖方未按本合同的规定和“服务承诺”提供伴随服务/售后服务的，应按合同总价款的</w:t>
      </w:r>
      <w:r>
        <w:rPr>
          <w:rFonts w:hint="eastAsia" w:cs="宋体"/>
          <w:color w:val="auto"/>
          <w:sz w:val="21"/>
          <w:szCs w:val="21"/>
          <w:u w:val="single"/>
        </w:rPr>
        <w:t xml:space="preserve">    %</w:t>
      </w:r>
      <w:r>
        <w:rPr>
          <w:rFonts w:hint="eastAsia" w:cs="宋体"/>
          <w:color w:val="auto"/>
          <w:sz w:val="21"/>
          <w:szCs w:val="21"/>
        </w:rPr>
        <w:t>向买方承担违约责任；</w:t>
      </w:r>
    </w:p>
    <w:p w14:paraId="105C87C4">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13.8 卖方在承担上述13.3～13.7款一项或多项违约责任后，仍应继续履行合同规定的义务（买方解除合同的除外）。买方未能及时追究卖方的任何一项违约责任并不表明买方放弃追究卖方该项或其他违约责任；</w:t>
      </w:r>
    </w:p>
    <w:p w14:paraId="3CE60665">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其他</w:t>
      </w:r>
      <w:r>
        <w:rPr>
          <w:rFonts w:hint="eastAsia" w:cs="宋体"/>
          <w:color w:val="auto"/>
          <w:sz w:val="21"/>
          <w:szCs w:val="21"/>
          <w:u w:val="single"/>
        </w:rPr>
        <w:t xml:space="preserve">                                                               </w:t>
      </w:r>
    </w:p>
    <w:p w14:paraId="47D5497D">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第十四条　转让和分包</w:t>
      </w:r>
    </w:p>
    <w:p w14:paraId="30015ECC">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卖方不得擅自分包其应履行的合同义务。须将项目的非主体、非关键性工作分包的，应当在投标文件中载明分包承担主体，分包承担主体应当具备相应资质条件且不得再次分包。</w:t>
      </w:r>
    </w:p>
    <w:p w14:paraId="253F061B">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第十五条　合同的变更和终止</w:t>
      </w:r>
    </w:p>
    <w:p w14:paraId="1929BD9A">
      <w:pPr>
        <w:pStyle w:val="40"/>
        <w:widowControl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除《政府采购法》第50条第二款规定的情形外，本合同一经签订，双方不得擅自变更、中止或终止合同。</w:t>
      </w:r>
    </w:p>
    <w:p w14:paraId="269784BA">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第十六条  不可抗力</w:t>
      </w:r>
    </w:p>
    <w:p w14:paraId="4FAFCD1C">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16.1 如果双方中任何一方遭遇法律规定的不可抗力，致使合同履行受阻时，履行合同的期限应予延长，延长的期限应相当于不可抗力所影响的时间；</w:t>
      </w:r>
    </w:p>
    <w:p w14:paraId="14885C8B">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16.2 受事故影响的一方应在不可抗力的事故发生后尽快书面形式通知另一方，并尽快将有关部门出具的证明文件送达另一方；</w:t>
      </w:r>
    </w:p>
    <w:p w14:paraId="5756BABB">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16.3 不可抗力使合同的某些内容有变更必要的， 双方应通过协商达成进一步履行合同的协议，因不可抗力致使合同不能履行的，合同终止。</w:t>
      </w:r>
    </w:p>
    <w:p w14:paraId="489D7B29">
      <w:pPr>
        <w:pStyle w:val="40"/>
        <w:spacing w:before="0" w:beforeAutospacing="0" w:after="0" w:afterAutospacing="0" w:line="360" w:lineRule="auto"/>
        <w:ind w:firstLine="422" w:firstLineChars="200"/>
        <w:rPr>
          <w:rFonts w:cs="宋体"/>
          <w:b/>
          <w:color w:val="auto"/>
          <w:sz w:val="21"/>
          <w:szCs w:val="21"/>
        </w:rPr>
      </w:pPr>
      <w:r>
        <w:rPr>
          <w:rFonts w:hint="eastAsia" w:cs="宋体"/>
          <w:b/>
          <w:color w:val="auto"/>
          <w:sz w:val="21"/>
          <w:szCs w:val="21"/>
        </w:rPr>
        <w:t>第十七条　争议的解决</w:t>
      </w:r>
    </w:p>
    <w:p w14:paraId="48C85D6C">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17.1 因货物的质量问题发生争议的，应当邀请国家认可的质量检测机构对货物质量进行鉴定。货物符合标准的，鉴定费由买方承担；货物不符合质量标准的，鉴定费由卖方承担。</w:t>
      </w:r>
    </w:p>
    <w:p w14:paraId="3083E1B1">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17.2 因履行本合同引起的或与本合同有关的争议，买、卖双方应首先通过友好协商解决，如果协商不能解决争议，则采取以下第</w:t>
      </w:r>
      <w:r>
        <w:rPr>
          <w:rFonts w:hint="eastAsia" w:cs="宋体"/>
          <w:color w:val="auto"/>
          <w:sz w:val="21"/>
          <w:szCs w:val="21"/>
          <w:u w:val="single"/>
        </w:rPr>
        <w:t xml:space="preserve">      </w:t>
      </w:r>
      <w:r>
        <w:rPr>
          <w:rFonts w:hint="eastAsia" w:cs="宋体"/>
          <w:color w:val="auto"/>
          <w:sz w:val="21"/>
          <w:szCs w:val="21"/>
        </w:rPr>
        <w:t>种方式解决争议：</w:t>
      </w:r>
    </w:p>
    <w:p w14:paraId="703177BD">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17.2.1 向买方所在地有管辖权的人民法院提起诉讼；</w:t>
      </w:r>
    </w:p>
    <w:p w14:paraId="649D4AC4">
      <w:pPr>
        <w:pStyle w:val="4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17.2.2 向</w:t>
      </w:r>
      <w:r>
        <w:rPr>
          <w:rFonts w:hint="eastAsia" w:cs="宋体"/>
          <w:color w:val="auto"/>
          <w:sz w:val="21"/>
          <w:szCs w:val="21"/>
          <w:u w:val="single"/>
        </w:rPr>
        <w:t xml:space="preserve"> 丽水 </w:t>
      </w:r>
      <w:r>
        <w:rPr>
          <w:rFonts w:hint="eastAsia" w:cs="宋体"/>
          <w:color w:val="auto"/>
          <w:sz w:val="21"/>
          <w:szCs w:val="21"/>
        </w:rPr>
        <w:t>仲裁委员会按其仲裁规则申请仲裁。</w:t>
      </w:r>
    </w:p>
    <w:p w14:paraId="56A2F661">
      <w:pPr>
        <w:pStyle w:val="40"/>
        <w:spacing w:before="0" w:beforeAutospacing="0" w:after="0" w:afterAutospacing="0" w:line="360" w:lineRule="auto"/>
        <w:ind w:firstLine="482"/>
        <w:rPr>
          <w:rFonts w:cs="宋体"/>
          <w:b/>
          <w:color w:val="auto"/>
          <w:sz w:val="21"/>
          <w:szCs w:val="21"/>
        </w:rPr>
      </w:pPr>
      <w:r>
        <w:rPr>
          <w:rFonts w:hint="eastAsia" w:cs="宋体"/>
          <w:b/>
          <w:color w:val="auto"/>
          <w:sz w:val="21"/>
          <w:szCs w:val="21"/>
        </w:rPr>
        <w:t>第十八条　合同生效及其他</w:t>
      </w:r>
    </w:p>
    <w:p w14:paraId="77431BEA">
      <w:pPr>
        <w:pStyle w:val="40"/>
        <w:spacing w:before="0" w:beforeAutospacing="0" w:after="0" w:afterAutospacing="0" w:line="360" w:lineRule="auto"/>
        <w:ind w:firstLine="482"/>
        <w:rPr>
          <w:rFonts w:cs="宋体"/>
          <w:color w:val="auto"/>
          <w:sz w:val="21"/>
          <w:szCs w:val="21"/>
        </w:rPr>
      </w:pPr>
      <w:r>
        <w:rPr>
          <w:rFonts w:hint="eastAsia" w:cs="宋体"/>
          <w:color w:val="auto"/>
          <w:sz w:val="21"/>
          <w:szCs w:val="21"/>
        </w:rPr>
        <w:t>18.1 合同经双方负责人或委托代理人签字并加盖单位公章。</w:t>
      </w:r>
    </w:p>
    <w:p w14:paraId="6921C4B5">
      <w:pPr>
        <w:pStyle w:val="40"/>
        <w:spacing w:before="0" w:beforeAutospacing="0" w:after="0" w:afterAutospacing="0" w:line="360" w:lineRule="auto"/>
        <w:ind w:firstLine="482"/>
        <w:rPr>
          <w:rFonts w:cs="宋体"/>
          <w:color w:val="auto"/>
          <w:sz w:val="21"/>
          <w:szCs w:val="21"/>
        </w:rPr>
      </w:pPr>
      <w:r>
        <w:rPr>
          <w:rFonts w:hint="eastAsia" w:cs="宋体"/>
          <w:color w:val="auto"/>
          <w:sz w:val="21"/>
          <w:szCs w:val="21"/>
        </w:rPr>
        <w:t>18.2 合同执行中涉及采购资金和采购内容修改或补充的，须经财政部门批准，并签书面补充协议报政府采购监督管理部门备案，方可作为合同不可分割的一部分。</w:t>
      </w:r>
    </w:p>
    <w:p w14:paraId="62EABD6D">
      <w:pPr>
        <w:pStyle w:val="40"/>
        <w:spacing w:before="0" w:beforeAutospacing="0" w:after="0" w:afterAutospacing="0" w:line="360" w:lineRule="auto"/>
        <w:ind w:firstLine="482"/>
        <w:rPr>
          <w:rFonts w:cs="宋体"/>
          <w:color w:val="auto"/>
          <w:sz w:val="21"/>
          <w:szCs w:val="21"/>
        </w:rPr>
      </w:pPr>
      <w:r>
        <w:rPr>
          <w:rFonts w:hint="eastAsia" w:cs="宋体"/>
          <w:color w:val="auto"/>
          <w:sz w:val="21"/>
          <w:szCs w:val="21"/>
        </w:rPr>
        <w:t>18.3 本合同自签订之日起生效。</w:t>
      </w:r>
    </w:p>
    <w:p w14:paraId="3C99A352">
      <w:pPr>
        <w:pStyle w:val="40"/>
        <w:spacing w:before="0" w:beforeAutospacing="0" w:after="0" w:afterAutospacing="0" w:line="360" w:lineRule="auto"/>
        <w:ind w:firstLine="482"/>
        <w:rPr>
          <w:rFonts w:cs="宋体"/>
          <w:color w:val="auto"/>
          <w:sz w:val="21"/>
          <w:szCs w:val="21"/>
        </w:rPr>
      </w:pPr>
      <w:r>
        <w:rPr>
          <w:rFonts w:hint="eastAsia" w:cs="宋体"/>
          <w:color w:val="auto"/>
          <w:sz w:val="21"/>
          <w:szCs w:val="21"/>
        </w:rPr>
        <w:t>18.4 本合同一式六份，买卖双方各执二份，一份交</w:t>
      </w:r>
      <w:r>
        <w:rPr>
          <w:rFonts w:hint="eastAsia" w:cs="宋体"/>
          <w:color w:val="auto"/>
          <w:sz w:val="21"/>
          <w:szCs w:val="21"/>
          <w:u w:val="single"/>
        </w:rPr>
        <w:t>代理公司</w:t>
      </w:r>
      <w:r>
        <w:rPr>
          <w:rFonts w:hint="eastAsia" w:cs="宋体"/>
          <w:color w:val="auto"/>
          <w:sz w:val="21"/>
          <w:szCs w:val="21"/>
        </w:rPr>
        <w:t>存档，一份报送政府采购监督管理部门备案。</w:t>
      </w:r>
    </w:p>
    <w:p w14:paraId="1BDCB3DE">
      <w:pPr>
        <w:pStyle w:val="40"/>
        <w:spacing w:before="0" w:beforeAutospacing="0" w:after="0" w:afterAutospacing="0" w:line="360" w:lineRule="auto"/>
        <w:ind w:firstLine="482"/>
        <w:rPr>
          <w:rFonts w:cs="宋体"/>
          <w:color w:val="auto"/>
          <w:sz w:val="21"/>
          <w:szCs w:val="21"/>
        </w:rPr>
      </w:pPr>
      <w:r>
        <w:rPr>
          <w:rFonts w:hint="eastAsia" w:cs="宋体"/>
          <w:color w:val="auto"/>
          <w:sz w:val="21"/>
          <w:szCs w:val="21"/>
        </w:rPr>
        <w:t>18.5本合同应按照中华人民共和国的现行法律进行解释。</w:t>
      </w:r>
    </w:p>
    <w:tbl>
      <w:tblPr>
        <w:tblStyle w:val="4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3533"/>
        <w:gridCol w:w="3632"/>
      </w:tblGrid>
      <w:tr w14:paraId="10BE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Merge w:val="restart"/>
            <w:tcBorders>
              <w:tl2br w:val="single" w:color="auto" w:sz="4" w:space="0"/>
            </w:tcBorders>
            <w:vAlign w:val="center"/>
          </w:tcPr>
          <w:p w14:paraId="3EDEA64A">
            <w:pPr>
              <w:pStyle w:val="24"/>
              <w:spacing w:line="440" w:lineRule="exact"/>
              <w:ind w:firstLine="367" w:firstLineChars="175"/>
              <w:jc w:val="right"/>
              <w:rPr>
                <w:rFonts w:hAnsi="宋体" w:cs="宋体"/>
                <w:color w:val="auto"/>
                <w:szCs w:val="21"/>
              </w:rPr>
            </w:pPr>
            <w:r>
              <w:rPr>
                <w:rFonts w:hint="eastAsia" w:hAnsi="宋体" w:cs="宋体"/>
                <w:color w:val="auto"/>
                <w:szCs w:val="21"/>
              </w:rPr>
              <w:t>单位名称</w:t>
            </w:r>
          </w:p>
          <w:p w14:paraId="4E4183AA">
            <w:pPr>
              <w:pStyle w:val="24"/>
              <w:spacing w:line="440" w:lineRule="exact"/>
              <w:rPr>
                <w:rFonts w:hAnsi="宋体" w:cs="宋体"/>
                <w:color w:val="auto"/>
                <w:szCs w:val="21"/>
              </w:rPr>
            </w:pPr>
            <w:r>
              <w:rPr>
                <w:rFonts w:hint="eastAsia" w:hAnsi="宋体" w:cs="宋体"/>
                <w:color w:val="auto"/>
                <w:szCs w:val="21"/>
              </w:rPr>
              <w:t>类别名称</w:t>
            </w:r>
          </w:p>
        </w:tc>
        <w:tc>
          <w:tcPr>
            <w:tcW w:w="3533" w:type="dxa"/>
            <w:vAlign w:val="center"/>
          </w:tcPr>
          <w:p w14:paraId="75CAAFA5">
            <w:pPr>
              <w:pStyle w:val="24"/>
              <w:spacing w:line="440" w:lineRule="exact"/>
              <w:ind w:left="2" w:hanging="2" w:hangingChars="1"/>
              <w:jc w:val="center"/>
              <w:rPr>
                <w:rFonts w:hAnsi="宋体" w:cs="宋体"/>
                <w:color w:val="auto"/>
                <w:szCs w:val="21"/>
              </w:rPr>
            </w:pPr>
            <w:r>
              <w:rPr>
                <w:rFonts w:hint="eastAsia" w:hAnsi="宋体" w:cs="宋体"/>
                <w:color w:val="auto"/>
                <w:szCs w:val="21"/>
              </w:rPr>
              <w:t>甲方(盖章)</w:t>
            </w:r>
          </w:p>
        </w:tc>
        <w:tc>
          <w:tcPr>
            <w:tcW w:w="3632" w:type="dxa"/>
            <w:vAlign w:val="center"/>
          </w:tcPr>
          <w:p w14:paraId="2EEDA941">
            <w:pPr>
              <w:pStyle w:val="24"/>
              <w:spacing w:line="440" w:lineRule="exact"/>
              <w:ind w:left="113" w:hanging="113" w:hangingChars="54"/>
              <w:jc w:val="center"/>
              <w:rPr>
                <w:rFonts w:hAnsi="宋体" w:cs="宋体"/>
                <w:color w:val="auto"/>
                <w:szCs w:val="21"/>
              </w:rPr>
            </w:pPr>
            <w:r>
              <w:rPr>
                <w:rFonts w:hint="eastAsia" w:hAnsi="宋体" w:cs="宋体"/>
                <w:color w:val="auto"/>
                <w:szCs w:val="21"/>
              </w:rPr>
              <w:t>乙方(盖章)</w:t>
            </w:r>
          </w:p>
        </w:tc>
      </w:tr>
      <w:tr w14:paraId="0031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Merge w:val="continue"/>
            <w:tcBorders>
              <w:tl2br w:val="single" w:color="auto" w:sz="4" w:space="0"/>
            </w:tcBorders>
            <w:vAlign w:val="center"/>
          </w:tcPr>
          <w:p w14:paraId="409FC541">
            <w:pPr>
              <w:pStyle w:val="24"/>
              <w:spacing w:line="440" w:lineRule="exact"/>
              <w:ind w:firstLine="367" w:firstLineChars="175"/>
              <w:jc w:val="distribute"/>
              <w:rPr>
                <w:rFonts w:hAnsi="宋体" w:cs="宋体"/>
                <w:color w:val="auto"/>
                <w:szCs w:val="21"/>
              </w:rPr>
            </w:pPr>
          </w:p>
        </w:tc>
        <w:tc>
          <w:tcPr>
            <w:tcW w:w="3533" w:type="dxa"/>
            <w:vAlign w:val="center"/>
          </w:tcPr>
          <w:p w14:paraId="3E6B864C">
            <w:pPr>
              <w:pStyle w:val="24"/>
              <w:spacing w:line="440" w:lineRule="exact"/>
              <w:ind w:left="2" w:hanging="2" w:hangingChars="1"/>
              <w:rPr>
                <w:rFonts w:hAnsi="宋体" w:cs="宋体"/>
                <w:color w:val="auto"/>
                <w:szCs w:val="21"/>
              </w:rPr>
            </w:pPr>
          </w:p>
        </w:tc>
        <w:tc>
          <w:tcPr>
            <w:tcW w:w="3632" w:type="dxa"/>
            <w:vAlign w:val="center"/>
          </w:tcPr>
          <w:p w14:paraId="50B726AD">
            <w:pPr>
              <w:pStyle w:val="24"/>
              <w:spacing w:line="440" w:lineRule="exact"/>
              <w:ind w:left="113" w:hanging="113" w:hangingChars="54"/>
              <w:jc w:val="center"/>
              <w:rPr>
                <w:rFonts w:hAnsi="宋体" w:cs="宋体"/>
                <w:color w:val="auto"/>
                <w:szCs w:val="21"/>
              </w:rPr>
            </w:pPr>
          </w:p>
        </w:tc>
      </w:tr>
      <w:tr w14:paraId="6FD9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08D83605">
            <w:pPr>
              <w:pStyle w:val="24"/>
              <w:ind w:right="-122" w:rightChars="-58"/>
              <w:jc w:val="distribute"/>
              <w:rPr>
                <w:rFonts w:hAnsi="宋体" w:cs="宋体"/>
                <w:color w:val="auto"/>
                <w:szCs w:val="21"/>
              </w:rPr>
            </w:pPr>
            <w:r>
              <w:rPr>
                <w:rFonts w:hint="eastAsia" w:hAnsi="宋体" w:cs="宋体"/>
                <w:color w:val="auto"/>
                <w:szCs w:val="21"/>
              </w:rPr>
              <w:t>地       址：</w:t>
            </w:r>
          </w:p>
        </w:tc>
        <w:tc>
          <w:tcPr>
            <w:tcW w:w="3533" w:type="dxa"/>
            <w:vAlign w:val="center"/>
          </w:tcPr>
          <w:p w14:paraId="5311E5F4">
            <w:pPr>
              <w:pStyle w:val="24"/>
              <w:rPr>
                <w:rFonts w:hAnsi="宋体" w:cs="宋体"/>
                <w:color w:val="auto"/>
                <w:szCs w:val="21"/>
              </w:rPr>
            </w:pPr>
          </w:p>
        </w:tc>
        <w:tc>
          <w:tcPr>
            <w:tcW w:w="3632" w:type="dxa"/>
            <w:vAlign w:val="center"/>
          </w:tcPr>
          <w:p w14:paraId="3A167218">
            <w:pPr>
              <w:pStyle w:val="24"/>
              <w:ind w:firstLine="600"/>
              <w:jc w:val="center"/>
              <w:rPr>
                <w:rFonts w:hAnsi="宋体" w:cs="宋体"/>
                <w:color w:val="auto"/>
                <w:szCs w:val="21"/>
              </w:rPr>
            </w:pPr>
          </w:p>
        </w:tc>
      </w:tr>
      <w:tr w14:paraId="7695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38FD25AB">
            <w:pPr>
              <w:pStyle w:val="24"/>
              <w:ind w:right="-122" w:rightChars="-58"/>
              <w:jc w:val="right"/>
              <w:rPr>
                <w:rFonts w:hAnsi="宋体" w:cs="宋体"/>
                <w:color w:val="auto"/>
                <w:szCs w:val="21"/>
              </w:rPr>
            </w:pPr>
            <w:r>
              <w:rPr>
                <w:rFonts w:hint="eastAsia" w:hAnsi="宋体" w:cs="宋体"/>
                <w:color w:val="auto"/>
                <w:szCs w:val="21"/>
              </w:rPr>
              <w:t>法 定 代 表 人：</w:t>
            </w:r>
          </w:p>
        </w:tc>
        <w:tc>
          <w:tcPr>
            <w:tcW w:w="3533" w:type="dxa"/>
            <w:vAlign w:val="center"/>
          </w:tcPr>
          <w:p w14:paraId="0A46B43F">
            <w:pPr>
              <w:pStyle w:val="24"/>
              <w:ind w:firstLine="600"/>
              <w:jc w:val="center"/>
              <w:rPr>
                <w:rFonts w:hAnsi="宋体" w:cs="宋体"/>
                <w:color w:val="auto"/>
                <w:szCs w:val="21"/>
              </w:rPr>
            </w:pPr>
          </w:p>
        </w:tc>
        <w:tc>
          <w:tcPr>
            <w:tcW w:w="3632" w:type="dxa"/>
            <w:vAlign w:val="center"/>
          </w:tcPr>
          <w:p w14:paraId="367A1EFF">
            <w:pPr>
              <w:pStyle w:val="24"/>
              <w:ind w:firstLine="600"/>
              <w:jc w:val="center"/>
              <w:rPr>
                <w:rFonts w:hAnsi="宋体" w:cs="宋体"/>
                <w:color w:val="auto"/>
                <w:szCs w:val="21"/>
              </w:rPr>
            </w:pPr>
          </w:p>
        </w:tc>
      </w:tr>
      <w:tr w14:paraId="21E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289601EA">
            <w:pPr>
              <w:pStyle w:val="24"/>
              <w:ind w:right="-122" w:rightChars="-58"/>
              <w:jc w:val="distribute"/>
              <w:rPr>
                <w:rFonts w:hAnsi="宋体" w:cs="宋体"/>
                <w:color w:val="auto"/>
                <w:szCs w:val="21"/>
              </w:rPr>
            </w:pPr>
            <w:r>
              <w:rPr>
                <w:rFonts w:hint="eastAsia" w:hAnsi="宋体" w:cs="宋体"/>
                <w:color w:val="auto"/>
                <w:szCs w:val="21"/>
              </w:rPr>
              <w:t>或委托代理人：</w:t>
            </w:r>
          </w:p>
        </w:tc>
        <w:tc>
          <w:tcPr>
            <w:tcW w:w="3533" w:type="dxa"/>
            <w:vAlign w:val="center"/>
          </w:tcPr>
          <w:p w14:paraId="2CC03551">
            <w:pPr>
              <w:pStyle w:val="24"/>
              <w:ind w:firstLine="600"/>
              <w:jc w:val="center"/>
              <w:rPr>
                <w:rFonts w:hAnsi="宋体" w:cs="宋体"/>
                <w:color w:val="auto"/>
                <w:szCs w:val="21"/>
              </w:rPr>
            </w:pPr>
          </w:p>
        </w:tc>
        <w:tc>
          <w:tcPr>
            <w:tcW w:w="3632" w:type="dxa"/>
            <w:vAlign w:val="center"/>
          </w:tcPr>
          <w:p w14:paraId="0EBF2594">
            <w:pPr>
              <w:pStyle w:val="24"/>
              <w:ind w:firstLine="600"/>
              <w:jc w:val="center"/>
              <w:rPr>
                <w:rFonts w:hAnsi="宋体" w:cs="宋体"/>
                <w:color w:val="auto"/>
                <w:szCs w:val="21"/>
              </w:rPr>
            </w:pPr>
          </w:p>
        </w:tc>
      </w:tr>
      <w:tr w14:paraId="585B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1A7B1FFB">
            <w:pPr>
              <w:pStyle w:val="24"/>
              <w:ind w:right="-122" w:rightChars="-58"/>
              <w:jc w:val="distribute"/>
              <w:rPr>
                <w:rFonts w:hAnsi="宋体" w:cs="宋体"/>
                <w:color w:val="auto"/>
                <w:szCs w:val="21"/>
              </w:rPr>
            </w:pPr>
            <w:r>
              <w:rPr>
                <w:rFonts w:hint="eastAsia" w:hAnsi="宋体" w:cs="宋体"/>
                <w:color w:val="auto"/>
                <w:szCs w:val="21"/>
              </w:rPr>
              <w:t>电        话：</w:t>
            </w:r>
          </w:p>
        </w:tc>
        <w:tc>
          <w:tcPr>
            <w:tcW w:w="3533" w:type="dxa"/>
            <w:vAlign w:val="center"/>
          </w:tcPr>
          <w:p w14:paraId="7084EC87">
            <w:pPr>
              <w:pStyle w:val="24"/>
              <w:rPr>
                <w:rFonts w:hAnsi="宋体" w:cs="宋体"/>
                <w:color w:val="auto"/>
                <w:szCs w:val="21"/>
              </w:rPr>
            </w:pPr>
          </w:p>
        </w:tc>
        <w:tc>
          <w:tcPr>
            <w:tcW w:w="3632" w:type="dxa"/>
            <w:vAlign w:val="center"/>
          </w:tcPr>
          <w:p w14:paraId="19E0D7B2">
            <w:pPr>
              <w:pStyle w:val="24"/>
              <w:ind w:firstLine="600"/>
              <w:jc w:val="center"/>
              <w:rPr>
                <w:rFonts w:hAnsi="宋体" w:cs="宋体"/>
                <w:color w:val="auto"/>
                <w:szCs w:val="21"/>
              </w:rPr>
            </w:pPr>
          </w:p>
        </w:tc>
      </w:tr>
      <w:tr w14:paraId="5BD8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3EFB44BE">
            <w:pPr>
              <w:pStyle w:val="24"/>
              <w:ind w:right="-122" w:rightChars="-58"/>
              <w:jc w:val="distribute"/>
              <w:rPr>
                <w:rFonts w:hAnsi="宋体" w:cs="宋体"/>
                <w:color w:val="auto"/>
                <w:szCs w:val="21"/>
              </w:rPr>
            </w:pPr>
            <w:r>
              <w:rPr>
                <w:rFonts w:hint="eastAsia" w:hAnsi="宋体" w:cs="宋体"/>
                <w:color w:val="auto"/>
                <w:szCs w:val="21"/>
              </w:rPr>
              <w:t>传        真：</w:t>
            </w:r>
          </w:p>
        </w:tc>
        <w:tc>
          <w:tcPr>
            <w:tcW w:w="3533" w:type="dxa"/>
            <w:vAlign w:val="center"/>
          </w:tcPr>
          <w:p w14:paraId="6D585EEA">
            <w:pPr>
              <w:pStyle w:val="24"/>
              <w:rPr>
                <w:rFonts w:hAnsi="宋体" w:cs="宋体"/>
                <w:color w:val="auto"/>
                <w:szCs w:val="21"/>
              </w:rPr>
            </w:pPr>
          </w:p>
        </w:tc>
        <w:tc>
          <w:tcPr>
            <w:tcW w:w="3632" w:type="dxa"/>
            <w:vAlign w:val="center"/>
          </w:tcPr>
          <w:p w14:paraId="0F3F597B">
            <w:pPr>
              <w:pStyle w:val="24"/>
              <w:ind w:firstLine="600"/>
              <w:jc w:val="center"/>
              <w:rPr>
                <w:rFonts w:hAnsi="宋体" w:cs="宋体"/>
                <w:color w:val="auto"/>
                <w:szCs w:val="21"/>
              </w:rPr>
            </w:pPr>
          </w:p>
        </w:tc>
      </w:tr>
      <w:tr w14:paraId="0E9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2F328FB9">
            <w:pPr>
              <w:pStyle w:val="24"/>
              <w:ind w:right="-122" w:rightChars="-58"/>
              <w:jc w:val="distribute"/>
              <w:rPr>
                <w:rFonts w:hAnsi="宋体" w:cs="宋体"/>
                <w:color w:val="auto"/>
                <w:szCs w:val="21"/>
              </w:rPr>
            </w:pPr>
            <w:r>
              <w:rPr>
                <w:rFonts w:hint="eastAsia" w:hAnsi="宋体" w:cs="宋体"/>
                <w:color w:val="auto"/>
                <w:szCs w:val="21"/>
              </w:rPr>
              <w:t>邮  政  编  码：</w:t>
            </w:r>
          </w:p>
        </w:tc>
        <w:tc>
          <w:tcPr>
            <w:tcW w:w="3533" w:type="dxa"/>
            <w:vAlign w:val="center"/>
          </w:tcPr>
          <w:p w14:paraId="0DBC8653">
            <w:pPr>
              <w:pStyle w:val="24"/>
              <w:rPr>
                <w:rFonts w:hAnsi="宋体" w:cs="宋体"/>
                <w:color w:val="auto"/>
                <w:szCs w:val="21"/>
              </w:rPr>
            </w:pPr>
          </w:p>
        </w:tc>
        <w:tc>
          <w:tcPr>
            <w:tcW w:w="3632" w:type="dxa"/>
            <w:vAlign w:val="center"/>
          </w:tcPr>
          <w:p w14:paraId="2B3FBA45">
            <w:pPr>
              <w:pStyle w:val="24"/>
              <w:ind w:firstLine="600"/>
              <w:jc w:val="center"/>
              <w:rPr>
                <w:rFonts w:hAnsi="宋体" w:cs="宋体"/>
                <w:color w:val="auto"/>
                <w:szCs w:val="21"/>
              </w:rPr>
            </w:pPr>
          </w:p>
        </w:tc>
      </w:tr>
      <w:tr w14:paraId="7779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0C0AE98C">
            <w:pPr>
              <w:pStyle w:val="24"/>
              <w:ind w:right="-122" w:rightChars="-58"/>
              <w:jc w:val="distribute"/>
              <w:rPr>
                <w:rFonts w:hAnsi="宋体" w:cs="宋体"/>
                <w:color w:val="auto"/>
                <w:szCs w:val="21"/>
              </w:rPr>
            </w:pPr>
            <w:r>
              <w:rPr>
                <w:rFonts w:hint="eastAsia" w:hAnsi="宋体" w:cs="宋体"/>
                <w:color w:val="auto"/>
                <w:szCs w:val="21"/>
              </w:rPr>
              <w:t>开  户  名  称：</w:t>
            </w:r>
          </w:p>
        </w:tc>
        <w:tc>
          <w:tcPr>
            <w:tcW w:w="3533" w:type="dxa"/>
            <w:vAlign w:val="center"/>
          </w:tcPr>
          <w:p w14:paraId="0FE949E8">
            <w:pPr>
              <w:pStyle w:val="24"/>
              <w:ind w:firstLine="600"/>
              <w:jc w:val="center"/>
              <w:rPr>
                <w:rFonts w:hAnsi="宋体" w:cs="宋体"/>
                <w:color w:val="auto"/>
                <w:szCs w:val="21"/>
              </w:rPr>
            </w:pPr>
          </w:p>
        </w:tc>
        <w:tc>
          <w:tcPr>
            <w:tcW w:w="3632" w:type="dxa"/>
            <w:vAlign w:val="center"/>
          </w:tcPr>
          <w:p w14:paraId="7E5AF711">
            <w:pPr>
              <w:pStyle w:val="24"/>
              <w:ind w:firstLine="600"/>
              <w:jc w:val="center"/>
              <w:rPr>
                <w:rFonts w:hAnsi="宋体" w:cs="宋体"/>
                <w:color w:val="auto"/>
                <w:szCs w:val="21"/>
              </w:rPr>
            </w:pPr>
          </w:p>
        </w:tc>
      </w:tr>
      <w:tr w14:paraId="36E6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7EFFCC8B">
            <w:pPr>
              <w:pStyle w:val="24"/>
              <w:ind w:right="-122" w:rightChars="-58"/>
              <w:jc w:val="distribute"/>
              <w:rPr>
                <w:rFonts w:hAnsi="宋体" w:cs="宋体"/>
                <w:color w:val="auto"/>
                <w:szCs w:val="21"/>
              </w:rPr>
            </w:pPr>
            <w:r>
              <w:rPr>
                <w:rFonts w:hint="eastAsia" w:hAnsi="宋体" w:cs="宋体"/>
                <w:color w:val="auto"/>
                <w:szCs w:val="21"/>
              </w:rPr>
              <w:t>开  户  银  行：</w:t>
            </w:r>
          </w:p>
        </w:tc>
        <w:tc>
          <w:tcPr>
            <w:tcW w:w="3533" w:type="dxa"/>
            <w:vAlign w:val="center"/>
          </w:tcPr>
          <w:p w14:paraId="2C66482A">
            <w:pPr>
              <w:pStyle w:val="24"/>
              <w:ind w:firstLine="600"/>
              <w:jc w:val="center"/>
              <w:rPr>
                <w:rFonts w:hAnsi="宋体" w:cs="宋体"/>
                <w:color w:val="auto"/>
                <w:szCs w:val="21"/>
              </w:rPr>
            </w:pPr>
          </w:p>
        </w:tc>
        <w:tc>
          <w:tcPr>
            <w:tcW w:w="3632" w:type="dxa"/>
            <w:vAlign w:val="center"/>
          </w:tcPr>
          <w:p w14:paraId="36B029B2">
            <w:pPr>
              <w:pStyle w:val="24"/>
              <w:ind w:firstLine="600"/>
              <w:jc w:val="center"/>
              <w:rPr>
                <w:rFonts w:hAnsi="宋体" w:cs="宋体"/>
                <w:color w:val="auto"/>
                <w:szCs w:val="21"/>
              </w:rPr>
            </w:pPr>
          </w:p>
        </w:tc>
      </w:tr>
      <w:tr w14:paraId="5BCA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6EC91190">
            <w:pPr>
              <w:pStyle w:val="24"/>
              <w:ind w:right="-122" w:rightChars="-58"/>
              <w:jc w:val="distribute"/>
              <w:rPr>
                <w:rFonts w:hAnsi="宋体" w:cs="宋体"/>
                <w:color w:val="auto"/>
                <w:szCs w:val="21"/>
              </w:rPr>
            </w:pPr>
            <w:r>
              <w:rPr>
                <w:rFonts w:hint="eastAsia" w:hAnsi="宋体" w:cs="宋体"/>
                <w:color w:val="auto"/>
                <w:szCs w:val="21"/>
              </w:rPr>
              <w:t>帐          号：</w:t>
            </w:r>
          </w:p>
        </w:tc>
        <w:tc>
          <w:tcPr>
            <w:tcW w:w="3533" w:type="dxa"/>
            <w:vAlign w:val="center"/>
          </w:tcPr>
          <w:p w14:paraId="580CA191">
            <w:pPr>
              <w:pStyle w:val="24"/>
              <w:ind w:firstLine="600"/>
              <w:jc w:val="center"/>
              <w:rPr>
                <w:rFonts w:hAnsi="宋体" w:cs="宋体"/>
                <w:color w:val="auto"/>
                <w:szCs w:val="21"/>
              </w:rPr>
            </w:pPr>
          </w:p>
        </w:tc>
        <w:tc>
          <w:tcPr>
            <w:tcW w:w="3632" w:type="dxa"/>
            <w:vAlign w:val="center"/>
          </w:tcPr>
          <w:p w14:paraId="6D7EF130">
            <w:pPr>
              <w:pStyle w:val="24"/>
              <w:ind w:firstLine="600"/>
              <w:jc w:val="center"/>
              <w:rPr>
                <w:rFonts w:hAnsi="宋体" w:cs="宋体"/>
                <w:color w:val="auto"/>
                <w:szCs w:val="21"/>
              </w:rPr>
            </w:pPr>
          </w:p>
        </w:tc>
      </w:tr>
      <w:tr w14:paraId="114C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1BA31198">
            <w:pPr>
              <w:ind w:right="-122" w:rightChars="-58"/>
              <w:jc w:val="distribute"/>
              <w:rPr>
                <w:rFonts w:ascii="宋体" w:hAnsi="宋体" w:cs="宋体"/>
                <w:color w:val="auto"/>
                <w:szCs w:val="21"/>
              </w:rPr>
            </w:pPr>
            <w:r>
              <w:rPr>
                <w:rFonts w:hint="eastAsia" w:ascii="宋体" w:hAnsi="宋体" w:cs="宋体"/>
                <w:color w:val="auto"/>
                <w:szCs w:val="21"/>
              </w:rPr>
              <w:t>签  订  地  点：</w:t>
            </w:r>
          </w:p>
        </w:tc>
        <w:tc>
          <w:tcPr>
            <w:tcW w:w="7165" w:type="dxa"/>
            <w:gridSpan w:val="2"/>
            <w:vAlign w:val="center"/>
          </w:tcPr>
          <w:p w14:paraId="6C43113E">
            <w:pPr>
              <w:pStyle w:val="24"/>
              <w:rPr>
                <w:rFonts w:hAnsi="宋体" w:cs="宋体"/>
                <w:color w:val="auto"/>
                <w:szCs w:val="21"/>
              </w:rPr>
            </w:pPr>
          </w:p>
        </w:tc>
      </w:tr>
      <w:tr w14:paraId="3610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7" w:type="dxa"/>
            <w:vAlign w:val="center"/>
          </w:tcPr>
          <w:p w14:paraId="576F0F90">
            <w:pPr>
              <w:ind w:right="-122" w:rightChars="-58"/>
              <w:jc w:val="distribute"/>
              <w:rPr>
                <w:rFonts w:ascii="宋体" w:hAnsi="宋体" w:cs="宋体"/>
                <w:color w:val="auto"/>
                <w:szCs w:val="21"/>
              </w:rPr>
            </w:pPr>
            <w:r>
              <w:rPr>
                <w:rFonts w:hint="eastAsia" w:ascii="宋体" w:hAnsi="宋体" w:cs="宋体"/>
                <w:color w:val="auto"/>
                <w:szCs w:val="21"/>
              </w:rPr>
              <w:t>签  订  时  间：</w:t>
            </w:r>
          </w:p>
        </w:tc>
        <w:tc>
          <w:tcPr>
            <w:tcW w:w="3533" w:type="dxa"/>
            <w:vAlign w:val="center"/>
          </w:tcPr>
          <w:p w14:paraId="4B95A295">
            <w:pPr>
              <w:pStyle w:val="24"/>
              <w:ind w:firstLine="630" w:firstLineChars="300"/>
              <w:rPr>
                <w:rFonts w:hAnsi="宋体" w:cs="宋体"/>
                <w:color w:val="auto"/>
                <w:szCs w:val="21"/>
              </w:rPr>
            </w:pPr>
            <w:r>
              <w:rPr>
                <w:rFonts w:hint="eastAsia" w:hAnsi="宋体" w:cs="宋体"/>
                <w:color w:val="auto"/>
                <w:szCs w:val="21"/>
              </w:rPr>
              <w:t>年   月   日</w:t>
            </w:r>
          </w:p>
        </w:tc>
        <w:tc>
          <w:tcPr>
            <w:tcW w:w="3632" w:type="dxa"/>
            <w:vAlign w:val="center"/>
          </w:tcPr>
          <w:p w14:paraId="01B6DF16">
            <w:pPr>
              <w:pStyle w:val="24"/>
              <w:ind w:firstLine="840" w:firstLineChars="400"/>
              <w:rPr>
                <w:rFonts w:hAnsi="宋体" w:cs="宋体"/>
                <w:color w:val="auto"/>
                <w:szCs w:val="21"/>
              </w:rPr>
            </w:pPr>
            <w:r>
              <w:rPr>
                <w:rFonts w:hint="eastAsia" w:hAnsi="宋体" w:cs="宋体"/>
                <w:color w:val="auto"/>
                <w:szCs w:val="21"/>
              </w:rPr>
              <w:t>年   月   日</w:t>
            </w:r>
          </w:p>
        </w:tc>
      </w:tr>
    </w:tbl>
    <w:p w14:paraId="01B4B8B9">
      <w:pPr>
        <w:snapToGrid w:val="0"/>
        <w:spacing w:line="360" w:lineRule="auto"/>
        <w:rPr>
          <w:rFonts w:ascii="宋体" w:hAnsi="宋体" w:cs="宋体"/>
          <w:color w:val="auto"/>
          <w:szCs w:val="21"/>
        </w:rPr>
      </w:pPr>
    </w:p>
    <w:p w14:paraId="0C35CCA1">
      <w:pPr>
        <w:snapToGrid w:val="0"/>
        <w:spacing w:line="480" w:lineRule="auto"/>
        <w:rPr>
          <w:rFonts w:ascii="宋体" w:hAnsi="宋体" w:cs="宋体"/>
          <w:color w:val="auto"/>
          <w:w w:val="200"/>
          <w:szCs w:val="21"/>
        </w:rPr>
      </w:pPr>
      <w:r>
        <w:rPr>
          <w:rFonts w:hint="eastAsia" w:ascii="宋体" w:hAnsi="宋体" w:cs="宋体"/>
          <w:color w:val="auto"/>
          <w:szCs w:val="21"/>
        </w:rPr>
        <w:t> </w:t>
      </w:r>
    </w:p>
    <w:p w14:paraId="46D4AD8D">
      <w:pPr>
        <w:pStyle w:val="2"/>
        <w:spacing w:before="0" w:after="0" w:line="360" w:lineRule="auto"/>
        <w:rPr>
          <w:rFonts w:ascii="宋体" w:hAnsi="宋体" w:cs="宋体"/>
          <w:color w:val="auto"/>
          <w:sz w:val="21"/>
          <w:szCs w:val="21"/>
        </w:rPr>
        <w:sectPr>
          <w:pgSz w:w="11906" w:h="16838"/>
          <w:pgMar w:top="1440" w:right="1440" w:bottom="1440" w:left="1440" w:header="851" w:footer="851" w:gutter="0"/>
          <w:pgNumType w:fmt="decimal"/>
          <w:cols w:space="720" w:num="1"/>
          <w:docGrid w:linePitch="312" w:charSpace="0"/>
        </w:sectPr>
      </w:pPr>
      <w:bookmarkStart w:id="348" w:name="_Toc493956050"/>
      <w:bookmarkStart w:id="349" w:name="_Toc530551875"/>
    </w:p>
    <w:p w14:paraId="4DC4C443">
      <w:pPr>
        <w:pStyle w:val="2"/>
        <w:spacing w:before="0" w:after="0" w:line="360" w:lineRule="auto"/>
        <w:rPr>
          <w:rFonts w:ascii="宋体" w:hAnsi="宋体" w:cs="宋体"/>
          <w:color w:val="auto"/>
          <w:sz w:val="21"/>
          <w:szCs w:val="21"/>
        </w:rPr>
      </w:pPr>
      <w:bookmarkStart w:id="350" w:name="_Toc531359037"/>
      <w:bookmarkStart w:id="351" w:name="_Toc11565"/>
      <w:r>
        <w:rPr>
          <w:rFonts w:hint="eastAsia" w:ascii="宋体" w:hAnsi="宋体" w:cs="宋体"/>
          <w:color w:val="auto"/>
          <w:sz w:val="21"/>
          <w:szCs w:val="21"/>
        </w:rPr>
        <w:t>第五章  投标文件格式</w:t>
      </w:r>
      <w:bookmarkEnd w:id="348"/>
      <w:bookmarkEnd w:id="349"/>
      <w:bookmarkEnd w:id="350"/>
      <w:bookmarkEnd w:id="351"/>
      <w:bookmarkStart w:id="352" w:name="_Toc15805942"/>
    </w:p>
    <w:p w14:paraId="39E0CD03">
      <w:pPr>
        <w:pStyle w:val="2"/>
        <w:spacing w:beforeLines="100" w:afterLines="100"/>
        <w:outlineLvl w:val="1"/>
        <w:rPr>
          <w:rFonts w:ascii="宋体" w:hAnsi="宋体" w:cs="宋体"/>
          <w:color w:val="auto"/>
          <w:sz w:val="21"/>
          <w:szCs w:val="21"/>
        </w:rPr>
      </w:pPr>
      <w:bookmarkStart w:id="353" w:name="_Toc531359038"/>
      <w:bookmarkStart w:id="354" w:name="_Toc28387"/>
      <w:bookmarkStart w:id="355" w:name="_Toc530551876"/>
      <w:bookmarkStart w:id="356" w:name="_Toc493956051"/>
      <w:r>
        <w:rPr>
          <w:rFonts w:hint="eastAsia" w:ascii="宋体" w:hAnsi="宋体" w:cs="宋体"/>
          <w:color w:val="auto"/>
          <w:sz w:val="21"/>
          <w:szCs w:val="21"/>
        </w:rPr>
        <w:t>一  资格审查文件格式</w:t>
      </w:r>
      <w:bookmarkEnd w:id="353"/>
      <w:bookmarkEnd w:id="354"/>
      <w:bookmarkEnd w:id="355"/>
      <w:bookmarkEnd w:id="356"/>
    </w:p>
    <w:p w14:paraId="68B69CF4">
      <w:pPr>
        <w:spacing w:line="360" w:lineRule="auto"/>
        <w:rPr>
          <w:rFonts w:ascii="宋体" w:hAnsi="宋体" w:cs="宋体"/>
          <w:color w:val="auto"/>
          <w:szCs w:val="21"/>
        </w:rPr>
      </w:pPr>
    </w:p>
    <w:p w14:paraId="49BCC978">
      <w:pPr>
        <w:pStyle w:val="5"/>
        <w:spacing w:before="0" w:after="0"/>
        <w:ind w:firstLine="0" w:firstLineChars="0"/>
        <w:jc w:val="left"/>
        <w:rPr>
          <w:rFonts w:ascii="宋体" w:hAnsi="宋体" w:eastAsia="宋体" w:cs="宋体"/>
          <w:color w:val="auto"/>
          <w:sz w:val="21"/>
          <w:szCs w:val="21"/>
        </w:rPr>
      </w:pPr>
      <w:bookmarkStart w:id="357" w:name="_Toc531359039"/>
      <w:bookmarkStart w:id="358" w:name="_Toc18364"/>
      <w:bookmarkStart w:id="359" w:name="_Toc29904"/>
      <w:bookmarkStart w:id="360" w:name="_Toc60993038"/>
      <w:r>
        <w:rPr>
          <w:rFonts w:hint="eastAsia" w:ascii="宋体" w:hAnsi="宋体" w:eastAsia="宋体" w:cs="宋体"/>
          <w:color w:val="auto"/>
          <w:sz w:val="21"/>
          <w:szCs w:val="21"/>
        </w:rPr>
        <w:t xml:space="preserve">1.1   </w:t>
      </w:r>
      <w:bookmarkEnd w:id="357"/>
      <w:bookmarkStart w:id="361" w:name="_Toc531359040"/>
      <w:r>
        <w:rPr>
          <w:rFonts w:hint="eastAsia" w:ascii="宋体" w:hAnsi="宋体" w:eastAsia="宋体" w:cs="宋体"/>
          <w:color w:val="auto"/>
          <w:sz w:val="21"/>
          <w:szCs w:val="21"/>
        </w:rPr>
        <w:t xml:space="preserve"> 资格审查文件封面</w:t>
      </w:r>
      <w:bookmarkEnd w:id="361"/>
      <w:r>
        <w:rPr>
          <w:rFonts w:hint="eastAsia" w:ascii="宋体" w:hAnsi="宋体" w:eastAsia="宋体" w:cs="宋体"/>
          <w:color w:val="auto"/>
          <w:sz w:val="21"/>
          <w:szCs w:val="21"/>
        </w:rPr>
        <w:t>格式</w:t>
      </w:r>
      <w:bookmarkEnd w:id="358"/>
      <w:bookmarkEnd w:id="359"/>
      <w:bookmarkEnd w:id="360"/>
    </w:p>
    <w:p w14:paraId="5FC194E4">
      <w:pPr>
        <w:pStyle w:val="14"/>
        <w:spacing w:line="360" w:lineRule="auto"/>
        <w:ind w:firstLine="0"/>
        <w:jc w:val="left"/>
        <w:rPr>
          <w:rFonts w:ascii="宋体" w:hAnsi="宋体" w:cs="宋体"/>
          <w:color w:val="auto"/>
          <w:szCs w:val="21"/>
        </w:rPr>
      </w:pPr>
    </w:p>
    <w:p w14:paraId="3F6C4C92">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投标文件</w:t>
      </w:r>
    </w:p>
    <w:tbl>
      <w:tblPr>
        <w:tblStyle w:val="44"/>
        <w:tblW w:w="7054" w:type="dxa"/>
        <w:jc w:val="center"/>
        <w:tblLayout w:type="fixed"/>
        <w:tblCellMar>
          <w:top w:w="0" w:type="dxa"/>
          <w:left w:w="108" w:type="dxa"/>
          <w:bottom w:w="0" w:type="dxa"/>
          <w:right w:w="108" w:type="dxa"/>
        </w:tblCellMar>
      </w:tblPr>
      <w:tblGrid>
        <w:gridCol w:w="2518"/>
        <w:gridCol w:w="4536"/>
      </w:tblGrid>
      <w:tr w14:paraId="01CB250A">
        <w:trPr>
          <w:trHeight w:val="397" w:hRule="atLeast"/>
          <w:jc w:val="center"/>
        </w:trPr>
        <w:tc>
          <w:tcPr>
            <w:tcW w:w="2518" w:type="dxa"/>
            <w:vAlign w:val="center"/>
          </w:tcPr>
          <w:p w14:paraId="4539912F">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28F0E9E9">
            <w:pPr>
              <w:jc w:val="left"/>
              <w:rPr>
                <w:rFonts w:ascii="宋体" w:hAnsi="宋体" w:cs="宋体"/>
                <w:color w:val="auto"/>
                <w:szCs w:val="21"/>
              </w:rPr>
            </w:pPr>
            <w:r>
              <w:rPr>
                <w:rFonts w:hint="eastAsia" w:ascii="宋体" w:hAnsi="宋体" w:cs="宋体"/>
                <w:color w:val="auto"/>
                <w:szCs w:val="21"/>
                <w:u w:val="single"/>
              </w:rPr>
              <w:t xml:space="preserve"> 资格审查文件           </w:t>
            </w:r>
          </w:p>
        </w:tc>
      </w:tr>
      <w:tr w14:paraId="7FB724CC">
        <w:tblPrEx>
          <w:tblCellMar>
            <w:top w:w="0" w:type="dxa"/>
            <w:left w:w="108" w:type="dxa"/>
            <w:bottom w:w="0" w:type="dxa"/>
            <w:right w:w="108" w:type="dxa"/>
          </w:tblCellMar>
        </w:tblPrEx>
        <w:trPr>
          <w:trHeight w:val="397" w:hRule="atLeast"/>
          <w:jc w:val="center"/>
        </w:trPr>
        <w:tc>
          <w:tcPr>
            <w:tcW w:w="2518" w:type="dxa"/>
            <w:vAlign w:val="center"/>
          </w:tcPr>
          <w:p w14:paraId="7DC2A0CD">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5E51A351">
            <w:pPr>
              <w:jc w:val="left"/>
              <w:rPr>
                <w:rFonts w:ascii="宋体" w:hAnsi="宋体" w:cs="宋体"/>
                <w:color w:val="auto"/>
                <w:szCs w:val="21"/>
              </w:rPr>
            </w:pPr>
            <w:r>
              <w:rPr>
                <w:rFonts w:hint="eastAsia" w:ascii="宋体" w:hAnsi="宋体" w:cs="宋体"/>
                <w:color w:val="auto"/>
                <w:szCs w:val="21"/>
                <w:u w:val="single"/>
              </w:rPr>
              <w:t xml:space="preserve">                                    </w:t>
            </w:r>
          </w:p>
        </w:tc>
      </w:tr>
      <w:tr w14:paraId="6CEAE139">
        <w:tblPrEx>
          <w:tblCellMar>
            <w:top w:w="0" w:type="dxa"/>
            <w:left w:w="108" w:type="dxa"/>
            <w:bottom w:w="0" w:type="dxa"/>
            <w:right w:w="108" w:type="dxa"/>
          </w:tblCellMar>
        </w:tblPrEx>
        <w:trPr>
          <w:trHeight w:val="397" w:hRule="atLeast"/>
          <w:jc w:val="center"/>
        </w:trPr>
        <w:tc>
          <w:tcPr>
            <w:tcW w:w="2518" w:type="dxa"/>
            <w:vAlign w:val="center"/>
          </w:tcPr>
          <w:p w14:paraId="070BFA78">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0061B726">
            <w:pPr>
              <w:jc w:val="left"/>
              <w:rPr>
                <w:rFonts w:ascii="宋体" w:hAnsi="宋体" w:cs="宋体"/>
                <w:color w:val="auto"/>
                <w:szCs w:val="21"/>
              </w:rPr>
            </w:pPr>
            <w:r>
              <w:rPr>
                <w:rFonts w:hint="eastAsia" w:ascii="宋体" w:hAnsi="宋体" w:cs="宋体"/>
                <w:color w:val="auto"/>
                <w:szCs w:val="21"/>
                <w:u w:val="single"/>
              </w:rPr>
              <w:t xml:space="preserve">                                    </w:t>
            </w:r>
          </w:p>
        </w:tc>
      </w:tr>
      <w:tr w14:paraId="65C6DBDD">
        <w:tblPrEx>
          <w:tblCellMar>
            <w:top w:w="0" w:type="dxa"/>
            <w:left w:w="108" w:type="dxa"/>
            <w:bottom w:w="0" w:type="dxa"/>
            <w:right w:w="108" w:type="dxa"/>
          </w:tblCellMar>
        </w:tblPrEx>
        <w:trPr>
          <w:trHeight w:val="397" w:hRule="atLeast"/>
          <w:jc w:val="center"/>
        </w:trPr>
        <w:tc>
          <w:tcPr>
            <w:tcW w:w="2518" w:type="dxa"/>
            <w:vAlign w:val="center"/>
          </w:tcPr>
          <w:p w14:paraId="0A4597DC">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00BD11E8">
            <w:pPr>
              <w:jc w:val="left"/>
              <w:rPr>
                <w:rFonts w:ascii="宋体" w:hAnsi="宋体" w:cs="宋体"/>
                <w:color w:val="auto"/>
                <w:szCs w:val="21"/>
              </w:rPr>
            </w:pPr>
            <w:r>
              <w:rPr>
                <w:rFonts w:hint="eastAsia" w:ascii="宋体" w:hAnsi="宋体" w:cs="宋体"/>
                <w:color w:val="auto"/>
                <w:szCs w:val="21"/>
                <w:u w:val="single"/>
              </w:rPr>
              <w:t xml:space="preserve">（若有）                            </w:t>
            </w:r>
          </w:p>
        </w:tc>
      </w:tr>
      <w:tr w14:paraId="153D25E4">
        <w:tblPrEx>
          <w:tblCellMar>
            <w:top w:w="0" w:type="dxa"/>
            <w:left w:w="108" w:type="dxa"/>
            <w:bottom w:w="0" w:type="dxa"/>
            <w:right w:w="108" w:type="dxa"/>
          </w:tblCellMar>
        </w:tblPrEx>
        <w:trPr>
          <w:trHeight w:val="397" w:hRule="atLeast"/>
          <w:jc w:val="center"/>
        </w:trPr>
        <w:tc>
          <w:tcPr>
            <w:tcW w:w="2518" w:type="dxa"/>
            <w:vAlign w:val="center"/>
          </w:tcPr>
          <w:p w14:paraId="1820651A">
            <w:pPr>
              <w:jc w:val="distribute"/>
              <w:rPr>
                <w:rFonts w:ascii="宋体" w:hAnsi="宋体" w:cs="宋体"/>
                <w:color w:val="auto"/>
                <w:szCs w:val="21"/>
              </w:rPr>
            </w:pPr>
          </w:p>
        </w:tc>
        <w:tc>
          <w:tcPr>
            <w:tcW w:w="4536" w:type="dxa"/>
            <w:vAlign w:val="center"/>
          </w:tcPr>
          <w:p w14:paraId="777005E2">
            <w:pPr>
              <w:jc w:val="left"/>
              <w:rPr>
                <w:rFonts w:ascii="宋体" w:hAnsi="宋体" w:cs="宋体"/>
                <w:color w:val="auto"/>
                <w:szCs w:val="21"/>
              </w:rPr>
            </w:pPr>
          </w:p>
        </w:tc>
      </w:tr>
      <w:tr w14:paraId="3232EC42">
        <w:tblPrEx>
          <w:tblCellMar>
            <w:top w:w="0" w:type="dxa"/>
            <w:left w:w="108" w:type="dxa"/>
            <w:bottom w:w="0" w:type="dxa"/>
            <w:right w:w="108" w:type="dxa"/>
          </w:tblCellMar>
        </w:tblPrEx>
        <w:trPr>
          <w:trHeight w:val="397" w:hRule="atLeast"/>
          <w:jc w:val="center"/>
        </w:trPr>
        <w:tc>
          <w:tcPr>
            <w:tcW w:w="2518" w:type="dxa"/>
            <w:vAlign w:val="center"/>
          </w:tcPr>
          <w:p w14:paraId="10C0A499">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5A05CA8E">
            <w:pPr>
              <w:jc w:val="left"/>
              <w:rPr>
                <w:rFonts w:ascii="宋体" w:hAnsi="宋体" w:cs="宋体"/>
                <w:color w:val="auto"/>
                <w:szCs w:val="21"/>
              </w:rPr>
            </w:pPr>
            <w:r>
              <w:rPr>
                <w:rFonts w:hint="eastAsia" w:ascii="宋体" w:hAnsi="宋体" w:cs="宋体"/>
                <w:color w:val="auto"/>
                <w:szCs w:val="21"/>
                <w:u w:val="single"/>
              </w:rPr>
              <w:t xml:space="preserve">                                    </w:t>
            </w:r>
          </w:p>
        </w:tc>
      </w:tr>
      <w:tr w14:paraId="07F78D4F">
        <w:tblPrEx>
          <w:tblCellMar>
            <w:top w:w="0" w:type="dxa"/>
            <w:left w:w="108" w:type="dxa"/>
            <w:bottom w:w="0" w:type="dxa"/>
            <w:right w:w="108" w:type="dxa"/>
          </w:tblCellMar>
        </w:tblPrEx>
        <w:trPr>
          <w:trHeight w:val="397" w:hRule="atLeast"/>
          <w:jc w:val="center"/>
        </w:trPr>
        <w:tc>
          <w:tcPr>
            <w:tcW w:w="2518" w:type="dxa"/>
            <w:vAlign w:val="center"/>
          </w:tcPr>
          <w:p w14:paraId="1E8B924A">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31C8BF17">
            <w:pPr>
              <w:jc w:val="left"/>
              <w:rPr>
                <w:rFonts w:ascii="宋体" w:hAnsi="宋体" w:cs="宋体"/>
                <w:color w:val="auto"/>
                <w:szCs w:val="21"/>
              </w:rPr>
            </w:pPr>
            <w:r>
              <w:rPr>
                <w:rFonts w:hint="eastAsia" w:ascii="宋体" w:hAnsi="宋体" w:cs="宋体"/>
                <w:color w:val="auto"/>
                <w:szCs w:val="21"/>
                <w:u w:val="single"/>
              </w:rPr>
              <w:t xml:space="preserve">                                    </w:t>
            </w:r>
          </w:p>
        </w:tc>
      </w:tr>
      <w:tr w14:paraId="49036AD3">
        <w:tblPrEx>
          <w:tblCellMar>
            <w:top w:w="0" w:type="dxa"/>
            <w:left w:w="108" w:type="dxa"/>
            <w:bottom w:w="0" w:type="dxa"/>
            <w:right w:w="108" w:type="dxa"/>
          </w:tblCellMar>
        </w:tblPrEx>
        <w:trPr>
          <w:trHeight w:val="397" w:hRule="atLeast"/>
          <w:jc w:val="center"/>
        </w:trPr>
        <w:tc>
          <w:tcPr>
            <w:tcW w:w="7054" w:type="dxa"/>
            <w:gridSpan w:val="2"/>
            <w:vAlign w:val="center"/>
          </w:tcPr>
          <w:p w14:paraId="7A85017F">
            <w:pPr>
              <w:jc w:val="left"/>
              <w:rPr>
                <w:rFonts w:ascii="宋体" w:hAnsi="宋体" w:cs="宋体"/>
                <w:color w:val="auto"/>
                <w:szCs w:val="21"/>
                <w:u w:val="single"/>
              </w:rPr>
            </w:pPr>
          </w:p>
        </w:tc>
      </w:tr>
      <w:tr w14:paraId="28F45477">
        <w:tblPrEx>
          <w:tblCellMar>
            <w:top w:w="0" w:type="dxa"/>
            <w:left w:w="108" w:type="dxa"/>
            <w:bottom w:w="0" w:type="dxa"/>
            <w:right w:w="108" w:type="dxa"/>
          </w:tblCellMar>
        </w:tblPrEx>
        <w:trPr>
          <w:trHeight w:val="397" w:hRule="atLeast"/>
          <w:jc w:val="center"/>
        </w:trPr>
        <w:tc>
          <w:tcPr>
            <w:tcW w:w="7054" w:type="dxa"/>
            <w:gridSpan w:val="2"/>
            <w:vAlign w:val="center"/>
          </w:tcPr>
          <w:p w14:paraId="60F39E3C">
            <w:pPr>
              <w:jc w:val="center"/>
              <w:rPr>
                <w:rFonts w:ascii="宋体" w:hAnsi="宋体" w:cs="宋体"/>
                <w:color w:val="auto"/>
                <w:szCs w:val="21"/>
              </w:rPr>
            </w:pPr>
            <w:r>
              <w:rPr>
                <w:rFonts w:hint="eastAsia" w:ascii="宋体" w:hAnsi="宋体" w:cs="宋体"/>
                <w:color w:val="auto"/>
                <w:szCs w:val="21"/>
              </w:rPr>
              <w:t>年  月  日</w:t>
            </w:r>
          </w:p>
        </w:tc>
      </w:tr>
    </w:tbl>
    <w:p w14:paraId="399FA281">
      <w:pPr>
        <w:pStyle w:val="14"/>
        <w:spacing w:line="360" w:lineRule="auto"/>
        <w:ind w:firstLine="0"/>
        <w:jc w:val="left"/>
        <w:rPr>
          <w:rFonts w:ascii="宋体" w:hAnsi="宋体" w:cs="宋体"/>
          <w:color w:val="auto"/>
          <w:szCs w:val="21"/>
        </w:rPr>
      </w:pPr>
      <w:bookmarkStart w:id="362" w:name="_Toc531359041"/>
      <w:bookmarkStart w:id="363" w:name="_Toc493956052"/>
      <w:bookmarkStart w:id="364" w:name="_Toc523398524"/>
      <w:bookmarkStart w:id="365" w:name="_Toc530551878"/>
      <w:bookmarkStart w:id="366" w:name="_Toc493956053"/>
    </w:p>
    <w:p w14:paraId="6D3B27EB">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pgNumType w:fmt="decimal"/>
          <w:cols w:space="720" w:num="1"/>
          <w:docGrid w:linePitch="312" w:charSpace="0"/>
        </w:sectPr>
      </w:pPr>
    </w:p>
    <w:p w14:paraId="669CB04B">
      <w:pPr>
        <w:pStyle w:val="5"/>
        <w:spacing w:before="0" w:after="0"/>
        <w:ind w:firstLine="0" w:firstLineChars="0"/>
        <w:jc w:val="left"/>
        <w:rPr>
          <w:rFonts w:ascii="宋体" w:hAnsi="宋体" w:eastAsia="宋体" w:cs="宋体"/>
          <w:color w:val="auto"/>
          <w:sz w:val="21"/>
          <w:szCs w:val="21"/>
        </w:rPr>
      </w:pPr>
      <w:bookmarkStart w:id="367" w:name="_Toc5455"/>
      <w:bookmarkStart w:id="368" w:name="_Toc60993039"/>
      <w:bookmarkStart w:id="369" w:name="_Toc2761"/>
      <w:r>
        <w:rPr>
          <w:rFonts w:hint="eastAsia" w:ascii="宋体" w:hAnsi="宋体" w:eastAsia="宋体" w:cs="宋体"/>
          <w:color w:val="auto"/>
          <w:sz w:val="21"/>
          <w:szCs w:val="21"/>
        </w:rPr>
        <w:t>1.2    资格审查文件目录</w:t>
      </w:r>
      <w:bookmarkEnd w:id="362"/>
      <w:bookmarkEnd w:id="367"/>
      <w:bookmarkEnd w:id="368"/>
      <w:bookmarkEnd w:id="369"/>
    </w:p>
    <w:p w14:paraId="09DB967D">
      <w:pPr>
        <w:pStyle w:val="14"/>
        <w:ind w:firstLine="0"/>
        <w:jc w:val="center"/>
        <w:rPr>
          <w:rFonts w:ascii="宋体" w:hAnsi="宋体" w:cs="宋体"/>
          <w:color w:val="auto"/>
          <w:szCs w:val="21"/>
        </w:rPr>
      </w:pPr>
      <w:r>
        <w:rPr>
          <w:rFonts w:hint="eastAsia" w:ascii="宋体" w:hAnsi="宋体" w:cs="宋体"/>
          <w:color w:val="auto"/>
          <w:szCs w:val="21"/>
        </w:rPr>
        <w:t>（格式自行设计）</w:t>
      </w:r>
    </w:p>
    <w:p w14:paraId="0192BBAD">
      <w:pPr>
        <w:pStyle w:val="14"/>
        <w:spacing w:line="360" w:lineRule="auto"/>
        <w:ind w:firstLine="0"/>
        <w:jc w:val="left"/>
        <w:rPr>
          <w:rFonts w:ascii="宋体" w:hAnsi="宋体" w:cs="宋体"/>
          <w:color w:val="auto"/>
          <w:szCs w:val="21"/>
        </w:rPr>
      </w:pPr>
    </w:p>
    <w:p w14:paraId="438CB978">
      <w:pPr>
        <w:pStyle w:val="5"/>
        <w:spacing w:before="0" w:after="0"/>
        <w:ind w:firstLine="0" w:firstLineChars="0"/>
        <w:jc w:val="left"/>
        <w:rPr>
          <w:rFonts w:ascii="宋体" w:hAnsi="宋体" w:eastAsia="宋体" w:cs="宋体"/>
          <w:color w:val="auto"/>
          <w:sz w:val="21"/>
          <w:szCs w:val="21"/>
        </w:rPr>
      </w:pPr>
      <w:bookmarkStart w:id="370" w:name="_Toc531359042"/>
      <w:bookmarkStart w:id="371" w:name="_Toc5829"/>
      <w:bookmarkStart w:id="372" w:name="_Toc60993040"/>
      <w:bookmarkStart w:id="373" w:name="_Toc8879"/>
      <w:r>
        <w:rPr>
          <w:rFonts w:hint="eastAsia" w:ascii="宋体" w:hAnsi="宋体" w:eastAsia="宋体" w:cs="宋体"/>
          <w:color w:val="auto"/>
          <w:sz w:val="21"/>
          <w:szCs w:val="21"/>
        </w:rPr>
        <w:t>1.3    有效营业执照电子文档</w:t>
      </w:r>
      <w:bookmarkEnd w:id="363"/>
      <w:bookmarkEnd w:id="364"/>
      <w:bookmarkEnd w:id="370"/>
      <w:bookmarkEnd w:id="371"/>
      <w:bookmarkEnd w:id="372"/>
      <w:bookmarkEnd w:id="373"/>
    </w:p>
    <w:p w14:paraId="79675869">
      <w:pPr>
        <w:pStyle w:val="14"/>
        <w:spacing w:line="360" w:lineRule="auto"/>
        <w:ind w:firstLine="0"/>
        <w:jc w:val="left"/>
        <w:rPr>
          <w:rFonts w:ascii="宋体" w:hAnsi="宋体" w:cs="宋体"/>
          <w:color w:val="auto"/>
          <w:szCs w:val="21"/>
        </w:rPr>
      </w:pPr>
    </w:p>
    <w:p w14:paraId="2B820B69">
      <w:pPr>
        <w:spacing w:line="360" w:lineRule="auto"/>
        <w:rPr>
          <w:rFonts w:ascii="宋体" w:hAnsi="宋体" w:cs="宋体"/>
          <w:color w:val="auto"/>
          <w:szCs w:val="21"/>
        </w:rPr>
      </w:pPr>
      <w:r>
        <w:rPr>
          <w:rFonts w:hint="eastAsia" w:ascii="宋体" w:hAnsi="宋体" w:cs="宋体"/>
          <w:color w:val="auto"/>
          <w:szCs w:val="21"/>
        </w:rPr>
        <w:t>内容要求：</w:t>
      </w:r>
    </w:p>
    <w:p w14:paraId="510DFEF3">
      <w:pPr>
        <w:spacing w:line="360" w:lineRule="auto"/>
        <w:ind w:firstLine="420" w:firstLineChars="200"/>
        <w:rPr>
          <w:rFonts w:ascii="宋体" w:hAnsi="宋体" w:cs="宋体"/>
          <w:color w:val="auto"/>
          <w:szCs w:val="21"/>
        </w:rPr>
      </w:pPr>
      <w:r>
        <w:rPr>
          <w:rFonts w:hint="eastAsia" w:ascii="宋体" w:hAnsi="宋体" w:cs="宋体"/>
          <w:color w:val="auto"/>
          <w:szCs w:val="21"/>
        </w:rPr>
        <w:t>提供有效的营业执照电子文档并加盖公司公章；事业单位的，则提供有效的《事业单位法人证书》副本电子文档并加盖单位公章；自然人的，则提供有效的身份证电子文档；</w:t>
      </w:r>
    </w:p>
    <w:p w14:paraId="741C5B3A">
      <w:pPr>
        <w:pStyle w:val="14"/>
        <w:rPr>
          <w:rFonts w:ascii="宋体" w:hAnsi="宋体" w:cs="宋体"/>
          <w:color w:val="auto"/>
          <w:szCs w:val="21"/>
        </w:rPr>
      </w:pPr>
    </w:p>
    <w:p w14:paraId="36B78450">
      <w:pPr>
        <w:pStyle w:val="14"/>
        <w:ind w:firstLine="0"/>
        <w:rPr>
          <w:rFonts w:ascii="宋体" w:hAnsi="宋体" w:cs="宋体"/>
          <w:b/>
          <w:bCs/>
          <w:color w:val="auto"/>
          <w:szCs w:val="21"/>
        </w:rPr>
      </w:pPr>
    </w:p>
    <w:p w14:paraId="438085A4">
      <w:pPr>
        <w:pStyle w:val="14"/>
        <w:ind w:firstLine="0"/>
        <w:rPr>
          <w:rFonts w:ascii="宋体" w:hAnsi="宋体" w:cs="宋体"/>
          <w:b/>
          <w:bCs/>
          <w:color w:val="auto"/>
          <w:szCs w:val="21"/>
        </w:rPr>
      </w:pPr>
    </w:p>
    <w:p w14:paraId="688C7A8E">
      <w:pPr>
        <w:pStyle w:val="14"/>
        <w:ind w:firstLine="0"/>
        <w:rPr>
          <w:rFonts w:ascii="宋体" w:hAnsi="宋体" w:cs="宋体"/>
          <w:b/>
          <w:bCs/>
          <w:color w:val="auto"/>
          <w:szCs w:val="21"/>
        </w:rPr>
      </w:pPr>
      <w:r>
        <w:rPr>
          <w:rFonts w:hint="eastAsia" w:ascii="宋体" w:hAnsi="宋体" w:cs="宋体"/>
          <w:b/>
          <w:bCs/>
          <w:color w:val="auto"/>
          <w:szCs w:val="21"/>
        </w:rPr>
        <w:t>1.4   特定资格条件（若有）</w:t>
      </w:r>
    </w:p>
    <w:p w14:paraId="6E6F9C55">
      <w:pPr>
        <w:spacing w:line="360" w:lineRule="auto"/>
        <w:rPr>
          <w:rFonts w:ascii="宋体" w:hAnsi="宋体" w:cs="宋体"/>
          <w:b/>
          <w:bCs/>
          <w:color w:val="auto"/>
          <w:szCs w:val="21"/>
        </w:rPr>
      </w:pPr>
    </w:p>
    <w:p w14:paraId="5FDD67F5">
      <w:pPr>
        <w:pStyle w:val="5"/>
        <w:spacing w:before="0" w:after="0"/>
        <w:ind w:firstLine="0" w:firstLineChars="0"/>
        <w:jc w:val="left"/>
        <w:rPr>
          <w:rFonts w:ascii="宋体" w:hAnsi="宋体" w:eastAsia="宋体" w:cs="宋体"/>
          <w:color w:val="auto"/>
          <w:sz w:val="21"/>
          <w:szCs w:val="21"/>
        </w:rPr>
      </w:pPr>
      <w:bookmarkStart w:id="374" w:name="_Toc9557"/>
      <w:bookmarkStart w:id="375" w:name="_Toc23779"/>
      <w:bookmarkStart w:id="376" w:name="_Toc531359043"/>
      <w:bookmarkStart w:id="377" w:name="_Toc60993041"/>
      <w:r>
        <w:rPr>
          <w:rFonts w:hint="eastAsia" w:ascii="宋体" w:hAnsi="宋体" w:eastAsia="宋体" w:cs="宋体"/>
          <w:color w:val="auto"/>
          <w:sz w:val="21"/>
          <w:szCs w:val="21"/>
        </w:rPr>
        <w:t>内容要求：</w:t>
      </w:r>
      <w:bookmarkEnd w:id="374"/>
      <w:bookmarkEnd w:id="375"/>
    </w:p>
    <w:p w14:paraId="76D09B22">
      <w:pPr>
        <w:pStyle w:val="14"/>
        <w:rPr>
          <w:b/>
          <w:bCs/>
          <w:color w:val="auto"/>
        </w:rPr>
      </w:pPr>
      <w:r>
        <w:rPr>
          <w:rFonts w:hint="eastAsia" w:ascii="宋体" w:hAnsi="宋体" w:cs="宋体"/>
          <w:b w:val="0"/>
          <w:bCs w:val="0"/>
          <w:color w:val="auto"/>
          <w:szCs w:val="21"/>
        </w:rPr>
        <w:t>提供有效的特定资格条件电子文档</w:t>
      </w:r>
      <w:r>
        <w:rPr>
          <w:rFonts w:hint="eastAsia" w:ascii="宋体" w:hAnsi="宋体" w:cs="宋体"/>
          <w:b/>
          <w:bCs/>
          <w:color w:val="auto"/>
          <w:szCs w:val="21"/>
        </w:rPr>
        <w:t>；</w:t>
      </w:r>
    </w:p>
    <w:p w14:paraId="79C30653">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C00000"/>
          <w:sz w:val="21"/>
          <w:szCs w:val="21"/>
          <w:lang w:val="en-US" w:eastAsia="zh-CN"/>
        </w:rPr>
        <w:t xml:space="preserve"> </w:t>
      </w:r>
    </w:p>
    <w:p w14:paraId="2FFF89C3">
      <w:pPr>
        <w:pStyle w:val="5"/>
        <w:spacing w:before="0" w:after="0"/>
        <w:ind w:firstLine="0" w:firstLineChars="0"/>
        <w:jc w:val="left"/>
        <w:rPr>
          <w:rFonts w:ascii="宋体" w:hAnsi="宋体" w:eastAsia="宋体" w:cs="宋体"/>
          <w:color w:val="auto"/>
          <w:sz w:val="21"/>
          <w:szCs w:val="21"/>
        </w:rPr>
      </w:pPr>
      <w:bookmarkStart w:id="378" w:name="_Toc14973"/>
      <w:bookmarkStart w:id="379" w:name="_Toc3144"/>
      <w:r>
        <w:rPr>
          <w:rFonts w:hint="eastAsia" w:ascii="宋体" w:hAnsi="宋体" w:eastAsia="宋体" w:cs="宋体"/>
          <w:color w:val="auto"/>
          <w:sz w:val="21"/>
          <w:szCs w:val="21"/>
        </w:rPr>
        <w:t>1.</w:t>
      </w:r>
      <w:bookmarkEnd w:id="365"/>
      <w:bookmarkEnd w:id="366"/>
      <w:r>
        <w:rPr>
          <w:rFonts w:hint="eastAsia" w:ascii="宋体" w:hAnsi="宋体" w:eastAsia="宋体" w:cs="宋体"/>
          <w:color w:val="auto"/>
          <w:sz w:val="21"/>
          <w:szCs w:val="21"/>
        </w:rPr>
        <w:t>5    负责人身份证电子文档</w:t>
      </w:r>
      <w:bookmarkEnd w:id="376"/>
      <w:bookmarkEnd w:id="377"/>
      <w:bookmarkEnd w:id="378"/>
      <w:bookmarkEnd w:id="379"/>
    </w:p>
    <w:p w14:paraId="5AAB3FDE">
      <w:pPr>
        <w:pStyle w:val="14"/>
        <w:ind w:firstLine="0"/>
        <w:rPr>
          <w:rFonts w:ascii="宋体" w:hAnsi="宋体" w:cs="宋体"/>
          <w:color w:val="auto"/>
          <w:szCs w:val="21"/>
        </w:rPr>
      </w:pPr>
    </w:p>
    <w:p w14:paraId="2512B14A">
      <w:pPr>
        <w:spacing w:line="360" w:lineRule="auto"/>
        <w:rPr>
          <w:rFonts w:ascii="宋体" w:hAnsi="宋体" w:cs="宋体"/>
          <w:color w:val="auto"/>
          <w:szCs w:val="21"/>
        </w:rPr>
      </w:pPr>
      <w:r>
        <w:rPr>
          <w:rFonts w:hint="eastAsia" w:ascii="宋体" w:hAnsi="宋体" w:cs="宋体"/>
          <w:color w:val="auto"/>
          <w:szCs w:val="21"/>
        </w:rPr>
        <w:t>内容要求：</w:t>
      </w:r>
    </w:p>
    <w:p w14:paraId="55FC5BF9">
      <w:pPr>
        <w:spacing w:line="360" w:lineRule="auto"/>
        <w:ind w:firstLine="480"/>
        <w:rPr>
          <w:rFonts w:ascii="宋体" w:hAnsi="宋体" w:cs="宋体"/>
          <w:color w:val="auto"/>
          <w:szCs w:val="21"/>
        </w:rPr>
      </w:pPr>
      <w:r>
        <w:rPr>
          <w:rFonts w:hint="eastAsia" w:ascii="宋体" w:hAnsi="宋体" w:cs="宋体"/>
          <w:color w:val="auto"/>
          <w:szCs w:val="21"/>
        </w:rPr>
        <w:t>1、负责人身份证正、反面电子文档；</w:t>
      </w:r>
    </w:p>
    <w:p w14:paraId="17ECAF17">
      <w:pPr>
        <w:spacing w:line="360" w:lineRule="auto"/>
        <w:ind w:firstLine="420" w:firstLineChars="200"/>
        <w:rPr>
          <w:rFonts w:ascii="宋体" w:hAnsi="宋体" w:cs="宋体"/>
          <w:color w:val="auto"/>
          <w:szCs w:val="21"/>
        </w:rPr>
      </w:pPr>
      <w:r>
        <w:rPr>
          <w:rFonts w:hint="eastAsia" w:ascii="宋体" w:hAnsi="宋体" w:cs="宋体"/>
          <w:color w:val="auto"/>
          <w:szCs w:val="21"/>
        </w:rPr>
        <w:t>2、若有委托代理人的，则还应当提供授权委托书及委托代理人的身份证电子文档。</w:t>
      </w:r>
    </w:p>
    <w:p w14:paraId="519B1BF3">
      <w:pPr>
        <w:pStyle w:val="14"/>
        <w:rPr>
          <w:rFonts w:ascii="宋体" w:hAnsi="宋体" w:cs="宋体"/>
          <w:color w:val="auto"/>
          <w:szCs w:val="21"/>
        </w:rPr>
      </w:pPr>
    </w:p>
    <w:p w14:paraId="35C34D09">
      <w:pPr>
        <w:pStyle w:val="14"/>
        <w:rPr>
          <w:rFonts w:ascii="宋体" w:hAnsi="宋体" w:cs="宋体"/>
          <w:color w:val="auto"/>
          <w:szCs w:val="21"/>
        </w:rPr>
        <w:sectPr>
          <w:pgSz w:w="11906" w:h="16838"/>
          <w:pgMar w:top="1240" w:right="1440" w:bottom="1098" w:left="1440" w:header="851" w:footer="851" w:gutter="0"/>
          <w:pgNumType w:fmt="decimal"/>
          <w:cols w:space="720" w:num="1"/>
          <w:docGrid w:linePitch="312" w:charSpace="0"/>
        </w:sectPr>
      </w:pPr>
    </w:p>
    <w:p w14:paraId="67710371">
      <w:pPr>
        <w:pStyle w:val="5"/>
        <w:spacing w:before="0" w:after="0"/>
        <w:ind w:firstLine="0" w:firstLineChars="0"/>
        <w:jc w:val="left"/>
        <w:rPr>
          <w:rFonts w:ascii="宋体" w:hAnsi="宋体" w:eastAsia="宋体" w:cs="宋体"/>
          <w:color w:val="auto"/>
          <w:sz w:val="21"/>
          <w:szCs w:val="21"/>
        </w:rPr>
      </w:pPr>
      <w:bookmarkStart w:id="380" w:name="_Toc531359044"/>
      <w:bookmarkStart w:id="381" w:name="_Toc60993042"/>
      <w:bookmarkStart w:id="382" w:name="_Toc9084"/>
      <w:bookmarkStart w:id="383" w:name="_Toc24827"/>
      <w:r>
        <w:rPr>
          <w:rFonts w:hint="eastAsia" w:ascii="宋体" w:hAnsi="宋体" w:eastAsia="宋体" w:cs="宋体"/>
          <w:color w:val="auto"/>
          <w:sz w:val="21"/>
          <w:szCs w:val="21"/>
        </w:rPr>
        <w:t>1.6    授权委托书</w:t>
      </w:r>
      <w:bookmarkEnd w:id="380"/>
      <w:r>
        <w:rPr>
          <w:rFonts w:hint="eastAsia" w:ascii="宋体" w:hAnsi="宋体" w:eastAsia="宋体" w:cs="宋体"/>
          <w:color w:val="auto"/>
          <w:sz w:val="21"/>
          <w:szCs w:val="21"/>
        </w:rPr>
        <w:t>格式</w:t>
      </w:r>
      <w:bookmarkEnd w:id="381"/>
      <w:bookmarkEnd w:id="382"/>
      <w:bookmarkEnd w:id="383"/>
    </w:p>
    <w:p w14:paraId="661632A3">
      <w:pPr>
        <w:pStyle w:val="14"/>
        <w:ind w:firstLine="0"/>
        <w:rPr>
          <w:rFonts w:ascii="宋体" w:hAnsi="宋体" w:cs="宋体"/>
          <w:color w:val="auto"/>
          <w:szCs w:val="21"/>
        </w:rPr>
      </w:pPr>
    </w:p>
    <w:p w14:paraId="5DA055E6">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授权委托书</w:t>
      </w:r>
    </w:p>
    <w:p w14:paraId="3DCF0F0E">
      <w:pPr>
        <w:pStyle w:val="93"/>
        <w:spacing w:line="360" w:lineRule="auto"/>
        <w:rPr>
          <w:rFonts w:ascii="宋体" w:hAnsi="宋体" w:cs="宋体"/>
          <w:b/>
          <w:color w:val="auto"/>
          <w:szCs w:val="21"/>
        </w:rPr>
      </w:pPr>
      <w:r>
        <w:rPr>
          <w:rFonts w:hint="eastAsia" w:ascii="宋体" w:hAnsi="宋体" w:cs="宋体"/>
          <w:color w:val="auto"/>
          <w:szCs w:val="21"/>
          <w:u w:val="single"/>
          <w:lang w:eastAsia="zh-CN"/>
        </w:rPr>
        <w:t>云和县实验小学</w:t>
      </w:r>
      <w:r>
        <w:rPr>
          <w:rFonts w:hint="eastAsia" w:ascii="宋体" w:hAnsi="宋体" w:cs="宋体"/>
          <w:color w:val="auto"/>
          <w:szCs w:val="21"/>
        </w:rPr>
        <w:t>：</w:t>
      </w:r>
    </w:p>
    <w:p w14:paraId="14997ADF">
      <w:pPr>
        <w:pStyle w:val="93"/>
        <w:autoSpaceDE w:val="0"/>
        <w:autoSpaceDN w:val="0"/>
        <w:spacing w:line="360" w:lineRule="auto"/>
        <w:textAlignment w:val="bottom"/>
        <w:rPr>
          <w:rFonts w:ascii="宋体" w:hAnsi="宋体" w:cs="宋体"/>
          <w:color w:val="auto"/>
          <w:szCs w:val="21"/>
        </w:rPr>
      </w:pPr>
      <w:r>
        <w:rPr>
          <w:rFonts w:hint="eastAsia" w:ascii="宋体" w:hAnsi="宋体" w:cs="宋体"/>
          <w:color w:val="auto"/>
          <w:szCs w:val="21"/>
        </w:rPr>
        <w:t xml:space="preserve">     我</w:t>
      </w:r>
      <w:r>
        <w:rPr>
          <w:rFonts w:hint="eastAsia" w:ascii="宋体" w:hAnsi="宋体" w:cs="宋体"/>
          <w:color w:val="auto"/>
          <w:szCs w:val="21"/>
          <w:u w:val="single"/>
        </w:rPr>
        <w:t xml:space="preserve"> 法定代表人（负责人）</w:t>
      </w:r>
      <w:r>
        <w:rPr>
          <w:rFonts w:hint="eastAsia" w:ascii="宋体" w:hAnsi="宋体" w:cs="宋体"/>
          <w:color w:val="auto"/>
          <w:szCs w:val="21"/>
        </w:rPr>
        <w:t>系</w:t>
      </w:r>
      <w:r>
        <w:rPr>
          <w:rFonts w:hint="eastAsia" w:ascii="宋体" w:hAnsi="宋体" w:cs="宋体"/>
          <w:color w:val="auto"/>
          <w:szCs w:val="21"/>
          <w:u w:val="single"/>
        </w:rPr>
        <w:t xml:space="preserve"> （投标人全称） </w:t>
      </w:r>
      <w:r>
        <w:rPr>
          <w:rFonts w:hint="eastAsia" w:ascii="宋体" w:hAnsi="宋体" w:cs="宋体"/>
          <w:color w:val="auto"/>
          <w:szCs w:val="21"/>
        </w:rPr>
        <w:t>的法定代表人（或负责人），现授权委托本单位在职职工</w:t>
      </w:r>
      <w:r>
        <w:rPr>
          <w:rFonts w:hint="eastAsia" w:ascii="宋体" w:hAnsi="宋体" w:cs="宋体"/>
          <w:color w:val="auto"/>
          <w:szCs w:val="21"/>
          <w:u w:val="single"/>
        </w:rPr>
        <w:t xml:space="preserve">   （姓名）  </w:t>
      </w:r>
      <w:r>
        <w:rPr>
          <w:rFonts w:hint="eastAsia" w:ascii="宋体" w:hAnsi="宋体" w:cs="宋体"/>
          <w:color w:val="auto"/>
          <w:szCs w:val="21"/>
        </w:rPr>
        <w:t>以我方的名义参加就贵方组织的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云和县实验小学改扩建工程（一期）艺术楼功能教室桌椅及设备采购项目</w:t>
      </w:r>
      <w:r>
        <w:rPr>
          <w:rFonts w:hint="eastAsia" w:ascii="宋体" w:hAnsi="宋体" w:cs="宋体"/>
          <w:color w:val="auto"/>
          <w:szCs w:val="21"/>
        </w:rPr>
        <w:t>的投标活动，并代表我方全权办理针对上述项目的投标、开标、评审、签约等具体事务和签署相关文件。</w:t>
      </w:r>
    </w:p>
    <w:p w14:paraId="3F5CE333">
      <w:pPr>
        <w:pStyle w:val="93"/>
        <w:autoSpaceDE w:val="0"/>
        <w:autoSpaceDN w:val="0"/>
        <w:spacing w:line="360" w:lineRule="auto"/>
        <w:textAlignment w:val="bottom"/>
        <w:rPr>
          <w:rFonts w:ascii="宋体" w:hAnsi="宋体" w:cs="宋体"/>
          <w:color w:val="auto"/>
          <w:szCs w:val="21"/>
        </w:rPr>
      </w:pPr>
      <w:r>
        <w:rPr>
          <w:rFonts w:hint="eastAsia" w:ascii="宋体" w:hAnsi="宋体" w:cs="宋体"/>
          <w:color w:val="auto"/>
          <w:szCs w:val="21"/>
        </w:rPr>
        <w:t xml:space="preserve">    我方对委托代理人的签字或盖章事项负全部责任。</w:t>
      </w:r>
    </w:p>
    <w:p w14:paraId="5D7F64C1">
      <w:pPr>
        <w:pStyle w:val="93"/>
        <w:spacing w:line="360" w:lineRule="auto"/>
        <w:ind w:firstLine="480"/>
        <w:rPr>
          <w:rFonts w:ascii="宋体" w:hAnsi="宋体" w:cs="宋体"/>
          <w:color w:val="auto"/>
          <w:szCs w:val="21"/>
        </w:rPr>
      </w:pPr>
      <w:r>
        <w:rPr>
          <w:rFonts w:hint="eastAsia" w:ascii="宋体" w:hAnsi="宋体" w:cs="宋体"/>
          <w:color w:val="auto"/>
          <w:szCs w:val="21"/>
        </w:rPr>
        <w:t>本授权书自签署之日起生效，在撤销授权的书面通知送达贵方以前，本授权委托书一直有效。委托代理人在授权书有效期内签署的所有文件不因授权的撤销而失效。</w:t>
      </w:r>
    </w:p>
    <w:p w14:paraId="0A37F250">
      <w:pPr>
        <w:pStyle w:val="93"/>
        <w:spacing w:line="360" w:lineRule="auto"/>
        <w:ind w:firstLine="480"/>
        <w:rPr>
          <w:rFonts w:ascii="宋体" w:hAnsi="宋体" w:cs="宋体"/>
          <w:color w:val="auto"/>
          <w:szCs w:val="21"/>
        </w:rPr>
      </w:pPr>
      <w:r>
        <w:rPr>
          <w:rFonts w:hint="eastAsia" w:ascii="宋体" w:hAnsi="宋体" w:cs="宋体"/>
          <w:color w:val="auto"/>
          <w:szCs w:val="21"/>
        </w:rPr>
        <w:t>委托代理人无转委托权，特此声明。</w:t>
      </w:r>
    </w:p>
    <w:p w14:paraId="0CDCBC20">
      <w:pPr>
        <w:pStyle w:val="93"/>
        <w:spacing w:line="360" w:lineRule="auto"/>
        <w:ind w:firstLine="480"/>
        <w:rPr>
          <w:rFonts w:ascii="宋体" w:hAnsi="宋体" w:cs="宋体"/>
          <w:color w:val="auto"/>
          <w:szCs w:val="21"/>
        </w:rPr>
      </w:pPr>
    </w:p>
    <w:p w14:paraId="3EAA33C8">
      <w:pPr>
        <w:pStyle w:val="93"/>
        <w:spacing w:line="360" w:lineRule="auto"/>
        <w:ind w:firstLine="480"/>
        <w:rPr>
          <w:rFonts w:ascii="宋体" w:hAnsi="宋体" w:cs="宋体"/>
          <w:color w:val="auto"/>
          <w:szCs w:val="21"/>
        </w:rPr>
      </w:pPr>
    </w:p>
    <w:p w14:paraId="46F4A36C">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EA4C777">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6D4CBDD1">
      <w:pPr>
        <w:pStyle w:val="93"/>
        <w:spacing w:line="440" w:lineRule="exact"/>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54789702">
      <w:pPr>
        <w:pStyle w:val="93"/>
        <w:spacing w:line="440" w:lineRule="exact"/>
        <w:rPr>
          <w:rFonts w:ascii="宋体" w:hAnsi="宋体" w:cs="宋体"/>
          <w:color w:val="auto"/>
          <w:szCs w:val="21"/>
        </w:rPr>
      </w:pPr>
      <w:r>
        <w:rPr>
          <w:rFonts w:hint="eastAsia" w:ascii="宋体" w:hAnsi="宋体" w:cs="宋体"/>
          <w:color w:val="auto"/>
          <w:szCs w:val="21"/>
        </w:rPr>
        <w:t>附：1、委托代理人工作单位：</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职务： </w:t>
      </w:r>
    </w:p>
    <w:p w14:paraId="13629F12">
      <w:pPr>
        <w:pStyle w:val="93"/>
        <w:spacing w:line="440" w:lineRule="exact"/>
        <w:ind w:firstLine="480"/>
        <w:rPr>
          <w:rFonts w:ascii="宋体" w:hAnsi="宋体" w:cs="宋体"/>
          <w:color w:val="auto"/>
          <w:szCs w:val="21"/>
        </w:rPr>
      </w:pPr>
      <w:r>
        <w:rPr>
          <w:rFonts w:hint="eastAsia" w:ascii="宋体" w:hAnsi="宋体" w:cs="宋体"/>
          <w:color w:val="auto"/>
          <w:szCs w:val="21"/>
        </w:rPr>
        <w:t xml:space="preserve">   身份证号码：　　　　　　　　　　</w:t>
      </w:r>
      <w:r>
        <w:rPr>
          <w:rFonts w:hint="eastAsia" w:ascii="宋体" w:hAnsi="宋体" w:cs="宋体"/>
          <w:color w:val="auto"/>
          <w:szCs w:val="21"/>
        </w:rPr>
        <w:tab/>
      </w:r>
      <w:r>
        <w:rPr>
          <w:rFonts w:hint="eastAsia" w:ascii="宋体" w:hAnsi="宋体" w:cs="宋体"/>
          <w:color w:val="auto"/>
          <w:szCs w:val="21"/>
        </w:rPr>
        <w:t xml:space="preserve">性别： </w:t>
      </w:r>
    </w:p>
    <w:p w14:paraId="221E56E7">
      <w:pPr>
        <w:pStyle w:val="93"/>
        <w:spacing w:line="440" w:lineRule="exact"/>
        <w:ind w:firstLine="480"/>
        <w:rPr>
          <w:rFonts w:ascii="宋体" w:hAnsi="宋体" w:cs="宋体"/>
          <w:color w:val="auto"/>
          <w:spacing w:val="20"/>
          <w:szCs w:val="21"/>
          <w:u w:val="single"/>
        </w:rPr>
      </w:pPr>
      <w:r>
        <w:rPr>
          <w:rFonts w:hint="eastAsia" w:ascii="宋体" w:hAnsi="宋体" w:cs="宋体"/>
          <w:color w:val="auto"/>
          <w:szCs w:val="21"/>
        </w:rPr>
        <w:t>2、</w:t>
      </w:r>
      <w:r>
        <w:rPr>
          <w:rFonts w:hint="eastAsia" w:ascii="宋体" w:hAnsi="宋体" w:cs="宋体"/>
          <w:bCs/>
          <w:color w:val="auto"/>
          <w:szCs w:val="21"/>
        </w:rPr>
        <w:t>委托代理人身份证正、反面电子文档：</w:t>
      </w:r>
    </w:p>
    <w:tbl>
      <w:tblPr>
        <w:tblStyle w:val="44"/>
        <w:tblW w:w="9242" w:type="dxa"/>
        <w:tblInd w:w="0" w:type="dxa"/>
        <w:tblLayout w:type="fixed"/>
        <w:tblCellMar>
          <w:top w:w="0" w:type="dxa"/>
          <w:left w:w="108" w:type="dxa"/>
          <w:bottom w:w="0" w:type="dxa"/>
          <w:right w:w="108" w:type="dxa"/>
        </w:tblCellMar>
      </w:tblPr>
      <w:tblGrid>
        <w:gridCol w:w="4621"/>
        <w:gridCol w:w="4621"/>
      </w:tblGrid>
      <w:tr w14:paraId="1F8A59A6">
        <w:tblPrEx>
          <w:tblCellMar>
            <w:top w:w="0" w:type="dxa"/>
            <w:left w:w="108" w:type="dxa"/>
            <w:bottom w:w="0" w:type="dxa"/>
            <w:right w:w="108" w:type="dxa"/>
          </w:tblCellMar>
        </w:tblPrEx>
        <w:trPr>
          <w:trHeight w:val="2733" w:hRule="atLeast"/>
        </w:trPr>
        <w:tc>
          <w:tcPr>
            <w:tcW w:w="4621" w:type="dxa"/>
          </w:tcPr>
          <w:p w14:paraId="7C8A9408">
            <w:pPr>
              <w:pStyle w:val="93"/>
              <w:spacing w:line="440" w:lineRule="exact"/>
              <w:rPr>
                <w:rFonts w:ascii="宋体" w:hAnsi="宋体" w:cs="宋体"/>
                <w:color w:val="auto"/>
                <w:spacing w:val="20"/>
                <w:szCs w:val="21"/>
              </w:rPr>
            </w:pPr>
            <w:r>
              <w:rPr>
                <w:rFonts w:hint="eastAsia" w:ascii="宋体" w:hAnsi="宋体" w:cs="宋体"/>
                <w:color w:val="auto"/>
                <w:spacing w:val="20"/>
                <w:szCs w:val="21"/>
              </w:rPr>
              <w:t>正面：</w:t>
            </w:r>
          </w:p>
          <w:p w14:paraId="3D5B3371">
            <w:pPr>
              <w:pStyle w:val="93"/>
              <w:spacing w:line="440" w:lineRule="exact"/>
              <w:rPr>
                <w:rFonts w:ascii="宋体" w:hAnsi="宋体" w:cs="宋体"/>
                <w:color w:val="auto"/>
                <w:spacing w:val="20"/>
                <w:szCs w:val="21"/>
              </w:rPr>
            </w:pPr>
          </w:p>
        </w:tc>
        <w:tc>
          <w:tcPr>
            <w:tcW w:w="4621" w:type="dxa"/>
          </w:tcPr>
          <w:p w14:paraId="2729C54E">
            <w:pPr>
              <w:pStyle w:val="93"/>
              <w:spacing w:line="440" w:lineRule="exact"/>
              <w:rPr>
                <w:rFonts w:ascii="宋体" w:hAnsi="宋体" w:cs="宋体"/>
                <w:color w:val="auto"/>
                <w:spacing w:val="20"/>
                <w:szCs w:val="21"/>
              </w:rPr>
            </w:pPr>
            <w:r>
              <w:rPr>
                <w:rFonts w:hint="eastAsia" w:ascii="宋体" w:hAnsi="宋体" w:cs="宋体"/>
                <w:color w:val="auto"/>
                <w:spacing w:val="20"/>
                <w:szCs w:val="21"/>
              </w:rPr>
              <w:t>反面：</w:t>
            </w:r>
          </w:p>
          <w:p w14:paraId="3A8438BB">
            <w:pPr>
              <w:pStyle w:val="93"/>
              <w:spacing w:line="440" w:lineRule="exact"/>
              <w:rPr>
                <w:rFonts w:ascii="宋体" w:hAnsi="宋体" w:cs="宋体"/>
                <w:color w:val="auto"/>
                <w:spacing w:val="20"/>
                <w:szCs w:val="21"/>
                <w:u w:val="single"/>
              </w:rPr>
            </w:pPr>
          </w:p>
        </w:tc>
      </w:tr>
    </w:tbl>
    <w:p w14:paraId="08F87371">
      <w:pPr>
        <w:pStyle w:val="93"/>
        <w:ind w:left="527" w:leftChars="50" w:hanging="422" w:hangingChars="200"/>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1. 投标人为法人企业的，其负责人为其法定代表人；投标人为其他组织的，其负责人为法律、行政法规规定代表单位行使职权的主要负责人；投标人为自然人的，其负责人为自然人本人。</w:t>
      </w:r>
    </w:p>
    <w:p w14:paraId="15653EA2">
      <w:pPr>
        <w:pStyle w:val="93"/>
        <w:ind w:left="525" w:leftChars="50" w:hanging="420" w:hangingChars="200"/>
        <w:rPr>
          <w:rFonts w:ascii="宋体" w:hAnsi="宋体" w:cs="宋体"/>
          <w:color w:val="auto"/>
          <w:szCs w:val="21"/>
        </w:rPr>
      </w:pPr>
      <w:r>
        <w:rPr>
          <w:rFonts w:hint="eastAsia" w:ascii="宋体" w:hAnsi="宋体" w:cs="宋体"/>
          <w:color w:val="auto"/>
          <w:szCs w:val="21"/>
        </w:rPr>
        <w:t xml:space="preserve">    2. 若是负责人参会的，不需要提供此授权委托书。</w:t>
      </w:r>
    </w:p>
    <w:p w14:paraId="518D85C2">
      <w:pPr>
        <w:pStyle w:val="93"/>
        <w:ind w:left="525" w:leftChars="50" w:hanging="420" w:hangingChars="200"/>
        <w:rPr>
          <w:rFonts w:ascii="宋体" w:hAnsi="宋体" w:cs="宋体"/>
          <w:color w:val="auto"/>
          <w:szCs w:val="21"/>
        </w:rPr>
      </w:pPr>
    </w:p>
    <w:p w14:paraId="34FF61DB">
      <w:pPr>
        <w:rPr>
          <w:rFonts w:ascii="宋体" w:hAnsi="宋体" w:cs="宋体"/>
          <w:color w:val="auto"/>
          <w:szCs w:val="21"/>
        </w:rPr>
        <w:sectPr>
          <w:pgSz w:w="11906" w:h="16838"/>
          <w:pgMar w:top="1440" w:right="1440" w:bottom="1440" w:left="1440" w:header="851" w:footer="851" w:gutter="0"/>
          <w:pgNumType w:fmt="decimal"/>
          <w:cols w:space="720" w:num="1"/>
          <w:docGrid w:linePitch="312" w:charSpace="0"/>
        </w:sectPr>
      </w:pPr>
    </w:p>
    <w:p w14:paraId="72EBBB30">
      <w:pPr>
        <w:pStyle w:val="5"/>
        <w:spacing w:before="0" w:after="0"/>
        <w:ind w:firstLine="0" w:firstLineChars="0"/>
        <w:jc w:val="left"/>
        <w:rPr>
          <w:rFonts w:ascii="宋体" w:hAnsi="宋体" w:eastAsia="宋体" w:cs="宋体"/>
          <w:color w:val="auto"/>
          <w:sz w:val="21"/>
          <w:szCs w:val="21"/>
        </w:rPr>
      </w:pPr>
      <w:bookmarkStart w:id="384" w:name="_Toc530551879"/>
      <w:bookmarkStart w:id="385" w:name="_Toc493956054"/>
      <w:bookmarkStart w:id="386" w:name="_Toc531359045"/>
      <w:bookmarkStart w:id="387" w:name="_Toc16880"/>
      <w:bookmarkStart w:id="388" w:name="_Toc60993043"/>
      <w:bookmarkStart w:id="389" w:name="_Toc12235"/>
      <w:r>
        <w:rPr>
          <w:rFonts w:hint="eastAsia" w:ascii="宋体" w:hAnsi="宋体" w:eastAsia="宋体" w:cs="宋体"/>
          <w:color w:val="auto"/>
          <w:sz w:val="21"/>
          <w:szCs w:val="21"/>
        </w:rPr>
        <w:t xml:space="preserve">1.7    </w:t>
      </w:r>
      <w:bookmarkEnd w:id="384"/>
      <w:bookmarkEnd w:id="385"/>
      <w:bookmarkEnd w:id="386"/>
      <w:r>
        <w:rPr>
          <w:rFonts w:hint="eastAsia" w:ascii="宋体" w:hAnsi="宋体" w:eastAsia="宋体" w:cs="宋体"/>
          <w:color w:val="auto"/>
          <w:sz w:val="21"/>
          <w:szCs w:val="21"/>
        </w:rPr>
        <w:t>具有良好的财务会计制度、依法缴纳税收和社会保障资金的承诺函格式</w:t>
      </w:r>
      <w:bookmarkEnd w:id="387"/>
      <w:bookmarkEnd w:id="388"/>
      <w:bookmarkEnd w:id="389"/>
    </w:p>
    <w:p w14:paraId="0495C1E4">
      <w:pPr>
        <w:pStyle w:val="14"/>
        <w:spacing w:line="360" w:lineRule="auto"/>
        <w:ind w:firstLine="0"/>
        <w:rPr>
          <w:rFonts w:ascii="宋体" w:hAnsi="宋体" w:cs="宋体"/>
          <w:color w:val="auto"/>
          <w:szCs w:val="21"/>
        </w:rPr>
      </w:pPr>
    </w:p>
    <w:p w14:paraId="2EC10C83">
      <w:pPr>
        <w:pStyle w:val="14"/>
        <w:ind w:left="630" w:leftChars="300" w:right="630" w:rightChars="300" w:firstLine="0"/>
        <w:jc w:val="center"/>
        <w:rPr>
          <w:rFonts w:ascii="宋体" w:hAnsi="宋体" w:cs="宋体"/>
          <w:b/>
          <w:color w:val="auto"/>
          <w:szCs w:val="21"/>
        </w:rPr>
      </w:pPr>
      <w:r>
        <w:rPr>
          <w:rFonts w:hint="eastAsia" w:ascii="宋体" w:hAnsi="宋体" w:cs="宋体"/>
          <w:b/>
          <w:color w:val="auto"/>
          <w:szCs w:val="21"/>
        </w:rPr>
        <w:t>具有良好的财务会计制度、依法缴纳税收和社会保障资金的承诺函</w:t>
      </w:r>
    </w:p>
    <w:p w14:paraId="5C9FFC64">
      <w:pPr>
        <w:pStyle w:val="83"/>
        <w:spacing w:line="360" w:lineRule="auto"/>
        <w:rPr>
          <w:rFonts w:ascii="宋体" w:hAnsi="宋体" w:cs="宋体"/>
          <w:color w:val="auto"/>
          <w:szCs w:val="21"/>
          <w:u w:val="single"/>
        </w:rPr>
      </w:pPr>
    </w:p>
    <w:p w14:paraId="321228F8">
      <w:pPr>
        <w:pStyle w:val="83"/>
        <w:spacing w:line="360" w:lineRule="auto"/>
        <w:rPr>
          <w:rFonts w:ascii="宋体" w:hAnsi="宋体" w:cs="宋体"/>
          <w:color w:val="auto"/>
          <w:szCs w:val="21"/>
          <w:u w:val="single"/>
        </w:rPr>
      </w:pPr>
      <w:r>
        <w:rPr>
          <w:rFonts w:hint="eastAsia" w:ascii="宋体" w:hAnsi="宋体" w:cs="宋体"/>
          <w:color w:val="auto"/>
          <w:szCs w:val="21"/>
          <w:u w:val="single"/>
          <w:lang w:eastAsia="zh-CN"/>
        </w:rPr>
        <w:t>云和县实验小学</w:t>
      </w:r>
      <w:r>
        <w:rPr>
          <w:rFonts w:hint="eastAsia" w:ascii="宋体" w:hAnsi="宋体" w:cs="宋体"/>
          <w:color w:val="auto"/>
          <w:szCs w:val="21"/>
          <w:u w:val="single"/>
        </w:rPr>
        <w:t>：</w:t>
      </w:r>
    </w:p>
    <w:p w14:paraId="4DFC315B">
      <w:pPr>
        <w:pStyle w:val="14"/>
        <w:spacing w:line="360" w:lineRule="auto"/>
        <w:ind w:firstLine="444" w:firstLineChars="200"/>
        <w:jc w:val="left"/>
        <w:rPr>
          <w:rFonts w:ascii="宋体" w:hAnsi="宋体" w:cs="宋体"/>
          <w:color w:val="auto"/>
          <w:szCs w:val="21"/>
        </w:rPr>
      </w:pPr>
      <w:r>
        <w:rPr>
          <w:rFonts w:hint="eastAsia" w:ascii="宋体" w:hAnsi="宋体" w:cs="宋体"/>
          <w:color w:val="auto"/>
          <w:spacing w:val="6"/>
          <w:szCs w:val="21"/>
        </w:rPr>
        <w:t>我方参与的</w:t>
      </w:r>
      <w:r>
        <w:rPr>
          <w:rFonts w:hint="eastAsia" w:ascii="宋体" w:hAnsi="宋体" w:cs="宋体"/>
          <w:color w:val="auto"/>
          <w:spacing w:val="6"/>
          <w:szCs w:val="21"/>
          <w:u w:val="single"/>
        </w:rPr>
        <w:t xml:space="preserve"> </w:t>
      </w:r>
      <w:r>
        <w:rPr>
          <w:rFonts w:hint="eastAsia" w:ascii="宋体" w:hAnsi="宋体" w:cs="宋体"/>
          <w:color w:val="auto"/>
          <w:szCs w:val="21"/>
          <w:u w:val="single"/>
          <w:lang w:eastAsia="zh-CN"/>
        </w:rPr>
        <w:t>云和县实验小学改扩建工程（一期）艺术楼功能教室桌椅及设备采购项目</w:t>
      </w:r>
      <w:r>
        <w:rPr>
          <w:rFonts w:hint="eastAsia" w:ascii="宋体" w:hAnsi="宋体" w:cs="宋体"/>
          <w:color w:val="auto"/>
          <w:spacing w:val="6"/>
          <w:szCs w:val="21"/>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5BE8F664">
      <w:pPr>
        <w:pStyle w:val="83"/>
        <w:spacing w:line="360" w:lineRule="auto"/>
        <w:ind w:firstLine="444" w:firstLineChars="200"/>
        <w:rPr>
          <w:rFonts w:ascii="宋体" w:hAnsi="宋体" w:cs="宋体"/>
          <w:color w:val="auto"/>
          <w:spacing w:val="6"/>
          <w:szCs w:val="21"/>
        </w:rPr>
      </w:pPr>
    </w:p>
    <w:p w14:paraId="4378D5FA">
      <w:pPr>
        <w:pStyle w:val="83"/>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特此承诺！</w:t>
      </w:r>
    </w:p>
    <w:p w14:paraId="75165866">
      <w:pPr>
        <w:pStyle w:val="83"/>
        <w:spacing w:line="360" w:lineRule="auto"/>
        <w:ind w:firstLine="444" w:firstLineChars="200"/>
        <w:rPr>
          <w:rFonts w:ascii="宋体" w:hAnsi="宋体" w:cs="宋体"/>
          <w:color w:val="auto"/>
          <w:spacing w:val="6"/>
          <w:szCs w:val="21"/>
        </w:rPr>
      </w:pPr>
    </w:p>
    <w:p w14:paraId="25F6BDEB">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069C023">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27E2E63E">
      <w:pPr>
        <w:pStyle w:val="135"/>
        <w:spacing w:line="360" w:lineRule="auto"/>
        <w:rPr>
          <w:rFonts w:ascii="宋体" w:hAnsi="宋体" w:cs="宋体"/>
          <w:bCs/>
          <w:color w:val="auto"/>
          <w:szCs w:val="21"/>
        </w:rPr>
      </w:pPr>
    </w:p>
    <w:p w14:paraId="29CC688D">
      <w:pPr>
        <w:pStyle w:val="5"/>
        <w:spacing w:before="0" w:after="0"/>
        <w:ind w:firstLine="0" w:firstLineChars="0"/>
        <w:jc w:val="left"/>
        <w:rPr>
          <w:rFonts w:ascii="宋体" w:hAnsi="宋体" w:eastAsia="宋体" w:cs="宋体"/>
          <w:color w:val="auto"/>
          <w:sz w:val="21"/>
          <w:szCs w:val="21"/>
        </w:rPr>
      </w:pPr>
      <w:bookmarkStart w:id="390" w:name="_Toc3813"/>
      <w:bookmarkStart w:id="391" w:name="_Toc20181"/>
      <w:bookmarkStart w:id="392" w:name="_Toc60993044"/>
      <w:bookmarkStart w:id="393" w:name="_Toc531359049"/>
      <w:bookmarkStart w:id="394" w:name="_Toc493956056"/>
      <w:bookmarkStart w:id="395" w:name="_Toc530551882"/>
      <w:r>
        <w:rPr>
          <w:rFonts w:hint="eastAsia" w:ascii="宋体" w:hAnsi="宋体" w:eastAsia="宋体" w:cs="宋体"/>
          <w:color w:val="auto"/>
          <w:sz w:val="21"/>
          <w:szCs w:val="21"/>
        </w:rPr>
        <w:t>1.8    具有履行合同所必需的设备和专业技术能力承诺函格式</w:t>
      </w:r>
      <w:bookmarkEnd w:id="390"/>
      <w:bookmarkEnd w:id="391"/>
      <w:bookmarkEnd w:id="392"/>
    </w:p>
    <w:p w14:paraId="310BFA3B">
      <w:pPr>
        <w:pStyle w:val="14"/>
        <w:rPr>
          <w:rFonts w:ascii="宋体" w:hAnsi="宋体" w:cs="宋体"/>
          <w:color w:val="auto"/>
          <w:szCs w:val="21"/>
        </w:rPr>
      </w:pPr>
    </w:p>
    <w:p w14:paraId="33F46EA2">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具有履行合同所必需设备和专业技术能力的承诺函</w:t>
      </w:r>
    </w:p>
    <w:p w14:paraId="16E20551">
      <w:pPr>
        <w:snapToGrid w:val="0"/>
        <w:spacing w:line="360" w:lineRule="auto"/>
        <w:rPr>
          <w:rFonts w:ascii="宋体" w:hAnsi="宋体" w:cs="宋体"/>
          <w:color w:val="auto"/>
          <w:szCs w:val="21"/>
        </w:rPr>
      </w:pPr>
    </w:p>
    <w:p w14:paraId="2C488B83">
      <w:pPr>
        <w:pStyle w:val="83"/>
        <w:spacing w:line="360" w:lineRule="auto"/>
        <w:rPr>
          <w:rFonts w:ascii="宋体" w:hAnsi="宋体" w:cs="宋体"/>
          <w:color w:val="auto"/>
          <w:spacing w:val="6"/>
          <w:szCs w:val="21"/>
        </w:rPr>
      </w:pPr>
      <w:r>
        <w:rPr>
          <w:rFonts w:hint="eastAsia" w:ascii="宋体" w:hAnsi="宋体" w:cs="宋体"/>
          <w:color w:val="auto"/>
          <w:szCs w:val="21"/>
          <w:u w:val="single"/>
          <w:lang w:eastAsia="zh-CN"/>
        </w:rPr>
        <w:t>云和县实验小学</w:t>
      </w:r>
      <w:r>
        <w:rPr>
          <w:rFonts w:hint="eastAsia" w:ascii="宋体" w:hAnsi="宋体" w:cs="宋体"/>
          <w:color w:val="auto"/>
          <w:spacing w:val="6"/>
          <w:szCs w:val="21"/>
        </w:rPr>
        <w:t>：</w:t>
      </w:r>
    </w:p>
    <w:p w14:paraId="016C5C8C">
      <w:pPr>
        <w:pStyle w:val="83"/>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我方参与的</w:t>
      </w:r>
      <w:r>
        <w:rPr>
          <w:rFonts w:hint="eastAsia" w:ascii="宋体" w:hAnsi="宋体" w:cs="宋体"/>
          <w:color w:val="auto"/>
          <w:spacing w:val="6"/>
          <w:szCs w:val="21"/>
          <w:u w:val="single"/>
        </w:rPr>
        <w:t xml:space="preserve"> </w:t>
      </w:r>
      <w:r>
        <w:rPr>
          <w:rFonts w:hint="eastAsia" w:ascii="宋体" w:hAnsi="宋体" w:cs="宋体"/>
          <w:color w:val="auto"/>
          <w:szCs w:val="21"/>
          <w:u w:val="single"/>
          <w:lang w:eastAsia="zh-CN"/>
        </w:rPr>
        <w:t>云和县实验小学改扩建工程（一期）艺术楼功能教室桌椅及设备采购项目</w:t>
      </w:r>
      <w:r>
        <w:rPr>
          <w:rFonts w:hint="eastAsia" w:ascii="宋体" w:hAnsi="宋体" w:cs="宋体"/>
          <w:color w:val="auto"/>
          <w:spacing w:val="6"/>
          <w:szCs w:val="21"/>
          <w:u w:val="single"/>
        </w:rPr>
        <w:t xml:space="preserve">   </w:t>
      </w:r>
      <w:r>
        <w:rPr>
          <w:rFonts w:hint="eastAsia" w:ascii="宋体" w:hAnsi="宋体" w:cs="宋体"/>
          <w:color w:val="auto"/>
          <w:spacing w:val="6"/>
          <w:szCs w:val="21"/>
        </w:rPr>
        <w:t>的投标活动，我方郑重承诺，我方承诺具有履行合同所必需设备和专业技术能力。如有虚假，招标人可取消我方任何资格（投标/中标/签订合同），我方对此无任何异议。</w:t>
      </w:r>
    </w:p>
    <w:p w14:paraId="13A6C9BA">
      <w:pPr>
        <w:pStyle w:val="83"/>
        <w:spacing w:line="360" w:lineRule="auto"/>
        <w:ind w:firstLine="444" w:firstLineChars="200"/>
        <w:rPr>
          <w:rFonts w:ascii="宋体" w:hAnsi="宋体" w:cs="宋体"/>
          <w:color w:val="auto"/>
          <w:spacing w:val="6"/>
          <w:szCs w:val="21"/>
        </w:rPr>
      </w:pPr>
    </w:p>
    <w:p w14:paraId="2791892E">
      <w:pPr>
        <w:pStyle w:val="83"/>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特此承诺！</w:t>
      </w:r>
    </w:p>
    <w:p w14:paraId="2F4F848B">
      <w:pPr>
        <w:pStyle w:val="83"/>
        <w:spacing w:line="360" w:lineRule="auto"/>
        <w:ind w:firstLine="444" w:firstLineChars="200"/>
        <w:rPr>
          <w:rFonts w:ascii="宋体" w:hAnsi="宋体" w:cs="宋体"/>
          <w:color w:val="auto"/>
          <w:spacing w:val="6"/>
          <w:szCs w:val="21"/>
        </w:rPr>
      </w:pPr>
    </w:p>
    <w:p w14:paraId="03421F35">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0FE9EB7D">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3D61979D">
      <w:pPr>
        <w:pStyle w:val="93"/>
        <w:spacing w:line="360" w:lineRule="auto"/>
        <w:jc w:val="left"/>
        <w:rPr>
          <w:rFonts w:ascii="宋体" w:hAnsi="宋体" w:cs="宋体"/>
          <w:color w:val="auto"/>
          <w:szCs w:val="21"/>
          <w:u w:val="single"/>
        </w:rPr>
      </w:pPr>
    </w:p>
    <w:p w14:paraId="0D6D52EB">
      <w:pPr>
        <w:pStyle w:val="93"/>
        <w:spacing w:line="360" w:lineRule="auto"/>
        <w:ind w:firstLine="480"/>
        <w:jc w:val="right"/>
        <w:rPr>
          <w:rFonts w:ascii="宋体" w:hAnsi="宋体" w:cs="宋体"/>
          <w:color w:val="auto"/>
          <w:szCs w:val="21"/>
          <w:u w:val="single"/>
        </w:rPr>
        <w:sectPr>
          <w:pgSz w:w="11906" w:h="16838"/>
          <w:pgMar w:top="1440" w:right="1440" w:bottom="1440" w:left="1440" w:header="851" w:footer="851" w:gutter="0"/>
          <w:pgNumType w:fmt="decimal"/>
          <w:cols w:space="720" w:num="1"/>
          <w:docGrid w:linePitch="312" w:charSpace="0"/>
        </w:sectPr>
      </w:pPr>
    </w:p>
    <w:p w14:paraId="2E03099E">
      <w:pPr>
        <w:pStyle w:val="5"/>
        <w:spacing w:before="0" w:after="0"/>
        <w:ind w:firstLine="0" w:firstLineChars="0"/>
        <w:jc w:val="left"/>
        <w:rPr>
          <w:rFonts w:ascii="宋体" w:hAnsi="宋体" w:eastAsia="宋体" w:cs="宋体"/>
          <w:color w:val="auto"/>
          <w:sz w:val="21"/>
          <w:szCs w:val="21"/>
        </w:rPr>
      </w:pPr>
      <w:bookmarkStart w:id="396" w:name="_Toc60993045"/>
      <w:bookmarkStart w:id="397" w:name="_Toc6066"/>
      <w:bookmarkStart w:id="398" w:name="_Toc29192"/>
      <w:r>
        <w:rPr>
          <w:rFonts w:hint="eastAsia" w:ascii="宋体" w:hAnsi="宋体" w:eastAsia="宋体" w:cs="宋体"/>
          <w:color w:val="auto"/>
          <w:sz w:val="21"/>
          <w:szCs w:val="21"/>
        </w:rPr>
        <w:t>1.9    无重大违法记录声明书</w:t>
      </w:r>
      <w:bookmarkEnd w:id="393"/>
      <w:bookmarkEnd w:id="394"/>
      <w:bookmarkEnd w:id="395"/>
      <w:r>
        <w:rPr>
          <w:rFonts w:hint="eastAsia" w:ascii="宋体" w:hAnsi="宋体" w:eastAsia="宋体" w:cs="宋体"/>
          <w:color w:val="auto"/>
          <w:sz w:val="21"/>
          <w:szCs w:val="21"/>
        </w:rPr>
        <w:t>格式</w:t>
      </w:r>
      <w:bookmarkEnd w:id="396"/>
      <w:bookmarkEnd w:id="397"/>
      <w:bookmarkEnd w:id="398"/>
    </w:p>
    <w:p w14:paraId="612EAF74">
      <w:pPr>
        <w:pStyle w:val="14"/>
        <w:ind w:firstLine="0"/>
        <w:rPr>
          <w:rFonts w:ascii="宋体" w:hAnsi="宋体" w:cs="宋体"/>
          <w:color w:val="auto"/>
          <w:szCs w:val="21"/>
        </w:rPr>
      </w:pPr>
    </w:p>
    <w:p w14:paraId="4C36A558">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无重大违法记录声明书</w:t>
      </w:r>
    </w:p>
    <w:p w14:paraId="666F29E5">
      <w:pPr>
        <w:pStyle w:val="83"/>
        <w:spacing w:line="360" w:lineRule="auto"/>
        <w:rPr>
          <w:rFonts w:ascii="宋体" w:hAnsi="宋体" w:cs="宋体"/>
          <w:color w:val="auto"/>
          <w:szCs w:val="21"/>
          <w:u w:val="single"/>
        </w:rPr>
      </w:pPr>
      <w:r>
        <w:rPr>
          <w:rFonts w:hint="eastAsia" w:ascii="宋体" w:hAnsi="宋体" w:cs="宋体"/>
          <w:color w:val="auto"/>
          <w:szCs w:val="21"/>
          <w:u w:val="single"/>
          <w:lang w:eastAsia="zh-CN"/>
        </w:rPr>
        <w:t>云和县实验小学</w:t>
      </w:r>
      <w:r>
        <w:rPr>
          <w:rFonts w:hint="eastAsia" w:ascii="宋体" w:hAnsi="宋体" w:cs="宋体"/>
          <w:color w:val="auto"/>
          <w:szCs w:val="21"/>
          <w:u w:val="single"/>
        </w:rPr>
        <w:t>：</w:t>
      </w:r>
    </w:p>
    <w:p w14:paraId="554E01AE">
      <w:pPr>
        <w:pStyle w:val="83"/>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 xml:space="preserve"> 我方参与的</w:t>
      </w:r>
      <w:r>
        <w:rPr>
          <w:rFonts w:hint="eastAsia" w:ascii="宋体" w:hAnsi="宋体" w:cs="宋体"/>
          <w:color w:val="auto"/>
          <w:szCs w:val="21"/>
          <w:u w:val="single"/>
          <w:lang w:eastAsia="zh-CN"/>
        </w:rPr>
        <w:t>云和县实验小学改扩建工程（一期）艺术楼功能教室桌椅及设备采购项目</w:t>
      </w:r>
      <w:r>
        <w:rPr>
          <w:rFonts w:hint="eastAsia" w:ascii="宋体" w:hAnsi="宋体" w:cs="宋体"/>
          <w:color w:val="auto"/>
          <w:spacing w:val="6"/>
          <w:szCs w:val="21"/>
          <w:u w:val="single"/>
        </w:rPr>
        <w:t xml:space="preserve">   </w:t>
      </w:r>
      <w:r>
        <w:rPr>
          <w:rFonts w:hint="eastAsia" w:ascii="宋体" w:hAnsi="宋体" w:cs="宋体"/>
          <w:color w:val="auto"/>
          <w:spacing w:val="6"/>
          <w:szCs w:val="21"/>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43AFA86">
      <w:pPr>
        <w:pStyle w:val="83"/>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ab/>
      </w:r>
      <w:r>
        <w:rPr>
          <w:rFonts w:hint="eastAsia" w:ascii="宋体" w:hAnsi="宋体" w:cs="宋体"/>
          <w:color w:val="auto"/>
          <w:spacing w:val="6"/>
          <w:szCs w:val="21"/>
        </w:rPr>
        <w:t>特此声明。</w:t>
      </w:r>
      <w:bookmarkStart w:id="399" w:name="_Toc500333505"/>
      <w:bookmarkStart w:id="400" w:name="_Toc531359051"/>
      <w:bookmarkStart w:id="401" w:name="_Toc523398458"/>
    </w:p>
    <w:p w14:paraId="1641D117">
      <w:pPr>
        <w:pStyle w:val="83"/>
        <w:spacing w:line="360" w:lineRule="auto"/>
        <w:ind w:right="140"/>
        <w:jc w:val="left"/>
        <w:rPr>
          <w:rFonts w:ascii="宋体" w:hAnsi="宋体" w:cs="宋体"/>
          <w:color w:val="auto"/>
          <w:spacing w:val="20"/>
          <w:szCs w:val="21"/>
        </w:rPr>
      </w:pPr>
    </w:p>
    <w:p w14:paraId="1C4F60DB">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2B056E10">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8513EC0">
      <w:pPr>
        <w:pStyle w:val="93"/>
        <w:spacing w:line="360" w:lineRule="auto"/>
        <w:jc w:val="left"/>
        <w:rPr>
          <w:rFonts w:ascii="宋体" w:hAnsi="宋体" w:cs="宋体"/>
          <w:color w:val="auto"/>
          <w:szCs w:val="21"/>
          <w:u w:val="single"/>
        </w:rPr>
      </w:pPr>
    </w:p>
    <w:p w14:paraId="14B8C009">
      <w:pPr>
        <w:jc w:val="left"/>
        <w:rPr>
          <w:rFonts w:ascii="宋体" w:hAnsi="宋体" w:cs="宋体"/>
          <w:color w:val="auto"/>
          <w:szCs w:val="21"/>
        </w:rPr>
      </w:pPr>
      <w:bookmarkStart w:id="402" w:name="_Toc60993046"/>
    </w:p>
    <w:p w14:paraId="7C764BFB">
      <w:pPr>
        <w:jc w:val="left"/>
        <w:rPr>
          <w:rFonts w:ascii="宋体" w:hAnsi="宋体" w:cs="宋体"/>
          <w:color w:val="auto"/>
          <w:szCs w:val="21"/>
        </w:rPr>
      </w:pPr>
    </w:p>
    <w:p w14:paraId="4F42EDF6">
      <w:pPr>
        <w:jc w:val="left"/>
        <w:rPr>
          <w:rFonts w:ascii="宋体" w:hAnsi="宋体" w:cs="宋体"/>
          <w:color w:val="auto"/>
          <w:szCs w:val="21"/>
        </w:rPr>
      </w:pPr>
    </w:p>
    <w:p w14:paraId="73DF45EE">
      <w:pPr>
        <w:jc w:val="left"/>
        <w:rPr>
          <w:rFonts w:ascii="宋体" w:hAnsi="宋体" w:cs="宋体"/>
          <w:color w:val="auto"/>
          <w:szCs w:val="21"/>
        </w:rPr>
      </w:pPr>
    </w:p>
    <w:p w14:paraId="51D02DA2">
      <w:pPr>
        <w:jc w:val="left"/>
        <w:rPr>
          <w:rFonts w:ascii="宋体" w:hAnsi="宋体" w:cs="宋体"/>
          <w:color w:val="auto"/>
          <w:szCs w:val="21"/>
        </w:rPr>
      </w:pPr>
    </w:p>
    <w:p w14:paraId="64E4A2EC">
      <w:pPr>
        <w:jc w:val="left"/>
        <w:rPr>
          <w:rFonts w:ascii="宋体" w:hAnsi="宋体" w:cs="宋体"/>
          <w:color w:val="auto"/>
          <w:szCs w:val="21"/>
        </w:rPr>
      </w:pPr>
    </w:p>
    <w:p w14:paraId="2841FE2A">
      <w:pPr>
        <w:jc w:val="left"/>
        <w:rPr>
          <w:rFonts w:ascii="宋体" w:hAnsi="宋体" w:cs="宋体"/>
          <w:color w:val="auto"/>
          <w:szCs w:val="21"/>
        </w:rPr>
      </w:pPr>
    </w:p>
    <w:p w14:paraId="36EC5AC0">
      <w:pPr>
        <w:jc w:val="left"/>
        <w:rPr>
          <w:rFonts w:ascii="宋体" w:hAnsi="宋体" w:cs="宋体"/>
          <w:color w:val="auto"/>
          <w:szCs w:val="21"/>
        </w:rPr>
      </w:pPr>
    </w:p>
    <w:p w14:paraId="24B741D5">
      <w:pPr>
        <w:pStyle w:val="5"/>
        <w:spacing w:before="0" w:after="0"/>
        <w:ind w:firstLine="0" w:firstLineChars="0"/>
        <w:jc w:val="left"/>
        <w:rPr>
          <w:rFonts w:hint="eastAsia" w:ascii="宋体" w:hAnsi="宋体" w:eastAsia="宋体" w:cs="宋体"/>
          <w:color w:val="auto"/>
          <w:sz w:val="21"/>
          <w:szCs w:val="21"/>
          <w:lang w:val="en-US" w:eastAsia="zh-CN"/>
        </w:rPr>
      </w:pPr>
    </w:p>
    <w:p w14:paraId="596E6712">
      <w:pPr>
        <w:pStyle w:val="5"/>
        <w:spacing w:before="0" w:after="0"/>
        <w:ind w:firstLine="0" w:firstLineChars="0"/>
        <w:jc w:val="left"/>
        <w:rPr>
          <w:rFonts w:hint="eastAsia" w:ascii="宋体" w:hAnsi="宋体" w:eastAsia="宋体" w:cs="宋体"/>
          <w:color w:val="auto"/>
          <w:sz w:val="21"/>
          <w:szCs w:val="21"/>
          <w:lang w:val="en-US" w:eastAsia="zh-CN"/>
        </w:rPr>
      </w:pPr>
    </w:p>
    <w:p w14:paraId="009D9E66">
      <w:pPr>
        <w:pStyle w:val="5"/>
        <w:spacing w:before="0" w:after="0"/>
        <w:ind w:firstLine="0" w:firstLineChars="0"/>
        <w:jc w:val="left"/>
        <w:rPr>
          <w:rFonts w:hint="eastAsia" w:ascii="宋体" w:hAnsi="宋体" w:eastAsia="宋体" w:cs="宋体"/>
          <w:color w:val="auto"/>
          <w:sz w:val="21"/>
          <w:szCs w:val="21"/>
          <w:lang w:val="en-US" w:eastAsia="zh-CN"/>
        </w:rPr>
      </w:pPr>
    </w:p>
    <w:p w14:paraId="5ADC72B5">
      <w:pPr>
        <w:pStyle w:val="5"/>
        <w:spacing w:before="0" w:after="0"/>
        <w:ind w:firstLine="0" w:firstLineChars="0"/>
        <w:jc w:val="left"/>
        <w:rPr>
          <w:rFonts w:hint="eastAsia" w:ascii="宋体" w:hAnsi="宋体" w:eastAsia="宋体" w:cs="宋体"/>
          <w:color w:val="auto"/>
          <w:sz w:val="21"/>
          <w:szCs w:val="21"/>
          <w:lang w:val="en-US" w:eastAsia="zh-CN"/>
        </w:rPr>
      </w:pPr>
    </w:p>
    <w:p w14:paraId="6BE98810">
      <w:pPr>
        <w:pStyle w:val="5"/>
        <w:spacing w:before="0" w:after="0"/>
        <w:ind w:firstLine="0" w:firstLineChars="0"/>
        <w:jc w:val="left"/>
        <w:rPr>
          <w:rFonts w:hint="eastAsia" w:ascii="宋体" w:hAnsi="宋体" w:eastAsia="宋体" w:cs="宋体"/>
          <w:color w:val="auto"/>
          <w:sz w:val="21"/>
          <w:szCs w:val="21"/>
          <w:lang w:val="en-US" w:eastAsia="zh-CN"/>
        </w:rPr>
      </w:pPr>
    </w:p>
    <w:p w14:paraId="5E3B9356">
      <w:pPr>
        <w:pStyle w:val="5"/>
        <w:spacing w:before="0" w:after="0"/>
        <w:ind w:firstLine="0" w:firstLineChars="0"/>
        <w:jc w:val="left"/>
        <w:rPr>
          <w:rFonts w:hint="eastAsia" w:ascii="宋体" w:hAnsi="宋体" w:eastAsia="宋体" w:cs="宋体"/>
          <w:color w:val="auto"/>
          <w:sz w:val="21"/>
          <w:szCs w:val="21"/>
          <w:lang w:val="en-US" w:eastAsia="zh-CN"/>
        </w:rPr>
      </w:pPr>
    </w:p>
    <w:p w14:paraId="56FCCB01">
      <w:pPr>
        <w:pStyle w:val="5"/>
        <w:spacing w:before="0" w:after="0"/>
        <w:ind w:firstLine="0" w:firstLineChars="0"/>
        <w:jc w:val="left"/>
        <w:rPr>
          <w:rFonts w:hint="eastAsia" w:ascii="宋体" w:hAnsi="宋体" w:eastAsia="宋体" w:cs="宋体"/>
          <w:color w:val="auto"/>
          <w:sz w:val="21"/>
          <w:szCs w:val="21"/>
          <w:lang w:val="en-US" w:eastAsia="zh-CN"/>
        </w:rPr>
      </w:pPr>
    </w:p>
    <w:p w14:paraId="35E3530A">
      <w:pPr>
        <w:pStyle w:val="5"/>
        <w:spacing w:before="0" w:after="0"/>
        <w:ind w:firstLine="0" w:firstLineChars="0"/>
        <w:jc w:val="left"/>
        <w:rPr>
          <w:rFonts w:hint="eastAsia" w:ascii="宋体" w:hAnsi="宋体" w:eastAsia="宋体" w:cs="宋体"/>
          <w:color w:val="auto"/>
          <w:sz w:val="21"/>
          <w:szCs w:val="21"/>
          <w:lang w:val="en-US" w:eastAsia="zh-CN"/>
        </w:rPr>
      </w:pPr>
    </w:p>
    <w:p w14:paraId="7D8E1FB7">
      <w:pPr>
        <w:pStyle w:val="5"/>
        <w:spacing w:before="0" w:after="0"/>
        <w:ind w:firstLine="0" w:firstLineChars="0"/>
        <w:jc w:val="left"/>
        <w:rPr>
          <w:rFonts w:hint="eastAsia" w:ascii="宋体" w:hAnsi="宋体" w:eastAsia="宋体" w:cs="宋体"/>
          <w:color w:val="auto"/>
          <w:sz w:val="21"/>
          <w:szCs w:val="21"/>
          <w:lang w:val="en-US" w:eastAsia="zh-CN"/>
        </w:rPr>
      </w:pPr>
    </w:p>
    <w:p w14:paraId="6CE754CC">
      <w:pPr>
        <w:pStyle w:val="5"/>
        <w:spacing w:before="0" w:after="0"/>
        <w:ind w:firstLine="0" w:firstLineChars="0"/>
        <w:jc w:val="left"/>
        <w:rPr>
          <w:rFonts w:hint="eastAsia" w:ascii="宋体" w:hAnsi="宋体" w:eastAsia="宋体" w:cs="宋体"/>
          <w:color w:val="auto"/>
          <w:sz w:val="21"/>
          <w:szCs w:val="21"/>
          <w:lang w:val="en-US" w:eastAsia="zh-CN"/>
        </w:rPr>
      </w:pPr>
    </w:p>
    <w:p w14:paraId="62F983D7">
      <w:pPr>
        <w:pStyle w:val="5"/>
        <w:spacing w:before="0" w:after="0"/>
        <w:ind w:firstLine="0" w:firstLineChars="0"/>
        <w:jc w:val="left"/>
        <w:rPr>
          <w:rFonts w:hint="eastAsia" w:ascii="宋体" w:hAnsi="宋体" w:eastAsia="宋体" w:cs="宋体"/>
          <w:color w:val="auto"/>
          <w:sz w:val="21"/>
          <w:szCs w:val="21"/>
          <w:lang w:val="en-US" w:eastAsia="zh-CN"/>
        </w:rPr>
      </w:pPr>
    </w:p>
    <w:p w14:paraId="4D0AB3C5">
      <w:pPr>
        <w:rPr>
          <w:rFonts w:hint="eastAsia" w:ascii="宋体" w:hAnsi="宋体" w:eastAsia="宋体" w:cs="宋体"/>
          <w:color w:val="auto"/>
          <w:sz w:val="21"/>
          <w:szCs w:val="21"/>
          <w:lang w:val="en-US" w:eastAsia="zh-CN"/>
        </w:rPr>
      </w:pPr>
    </w:p>
    <w:p w14:paraId="0AB9085D">
      <w:pPr>
        <w:pStyle w:val="5"/>
        <w:spacing w:before="0" w:after="0"/>
        <w:ind w:firstLine="0" w:firstLineChars="0"/>
        <w:jc w:val="left"/>
        <w:rPr>
          <w:rFonts w:hint="eastAsia" w:ascii="宋体" w:hAnsi="宋体" w:eastAsia="宋体" w:cs="宋体"/>
          <w:color w:val="auto"/>
          <w:sz w:val="21"/>
          <w:szCs w:val="21"/>
          <w:lang w:val="en-US" w:eastAsia="zh-CN"/>
        </w:rPr>
      </w:pPr>
    </w:p>
    <w:p w14:paraId="2C2CD2C5">
      <w:pPr>
        <w:rPr>
          <w:rFonts w:hint="eastAsia"/>
          <w:lang w:val="en-US" w:eastAsia="zh-CN"/>
        </w:rPr>
      </w:pPr>
    </w:p>
    <w:p w14:paraId="41B93B50">
      <w:pPr>
        <w:pStyle w:val="5"/>
        <w:spacing w:before="0" w:after="0"/>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r>
        <w:rPr>
          <w:rFonts w:hint="eastAsia" w:ascii="宋体" w:hAnsi="宋体" w:eastAsia="宋体" w:cs="宋体"/>
          <w:color w:val="auto"/>
          <w:sz w:val="21"/>
          <w:szCs w:val="21"/>
        </w:rPr>
        <w:t xml:space="preserve">    中小企业声明函格式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若有）</w:t>
      </w:r>
    </w:p>
    <w:p w14:paraId="3D465D45">
      <w:pPr>
        <w:pStyle w:val="110"/>
        <w:spacing w:line="520" w:lineRule="exact"/>
        <w:jc w:val="center"/>
        <w:rPr>
          <w:rFonts w:ascii="宋体" w:hAnsi="宋体"/>
          <w:color w:val="auto"/>
          <w:spacing w:val="6"/>
          <w:sz w:val="24"/>
        </w:rPr>
      </w:pPr>
      <w:r>
        <w:rPr>
          <w:rFonts w:hint="eastAsia" w:hAnsi="宋体"/>
          <w:b/>
          <w:color w:val="auto"/>
          <w:szCs w:val="21"/>
        </w:rPr>
        <w:t>中小企业声明函</w:t>
      </w:r>
    </w:p>
    <w:p w14:paraId="26BD03B4">
      <w:pPr>
        <w:pStyle w:val="173"/>
        <w:spacing w:line="360" w:lineRule="auto"/>
        <w:ind w:firstLine="504" w:firstLineChars="200"/>
        <w:rPr>
          <w:rFonts w:hint="eastAsia" w:ascii="宋体" w:hAnsi="宋体"/>
          <w:color w:val="auto"/>
          <w:spacing w:val="6"/>
          <w:sz w:val="24"/>
        </w:rPr>
      </w:pPr>
    </w:p>
    <w:p w14:paraId="39E75D9A">
      <w:pPr>
        <w:pStyle w:val="173"/>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ascii="宋体" w:hAnsi="宋体" w:cs="宋体"/>
          <w:color w:val="auto"/>
          <w:sz w:val="21"/>
          <w:szCs w:val="21"/>
        </w:rPr>
      </w:pPr>
      <w:r>
        <w:rPr>
          <w:rFonts w:ascii="宋体" w:hAnsi="宋体" w:cs="宋体"/>
          <w:color w:val="auto"/>
          <w:sz w:val="24"/>
          <w:szCs w:val="24"/>
        </w:rPr>
        <w:t xml:space="preserve"> </w:t>
      </w:r>
      <w:r>
        <w:rPr>
          <w:rFonts w:ascii="宋体" w:hAnsi="宋体" w:cs="宋体"/>
          <w:color w:val="auto"/>
          <w:sz w:val="21"/>
          <w:szCs w:val="21"/>
        </w:rPr>
        <w:t>本公司（联合体）郑重声明，根据《政府采购促进中小企业发展管理办法》（财库﹝2020﹞46号）的规定，本公司（联合体）参加</w:t>
      </w:r>
      <w:r>
        <w:rPr>
          <w:rFonts w:ascii="宋体" w:hAnsi="宋体" w:cs="宋体"/>
          <w:color w:val="auto"/>
          <w:sz w:val="21"/>
          <w:szCs w:val="21"/>
          <w:u w:val="single"/>
        </w:rPr>
        <w:t>（单位名称）</w:t>
      </w:r>
      <w:r>
        <w:rPr>
          <w:rFonts w:hint="eastAsia" w:ascii="宋体" w:hAnsi="宋体" w:cs="宋体"/>
          <w:color w:val="auto"/>
          <w:sz w:val="21"/>
          <w:szCs w:val="21"/>
          <w:u w:val="single"/>
        </w:rPr>
        <w:t xml:space="preserve"> </w:t>
      </w:r>
      <w:r>
        <w:rPr>
          <w:rFonts w:ascii="宋体" w:hAnsi="宋体" w:cs="宋体"/>
          <w:color w:val="auto"/>
          <w:sz w:val="21"/>
          <w:szCs w:val="21"/>
        </w:rPr>
        <w:t>的</w:t>
      </w:r>
      <w:r>
        <w:rPr>
          <w:rFonts w:ascii="宋体" w:hAnsi="宋体" w:cs="宋体"/>
          <w:color w:val="auto"/>
          <w:sz w:val="21"/>
          <w:szCs w:val="21"/>
          <w:u w:val="single"/>
        </w:rPr>
        <w:t>（项目名称）</w:t>
      </w:r>
      <w:r>
        <w:rPr>
          <w:rFonts w:ascii="宋体" w:hAnsi="宋体" w:cs="宋体"/>
          <w:color w:val="auto"/>
          <w:sz w:val="21"/>
          <w:szCs w:val="21"/>
        </w:rPr>
        <w:t xml:space="preserve">采购活动，提供的货物全部由符合政策要求的中小企业制造。相关企业（含联合体中的中小企业、签订分包意向协议的中小企业） 的具体情况如下： </w:t>
      </w:r>
    </w:p>
    <w:p w14:paraId="5F43CD1A">
      <w:pPr>
        <w:pStyle w:val="173"/>
        <w:keepNext w:val="0"/>
        <w:keepLines w:val="0"/>
        <w:pageBreakBefore w:val="0"/>
        <w:widowControl w:val="0"/>
        <w:numPr>
          <w:ilvl w:val="0"/>
          <w:numId w:val="271"/>
        </w:numPr>
        <w:kinsoku/>
        <w:wordWrap/>
        <w:overflowPunct/>
        <w:topLinePunct w:val="0"/>
        <w:autoSpaceDE/>
        <w:autoSpaceDN/>
        <w:bidi w:val="0"/>
        <w:adjustRightInd/>
        <w:snapToGrid/>
        <w:spacing w:line="300" w:lineRule="exact"/>
        <w:ind w:firstLine="630" w:firstLineChars="300"/>
        <w:textAlignment w:val="auto"/>
        <w:rPr>
          <w:rFonts w:ascii="宋体" w:hAnsi="宋体" w:cs="宋体"/>
          <w:color w:val="auto"/>
          <w:sz w:val="21"/>
          <w:szCs w:val="21"/>
        </w:rPr>
      </w:pPr>
      <w:r>
        <w:rPr>
          <w:rFonts w:ascii="宋体" w:hAnsi="宋体" w:cs="宋体"/>
          <w:color w:val="auto"/>
          <w:sz w:val="21"/>
          <w:szCs w:val="21"/>
          <w:u w:val="single"/>
        </w:rPr>
        <w:t>（标的名称）</w:t>
      </w:r>
      <w:r>
        <w:rPr>
          <w:rFonts w:ascii="宋体" w:hAnsi="宋体" w:cs="宋体"/>
          <w:color w:val="auto"/>
          <w:sz w:val="21"/>
          <w:szCs w:val="21"/>
        </w:rPr>
        <w:t xml:space="preserve"> ，属于</w:t>
      </w:r>
      <w:r>
        <w:rPr>
          <w:rFonts w:ascii="宋体" w:hAnsi="宋体" w:cs="宋体"/>
          <w:color w:val="auto"/>
          <w:sz w:val="21"/>
          <w:szCs w:val="21"/>
          <w:u w:val="single"/>
        </w:rPr>
        <w:t>（采购文件中明确的所属行业）</w:t>
      </w:r>
      <w:r>
        <w:rPr>
          <w:rFonts w:ascii="宋体" w:hAnsi="宋体" w:cs="宋体"/>
          <w:color w:val="auto"/>
          <w:sz w:val="21"/>
          <w:szCs w:val="21"/>
        </w:rPr>
        <w:t xml:space="preserve"> 行业；制造商为</w:t>
      </w:r>
      <w:r>
        <w:rPr>
          <w:rFonts w:ascii="宋体" w:hAnsi="宋体" w:cs="宋体"/>
          <w:color w:val="auto"/>
          <w:sz w:val="21"/>
          <w:szCs w:val="21"/>
          <w:u w:val="single"/>
        </w:rPr>
        <w:t>（企业名称）</w:t>
      </w:r>
      <w:r>
        <w:rPr>
          <w:rFonts w:ascii="宋体" w:hAnsi="宋体" w:cs="宋体"/>
          <w:color w:val="auto"/>
          <w:sz w:val="21"/>
          <w:szCs w:val="21"/>
        </w:rPr>
        <w:t xml:space="preserve">，从业人员 </w:t>
      </w:r>
      <w:r>
        <w:rPr>
          <w:rFonts w:hint="eastAsia" w:ascii="宋体" w:hAnsi="宋体" w:cs="宋体"/>
          <w:color w:val="auto"/>
          <w:sz w:val="21"/>
          <w:szCs w:val="21"/>
          <w:u w:val="single"/>
        </w:rPr>
        <w:t xml:space="preserve">    </w:t>
      </w:r>
      <w:r>
        <w:rPr>
          <w:rFonts w:ascii="宋体" w:hAnsi="宋体" w:cs="宋体"/>
          <w:color w:val="auto"/>
          <w:sz w:val="21"/>
          <w:szCs w:val="21"/>
        </w:rPr>
        <w:t>人，营业收入为</w:t>
      </w:r>
      <w:r>
        <w:rPr>
          <w:rFonts w:hint="eastAsia" w:ascii="宋体" w:hAnsi="宋体" w:cs="宋体"/>
          <w:color w:val="auto"/>
          <w:sz w:val="21"/>
          <w:szCs w:val="21"/>
          <w:u w:val="single"/>
        </w:rPr>
        <w:t xml:space="preserve">    </w:t>
      </w:r>
      <w:r>
        <w:rPr>
          <w:rFonts w:ascii="宋体" w:hAnsi="宋体" w:cs="宋体"/>
          <w:color w:val="auto"/>
          <w:sz w:val="21"/>
          <w:szCs w:val="21"/>
          <w:u w:val="single"/>
        </w:rPr>
        <w:t xml:space="preserve"> </w:t>
      </w:r>
      <w:r>
        <w:rPr>
          <w:rFonts w:ascii="宋体" w:hAnsi="宋体" w:cs="宋体"/>
          <w:color w:val="auto"/>
          <w:sz w:val="21"/>
          <w:szCs w:val="21"/>
        </w:rPr>
        <w:t>万元，资产总额为</w:t>
      </w:r>
      <w:r>
        <w:rPr>
          <w:rFonts w:ascii="宋体" w:hAnsi="宋体" w:cs="宋体"/>
          <w:color w:val="auto"/>
          <w:sz w:val="21"/>
          <w:szCs w:val="21"/>
          <w:u w:val="single"/>
        </w:rPr>
        <w:t xml:space="preserve"> </w:t>
      </w:r>
      <w:r>
        <w:rPr>
          <w:rFonts w:hint="eastAsia" w:ascii="宋体" w:hAnsi="宋体" w:cs="宋体"/>
          <w:color w:val="auto"/>
          <w:sz w:val="21"/>
          <w:szCs w:val="21"/>
          <w:u w:val="single"/>
        </w:rPr>
        <w:t xml:space="preserve">    </w:t>
      </w:r>
      <w:r>
        <w:rPr>
          <w:rFonts w:ascii="宋体" w:hAnsi="宋体" w:cs="宋体"/>
          <w:color w:val="auto"/>
          <w:sz w:val="21"/>
          <w:szCs w:val="21"/>
        </w:rPr>
        <w:t>万元，属于</w:t>
      </w:r>
      <w:r>
        <w:rPr>
          <w:rFonts w:ascii="宋体" w:hAnsi="宋体" w:cs="宋体"/>
          <w:color w:val="auto"/>
          <w:sz w:val="21"/>
          <w:szCs w:val="21"/>
          <w:u w:val="single"/>
        </w:rPr>
        <w:t>（中型企业、小 型企业、微型企业</w:t>
      </w:r>
      <w:r>
        <w:rPr>
          <w:rFonts w:ascii="宋体" w:hAnsi="宋体" w:cs="宋体"/>
          <w:color w:val="auto"/>
          <w:sz w:val="21"/>
          <w:szCs w:val="21"/>
        </w:rPr>
        <w:t xml:space="preserve">）； </w:t>
      </w:r>
    </w:p>
    <w:p w14:paraId="76249FBA">
      <w:pPr>
        <w:pStyle w:val="173"/>
        <w:keepNext w:val="0"/>
        <w:keepLines w:val="0"/>
        <w:pageBreakBefore w:val="0"/>
        <w:widowControl w:val="0"/>
        <w:numPr>
          <w:ilvl w:val="0"/>
          <w:numId w:val="271"/>
        </w:numPr>
        <w:kinsoku/>
        <w:wordWrap/>
        <w:overflowPunct/>
        <w:topLinePunct w:val="0"/>
        <w:autoSpaceDE/>
        <w:autoSpaceDN/>
        <w:bidi w:val="0"/>
        <w:adjustRightInd/>
        <w:snapToGrid/>
        <w:spacing w:line="300" w:lineRule="exact"/>
        <w:ind w:firstLine="630" w:firstLineChars="300"/>
        <w:textAlignment w:val="auto"/>
        <w:rPr>
          <w:rFonts w:ascii="宋体" w:hAnsi="宋体" w:cs="宋体"/>
          <w:color w:val="auto"/>
          <w:sz w:val="21"/>
          <w:szCs w:val="21"/>
        </w:rPr>
      </w:pPr>
      <w:r>
        <w:rPr>
          <w:rFonts w:ascii="宋体" w:hAnsi="宋体" w:cs="宋体"/>
          <w:color w:val="auto"/>
          <w:sz w:val="21"/>
          <w:szCs w:val="21"/>
          <w:u w:val="single"/>
        </w:rPr>
        <w:t>（标的名称）</w:t>
      </w:r>
      <w:r>
        <w:rPr>
          <w:rFonts w:ascii="宋体" w:hAnsi="宋体" w:cs="宋体"/>
          <w:color w:val="auto"/>
          <w:sz w:val="21"/>
          <w:szCs w:val="21"/>
        </w:rPr>
        <w:t>，属于</w:t>
      </w:r>
      <w:r>
        <w:rPr>
          <w:rFonts w:ascii="宋体" w:hAnsi="宋体" w:cs="宋体"/>
          <w:color w:val="auto"/>
          <w:sz w:val="21"/>
          <w:szCs w:val="21"/>
          <w:u w:val="single"/>
        </w:rPr>
        <w:t>（采购文件中明确的所属行业）</w:t>
      </w:r>
      <w:r>
        <w:rPr>
          <w:rFonts w:ascii="宋体" w:hAnsi="宋体" w:cs="宋体"/>
          <w:color w:val="auto"/>
          <w:sz w:val="21"/>
          <w:szCs w:val="21"/>
        </w:rPr>
        <w:t xml:space="preserve"> 行业；制造商为</w:t>
      </w:r>
      <w:r>
        <w:rPr>
          <w:rFonts w:ascii="宋体" w:hAnsi="宋体" w:cs="宋体"/>
          <w:color w:val="auto"/>
          <w:sz w:val="21"/>
          <w:szCs w:val="21"/>
          <w:u w:val="single"/>
        </w:rPr>
        <w:t>（企业名称）</w:t>
      </w:r>
      <w:r>
        <w:rPr>
          <w:rFonts w:ascii="宋体" w:hAnsi="宋体" w:cs="宋体"/>
          <w:color w:val="auto"/>
          <w:sz w:val="21"/>
          <w:szCs w:val="21"/>
        </w:rPr>
        <w:t>，从业人员</w:t>
      </w:r>
      <w:r>
        <w:rPr>
          <w:rFonts w:ascii="宋体" w:hAnsi="宋体" w:cs="宋体"/>
          <w:color w:val="auto"/>
          <w:sz w:val="21"/>
          <w:szCs w:val="21"/>
          <w:u w:val="single"/>
        </w:rPr>
        <w:t xml:space="preserve"> </w:t>
      </w:r>
      <w:r>
        <w:rPr>
          <w:rFonts w:hint="eastAsia" w:ascii="宋体" w:hAnsi="宋体" w:cs="宋体"/>
          <w:color w:val="auto"/>
          <w:sz w:val="21"/>
          <w:szCs w:val="21"/>
          <w:u w:val="single"/>
        </w:rPr>
        <w:t xml:space="preserve">   </w:t>
      </w:r>
      <w:r>
        <w:rPr>
          <w:rFonts w:ascii="宋体" w:hAnsi="宋体" w:cs="宋体"/>
          <w:color w:val="auto"/>
          <w:sz w:val="21"/>
          <w:szCs w:val="21"/>
        </w:rPr>
        <w:t>人，营业收入为</w:t>
      </w:r>
      <w:r>
        <w:rPr>
          <w:rFonts w:ascii="宋体" w:hAnsi="宋体" w:cs="宋体"/>
          <w:color w:val="auto"/>
          <w:sz w:val="21"/>
          <w:szCs w:val="21"/>
          <w:u w:val="single"/>
        </w:rPr>
        <w:t xml:space="preserve"> </w:t>
      </w:r>
      <w:r>
        <w:rPr>
          <w:rFonts w:hint="eastAsia" w:ascii="宋体" w:hAnsi="宋体" w:cs="宋体"/>
          <w:color w:val="auto"/>
          <w:sz w:val="21"/>
          <w:szCs w:val="21"/>
          <w:u w:val="single"/>
        </w:rPr>
        <w:t xml:space="preserve">   </w:t>
      </w:r>
      <w:r>
        <w:rPr>
          <w:rFonts w:ascii="宋体" w:hAnsi="宋体" w:cs="宋体"/>
          <w:color w:val="auto"/>
          <w:sz w:val="21"/>
          <w:szCs w:val="21"/>
        </w:rPr>
        <w:t>万元，资产总额为</w:t>
      </w:r>
      <w:r>
        <w:rPr>
          <w:rFonts w:ascii="宋体" w:hAnsi="宋体" w:cs="宋体"/>
          <w:color w:val="auto"/>
          <w:sz w:val="21"/>
          <w:szCs w:val="21"/>
          <w:u w:val="single"/>
        </w:rPr>
        <w:t xml:space="preserve"> </w:t>
      </w:r>
      <w:r>
        <w:rPr>
          <w:rFonts w:hint="eastAsia" w:ascii="宋体" w:hAnsi="宋体" w:cs="宋体"/>
          <w:color w:val="auto"/>
          <w:sz w:val="21"/>
          <w:szCs w:val="21"/>
          <w:u w:val="single"/>
        </w:rPr>
        <w:t xml:space="preserve">    </w:t>
      </w:r>
      <w:r>
        <w:rPr>
          <w:rFonts w:ascii="宋体" w:hAnsi="宋体" w:cs="宋体"/>
          <w:color w:val="auto"/>
          <w:sz w:val="21"/>
          <w:szCs w:val="21"/>
        </w:rPr>
        <w:t>万元，属于</w:t>
      </w:r>
      <w:r>
        <w:rPr>
          <w:rFonts w:ascii="宋体" w:hAnsi="宋体" w:cs="宋体"/>
          <w:color w:val="auto"/>
          <w:sz w:val="21"/>
          <w:szCs w:val="21"/>
          <w:u w:val="single"/>
        </w:rPr>
        <w:t>（中型企业、小型 企业、微型企业</w:t>
      </w:r>
      <w:r>
        <w:rPr>
          <w:rFonts w:ascii="宋体" w:hAnsi="宋体" w:cs="宋体"/>
          <w:color w:val="auto"/>
          <w:sz w:val="21"/>
          <w:szCs w:val="21"/>
        </w:rPr>
        <w:t xml:space="preserve">）； </w:t>
      </w:r>
    </w:p>
    <w:p w14:paraId="538990BB">
      <w:pPr>
        <w:pStyle w:val="173"/>
        <w:keepNext w:val="0"/>
        <w:keepLines w:val="0"/>
        <w:pageBreakBefore w:val="0"/>
        <w:widowControl w:val="0"/>
        <w:kinsoku/>
        <w:wordWrap/>
        <w:overflowPunct/>
        <w:topLinePunct w:val="0"/>
        <w:autoSpaceDE/>
        <w:autoSpaceDN/>
        <w:bidi w:val="0"/>
        <w:adjustRightInd/>
        <w:snapToGrid/>
        <w:spacing w:line="300" w:lineRule="exact"/>
        <w:ind w:left="630" w:leftChars="300"/>
        <w:textAlignment w:val="auto"/>
        <w:rPr>
          <w:rFonts w:ascii="宋体" w:hAnsi="宋体" w:cs="宋体"/>
          <w:color w:val="auto"/>
          <w:sz w:val="21"/>
          <w:szCs w:val="21"/>
        </w:rPr>
      </w:pPr>
      <w:r>
        <w:rPr>
          <w:rFonts w:ascii="宋体" w:hAnsi="宋体" w:cs="宋体"/>
          <w:color w:val="auto"/>
          <w:sz w:val="21"/>
          <w:szCs w:val="21"/>
        </w:rPr>
        <w:t>……</w:t>
      </w:r>
    </w:p>
    <w:p w14:paraId="5000BA4A">
      <w:pPr>
        <w:pStyle w:val="173"/>
        <w:keepNext w:val="0"/>
        <w:keepLines w:val="0"/>
        <w:pageBreakBefore w:val="0"/>
        <w:widowControl w:val="0"/>
        <w:kinsoku/>
        <w:wordWrap/>
        <w:overflowPunct/>
        <w:topLinePunct w:val="0"/>
        <w:autoSpaceDE/>
        <w:autoSpaceDN/>
        <w:bidi w:val="0"/>
        <w:adjustRightInd/>
        <w:snapToGrid/>
        <w:spacing w:line="300" w:lineRule="exact"/>
        <w:ind w:left="840" w:leftChars="300" w:hanging="210" w:hangingChars="100"/>
        <w:textAlignment w:val="auto"/>
        <w:rPr>
          <w:rFonts w:ascii="宋体" w:hAnsi="宋体" w:cs="宋体"/>
          <w:color w:val="auto"/>
          <w:sz w:val="21"/>
          <w:szCs w:val="21"/>
        </w:rPr>
      </w:pPr>
      <w:r>
        <w:rPr>
          <w:rFonts w:ascii="宋体" w:hAnsi="宋体" w:cs="宋体"/>
          <w:color w:val="auto"/>
          <w:sz w:val="21"/>
          <w:szCs w:val="21"/>
        </w:rPr>
        <w:t xml:space="preserve"> 以上企业，不属于大企业的分支机构，不存在控股股东为大企业的情形，也</w:t>
      </w:r>
      <w:r>
        <w:rPr>
          <w:rFonts w:hint="eastAsia" w:ascii="宋体" w:hAnsi="宋体" w:cs="宋体"/>
          <w:color w:val="auto"/>
          <w:sz w:val="21"/>
          <w:szCs w:val="21"/>
        </w:rPr>
        <w:t>不</w:t>
      </w:r>
      <w:r>
        <w:rPr>
          <w:rFonts w:ascii="宋体" w:hAnsi="宋体" w:cs="宋体"/>
          <w:color w:val="auto"/>
          <w:sz w:val="21"/>
          <w:szCs w:val="21"/>
        </w:rPr>
        <w:t>存在与大企业</w:t>
      </w:r>
    </w:p>
    <w:p w14:paraId="2AA79C08">
      <w:pPr>
        <w:pStyle w:val="173"/>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1"/>
          <w:szCs w:val="21"/>
        </w:rPr>
      </w:pPr>
      <w:r>
        <w:rPr>
          <w:rFonts w:ascii="宋体" w:hAnsi="宋体" w:cs="宋体"/>
          <w:color w:val="auto"/>
          <w:sz w:val="21"/>
          <w:szCs w:val="21"/>
        </w:rPr>
        <w:t xml:space="preserve">的负责人为同一人的情 形。 </w:t>
      </w:r>
    </w:p>
    <w:p w14:paraId="5B63564A">
      <w:pPr>
        <w:pStyle w:val="173"/>
        <w:keepNext w:val="0"/>
        <w:keepLines w:val="0"/>
        <w:pageBreakBefore w:val="0"/>
        <w:widowControl w:val="0"/>
        <w:kinsoku/>
        <w:wordWrap/>
        <w:overflowPunct/>
        <w:topLinePunct w:val="0"/>
        <w:autoSpaceDE/>
        <w:autoSpaceDN/>
        <w:bidi w:val="0"/>
        <w:adjustRightInd/>
        <w:snapToGrid/>
        <w:spacing w:line="300" w:lineRule="exact"/>
        <w:ind w:left="630" w:leftChars="300"/>
        <w:textAlignment w:val="auto"/>
        <w:rPr>
          <w:rFonts w:ascii="宋体" w:hAnsi="宋体" w:cs="宋体"/>
          <w:color w:val="auto"/>
          <w:sz w:val="21"/>
          <w:szCs w:val="21"/>
        </w:rPr>
      </w:pPr>
      <w:r>
        <w:rPr>
          <w:rFonts w:ascii="宋体" w:hAnsi="宋体" w:cs="宋体"/>
          <w:color w:val="auto"/>
          <w:sz w:val="21"/>
          <w:szCs w:val="21"/>
        </w:rPr>
        <w:t xml:space="preserve">本企业对上述声明内容的真实性负责。如有虚假，将依法承担相应责任。 </w:t>
      </w:r>
    </w:p>
    <w:p w14:paraId="065A90B9">
      <w:pPr>
        <w:pStyle w:val="173"/>
        <w:keepNext w:val="0"/>
        <w:keepLines w:val="0"/>
        <w:pageBreakBefore w:val="0"/>
        <w:widowControl w:val="0"/>
        <w:kinsoku/>
        <w:wordWrap/>
        <w:overflowPunct/>
        <w:topLinePunct w:val="0"/>
        <w:autoSpaceDE/>
        <w:autoSpaceDN/>
        <w:bidi w:val="0"/>
        <w:adjustRightInd/>
        <w:snapToGrid/>
        <w:spacing w:line="300" w:lineRule="exact"/>
        <w:ind w:left="630" w:leftChars="300" w:firstLine="420" w:firstLineChars="200"/>
        <w:textAlignment w:val="auto"/>
        <w:rPr>
          <w:rFonts w:ascii="宋体" w:hAnsi="宋体" w:cs="宋体"/>
          <w:color w:val="auto"/>
          <w:sz w:val="21"/>
          <w:szCs w:val="21"/>
        </w:rPr>
      </w:pPr>
    </w:p>
    <w:p w14:paraId="552DD8D8">
      <w:pPr>
        <w:pStyle w:val="173"/>
        <w:keepNext w:val="0"/>
        <w:keepLines w:val="0"/>
        <w:pageBreakBefore w:val="0"/>
        <w:widowControl w:val="0"/>
        <w:kinsoku/>
        <w:wordWrap/>
        <w:overflowPunct/>
        <w:topLinePunct w:val="0"/>
        <w:autoSpaceDE/>
        <w:autoSpaceDN/>
        <w:bidi w:val="0"/>
        <w:adjustRightInd/>
        <w:snapToGrid/>
        <w:spacing w:line="300" w:lineRule="exact"/>
        <w:ind w:left="630" w:leftChars="300" w:firstLine="4830" w:firstLineChars="2300"/>
        <w:textAlignment w:val="auto"/>
        <w:rPr>
          <w:rFonts w:ascii="宋体" w:hAnsi="宋体" w:cs="宋体"/>
          <w:color w:val="auto"/>
          <w:sz w:val="21"/>
          <w:szCs w:val="21"/>
        </w:rPr>
      </w:pPr>
    </w:p>
    <w:p w14:paraId="410EE38B">
      <w:pPr>
        <w:pStyle w:val="173"/>
        <w:keepNext w:val="0"/>
        <w:keepLines w:val="0"/>
        <w:pageBreakBefore w:val="0"/>
        <w:widowControl w:val="0"/>
        <w:kinsoku/>
        <w:wordWrap/>
        <w:overflowPunct/>
        <w:topLinePunct w:val="0"/>
        <w:autoSpaceDE/>
        <w:autoSpaceDN/>
        <w:bidi w:val="0"/>
        <w:adjustRightInd/>
        <w:snapToGrid/>
        <w:spacing w:line="300" w:lineRule="exact"/>
        <w:ind w:firstLine="5040" w:firstLineChars="2400"/>
        <w:textAlignment w:val="auto"/>
        <w:rPr>
          <w:rFonts w:ascii="宋体" w:hAnsi="宋体" w:cs="宋体"/>
          <w:color w:val="auto"/>
          <w:sz w:val="21"/>
          <w:szCs w:val="21"/>
        </w:rPr>
      </w:pPr>
      <w:r>
        <w:rPr>
          <w:rFonts w:ascii="宋体" w:hAnsi="宋体" w:cs="宋体"/>
          <w:color w:val="auto"/>
          <w:sz w:val="21"/>
          <w:szCs w:val="21"/>
        </w:rPr>
        <w:t xml:space="preserve">企业名称（盖章）： </w:t>
      </w:r>
    </w:p>
    <w:p w14:paraId="624F9A04">
      <w:pPr>
        <w:pStyle w:val="173"/>
        <w:keepNext w:val="0"/>
        <w:keepLines w:val="0"/>
        <w:pageBreakBefore w:val="0"/>
        <w:widowControl w:val="0"/>
        <w:kinsoku/>
        <w:wordWrap/>
        <w:overflowPunct/>
        <w:topLinePunct w:val="0"/>
        <w:autoSpaceDE/>
        <w:autoSpaceDN/>
        <w:bidi w:val="0"/>
        <w:adjustRightInd/>
        <w:snapToGrid/>
        <w:spacing w:line="300" w:lineRule="exact"/>
        <w:ind w:left="630" w:leftChars="300" w:firstLine="5460" w:firstLineChars="2600"/>
        <w:textAlignment w:val="auto"/>
        <w:rPr>
          <w:rFonts w:ascii="宋体" w:hAnsi="宋体" w:cs="宋体"/>
          <w:color w:val="auto"/>
          <w:sz w:val="21"/>
          <w:szCs w:val="21"/>
        </w:rPr>
      </w:pPr>
    </w:p>
    <w:p w14:paraId="6E8A4D81">
      <w:pPr>
        <w:pStyle w:val="173"/>
        <w:keepNext w:val="0"/>
        <w:keepLines w:val="0"/>
        <w:pageBreakBefore w:val="0"/>
        <w:widowControl w:val="0"/>
        <w:kinsoku/>
        <w:wordWrap/>
        <w:overflowPunct/>
        <w:topLinePunct w:val="0"/>
        <w:autoSpaceDE/>
        <w:autoSpaceDN/>
        <w:bidi w:val="0"/>
        <w:adjustRightInd/>
        <w:snapToGrid/>
        <w:spacing w:line="300" w:lineRule="exact"/>
        <w:ind w:firstLine="5250" w:firstLineChars="2500"/>
        <w:textAlignment w:val="auto"/>
        <w:rPr>
          <w:rFonts w:ascii="宋体" w:hAnsi="宋体" w:cs="宋体"/>
          <w:color w:val="auto"/>
          <w:sz w:val="24"/>
        </w:rPr>
      </w:pPr>
      <w:r>
        <w:rPr>
          <w:rFonts w:ascii="宋体" w:hAnsi="宋体" w:cs="宋体"/>
          <w:color w:val="auto"/>
          <w:sz w:val="21"/>
          <w:szCs w:val="21"/>
        </w:rPr>
        <w:t xml:space="preserve">日 期： </w:t>
      </w:r>
    </w:p>
    <w:p w14:paraId="3878493C">
      <w:pPr>
        <w:pStyle w:val="173"/>
        <w:keepNext w:val="0"/>
        <w:keepLines w:val="0"/>
        <w:pageBreakBefore w:val="0"/>
        <w:widowControl w:val="0"/>
        <w:kinsoku/>
        <w:wordWrap/>
        <w:overflowPunct/>
        <w:topLinePunct w:val="0"/>
        <w:autoSpaceDE/>
        <w:autoSpaceDN/>
        <w:bidi w:val="0"/>
        <w:adjustRightInd/>
        <w:snapToGrid/>
        <w:spacing w:line="300" w:lineRule="exact"/>
        <w:ind w:left="630" w:leftChars="300" w:firstLine="480" w:firstLineChars="200"/>
        <w:textAlignment w:val="auto"/>
        <w:rPr>
          <w:rFonts w:ascii="宋体" w:hAnsi="宋体" w:cs="宋体"/>
          <w:color w:val="auto"/>
          <w:sz w:val="24"/>
        </w:rPr>
      </w:pPr>
    </w:p>
    <w:p w14:paraId="3D841CE3">
      <w:pPr>
        <w:spacing w:line="240" w:lineRule="auto"/>
        <w:ind w:right="42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w:t>
      </w:r>
    </w:p>
    <w:p w14:paraId="2B3FCC1C">
      <w:pPr>
        <w:numPr>
          <w:ilvl w:val="0"/>
          <w:numId w:val="0"/>
        </w:numPr>
        <w:spacing w:line="240" w:lineRule="auto"/>
        <w:ind w:left="10" w:leftChars="5" w:firstLine="299" w:firstLineChars="142"/>
        <w:jc w:val="both"/>
        <w:rPr>
          <w:rFonts w:hint="eastAsia" w:ascii="宋体" w:hAnsi="宋体" w:eastAsia="宋体" w:cs="宋体"/>
          <w:b w:val="0"/>
          <w:bCs/>
          <w:color w:val="auto"/>
          <w:szCs w:val="21"/>
          <w:lang w:val="en-US" w:eastAsia="zh-CN"/>
        </w:rPr>
      </w:pPr>
      <w:r>
        <w:rPr>
          <w:rFonts w:hint="eastAsia" w:ascii="宋体" w:hAnsi="宋体" w:cs="宋体"/>
          <w:b/>
          <w:bCs w:val="0"/>
          <w:color w:val="auto"/>
          <w:szCs w:val="21"/>
          <w:lang w:val="en-US" w:eastAsia="zh-CN"/>
        </w:rPr>
        <w:t>1、</w:t>
      </w:r>
      <w:r>
        <w:rPr>
          <w:rFonts w:hint="eastAsia" w:ascii="宋体" w:hAnsi="宋体" w:cs="宋体"/>
          <w:b w:val="0"/>
          <w:bCs/>
          <w:color w:val="auto"/>
          <w:szCs w:val="21"/>
          <w:lang w:val="en-US" w:eastAsia="zh-CN"/>
        </w:rPr>
        <w:t>从业人员、营业收入、资产总额填报上一年度数据，</w:t>
      </w:r>
      <w:r>
        <w:rPr>
          <w:rFonts w:hint="eastAsia" w:ascii="宋体" w:hAnsi="宋体" w:eastAsia="宋体" w:cs="宋体"/>
          <w:b w:val="0"/>
          <w:bCs/>
          <w:color w:val="auto"/>
          <w:szCs w:val="21"/>
          <w:lang w:val="en-US" w:eastAsia="zh-CN"/>
        </w:rPr>
        <w:t>新成立企业也需要提供声明函，在声明函中对营业收入、资产总额、从业人员的数据不填写。</w:t>
      </w:r>
    </w:p>
    <w:p w14:paraId="7BCD4FCD">
      <w:pPr>
        <w:numPr>
          <w:ilvl w:val="0"/>
          <w:numId w:val="0"/>
        </w:numPr>
        <w:spacing w:line="240" w:lineRule="auto"/>
        <w:ind w:left="10" w:leftChars="5" w:firstLine="298" w:firstLineChars="142"/>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2、填写要求：</w:t>
      </w:r>
    </w:p>
    <w:p w14:paraId="751F1EC5">
      <w:pPr>
        <w:numPr>
          <w:ilvl w:val="0"/>
          <w:numId w:val="0"/>
        </w:numPr>
        <w:spacing w:line="240" w:lineRule="auto"/>
        <w:ind w:left="10" w:leftChars="5" w:firstLine="298" w:firstLineChars="142"/>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6BA1162D">
      <w:pPr>
        <w:numPr>
          <w:ilvl w:val="0"/>
          <w:numId w:val="0"/>
        </w:numPr>
        <w:spacing w:line="240" w:lineRule="auto"/>
        <w:ind w:left="10" w:leftChars="5" w:firstLine="298" w:firstLineChars="142"/>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②从业人员、营业收入、资产总额填报上一年度数据，无上一年度数据的新成立企业可不填报；</w:t>
      </w:r>
    </w:p>
    <w:p w14:paraId="7737DD5C">
      <w:pPr>
        <w:numPr>
          <w:ilvl w:val="0"/>
          <w:numId w:val="0"/>
        </w:numPr>
        <w:spacing w:line="240" w:lineRule="auto"/>
        <w:ind w:left="10" w:leftChars="5" w:firstLine="298" w:firstLineChars="142"/>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③中型企业、小型企业、微型企业等3种企业类型，结合以上数据，依据《中小企业划型标准规定》（工信部联企业〔2011〕300号）确定；从业人员、营业收入、资产总额数据存在疑义的，由供应商澄清说明</w:t>
      </w:r>
      <w:r>
        <w:rPr>
          <w:rFonts w:hint="default" w:ascii="宋体" w:hAnsi="宋体" w:eastAsia="宋体" w:cs="宋体"/>
          <w:b w:val="0"/>
          <w:bCs/>
          <w:color w:val="auto"/>
          <w:szCs w:val="21"/>
          <w:lang w:val="en-US" w:eastAsia="zh-CN"/>
        </w:rPr>
        <w:t>，供应商对填报的数据来源作出合理解释</w:t>
      </w:r>
      <w:r>
        <w:rPr>
          <w:rFonts w:hint="eastAsia" w:ascii="宋体" w:hAnsi="宋体" w:eastAsia="宋体" w:cs="宋体"/>
          <w:b w:val="0"/>
          <w:bCs/>
          <w:color w:val="auto"/>
          <w:szCs w:val="21"/>
          <w:lang w:val="en-US" w:eastAsia="zh-CN"/>
        </w:rPr>
        <w:t>，且企业类型正确的，声明函有效。</w:t>
      </w:r>
    </w:p>
    <w:p w14:paraId="213B4C41">
      <w:pPr>
        <w:numPr>
          <w:ilvl w:val="0"/>
          <w:numId w:val="0"/>
        </w:numPr>
        <w:spacing w:line="240" w:lineRule="auto"/>
        <w:ind w:left="10" w:leftChars="5" w:firstLine="298" w:firstLineChars="142"/>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④投标人提供的《中小企业声明函》中供应商企业类型与实际不符的，声明函无效，不享受中小企业扶持政策。《中小企业声明函》内容不实的，且获得了本不应获得的利益（价格扣除或者资格审查通过），属于提供虚假材料谋取中标、成交，依法承担法律责任。</w:t>
      </w:r>
    </w:p>
    <w:p w14:paraId="5CC6ADC0">
      <w:pPr>
        <w:numPr>
          <w:ilvl w:val="0"/>
          <w:numId w:val="0"/>
        </w:numPr>
        <w:spacing w:line="240" w:lineRule="auto"/>
        <w:ind w:left="10" w:leftChars="5" w:firstLine="298" w:firstLineChars="142"/>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ADF13B">
      <w:pPr>
        <w:numPr>
          <w:ilvl w:val="0"/>
          <w:numId w:val="0"/>
        </w:numPr>
        <w:spacing w:line="240" w:lineRule="auto"/>
        <w:ind w:left="10" w:leftChars="5" w:firstLine="298" w:firstLineChars="142"/>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4.制造商请务必和《报价明细表》的制造商保持一致。《中小企业声明函》（货物）中制造厂商错填、漏填，声明函无效；《中小企业声明函》中的制造厂商使用他人授权品牌或者授权他人实际生产，声明函无效。</w:t>
      </w:r>
    </w:p>
    <w:p w14:paraId="44E5DCB1">
      <w:pPr>
        <w:jc w:val="left"/>
        <w:rPr>
          <w:rFonts w:ascii="宋体" w:hAnsi="宋体" w:cs="宋体"/>
          <w:color w:val="auto"/>
          <w:szCs w:val="21"/>
        </w:rPr>
      </w:pPr>
      <w:r>
        <w:rPr>
          <w:rFonts w:hint="eastAsia" w:ascii="宋体" w:hAnsi="宋体" w:eastAsia="宋体" w:cs="宋体"/>
          <w:b w:val="0"/>
          <w:bCs/>
          <w:color w:val="auto"/>
          <w:szCs w:val="21"/>
          <w:lang w:val="en-US" w:eastAsia="zh-CN"/>
        </w:rPr>
        <w:t xml:space="preserve">5、配件、辅料不作为标的，不需要在《中小企业声明函》里填列。     </w:t>
      </w:r>
    </w:p>
    <w:p w14:paraId="54117646">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bookmarkEnd w:id="399"/>
      <w:bookmarkEnd w:id="400"/>
      <w:bookmarkEnd w:id="401"/>
      <w:bookmarkEnd w:id="402"/>
      <w:bookmarkStart w:id="403" w:name="_Toc60993048"/>
      <w:bookmarkStart w:id="404" w:name="_Toc531359053"/>
      <w:bookmarkStart w:id="405" w:name="_Toc11925"/>
      <w:bookmarkStart w:id="406" w:name="_Toc3469"/>
      <w:r>
        <w:rPr>
          <w:rFonts w:hint="eastAsia" w:ascii="宋体" w:hAnsi="宋体" w:eastAsia="宋体" w:cs="宋体"/>
          <w:color w:val="auto"/>
          <w:sz w:val="21"/>
          <w:szCs w:val="21"/>
        </w:rPr>
        <w:t xml:space="preserve">  其他</w:t>
      </w:r>
      <w:bookmarkEnd w:id="403"/>
      <w:bookmarkEnd w:id="404"/>
      <w:bookmarkEnd w:id="405"/>
      <w:bookmarkEnd w:id="406"/>
    </w:p>
    <w:p w14:paraId="33DC3907">
      <w:pPr>
        <w:pStyle w:val="14"/>
        <w:spacing w:line="360" w:lineRule="auto"/>
        <w:ind w:firstLine="0"/>
        <w:rPr>
          <w:rFonts w:ascii="宋体" w:hAnsi="宋体" w:cs="宋体"/>
          <w:color w:val="auto"/>
          <w:szCs w:val="21"/>
        </w:rPr>
      </w:pPr>
    </w:p>
    <w:p w14:paraId="4899AEEB">
      <w:pPr>
        <w:pStyle w:val="82"/>
        <w:spacing w:line="360" w:lineRule="auto"/>
        <w:jc w:val="center"/>
        <w:rPr>
          <w:rFonts w:hAnsi="宋体" w:cs="宋体"/>
          <w:color w:val="auto"/>
          <w:szCs w:val="21"/>
        </w:rPr>
      </w:pPr>
      <w:r>
        <w:rPr>
          <w:rFonts w:hint="eastAsia" w:hAnsi="宋体" w:cs="宋体"/>
          <w:color w:val="auto"/>
          <w:szCs w:val="21"/>
        </w:rPr>
        <w:t>（格式自行设计）</w:t>
      </w:r>
    </w:p>
    <w:p w14:paraId="4D3A0B0D">
      <w:pPr>
        <w:pStyle w:val="83"/>
        <w:spacing w:line="360" w:lineRule="auto"/>
        <w:rPr>
          <w:rFonts w:ascii="宋体" w:hAnsi="宋体" w:cs="宋体"/>
          <w:color w:val="auto"/>
          <w:spacing w:val="6"/>
          <w:szCs w:val="21"/>
        </w:rPr>
      </w:pPr>
    </w:p>
    <w:p w14:paraId="072BF1C5">
      <w:pPr>
        <w:pStyle w:val="83"/>
        <w:spacing w:line="360" w:lineRule="auto"/>
        <w:jc w:val="center"/>
        <w:rPr>
          <w:rFonts w:ascii="宋体" w:hAnsi="宋体" w:cs="宋体"/>
          <w:color w:val="auto"/>
          <w:spacing w:val="6"/>
          <w:szCs w:val="21"/>
        </w:rPr>
      </w:pPr>
      <w:r>
        <w:rPr>
          <w:rFonts w:hint="eastAsia" w:ascii="宋体" w:hAnsi="宋体" w:cs="宋体"/>
          <w:color w:val="auto"/>
          <w:spacing w:val="6"/>
          <w:szCs w:val="21"/>
        </w:rPr>
        <w:t>（投标人认为有利于其本次投标的其它资格证明材料等。）</w:t>
      </w:r>
    </w:p>
    <w:p w14:paraId="040833AE">
      <w:pPr>
        <w:pStyle w:val="83"/>
        <w:spacing w:line="360" w:lineRule="auto"/>
        <w:jc w:val="left"/>
        <w:rPr>
          <w:rFonts w:ascii="宋体" w:hAnsi="宋体" w:cs="宋体"/>
          <w:color w:val="auto"/>
          <w:spacing w:val="6"/>
          <w:szCs w:val="21"/>
        </w:rPr>
      </w:pPr>
    </w:p>
    <w:p w14:paraId="46247887">
      <w:pPr>
        <w:pStyle w:val="14"/>
        <w:rPr>
          <w:rFonts w:ascii="宋体" w:hAnsi="宋体" w:cs="宋体"/>
          <w:color w:val="auto"/>
          <w:szCs w:val="21"/>
        </w:rPr>
        <w:sectPr>
          <w:pgSz w:w="11906" w:h="16838"/>
          <w:pgMar w:top="1440" w:right="1440" w:bottom="1440" w:left="1440" w:header="851" w:footer="851" w:gutter="0"/>
          <w:pgNumType w:fmt="decimal"/>
          <w:cols w:space="720" w:num="1"/>
          <w:docGrid w:linePitch="312" w:charSpace="0"/>
        </w:sectPr>
      </w:pPr>
    </w:p>
    <w:p w14:paraId="3A2E0E96">
      <w:pPr>
        <w:pStyle w:val="2"/>
        <w:spacing w:beforeLines="100" w:afterLines="100"/>
        <w:outlineLvl w:val="1"/>
        <w:rPr>
          <w:rFonts w:ascii="宋体" w:hAnsi="宋体" w:cs="宋体"/>
          <w:color w:val="auto"/>
          <w:sz w:val="21"/>
          <w:szCs w:val="21"/>
        </w:rPr>
      </w:pPr>
      <w:bookmarkStart w:id="407" w:name="_Toc530551883"/>
      <w:bookmarkStart w:id="408" w:name="_Toc142"/>
      <w:bookmarkStart w:id="409" w:name="_Toc531359054"/>
      <w:bookmarkStart w:id="410" w:name="_Toc493956058"/>
      <w:r>
        <w:rPr>
          <w:rFonts w:hint="eastAsia" w:ascii="宋体" w:hAnsi="宋体" w:cs="宋体"/>
          <w:color w:val="auto"/>
          <w:sz w:val="21"/>
          <w:szCs w:val="21"/>
        </w:rPr>
        <w:t>二  资信商务及技术文件格式</w:t>
      </w:r>
      <w:bookmarkEnd w:id="407"/>
      <w:bookmarkEnd w:id="408"/>
      <w:bookmarkEnd w:id="409"/>
      <w:bookmarkEnd w:id="410"/>
    </w:p>
    <w:p w14:paraId="44728154">
      <w:pPr>
        <w:pStyle w:val="169"/>
        <w:spacing w:line="360" w:lineRule="auto"/>
        <w:jc w:val="center"/>
        <w:rPr>
          <w:rFonts w:ascii="宋体" w:hAnsi="宋体" w:cs="宋体"/>
          <w:b/>
          <w:bCs/>
          <w:color w:val="auto"/>
          <w:szCs w:val="21"/>
        </w:rPr>
      </w:pPr>
      <w:r>
        <w:rPr>
          <w:rFonts w:hint="eastAsia" w:ascii="宋体" w:hAnsi="宋体" w:cs="宋体"/>
          <w:b/>
          <w:bCs/>
          <w:color w:val="auto"/>
          <w:szCs w:val="21"/>
        </w:rPr>
        <w:t>（根据具体实施项目调整相关格式）</w:t>
      </w:r>
      <w:bookmarkStart w:id="411" w:name="_Toc531359055"/>
      <w:bookmarkStart w:id="412" w:name="_Toc493956059"/>
      <w:bookmarkStart w:id="413" w:name="_Toc530551884"/>
    </w:p>
    <w:p w14:paraId="2744410E">
      <w:pPr>
        <w:pStyle w:val="169"/>
        <w:jc w:val="left"/>
        <w:rPr>
          <w:rFonts w:ascii="宋体" w:hAnsi="宋体" w:cs="宋体"/>
          <w:color w:val="auto"/>
          <w:szCs w:val="21"/>
        </w:rPr>
      </w:pPr>
    </w:p>
    <w:bookmarkEnd w:id="411"/>
    <w:p w14:paraId="75B54239">
      <w:pPr>
        <w:pStyle w:val="5"/>
        <w:spacing w:before="0" w:after="0"/>
        <w:ind w:firstLine="0" w:firstLineChars="0"/>
        <w:jc w:val="left"/>
        <w:rPr>
          <w:rFonts w:ascii="宋体" w:hAnsi="宋体" w:eastAsia="宋体" w:cs="宋体"/>
          <w:color w:val="auto"/>
          <w:sz w:val="21"/>
          <w:szCs w:val="21"/>
        </w:rPr>
      </w:pPr>
      <w:bookmarkStart w:id="414" w:name="_Toc531359056"/>
      <w:bookmarkStart w:id="415" w:name="_Toc27722"/>
      <w:bookmarkStart w:id="416" w:name="_Toc60993050"/>
      <w:bookmarkStart w:id="417" w:name="_Toc21161"/>
      <w:r>
        <w:rPr>
          <w:rFonts w:hint="eastAsia" w:ascii="宋体" w:hAnsi="宋体" w:eastAsia="宋体" w:cs="宋体"/>
          <w:color w:val="auto"/>
          <w:sz w:val="21"/>
          <w:szCs w:val="21"/>
        </w:rPr>
        <w:t>2.1    资信及商务文件封面</w:t>
      </w:r>
      <w:bookmarkEnd w:id="414"/>
      <w:r>
        <w:rPr>
          <w:rFonts w:hint="eastAsia" w:ascii="宋体" w:hAnsi="宋体" w:eastAsia="宋体" w:cs="宋体"/>
          <w:color w:val="auto"/>
          <w:sz w:val="21"/>
          <w:szCs w:val="21"/>
        </w:rPr>
        <w:t>格式</w:t>
      </w:r>
      <w:bookmarkEnd w:id="415"/>
      <w:bookmarkEnd w:id="416"/>
      <w:bookmarkEnd w:id="417"/>
    </w:p>
    <w:p w14:paraId="0B4F2CE4">
      <w:pPr>
        <w:snapToGrid w:val="0"/>
        <w:jc w:val="center"/>
        <w:rPr>
          <w:rFonts w:ascii="宋体" w:hAnsi="宋体" w:cs="宋体"/>
          <w:bCs/>
          <w:color w:val="auto"/>
          <w:szCs w:val="21"/>
        </w:rPr>
      </w:pPr>
      <w:r>
        <w:rPr>
          <w:rFonts w:hint="eastAsia" w:ascii="宋体" w:hAnsi="宋体" w:cs="宋体"/>
          <w:b/>
          <w:color w:val="auto"/>
          <w:szCs w:val="21"/>
        </w:rPr>
        <w:t>投标文件</w:t>
      </w:r>
    </w:p>
    <w:p w14:paraId="3AFF14C4">
      <w:pPr>
        <w:pStyle w:val="14"/>
        <w:spacing w:line="360" w:lineRule="auto"/>
        <w:ind w:firstLine="0"/>
        <w:jc w:val="center"/>
        <w:rPr>
          <w:rFonts w:ascii="宋体" w:hAnsi="宋体" w:cs="宋体"/>
          <w:b/>
          <w:color w:val="auto"/>
          <w:szCs w:val="21"/>
        </w:rPr>
      </w:pPr>
    </w:p>
    <w:tbl>
      <w:tblPr>
        <w:tblStyle w:val="44"/>
        <w:tblW w:w="7054" w:type="dxa"/>
        <w:jc w:val="center"/>
        <w:tblLayout w:type="fixed"/>
        <w:tblCellMar>
          <w:top w:w="0" w:type="dxa"/>
          <w:left w:w="108" w:type="dxa"/>
          <w:bottom w:w="0" w:type="dxa"/>
          <w:right w:w="108" w:type="dxa"/>
        </w:tblCellMar>
      </w:tblPr>
      <w:tblGrid>
        <w:gridCol w:w="2518"/>
        <w:gridCol w:w="4536"/>
      </w:tblGrid>
      <w:tr w14:paraId="011C7DF8">
        <w:tblPrEx>
          <w:tblCellMar>
            <w:top w:w="0" w:type="dxa"/>
            <w:left w:w="108" w:type="dxa"/>
            <w:bottom w:w="0" w:type="dxa"/>
            <w:right w:w="108" w:type="dxa"/>
          </w:tblCellMar>
        </w:tblPrEx>
        <w:trPr>
          <w:trHeight w:val="397" w:hRule="atLeast"/>
          <w:jc w:val="center"/>
        </w:trPr>
        <w:tc>
          <w:tcPr>
            <w:tcW w:w="2518" w:type="dxa"/>
            <w:vAlign w:val="center"/>
          </w:tcPr>
          <w:p w14:paraId="22C9909F">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06A6E4D1">
            <w:pPr>
              <w:jc w:val="left"/>
              <w:rPr>
                <w:rFonts w:ascii="宋体" w:hAnsi="宋体" w:cs="宋体"/>
                <w:color w:val="auto"/>
                <w:szCs w:val="21"/>
              </w:rPr>
            </w:pPr>
            <w:r>
              <w:rPr>
                <w:rFonts w:hint="eastAsia" w:ascii="宋体" w:hAnsi="宋体" w:cs="宋体"/>
                <w:color w:val="auto"/>
                <w:szCs w:val="21"/>
                <w:u w:val="single"/>
              </w:rPr>
              <w:t xml:space="preserve"> 资信商务及技术文件           </w:t>
            </w:r>
          </w:p>
        </w:tc>
      </w:tr>
      <w:tr w14:paraId="5A38FF4B">
        <w:tblPrEx>
          <w:tblCellMar>
            <w:top w:w="0" w:type="dxa"/>
            <w:left w:w="108" w:type="dxa"/>
            <w:bottom w:w="0" w:type="dxa"/>
            <w:right w:w="108" w:type="dxa"/>
          </w:tblCellMar>
        </w:tblPrEx>
        <w:trPr>
          <w:trHeight w:val="397" w:hRule="atLeast"/>
          <w:jc w:val="center"/>
        </w:trPr>
        <w:tc>
          <w:tcPr>
            <w:tcW w:w="2518" w:type="dxa"/>
            <w:vAlign w:val="center"/>
          </w:tcPr>
          <w:p w14:paraId="01E03DB6">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2E93B7C6">
            <w:pPr>
              <w:jc w:val="left"/>
              <w:rPr>
                <w:rFonts w:ascii="宋体" w:hAnsi="宋体" w:cs="宋体"/>
                <w:color w:val="auto"/>
                <w:szCs w:val="21"/>
              </w:rPr>
            </w:pPr>
            <w:r>
              <w:rPr>
                <w:rFonts w:hint="eastAsia" w:ascii="宋体" w:hAnsi="宋体" w:cs="宋体"/>
                <w:color w:val="auto"/>
                <w:szCs w:val="21"/>
                <w:u w:val="single"/>
              </w:rPr>
              <w:t xml:space="preserve">                                    </w:t>
            </w:r>
          </w:p>
        </w:tc>
      </w:tr>
      <w:tr w14:paraId="3B42C45A">
        <w:tblPrEx>
          <w:tblCellMar>
            <w:top w:w="0" w:type="dxa"/>
            <w:left w:w="108" w:type="dxa"/>
            <w:bottom w:w="0" w:type="dxa"/>
            <w:right w:w="108" w:type="dxa"/>
          </w:tblCellMar>
        </w:tblPrEx>
        <w:trPr>
          <w:trHeight w:val="397" w:hRule="atLeast"/>
          <w:jc w:val="center"/>
        </w:trPr>
        <w:tc>
          <w:tcPr>
            <w:tcW w:w="2518" w:type="dxa"/>
            <w:vAlign w:val="center"/>
          </w:tcPr>
          <w:p w14:paraId="57094B67">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773B15DB">
            <w:pPr>
              <w:jc w:val="left"/>
              <w:rPr>
                <w:rFonts w:ascii="宋体" w:hAnsi="宋体" w:cs="宋体"/>
                <w:color w:val="auto"/>
                <w:szCs w:val="21"/>
              </w:rPr>
            </w:pPr>
            <w:r>
              <w:rPr>
                <w:rFonts w:hint="eastAsia" w:ascii="宋体" w:hAnsi="宋体" w:cs="宋体"/>
                <w:color w:val="auto"/>
                <w:szCs w:val="21"/>
                <w:u w:val="single"/>
              </w:rPr>
              <w:t xml:space="preserve">                                    </w:t>
            </w:r>
          </w:p>
        </w:tc>
      </w:tr>
      <w:tr w14:paraId="15D3B351">
        <w:tblPrEx>
          <w:tblCellMar>
            <w:top w:w="0" w:type="dxa"/>
            <w:left w:w="108" w:type="dxa"/>
            <w:bottom w:w="0" w:type="dxa"/>
            <w:right w:w="108" w:type="dxa"/>
          </w:tblCellMar>
        </w:tblPrEx>
        <w:trPr>
          <w:trHeight w:val="397" w:hRule="atLeast"/>
          <w:jc w:val="center"/>
        </w:trPr>
        <w:tc>
          <w:tcPr>
            <w:tcW w:w="2518" w:type="dxa"/>
            <w:vAlign w:val="center"/>
          </w:tcPr>
          <w:p w14:paraId="4016B4C5">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63C2C96B">
            <w:pPr>
              <w:jc w:val="left"/>
              <w:rPr>
                <w:rFonts w:ascii="宋体" w:hAnsi="宋体" w:cs="宋体"/>
                <w:color w:val="auto"/>
                <w:szCs w:val="21"/>
                <w:u w:val="single"/>
              </w:rPr>
            </w:pPr>
            <w:r>
              <w:rPr>
                <w:rFonts w:hint="eastAsia" w:ascii="宋体" w:hAnsi="宋体" w:cs="宋体"/>
                <w:color w:val="auto"/>
                <w:szCs w:val="21"/>
                <w:u w:val="single"/>
              </w:rPr>
              <w:t xml:space="preserve">（若有）                            </w:t>
            </w:r>
          </w:p>
        </w:tc>
      </w:tr>
      <w:tr w14:paraId="70848FD3">
        <w:tblPrEx>
          <w:tblCellMar>
            <w:top w:w="0" w:type="dxa"/>
            <w:left w:w="108" w:type="dxa"/>
            <w:bottom w:w="0" w:type="dxa"/>
            <w:right w:w="108" w:type="dxa"/>
          </w:tblCellMar>
        </w:tblPrEx>
        <w:trPr>
          <w:trHeight w:val="397" w:hRule="atLeast"/>
          <w:jc w:val="center"/>
        </w:trPr>
        <w:tc>
          <w:tcPr>
            <w:tcW w:w="2518" w:type="dxa"/>
            <w:vAlign w:val="center"/>
          </w:tcPr>
          <w:p w14:paraId="73B13E13">
            <w:pPr>
              <w:jc w:val="distribute"/>
              <w:rPr>
                <w:rFonts w:ascii="宋体" w:hAnsi="宋体" w:cs="宋体"/>
                <w:color w:val="auto"/>
                <w:szCs w:val="21"/>
              </w:rPr>
            </w:pPr>
          </w:p>
        </w:tc>
        <w:tc>
          <w:tcPr>
            <w:tcW w:w="4536" w:type="dxa"/>
            <w:vAlign w:val="center"/>
          </w:tcPr>
          <w:p w14:paraId="7806092C">
            <w:pPr>
              <w:jc w:val="left"/>
              <w:rPr>
                <w:rFonts w:ascii="宋体" w:hAnsi="宋体" w:cs="宋体"/>
                <w:color w:val="auto"/>
                <w:szCs w:val="21"/>
              </w:rPr>
            </w:pPr>
          </w:p>
        </w:tc>
      </w:tr>
      <w:tr w14:paraId="06E440F3">
        <w:tblPrEx>
          <w:tblCellMar>
            <w:top w:w="0" w:type="dxa"/>
            <w:left w:w="108" w:type="dxa"/>
            <w:bottom w:w="0" w:type="dxa"/>
            <w:right w:w="108" w:type="dxa"/>
          </w:tblCellMar>
        </w:tblPrEx>
        <w:trPr>
          <w:trHeight w:val="397" w:hRule="atLeast"/>
          <w:jc w:val="center"/>
        </w:trPr>
        <w:tc>
          <w:tcPr>
            <w:tcW w:w="2518" w:type="dxa"/>
            <w:vAlign w:val="center"/>
          </w:tcPr>
          <w:p w14:paraId="4B605F71">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7DE34461">
            <w:pPr>
              <w:jc w:val="left"/>
              <w:rPr>
                <w:rFonts w:ascii="宋体" w:hAnsi="宋体" w:cs="宋体"/>
                <w:color w:val="auto"/>
                <w:szCs w:val="21"/>
              </w:rPr>
            </w:pPr>
            <w:r>
              <w:rPr>
                <w:rFonts w:hint="eastAsia" w:ascii="宋体" w:hAnsi="宋体" w:cs="宋体"/>
                <w:color w:val="auto"/>
                <w:szCs w:val="21"/>
                <w:u w:val="single"/>
              </w:rPr>
              <w:t xml:space="preserve">                                    </w:t>
            </w:r>
          </w:p>
        </w:tc>
      </w:tr>
      <w:tr w14:paraId="607B785B">
        <w:tblPrEx>
          <w:tblCellMar>
            <w:top w:w="0" w:type="dxa"/>
            <w:left w:w="108" w:type="dxa"/>
            <w:bottom w:w="0" w:type="dxa"/>
            <w:right w:w="108" w:type="dxa"/>
          </w:tblCellMar>
        </w:tblPrEx>
        <w:trPr>
          <w:trHeight w:val="397" w:hRule="atLeast"/>
          <w:jc w:val="center"/>
        </w:trPr>
        <w:tc>
          <w:tcPr>
            <w:tcW w:w="2518" w:type="dxa"/>
            <w:vAlign w:val="center"/>
          </w:tcPr>
          <w:p w14:paraId="29E62AAB">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16059F1A">
            <w:pPr>
              <w:jc w:val="left"/>
              <w:rPr>
                <w:rFonts w:ascii="宋体" w:hAnsi="宋体" w:cs="宋体"/>
                <w:color w:val="auto"/>
                <w:szCs w:val="21"/>
              </w:rPr>
            </w:pPr>
            <w:r>
              <w:rPr>
                <w:rFonts w:hint="eastAsia" w:ascii="宋体" w:hAnsi="宋体" w:cs="宋体"/>
                <w:color w:val="auto"/>
                <w:szCs w:val="21"/>
                <w:u w:val="single"/>
              </w:rPr>
              <w:t xml:space="preserve">                                    </w:t>
            </w:r>
          </w:p>
        </w:tc>
      </w:tr>
      <w:tr w14:paraId="595FC61D">
        <w:tblPrEx>
          <w:tblCellMar>
            <w:top w:w="0" w:type="dxa"/>
            <w:left w:w="108" w:type="dxa"/>
            <w:bottom w:w="0" w:type="dxa"/>
            <w:right w:w="108" w:type="dxa"/>
          </w:tblCellMar>
        </w:tblPrEx>
        <w:trPr>
          <w:trHeight w:val="397" w:hRule="atLeast"/>
          <w:jc w:val="center"/>
        </w:trPr>
        <w:tc>
          <w:tcPr>
            <w:tcW w:w="7054" w:type="dxa"/>
            <w:gridSpan w:val="2"/>
            <w:vAlign w:val="center"/>
          </w:tcPr>
          <w:p w14:paraId="6F1614E2">
            <w:pPr>
              <w:jc w:val="left"/>
              <w:rPr>
                <w:rFonts w:ascii="宋体" w:hAnsi="宋体" w:cs="宋体"/>
                <w:color w:val="auto"/>
                <w:szCs w:val="21"/>
                <w:u w:val="single"/>
              </w:rPr>
            </w:pPr>
          </w:p>
        </w:tc>
      </w:tr>
      <w:tr w14:paraId="32DBF578">
        <w:tblPrEx>
          <w:tblCellMar>
            <w:top w:w="0" w:type="dxa"/>
            <w:left w:w="108" w:type="dxa"/>
            <w:bottom w:w="0" w:type="dxa"/>
            <w:right w:w="108" w:type="dxa"/>
          </w:tblCellMar>
        </w:tblPrEx>
        <w:trPr>
          <w:trHeight w:val="397" w:hRule="atLeast"/>
          <w:jc w:val="center"/>
        </w:trPr>
        <w:tc>
          <w:tcPr>
            <w:tcW w:w="7054" w:type="dxa"/>
            <w:gridSpan w:val="2"/>
            <w:vAlign w:val="center"/>
          </w:tcPr>
          <w:p w14:paraId="5E7B7F17">
            <w:pPr>
              <w:jc w:val="center"/>
              <w:rPr>
                <w:rFonts w:ascii="宋体" w:hAnsi="宋体" w:cs="宋体"/>
                <w:color w:val="auto"/>
                <w:szCs w:val="21"/>
              </w:rPr>
            </w:pPr>
            <w:r>
              <w:rPr>
                <w:rFonts w:hint="eastAsia" w:ascii="宋体" w:hAnsi="宋体" w:cs="宋体"/>
                <w:color w:val="auto"/>
                <w:szCs w:val="21"/>
              </w:rPr>
              <w:t>年  月  日</w:t>
            </w:r>
          </w:p>
        </w:tc>
      </w:tr>
    </w:tbl>
    <w:p w14:paraId="260FC82E">
      <w:pPr>
        <w:pStyle w:val="14"/>
        <w:spacing w:line="360" w:lineRule="auto"/>
        <w:ind w:firstLine="0"/>
        <w:jc w:val="center"/>
        <w:rPr>
          <w:rFonts w:ascii="宋体" w:hAnsi="宋体" w:cs="宋体"/>
          <w:bCs/>
          <w:color w:val="auto"/>
          <w:szCs w:val="21"/>
        </w:rPr>
      </w:pPr>
    </w:p>
    <w:p w14:paraId="1144DE55">
      <w:pPr>
        <w:pStyle w:val="5"/>
        <w:spacing w:before="0" w:after="0"/>
        <w:ind w:firstLine="0" w:firstLineChars="0"/>
        <w:jc w:val="left"/>
        <w:rPr>
          <w:rFonts w:ascii="宋体" w:hAnsi="宋体" w:eastAsia="宋体" w:cs="宋体"/>
          <w:color w:val="auto"/>
          <w:sz w:val="21"/>
          <w:szCs w:val="21"/>
        </w:rPr>
      </w:pPr>
      <w:bookmarkStart w:id="418" w:name="_Toc27908"/>
      <w:bookmarkStart w:id="419" w:name="_Toc23242"/>
      <w:bookmarkStart w:id="420" w:name="_Toc60993051"/>
      <w:bookmarkStart w:id="421" w:name="_Toc531359057"/>
      <w:r>
        <w:rPr>
          <w:rFonts w:hint="eastAsia" w:ascii="宋体" w:hAnsi="宋体" w:eastAsia="宋体" w:cs="宋体"/>
          <w:color w:val="auto"/>
          <w:sz w:val="21"/>
          <w:szCs w:val="21"/>
        </w:rPr>
        <w:t>2.2    资信商务及技术文件目录</w:t>
      </w:r>
      <w:bookmarkEnd w:id="418"/>
      <w:bookmarkEnd w:id="419"/>
      <w:bookmarkEnd w:id="420"/>
      <w:bookmarkEnd w:id="421"/>
    </w:p>
    <w:p w14:paraId="53F3C006">
      <w:pPr>
        <w:pStyle w:val="14"/>
        <w:spacing w:line="360" w:lineRule="auto"/>
        <w:ind w:firstLine="0"/>
        <w:rPr>
          <w:rFonts w:ascii="宋体" w:hAnsi="宋体" w:cs="宋体"/>
          <w:color w:val="auto"/>
          <w:szCs w:val="21"/>
        </w:rPr>
      </w:pPr>
    </w:p>
    <w:p w14:paraId="2945B01D">
      <w:pPr>
        <w:pStyle w:val="14"/>
        <w:ind w:firstLine="0"/>
        <w:jc w:val="center"/>
        <w:rPr>
          <w:rFonts w:ascii="宋体" w:hAnsi="宋体" w:cs="宋体"/>
          <w:color w:val="auto"/>
          <w:szCs w:val="21"/>
        </w:rPr>
      </w:pPr>
      <w:r>
        <w:rPr>
          <w:rFonts w:hint="eastAsia" w:ascii="宋体" w:hAnsi="宋体" w:cs="宋体"/>
          <w:color w:val="auto"/>
          <w:szCs w:val="21"/>
        </w:rPr>
        <w:t>（格式自行设计）</w:t>
      </w:r>
      <w:bookmarkStart w:id="422" w:name="_Toc531359058"/>
    </w:p>
    <w:p w14:paraId="1DC4DE15">
      <w:pPr>
        <w:pStyle w:val="14"/>
        <w:spacing w:line="360" w:lineRule="auto"/>
        <w:ind w:firstLine="0"/>
        <w:rPr>
          <w:rFonts w:ascii="宋体" w:hAnsi="宋体" w:cs="宋体"/>
          <w:color w:val="auto"/>
          <w:szCs w:val="21"/>
        </w:rPr>
      </w:pPr>
    </w:p>
    <w:p w14:paraId="46DC1C88">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pgNumType w:fmt="decimal"/>
          <w:cols w:space="720" w:num="1"/>
          <w:docGrid w:linePitch="312" w:charSpace="0"/>
        </w:sectPr>
      </w:pPr>
    </w:p>
    <w:p w14:paraId="5148EA66">
      <w:pPr>
        <w:pStyle w:val="5"/>
        <w:spacing w:before="0" w:after="0"/>
        <w:ind w:firstLine="0" w:firstLineChars="0"/>
        <w:jc w:val="left"/>
        <w:rPr>
          <w:rFonts w:ascii="宋体" w:hAnsi="宋体" w:eastAsia="宋体" w:cs="宋体"/>
          <w:color w:val="auto"/>
          <w:sz w:val="21"/>
          <w:szCs w:val="21"/>
        </w:rPr>
      </w:pPr>
      <w:bookmarkStart w:id="423" w:name="_Toc60993052"/>
      <w:bookmarkStart w:id="424" w:name="_Toc29114"/>
      <w:bookmarkStart w:id="425" w:name="_Toc14946"/>
      <w:r>
        <w:rPr>
          <w:rFonts w:hint="eastAsia" w:ascii="宋体" w:hAnsi="宋体" w:eastAsia="宋体" w:cs="宋体"/>
          <w:color w:val="auto"/>
          <w:sz w:val="21"/>
          <w:szCs w:val="21"/>
        </w:rPr>
        <w:t>2.3    投标</w:t>
      </w:r>
      <w:bookmarkEnd w:id="412"/>
      <w:bookmarkEnd w:id="413"/>
      <w:r>
        <w:rPr>
          <w:rFonts w:hint="eastAsia" w:ascii="宋体" w:hAnsi="宋体" w:eastAsia="宋体" w:cs="宋体"/>
          <w:color w:val="auto"/>
          <w:sz w:val="21"/>
          <w:szCs w:val="21"/>
        </w:rPr>
        <w:t>函</w:t>
      </w:r>
      <w:bookmarkEnd w:id="422"/>
      <w:r>
        <w:rPr>
          <w:rFonts w:hint="eastAsia" w:ascii="宋体" w:hAnsi="宋体" w:eastAsia="宋体" w:cs="宋体"/>
          <w:color w:val="auto"/>
          <w:sz w:val="21"/>
          <w:szCs w:val="21"/>
        </w:rPr>
        <w:t>格式</w:t>
      </w:r>
      <w:bookmarkEnd w:id="423"/>
      <w:bookmarkEnd w:id="424"/>
      <w:bookmarkEnd w:id="425"/>
    </w:p>
    <w:p w14:paraId="0A367F73">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投标函</w:t>
      </w:r>
    </w:p>
    <w:p w14:paraId="79A12226">
      <w:pPr>
        <w:pStyle w:val="86"/>
        <w:tabs>
          <w:tab w:val="left" w:pos="0"/>
        </w:tabs>
        <w:spacing w:line="360" w:lineRule="auto"/>
        <w:rPr>
          <w:rFonts w:hAnsi="宋体" w:cs="宋体"/>
          <w:color w:val="auto"/>
          <w:sz w:val="21"/>
          <w:szCs w:val="21"/>
        </w:rPr>
      </w:pPr>
      <w:r>
        <w:rPr>
          <w:rFonts w:hint="eastAsia" w:hAnsi="宋体" w:cs="宋体"/>
          <w:color w:val="auto"/>
          <w:sz w:val="21"/>
          <w:szCs w:val="21"/>
        </w:rPr>
        <w:t>致：</w:t>
      </w:r>
      <w:r>
        <w:rPr>
          <w:rFonts w:hint="eastAsia" w:hAnsi="宋体" w:cs="宋体"/>
          <w:color w:val="auto"/>
          <w:sz w:val="21"/>
          <w:szCs w:val="21"/>
          <w:u w:val="single"/>
          <w:lang w:eastAsia="zh-CN"/>
        </w:rPr>
        <w:t>云和县实验小学</w:t>
      </w:r>
      <w:r>
        <w:rPr>
          <w:rFonts w:hint="eastAsia" w:hAnsi="宋体" w:cs="宋体"/>
          <w:color w:val="auto"/>
          <w:sz w:val="21"/>
          <w:szCs w:val="21"/>
        </w:rPr>
        <w:t>：</w:t>
      </w:r>
    </w:p>
    <w:p w14:paraId="7CFA3568">
      <w:pPr>
        <w:pStyle w:val="86"/>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根据贵方</w:t>
      </w:r>
      <w:r>
        <w:rPr>
          <w:rFonts w:hint="eastAsia" w:hAnsi="宋体" w:cs="宋体"/>
          <w:color w:val="auto"/>
          <w:sz w:val="21"/>
          <w:szCs w:val="21"/>
          <w:u w:val="single"/>
          <w:lang w:eastAsia="zh-CN"/>
        </w:rPr>
        <w:t>云和县实验小学改扩建工程（一期）艺术楼功能教室桌椅及设备采购项目</w:t>
      </w:r>
      <w:r>
        <w:rPr>
          <w:rFonts w:hint="eastAsia" w:hAnsi="宋体" w:cs="宋体"/>
          <w:color w:val="auto"/>
          <w:sz w:val="21"/>
          <w:szCs w:val="21"/>
        </w:rPr>
        <w:t>的招标文件要求，正式授权下述签字人</w:t>
      </w:r>
      <w:r>
        <w:rPr>
          <w:rFonts w:hint="eastAsia" w:hAnsi="宋体" w:cs="宋体"/>
          <w:color w:val="auto"/>
          <w:sz w:val="21"/>
          <w:szCs w:val="21"/>
          <w:u w:val="single"/>
        </w:rPr>
        <w:t>（姓名和职务）</w:t>
      </w:r>
      <w:r>
        <w:rPr>
          <w:rFonts w:hint="eastAsia" w:hAnsi="宋体" w:cs="宋体"/>
          <w:color w:val="auto"/>
          <w:sz w:val="21"/>
          <w:szCs w:val="21"/>
        </w:rPr>
        <w:t>全权代表投标人</w:t>
      </w:r>
      <w:r>
        <w:rPr>
          <w:rFonts w:hint="eastAsia" w:hAnsi="宋体" w:cs="宋体"/>
          <w:color w:val="auto"/>
          <w:sz w:val="21"/>
          <w:szCs w:val="21"/>
          <w:u w:val="single"/>
        </w:rPr>
        <w:t>（投标人全称）</w:t>
      </w:r>
      <w:r>
        <w:rPr>
          <w:rFonts w:hint="eastAsia" w:hAnsi="宋体" w:cs="宋体"/>
          <w:color w:val="auto"/>
          <w:sz w:val="21"/>
          <w:szCs w:val="21"/>
        </w:rPr>
        <w:t>参加贵方组织的有关招标活动，并提交下述文件：</w:t>
      </w:r>
    </w:p>
    <w:p w14:paraId="6C849CE1">
      <w:pPr>
        <w:pStyle w:val="86"/>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政府采购云系统提交电子加密投标文件</w:t>
      </w:r>
      <w:r>
        <w:rPr>
          <w:rFonts w:hint="eastAsia" w:hAnsi="宋体" w:cs="宋体"/>
          <w:color w:val="auto"/>
          <w:sz w:val="21"/>
          <w:szCs w:val="21"/>
          <w:u w:val="single"/>
        </w:rPr>
        <w:t xml:space="preserve">   </w:t>
      </w:r>
      <w:r>
        <w:rPr>
          <w:rFonts w:hint="eastAsia" w:hAnsi="宋体" w:cs="宋体"/>
          <w:color w:val="auto"/>
          <w:sz w:val="21"/>
          <w:szCs w:val="21"/>
        </w:rPr>
        <w:t>份；</w:t>
      </w:r>
    </w:p>
    <w:p w14:paraId="733FE5E9">
      <w:pPr>
        <w:pStyle w:val="86"/>
        <w:spacing w:line="360" w:lineRule="auto"/>
        <w:ind w:firstLine="420" w:firstLineChars="200"/>
        <w:rPr>
          <w:rFonts w:hAnsi="宋体" w:cs="宋体"/>
          <w:color w:val="auto"/>
          <w:sz w:val="21"/>
          <w:szCs w:val="21"/>
        </w:rPr>
      </w:pPr>
      <w:r>
        <w:rPr>
          <w:rFonts w:hint="eastAsia" w:hAnsi="宋体" w:cs="宋体"/>
          <w:color w:val="auto"/>
          <w:sz w:val="21"/>
          <w:szCs w:val="21"/>
        </w:rPr>
        <w:t>通过电子邮件提交备份电子投标文件（打包压缩加密）</w:t>
      </w:r>
      <w:r>
        <w:rPr>
          <w:rFonts w:hint="eastAsia" w:hAnsi="宋体" w:cs="宋体"/>
          <w:color w:val="auto"/>
          <w:sz w:val="21"/>
          <w:szCs w:val="21"/>
          <w:u w:val="single"/>
        </w:rPr>
        <w:t xml:space="preserve">   </w:t>
      </w:r>
      <w:r>
        <w:rPr>
          <w:rFonts w:hint="eastAsia" w:hAnsi="宋体" w:cs="宋体"/>
          <w:color w:val="auto"/>
          <w:sz w:val="21"/>
          <w:szCs w:val="21"/>
        </w:rPr>
        <w:t>份（投标人可自行选择是否提供）；</w:t>
      </w:r>
    </w:p>
    <w:p w14:paraId="0C8E4201">
      <w:pPr>
        <w:pStyle w:val="86"/>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据此函我方就本次投标有关事项郑重承诺如下：</w:t>
      </w:r>
    </w:p>
    <w:p w14:paraId="15462F8E">
      <w:pPr>
        <w:pStyle w:val="86"/>
        <w:spacing w:line="360" w:lineRule="auto"/>
        <w:ind w:firstLine="420" w:firstLineChars="200"/>
        <w:rPr>
          <w:rFonts w:hAnsi="宋体" w:cs="宋体"/>
          <w:color w:val="auto"/>
          <w:sz w:val="21"/>
          <w:szCs w:val="21"/>
        </w:rPr>
      </w:pPr>
      <w:r>
        <w:rPr>
          <w:rFonts w:hint="eastAsia" w:hAnsi="宋体" w:cs="宋体"/>
          <w:color w:val="auto"/>
          <w:sz w:val="21"/>
          <w:szCs w:val="21"/>
        </w:rPr>
        <w:t>1、我方向贵方提交的所有投标文件、资料都是准确的和真实的。</w:t>
      </w:r>
    </w:p>
    <w:p w14:paraId="082F58B0">
      <w:pPr>
        <w:pStyle w:val="86"/>
        <w:spacing w:line="360" w:lineRule="auto"/>
        <w:ind w:firstLine="420" w:firstLineChars="200"/>
        <w:rPr>
          <w:rFonts w:hAnsi="宋体" w:cs="宋体"/>
          <w:color w:val="auto"/>
          <w:sz w:val="21"/>
          <w:szCs w:val="21"/>
        </w:rPr>
      </w:pPr>
      <w:r>
        <w:rPr>
          <w:rFonts w:hint="eastAsia" w:hAnsi="宋体" w:cs="宋体"/>
          <w:color w:val="auto"/>
          <w:sz w:val="21"/>
          <w:szCs w:val="21"/>
        </w:rPr>
        <w:t>2、我方承诺已经具备《中华人民共和国政府采购法》、《中华人民共和国政府采购法实施条例》中规定的参加政府采购活动的投标人应当具备的条件，并真实提供相关材料。</w:t>
      </w:r>
    </w:p>
    <w:p w14:paraId="06BA811F">
      <w:pPr>
        <w:pStyle w:val="86"/>
        <w:spacing w:line="360" w:lineRule="auto"/>
        <w:ind w:firstLine="420" w:firstLineChars="200"/>
        <w:rPr>
          <w:rFonts w:hAnsi="宋体" w:cs="宋体"/>
          <w:color w:val="auto"/>
          <w:sz w:val="21"/>
          <w:szCs w:val="21"/>
        </w:rPr>
      </w:pPr>
      <w:r>
        <w:rPr>
          <w:rFonts w:hint="eastAsia" w:hAnsi="宋体" w:cs="宋体"/>
          <w:color w:val="auto"/>
          <w:sz w:val="21"/>
          <w:szCs w:val="21"/>
        </w:rPr>
        <w:t>3、如果我方中标，将派出</w:t>
      </w:r>
      <w:r>
        <w:rPr>
          <w:rFonts w:hint="eastAsia" w:hAnsi="宋体" w:cs="宋体"/>
          <w:color w:val="auto"/>
          <w:sz w:val="21"/>
          <w:szCs w:val="21"/>
          <w:u w:val="single"/>
        </w:rPr>
        <w:t>（姓名及身份证号码），</w:t>
      </w:r>
      <w:r>
        <w:rPr>
          <w:rFonts w:hint="eastAsia" w:hAnsi="宋体" w:cs="宋体"/>
          <w:color w:val="auto"/>
          <w:sz w:val="21"/>
          <w:szCs w:val="21"/>
        </w:rPr>
        <w:t>作为本项目与采购单位联系的项目实施负责人，联系手机号码：</w:t>
      </w:r>
      <w:r>
        <w:rPr>
          <w:rFonts w:hint="eastAsia" w:hAnsi="宋体" w:cs="宋体"/>
          <w:color w:val="auto"/>
          <w:sz w:val="21"/>
          <w:szCs w:val="21"/>
          <w:u w:val="single"/>
        </w:rPr>
        <w:t xml:space="preserve">            </w:t>
      </w:r>
      <w:r>
        <w:rPr>
          <w:rFonts w:hint="eastAsia" w:hAnsi="宋体" w:cs="宋体"/>
          <w:color w:val="auto"/>
          <w:sz w:val="21"/>
          <w:szCs w:val="21"/>
        </w:rPr>
        <w:t>。在项目实施过程中，并承诺项目实施负责人不更换，若确需要更换的，书面征得采购人同意后才准予更换。</w:t>
      </w:r>
    </w:p>
    <w:p w14:paraId="7FB7C40E">
      <w:pPr>
        <w:pStyle w:val="86"/>
        <w:spacing w:line="360" w:lineRule="auto"/>
        <w:ind w:firstLine="420" w:firstLineChars="200"/>
        <w:rPr>
          <w:rFonts w:hAnsi="宋体" w:cs="宋体"/>
          <w:color w:val="auto"/>
          <w:sz w:val="21"/>
          <w:szCs w:val="21"/>
        </w:rPr>
      </w:pPr>
      <w:r>
        <w:rPr>
          <w:rFonts w:hint="eastAsia" w:hAnsi="宋体" w:cs="宋体"/>
          <w:color w:val="auto"/>
          <w:sz w:val="21"/>
          <w:szCs w:val="21"/>
        </w:rPr>
        <w:t>4、我方的投标有效期自在开标日起</w:t>
      </w:r>
      <w:r>
        <w:rPr>
          <w:rFonts w:hint="eastAsia" w:hAnsi="宋体" w:cs="宋体"/>
          <w:color w:val="auto"/>
          <w:sz w:val="21"/>
          <w:szCs w:val="21"/>
          <w:u w:val="single"/>
        </w:rPr>
        <w:t xml:space="preserve">     </w:t>
      </w:r>
      <w:r>
        <w:rPr>
          <w:rFonts w:hint="eastAsia" w:hAnsi="宋体" w:cs="宋体"/>
          <w:color w:val="auto"/>
          <w:sz w:val="21"/>
          <w:szCs w:val="21"/>
        </w:rPr>
        <w:t>天内有效。如果在开标后规定的投标有效期内撤回投标，贵方可按相关规定处理我方。</w:t>
      </w:r>
    </w:p>
    <w:p w14:paraId="458C13A8">
      <w:pPr>
        <w:pStyle w:val="86"/>
        <w:spacing w:line="360" w:lineRule="auto"/>
        <w:ind w:firstLine="420" w:firstLineChars="200"/>
        <w:rPr>
          <w:rFonts w:hAnsi="宋体" w:cs="宋体"/>
          <w:color w:val="auto"/>
          <w:sz w:val="21"/>
          <w:szCs w:val="21"/>
        </w:rPr>
      </w:pPr>
      <w:r>
        <w:rPr>
          <w:rFonts w:hint="eastAsia" w:hAnsi="宋体" w:cs="宋体"/>
          <w:color w:val="auto"/>
          <w:sz w:val="21"/>
          <w:szCs w:val="21"/>
        </w:rPr>
        <w:t>5、我方在投标之前已经与贵方进行了充分的沟通，完全理解并接受招标文件的各项规定和要求，对招标文件的合理性、合法性不再有异议。</w:t>
      </w:r>
    </w:p>
    <w:p w14:paraId="329E55D0">
      <w:pPr>
        <w:pStyle w:val="86"/>
        <w:spacing w:line="360" w:lineRule="auto"/>
        <w:ind w:firstLine="420" w:firstLineChars="200"/>
        <w:rPr>
          <w:rFonts w:hAnsi="宋体" w:cs="宋体"/>
          <w:color w:val="auto"/>
          <w:sz w:val="21"/>
          <w:szCs w:val="21"/>
        </w:rPr>
      </w:pPr>
      <w:r>
        <w:rPr>
          <w:rFonts w:hint="eastAsia" w:hAnsi="宋体" w:cs="宋体"/>
          <w:color w:val="auto"/>
          <w:sz w:val="21"/>
          <w:szCs w:val="21"/>
        </w:rPr>
        <w:t>我方愿意向贵方提供真实完整的任何与该项投标有关的数据、情况和技术资料。若贵方需要，我方愿意提供我方作出的一切承诺的证明材料。</w:t>
      </w:r>
    </w:p>
    <w:p w14:paraId="66B8C736">
      <w:pPr>
        <w:pStyle w:val="86"/>
        <w:spacing w:line="360" w:lineRule="auto"/>
        <w:ind w:firstLine="420" w:firstLineChars="200"/>
        <w:rPr>
          <w:rFonts w:hAnsi="宋体" w:cs="宋体"/>
          <w:color w:val="auto"/>
          <w:sz w:val="21"/>
          <w:szCs w:val="21"/>
        </w:rPr>
      </w:pPr>
      <w:r>
        <w:rPr>
          <w:rFonts w:hint="eastAsia" w:hAnsi="宋体" w:cs="宋体"/>
          <w:color w:val="auto"/>
          <w:sz w:val="21"/>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234D4FDB">
      <w:pPr>
        <w:pStyle w:val="86"/>
        <w:spacing w:line="360" w:lineRule="auto"/>
        <w:ind w:firstLine="420" w:firstLineChars="200"/>
        <w:rPr>
          <w:rFonts w:hAnsi="宋体" w:cs="宋体"/>
          <w:color w:val="auto"/>
          <w:sz w:val="21"/>
          <w:szCs w:val="21"/>
        </w:rPr>
      </w:pPr>
      <w:r>
        <w:rPr>
          <w:rFonts w:hint="eastAsia" w:hAnsi="宋体" w:cs="宋体"/>
          <w:color w:val="auto"/>
          <w:sz w:val="21"/>
          <w:szCs w:val="21"/>
        </w:rPr>
        <w:t>7、我方不是采购人的附属机构，并未为本项目提供整体设计、规范编制或者项目管理、监理、监测等服务。</w:t>
      </w:r>
    </w:p>
    <w:p w14:paraId="613B2134">
      <w:pPr>
        <w:pStyle w:val="86"/>
        <w:spacing w:line="360" w:lineRule="auto"/>
        <w:ind w:firstLine="420" w:firstLineChars="200"/>
        <w:rPr>
          <w:rFonts w:hAnsi="宋体" w:cs="宋体"/>
          <w:color w:val="auto"/>
          <w:sz w:val="21"/>
          <w:szCs w:val="21"/>
        </w:rPr>
      </w:pPr>
      <w:r>
        <w:rPr>
          <w:rFonts w:hint="eastAsia" w:hAnsi="宋体" w:cs="宋体"/>
          <w:color w:val="auto"/>
          <w:sz w:val="21"/>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A95FE49">
      <w:pPr>
        <w:pStyle w:val="86"/>
        <w:spacing w:line="360" w:lineRule="auto"/>
        <w:ind w:firstLine="420" w:firstLineChars="200"/>
        <w:rPr>
          <w:rFonts w:hAnsi="宋体" w:cs="宋体"/>
          <w:color w:val="auto"/>
          <w:sz w:val="21"/>
          <w:szCs w:val="21"/>
        </w:rPr>
      </w:pPr>
      <w:r>
        <w:rPr>
          <w:rFonts w:hint="eastAsia" w:hAnsi="宋体" w:cs="宋体"/>
          <w:color w:val="auto"/>
          <w:sz w:val="21"/>
          <w:szCs w:val="21"/>
        </w:rPr>
        <w:t>（一）提供虚假材料谋取中标、中标的；</w:t>
      </w:r>
    </w:p>
    <w:p w14:paraId="35420AFA">
      <w:pPr>
        <w:pStyle w:val="86"/>
        <w:spacing w:line="360" w:lineRule="auto"/>
        <w:ind w:firstLine="420" w:firstLineChars="200"/>
        <w:rPr>
          <w:rFonts w:hAnsi="宋体" w:cs="宋体"/>
          <w:color w:val="auto"/>
          <w:sz w:val="21"/>
          <w:szCs w:val="21"/>
        </w:rPr>
      </w:pPr>
      <w:r>
        <w:rPr>
          <w:rFonts w:hint="eastAsia" w:hAnsi="宋体" w:cs="宋体"/>
          <w:color w:val="auto"/>
          <w:sz w:val="21"/>
          <w:szCs w:val="21"/>
        </w:rPr>
        <w:t>（二）采取不正当手段诋毁、排挤其他投标人的；</w:t>
      </w:r>
    </w:p>
    <w:p w14:paraId="2CCCA78E">
      <w:pPr>
        <w:pStyle w:val="86"/>
        <w:spacing w:line="360" w:lineRule="auto"/>
        <w:ind w:firstLine="420" w:firstLineChars="200"/>
        <w:rPr>
          <w:rFonts w:hAnsi="宋体" w:cs="宋体"/>
          <w:color w:val="auto"/>
          <w:sz w:val="21"/>
          <w:szCs w:val="21"/>
        </w:rPr>
      </w:pPr>
      <w:r>
        <w:rPr>
          <w:rFonts w:hint="eastAsia" w:hAnsi="宋体" w:cs="宋体"/>
          <w:color w:val="auto"/>
          <w:sz w:val="21"/>
          <w:szCs w:val="21"/>
        </w:rPr>
        <w:t>（三）与采购人、其它投标人或者采购代理机构恶意串通的；</w:t>
      </w:r>
    </w:p>
    <w:p w14:paraId="22E6B1D0">
      <w:pPr>
        <w:pStyle w:val="86"/>
        <w:spacing w:line="360" w:lineRule="auto"/>
        <w:ind w:firstLine="420" w:firstLineChars="200"/>
        <w:rPr>
          <w:rFonts w:hAnsi="宋体" w:cs="宋体"/>
          <w:color w:val="auto"/>
          <w:sz w:val="21"/>
          <w:szCs w:val="21"/>
        </w:rPr>
      </w:pPr>
      <w:r>
        <w:rPr>
          <w:rFonts w:hint="eastAsia" w:hAnsi="宋体" w:cs="宋体"/>
          <w:color w:val="auto"/>
          <w:sz w:val="21"/>
          <w:szCs w:val="21"/>
        </w:rPr>
        <w:t>（四）向采购人、采购代理机构行贿或者提供其他不正当利益的；</w:t>
      </w:r>
    </w:p>
    <w:p w14:paraId="468FA749">
      <w:pPr>
        <w:pStyle w:val="86"/>
        <w:spacing w:line="360" w:lineRule="auto"/>
        <w:ind w:firstLine="420" w:firstLineChars="200"/>
        <w:rPr>
          <w:rFonts w:hAnsi="宋体" w:cs="宋体"/>
          <w:color w:val="auto"/>
          <w:sz w:val="21"/>
          <w:szCs w:val="21"/>
        </w:rPr>
      </w:pPr>
      <w:r>
        <w:rPr>
          <w:rFonts w:hint="eastAsia" w:hAnsi="宋体" w:cs="宋体"/>
          <w:color w:val="auto"/>
          <w:sz w:val="21"/>
          <w:szCs w:val="21"/>
        </w:rPr>
        <w:t>（五）在招标采购过程中与采购人进行协商谈判的；</w:t>
      </w:r>
    </w:p>
    <w:p w14:paraId="190C60BA">
      <w:pPr>
        <w:pStyle w:val="86"/>
        <w:spacing w:line="360" w:lineRule="auto"/>
        <w:ind w:firstLine="420" w:firstLineChars="200"/>
        <w:rPr>
          <w:rFonts w:hAnsi="宋体" w:cs="宋体"/>
          <w:color w:val="auto"/>
          <w:sz w:val="21"/>
          <w:szCs w:val="21"/>
        </w:rPr>
      </w:pPr>
      <w:r>
        <w:rPr>
          <w:rFonts w:hint="eastAsia" w:hAnsi="宋体" w:cs="宋体"/>
          <w:color w:val="auto"/>
          <w:sz w:val="21"/>
          <w:szCs w:val="21"/>
        </w:rPr>
        <w:t>（六）拒绝有关部门监督检查或提供虚假情况的。</w:t>
      </w:r>
    </w:p>
    <w:p w14:paraId="0A1C3E71">
      <w:pPr>
        <w:pStyle w:val="86"/>
        <w:spacing w:line="360" w:lineRule="auto"/>
        <w:ind w:firstLine="420" w:firstLineChars="200"/>
        <w:rPr>
          <w:rFonts w:hAnsi="宋体" w:cs="宋体"/>
          <w:color w:val="auto"/>
          <w:sz w:val="21"/>
          <w:szCs w:val="21"/>
        </w:rPr>
      </w:pPr>
      <w:r>
        <w:rPr>
          <w:rFonts w:hint="eastAsia" w:hAnsi="宋体" w:cs="宋体"/>
          <w:color w:val="auto"/>
          <w:sz w:val="21"/>
          <w:szCs w:val="21"/>
        </w:rPr>
        <w:t>9、如中标，本投标文件至本项目合同履行完毕止均保持有效，我方将按招标文件及政府采购法律、法规的规定履行合同责任和义务。</w:t>
      </w:r>
    </w:p>
    <w:p w14:paraId="150C95A2">
      <w:pPr>
        <w:pStyle w:val="86"/>
        <w:spacing w:line="360" w:lineRule="auto"/>
        <w:ind w:firstLine="420" w:firstLineChars="200"/>
        <w:rPr>
          <w:rFonts w:hAnsi="宋体" w:cs="宋体"/>
          <w:color w:val="auto"/>
          <w:sz w:val="21"/>
          <w:szCs w:val="21"/>
        </w:rPr>
      </w:pPr>
      <w:r>
        <w:rPr>
          <w:rFonts w:hint="eastAsia" w:hAnsi="宋体" w:cs="宋体"/>
          <w:color w:val="auto"/>
          <w:sz w:val="21"/>
          <w:szCs w:val="21"/>
        </w:rPr>
        <w:t>10、以上事项如有虚假或隐瞒，我方愿意承担一切不利后果，并不再寻求任何旨在减轻或免除法律责任。</w:t>
      </w:r>
    </w:p>
    <w:p w14:paraId="7D1E92D0">
      <w:pPr>
        <w:pStyle w:val="86"/>
        <w:spacing w:line="360" w:lineRule="auto"/>
        <w:ind w:firstLine="480"/>
        <w:rPr>
          <w:rFonts w:hAnsi="宋体" w:cs="宋体"/>
          <w:color w:val="auto"/>
          <w:sz w:val="21"/>
          <w:szCs w:val="21"/>
        </w:rPr>
      </w:pPr>
      <w:r>
        <w:rPr>
          <w:rFonts w:hint="eastAsia" w:hAnsi="宋体" w:cs="宋体"/>
          <w:color w:val="auto"/>
          <w:sz w:val="21"/>
          <w:szCs w:val="21"/>
        </w:rPr>
        <w:t>与本次投标有关的一切正式往来信函请寄：</w:t>
      </w:r>
    </w:p>
    <w:p w14:paraId="12DD2003">
      <w:pPr>
        <w:pStyle w:val="86"/>
        <w:spacing w:line="360" w:lineRule="auto"/>
        <w:ind w:firstLine="480"/>
        <w:rPr>
          <w:rFonts w:hAnsi="宋体" w:cs="宋体"/>
          <w:color w:val="auto"/>
          <w:sz w:val="21"/>
          <w:szCs w:val="21"/>
        </w:rPr>
      </w:pPr>
      <w:r>
        <w:rPr>
          <w:rFonts w:hint="eastAsia" w:hAnsi="宋体" w:cs="宋体"/>
          <w:color w:val="auto"/>
          <w:sz w:val="21"/>
          <w:szCs w:val="21"/>
        </w:rPr>
        <w:t>地址：</w:t>
      </w:r>
      <w:r>
        <w:rPr>
          <w:rFonts w:hint="eastAsia" w:hAnsi="宋体" w:cs="宋体"/>
          <w:color w:val="auto"/>
          <w:spacing w:val="20"/>
          <w:sz w:val="21"/>
          <w:szCs w:val="21"/>
          <w:u w:val="single"/>
        </w:rPr>
        <w:t xml:space="preserve">             </w:t>
      </w:r>
      <w:r>
        <w:rPr>
          <w:rFonts w:hint="eastAsia" w:hAnsi="宋体" w:cs="宋体"/>
          <w:color w:val="auto"/>
          <w:sz w:val="21"/>
          <w:szCs w:val="21"/>
        </w:rPr>
        <w:t xml:space="preserve">     邮编：</w:t>
      </w:r>
      <w:r>
        <w:rPr>
          <w:rFonts w:hint="eastAsia" w:hAnsi="宋体" w:cs="宋体"/>
          <w:color w:val="auto"/>
          <w:spacing w:val="20"/>
          <w:sz w:val="21"/>
          <w:szCs w:val="21"/>
          <w:u w:val="single"/>
        </w:rPr>
        <w:t xml:space="preserve">           </w:t>
      </w:r>
    </w:p>
    <w:p w14:paraId="633972EF">
      <w:pPr>
        <w:pStyle w:val="24"/>
        <w:spacing w:line="360" w:lineRule="auto"/>
        <w:ind w:firstLine="420" w:firstLineChars="200"/>
        <w:rPr>
          <w:rFonts w:hAnsi="宋体" w:cs="宋体"/>
          <w:color w:val="auto"/>
          <w:szCs w:val="21"/>
        </w:rPr>
      </w:pPr>
      <w:r>
        <w:rPr>
          <w:rFonts w:hint="eastAsia" w:hAnsi="宋体" w:cs="宋体"/>
          <w:color w:val="auto"/>
          <w:szCs w:val="21"/>
        </w:rPr>
        <w:t>电话：</w:t>
      </w:r>
      <w:r>
        <w:rPr>
          <w:rFonts w:hint="eastAsia" w:hAnsi="宋体" w:cs="宋体"/>
          <w:color w:val="auto"/>
          <w:spacing w:val="20"/>
          <w:szCs w:val="21"/>
          <w:u w:val="single"/>
        </w:rPr>
        <w:t xml:space="preserve">             </w:t>
      </w:r>
      <w:r>
        <w:rPr>
          <w:rFonts w:hint="eastAsia" w:hAnsi="宋体" w:cs="宋体"/>
          <w:color w:val="auto"/>
          <w:szCs w:val="21"/>
        </w:rPr>
        <w:t xml:space="preserve">     传真：</w:t>
      </w:r>
      <w:r>
        <w:rPr>
          <w:rFonts w:hint="eastAsia" w:hAnsi="宋体" w:cs="宋体"/>
          <w:color w:val="auto"/>
          <w:spacing w:val="20"/>
          <w:szCs w:val="21"/>
          <w:u w:val="single"/>
        </w:rPr>
        <w:t xml:space="preserve">           </w:t>
      </w:r>
    </w:p>
    <w:p w14:paraId="14737FA5">
      <w:pPr>
        <w:pStyle w:val="264"/>
        <w:spacing w:line="360" w:lineRule="auto"/>
        <w:rPr>
          <w:rFonts w:ascii="宋体" w:hAnsi="宋体" w:cs="宋体"/>
          <w:bCs/>
          <w:color w:val="auto"/>
          <w:szCs w:val="21"/>
        </w:rPr>
      </w:pPr>
    </w:p>
    <w:p w14:paraId="69623648">
      <w:pPr>
        <w:pStyle w:val="110"/>
        <w:spacing w:line="360" w:lineRule="auto"/>
        <w:rPr>
          <w:rFonts w:hAnsi="宋体" w:cs="宋体"/>
          <w:color w:val="auto"/>
          <w:szCs w:val="21"/>
        </w:rPr>
      </w:pPr>
    </w:p>
    <w:p w14:paraId="6CB885CF">
      <w:pPr>
        <w:pStyle w:val="93"/>
        <w:wordWrap w:val="0"/>
        <w:spacing w:line="360" w:lineRule="auto"/>
        <w:ind w:firstLine="480"/>
        <w:jc w:val="right"/>
        <w:rPr>
          <w:rFonts w:ascii="宋体" w:hAnsi="宋体" w:cs="宋体"/>
          <w:color w:val="auto"/>
          <w:spacing w:val="20"/>
          <w:szCs w:val="21"/>
          <w:u w:val="single"/>
        </w:rPr>
      </w:pPr>
    </w:p>
    <w:p w14:paraId="02F73633">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85DDFBC">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5F597ACD">
      <w:pPr>
        <w:pStyle w:val="93"/>
        <w:spacing w:line="360" w:lineRule="auto"/>
        <w:jc w:val="left"/>
        <w:rPr>
          <w:rFonts w:ascii="宋体" w:hAnsi="宋体" w:cs="宋体"/>
          <w:color w:val="auto"/>
          <w:spacing w:val="20"/>
          <w:szCs w:val="21"/>
          <w:u w:val="single"/>
        </w:rPr>
      </w:pPr>
    </w:p>
    <w:p w14:paraId="4B9DB0FE">
      <w:pPr>
        <w:pStyle w:val="86"/>
        <w:spacing w:line="360" w:lineRule="auto"/>
        <w:rPr>
          <w:rFonts w:hAnsi="宋体" w:cs="宋体"/>
          <w:color w:val="auto"/>
          <w:sz w:val="21"/>
          <w:szCs w:val="21"/>
        </w:rPr>
      </w:pPr>
    </w:p>
    <w:p w14:paraId="34A58982">
      <w:pPr>
        <w:pStyle w:val="86"/>
        <w:spacing w:line="360" w:lineRule="auto"/>
        <w:rPr>
          <w:rFonts w:hAnsi="宋体" w:cs="宋体"/>
          <w:color w:val="auto"/>
          <w:sz w:val="21"/>
          <w:szCs w:val="21"/>
        </w:rPr>
      </w:pPr>
      <w:r>
        <w:rPr>
          <w:rFonts w:hint="eastAsia" w:hAnsi="宋体" w:cs="宋体"/>
          <w:color w:val="auto"/>
          <w:sz w:val="21"/>
          <w:szCs w:val="21"/>
        </w:rPr>
        <w:t>注：按照本声明书要求填报。</w:t>
      </w:r>
    </w:p>
    <w:p w14:paraId="18D8E1E5">
      <w:pPr>
        <w:pStyle w:val="86"/>
        <w:spacing w:line="360" w:lineRule="auto"/>
        <w:rPr>
          <w:rFonts w:hAnsi="宋体" w:cs="宋体"/>
          <w:color w:val="auto"/>
          <w:sz w:val="21"/>
          <w:szCs w:val="21"/>
        </w:rPr>
      </w:pPr>
    </w:p>
    <w:p w14:paraId="1176ECAE">
      <w:pPr>
        <w:pStyle w:val="5"/>
        <w:spacing w:before="0" w:after="0"/>
        <w:ind w:firstLine="0" w:firstLineChars="0"/>
        <w:jc w:val="center"/>
        <w:rPr>
          <w:rFonts w:ascii="宋体" w:hAnsi="宋体" w:eastAsia="宋体" w:cs="宋体"/>
          <w:color w:val="auto"/>
          <w:sz w:val="21"/>
          <w:szCs w:val="21"/>
        </w:rPr>
        <w:sectPr>
          <w:pgSz w:w="11906" w:h="16838"/>
          <w:pgMar w:top="1440" w:right="1440" w:bottom="1440" w:left="1440" w:header="851" w:footer="851" w:gutter="0"/>
          <w:pgNumType w:fmt="decimal"/>
          <w:cols w:space="720" w:num="1"/>
          <w:docGrid w:linePitch="312" w:charSpace="0"/>
        </w:sectPr>
      </w:pPr>
      <w:bookmarkStart w:id="426" w:name="_Toc493956060"/>
    </w:p>
    <w:bookmarkEnd w:id="426"/>
    <w:p w14:paraId="3DA061EA">
      <w:pPr>
        <w:pStyle w:val="5"/>
        <w:spacing w:before="0" w:after="0"/>
        <w:ind w:firstLine="0" w:firstLineChars="0"/>
        <w:jc w:val="left"/>
        <w:rPr>
          <w:rFonts w:ascii="宋体" w:hAnsi="宋体" w:eastAsia="宋体" w:cs="宋体"/>
          <w:color w:val="auto"/>
          <w:sz w:val="21"/>
          <w:szCs w:val="21"/>
        </w:rPr>
      </w:pPr>
      <w:bookmarkStart w:id="427" w:name="_Toc530551888"/>
      <w:bookmarkStart w:id="428" w:name="_Toc493956064"/>
      <w:bookmarkStart w:id="429" w:name="_Toc531359059"/>
      <w:bookmarkStart w:id="430" w:name="_Toc12144"/>
      <w:bookmarkStart w:id="431" w:name="_Toc60993053"/>
      <w:bookmarkStart w:id="432" w:name="_Toc6591"/>
      <w:bookmarkStart w:id="433" w:name="_Toc493956063"/>
      <w:bookmarkStart w:id="434" w:name="_Toc530551887"/>
      <w:r>
        <w:rPr>
          <w:rFonts w:hint="eastAsia" w:ascii="宋体" w:hAnsi="宋体" w:eastAsia="宋体" w:cs="宋体"/>
          <w:color w:val="auto"/>
          <w:sz w:val="21"/>
          <w:szCs w:val="21"/>
        </w:rPr>
        <w:t>2.4    节能环保产品</w:t>
      </w:r>
      <w:bookmarkEnd w:id="427"/>
      <w:bookmarkEnd w:id="428"/>
      <w:bookmarkEnd w:id="429"/>
      <w:r>
        <w:rPr>
          <w:rFonts w:hint="eastAsia" w:ascii="宋体" w:hAnsi="宋体" w:eastAsia="宋体" w:cs="宋体"/>
          <w:color w:val="auto"/>
          <w:sz w:val="21"/>
          <w:szCs w:val="21"/>
        </w:rPr>
        <w:t>格式</w:t>
      </w:r>
      <w:bookmarkEnd w:id="430"/>
      <w:bookmarkEnd w:id="431"/>
      <w:bookmarkEnd w:id="432"/>
    </w:p>
    <w:p w14:paraId="62CFB42C">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节能环保产品</w:t>
      </w:r>
    </w:p>
    <w:tbl>
      <w:tblPr>
        <w:tblStyle w:val="4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457F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678625DF">
            <w:pPr>
              <w:pStyle w:val="188"/>
              <w:rPr>
                <w:rFonts w:ascii="宋体" w:hAnsi="宋体" w:cs="宋体"/>
                <w:b/>
                <w:color w:val="auto"/>
                <w:kern w:val="0"/>
                <w:szCs w:val="21"/>
              </w:rPr>
            </w:pPr>
            <w:r>
              <w:rPr>
                <w:rFonts w:hint="eastAsia" w:ascii="宋体" w:hAnsi="宋体" w:cs="宋体"/>
                <w:b/>
                <w:color w:val="auto"/>
                <w:kern w:val="0"/>
                <w:szCs w:val="21"/>
              </w:rPr>
              <w:t>一、本次投标拟投入的节能产品说明</w:t>
            </w:r>
          </w:p>
        </w:tc>
      </w:tr>
      <w:tr w14:paraId="36F7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6447183">
            <w:pPr>
              <w:pStyle w:val="188"/>
              <w:jc w:val="center"/>
              <w:rPr>
                <w:rFonts w:ascii="宋体" w:hAnsi="宋体" w:cs="宋体"/>
                <w:color w:val="auto"/>
                <w:kern w:val="0"/>
                <w:szCs w:val="21"/>
              </w:rPr>
            </w:pPr>
            <w:r>
              <w:rPr>
                <w:rFonts w:hint="eastAsia" w:ascii="宋体" w:hAnsi="宋体" w:cs="宋体"/>
                <w:color w:val="auto"/>
                <w:kern w:val="0"/>
                <w:szCs w:val="21"/>
              </w:rPr>
              <w:t>序号</w:t>
            </w:r>
          </w:p>
        </w:tc>
        <w:tc>
          <w:tcPr>
            <w:tcW w:w="1680" w:type="dxa"/>
            <w:vAlign w:val="center"/>
          </w:tcPr>
          <w:p w14:paraId="3E195856">
            <w:pPr>
              <w:pStyle w:val="188"/>
              <w:jc w:val="center"/>
              <w:rPr>
                <w:rFonts w:ascii="宋体" w:hAnsi="宋体" w:cs="宋体"/>
                <w:color w:val="auto"/>
                <w:kern w:val="0"/>
                <w:szCs w:val="21"/>
              </w:rPr>
            </w:pPr>
            <w:r>
              <w:rPr>
                <w:rFonts w:hint="eastAsia" w:ascii="宋体" w:hAnsi="宋体" w:cs="宋体"/>
                <w:color w:val="auto"/>
                <w:kern w:val="0"/>
                <w:szCs w:val="21"/>
              </w:rPr>
              <w:t>产品名称</w:t>
            </w:r>
          </w:p>
        </w:tc>
        <w:tc>
          <w:tcPr>
            <w:tcW w:w="1652" w:type="dxa"/>
            <w:gridSpan w:val="2"/>
            <w:vAlign w:val="center"/>
          </w:tcPr>
          <w:p w14:paraId="7373BC14">
            <w:pPr>
              <w:pStyle w:val="188"/>
              <w:jc w:val="center"/>
              <w:rPr>
                <w:rFonts w:ascii="宋体" w:hAnsi="宋体" w:cs="宋体"/>
                <w:color w:val="auto"/>
                <w:kern w:val="0"/>
                <w:szCs w:val="21"/>
              </w:rPr>
            </w:pPr>
            <w:r>
              <w:rPr>
                <w:rFonts w:hint="eastAsia" w:ascii="宋体" w:hAnsi="宋体" w:cs="宋体"/>
                <w:color w:val="auto"/>
                <w:kern w:val="0"/>
                <w:szCs w:val="21"/>
              </w:rPr>
              <w:t>品牌</w:t>
            </w:r>
          </w:p>
        </w:tc>
        <w:tc>
          <w:tcPr>
            <w:tcW w:w="1869" w:type="dxa"/>
            <w:gridSpan w:val="2"/>
            <w:vAlign w:val="center"/>
          </w:tcPr>
          <w:p w14:paraId="35216FFD">
            <w:pPr>
              <w:pStyle w:val="188"/>
              <w:jc w:val="center"/>
              <w:rPr>
                <w:rFonts w:ascii="宋体" w:hAnsi="宋体" w:cs="宋体"/>
                <w:color w:val="auto"/>
                <w:kern w:val="0"/>
                <w:szCs w:val="21"/>
              </w:rPr>
            </w:pPr>
            <w:r>
              <w:rPr>
                <w:rFonts w:hint="eastAsia" w:ascii="宋体" w:hAnsi="宋体" w:cs="宋体"/>
                <w:color w:val="auto"/>
                <w:kern w:val="0"/>
                <w:szCs w:val="21"/>
              </w:rPr>
              <w:t>型号</w:t>
            </w:r>
          </w:p>
        </w:tc>
        <w:tc>
          <w:tcPr>
            <w:tcW w:w="2530" w:type="dxa"/>
            <w:gridSpan w:val="2"/>
            <w:vAlign w:val="center"/>
          </w:tcPr>
          <w:p w14:paraId="3DEF9B6D">
            <w:pPr>
              <w:pStyle w:val="188"/>
              <w:jc w:val="center"/>
              <w:rPr>
                <w:rFonts w:ascii="宋体" w:hAnsi="宋体" w:cs="宋体"/>
                <w:color w:val="auto"/>
                <w:kern w:val="0"/>
                <w:szCs w:val="21"/>
              </w:rPr>
            </w:pPr>
            <w:r>
              <w:rPr>
                <w:rFonts w:hint="eastAsia" w:ascii="宋体" w:hAnsi="宋体" w:cs="宋体"/>
                <w:color w:val="auto"/>
                <w:kern w:val="0"/>
                <w:szCs w:val="21"/>
              </w:rPr>
              <w:t>节能产品有效认证证书号</w:t>
            </w:r>
          </w:p>
        </w:tc>
        <w:tc>
          <w:tcPr>
            <w:tcW w:w="845" w:type="dxa"/>
            <w:vAlign w:val="center"/>
          </w:tcPr>
          <w:p w14:paraId="2B54F2B2">
            <w:pPr>
              <w:pStyle w:val="188"/>
              <w:jc w:val="center"/>
              <w:rPr>
                <w:rFonts w:ascii="宋体" w:hAnsi="宋体" w:cs="宋体"/>
                <w:color w:val="auto"/>
                <w:kern w:val="0"/>
                <w:szCs w:val="21"/>
              </w:rPr>
            </w:pPr>
            <w:r>
              <w:rPr>
                <w:rFonts w:hint="eastAsia" w:ascii="宋体" w:hAnsi="宋体" w:cs="宋体"/>
                <w:color w:val="auto"/>
                <w:kern w:val="0"/>
                <w:szCs w:val="21"/>
              </w:rPr>
              <w:t>页码</w:t>
            </w:r>
          </w:p>
        </w:tc>
      </w:tr>
      <w:tr w14:paraId="53FA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7546063">
            <w:pPr>
              <w:pStyle w:val="188"/>
              <w:jc w:val="center"/>
              <w:rPr>
                <w:rFonts w:ascii="宋体" w:hAnsi="宋体" w:cs="宋体"/>
                <w:color w:val="auto"/>
                <w:kern w:val="0"/>
                <w:szCs w:val="21"/>
              </w:rPr>
            </w:pPr>
            <w:r>
              <w:rPr>
                <w:rFonts w:hint="eastAsia" w:ascii="宋体" w:hAnsi="宋体" w:cs="宋体"/>
                <w:color w:val="auto"/>
                <w:kern w:val="0"/>
                <w:szCs w:val="21"/>
              </w:rPr>
              <w:t>1</w:t>
            </w:r>
          </w:p>
        </w:tc>
        <w:tc>
          <w:tcPr>
            <w:tcW w:w="1680" w:type="dxa"/>
            <w:vAlign w:val="center"/>
          </w:tcPr>
          <w:p w14:paraId="7CD022B3">
            <w:pPr>
              <w:pStyle w:val="188"/>
              <w:jc w:val="center"/>
              <w:rPr>
                <w:rFonts w:ascii="宋体" w:hAnsi="宋体" w:cs="宋体"/>
                <w:color w:val="auto"/>
                <w:kern w:val="0"/>
                <w:szCs w:val="21"/>
              </w:rPr>
            </w:pPr>
          </w:p>
        </w:tc>
        <w:tc>
          <w:tcPr>
            <w:tcW w:w="1652" w:type="dxa"/>
            <w:gridSpan w:val="2"/>
            <w:vAlign w:val="center"/>
          </w:tcPr>
          <w:p w14:paraId="15840E0D">
            <w:pPr>
              <w:pStyle w:val="188"/>
              <w:jc w:val="center"/>
              <w:rPr>
                <w:rFonts w:ascii="宋体" w:hAnsi="宋体" w:cs="宋体"/>
                <w:bCs/>
                <w:color w:val="auto"/>
                <w:kern w:val="0"/>
                <w:szCs w:val="21"/>
              </w:rPr>
            </w:pPr>
          </w:p>
        </w:tc>
        <w:tc>
          <w:tcPr>
            <w:tcW w:w="1869" w:type="dxa"/>
            <w:gridSpan w:val="2"/>
            <w:vAlign w:val="center"/>
          </w:tcPr>
          <w:p w14:paraId="1982A925">
            <w:pPr>
              <w:pStyle w:val="188"/>
              <w:jc w:val="center"/>
              <w:rPr>
                <w:rFonts w:ascii="宋体" w:hAnsi="宋体" w:cs="宋体"/>
                <w:bCs/>
                <w:color w:val="auto"/>
                <w:kern w:val="0"/>
                <w:szCs w:val="21"/>
              </w:rPr>
            </w:pPr>
          </w:p>
        </w:tc>
        <w:tc>
          <w:tcPr>
            <w:tcW w:w="2530" w:type="dxa"/>
            <w:gridSpan w:val="2"/>
            <w:vAlign w:val="center"/>
          </w:tcPr>
          <w:p w14:paraId="4F8FCA20">
            <w:pPr>
              <w:pStyle w:val="188"/>
              <w:jc w:val="center"/>
              <w:rPr>
                <w:rFonts w:ascii="宋体" w:hAnsi="宋体" w:cs="宋体"/>
                <w:color w:val="auto"/>
                <w:kern w:val="0"/>
                <w:szCs w:val="21"/>
              </w:rPr>
            </w:pPr>
          </w:p>
        </w:tc>
        <w:tc>
          <w:tcPr>
            <w:tcW w:w="845" w:type="dxa"/>
            <w:vAlign w:val="center"/>
          </w:tcPr>
          <w:p w14:paraId="20F88525">
            <w:pPr>
              <w:pStyle w:val="188"/>
              <w:jc w:val="center"/>
              <w:rPr>
                <w:rFonts w:ascii="宋体" w:hAnsi="宋体" w:cs="宋体"/>
                <w:color w:val="auto"/>
                <w:kern w:val="0"/>
                <w:szCs w:val="21"/>
              </w:rPr>
            </w:pPr>
          </w:p>
        </w:tc>
      </w:tr>
      <w:tr w14:paraId="639D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2EBD5E29">
            <w:pPr>
              <w:pStyle w:val="188"/>
              <w:jc w:val="center"/>
              <w:rPr>
                <w:rFonts w:ascii="宋体" w:hAnsi="宋体" w:cs="宋体"/>
                <w:color w:val="auto"/>
                <w:kern w:val="0"/>
                <w:szCs w:val="21"/>
              </w:rPr>
            </w:pPr>
            <w:r>
              <w:rPr>
                <w:rFonts w:hint="eastAsia" w:ascii="宋体" w:hAnsi="宋体" w:cs="宋体"/>
                <w:color w:val="auto"/>
                <w:kern w:val="0"/>
                <w:szCs w:val="21"/>
              </w:rPr>
              <w:t>2</w:t>
            </w:r>
          </w:p>
        </w:tc>
        <w:tc>
          <w:tcPr>
            <w:tcW w:w="1680" w:type="dxa"/>
            <w:vAlign w:val="center"/>
          </w:tcPr>
          <w:p w14:paraId="661D7DD3">
            <w:pPr>
              <w:pStyle w:val="188"/>
              <w:jc w:val="center"/>
              <w:rPr>
                <w:rFonts w:ascii="宋体" w:hAnsi="宋体" w:cs="宋体"/>
                <w:color w:val="auto"/>
                <w:kern w:val="0"/>
                <w:szCs w:val="21"/>
              </w:rPr>
            </w:pPr>
          </w:p>
        </w:tc>
        <w:tc>
          <w:tcPr>
            <w:tcW w:w="1652" w:type="dxa"/>
            <w:gridSpan w:val="2"/>
            <w:vAlign w:val="center"/>
          </w:tcPr>
          <w:p w14:paraId="66A42C50">
            <w:pPr>
              <w:pStyle w:val="188"/>
              <w:jc w:val="center"/>
              <w:rPr>
                <w:rFonts w:ascii="宋体" w:hAnsi="宋体" w:cs="宋体"/>
                <w:color w:val="auto"/>
                <w:kern w:val="0"/>
                <w:szCs w:val="21"/>
              </w:rPr>
            </w:pPr>
          </w:p>
        </w:tc>
        <w:tc>
          <w:tcPr>
            <w:tcW w:w="1869" w:type="dxa"/>
            <w:gridSpan w:val="2"/>
            <w:vAlign w:val="center"/>
          </w:tcPr>
          <w:p w14:paraId="6A829AAF">
            <w:pPr>
              <w:pStyle w:val="188"/>
              <w:jc w:val="center"/>
              <w:rPr>
                <w:rFonts w:ascii="宋体" w:hAnsi="宋体" w:cs="宋体"/>
                <w:color w:val="auto"/>
                <w:kern w:val="0"/>
                <w:szCs w:val="21"/>
              </w:rPr>
            </w:pPr>
          </w:p>
        </w:tc>
        <w:tc>
          <w:tcPr>
            <w:tcW w:w="2530" w:type="dxa"/>
            <w:gridSpan w:val="2"/>
            <w:vAlign w:val="center"/>
          </w:tcPr>
          <w:p w14:paraId="6B980EC8">
            <w:pPr>
              <w:pStyle w:val="188"/>
              <w:jc w:val="center"/>
              <w:rPr>
                <w:rFonts w:ascii="宋体" w:hAnsi="宋体" w:cs="宋体"/>
                <w:color w:val="auto"/>
                <w:kern w:val="0"/>
                <w:szCs w:val="21"/>
              </w:rPr>
            </w:pPr>
          </w:p>
        </w:tc>
        <w:tc>
          <w:tcPr>
            <w:tcW w:w="845" w:type="dxa"/>
            <w:vAlign w:val="center"/>
          </w:tcPr>
          <w:p w14:paraId="4B645F0C">
            <w:pPr>
              <w:pStyle w:val="188"/>
              <w:jc w:val="center"/>
              <w:rPr>
                <w:rFonts w:ascii="宋体" w:hAnsi="宋体" w:cs="宋体"/>
                <w:color w:val="auto"/>
                <w:kern w:val="0"/>
                <w:szCs w:val="21"/>
              </w:rPr>
            </w:pPr>
          </w:p>
        </w:tc>
      </w:tr>
      <w:tr w14:paraId="450B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2B718C4">
            <w:pPr>
              <w:pStyle w:val="188"/>
              <w:jc w:val="center"/>
              <w:rPr>
                <w:rFonts w:ascii="宋体" w:hAnsi="宋体" w:cs="宋体"/>
                <w:color w:val="auto"/>
                <w:kern w:val="0"/>
                <w:szCs w:val="21"/>
              </w:rPr>
            </w:pPr>
            <w:r>
              <w:rPr>
                <w:rFonts w:hint="eastAsia" w:ascii="宋体" w:hAnsi="宋体" w:cs="宋体"/>
                <w:color w:val="auto"/>
                <w:kern w:val="0"/>
                <w:szCs w:val="21"/>
              </w:rPr>
              <w:t>…</w:t>
            </w:r>
          </w:p>
        </w:tc>
        <w:tc>
          <w:tcPr>
            <w:tcW w:w="1680" w:type="dxa"/>
            <w:vAlign w:val="center"/>
          </w:tcPr>
          <w:p w14:paraId="15333923">
            <w:pPr>
              <w:pStyle w:val="188"/>
              <w:jc w:val="center"/>
              <w:rPr>
                <w:rFonts w:ascii="宋体" w:hAnsi="宋体" w:cs="宋体"/>
                <w:color w:val="auto"/>
                <w:kern w:val="0"/>
                <w:szCs w:val="21"/>
              </w:rPr>
            </w:pPr>
            <w:r>
              <w:rPr>
                <w:rFonts w:hint="eastAsia" w:ascii="宋体" w:hAnsi="宋体" w:cs="宋体"/>
                <w:color w:val="auto"/>
                <w:kern w:val="0"/>
                <w:szCs w:val="21"/>
              </w:rPr>
              <w:t>…</w:t>
            </w:r>
          </w:p>
        </w:tc>
        <w:tc>
          <w:tcPr>
            <w:tcW w:w="1652" w:type="dxa"/>
            <w:gridSpan w:val="2"/>
            <w:vAlign w:val="center"/>
          </w:tcPr>
          <w:p w14:paraId="54A16597">
            <w:pPr>
              <w:pStyle w:val="188"/>
              <w:jc w:val="center"/>
              <w:rPr>
                <w:rFonts w:ascii="宋体" w:hAnsi="宋体" w:cs="宋体"/>
                <w:bCs/>
                <w:color w:val="auto"/>
                <w:kern w:val="0"/>
                <w:szCs w:val="21"/>
              </w:rPr>
            </w:pPr>
          </w:p>
        </w:tc>
        <w:tc>
          <w:tcPr>
            <w:tcW w:w="1869" w:type="dxa"/>
            <w:gridSpan w:val="2"/>
            <w:vAlign w:val="center"/>
          </w:tcPr>
          <w:p w14:paraId="0886A573">
            <w:pPr>
              <w:pStyle w:val="188"/>
              <w:jc w:val="center"/>
              <w:rPr>
                <w:rFonts w:ascii="宋体" w:hAnsi="宋体" w:cs="宋体"/>
                <w:bCs/>
                <w:color w:val="auto"/>
                <w:kern w:val="0"/>
                <w:szCs w:val="21"/>
              </w:rPr>
            </w:pPr>
          </w:p>
        </w:tc>
        <w:tc>
          <w:tcPr>
            <w:tcW w:w="2530" w:type="dxa"/>
            <w:gridSpan w:val="2"/>
            <w:vAlign w:val="center"/>
          </w:tcPr>
          <w:p w14:paraId="62501361">
            <w:pPr>
              <w:pStyle w:val="188"/>
              <w:jc w:val="center"/>
              <w:rPr>
                <w:rFonts w:ascii="宋体" w:hAnsi="宋体" w:cs="宋体"/>
                <w:color w:val="auto"/>
                <w:kern w:val="0"/>
                <w:szCs w:val="21"/>
              </w:rPr>
            </w:pPr>
          </w:p>
        </w:tc>
        <w:tc>
          <w:tcPr>
            <w:tcW w:w="845" w:type="dxa"/>
            <w:vAlign w:val="center"/>
          </w:tcPr>
          <w:p w14:paraId="6DD3255E">
            <w:pPr>
              <w:pStyle w:val="188"/>
              <w:jc w:val="center"/>
              <w:rPr>
                <w:rFonts w:ascii="宋体" w:hAnsi="宋体" w:cs="宋体"/>
                <w:color w:val="auto"/>
                <w:kern w:val="0"/>
                <w:szCs w:val="21"/>
              </w:rPr>
            </w:pPr>
          </w:p>
        </w:tc>
      </w:tr>
      <w:tr w14:paraId="3D62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7A14ADD4">
            <w:pPr>
              <w:pStyle w:val="188"/>
              <w:rPr>
                <w:rFonts w:ascii="宋体" w:hAnsi="宋体" w:cs="宋体"/>
                <w:color w:val="auto"/>
                <w:kern w:val="0"/>
                <w:szCs w:val="21"/>
              </w:rPr>
            </w:pPr>
            <w:r>
              <w:rPr>
                <w:rFonts w:hint="eastAsia" w:ascii="宋体" w:hAnsi="宋体" w:cs="宋体"/>
                <w:b/>
                <w:color w:val="auto"/>
                <w:kern w:val="0"/>
                <w:szCs w:val="21"/>
              </w:rPr>
              <w:t>二、本次投标拟投入的环保产品说明</w:t>
            </w:r>
          </w:p>
        </w:tc>
      </w:tr>
      <w:tr w14:paraId="65AA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60599BC">
            <w:pPr>
              <w:pStyle w:val="188"/>
              <w:jc w:val="center"/>
              <w:rPr>
                <w:rFonts w:ascii="宋体" w:hAnsi="宋体" w:cs="宋体"/>
                <w:color w:val="auto"/>
                <w:kern w:val="0"/>
                <w:szCs w:val="21"/>
              </w:rPr>
            </w:pPr>
            <w:r>
              <w:rPr>
                <w:rFonts w:hint="eastAsia" w:ascii="宋体" w:hAnsi="宋体" w:cs="宋体"/>
                <w:color w:val="auto"/>
                <w:kern w:val="0"/>
                <w:szCs w:val="21"/>
              </w:rPr>
              <w:t>序号</w:t>
            </w:r>
          </w:p>
        </w:tc>
        <w:tc>
          <w:tcPr>
            <w:tcW w:w="1710" w:type="dxa"/>
            <w:gridSpan w:val="2"/>
            <w:vAlign w:val="center"/>
          </w:tcPr>
          <w:p w14:paraId="42FC25DE">
            <w:pPr>
              <w:pStyle w:val="188"/>
              <w:jc w:val="center"/>
              <w:rPr>
                <w:rFonts w:ascii="宋体" w:hAnsi="宋体" w:cs="宋体"/>
                <w:color w:val="auto"/>
                <w:kern w:val="0"/>
                <w:szCs w:val="21"/>
              </w:rPr>
            </w:pPr>
            <w:r>
              <w:rPr>
                <w:rFonts w:hint="eastAsia" w:ascii="宋体" w:hAnsi="宋体" w:cs="宋体"/>
                <w:color w:val="auto"/>
                <w:kern w:val="0"/>
                <w:szCs w:val="21"/>
              </w:rPr>
              <w:t>产品名称</w:t>
            </w:r>
          </w:p>
        </w:tc>
        <w:tc>
          <w:tcPr>
            <w:tcW w:w="1680" w:type="dxa"/>
            <w:gridSpan w:val="2"/>
            <w:vAlign w:val="center"/>
          </w:tcPr>
          <w:p w14:paraId="32FF13B7">
            <w:pPr>
              <w:pStyle w:val="188"/>
              <w:jc w:val="center"/>
              <w:rPr>
                <w:rFonts w:ascii="宋体" w:hAnsi="宋体" w:cs="宋体"/>
                <w:color w:val="auto"/>
                <w:kern w:val="0"/>
                <w:szCs w:val="21"/>
              </w:rPr>
            </w:pPr>
            <w:r>
              <w:rPr>
                <w:rFonts w:hint="eastAsia" w:ascii="宋体" w:hAnsi="宋体" w:cs="宋体"/>
                <w:color w:val="auto"/>
                <w:kern w:val="0"/>
                <w:szCs w:val="21"/>
              </w:rPr>
              <w:t>品牌</w:t>
            </w:r>
          </w:p>
        </w:tc>
        <w:tc>
          <w:tcPr>
            <w:tcW w:w="1837" w:type="dxa"/>
            <w:gridSpan w:val="2"/>
            <w:vAlign w:val="center"/>
          </w:tcPr>
          <w:p w14:paraId="29B8CA99">
            <w:pPr>
              <w:pStyle w:val="188"/>
              <w:jc w:val="center"/>
              <w:rPr>
                <w:rFonts w:ascii="宋体" w:hAnsi="宋体" w:cs="宋体"/>
                <w:color w:val="auto"/>
                <w:kern w:val="0"/>
                <w:szCs w:val="21"/>
              </w:rPr>
            </w:pPr>
            <w:r>
              <w:rPr>
                <w:rFonts w:hint="eastAsia" w:ascii="宋体" w:hAnsi="宋体" w:cs="宋体"/>
                <w:color w:val="auto"/>
                <w:kern w:val="0"/>
                <w:szCs w:val="21"/>
              </w:rPr>
              <w:t>型号</w:t>
            </w:r>
          </w:p>
        </w:tc>
        <w:tc>
          <w:tcPr>
            <w:tcW w:w="2504" w:type="dxa"/>
            <w:vAlign w:val="center"/>
          </w:tcPr>
          <w:p w14:paraId="38DFFA40">
            <w:pPr>
              <w:pStyle w:val="188"/>
              <w:jc w:val="center"/>
              <w:rPr>
                <w:rFonts w:ascii="宋体" w:hAnsi="宋体" w:cs="宋体"/>
                <w:color w:val="auto"/>
                <w:kern w:val="0"/>
                <w:szCs w:val="21"/>
              </w:rPr>
            </w:pPr>
            <w:r>
              <w:rPr>
                <w:rFonts w:hint="eastAsia" w:ascii="宋体" w:hAnsi="宋体" w:cs="宋体"/>
                <w:color w:val="auto"/>
                <w:kern w:val="0"/>
                <w:szCs w:val="21"/>
              </w:rPr>
              <w:t>环保标志产品有效认证证书号</w:t>
            </w:r>
          </w:p>
        </w:tc>
        <w:tc>
          <w:tcPr>
            <w:tcW w:w="845" w:type="dxa"/>
            <w:vAlign w:val="center"/>
          </w:tcPr>
          <w:p w14:paraId="59596913">
            <w:pPr>
              <w:pStyle w:val="188"/>
              <w:jc w:val="center"/>
              <w:rPr>
                <w:rFonts w:ascii="宋体" w:hAnsi="宋体" w:cs="宋体"/>
                <w:color w:val="auto"/>
                <w:kern w:val="0"/>
                <w:szCs w:val="21"/>
              </w:rPr>
            </w:pPr>
            <w:r>
              <w:rPr>
                <w:rFonts w:hint="eastAsia" w:ascii="宋体" w:hAnsi="宋体" w:cs="宋体"/>
                <w:color w:val="auto"/>
                <w:kern w:val="0"/>
                <w:szCs w:val="21"/>
              </w:rPr>
              <w:t>页码</w:t>
            </w:r>
          </w:p>
        </w:tc>
      </w:tr>
      <w:tr w14:paraId="72E8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0C2D15B2">
            <w:pPr>
              <w:pStyle w:val="188"/>
              <w:jc w:val="center"/>
              <w:rPr>
                <w:rFonts w:ascii="宋体" w:hAnsi="宋体" w:cs="宋体"/>
                <w:color w:val="auto"/>
                <w:kern w:val="0"/>
                <w:szCs w:val="21"/>
              </w:rPr>
            </w:pPr>
            <w:r>
              <w:rPr>
                <w:rFonts w:hint="eastAsia" w:ascii="宋体" w:hAnsi="宋体" w:cs="宋体"/>
                <w:color w:val="auto"/>
                <w:kern w:val="0"/>
                <w:szCs w:val="21"/>
              </w:rPr>
              <w:t>1</w:t>
            </w:r>
          </w:p>
        </w:tc>
        <w:tc>
          <w:tcPr>
            <w:tcW w:w="1710" w:type="dxa"/>
            <w:gridSpan w:val="2"/>
            <w:vAlign w:val="center"/>
          </w:tcPr>
          <w:p w14:paraId="69006A7B">
            <w:pPr>
              <w:pStyle w:val="188"/>
              <w:jc w:val="center"/>
              <w:rPr>
                <w:rFonts w:ascii="宋体" w:hAnsi="宋体" w:cs="宋体"/>
                <w:color w:val="auto"/>
                <w:kern w:val="0"/>
                <w:szCs w:val="21"/>
              </w:rPr>
            </w:pPr>
          </w:p>
        </w:tc>
        <w:tc>
          <w:tcPr>
            <w:tcW w:w="1680" w:type="dxa"/>
            <w:gridSpan w:val="2"/>
            <w:vAlign w:val="center"/>
          </w:tcPr>
          <w:p w14:paraId="433959E1">
            <w:pPr>
              <w:pStyle w:val="188"/>
              <w:jc w:val="center"/>
              <w:rPr>
                <w:rFonts w:ascii="宋体" w:hAnsi="宋体" w:cs="宋体"/>
                <w:bCs/>
                <w:color w:val="auto"/>
                <w:kern w:val="0"/>
                <w:szCs w:val="21"/>
              </w:rPr>
            </w:pPr>
          </w:p>
        </w:tc>
        <w:tc>
          <w:tcPr>
            <w:tcW w:w="1837" w:type="dxa"/>
            <w:gridSpan w:val="2"/>
            <w:vAlign w:val="center"/>
          </w:tcPr>
          <w:p w14:paraId="339D7A4B">
            <w:pPr>
              <w:pStyle w:val="188"/>
              <w:jc w:val="center"/>
              <w:rPr>
                <w:rFonts w:ascii="宋体" w:hAnsi="宋体" w:cs="宋体"/>
                <w:bCs/>
                <w:color w:val="auto"/>
                <w:kern w:val="0"/>
                <w:szCs w:val="21"/>
              </w:rPr>
            </w:pPr>
          </w:p>
        </w:tc>
        <w:tc>
          <w:tcPr>
            <w:tcW w:w="2504" w:type="dxa"/>
            <w:vAlign w:val="center"/>
          </w:tcPr>
          <w:p w14:paraId="5596073D">
            <w:pPr>
              <w:pStyle w:val="188"/>
              <w:jc w:val="center"/>
              <w:rPr>
                <w:rFonts w:ascii="宋体" w:hAnsi="宋体" w:cs="宋体"/>
                <w:color w:val="auto"/>
                <w:kern w:val="0"/>
                <w:szCs w:val="21"/>
              </w:rPr>
            </w:pPr>
          </w:p>
        </w:tc>
        <w:tc>
          <w:tcPr>
            <w:tcW w:w="845" w:type="dxa"/>
            <w:vAlign w:val="center"/>
          </w:tcPr>
          <w:p w14:paraId="7EB884FE">
            <w:pPr>
              <w:pStyle w:val="188"/>
              <w:jc w:val="center"/>
              <w:rPr>
                <w:rFonts w:ascii="宋体" w:hAnsi="宋体" w:cs="宋体"/>
                <w:color w:val="auto"/>
                <w:kern w:val="0"/>
                <w:szCs w:val="21"/>
              </w:rPr>
            </w:pPr>
          </w:p>
        </w:tc>
      </w:tr>
      <w:tr w14:paraId="47F9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03A9EF5">
            <w:pPr>
              <w:pStyle w:val="188"/>
              <w:jc w:val="center"/>
              <w:rPr>
                <w:rFonts w:ascii="宋体" w:hAnsi="宋体" w:cs="宋体"/>
                <w:color w:val="auto"/>
                <w:kern w:val="0"/>
                <w:szCs w:val="21"/>
              </w:rPr>
            </w:pPr>
            <w:r>
              <w:rPr>
                <w:rFonts w:hint="eastAsia" w:ascii="宋体" w:hAnsi="宋体" w:cs="宋体"/>
                <w:color w:val="auto"/>
                <w:kern w:val="0"/>
                <w:szCs w:val="21"/>
              </w:rPr>
              <w:t>2</w:t>
            </w:r>
          </w:p>
        </w:tc>
        <w:tc>
          <w:tcPr>
            <w:tcW w:w="1710" w:type="dxa"/>
            <w:gridSpan w:val="2"/>
            <w:vAlign w:val="center"/>
          </w:tcPr>
          <w:p w14:paraId="74DFC428">
            <w:pPr>
              <w:pStyle w:val="188"/>
              <w:jc w:val="center"/>
              <w:rPr>
                <w:rFonts w:ascii="宋体" w:hAnsi="宋体" w:cs="宋体"/>
                <w:color w:val="auto"/>
                <w:kern w:val="0"/>
                <w:szCs w:val="21"/>
              </w:rPr>
            </w:pPr>
          </w:p>
        </w:tc>
        <w:tc>
          <w:tcPr>
            <w:tcW w:w="1680" w:type="dxa"/>
            <w:gridSpan w:val="2"/>
            <w:vAlign w:val="center"/>
          </w:tcPr>
          <w:p w14:paraId="2FC3F27A">
            <w:pPr>
              <w:pStyle w:val="188"/>
              <w:jc w:val="center"/>
              <w:rPr>
                <w:rFonts w:ascii="宋体" w:hAnsi="宋体" w:cs="宋体"/>
                <w:bCs/>
                <w:color w:val="auto"/>
                <w:kern w:val="0"/>
                <w:szCs w:val="21"/>
              </w:rPr>
            </w:pPr>
          </w:p>
        </w:tc>
        <w:tc>
          <w:tcPr>
            <w:tcW w:w="1837" w:type="dxa"/>
            <w:gridSpan w:val="2"/>
            <w:vAlign w:val="center"/>
          </w:tcPr>
          <w:p w14:paraId="2E1C416F">
            <w:pPr>
              <w:pStyle w:val="188"/>
              <w:jc w:val="center"/>
              <w:rPr>
                <w:rFonts w:ascii="宋体" w:hAnsi="宋体" w:cs="宋体"/>
                <w:bCs/>
                <w:color w:val="auto"/>
                <w:kern w:val="0"/>
                <w:szCs w:val="21"/>
              </w:rPr>
            </w:pPr>
          </w:p>
        </w:tc>
        <w:tc>
          <w:tcPr>
            <w:tcW w:w="2504" w:type="dxa"/>
            <w:vAlign w:val="center"/>
          </w:tcPr>
          <w:p w14:paraId="04DE9DFD">
            <w:pPr>
              <w:pStyle w:val="188"/>
              <w:jc w:val="center"/>
              <w:rPr>
                <w:rFonts w:ascii="宋体" w:hAnsi="宋体" w:cs="宋体"/>
                <w:color w:val="auto"/>
                <w:kern w:val="0"/>
                <w:szCs w:val="21"/>
              </w:rPr>
            </w:pPr>
          </w:p>
        </w:tc>
        <w:tc>
          <w:tcPr>
            <w:tcW w:w="845" w:type="dxa"/>
            <w:vAlign w:val="center"/>
          </w:tcPr>
          <w:p w14:paraId="25A77EBE">
            <w:pPr>
              <w:pStyle w:val="188"/>
              <w:jc w:val="center"/>
              <w:rPr>
                <w:rFonts w:ascii="宋体" w:hAnsi="宋体" w:cs="宋体"/>
                <w:color w:val="auto"/>
                <w:kern w:val="0"/>
                <w:szCs w:val="21"/>
              </w:rPr>
            </w:pPr>
          </w:p>
        </w:tc>
      </w:tr>
      <w:tr w14:paraId="3ECC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4825ED6">
            <w:pPr>
              <w:pStyle w:val="188"/>
              <w:jc w:val="center"/>
              <w:rPr>
                <w:rFonts w:ascii="宋体" w:hAnsi="宋体" w:cs="宋体"/>
                <w:color w:val="auto"/>
                <w:kern w:val="0"/>
                <w:szCs w:val="21"/>
              </w:rPr>
            </w:pPr>
            <w:r>
              <w:rPr>
                <w:rFonts w:hint="eastAsia" w:ascii="宋体" w:hAnsi="宋体" w:cs="宋体"/>
                <w:color w:val="auto"/>
                <w:kern w:val="0"/>
                <w:szCs w:val="21"/>
              </w:rPr>
              <w:t>…</w:t>
            </w:r>
          </w:p>
        </w:tc>
        <w:tc>
          <w:tcPr>
            <w:tcW w:w="1710" w:type="dxa"/>
            <w:gridSpan w:val="2"/>
            <w:vAlign w:val="center"/>
          </w:tcPr>
          <w:p w14:paraId="3DC19F10">
            <w:pPr>
              <w:pStyle w:val="188"/>
              <w:jc w:val="center"/>
              <w:rPr>
                <w:rFonts w:ascii="宋体" w:hAnsi="宋体" w:cs="宋体"/>
                <w:color w:val="auto"/>
                <w:kern w:val="0"/>
                <w:szCs w:val="21"/>
              </w:rPr>
            </w:pPr>
            <w:r>
              <w:rPr>
                <w:rFonts w:hint="eastAsia" w:ascii="宋体" w:hAnsi="宋体" w:cs="宋体"/>
                <w:color w:val="auto"/>
                <w:kern w:val="0"/>
                <w:szCs w:val="21"/>
              </w:rPr>
              <w:t>…</w:t>
            </w:r>
          </w:p>
        </w:tc>
        <w:tc>
          <w:tcPr>
            <w:tcW w:w="1680" w:type="dxa"/>
            <w:gridSpan w:val="2"/>
            <w:vAlign w:val="center"/>
          </w:tcPr>
          <w:p w14:paraId="64852F6C">
            <w:pPr>
              <w:pStyle w:val="188"/>
              <w:jc w:val="center"/>
              <w:rPr>
                <w:rFonts w:ascii="宋体" w:hAnsi="宋体" w:cs="宋体"/>
                <w:bCs/>
                <w:color w:val="auto"/>
                <w:kern w:val="0"/>
                <w:szCs w:val="21"/>
              </w:rPr>
            </w:pPr>
          </w:p>
        </w:tc>
        <w:tc>
          <w:tcPr>
            <w:tcW w:w="1837" w:type="dxa"/>
            <w:gridSpan w:val="2"/>
            <w:vAlign w:val="center"/>
          </w:tcPr>
          <w:p w14:paraId="6CF8D907">
            <w:pPr>
              <w:pStyle w:val="188"/>
              <w:jc w:val="center"/>
              <w:rPr>
                <w:rFonts w:ascii="宋体" w:hAnsi="宋体" w:cs="宋体"/>
                <w:bCs/>
                <w:color w:val="auto"/>
                <w:kern w:val="0"/>
                <w:szCs w:val="21"/>
              </w:rPr>
            </w:pPr>
          </w:p>
        </w:tc>
        <w:tc>
          <w:tcPr>
            <w:tcW w:w="2504" w:type="dxa"/>
            <w:vAlign w:val="center"/>
          </w:tcPr>
          <w:p w14:paraId="0AD51067">
            <w:pPr>
              <w:pStyle w:val="188"/>
              <w:jc w:val="center"/>
              <w:rPr>
                <w:rFonts w:ascii="宋体" w:hAnsi="宋体" w:cs="宋体"/>
                <w:color w:val="auto"/>
                <w:kern w:val="0"/>
                <w:szCs w:val="21"/>
              </w:rPr>
            </w:pPr>
          </w:p>
        </w:tc>
        <w:tc>
          <w:tcPr>
            <w:tcW w:w="845" w:type="dxa"/>
            <w:vAlign w:val="center"/>
          </w:tcPr>
          <w:p w14:paraId="1AD897DD">
            <w:pPr>
              <w:pStyle w:val="188"/>
              <w:jc w:val="center"/>
              <w:rPr>
                <w:rFonts w:ascii="宋体" w:hAnsi="宋体" w:cs="宋体"/>
                <w:color w:val="auto"/>
                <w:kern w:val="0"/>
                <w:szCs w:val="21"/>
              </w:rPr>
            </w:pPr>
          </w:p>
        </w:tc>
      </w:tr>
    </w:tbl>
    <w:p w14:paraId="3A3E49F2">
      <w:pPr>
        <w:pStyle w:val="188"/>
        <w:rPr>
          <w:rFonts w:ascii="宋体" w:hAnsi="宋体" w:cs="宋体"/>
          <w:b/>
          <w:bCs/>
          <w:color w:val="auto"/>
          <w:szCs w:val="21"/>
        </w:rPr>
      </w:pPr>
      <w:r>
        <w:rPr>
          <w:rFonts w:hint="eastAsia" w:ascii="宋体" w:hAnsi="宋体" w:cs="宋体"/>
          <w:b/>
          <w:bCs/>
          <w:color w:val="auto"/>
          <w:szCs w:val="21"/>
        </w:rPr>
        <w:t>注：节能产品、环境标志产品须提供的有效认证证书电子文档或提供所投产品在《节能产品政府采购清单》中所在页截图，否则节能和环保产品不给分。</w:t>
      </w:r>
    </w:p>
    <w:p w14:paraId="5478DF53">
      <w:pPr>
        <w:pStyle w:val="264"/>
        <w:spacing w:line="360" w:lineRule="auto"/>
        <w:rPr>
          <w:rFonts w:ascii="宋体" w:hAnsi="宋体" w:cs="宋体"/>
          <w:bCs/>
          <w:color w:val="auto"/>
          <w:szCs w:val="21"/>
        </w:rPr>
      </w:pPr>
    </w:p>
    <w:p w14:paraId="1C4C9ADC">
      <w:pPr>
        <w:pStyle w:val="93"/>
        <w:wordWrap w:val="0"/>
        <w:spacing w:line="360" w:lineRule="auto"/>
        <w:ind w:firstLine="480"/>
        <w:jc w:val="right"/>
        <w:rPr>
          <w:rFonts w:ascii="宋体" w:hAnsi="宋体" w:cs="宋体"/>
          <w:color w:val="auto"/>
          <w:szCs w:val="21"/>
          <w:u w:val="single"/>
        </w:rPr>
      </w:pPr>
      <w:bookmarkStart w:id="435" w:name="_Toc531359060"/>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46D6510">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3587C7ED">
      <w:pPr>
        <w:pStyle w:val="93"/>
        <w:spacing w:line="360" w:lineRule="auto"/>
        <w:jc w:val="left"/>
        <w:rPr>
          <w:rFonts w:ascii="宋体" w:hAnsi="宋体" w:cs="宋体"/>
          <w:color w:val="auto"/>
          <w:szCs w:val="21"/>
          <w:u w:val="single"/>
        </w:rPr>
      </w:pPr>
    </w:p>
    <w:p w14:paraId="1794D49D">
      <w:pPr>
        <w:pStyle w:val="5"/>
        <w:spacing w:before="0" w:after="0"/>
        <w:ind w:firstLine="0" w:firstLineChars="0"/>
        <w:jc w:val="left"/>
        <w:rPr>
          <w:rFonts w:ascii="宋体" w:hAnsi="宋体" w:eastAsia="宋体" w:cs="宋体"/>
          <w:color w:val="auto"/>
          <w:sz w:val="21"/>
          <w:szCs w:val="21"/>
        </w:rPr>
      </w:pPr>
      <w:bookmarkStart w:id="436" w:name="_Toc17131"/>
      <w:bookmarkStart w:id="437" w:name="_Toc60993054"/>
      <w:bookmarkStart w:id="438" w:name="_Toc32055"/>
      <w:r>
        <w:rPr>
          <w:rFonts w:hint="eastAsia" w:ascii="宋体" w:hAnsi="宋体" w:eastAsia="宋体" w:cs="宋体"/>
          <w:color w:val="auto"/>
          <w:sz w:val="21"/>
          <w:szCs w:val="21"/>
        </w:rPr>
        <w:t>2.5    成功案例及业绩</w:t>
      </w:r>
      <w:bookmarkEnd w:id="435"/>
      <w:r>
        <w:rPr>
          <w:rFonts w:hint="eastAsia" w:ascii="宋体" w:hAnsi="宋体" w:eastAsia="宋体" w:cs="宋体"/>
          <w:color w:val="auto"/>
          <w:sz w:val="21"/>
          <w:szCs w:val="21"/>
        </w:rPr>
        <w:t>格式</w:t>
      </w:r>
      <w:bookmarkEnd w:id="436"/>
      <w:bookmarkEnd w:id="437"/>
      <w:bookmarkEnd w:id="438"/>
    </w:p>
    <w:p w14:paraId="1B72A94C">
      <w:pPr>
        <w:pStyle w:val="14"/>
        <w:ind w:firstLine="0"/>
        <w:jc w:val="center"/>
        <w:rPr>
          <w:rFonts w:ascii="宋体" w:hAnsi="宋体" w:cs="宋体"/>
          <w:b/>
          <w:color w:val="auto"/>
          <w:szCs w:val="21"/>
        </w:rPr>
      </w:pPr>
      <w:r>
        <w:rPr>
          <w:rFonts w:hint="eastAsia" w:ascii="宋体" w:hAnsi="宋体" w:cs="宋体"/>
          <w:b/>
          <w:color w:val="auto"/>
          <w:szCs w:val="21"/>
        </w:rPr>
        <w:t>成功案例及业绩（若有）</w:t>
      </w:r>
    </w:p>
    <w:p w14:paraId="1A1AD6A2">
      <w:pPr>
        <w:pStyle w:val="34"/>
        <w:snapToGrid w:val="0"/>
        <w:ind w:left="420" w:hanging="420"/>
        <w:jc w:val="center"/>
        <w:rPr>
          <w:rFonts w:ascii="宋体" w:hAnsi="宋体" w:cs="宋体"/>
          <w:color w:val="auto"/>
          <w:szCs w:val="21"/>
        </w:rPr>
      </w:pPr>
      <w:r>
        <w:rPr>
          <w:rFonts w:hint="eastAsia" w:ascii="宋体" w:hAnsi="宋体" w:cs="宋体"/>
          <w:color w:val="auto"/>
          <w:szCs w:val="21"/>
        </w:rPr>
        <w:t>投标人类似项目实施情况一览表</w:t>
      </w:r>
    </w:p>
    <w:tbl>
      <w:tblPr>
        <w:tblStyle w:val="44"/>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4"/>
        <w:gridCol w:w="840"/>
        <w:gridCol w:w="699"/>
        <w:gridCol w:w="863"/>
        <w:gridCol w:w="744"/>
        <w:gridCol w:w="1288"/>
      </w:tblGrid>
      <w:tr w14:paraId="5BD92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1AD7436D">
            <w:pPr>
              <w:snapToGrid w:val="0"/>
              <w:ind w:left="-78" w:leftChars="-37" w:right="-44" w:rightChars="-21"/>
              <w:jc w:val="center"/>
              <w:rPr>
                <w:rFonts w:ascii="宋体" w:hAnsi="宋体" w:cs="宋体"/>
                <w:color w:val="auto"/>
                <w:szCs w:val="21"/>
              </w:rPr>
            </w:pPr>
            <w:r>
              <w:rPr>
                <w:rFonts w:hint="eastAsia" w:ascii="宋体" w:hAnsi="宋体" w:cs="宋体"/>
                <w:color w:val="auto"/>
                <w:szCs w:val="21"/>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5B8E2CC9">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61A8B074">
            <w:pPr>
              <w:snapToGrid w:val="0"/>
              <w:ind w:left="-78" w:leftChars="-37" w:right="-44" w:rightChars="-21"/>
              <w:jc w:val="center"/>
              <w:rPr>
                <w:rFonts w:ascii="宋体" w:hAnsi="宋体" w:cs="宋体"/>
                <w:color w:val="auto"/>
                <w:szCs w:val="21"/>
              </w:rPr>
            </w:pPr>
            <w:r>
              <w:rPr>
                <w:rFonts w:hint="eastAsia" w:ascii="宋体" w:hAnsi="宋体" w:cs="宋体"/>
                <w:color w:val="auto"/>
                <w:szCs w:val="21"/>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05F17FB0">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采购数量</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8A87928">
            <w:pPr>
              <w:snapToGrid w:val="0"/>
              <w:ind w:left="-78" w:leftChars="-37" w:right="-44" w:rightChars="-21"/>
              <w:jc w:val="center"/>
              <w:rPr>
                <w:rFonts w:ascii="宋体" w:hAnsi="宋体" w:cs="宋体"/>
                <w:color w:val="auto"/>
                <w:szCs w:val="21"/>
              </w:rPr>
            </w:pPr>
            <w:r>
              <w:rPr>
                <w:rFonts w:hint="eastAsia" w:ascii="宋体" w:hAnsi="宋体" w:cs="宋体"/>
                <w:color w:val="auto"/>
                <w:szCs w:val="21"/>
              </w:rPr>
              <w:t>合同金额</w:t>
            </w:r>
          </w:p>
          <w:p w14:paraId="27C70E0F">
            <w:pPr>
              <w:snapToGrid w:val="0"/>
              <w:ind w:left="-78" w:leftChars="-37" w:right="-44" w:rightChars="-21"/>
              <w:jc w:val="center"/>
              <w:rPr>
                <w:rFonts w:ascii="宋体" w:hAnsi="宋体" w:cs="宋体"/>
                <w:color w:val="auto"/>
                <w:szCs w:val="21"/>
              </w:rPr>
            </w:pPr>
            <w:r>
              <w:rPr>
                <w:rFonts w:hint="eastAsia" w:ascii="宋体" w:hAnsi="宋体" w:cs="宋体"/>
                <w:color w:val="auto"/>
                <w:szCs w:val="21"/>
              </w:rPr>
              <w:t>（万元）</w:t>
            </w:r>
          </w:p>
        </w:tc>
        <w:tc>
          <w:tcPr>
            <w:tcW w:w="840" w:type="dxa"/>
            <w:vMerge w:val="restart"/>
            <w:tcBorders>
              <w:top w:val="single" w:color="auto" w:sz="4" w:space="0"/>
              <w:left w:val="single" w:color="auto" w:sz="4" w:space="0"/>
              <w:right w:val="single" w:color="auto" w:sz="4" w:space="0"/>
            </w:tcBorders>
            <w:vAlign w:val="center"/>
          </w:tcPr>
          <w:p w14:paraId="3F3D18FC">
            <w:pPr>
              <w:snapToGrid w:val="0"/>
              <w:ind w:left="-78" w:leftChars="-37" w:right="-44" w:rightChars="-21"/>
              <w:jc w:val="center"/>
              <w:rPr>
                <w:rFonts w:ascii="宋体" w:hAnsi="宋体" w:cs="宋体"/>
                <w:color w:val="auto"/>
                <w:szCs w:val="21"/>
              </w:rPr>
            </w:pPr>
            <w:r>
              <w:rPr>
                <w:rFonts w:hint="eastAsia" w:ascii="宋体" w:hAnsi="宋体" w:cs="宋体"/>
                <w:color w:val="auto"/>
                <w:szCs w:val="21"/>
              </w:rPr>
              <w:t>签约及完成日期</w:t>
            </w:r>
          </w:p>
        </w:tc>
        <w:tc>
          <w:tcPr>
            <w:tcW w:w="2306" w:type="dxa"/>
            <w:gridSpan w:val="3"/>
            <w:tcBorders>
              <w:top w:val="single" w:color="auto" w:sz="4" w:space="0"/>
              <w:left w:val="single" w:color="auto" w:sz="4" w:space="0"/>
              <w:bottom w:val="single" w:color="auto" w:sz="4" w:space="0"/>
              <w:right w:val="single" w:color="auto" w:sz="4" w:space="0"/>
            </w:tcBorders>
            <w:vAlign w:val="center"/>
          </w:tcPr>
          <w:p w14:paraId="177A43DA">
            <w:pPr>
              <w:snapToGrid w:val="0"/>
              <w:ind w:left="-78" w:leftChars="-37" w:right="-44" w:rightChars="-21"/>
              <w:jc w:val="center"/>
              <w:rPr>
                <w:rFonts w:ascii="宋体" w:hAnsi="宋体" w:cs="宋体"/>
                <w:color w:val="auto"/>
                <w:szCs w:val="21"/>
              </w:rPr>
            </w:pPr>
            <w:r>
              <w:rPr>
                <w:rFonts w:hint="eastAsia" w:ascii="宋体" w:hAnsi="宋体" w:cs="宋体"/>
                <w:color w:val="auto"/>
                <w:szCs w:val="21"/>
              </w:rPr>
              <w:t>附件页码</w:t>
            </w:r>
          </w:p>
        </w:tc>
        <w:tc>
          <w:tcPr>
            <w:tcW w:w="1288" w:type="dxa"/>
            <w:vMerge w:val="restart"/>
            <w:tcBorders>
              <w:top w:val="single" w:color="auto" w:sz="4" w:space="0"/>
              <w:left w:val="single" w:color="auto" w:sz="4" w:space="0"/>
              <w:bottom w:val="single" w:color="auto" w:sz="4" w:space="0"/>
              <w:right w:val="single" w:color="auto" w:sz="4" w:space="0"/>
            </w:tcBorders>
            <w:vAlign w:val="center"/>
          </w:tcPr>
          <w:p w14:paraId="5080F5A2">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采购人联系人及联系电话</w:t>
            </w:r>
          </w:p>
        </w:tc>
      </w:tr>
      <w:tr w14:paraId="50305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7BA9A516">
            <w:pPr>
              <w:widowControl/>
              <w:jc w:val="left"/>
              <w:rPr>
                <w:rFonts w:ascii="宋体" w:hAnsi="宋体" w:cs="宋体"/>
                <w:color w:val="auto"/>
                <w:szCs w:val="21"/>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21C838D3">
            <w:pPr>
              <w:widowControl/>
              <w:jc w:val="left"/>
              <w:rPr>
                <w:rFonts w:ascii="宋体" w:hAnsi="宋体" w:cs="宋体"/>
                <w:color w:val="auto"/>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1F160635">
            <w:pPr>
              <w:widowControl/>
              <w:jc w:val="left"/>
              <w:rPr>
                <w:rFonts w:ascii="宋体" w:hAnsi="宋体" w:cs="宋体"/>
                <w:color w:val="auto"/>
                <w:szCs w:val="21"/>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7C3F33B9">
            <w:pPr>
              <w:widowControl/>
              <w:jc w:val="left"/>
              <w:rPr>
                <w:rFonts w:ascii="宋体" w:hAnsi="宋体" w:cs="宋体"/>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6F0F911">
            <w:pPr>
              <w:widowControl/>
              <w:jc w:val="left"/>
              <w:rPr>
                <w:rFonts w:ascii="宋体" w:hAnsi="宋体" w:cs="宋体"/>
                <w:color w:val="auto"/>
                <w:szCs w:val="21"/>
              </w:rPr>
            </w:pPr>
          </w:p>
        </w:tc>
        <w:tc>
          <w:tcPr>
            <w:tcW w:w="840" w:type="dxa"/>
            <w:vMerge w:val="continue"/>
            <w:tcBorders>
              <w:left w:val="single" w:color="auto" w:sz="4" w:space="0"/>
              <w:bottom w:val="single" w:color="auto" w:sz="4" w:space="0"/>
              <w:right w:val="single" w:color="auto" w:sz="4" w:space="0"/>
            </w:tcBorders>
            <w:vAlign w:val="center"/>
          </w:tcPr>
          <w:p w14:paraId="4367872C">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21E8F8ED">
            <w:pPr>
              <w:snapToGrid w:val="0"/>
              <w:jc w:val="center"/>
              <w:rPr>
                <w:rFonts w:ascii="宋体" w:hAnsi="宋体" w:cs="宋体"/>
                <w:color w:val="auto"/>
                <w:szCs w:val="21"/>
              </w:rPr>
            </w:pPr>
            <w:r>
              <w:rPr>
                <w:rFonts w:hint="eastAsia" w:ascii="宋体" w:hAnsi="宋体" w:cs="宋体"/>
                <w:color w:val="auto"/>
                <w:szCs w:val="21"/>
              </w:rPr>
              <w:t>合同</w:t>
            </w:r>
          </w:p>
        </w:tc>
        <w:tc>
          <w:tcPr>
            <w:tcW w:w="863" w:type="dxa"/>
            <w:tcBorders>
              <w:top w:val="single" w:color="auto" w:sz="4" w:space="0"/>
              <w:left w:val="single" w:color="auto" w:sz="4" w:space="0"/>
              <w:bottom w:val="single" w:color="auto" w:sz="4" w:space="0"/>
              <w:right w:val="single" w:color="auto" w:sz="4" w:space="0"/>
            </w:tcBorders>
            <w:vAlign w:val="center"/>
          </w:tcPr>
          <w:p w14:paraId="194044C3">
            <w:pPr>
              <w:snapToGrid w:val="0"/>
              <w:jc w:val="center"/>
              <w:rPr>
                <w:rFonts w:ascii="宋体" w:hAnsi="宋体" w:cs="宋体"/>
                <w:color w:val="auto"/>
                <w:szCs w:val="21"/>
              </w:rPr>
            </w:pPr>
            <w:r>
              <w:rPr>
                <w:rFonts w:hint="eastAsia" w:ascii="宋体" w:hAnsi="宋体" w:cs="宋体"/>
                <w:color w:val="auto"/>
                <w:szCs w:val="21"/>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3A5A9787">
            <w:pPr>
              <w:snapToGrid w:val="0"/>
              <w:jc w:val="center"/>
              <w:rPr>
                <w:rFonts w:ascii="宋体" w:hAnsi="宋体" w:cs="宋体"/>
                <w:color w:val="auto"/>
                <w:szCs w:val="21"/>
              </w:rPr>
            </w:pPr>
            <w:r>
              <w:rPr>
                <w:rFonts w:hint="eastAsia" w:ascii="宋体" w:hAnsi="宋体" w:cs="宋体"/>
                <w:color w:val="auto"/>
                <w:szCs w:val="21"/>
              </w:rPr>
              <w:t>用户评价</w:t>
            </w: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2F350B38">
            <w:pPr>
              <w:widowControl/>
              <w:jc w:val="left"/>
              <w:rPr>
                <w:rFonts w:ascii="宋体" w:hAnsi="宋体" w:cs="宋体"/>
                <w:color w:val="auto"/>
                <w:szCs w:val="21"/>
              </w:rPr>
            </w:pPr>
          </w:p>
        </w:tc>
      </w:tr>
      <w:tr w14:paraId="4A890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FFC47AF">
            <w:pPr>
              <w:snapToGrid w:val="0"/>
              <w:jc w:val="center"/>
              <w:rPr>
                <w:rFonts w:ascii="宋体" w:hAnsi="宋体" w:cs="宋体"/>
                <w:color w:val="auto"/>
                <w:szCs w:val="21"/>
              </w:rPr>
            </w:pPr>
          </w:p>
        </w:tc>
        <w:tc>
          <w:tcPr>
            <w:tcW w:w="838" w:type="dxa"/>
            <w:tcBorders>
              <w:top w:val="single" w:color="auto" w:sz="4" w:space="0"/>
              <w:left w:val="single" w:color="auto" w:sz="4" w:space="0"/>
              <w:bottom w:val="single" w:color="auto" w:sz="4" w:space="0"/>
              <w:right w:val="single" w:color="auto" w:sz="4" w:space="0"/>
            </w:tcBorders>
            <w:vAlign w:val="center"/>
          </w:tcPr>
          <w:p w14:paraId="7BCF4A98">
            <w:pPr>
              <w:snapToGrid w:val="0"/>
              <w:jc w:val="center"/>
              <w:rPr>
                <w:rFonts w:ascii="宋体" w:hAnsi="宋体" w:cs="宋体"/>
                <w:color w:val="auto"/>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E5F2703">
            <w:pPr>
              <w:snapToGrid w:val="0"/>
              <w:jc w:val="center"/>
              <w:rPr>
                <w:rFonts w:ascii="宋体" w:hAnsi="宋体" w:cs="宋体"/>
                <w:color w:val="auto"/>
                <w:szCs w:val="21"/>
              </w:rPr>
            </w:pPr>
          </w:p>
        </w:tc>
        <w:tc>
          <w:tcPr>
            <w:tcW w:w="695" w:type="dxa"/>
            <w:tcBorders>
              <w:top w:val="single" w:color="auto" w:sz="4" w:space="0"/>
              <w:left w:val="single" w:color="auto" w:sz="4" w:space="0"/>
              <w:bottom w:val="single" w:color="auto" w:sz="4" w:space="0"/>
              <w:right w:val="single" w:color="auto" w:sz="4" w:space="0"/>
            </w:tcBorders>
            <w:vAlign w:val="center"/>
          </w:tcPr>
          <w:p w14:paraId="19BBB1A7">
            <w:pPr>
              <w:snapToGrid w:val="0"/>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5C5057D1">
            <w:pPr>
              <w:snapToGrid w:val="0"/>
              <w:jc w:val="center"/>
              <w:rPr>
                <w:rFonts w:ascii="宋体" w:hAnsi="宋体" w:cs="宋体"/>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14:paraId="74605668">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4B17A4E4">
            <w:pPr>
              <w:snapToGrid w:val="0"/>
              <w:jc w:val="center"/>
              <w:rPr>
                <w:rFonts w:ascii="宋体" w:hAnsi="宋体" w:cs="宋体"/>
                <w:color w:val="auto"/>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507C72ED">
            <w:pPr>
              <w:snapToGrid w:val="0"/>
              <w:jc w:val="center"/>
              <w:rPr>
                <w:rFonts w:ascii="宋体" w:hAnsi="宋体" w:cs="宋体"/>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02641A66">
            <w:pPr>
              <w:snapToGrid w:val="0"/>
              <w:jc w:val="center"/>
              <w:rPr>
                <w:rFonts w:ascii="宋体" w:hAnsi="宋体" w:cs="宋体"/>
                <w:color w:val="auto"/>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4E550551">
            <w:pPr>
              <w:snapToGrid w:val="0"/>
              <w:jc w:val="center"/>
              <w:rPr>
                <w:rFonts w:ascii="宋体" w:hAnsi="宋体" w:cs="宋体"/>
                <w:color w:val="auto"/>
                <w:szCs w:val="21"/>
              </w:rPr>
            </w:pPr>
          </w:p>
        </w:tc>
      </w:tr>
      <w:tr w14:paraId="1E865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5AAC2ED">
            <w:pPr>
              <w:snapToGrid w:val="0"/>
              <w:spacing w:before="50" w:afterLines="50"/>
              <w:jc w:val="center"/>
              <w:rPr>
                <w:rFonts w:ascii="宋体" w:hAnsi="宋体" w:cs="宋体"/>
                <w:color w:val="auto"/>
                <w:szCs w:val="21"/>
              </w:rPr>
            </w:pPr>
            <w:r>
              <w:rPr>
                <w:rFonts w:hint="eastAsia" w:ascii="宋体" w:hAnsi="宋体" w:cs="宋体"/>
                <w:color w:val="auto"/>
                <w:szCs w:val="21"/>
              </w:rPr>
              <w:t>……</w:t>
            </w:r>
          </w:p>
        </w:tc>
        <w:tc>
          <w:tcPr>
            <w:tcW w:w="838" w:type="dxa"/>
            <w:tcBorders>
              <w:top w:val="single" w:color="auto" w:sz="4" w:space="0"/>
              <w:left w:val="single" w:color="auto" w:sz="4" w:space="0"/>
              <w:bottom w:val="single" w:color="auto" w:sz="4" w:space="0"/>
              <w:right w:val="single" w:color="auto" w:sz="4" w:space="0"/>
            </w:tcBorders>
            <w:vAlign w:val="center"/>
          </w:tcPr>
          <w:p w14:paraId="29886E57">
            <w:pPr>
              <w:snapToGrid w:val="0"/>
              <w:spacing w:before="50" w:afterLines="50"/>
              <w:jc w:val="center"/>
              <w:rPr>
                <w:rFonts w:ascii="宋体" w:hAnsi="宋体" w:cs="宋体"/>
                <w:color w:val="auto"/>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8DD1B71">
            <w:pPr>
              <w:snapToGrid w:val="0"/>
              <w:spacing w:before="50" w:afterLines="50"/>
              <w:jc w:val="center"/>
              <w:rPr>
                <w:rFonts w:ascii="宋体" w:hAnsi="宋体" w:cs="宋体"/>
                <w:color w:val="auto"/>
                <w:szCs w:val="21"/>
              </w:rPr>
            </w:pPr>
          </w:p>
        </w:tc>
        <w:tc>
          <w:tcPr>
            <w:tcW w:w="695" w:type="dxa"/>
            <w:tcBorders>
              <w:top w:val="single" w:color="auto" w:sz="4" w:space="0"/>
              <w:left w:val="single" w:color="auto" w:sz="4" w:space="0"/>
              <w:bottom w:val="single" w:color="auto" w:sz="4" w:space="0"/>
              <w:right w:val="single" w:color="auto" w:sz="4" w:space="0"/>
            </w:tcBorders>
            <w:vAlign w:val="center"/>
          </w:tcPr>
          <w:p w14:paraId="3EC051CD">
            <w:pPr>
              <w:snapToGrid w:val="0"/>
              <w:spacing w:before="50" w:afterLines="50"/>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48FB9054">
            <w:pPr>
              <w:snapToGrid w:val="0"/>
              <w:spacing w:before="50" w:afterLines="50"/>
              <w:jc w:val="center"/>
              <w:rPr>
                <w:rFonts w:ascii="宋体" w:hAnsi="宋体" w:cs="宋体"/>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14:paraId="4F5922C6">
            <w:pPr>
              <w:snapToGrid w:val="0"/>
              <w:spacing w:before="50" w:afterLines="5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443A5831">
            <w:pPr>
              <w:snapToGrid w:val="0"/>
              <w:spacing w:before="50" w:afterLines="50"/>
              <w:jc w:val="center"/>
              <w:rPr>
                <w:rFonts w:ascii="宋体" w:hAnsi="宋体" w:cs="宋体"/>
                <w:color w:val="auto"/>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5A40236A">
            <w:pPr>
              <w:snapToGrid w:val="0"/>
              <w:spacing w:before="50" w:afterLines="50"/>
              <w:jc w:val="center"/>
              <w:rPr>
                <w:rFonts w:ascii="宋体" w:hAnsi="宋体" w:cs="宋体"/>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4EC253AB">
            <w:pPr>
              <w:snapToGrid w:val="0"/>
              <w:spacing w:before="50" w:afterLines="50"/>
              <w:jc w:val="center"/>
              <w:rPr>
                <w:rFonts w:ascii="宋体" w:hAnsi="宋体" w:cs="宋体"/>
                <w:color w:val="auto"/>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0743BC03">
            <w:pPr>
              <w:snapToGrid w:val="0"/>
              <w:spacing w:before="50" w:afterLines="50"/>
              <w:jc w:val="center"/>
              <w:rPr>
                <w:rFonts w:ascii="宋体" w:hAnsi="宋体" w:cs="宋体"/>
                <w:color w:val="auto"/>
                <w:szCs w:val="21"/>
              </w:rPr>
            </w:pPr>
          </w:p>
        </w:tc>
      </w:tr>
    </w:tbl>
    <w:p w14:paraId="440CE0EA">
      <w:pPr>
        <w:pStyle w:val="34"/>
        <w:snapToGrid w:val="0"/>
        <w:ind w:left="420" w:hanging="420"/>
        <w:jc w:val="left"/>
        <w:rPr>
          <w:rFonts w:ascii="宋体" w:hAnsi="宋体" w:cs="宋体"/>
          <w:color w:val="auto"/>
          <w:szCs w:val="21"/>
        </w:rPr>
      </w:pPr>
      <w:r>
        <w:rPr>
          <w:rFonts w:hint="eastAsia" w:ascii="宋体" w:hAnsi="宋体" w:cs="宋体"/>
          <w:color w:val="auto"/>
          <w:szCs w:val="21"/>
        </w:rPr>
        <w:t>此表后附合同电子文档等相关证明材料。</w:t>
      </w:r>
    </w:p>
    <w:p w14:paraId="3A4A50B7">
      <w:pPr>
        <w:pStyle w:val="34"/>
        <w:snapToGrid w:val="0"/>
        <w:ind w:left="420" w:hanging="420"/>
        <w:jc w:val="left"/>
        <w:rPr>
          <w:rFonts w:ascii="宋体" w:hAnsi="宋体" w:cs="宋体"/>
          <w:color w:val="auto"/>
          <w:szCs w:val="21"/>
        </w:rPr>
      </w:pPr>
    </w:p>
    <w:p w14:paraId="3B606F38">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82B019A">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01FB8E57">
      <w:pPr>
        <w:pStyle w:val="93"/>
        <w:spacing w:line="360" w:lineRule="auto"/>
        <w:jc w:val="left"/>
        <w:rPr>
          <w:rFonts w:ascii="宋体" w:hAnsi="宋体" w:cs="宋体"/>
          <w:color w:val="auto"/>
          <w:szCs w:val="21"/>
          <w:u w:val="single"/>
        </w:rPr>
      </w:pPr>
    </w:p>
    <w:p w14:paraId="1549D840">
      <w:pPr>
        <w:pStyle w:val="93"/>
        <w:wordWrap w:val="0"/>
        <w:spacing w:line="360" w:lineRule="auto"/>
        <w:ind w:firstLine="480"/>
        <w:jc w:val="right"/>
        <w:rPr>
          <w:rFonts w:ascii="宋体" w:hAnsi="宋体" w:cs="宋体"/>
          <w:color w:val="auto"/>
          <w:szCs w:val="21"/>
          <w:u w:val="single"/>
        </w:rPr>
        <w:sectPr>
          <w:pgSz w:w="11906" w:h="16838"/>
          <w:pgMar w:top="1440" w:right="1440" w:bottom="1440" w:left="1440" w:header="851" w:footer="851" w:gutter="0"/>
          <w:pgNumType w:fmt="decimal"/>
          <w:cols w:space="720" w:num="1"/>
          <w:docGrid w:linePitch="312" w:charSpace="0"/>
        </w:sectPr>
      </w:pPr>
    </w:p>
    <w:p w14:paraId="308CB80D">
      <w:pPr>
        <w:pStyle w:val="5"/>
        <w:spacing w:before="0" w:after="0"/>
        <w:ind w:firstLine="0" w:firstLineChars="0"/>
        <w:jc w:val="left"/>
        <w:rPr>
          <w:rFonts w:ascii="宋体" w:hAnsi="宋体" w:eastAsia="宋体" w:cs="宋体"/>
          <w:color w:val="auto"/>
          <w:sz w:val="21"/>
          <w:szCs w:val="21"/>
        </w:rPr>
      </w:pPr>
      <w:bookmarkStart w:id="439" w:name="_Toc531359061"/>
      <w:bookmarkStart w:id="440" w:name="_Toc27792"/>
      <w:bookmarkStart w:id="441" w:name="_Toc32730"/>
      <w:bookmarkStart w:id="442" w:name="_Toc60993055"/>
      <w:r>
        <w:rPr>
          <w:rFonts w:hint="eastAsia" w:ascii="宋体" w:hAnsi="宋体" w:eastAsia="宋体" w:cs="宋体"/>
          <w:color w:val="auto"/>
          <w:sz w:val="21"/>
          <w:szCs w:val="21"/>
        </w:rPr>
        <w:t>2.6    商务响应表</w:t>
      </w:r>
      <w:bookmarkEnd w:id="433"/>
      <w:bookmarkEnd w:id="434"/>
      <w:bookmarkEnd w:id="439"/>
      <w:r>
        <w:rPr>
          <w:rFonts w:hint="eastAsia" w:ascii="宋体" w:hAnsi="宋体" w:eastAsia="宋体" w:cs="宋体"/>
          <w:color w:val="auto"/>
          <w:sz w:val="21"/>
          <w:szCs w:val="21"/>
        </w:rPr>
        <w:t>格式</w:t>
      </w:r>
      <w:bookmarkEnd w:id="440"/>
      <w:bookmarkEnd w:id="441"/>
      <w:bookmarkEnd w:id="442"/>
    </w:p>
    <w:p w14:paraId="06CF909A">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商务响应表</w:t>
      </w:r>
    </w:p>
    <w:p w14:paraId="7B4C98B7">
      <w:pPr>
        <w:pStyle w:val="257"/>
        <w:spacing w:line="560" w:lineRule="exact"/>
        <w:rPr>
          <w:rFonts w:ascii="宋体" w:hAnsi="宋体" w:cs="宋体"/>
          <w:color w:val="auto"/>
          <w:szCs w:val="21"/>
        </w:rPr>
      </w:pPr>
      <w:r>
        <w:rPr>
          <w:rFonts w:hint="eastAsia" w:ascii="宋体" w:hAnsi="宋体" w:cs="宋体"/>
          <w:color w:val="auto"/>
          <w:szCs w:val="21"/>
        </w:rPr>
        <w:t>项目编号：</w:t>
      </w:r>
    </w:p>
    <w:p w14:paraId="389510F5">
      <w:pPr>
        <w:pStyle w:val="257"/>
        <w:spacing w:line="560" w:lineRule="exact"/>
        <w:rPr>
          <w:rFonts w:ascii="宋体" w:hAnsi="宋体" w:cs="宋体"/>
          <w:color w:val="auto"/>
          <w:szCs w:val="21"/>
        </w:rPr>
      </w:pPr>
      <w:r>
        <w:rPr>
          <w:rFonts w:hint="eastAsia" w:ascii="宋体" w:hAnsi="宋体" w:cs="宋体"/>
          <w:color w:val="auto"/>
          <w:szCs w:val="21"/>
        </w:rPr>
        <w:t>项目名称：                               标项（若有）：</w:t>
      </w:r>
    </w:p>
    <w:tbl>
      <w:tblPr>
        <w:tblStyle w:val="4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54F1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791D501">
            <w:pPr>
              <w:pStyle w:val="257"/>
              <w:jc w:val="center"/>
              <w:rPr>
                <w:rFonts w:ascii="宋体" w:hAnsi="宋体" w:cs="宋体"/>
                <w:color w:val="auto"/>
                <w:szCs w:val="21"/>
              </w:rPr>
            </w:pPr>
            <w:r>
              <w:rPr>
                <w:rFonts w:hint="eastAsia" w:ascii="宋体" w:hAnsi="宋体" w:cs="宋体"/>
                <w:color w:val="auto"/>
                <w:szCs w:val="21"/>
              </w:rPr>
              <w:t>序号</w:t>
            </w:r>
          </w:p>
        </w:tc>
        <w:tc>
          <w:tcPr>
            <w:tcW w:w="1927" w:type="dxa"/>
            <w:vAlign w:val="center"/>
          </w:tcPr>
          <w:p w14:paraId="2EC19F92">
            <w:pPr>
              <w:pStyle w:val="257"/>
              <w:jc w:val="center"/>
              <w:rPr>
                <w:rFonts w:ascii="宋体" w:hAnsi="宋体" w:cs="宋体"/>
                <w:color w:val="auto"/>
                <w:szCs w:val="21"/>
              </w:rPr>
            </w:pPr>
            <w:r>
              <w:rPr>
                <w:rFonts w:hint="eastAsia" w:ascii="宋体" w:hAnsi="宋体" w:cs="宋体"/>
                <w:color w:val="auto"/>
                <w:szCs w:val="21"/>
              </w:rPr>
              <w:t>类别</w:t>
            </w:r>
          </w:p>
        </w:tc>
        <w:tc>
          <w:tcPr>
            <w:tcW w:w="2546" w:type="dxa"/>
            <w:vAlign w:val="center"/>
          </w:tcPr>
          <w:p w14:paraId="3FDAA5B1">
            <w:pPr>
              <w:pStyle w:val="257"/>
              <w:jc w:val="center"/>
              <w:rPr>
                <w:rFonts w:ascii="宋体" w:hAnsi="宋体" w:cs="宋体"/>
                <w:color w:val="auto"/>
                <w:szCs w:val="21"/>
              </w:rPr>
            </w:pPr>
            <w:r>
              <w:rPr>
                <w:rFonts w:hint="eastAsia" w:ascii="宋体" w:hAnsi="宋体" w:cs="宋体"/>
                <w:color w:val="auto"/>
                <w:szCs w:val="21"/>
              </w:rPr>
              <w:t>招标文件要求</w:t>
            </w:r>
          </w:p>
        </w:tc>
        <w:tc>
          <w:tcPr>
            <w:tcW w:w="2694" w:type="dxa"/>
            <w:vAlign w:val="center"/>
          </w:tcPr>
          <w:p w14:paraId="163D27CE">
            <w:pPr>
              <w:pStyle w:val="257"/>
              <w:jc w:val="center"/>
              <w:rPr>
                <w:rFonts w:ascii="宋体" w:hAnsi="宋体" w:cs="宋体"/>
                <w:color w:val="auto"/>
                <w:szCs w:val="21"/>
              </w:rPr>
            </w:pPr>
            <w:r>
              <w:rPr>
                <w:rFonts w:hint="eastAsia" w:ascii="宋体" w:hAnsi="宋体" w:cs="宋体"/>
                <w:color w:val="auto"/>
                <w:szCs w:val="21"/>
              </w:rPr>
              <w:t>投标人承诺</w:t>
            </w:r>
          </w:p>
        </w:tc>
        <w:tc>
          <w:tcPr>
            <w:tcW w:w="1275" w:type="dxa"/>
            <w:vAlign w:val="center"/>
          </w:tcPr>
          <w:p w14:paraId="4CF4F9CA">
            <w:pPr>
              <w:pStyle w:val="257"/>
              <w:jc w:val="center"/>
              <w:rPr>
                <w:rFonts w:ascii="宋体" w:hAnsi="宋体" w:cs="宋体"/>
                <w:color w:val="auto"/>
                <w:szCs w:val="21"/>
              </w:rPr>
            </w:pPr>
            <w:r>
              <w:rPr>
                <w:rFonts w:hint="eastAsia" w:ascii="宋体" w:hAnsi="宋体" w:cs="宋体"/>
                <w:color w:val="auto"/>
                <w:szCs w:val="21"/>
              </w:rPr>
              <w:t>备注</w:t>
            </w:r>
          </w:p>
        </w:tc>
      </w:tr>
      <w:tr w14:paraId="0CAC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5489728">
            <w:pPr>
              <w:pStyle w:val="257"/>
              <w:jc w:val="center"/>
              <w:rPr>
                <w:rFonts w:ascii="宋体" w:hAnsi="宋体" w:cs="宋体"/>
                <w:color w:val="auto"/>
                <w:szCs w:val="21"/>
              </w:rPr>
            </w:pPr>
            <w:r>
              <w:rPr>
                <w:rFonts w:hint="eastAsia" w:ascii="宋体" w:hAnsi="宋体" w:cs="宋体"/>
                <w:color w:val="auto"/>
                <w:szCs w:val="21"/>
              </w:rPr>
              <w:t>1</w:t>
            </w:r>
          </w:p>
        </w:tc>
        <w:tc>
          <w:tcPr>
            <w:tcW w:w="1927" w:type="dxa"/>
            <w:vAlign w:val="center"/>
          </w:tcPr>
          <w:p w14:paraId="3A8DFBBE">
            <w:pPr>
              <w:pStyle w:val="257"/>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质保期</w:t>
            </w:r>
          </w:p>
        </w:tc>
        <w:tc>
          <w:tcPr>
            <w:tcW w:w="2546" w:type="dxa"/>
            <w:vAlign w:val="center"/>
          </w:tcPr>
          <w:p w14:paraId="621389D1">
            <w:pPr>
              <w:pStyle w:val="257"/>
              <w:jc w:val="center"/>
              <w:rPr>
                <w:rFonts w:ascii="宋体" w:hAnsi="宋体" w:cs="宋体"/>
                <w:color w:val="auto"/>
                <w:szCs w:val="21"/>
              </w:rPr>
            </w:pPr>
          </w:p>
        </w:tc>
        <w:tc>
          <w:tcPr>
            <w:tcW w:w="2694" w:type="dxa"/>
            <w:vAlign w:val="center"/>
          </w:tcPr>
          <w:p w14:paraId="545DF3EC">
            <w:pPr>
              <w:pStyle w:val="257"/>
              <w:jc w:val="center"/>
              <w:rPr>
                <w:rFonts w:ascii="宋体" w:hAnsi="宋体" w:cs="宋体"/>
                <w:color w:val="auto"/>
                <w:szCs w:val="21"/>
              </w:rPr>
            </w:pPr>
          </w:p>
        </w:tc>
        <w:tc>
          <w:tcPr>
            <w:tcW w:w="1275" w:type="dxa"/>
            <w:vAlign w:val="center"/>
          </w:tcPr>
          <w:p w14:paraId="3E38F31F">
            <w:pPr>
              <w:pStyle w:val="257"/>
              <w:jc w:val="center"/>
              <w:rPr>
                <w:rFonts w:ascii="宋体" w:hAnsi="宋体" w:cs="宋体"/>
                <w:color w:val="auto"/>
                <w:szCs w:val="21"/>
              </w:rPr>
            </w:pPr>
          </w:p>
        </w:tc>
      </w:tr>
      <w:tr w14:paraId="19A6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79F9880">
            <w:pPr>
              <w:pStyle w:val="257"/>
              <w:jc w:val="center"/>
              <w:rPr>
                <w:rFonts w:ascii="宋体" w:hAnsi="宋体" w:cs="宋体"/>
                <w:color w:val="auto"/>
                <w:szCs w:val="21"/>
              </w:rPr>
            </w:pPr>
            <w:r>
              <w:rPr>
                <w:rFonts w:hint="eastAsia" w:ascii="宋体" w:hAnsi="宋体" w:cs="宋体"/>
                <w:color w:val="auto"/>
                <w:szCs w:val="21"/>
              </w:rPr>
              <w:t>2</w:t>
            </w:r>
          </w:p>
        </w:tc>
        <w:tc>
          <w:tcPr>
            <w:tcW w:w="1927" w:type="dxa"/>
            <w:vAlign w:val="center"/>
          </w:tcPr>
          <w:p w14:paraId="11D4595C">
            <w:pPr>
              <w:pStyle w:val="257"/>
              <w:jc w:val="center"/>
              <w:rPr>
                <w:rFonts w:ascii="宋体" w:hAnsi="宋体" w:cs="宋体"/>
                <w:color w:val="auto"/>
                <w:szCs w:val="21"/>
              </w:rPr>
            </w:pPr>
            <w:r>
              <w:rPr>
                <w:rFonts w:hint="eastAsia" w:ascii="宋体" w:hAnsi="宋体" w:cs="宋体"/>
                <w:color w:val="auto"/>
                <w:szCs w:val="21"/>
              </w:rPr>
              <w:t>工期</w:t>
            </w:r>
          </w:p>
        </w:tc>
        <w:tc>
          <w:tcPr>
            <w:tcW w:w="2546" w:type="dxa"/>
            <w:vAlign w:val="center"/>
          </w:tcPr>
          <w:p w14:paraId="51FBE1BE">
            <w:pPr>
              <w:pStyle w:val="257"/>
              <w:jc w:val="center"/>
              <w:rPr>
                <w:rFonts w:ascii="宋体" w:hAnsi="宋体" w:cs="宋体"/>
                <w:color w:val="auto"/>
                <w:szCs w:val="21"/>
              </w:rPr>
            </w:pPr>
          </w:p>
        </w:tc>
        <w:tc>
          <w:tcPr>
            <w:tcW w:w="2694" w:type="dxa"/>
            <w:vAlign w:val="center"/>
          </w:tcPr>
          <w:p w14:paraId="7F47F575">
            <w:pPr>
              <w:pStyle w:val="257"/>
              <w:jc w:val="center"/>
              <w:rPr>
                <w:rFonts w:ascii="宋体" w:hAnsi="宋体" w:cs="宋体"/>
                <w:color w:val="auto"/>
                <w:szCs w:val="21"/>
              </w:rPr>
            </w:pPr>
          </w:p>
        </w:tc>
        <w:tc>
          <w:tcPr>
            <w:tcW w:w="1275" w:type="dxa"/>
            <w:vAlign w:val="center"/>
          </w:tcPr>
          <w:p w14:paraId="7EB98802">
            <w:pPr>
              <w:pStyle w:val="257"/>
              <w:jc w:val="center"/>
              <w:rPr>
                <w:rFonts w:ascii="宋体" w:hAnsi="宋体" w:cs="宋体"/>
                <w:color w:val="auto"/>
                <w:szCs w:val="21"/>
              </w:rPr>
            </w:pPr>
          </w:p>
        </w:tc>
      </w:tr>
      <w:tr w14:paraId="64AE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FA50726">
            <w:pPr>
              <w:pStyle w:val="257"/>
              <w:jc w:val="center"/>
              <w:rPr>
                <w:rFonts w:ascii="宋体" w:hAnsi="宋体" w:cs="宋体"/>
                <w:color w:val="auto"/>
                <w:szCs w:val="21"/>
              </w:rPr>
            </w:pPr>
            <w:r>
              <w:rPr>
                <w:rFonts w:hint="eastAsia" w:ascii="宋体" w:hAnsi="宋体" w:cs="宋体"/>
                <w:color w:val="auto"/>
                <w:szCs w:val="21"/>
              </w:rPr>
              <w:t>3</w:t>
            </w:r>
          </w:p>
        </w:tc>
        <w:tc>
          <w:tcPr>
            <w:tcW w:w="1927" w:type="dxa"/>
            <w:vAlign w:val="center"/>
          </w:tcPr>
          <w:p w14:paraId="097781BE">
            <w:pPr>
              <w:pStyle w:val="257"/>
              <w:jc w:val="center"/>
              <w:rPr>
                <w:rFonts w:ascii="宋体" w:hAnsi="宋体" w:cs="宋体"/>
                <w:color w:val="auto"/>
                <w:szCs w:val="21"/>
              </w:rPr>
            </w:pPr>
            <w:r>
              <w:rPr>
                <w:rFonts w:hint="eastAsia" w:ascii="宋体" w:hAnsi="宋体" w:cs="宋体"/>
                <w:color w:val="auto"/>
                <w:szCs w:val="21"/>
              </w:rPr>
              <w:t>付款方式</w:t>
            </w:r>
          </w:p>
        </w:tc>
        <w:tc>
          <w:tcPr>
            <w:tcW w:w="2546" w:type="dxa"/>
            <w:vAlign w:val="center"/>
          </w:tcPr>
          <w:p w14:paraId="03A6429D">
            <w:pPr>
              <w:pStyle w:val="257"/>
              <w:jc w:val="center"/>
              <w:rPr>
                <w:rFonts w:ascii="宋体" w:hAnsi="宋体" w:cs="宋体"/>
                <w:color w:val="auto"/>
                <w:szCs w:val="21"/>
              </w:rPr>
            </w:pPr>
          </w:p>
        </w:tc>
        <w:tc>
          <w:tcPr>
            <w:tcW w:w="2694" w:type="dxa"/>
            <w:vAlign w:val="center"/>
          </w:tcPr>
          <w:p w14:paraId="242332E0">
            <w:pPr>
              <w:pStyle w:val="257"/>
              <w:jc w:val="center"/>
              <w:rPr>
                <w:rFonts w:ascii="宋体" w:hAnsi="宋体" w:cs="宋体"/>
                <w:color w:val="auto"/>
                <w:szCs w:val="21"/>
              </w:rPr>
            </w:pPr>
          </w:p>
        </w:tc>
        <w:tc>
          <w:tcPr>
            <w:tcW w:w="1275" w:type="dxa"/>
            <w:vAlign w:val="center"/>
          </w:tcPr>
          <w:p w14:paraId="4481307E">
            <w:pPr>
              <w:pStyle w:val="257"/>
              <w:jc w:val="center"/>
              <w:rPr>
                <w:rFonts w:ascii="宋体" w:hAnsi="宋体" w:cs="宋体"/>
                <w:color w:val="auto"/>
                <w:szCs w:val="21"/>
              </w:rPr>
            </w:pPr>
          </w:p>
        </w:tc>
      </w:tr>
      <w:tr w14:paraId="388A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40A9F5F">
            <w:pPr>
              <w:pStyle w:val="257"/>
              <w:jc w:val="center"/>
              <w:rPr>
                <w:rFonts w:ascii="宋体" w:hAnsi="宋体" w:cs="宋体"/>
                <w:color w:val="auto"/>
                <w:szCs w:val="21"/>
              </w:rPr>
            </w:pPr>
            <w:r>
              <w:rPr>
                <w:rFonts w:hint="eastAsia" w:ascii="宋体" w:hAnsi="宋体" w:cs="宋体"/>
                <w:color w:val="auto"/>
                <w:szCs w:val="21"/>
              </w:rPr>
              <w:t>4</w:t>
            </w:r>
          </w:p>
        </w:tc>
        <w:tc>
          <w:tcPr>
            <w:tcW w:w="1927" w:type="dxa"/>
            <w:vAlign w:val="center"/>
          </w:tcPr>
          <w:p w14:paraId="536FE9BA">
            <w:pPr>
              <w:pStyle w:val="257"/>
              <w:jc w:val="center"/>
              <w:rPr>
                <w:rFonts w:ascii="宋体" w:hAnsi="宋体" w:cs="宋体"/>
                <w:color w:val="auto"/>
                <w:szCs w:val="21"/>
              </w:rPr>
            </w:pPr>
          </w:p>
        </w:tc>
        <w:tc>
          <w:tcPr>
            <w:tcW w:w="2546" w:type="dxa"/>
            <w:vAlign w:val="center"/>
          </w:tcPr>
          <w:p w14:paraId="7F13B5C7">
            <w:pPr>
              <w:pStyle w:val="257"/>
              <w:jc w:val="center"/>
              <w:rPr>
                <w:rFonts w:ascii="宋体" w:hAnsi="宋体" w:cs="宋体"/>
                <w:color w:val="auto"/>
                <w:szCs w:val="21"/>
              </w:rPr>
            </w:pPr>
          </w:p>
        </w:tc>
        <w:tc>
          <w:tcPr>
            <w:tcW w:w="2694" w:type="dxa"/>
            <w:vAlign w:val="center"/>
          </w:tcPr>
          <w:p w14:paraId="419D2E44">
            <w:pPr>
              <w:pStyle w:val="257"/>
              <w:jc w:val="center"/>
              <w:rPr>
                <w:rFonts w:ascii="宋体" w:hAnsi="宋体" w:cs="宋体"/>
                <w:color w:val="auto"/>
                <w:szCs w:val="21"/>
              </w:rPr>
            </w:pPr>
          </w:p>
        </w:tc>
        <w:tc>
          <w:tcPr>
            <w:tcW w:w="1275" w:type="dxa"/>
            <w:vAlign w:val="center"/>
          </w:tcPr>
          <w:p w14:paraId="4595E5B8">
            <w:pPr>
              <w:pStyle w:val="257"/>
              <w:jc w:val="center"/>
              <w:rPr>
                <w:rFonts w:ascii="宋体" w:hAnsi="宋体" w:cs="宋体"/>
                <w:color w:val="auto"/>
                <w:szCs w:val="21"/>
              </w:rPr>
            </w:pPr>
          </w:p>
        </w:tc>
      </w:tr>
      <w:tr w14:paraId="5DFD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6CA693B">
            <w:pPr>
              <w:pStyle w:val="257"/>
              <w:jc w:val="center"/>
              <w:rPr>
                <w:rFonts w:ascii="宋体" w:hAnsi="宋体" w:cs="宋体"/>
                <w:color w:val="auto"/>
                <w:szCs w:val="21"/>
              </w:rPr>
            </w:pPr>
            <w:r>
              <w:rPr>
                <w:rFonts w:hint="eastAsia" w:ascii="宋体" w:hAnsi="宋体" w:cs="宋体"/>
                <w:color w:val="auto"/>
                <w:szCs w:val="21"/>
              </w:rPr>
              <w:t>5</w:t>
            </w:r>
          </w:p>
        </w:tc>
        <w:tc>
          <w:tcPr>
            <w:tcW w:w="1927" w:type="dxa"/>
            <w:vAlign w:val="center"/>
          </w:tcPr>
          <w:p w14:paraId="0D72CF77">
            <w:pPr>
              <w:pStyle w:val="257"/>
              <w:jc w:val="center"/>
              <w:rPr>
                <w:rFonts w:ascii="宋体" w:hAnsi="宋体" w:cs="宋体"/>
                <w:color w:val="auto"/>
                <w:szCs w:val="21"/>
              </w:rPr>
            </w:pPr>
          </w:p>
        </w:tc>
        <w:tc>
          <w:tcPr>
            <w:tcW w:w="2546" w:type="dxa"/>
            <w:vAlign w:val="center"/>
          </w:tcPr>
          <w:p w14:paraId="59A92525">
            <w:pPr>
              <w:pStyle w:val="257"/>
              <w:jc w:val="center"/>
              <w:rPr>
                <w:rFonts w:ascii="宋体" w:hAnsi="宋体" w:cs="宋体"/>
                <w:color w:val="auto"/>
                <w:szCs w:val="21"/>
              </w:rPr>
            </w:pPr>
          </w:p>
        </w:tc>
        <w:tc>
          <w:tcPr>
            <w:tcW w:w="2694" w:type="dxa"/>
            <w:vAlign w:val="center"/>
          </w:tcPr>
          <w:p w14:paraId="3AAC2D07">
            <w:pPr>
              <w:pStyle w:val="257"/>
              <w:jc w:val="center"/>
              <w:rPr>
                <w:rFonts w:ascii="宋体" w:hAnsi="宋体" w:cs="宋体"/>
                <w:color w:val="auto"/>
                <w:szCs w:val="21"/>
              </w:rPr>
            </w:pPr>
          </w:p>
        </w:tc>
        <w:tc>
          <w:tcPr>
            <w:tcW w:w="1275" w:type="dxa"/>
            <w:vAlign w:val="center"/>
          </w:tcPr>
          <w:p w14:paraId="3C68CF5A">
            <w:pPr>
              <w:pStyle w:val="257"/>
              <w:jc w:val="center"/>
              <w:rPr>
                <w:rFonts w:ascii="宋体" w:hAnsi="宋体" w:cs="宋体"/>
                <w:color w:val="auto"/>
                <w:szCs w:val="21"/>
              </w:rPr>
            </w:pPr>
          </w:p>
        </w:tc>
      </w:tr>
      <w:tr w14:paraId="759B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F26B374">
            <w:pPr>
              <w:pStyle w:val="257"/>
              <w:jc w:val="center"/>
              <w:rPr>
                <w:rFonts w:ascii="宋体" w:hAnsi="宋体" w:cs="宋体"/>
                <w:color w:val="auto"/>
                <w:szCs w:val="21"/>
              </w:rPr>
            </w:pPr>
            <w:r>
              <w:rPr>
                <w:rFonts w:hint="eastAsia" w:ascii="宋体" w:hAnsi="宋体" w:cs="宋体"/>
                <w:color w:val="auto"/>
                <w:szCs w:val="21"/>
              </w:rPr>
              <w:t>6</w:t>
            </w:r>
          </w:p>
        </w:tc>
        <w:tc>
          <w:tcPr>
            <w:tcW w:w="1927" w:type="dxa"/>
            <w:vAlign w:val="center"/>
          </w:tcPr>
          <w:p w14:paraId="24B7707C">
            <w:pPr>
              <w:pStyle w:val="257"/>
              <w:jc w:val="center"/>
              <w:rPr>
                <w:rFonts w:ascii="宋体" w:hAnsi="宋体" w:cs="宋体"/>
                <w:color w:val="auto"/>
                <w:szCs w:val="21"/>
              </w:rPr>
            </w:pPr>
          </w:p>
        </w:tc>
        <w:tc>
          <w:tcPr>
            <w:tcW w:w="2546" w:type="dxa"/>
            <w:vAlign w:val="center"/>
          </w:tcPr>
          <w:p w14:paraId="041A70D6">
            <w:pPr>
              <w:pStyle w:val="257"/>
              <w:jc w:val="center"/>
              <w:rPr>
                <w:rFonts w:ascii="宋体" w:hAnsi="宋体" w:cs="宋体"/>
                <w:color w:val="auto"/>
                <w:szCs w:val="21"/>
              </w:rPr>
            </w:pPr>
          </w:p>
        </w:tc>
        <w:tc>
          <w:tcPr>
            <w:tcW w:w="2694" w:type="dxa"/>
            <w:vAlign w:val="center"/>
          </w:tcPr>
          <w:p w14:paraId="4B1FFF9E">
            <w:pPr>
              <w:pStyle w:val="257"/>
              <w:jc w:val="center"/>
              <w:rPr>
                <w:rFonts w:ascii="宋体" w:hAnsi="宋体" w:cs="宋体"/>
                <w:color w:val="auto"/>
                <w:szCs w:val="21"/>
              </w:rPr>
            </w:pPr>
          </w:p>
        </w:tc>
        <w:tc>
          <w:tcPr>
            <w:tcW w:w="1275" w:type="dxa"/>
            <w:vAlign w:val="center"/>
          </w:tcPr>
          <w:p w14:paraId="6EFD9492">
            <w:pPr>
              <w:pStyle w:val="257"/>
              <w:jc w:val="center"/>
              <w:rPr>
                <w:rFonts w:ascii="宋体" w:hAnsi="宋体" w:cs="宋体"/>
                <w:color w:val="auto"/>
                <w:szCs w:val="21"/>
              </w:rPr>
            </w:pPr>
          </w:p>
        </w:tc>
      </w:tr>
      <w:tr w14:paraId="55FB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8A64566">
            <w:pPr>
              <w:pStyle w:val="257"/>
              <w:jc w:val="center"/>
              <w:rPr>
                <w:rFonts w:ascii="宋体" w:hAnsi="宋体" w:cs="宋体"/>
                <w:color w:val="auto"/>
                <w:szCs w:val="21"/>
              </w:rPr>
            </w:pPr>
            <w:r>
              <w:rPr>
                <w:rFonts w:hint="eastAsia" w:ascii="宋体" w:hAnsi="宋体" w:cs="宋体"/>
                <w:color w:val="auto"/>
                <w:szCs w:val="21"/>
              </w:rPr>
              <w:t>7</w:t>
            </w:r>
          </w:p>
        </w:tc>
        <w:tc>
          <w:tcPr>
            <w:tcW w:w="1927" w:type="dxa"/>
            <w:vAlign w:val="center"/>
          </w:tcPr>
          <w:p w14:paraId="775DEFE9">
            <w:pPr>
              <w:pStyle w:val="257"/>
              <w:jc w:val="center"/>
              <w:rPr>
                <w:rFonts w:ascii="宋体" w:hAnsi="宋体" w:cs="宋体"/>
                <w:color w:val="auto"/>
                <w:szCs w:val="21"/>
              </w:rPr>
            </w:pPr>
            <w:r>
              <w:rPr>
                <w:rFonts w:hint="eastAsia" w:ascii="宋体" w:hAnsi="宋体" w:cs="宋体"/>
                <w:color w:val="auto"/>
                <w:szCs w:val="21"/>
              </w:rPr>
              <w:t>……</w:t>
            </w:r>
          </w:p>
        </w:tc>
        <w:tc>
          <w:tcPr>
            <w:tcW w:w="2546" w:type="dxa"/>
            <w:vAlign w:val="center"/>
          </w:tcPr>
          <w:p w14:paraId="50034033">
            <w:pPr>
              <w:pStyle w:val="257"/>
              <w:jc w:val="center"/>
              <w:rPr>
                <w:rFonts w:ascii="宋体" w:hAnsi="宋体" w:cs="宋体"/>
                <w:color w:val="auto"/>
                <w:szCs w:val="21"/>
              </w:rPr>
            </w:pPr>
          </w:p>
        </w:tc>
        <w:tc>
          <w:tcPr>
            <w:tcW w:w="2694" w:type="dxa"/>
            <w:vAlign w:val="center"/>
          </w:tcPr>
          <w:p w14:paraId="178961FD">
            <w:pPr>
              <w:pStyle w:val="257"/>
              <w:jc w:val="center"/>
              <w:rPr>
                <w:rFonts w:ascii="宋体" w:hAnsi="宋体" w:cs="宋体"/>
                <w:color w:val="auto"/>
                <w:szCs w:val="21"/>
              </w:rPr>
            </w:pPr>
          </w:p>
        </w:tc>
        <w:tc>
          <w:tcPr>
            <w:tcW w:w="1275" w:type="dxa"/>
            <w:vAlign w:val="center"/>
          </w:tcPr>
          <w:p w14:paraId="744A16AE">
            <w:pPr>
              <w:pStyle w:val="257"/>
              <w:jc w:val="center"/>
              <w:rPr>
                <w:rFonts w:ascii="宋体" w:hAnsi="宋体" w:cs="宋体"/>
                <w:color w:val="auto"/>
                <w:szCs w:val="21"/>
              </w:rPr>
            </w:pPr>
          </w:p>
        </w:tc>
      </w:tr>
    </w:tbl>
    <w:p w14:paraId="6640058C">
      <w:pPr>
        <w:pStyle w:val="34"/>
        <w:snapToGrid w:val="0"/>
        <w:ind w:left="420" w:hanging="420"/>
        <w:jc w:val="left"/>
        <w:rPr>
          <w:rFonts w:ascii="宋体" w:hAnsi="宋体" w:cs="宋体"/>
          <w:color w:val="auto"/>
          <w:szCs w:val="21"/>
        </w:rPr>
      </w:pPr>
      <w:bookmarkStart w:id="443" w:name="_Toc493956067"/>
      <w:bookmarkStart w:id="444" w:name="_Toc530551891"/>
    </w:p>
    <w:p w14:paraId="4516E933">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121210B">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bookmarkStart w:id="445" w:name="_Toc531359062"/>
      <w:r>
        <w:rPr>
          <w:rFonts w:hint="eastAsia" w:ascii="宋体" w:hAnsi="宋体" w:cs="宋体"/>
          <w:color w:val="auto"/>
          <w:szCs w:val="21"/>
          <w:u w:val="single"/>
        </w:rPr>
        <w:t xml:space="preserve"> </w:t>
      </w:r>
    </w:p>
    <w:p w14:paraId="5D9B060D">
      <w:pPr>
        <w:pStyle w:val="93"/>
        <w:spacing w:line="360" w:lineRule="auto"/>
        <w:ind w:right="120"/>
        <w:jc w:val="left"/>
        <w:rPr>
          <w:rFonts w:ascii="宋体" w:hAnsi="宋体" w:cs="宋体"/>
          <w:color w:val="auto"/>
          <w:szCs w:val="21"/>
          <w:u w:val="single"/>
        </w:rPr>
      </w:pPr>
    </w:p>
    <w:p w14:paraId="22A8A55E">
      <w:pPr>
        <w:pStyle w:val="5"/>
        <w:spacing w:before="0" w:after="0"/>
        <w:ind w:firstLine="0" w:firstLineChars="0"/>
        <w:jc w:val="left"/>
        <w:rPr>
          <w:rFonts w:ascii="宋体" w:hAnsi="宋体" w:eastAsia="宋体" w:cs="宋体"/>
          <w:color w:val="auto"/>
          <w:sz w:val="21"/>
          <w:szCs w:val="21"/>
        </w:rPr>
      </w:pPr>
      <w:bookmarkStart w:id="446" w:name="_Toc60993056"/>
      <w:bookmarkStart w:id="447" w:name="_Toc29182"/>
    </w:p>
    <w:p w14:paraId="4C01108A">
      <w:pPr>
        <w:pStyle w:val="5"/>
        <w:spacing w:before="0" w:after="0"/>
        <w:ind w:firstLine="0" w:firstLineChars="0"/>
        <w:jc w:val="left"/>
        <w:rPr>
          <w:rFonts w:ascii="宋体" w:hAnsi="宋体" w:eastAsia="宋体" w:cs="宋体"/>
          <w:color w:val="auto"/>
          <w:sz w:val="21"/>
          <w:szCs w:val="21"/>
        </w:rPr>
      </w:pPr>
    </w:p>
    <w:bookmarkEnd w:id="445"/>
    <w:bookmarkEnd w:id="446"/>
    <w:bookmarkEnd w:id="447"/>
    <w:p w14:paraId="4C4FCA96">
      <w:pPr>
        <w:pStyle w:val="93"/>
        <w:spacing w:line="440" w:lineRule="exact"/>
        <w:jc w:val="left"/>
        <w:rPr>
          <w:rFonts w:ascii="宋体" w:hAnsi="宋体" w:cs="宋体"/>
          <w:color w:val="auto"/>
          <w:spacing w:val="20"/>
          <w:szCs w:val="21"/>
          <w:u w:val="single"/>
        </w:rPr>
      </w:pPr>
    </w:p>
    <w:p w14:paraId="6EEB8EED">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pgNumType w:fmt="decimal"/>
          <w:cols w:space="720" w:num="1"/>
          <w:docGrid w:linePitch="312" w:charSpace="0"/>
        </w:sectPr>
      </w:pPr>
      <w:bookmarkStart w:id="448" w:name="_Toc531359063"/>
    </w:p>
    <w:p w14:paraId="279FBB73">
      <w:pPr>
        <w:pStyle w:val="5"/>
        <w:spacing w:before="0" w:after="0"/>
        <w:ind w:firstLine="0" w:firstLineChars="0"/>
        <w:jc w:val="left"/>
        <w:rPr>
          <w:rFonts w:ascii="宋体" w:hAnsi="宋体" w:eastAsia="宋体" w:cs="宋体"/>
          <w:color w:val="auto"/>
          <w:sz w:val="21"/>
          <w:szCs w:val="21"/>
        </w:rPr>
      </w:pPr>
      <w:bookmarkStart w:id="449" w:name="_Toc13214"/>
      <w:bookmarkStart w:id="450" w:name="_Toc20307"/>
      <w:bookmarkStart w:id="451" w:name="_Toc60993057"/>
      <w:r>
        <w:rPr>
          <w:rFonts w:hint="eastAsia" w:ascii="宋体" w:hAnsi="宋体" w:eastAsia="宋体" w:cs="宋体"/>
          <w:color w:val="auto"/>
          <w:sz w:val="21"/>
          <w:szCs w:val="21"/>
        </w:rPr>
        <w:t>2.7    售后服务</w:t>
      </w:r>
      <w:bookmarkEnd w:id="448"/>
      <w:bookmarkEnd w:id="449"/>
      <w:bookmarkEnd w:id="450"/>
      <w:bookmarkEnd w:id="451"/>
    </w:p>
    <w:p w14:paraId="23917D42">
      <w:pPr>
        <w:pStyle w:val="14"/>
        <w:ind w:firstLine="0"/>
        <w:jc w:val="center"/>
        <w:rPr>
          <w:rFonts w:ascii="宋体" w:hAnsi="宋体" w:cs="宋体"/>
          <w:color w:val="auto"/>
          <w:szCs w:val="21"/>
        </w:rPr>
      </w:pPr>
      <w:r>
        <w:rPr>
          <w:rFonts w:hint="eastAsia" w:ascii="宋体" w:hAnsi="宋体" w:cs="宋体"/>
          <w:color w:val="auto"/>
          <w:szCs w:val="21"/>
        </w:rPr>
        <w:t>（格式自行设计）</w:t>
      </w:r>
    </w:p>
    <w:p w14:paraId="006019E1">
      <w:pPr>
        <w:pStyle w:val="212"/>
        <w:spacing w:line="360" w:lineRule="auto"/>
        <w:rPr>
          <w:rFonts w:ascii="宋体" w:hAnsi="宋体" w:cs="宋体"/>
          <w:color w:val="auto"/>
          <w:szCs w:val="21"/>
        </w:rPr>
      </w:pPr>
    </w:p>
    <w:p w14:paraId="352C5A58">
      <w:pPr>
        <w:pStyle w:val="212"/>
        <w:spacing w:line="360" w:lineRule="auto"/>
        <w:rPr>
          <w:rFonts w:ascii="宋体" w:hAnsi="宋体" w:cs="宋体"/>
          <w:color w:val="auto"/>
          <w:szCs w:val="21"/>
        </w:rPr>
      </w:pPr>
      <w:r>
        <w:rPr>
          <w:rFonts w:hint="eastAsia" w:ascii="宋体" w:hAnsi="宋体" w:cs="宋体"/>
          <w:color w:val="auto"/>
          <w:szCs w:val="21"/>
        </w:rPr>
        <w:t>售后服务机构说明及售后服务承诺：</w:t>
      </w:r>
    </w:p>
    <w:p w14:paraId="0DAAD1CF">
      <w:pPr>
        <w:pStyle w:val="212"/>
        <w:spacing w:line="360" w:lineRule="auto"/>
        <w:ind w:firstLine="420" w:firstLineChars="200"/>
        <w:rPr>
          <w:rFonts w:ascii="宋体" w:hAnsi="宋体" w:cs="宋体"/>
          <w:color w:val="auto"/>
          <w:szCs w:val="21"/>
        </w:rPr>
      </w:pPr>
      <w:r>
        <w:rPr>
          <w:rFonts w:hint="eastAsia" w:ascii="宋体" w:hAnsi="宋体" w:cs="宋体"/>
          <w:color w:val="auto"/>
          <w:szCs w:val="21"/>
        </w:rPr>
        <w:t>1、售后服务机构说明包括长期售后服务机构的详细介绍、资质资格、技术力量、成立时间等。</w:t>
      </w:r>
    </w:p>
    <w:p w14:paraId="0D8FC6BA">
      <w:pPr>
        <w:pStyle w:val="212"/>
        <w:spacing w:line="360" w:lineRule="auto"/>
        <w:ind w:firstLine="420" w:firstLineChars="200"/>
        <w:rPr>
          <w:rFonts w:ascii="宋体" w:hAnsi="宋体" w:cs="宋体"/>
          <w:color w:val="auto"/>
          <w:szCs w:val="21"/>
        </w:rPr>
      </w:pPr>
      <w:r>
        <w:rPr>
          <w:rFonts w:hint="eastAsia" w:ascii="宋体" w:hAnsi="宋体" w:cs="宋体"/>
          <w:color w:val="auto"/>
          <w:szCs w:val="21"/>
        </w:rPr>
        <w:t>2、保修期说明；</w:t>
      </w:r>
    </w:p>
    <w:p w14:paraId="3C60CBAB">
      <w:pPr>
        <w:pStyle w:val="212"/>
        <w:spacing w:line="360" w:lineRule="auto"/>
        <w:ind w:firstLine="420" w:firstLineChars="200"/>
        <w:rPr>
          <w:rFonts w:ascii="宋体" w:hAnsi="宋体" w:cs="宋体"/>
          <w:color w:val="auto"/>
          <w:szCs w:val="21"/>
        </w:rPr>
      </w:pPr>
      <w:r>
        <w:rPr>
          <w:rFonts w:hint="eastAsia" w:ascii="宋体" w:hAnsi="宋体" w:cs="宋体"/>
          <w:color w:val="auto"/>
          <w:szCs w:val="21"/>
        </w:rPr>
        <w:t>3、售后服务承诺：</w:t>
      </w:r>
    </w:p>
    <w:p w14:paraId="00CBBF3F">
      <w:pPr>
        <w:pStyle w:val="212"/>
        <w:spacing w:line="360" w:lineRule="auto"/>
        <w:ind w:firstLine="420" w:firstLineChars="200"/>
        <w:rPr>
          <w:rFonts w:ascii="宋体" w:hAnsi="宋体" w:cs="宋体"/>
          <w:color w:val="auto"/>
          <w:szCs w:val="21"/>
        </w:rPr>
      </w:pPr>
      <w:r>
        <w:rPr>
          <w:rFonts w:hint="eastAsia" w:ascii="宋体" w:hAnsi="宋体" w:cs="宋体"/>
          <w:color w:val="auto"/>
          <w:szCs w:val="21"/>
        </w:rPr>
        <w:t>（1）保修期内售后服务承诺包含售后服务内容、故障响应时间、到达现场时间、处理故障方式及时间；服务计划说明、保障措施；</w:t>
      </w:r>
    </w:p>
    <w:p w14:paraId="29A94AB1">
      <w:pPr>
        <w:pStyle w:val="212"/>
        <w:spacing w:line="360" w:lineRule="auto"/>
        <w:ind w:firstLine="420" w:firstLineChars="200"/>
        <w:rPr>
          <w:rFonts w:ascii="宋体" w:hAnsi="宋体" w:cs="宋体"/>
          <w:color w:val="auto"/>
          <w:szCs w:val="21"/>
        </w:rPr>
      </w:pPr>
      <w:r>
        <w:rPr>
          <w:rFonts w:hint="eastAsia" w:ascii="宋体" w:hAnsi="宋体" w:cs="宋体"/>
          <w:color w:val="auto"/>
          <w:szCs w:val="21"/>
        </w:rPr>
        <w:t>（2）保修期外售后服务承诺包括服务内容、收费标准、维修配件价格等；</w:t>
      </w:r>
    </w:p>
    <w:p w14:paraId="3928DFBE">
      <w:pPr>
        <w:pStyle w:val="212"/>
        <w:spacing w:line="360" w:lineRule="auto"/>
        <w:ind w:firstLine="420" w:firstLineChars="200"/>
        <w:rPr>
          <w:rFonts w:ascii="宋体" w:hAnsi="宋体" w:cs="宋体"/>
          <w:color w:val="auto"/>
          <w:szCs w:val="21"/>
        </w:rPr>
      </w:pPr>
      <w:r>
        <w:rPr>
          <w:rFonts w:hint="eastAsia" w:ascii="宋体" w:hAnsi="宋体" w:cs="宋体"/>
          <w:color w:val="auto"/>
          <w:szCs w:val="21"/>
        </w:rPr>
        <w:t>4、其他说明。</w:t>
      </w:r>
    </w:p>
    <w:p w14:paraId="49CE89D9">
      <w:pPr>
        <w:pStyle w:val="34"/>
        <w:snapToGrid w:val="0"/>
        <w:ind w:left="420" w:hanging="420"/>
        <w:jc w:val="left"/>
        <w:rPr>
          <w:rFonts w:ascii="宋体" w:hAnsi="宋体" w:cs="宋体"/>
          <w:color w:val="auto"/>
          <w:szCs w:val="21"/>
        </w:rPr>
      </w:pPr>
    </w:p>
    <w:p w14:paraId="4955649C">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847DA81">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732E4A4A">
      <w:pPr>
        <w:pStyle w:val="93"/>
        <w:spacing w:line="440" w:lineRule="exact"/>
        <w:jc w:val="left"/>
        <w:rPr>
          <w:rFonts w:ascii="宋体" w:hAnsi="宋体" w:cs="宋体"/>
          <w:color w:val="auto"/>
          <w:spacing w:val="20"/>
          <w:szCs w:val="21"/>
          <w:u w:val="single"/>
        </w:rPr>
      </w:pPr>
    </w:p>
    <w:p w14:paraId="7E621676">
      <w:pPr>
        <w:pStyle w:val="93"/>
        <w:spacing w:line="440" w:lineRule="exact"/>
        <w:jc w:val="left"/>
        <w:rPr>
          <w:rFonts w:ascii="宋体" w:hAnsi="宋体" w:cs="宋体"/>
          <w:color w:val="auto"/>
          <w:spacing w:val="20"/>
          <w:szCs w:val="21"/>
          <w:u w:val="single"/>
        </w:rPr>
      </w:pPr>
    </w:p>
    <w:bookmarkEnd w:id="443"/>
    <w:bookmarkEnd w:id="444"/>
    <w:p w14:paraId="6470291A">
      <w:pPr>
        <w:pStyle w:val="93"/>
        <w:wordWrap w:val="0"/>
        <w:spacing w:line="360" w:lineRule="auto"/>
        <w:ind w:firstLine="480"/>
        <w:jc w:val="right"/>
        <w:rPr>
          <w:rFonts w:ascii="宋体" w:hAnsi="宋体" w:cs="宋体"/>
          <w:color w:val="auto"/>
          <w:szCs w:val="21"/>
          <w:u w:val="single"/>
        </w:rPr>
      </w:pPr>
    </w:p>
    <w:p w14:paraId="658159B1">
      <w:pPr>
        <w:pStyle w:val="93"/>
        <w:spacing w:line="440" w:lineRule="exact"/>
        <w:jc w:val="left"/>
        <w:rPr>
          <w:rFonts w:ascii="宋体" w:hAnsi="宋体" w:cs="宋体"/>
          <w:color w:val="auto"/>
          <w:spacing w:val="20"/>
          <w:szCs w:val="21"/>
          <w:u w:val="single"/>
        </w:rPr>
      </w:pPr>
    </w:p>
    <w:p w14:paraId="05EC820A">
      <w:pPr>
        <w:pStyle w:val="5"/>
        <w:spacing w:before="0" w:after="0"/>
        <w:ind w:firstLine="0" w:firstLineChars="0"/>
        <w:jc w:val="left"/>
        <w:rPr>
          <w:rFonts w:ascii="宋体" w:hAnsi="宋体" w:eastAsia="宋体" w:cs="宋体"/>
          <w:color w:val="auto"/>
          <w:sz w:val="21"/>
          <w:szCs w:val="21"/>
        </w:rPr>
      </w:pPr>
      <w:bookmarkStart w:id="452" w:name="_Toc23142"/>
      <w:bookmarkStart w:id="453" w:name="_Toc60993059"/>
      <w:bookmarkStart w:id="454" w:name="_Toc531359065"/>
      <w:bookmarkStart w:id="455" w:name="_Toc31391"/>
      <w:r>
        <w:rPr>
          <w:rFonts w:hint="eastAsia" w:ascii="宋体" w:hAnsi="宋体" w:eastAsia="宋体" w:cs="宋体"/>
          <w:color w:val="auto"/>
          <w:sz w:val="21"/>
          <w:szCs w:val="21"/>
        </w:rPr>
        <w:t>2.8   实施方案及实施计划</w:t>
      </w:r>
      <w:bookmarkEnd w:id="452"/>
      <w:bookmarkEnd w:id="453"/>
      <w:bookmarkEnd w:id="454"/>
      <w:bookmarkEnd w:id="455"/>
    </w:p>
    <w:p w14:paraId="0DCFBC90">
      <w:pPr>
        <w:pStyle w:val="181"/>
        <w:spacing w:line="360" w:lineRule="auto"/>
        <w:jc w:val="center"/>
        <w:rPr>
          <w:rFonts w:ascii="宋体" w:hAnsi="宋体" w:cs="宋体"/>
          <w:color w:val="auto"/>
          <w:szCs w:val="21"/>
        </w:rPr>
      </w:pPr>
      <w:r>
        <w:rPr>
          <w:rFonts w:hint="eastAsia" w:ascii="宋体" w:hAnsi="宋体" w:cs="宋体"/>
          <w:color w:val="auto"/>
          <w:szCs w:val="21"/>
        </w:rPr>
        <w:t>（格式自行设计）</w:t>
      </w:r>
    </w:p>
    <w:p w14:paraId="256B9E2B">
      <w:pPr>
        <w:pStyle w:val="181"/>
        <w:spacing w:line="360" w:lineRule="auto"/>
        <w:jc w:val="left"/>
        <w:rPr>
          <w:rFonts w:ascii="宋体" w:hAnsi="宋体" w:cs="宋体"/>
          <w:color w:val="auto"/>
          <w:szCs w:val="21"/>
        </w:rPr>
      </w:pPr>
    </w:p>
    <w:p w14:paraId="4B621462">
      <w:pPr>
        <w:pStyle w:val="34"/>
        <w:snapToGrid w:val="0"/>
        <w:ind w:left="420" w:hanging="420"/>
        <w:jc w:val="left"/>
        <w:rPr>
          <w:rFonts w:ascii="宋体" w:hAnsi="宋体" w:cs="宋体"/>
          <w:color w:val="auto"/>
          <w:szCs w:val="21"/>
        </w:rPr>
      </w:pPr>
    </w:p>
    <w:p w14:paraId="6ABB366D">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8D7398F">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EB5684B">
      <w:pPr>
        <w:pStyle w:val="93"/>
        <w:spacing w:line="360" w:lineRule="auto"/>
        <w:jc w:val="left"/>
        <w:rPr>
          <w:rFonts w:ascii="宋体" w:hAnsi="宋体" w:cs="宋体"/>
          <w:color w:val="auto"/>
          <w:szCs w:val="21"/>
          <w:u w:val="single"/>
        </w:rPr>
      </w:pPr>
    </w:p>
    <w:p w14:paraId="01BA3DD5">
      <w:pPr>
        <w:pStyle w:val="181"/>
        <w:spacing w:line="360" w:lineRule="auto"/>
        <w:jc w:val="left"/>
        <w:rPr>
          <w:rFonts w:ascii="宋体" w:hAnsi="宋体" w:cs="宋体"/>
          <w:color w:val="auto"/>
          <w:szCs w:val="21"/>
        </w:rPr>
        <w:sectPr>
          <w:pgSz w:w="11906" w:h="16838"/>
          <w:pgMar w:top="1440" w:right="1440" w:bottom="1440" w:left="1440" w:header="851" w:footer="851" w:gutter="0"/>
          <w:pgNumType w:fmt="decimal"/>
          <w:cols w:space="720" w:num="1"/>
          <w:docGrid w:linePitch="312" w:charSpace="0"/>
        </w:sectPr>
      </w:pPr>
    </w:p>
    <w:p w14:paraId="79AB9EE1">
      <w:pPr>
        <w:pStyle w:val="5"/>
        <w:spacing w:before="0" w:after="0"/>
        <w:ind w:firstLine="0" w:firstLineChars="0"/>
        <w:jc w:val="left"/>
        <w:rPr>
          <w:rFonts w:ascii="宋体" w:hAnsi="宋体" w:eastAsia="宋体" w:cs="宋体"/>
          <w:color w:val="auto"/>
          <w:sz w:val="21"/>
          <w:szCs w:val="21"/>
        </w:rPr>
      </w:pPr>
      <w:bookmarkStart w:id="456" w:name="_Toc531359066"/>
      <w:bookmarkStart w:id="457" w:name="_Toc26573"/>
      <w:bookmarkStart w:id="458" w:name="_Toc60993060"/>
      <w:bookmarkStart w:id="459" w:name="_Toc2130"/>
      <w:r>
        <w:rPr>
          <w:rFonts w:hint="eastAsia" w:ascii="宋体" w:hAnsi="宋体" w:eastAsia="宋体" w:cs="宋体"/>
          <w:color w:val="auto"/>
          <w:sz w:val="21"/>
          <w:szCs w:val="21"/>
        </w:rPr>
        <w:t>2.9    投标产品配置清单</w:t>
      </w:r>
      <w:bookmarkEnd w:id="456"/>
      <w:r>
        <w:rPr>
          <w:rFonts w:hint="eastAsia" w:ascii="宋体" w:hAnsi="宋体" w:eastAsia="宋体" w:cs="宋体"/>
          <w:color w:val="auto"/>
          <w:sz w:val="21"/>
          <w:szCs w:val="21"/>
        </w:rPr>
        <w:t>格式</w:t>
      </w:r>
      <w:bookmarkEnd w:id="457"/>
      <w:bookmarkEnd w:id="458"/>
      <w:bookmarkEnd w:id="459"/>
    </w:p>
    <w:p w14:paraId="272EED3F">
      <w:pPr>
        <w:pStyle w:val="14"/>
        <w:spacing w:line="360" w:lineRule="auto"/>
        <w:ind w:firstLine="0"/>
        <w:jc w:val="center"/>
        <w:rPr>
          <w:rFonts w:hint="eastAsia" w:ascii="宋体" w:hAnsi="宋体" w:eastAsia="宋体" w:cs="宋体"/>
          <w:b/>
          <w:color w:val="auto"/>
          <w:szCs w:val="21"/>
          <w:lang w:eastAsia="zh-CN"/>
        </w:rPr>
      </w:pPr>
      <w:r>
        <w:rPr>
          <w:rFonts w:hint="eastAsia" w:ascii="宋体" w:hAnsi="宋体" w:cs="宋体"/>
          <w:b/>
          <w:color w:val="auto"/>
          <w:szCs w:val="21"/>
        </w:rPr>
        <w:t>投标产品配置清单</w:t>
      </w:r>
      <w:r>
        <w:rPr>
          <w:rFonts w:hint="eastAsia" w:ascii="宋体" w:hAnsi="宋体" w:cs="宋体"/>
          <w:b/>
          <w:color w:val="auto"/>
          <w:szCs w:val="21"/>
          <w:lang w:eastAsia="zh-CN"/>
        </w:rPr>
        <w:t>（</w:t>
      </w:r>
      <w:r>
        <w:rPr>
          <w:rFonts w:hint="eastAsia" w:ascii="宋体" w:hAnsi="宋体" w:cs="宋体"/>
          <w:color w:val="auto"/>
          <w:szCs w:val="21"/>
        </w:rPr>
        <w:t>格式仅供参考</w:t>
      </w:r>
      <w:r>
        <w:rPr>
          <w:rFonts w:hint="eastAsia" w:ascii="宋体" w:hAnsi="宋体" w:cs="宋体"/>
          <w:color w:val="auto"/>
          <w:szCs w:val="21"/>
          <w:lang w:eastAsia="zh-CN"/>
        </w:rPr>
        <w:t>）</w:t>
      </w:r>
    </w:p>
    <w:p w14:paraId="60B0FF28">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6467C11F">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标项：</w:t>
      </w:r>
      <w:r>
        <w:rPr>
          <w:rFonts w:hint="eastAsia" w:ascii="宋体" w:hAnsi="宋体" w:cs="宋体"/>
          <w:color w:val="auto"/>
          <w:szCs w:val="21"/>
          <w:u w:val="single"/>
        </w:rPr>
        <w:t>（若有）</w:t>
      </w:r>
    </w:p>
    <w:tbl>
      <w:tblPr>
        <w:tblStyle w:val="44"/>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578F8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5D4F93E">
            <w:pPr>
              <w:snapToGrid w:val="0"/>
              <w:jc w:val="center"/>
              <w:rPr>
                <w:rFonts w:ascii="宋体" w:hAnsi="宋体" w:cs="宋体"/>
                <w:color w:val="auto"/>
                <w:szCs w:val="21"/>
              </w:rPr>
            </w:pPr>
            <w:r>
              <w:rPr>
                <w:rFonts w:hint="eastAsia" w:ascii="宋体" w:hAnsi="宋体" w:cs="宋体"/>
                <w:color w:val="auto"/>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328A945C">
            <w:pPr>
              <w:snapToGrid w:val="0"/>
              <w:jc w:val="center"/>
              <w:rPr>
                <w:rFonts w:ascii="宋体" w:hAnsi="宋体" w:cs="宋体"/>
                <w:color w:val="auto"/>
                <w:szCs w:val="21"/>
              </w:rPr>
            </w:pPr>
            <w:r>
              <w:rPr>
                <w:rFonts w:hint="eastAsia" w:ascii="宋体" w:hAnsi="宋体" w:cs="宋体"/>
                <w:color w:val="auto"/>
                <w:szCs w:val="21"/>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010B8D6A">
            <w:pPr>
              <w:snapToGrid w:val="0"/>
              <w:jc w:val="center"/>
              <w:rPr>
                <w:rFonts w:ascii="宋体" w:hAnsi="宋体" w:cs="宋体"/>
                <w:color w:val="auto"/>
                <w:szCs w:val="21"/>
              </w:rPr>
            </w:pPr>
            <w:r>
              <w:rPr>
                <w:rFonts w:hint="eastAsia" w:ascii="宋体" w:hAnsi="宋体" w:cs="宋体"/>
                <w:color w:val="auto"/>
                <w:szCs w:val="21"/>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24E9D0AD">
            <w:pPr>
              <w:snapToGrid w:val="0"/>
              <w:jc w:val="center"/>
              <w:rPr>
                <w:rFonts w:ascii="宋体" w:hAnsi="宋体" w:cs="宋体"/>
                <w:color w:val="auto"/>
                <w:szCs w:val="21"/>
              </w:rPr>
            </w:pPr>
            <w:r>
              <w:rPr>
                <w:rFonts w:hint="eastAsia" w:ascii="宋体" w:hAnsi="宋体" w:cs="宋体"/>
                <w:color w:val="auto"/>
                <w:szCs w:val="21"/>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6187E6DB">
            <w:pPr>
              <w:snapToGrid w:val="0"/>
              <w:jc w:val="center"/>
              <w:rPr>
                <w:rFonts w:ascii="宋体" w:hAnsi="宋体" w:cs="宋体"/>
                <w:color w:val="auto"/>
                <w:szCs w:val="21"/>
              </w:rPr>
            </w:pPr>
            <w:r>
              <w:rPr>
                <w:rFonts w:hint="eastAsia" w:ascii="宋体" w:hAnsi="宋体" w:cs="宋体"/>
                <w:color w:val="auto"/>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7713111">
            <w:pPr>
              <w:snapToGrid w:val="0"/>
              <w:jc w:val="center"/>
              <w:rPr>
                <w:rFonts w:ascii="宋体" w:hAnsi="宋体" w:cs="宋体"/>
                <w:color w:val="auto"/>
                <w:szCs w:val="21"/>
              </w:rPr>
            </w:pPr>
            <w:r>
              <w:rPr>
                <w:rFonts w:hint="eastAsia" w:ascii="宋体" w:hAnsi="宋体" w:cs="宋体"/>
                <w:color w:val="auto"/>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3F80CD22">
            <w:pPr>
              <w:snapToGrid w:val="0"/>
              <w:jc w:val="center"/>
              <w:rPr>
                <w:rFonts w:ascii="宋体" w:hAnsi="宋体" w:cs="宋体"/>
                <w:color w:val="auto"/>
                <w:szCs w:val="21"/>
              </w:rPr>
            </w:pPr>
            <w:r>
              <w:rPr>
                <w:rFonts w:hint="eastAsia" w:ascii="宋体" w:hAnsi="宋体" w:cs="宋体"/>
                <w:color w:val="auto"/>
                <w:szCs w:val="21"/>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2E5F88B3">
            <w:pPr>
              <w:snapToGrid w:val="0"/>
              <w:jc w:val="center"/>
              <w:rPr>
                <w:rFonts w:ascii="宋体" w:hAnsi="宋体" w:cs="宋体"/>
                <w:color w:val="auto"/>
                <w:szCs w:val="21"/>
              </w:rPr>
            </w:pPr>
            <w:r>
              <w:rPr>
                <w:rFonts w:hint="eastAsia" w:ascii="宋体" w:hAnsi="宋体" w:cs="宋体"/>
                <w:color w:val="auto"/>
                <w:szCs w:val="21"/>
              </w:rPr>
              <w:t>备注</w:t>
            </w:r>
          </w:p>
        </w:tc>
      </w:tr>
      <w:tr w14:paraId="29692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24DBC53A">
            <w:pPr>
              <w:snapToGrid w:val="0"/>
              <w:jc w:val="center"/>
              <w:rPr>
                <w:rFonts w:ascii="宋体" w:hAnsi="宋体" w:cs="宋体"/>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C9E4B0D">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BAB0E26">
            <w:pPr>
              <w:snapToGrid w:val="0"/>
              <w:jc w:val="center"/>
              <w:rPr>
                <w:rFonts w:ascii="宋体" w:hAnsi="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7116C6B">
            <w:pPr>
              <w:snapToGrid w:val="0"/>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EC122D9">
            <w:pPr>
              <w:snapToGrid w:val="0"/>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3B449B">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D93B924">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7AF4F78D">
            <w:pPr>
              <w:snapToGrid w:val="0"/>
              <w:jc w:val="center"/>
              <w:rPr>
                <w:rFonts w:ascii="宋体" w:hAnsi="宋体" w:cs="宋体"/>
                <w:color w:val="auto"/>
                <w:szCs w:val="21"/>
              </w:rPr>
            </w:pPr>
          </w:p>
        </w:tc>
      </w:tr>
      <w:tr w14:paraId="68D9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0418562">
            <w:pPr>
              <w:snapToGrid w:val="0"/>
              <w:jc w:val="center"/>
              <w:rPr>
                <w:rFonts w:ascii="宋体" w:hAnsi="宋体" w:cs="宋体"/>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DD4D47A">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9EB43FA">
            <w:pPr>
              <w:snapToGrid w:val="0"/>
              <w:jc w:val="center"/>
              <w:rPr>
                <w:rFonts w:ascii="宋体" w:hAnsi="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303C36A">
            <w:pPr>
              <w:snapToGrid w:val="0"/>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4F4948DC">
            <w:pPr>
              <w:snapToGrid w:val="0"/>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C8E711">
            <w:pPr>
              <w:snapToGrid w:val="0"/>
              <w:jc w:val="center"/>
              <w:rPr>
                <w:rFonts w:ascii="宋体" w:hAnsi="宋体" w:cs="宋体"/>
                <w:color w:val="auto"/>
                <w:szCs w:val="21"/>
              </w:rPr>
            </w:pPr>
          </w:p>
        </w:tc>
        <w:tc>
          <w:tcPr>
            <w:tcW w:w="851" w:type="dxa"/>
            <w:tcBorders>
              <w:top w:val="single" w:color="auto" w:sz="4" w:space="0"/>
              <w:left w:val="single" w:color="auto" w:sz="4" w:space="0"/>
              <w:bottom w:val="nil"/>
              <w:right w:val="single" w:color="auto" w:sz="4" w:space="0"/>
            </w:tcBorders>
            <w:vAlign w:val="center"/>
          </w:tcPr>
          <w:p w14:paraId="713E1411">
            <w:pPr>
              <w:snapToGrid w:val="0"/>
              <w:jc w:val="center"/>
              <w:rPr>
                <w:rFonts w:ascii="宋体" w:hAnsi="宋体" w:cs="宋体"/>
                <w:color w:val="auto"/>
                <w:szCs w:val="21"/>
              </w:rPr>
            </w:pPr>
          </w:p>
        </w:tc>
        <w:tc>
          <w:tcPr>
            <w:tcW w:w="699" w:type="dxa"/>
            <w:tcBorders>
              <w:top w:val="single" w:color="auto" w:sz="4" w:space="0"/>
              <w:left w:val="single" w:color="auto" w:sz="4" w:space="0"/>
              <w:bottom w:val="nil"/>
              <w:right w:val="single" w:color="auto" w:sz="4" w:space="0"/>
            </w:tcBorders>
            <w:vAlign w:val="center"/>
          </w:tcPr>
          <w:p w14:paraId="55675AA7">
            <w:pPr>
              <w:snapToGrid w:val="0"/>
              <w:jc w:val="center"/>
              <w:rPr>
                <w:rFonts w:ascii="宋体" w:hAnsi="宋体" w:cs="宋体"/>
                <w:color w:val="auto"/>
                <w:szCs w:val="21"/>
              </w:rPr>
            </w:pPr>
          </w:p>
        </w:tc>
      </w:tr>
      <w:tr w14:paraId="593C2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40CDF67">
            <w:pPr>
              <w:snapToGrid w:val="0"/>
              <w:jc w:val="center"/>
              <w:rPr>
                <w:rFonts w:ascii="宋体" w:hAnsi="宋体" w:cs="宋体"/>
                <w:color w:val="auto"/>
                <w:szCs w:val="21"/>
              </w:rPr>
            </w:pPr>
            <w:r>
              <w:rPr>
                <w:rFonts w:hint="eastAsia" w:ascii="宋体" w:hAnsi="宋体" w:cs="宋体"/>
                <w:color w:val="auto"/>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14:paraId="432901F6">
            <w:pPr>
              <w:jc w:val="center"/>
              <w:rPr>
                <w:rFonts w:ascii="宋体" w:hAnsi="宋体" w:cs="宋体"/>
                <w:color w:val="auto"/>
                <w:szCs w:val="21"/>
              </w:rPr>
            </w:pPr>
            <w:r>
              <w:rPr>
                <w:rFonts w:hint="eastAsia" w:ascii="宋体" w:hAnsi="宋体" w:cs="宋体"/>
                <w:color w:val="auto"/>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3268675F">
            <w:pPr>
              <w:jc w:val="center"/>
              <w:rPr>
                <w:rFonts w:ascii="宋体" w:hAnsi="宋体" w:cs="宋体"/>
                <w:color w:val="auto"/>
                <w:szCs w:val="21"/>
              </w:rPr>
            </w:pPr>
            <w:r>
              <w:rPr>
                <w:rFonts w:hint="eastAsia" w:ascii="宋体" w:hAnsi="宋体" w:cs="宋体"/>
                <w:color w:val="auto"/>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14:paraId="400833DD">
            <w:pPr>
              <w:jc w:val="center"/>
              <w:rPr>
                <w:rFonts w:ascii="宋体" w:hAnsi="宋体" w:cs="宋体"/>
                <w:color w:val="auto"/>
                <w:szCs w:val="21"/>
              </w:rPr>
            </w:pPr>
            <w:r>
              <w:rPr>
                <w:rFonts w:hint="eastAsia" w:ascii="宋体" w:hAnsi="宋体" w:cs="宋体"/>
                <w:color w:val="auto"/>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4211902D">
            <w:pPr>
              <w:jc w:val="center"/>
              <w:rPr>
                <w:rFonts w:ascii="宋体" w:hAnsi="宋体" w:cs="宋体"/>
                <w:color w:val="auto"/>
                <w:szCs w:val="21"/>
              </w:rPr>
            </w:pPr>
            <w:r>
              <w:rPr>
                <w:rFonts w:hint="eastAsia" w:ascii="宋体" w:hAnsi="宋体" w:cs="宋体"/>
                <w:color w:val="auto"/>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14:paraId="62B055EA">
            <w:pPr>
              <w:jc w:val="center"/>
              <w:rPr>
                <w:rFonts w:ascii="宋体" w:hAnsi="宋体" w:cs="宋体"/>
                <w:color w:val="auto"/>
                <w:szCs w:val="21"/>
              </w:rPr>
            </w:pPr>
            <w:r>
              <w:rPr>
                <w:rFonts w:hint="eastAsia" w:ascii="宋体" w:hAnsi="宋体" w:cs="宋体"/>
                <w:color w:val="auto"/>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37FABC73">
            <w:pPr>
              <w:jc w:val="center"/>
              <w:rPr>
                <w:rFonts w:ascii="宋体" w:hAnsi="宋体" w:cs="宋体"/>
                <w:color w:val="auto"/>
                <w:szCs w:val="21"/>
              </w:rPr>
            </w:pPr>
            <w:r>
              <w:rPr>
                <w:rFonts w:hint="eastAsia" w:ascii="宋体" w:hAnsi="宋体" w:cs="宋体"/>
                <w:color w:val="auto"/>
                <w:szCs w:val="21"/>
              </w:rPr>
              <w:t>…</w:t>
            </w:r>
          </w:p>
        </w:tc>
        <w:tc>
          <w:tcPr>
            <w:tcW w:w="699" w:type="dxa"/>
            <w:tcBorders>
              <w:top w:val="single" w:color="auto" w:sz="4" w:space="0"/>
              <w:left w:val="single" w:color="auto" w:sz="4" w:space="0"/>
              <w:bottom w:val="single" w:color="auto" w:sz="4" w:space="0"/>
              <w:right w:val="single" w:color="auto" w:sz="4" w:space="0"/>
            </w:tcBorders>
            <w:vAlign w:val="center"/>
          </w:tcPr>
          <w:p w14:paraId="63A954CF">
            <w:pPr>
              <w:jc w:val="center"/>
              <w:rPr>
                <w:rFonts w:ascii="宋体" w:hAnsi="宋体" w:cs="宋体"/>
                <w:color w:val="auto"/>
                <w:szCs w:val="21"/>
              </w:rPr>
            </w:pPr>
          </w:p>
        </w:tc>
      </w:tr>
    </w:tbl>
    <w:p w14:paraId="54F3329A">
      <w:pPr>
        <w:spacing w:line="360" w:lineRule="auto"/>
        <w:rPr>
          <w:rFonts w:ascii="宋体" w:hAnsi="宋体" w:cs="宋体"/>
          <w:color w:val="auto"/>
          <w:szCs w:val="21"/>
        </w:rPr>
      </w:pPr>
      <w:r>
        <w:rPr>
          <w:rFonts w:hint="eastAsia" w:ascii="宋体" w:hAnsi="宋体" w:cs="宋体"/>
          <w:color w:val="auto"/>
          <w:szCs w:val="21"/>
        </w:rPr>
        <w:t>注：1、本表格不得体现报价；</w:t>
      </w:r>
    </w:p>
    <w:p w14:paraId="599B8EB5">
      <w:pPr>
        <w:spacing w:line="360" w:lineRule="auto"/>
        <w:rPr>
          <w:rFonts w:ascii="宋体" w:hAnsi="宋体" w:cs="宋体"/>
          <w:color w:val="auto"/>
          <w:szCs w:val="21"/>
        </w:rPr>
      </w:pPr>
      <w:r>
        <w:rPr>
          <w:rFonts w:hint="eastAsia" w:ascii="宋体" w:hAnsi="宋体" w:cs="宋体"/>
          <w:color w:val="auto"/>
          <w:szCs w:val="21"/>
        </w:rPr>
        <w:t xml:space="preserve">    2、如产品为政府采购节能产品、环保产品的，须在备注栏中说明。</w:t>
      </w:r>
    </w:p>
    <w:p w14:paraId="53899D64">
      <w:pPr>
        <w:spacing w:line="360" w:lineRule="auto"/>
        <w:rPr>
          <w:rFonts w:ascii="宋体" w:hAnsi="宋体" w:cs="宋体"/>
          <w:color w:val="auto"/>
          <w:szCs w:val="21"/>
        </w:rPr>
      </w:pPr>
    </w:p>
    <w:p w14:paraId="3156387F">
      <w:pPr>
        <w:pStyle w:val="34"/>
        <w:snapToGrid w:val="0"/>
        <w:ind w:left="420" w:hanging="420"/>
        <w:jc w:val="left"/>
        <w:rPr>
          <w:rFonts w:ascii="宋体" w:hAnsi="宋体" w:cs="宋体"/>
          <w:color w:val="auto"/>
          <w:szCs w:val="21"/>
        </w:rPr>
      </w:pPr>
      <w:bookmarkStart w:id="460" w:name="_Toc530551892"/>
      <w:bookmarkStart w:id="461" w:name="_Toc493956068"/>
    </w:p>
    <w:p w14:paraId="648BC814">
      <w:pPr>
        <w:pStyle w:val="93"/>
        <w:wordWrap w:val="0"/>
        <w:spacing w:line="360" w:lineRule="auto"/>
        <w:ind w:firstLine="480"/>
        <w:jc w:val="right"/>
        <w:rPr>
          <w:rFonts w:ascii="宋体" w:hAnsi="宋体" w:cs="宋体"/>
          <w:color w:val="auto"/>
          <w:szCs w:val="21"/>
          <w:u w:val="single"/>
        </w:rPr>
      </w:pPr>
      <w:bookmarkStart w:id="462" w:name="_Toc531359067"/>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B846CAE">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5751DBAD">
      <w:pPr>
        <w:pStyle w:val="93"/>
        <w:spacing w:line="360" w:lineRule="auto"/>
        <w:jc w:val="left"/>
        <w:rPr>
          <w:rFonts w:ascii="宋体" w:hAnsi="宋体" w:cs="宋体"/>
          <w:color w:val="auto"/>
          <w:szCs w:val="21"/>
          <w:u w:val="single"/>
        </w:rPr>
      </w:pPr>
    </w:p>
    <w:p w14:paraId="1FA688E3">
      <w:pPr>
        <w:pStyle w:val="93"/>
        <w:spacing w:line="360" w:lineRule="auto"/>
        <w:jc w:val="left"/>
        <w:rPr>
          <w:rFonts w:ascii="宋体" w:hAnsi="宋体" w:cs="宋体"/>
          <w:color w:val="auto"/>
          <w:szCs w:val="21"/>
          <w:u w:val="single"/>
        </w:rPr>
      </w:pPr>
    </w:p>
    <w:p w14:paraId="4DA610B3">
      <w:pPr>
        <w:jc w:val="left"/>
        <w:rPr>
          <w:rFonts w:ascii="宋体" w:hAnsi="宋体" w:cs="宋体"/>
          <w:color w:val="auto"/>
          <w:szCs w:val="21"/>
        </w:rPr>
      </w:pPr>
      <w:bookmarkStart w:id="463" w:name="_Toc60993061"/>
    </w:p>
    <w:p w14:paraId="3BF24142">
      <w:pPr>
        <w:jc w:val="left"/>
        <w:rPr>
          <w:rFonts w:ascii="宋体" w:hAnsi="宋体" w:cs="宋体"/>
          <w:color w:val="auto"/>
          <w:szCs w:val="21"/>
        </w:rPr>
      </w:pPr>
    </w:p>
    <w:p w14:paraId="173A2549">
      <w:pPr>
        <w:jc w:val="left"/>
        <w:rPr>
          <w:rFonts w:ascii="宋体" w:hAnsi="宋体" w:cs="宋体"/>
          <w:color w:val="auto"/>
          <w:szCs w:val="21"/>
        </w:rPr>
      </w:pPr>
    </w:p>
    <w:p w14:paraId="39BE73CF">
      <w:pPr>
        <w:jc w:val="left"/>
        <w:rPr>
          <w:rFonts w:ascii="宋体" w:hAnsi="宋体" w:cs="宋体"/>
          <w:color w:val="auto"/>
          <w:szCs w:val="21"/>
        </w:rPr>
      </w:pPr>
    </w:p>
    <w:p w14:paraId="11F7AF2C">
      <w:pPr>
        <w:jc w:val="left"/>
        <w:rPr>
          <w:rFonts w:ascii="宋体" w:hAnsi="宋体" w:cs="宋体"/>
          <w:color w:val="auto"/>
          <w:szCs w:val="21"/>
        </w:rPr>
      </w:pPr>
    </w:p>
    <w:p w14:paraId="4CFAC618">
      <w:pPr>
        <w:jc w:val="left"/>
        <w:rPr>
          <w:rFonts w:ascii="宋体" w:hAnsi="宋体" w:cs="宋体"/>
          <w:color w:val="auto"/>
          <w:szCs w:val="21"/>
        </w:rPr>
      </w:pPr>
    </w:p>
    <w:p w14:paraId="48BF791C">
      <w:pPr>
        <w:jc w:val="left"/>
        <w:rPr>
          <w:rFonts w:ascii="宋体" w:hAnsi="宋体" w:cs="宋体"/>
          <w:color w:val="auto"/>
          <w:szCs w:val="21"/>
        </w:rPr>
      </w:pPr>
    </w:p>
    <w:p w14:paraId="0AF2AEFA">
      <w:pPr>
        <w:jc w:val="left"/>
        <w:rPr>
          <w:rFonts w:ascii="宋体" w:hAnsi="宋体" w:cs="宋体"/>
          <w:color w:val="auto"/>
          <w:szCs w:val="21"/>
        </w:rPr>
      </w:pPr>
    </w:p>
    <w:p w14:paraId="48D3AF37">
      <w:pPr>
        <w:jc w:val="left"/>
        <w:rPr>
          <w:rFonts w:ascii="宋体" w:hAnsi="宋体" w:cs="宋体"/>
          <w:color w:val="auto"/>
          <w:szCs w:val="21"/>
        </w:rPr>
      </w:pPr>
    </w:p>
    <w:p w14:paraId="4DF70F1D">
      <w:pPr>
        <w:jc w:val="left"/>
        <w:rPr>
          <w:rFonts w:ascii="宋体" w:hAnsi="宋体" w:cs="宋体"/>
          <w:color w:val="auto"/>
          <w:szCs w:val="21"/>
        </w:rPr>
      </w:pPr>
    </w:p>
    <w:p w14:paraId="2FF96807">
      <w:pPr>
        <w:jc w:val="left"/>
        <w:rPr>
          <w:rFonts w:ascii="宋体" w:hAnsi="宋体" w:cs="宋体"/>
          <w:color w:val="auto"/>
          <w:szCs w:val="21"/>
        </w:rPr>
      </w:pPr>
    </w:p>
    <w:p w14:paraId="57AEE680">
      <w:pPr>
        <w:jc w:val="left"/>
        <w:rPr>
          <w:rFonts w:ascii="宋体" w:hAnsi="宋体" w:cs="宋体"/>
          <w:color w:val="auto"/>
          <w:szCs w:val="21"/>
        </w:rPr>
      </w:pPr>
    </w:p>
    <w:p w14:paraId="7BD33851">
      <w:pPr>
        <w:jc w:val="left"/>
        <w:rPr>
          <w:rFonts w:ascii="宋体" w:hAnsi="宋体" w:cs="宋体"/>
          <w:color w:val="auto"/>
          <w:szCs w:val="21"/>
        </w:rPr>
      </w:pPr>
    </w:p>
    <w:p w14:paraId="0C5929D5">
      <w:pPr>
        <w:jc w:val="left"/>
        <w:rPr>
          <w:rFonts w:ascii="宋体" w:hAnsi="宋体" w:cs="宋体"/>
          <w:color w:val="auto"/>
          <w:szCs w:val="21"/>
        </w:rPr>
      </w:pPr>
    </w:p>
    <w:p w14:paraId="201FD64B">
      <w:pPr>
        <w:jc w:val="left"/>
        <w:rPr>
          <w:rFonts w:ascii="宋体" w:hAnsi="宋体" w:cs="宋体"/>
          <w:color w:val="auto"/>
          <w:szCs w:val="21"/>
        </w:rPr>
      </w:pPr>
    </w:p>
    <w:p w14:paraId="44821E18">
      <w:pPr>
        <w:pStyle w:val="14"/>
        <w:rPr>
          <w:rFonts w:ascii="宋体" w:hAnsi="宋体" w:cs="宋体"/>
          <w:color w:val="auto"/>
          <w:szCs w:val="21"/>
        </w:rPr>
      </w:pPr>
    </w:p>
    <w:p w14:paraId="77B560C4">
      <w:pPr>
        <w:pStyle w:val="14"/>
        <w:rPr>
          <w:rFonts w:ascii="宋体" w:hAnsi="宋体" w:cs="宋体"/>
          <w:color w:val="auto"/>
          <w:szCs w:val="21"/>
        </w:rPr>
      </w:pPr>
    </w:p>
    <w:p w14:paraId="6C8499B3">
      <w:pPr>
        <w:pStyle w:val="14"/>
        <w:rPr>
          <w:rFonts w:ascii="宋体" w:hAnsi="宋体" w:cs="宋体"/>
          <w:color w:val="auto"/>
          <w:szCs w:val="21"/>
        </w:rPr>
      </w:pPr>
    </w:p>
    <w:p w14:paraId="0B0A8813">
      <w:pPr>
        <w:pStyle w:val="14"/>
        <w:rPr>
          <w:rFonts w:ascii="宋体" w:hAnsi="宋体" w:cs="宋体"/>
          <w:color w:val="auto"/>
          <w:szCs w:val="21"/>
        </w:rPr>
      </w:pPr>
    </w:p>
    <w:p w14:paraId="668FFB4A">
      <w:pPr>
        <w:pStyle w:val="14"/>
        <w:rPr>
          <w:rFonts w:ascii="宋体" w:hAnsi="宋体" w:cs="宋体"/>
          <w:color w:val="auto"/>
          <w:szCs w:val="21"/>
        </w:rPr>
      </w:pPr>
    </w:p>
    <w:p w14:paraId="13C66BCF">
      <w:pPr>
        <w:pStyle w:val="14"/>
        <w:rPr>
          <w:rFonts w:ascii="宋体" w:hAnsi="宋体" w:cs="宋体"/>
          <w:color w:val="auto"/>
          <w:szCs w:val="21"/>
        </w:rPr>
      </w:pPr>
    </w:p>
    <w:p w14:paraId="25D97D74">
      <w:pPr>
        <w:pStyle w:val="14"/>
        <w:rPr>
          <w:rFonts w:ascii="宋体" w:hAnsi="宋体" w:cs="宋体"/>
          <w:color w:val="auto"/>
          <w:szCs w:val="21"/>
        </w:rPr>
      </w:pPr>
    </w:p>
    <w:p w14:paraId="63E033D4">
      <w:pPr>
        <w:pStyle w:val="14"/>
        <w:rPr>
          <w:rFonts w:ascii="宋体" w:hAnsi="宋体" w:cs="宋体"/>
          <w:color w:val="auto"/>
          <w:szCs w:val="21"/>
        </w:rPr>
      </w:pPr>
    </w:p>
    <w:p w14:paraId="1D0C4F10">
      <w:pPr>
        <w:pStyle w:val="14"/>
        <w:rPr>
          <w:rFonts w:ascii="宋体" w:hAnsi="宋体" w:cs="宋体"/>
          <w:color w:val="auto"/>
          <w:szCs w:val="21"/>
        </w:rPr>
      </w:pPr>
    </w:p>
    <w:p w14:paraId="4A1442D2">
      <w:pPr>
        <w:pStyle w:val="5"/>
        <w:spacing w:before="0" w:after="0"/>
        <w:ind w:firstLine="0" w:firstLineChars="0"/>
        <w:jc w:val="left"/>
        <w:rPr>
          <w:rFonts w:ascii="宋体" w:hAnsi="宋体" w:eastAsia="宋体" w:cs="宋体"/>
          <w:color w:val="auto"/>
          <w:sz w:val="21"/>
          <w:szCs w:val="21"/>
        </w:rPr>
      </w:pPr>
      <w:bookmarkStart w:id="464" w:name="_Toc20470"/>
      <w:bookmarkStart w:id="465" w:name="_Toc6566"/>
      <w:r>
        <w:rPr>
          <w:rFonts w:hint="eastAsia" w:ascii="宋体" w:hAnsi="宋体" w:eastAsia="宋体" w:cs="宋体"/>
          <w:color w:val="auto"/>
          <w:sz w:val="21"/>
          <w:szCs w:val="21"/>
        </w:rPr>
        <w:t>2.10   技术规格偏离表</w:t>
      </w:r>
      <w:bookmarkEnd w:id="460"/>
      <w:bookmarkEnd w:id="461"/>
      <w:bookmarkEnd w:id="462"/>
      <w:r>
        <w:rPr>
          <w:rFonts w:hint="eastAsia" w:ascii="宋体" w:hAnsi="宋体" w:eastAsia="宋体" w:cs="宋体"/>
          <w:color w:val="auto"/>
          <w:sz w:val="21"/>
          <w:szCs w:val="21"/>
        </w:rPr>
        <w:t>格式</w:t>
      </w:r>
      <w:bookmarkEnd w:id="463"/>
      <w:bookmarkEnd w:id="464"/>
      <w:bookmarkEnd w:id="465"/>
    </w:p>
    <w:p w14:paraId="33512477">
      <w:pPr>
        <w:pStyle w:val="14"/>
        <w:spacing w:line="360" w:lineRule="auto"/>
        <w:ind w:firstLine="0"/>
        <w:jc w:val="center"/>
        <w:rPr>
          <w:rFonts w:hint="eastAsia" w:ascii="宋体" w:hAnsi="宋体" w:eastAsia="宋体" w:cs="宋体"/>
          <w:b/>
          <w:color w:val="auto"/>
          <w:szCs w:val="21"/>
          <w:lang w:eastAsia="zh-CN"/>
        </w:rPr>
      </w:pPr>
      <w:r>
        <w:rPr>
          <w:rFonts w:hint="eastAsia" w:ascii="宋体" w:hAnsi="宋体" w:cs="宋体"/>
          <w:b/>
          <w:color w:val="auto"/>
          <w:szCs w:val="21"/>
        </w:rPr>
        <w:t>技术规格偏离表</w:t>
      </w:r>
      <w:r>
        <w:rPr>
          <w:rFonts w:hint="eastAsia" w:ascii="宋体" w:hAnsi="宋体" w:cs="宋体"/>
          <w:b/>
          <w:color w:val="auto"/>
          <w:szCs w:val="21"/>
          <w:lang w:eastAsia="zh-CN"/>
        </w:rPr>
        <w:t>（</w:t>
      </w:r>
      <w:r>
        <w:rPr>
          <w:rFonts w:hint="eastAsia" w:ascii="宋体" w:hAnsi="宋体" w:cs="宋体"/>
          <w:color w:val="auto"/>
          <w:szCs w:val="21"/>
        </w:rPr>
        <w:t>格式仅供参考</w:t>
      </w:r>
      <w:r>
        <w:rPr>
          <w:rFonts w:hint="eastAsia" w:ascii="宋体" w:hAnsi="宋体" w:cs="宋体"/>
          <w:color w:val="auto"/>
          <w:szCs w:val="21"/>
          <w:lang w:eastAsia="zh-CN"/>
        </w:rPr>
        <w:t>）</w:t>
      </w:r>
    </w:p>
    <w:tbl>
      <w:tblPr>
        <w:tblStyle w:val="44"/>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51E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14:paraId="64C443A4">
            <w:pPr>
              <w:pStyle w:val="252"/>
              <w:tabs>
                <w:tab w:val="left" w:pos="3200"/>
              </w:tabs>
              <w:jc w:val="center"/>
              <w:rPr>
                <w:rFonts w:ascii="宋体" w:hAnsi="宋体" w:cs="宋体"/>
                <w:b/>
                <w:bCs/>
                <w:color w:val="auto"/>
                <w:szCs w:val="21"/>
              </w:rPr>
            </w:pPr>
            <w:r>
              <w:rPr>
                <w:rFonts w:hint="eastAsia" w:ascii="宋体" w:hAnsi="宋体" w:cs="宋体"/>
                <w:b/>
                <w:bCs/>
                <w:color w:val="auto"/>
                <w:szCs w:val="21"/>
              </w:rPr>
              <w:t>序号</w:t>
            </w:r>
          </w:p>
        </w:tc>
        <w:tc>
          <w:tcPr>
            <w:tcW w:w="1166" w:type="dxa"/>
            <w:tcBorders>
              <w:top w:val="single" w:color="auto" w:sz="4" w:space="0"/>
              <w:left w:val="single" w:color="auto" w:sz="4" w:space="0"/>
              <w:right w:val="single" w:color="auto" w:sz="4" w:space="0"/>
            </w:tcBorders>
            <w:vAlign w:val="center"/>
          </w:tcPr>
          <w:p w14:paraId="7863AE4D">
            <w:pPr>
              <w:pStyle w:val="252"/>
              <w:tabs>
                <w:tab w:val="left" w:pos="3200"/>
              </w:tabs>
              <w:jc w:val="center"/>
              <w:rPr>
                <w:rFonts w:ascii="宋体" w:hAnsi="宋体" w:cs="宋体"/>
                <w:color w:val="auto"/>
                <w:szCs w:val="21"/>
              </w:rPr>
            </w:pPr>
            <w:r>
              <w:rPr>
                <w:rFonts w:hint="eastAsia" w:ascii="宋体" w:hAnsi="宋体" w:cs="宋体"/>
                <w:color w:val="auto"/>
                <w:szCs w:val="21"/>
              </w:rPr>
              <w:t>投标产品名称</w:t>
            </w:r>
          </w:p>
        </w:tc>
        <w:tc>
          <w:tcPr>
            <w:tcW w:w="1221" w:type="dxa"/>
            <w:tcBorders>
              <w:top w:val="single" w:color="auto" w:sz="4" w:space="0"/>
              <w:left w:val="single" w:color="auto" w:sz="4" w:space="0"/>
              <w:right w:val="single" w:color="auto" w:sz="4" w:space="0"/>
            </w:tcBorders>
            <w:vAlign w:val="center"/>
          </w:tcPr>
          <w:p w14:paraId="60DECF3E">
            <w:pPr>
              <w:pStyle w:val="252"/>
              <w:tabs>
                <w:tab w:val="left" w:pos="3200"/>
              </w:tabs>
              <w:jc w:val="center"/>
              <w:rPr>
                <w:rFonts w:ascii="宋体" w:hAnsi="宋体" w:cs="宋体"/>
                <w:color w:val="auto"/>
                <w:szCs w:val="21"/>
              </w:rPr>
            </w:pPr>
            <w:r>
              <w:rPr>
                <w:rFonts w:hint="eastAsia" w:ascii="宋体" w:hAnsi="宋体" w:cs="宋体"/>
                <w:color w:val="auto"/>
                <w:szCs w:val="21"/>
              </w:rPr>
              <w:t>品牌</w:t>
            </w:r>
          </w:p>
        </w:tc>
        <w:tc>
          <w:tcPr>
            <w:tcW w:w="1222" w:type="dxa"/>
            <w:tcBorders>
              <w:top w:val="single" w:color="auto" w:sz="4" w:space="0"/>
              <w:left w:val="single" w:color="auto" w:sz="4" w:space="0"/>
              <w:right w:val="single" w:color="auto" w:sz="4" w:space="0"/>
            </w:tcBorders>
            <w:vAlign w:val="center"/>
          </w:tcPr>
          <w:p w14:paraId="5AE65A1F">
            <w:pPr>
              <w:pStyle w:val="252"/>
              <w:tabs>
                <w:tab w:val="left" w:pos="3200"/>
              </w:tabs>
              <w:jc w:val="center"/>
              <w:rPr>
                <w:rFonts w:ascii="宋体" w:hAnsi="宋体" w:cs="宋体"/>
                <w:color w:val="auto"/>
                <w:szCs w:val="21"/>
              </w:rPr>
            </w:pPr>
            <w:r>
              <w:rPr>
                <w:rFonts w:hint="eastAsia" w:ascii="宋体" w:hAnsi="宋体" w:cs="宋体"/>
                <w:color w:val="auto"/>
                <w:szCs w:val="21"/>
              </w:rPr>
              <w:t>规格型号</w:t>
            </w:r>
          </w:p>
        </w:tc>
        <w:tc>
          <w:tcPr>
            <w:tcW w:w="1221" w:type="dxa"/>
            <w:tcBorders>
              <w:top w:val="single" w:color="auto" w:sz="4" w:space="0"/>
              <w:left w:val="single" w:color="auto" w:sz="4" w:space="0"/>
              <w:right w:val="single" w:color="auto" w:sz="4" w:space="0"/>
            </w:tcBorders>
            <w:vAlign w:val="center"/>
          </w:tcPr>
          <w:p w14:paraId="2ADB355C">
            <w:pPr>
              <w:pStyle w:val="252"/>
              <w:jc w:val="center"/>
              <w:rPr>
                <w:rFonts w:ascii="宋体" w:hAnsi="宋体" w:cs="宋体"/>
                <w:color w:val="auto"/>
                <w:szCs w:val="21"/>
              </w:rPr>
            </w:pPr>
            <w:r>
              <w:rPr>
                <w:rFonts w:hint="eastAsia" w:ascii="宋体" w:hAnsi="宋体" w:cs="宋体"/>
                <w:color w:val="auto"/>
                <w:szCs w:val="21"/>
              </w:rPr>
              <w:t>招标文件要求</w:t>
            </w:r>
          </w:p>
        </w:tc>
        <w:tc>
          <w:tcPr>
            <w:tcW w:w="1222" w:type="dxa"/>
            <w:tcBorders>
              <w:top w:val="single" w:color="auto" w:sz="4" w:space="0"/>
              <w:left w:val="single" w:color="auto" w:sz="4" w:space="0"/>
              <w:right w:val="single" w:color="auto" w:sz="4" w:space="0"/>
            </w:tcBorders>
            <w:vAlign w:val="center"/>
          </w:tcPr>
          <w:p w14:paraId="53D7C7D8">
            <w:pPr>
              <w:pStyle w:val="252"/>
              <w:jc w:val="center"/>
              <w:rPr>
                <w:rFonts w:ascii="宋体" w:hAnsi="宋体" w:cs="宋体"/>
                <w:color w:val="auto"/>
                <w:szCs w:val="21"/>
              </w:rPr>
            </w:pPr>
            <w:r>
              <w:rPr>
                <w:rFonts w:hint="eastAsia" w:ascii="宋体" w:hAnsi="宋体" w:cs="宋体"/>
                <w:color w:val="auto"/>
                <w:szCs w:val="21"/>
              </w:rPr>
              <w:t>投标响应</w:t>
            </w:r>
          </w:p>
        </w:tc>
        <w:tc>
          <w:tcPr>
            <w:tcW w:w="1221" w:type="dxa"/>
            <w:tcBorders>
              <w:top w:val="single" w:color="auto" w:sz="4" w:space="0"/>
              <w:left w:val="single" w:color="auto" w:sz="4" w:space="0"/>
              <w:right w:val="single" w:color="auto" w:sz="4" w:space="0"/>
            </w:tcBorders>
            <w:vAlign w:val="center"/>
          </w:tcPr>
          <w:p w14:paraId="50D93BA5">
            <w:pPr>
              <w:pStyle w:val="252"/>
              <w:jc w:val="center"/>
              <w:rPr>
                <w:rFonts w:ascii="宋体" w:hAnsi="宋体" w:cs="宋体"/>
                <w:color w:val="auto"/>
                <w:szCs w:val="21"/>
              </w:rPr>
            </w:pPr>
            <w:r>
              <w:rPr>
                <w:rFonts w:hint="eastAsia" w:ascii="宋体" w:hAnsi="宋体" w:cs="宋体"/>
                <w:color w:val="auto"/>
                <w:szCs w:val="21"/>
              </w:rPr>
              <w:t>偏离指标及说明</w:t>
            </w:r>
          </w:p>
        </w:tc>
        <w:tc>
          <w:tcPr>
            <w:tcW w:w="1222" w:type="dxa"/>
            <w:tcBorders>
              <w:top w:val="single" w:color="auto" w:sz="4" w:space="0"/>
              <w:left w:val="single" w:color="auto" w:sz="4" w:space="0"/>
              <w:right w:val="single" w:color="auto" w:sz="4" w:space="0"/>
            </w:tcBorders>
            <w:vAlign w:val="center"/>
          </w:tcPr>
          <w:p w14:paraId="69F1F06C">
            <w:pPr>
              <w:pStyle w:val="252"/>
              <w:jc w:val="center"/>
              <w:rPr>
                <w:rFonts w:ascii="宋体" w:hAnsi="宋体" w:cs="宋体"/>
                <w:color w:val="auto"/>
                <w:szCs w:val="21"/>
              </w:rPr>
            </w:pPr>
            <w:r>
              <w:rPr>
                <w:rFonts w:hint="eastAsia" w:ascii="宋体" w:hAnsi="宋体" w:cs="宋体"/>
                <w:color w:val="auto"/>
                <w:szCs w:val="21"/>
              </w:rPr>
              <w:t>备注</w:t>
            </w:r>
          </w:p>
        </w:tc>
      </w:tr>
      <w:tr w14:paraId="5BEA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10769E43">
            <w:pPr>
              <w:pStyle w:val="252"/>
              <w:tabs>
                <w:tab w:val="left" w:pos="3200"/>
              </w:tabs>
              <w:jc w:val="center"/>
              <w:rPr>
                <w:rFonts w:ascii="宋体" w:hAnsi="宋体" w:cs="宋体"/>
                <w:color w:val="auto"/>
                <w:szCs w:val="21"/>
              </w:rPr>
            </w:pPr>
            <w:r>
              <w:rPr>
                <w:rFonts w:hint="eastAsia" w:ascii="宋体" w:hAnsi="宋体" w:cs="宋体"/>
                <w:color w:val="auto"/>
                <w:szCs w:val="21"/>
              </w:rPr>
              <w:t>1</w:t>
            </w:r>
          </w:p>
        </w:tc>
        <w:tc>
          <w:tcPr>
            <w:tcW w:w="1166" w:type="dxa"/>
            <w:tcBorders>
              <w:top w:val="single" w:color="auto" w:sz="4" w:space="0"/>
              <w:left w:val="single" w:color="auto" w:sz="4" w:space="0"/>
              <w:right w:val="single" w:color="auto" w:sz="4" w:space="0"/>
            </w:tcBorders>
            <w:vAlign w:val="center"/>
          </w:tcPr>
          <w:p w14:paraId="77B6E5E6">
            <w:pPr>
              <w:pStyle w:val="252"/>
              <w:jc w:val="center"/>
              <w:rPr>
                <w:rFonts w:ascii="宋体" w:hAnsi="宋体" w:cs="宋体"/>
                <w:color w:val="auto"/>
                <w:szCs w:val="21"/>
              </w:rPr>
            </w:pPr>
          </w:p>
        </w:tc>
        <w:tc>
          <w:tcPr>
            <w:tcW w:w="1221" w:type="dxa"/>
            <w:tcBorders>
              <w:top w:val="single" w:color="auto" w:sz="4" w:space="0"/>
              <w:left w:val="single" w:color="auto" w:sz="4" w:space="0"/>
              <w:right w:val="single" w:color="auto" w:sz="4" w:space="0"/>
            </w:tcBorders>
            <w:vAlign w:val="center"/>
          </w:tcPr>
          <w:p w14:paraId="20D08307">
            <w:pPr>
              <w:pStyle w:val="252"/>
              <w:jc w:val="center"/>
              <w:rPr>
                <w:rFonts w:ascii="宋体" w:hAnsi="宋体" w:cs="宋体"/>
                <w:color w:val="auto"/>
                <w:szCs w:val="21"/>
              </w:rPr>
            </w:pPr>
          </w:p>
        </w:tc>
        <w:tc>
          <w:tcPr>
            <w:tcW w:w="1222" w:type="dxa"/>
            <w:tcBorders>
              <w:top w:val="single" w:color="auto" w:sz="4" w:space="0"/>
              <w:left w:val="single" w:color="auto" w:sz="4" w:space="0"/>
              <w:right w:val="single" w:color="auto" w:sz="4" w:space="0"/>
            </w:tcBorders>
            <w:vAlign w:val="center"/>
          </w:tcPr>
          <w:p w14:paraId="67FA96D2">
            <w:pPr>
              <w:pStyle w:val="252"/>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05B1F84D">
            <w:pPr>
              <w:pStyle w:val="252"/>
              <w:jc w:val="center"/>
              <w:rPr>
                <w:rFonts w:ascii="宋体" w:hAnsi="宋体" w:cs="宋体"/>
                <w:color w:val="auto"/>
                <w:szCs w:val="21"/>
              </w:rPr>
            </w:pPr>
          </w:p>
        </w:tc>
        <w:tc>
          <w:tcPr>
            <w:tcW w:w="1222" w:type="dxa"/>
            <w:tcBorders>
              <w:top w:val="single" w:color="auto" w:sz="4" w:space="0"/>
              <w:left w:val="single" w:color="auto" w:sz="4" w:space="0"/>
              <w:bottom w:val="single" w:color="auto" w:sz="4" w:space="0"/>
              <w:right w:val="single" w:color="auto" w:sz="4" w:space="0"/>
            </w:tcBorders>
            <w:vAlign w:val="center"/>
          </w:tcPr>
          <w:p w14:paraId="6068CB8B">
            <w:pPr>
              <w:pStyle w:val="252"/>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0BDF50C7">
            <w:pPr>
              <w:pStyle w:val="252"/>
              <w:jc w:val="center"/>
              <w:rPr>
                <w:rFonts w:ascii="宋体" w:hAnsi="宋体" w:cs="宋体"/>
                <w:color w:val="auto"/>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149E102D">
            <w:pPr>
              <w:pStyle w:val="252"/>
              <w:jc w:val="center"/>
              <w:rPr>
                <w:rFonts w:ascii="宋体" w:hAnsi="宋体" w:cs="宋体"/>
                <w:color w:val="auto"/>
                <w:szCs w:val="21"/>
                <w:lang w:val="en-GB"/>
              </w:rPr>
            </w:pPr>
          </w:p>
        </w:tc>
      </w:tr>
      <w:tr w14:paraId="03E3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27E46D15">
            <w:pPr>
              <w:pStyle w:val="252"/>
              <w:tabs>
                <w:tab w:val="left" w:pos="3200"/>
              </w:tabs>
              <w:jc w:val="center"/>
              <w:rPr>
                <w:rFonts w:ascii="宋体" w:hAnsi="宋体" w:cs="宋体"/>
                <w:color w:val="auto"/>
                <w:szCs w:val="21"/>
              </w:rPr>
            </w:pPr>
            <w:r>
              <w:rPr>
                <w:rFonts w:hint="eastAsia" w:ascii="宋体" w:hAnsi="宋体" w:cs="宋体"/>
                <w:color w:val="auto"/>
                <w:szCs w:val="21"/>
              </w:rPr>
              <w:t>2</w:t>
            </w:r>
          </w:p>
        </w:tc>
        <w:tc>
          <w:tcPr>
            <w:tcW w:w="1166" w:type="dxa"/>
            <w:tcBorders>
              <w:left w:val="single" w:color="auto" w:sz="4" w:space="0"/>
              <w:right w:val="single" w:color="auto" w:sz="4" w:space="0"/>
            </w:tcBorders>
            <w:vAlign w:val="center"/>
          </w:tcPr>
          <w:p w14:paraId="6C614D8D">
            <w:pPr>
              <w:pStyle w:val="252"/>
              <w:jc w:val="center"/>
              <w:rPr>
                <w:rFonts w:ascii="宋体" w:hAnsi="宋体" w:cs="宋体"/>
                <w:color w:val="auto"/>
                <w:szCs w:val="21"/>
              </w:rPr>
            </w:pPr>
          </w:p>
        </w:tc>
        <w:tc>
          <w:tcPr>
            <w:tcW w:w="1221" w:type="dxa"/>
            <w:tcBorders>
              <w:left w:val="single" w:color="auto" w:sz="4" w:space="0"/>
              <w:right w:val="single" w:color="auto" w:sz="4" w:space="0"/>
            </w:tcBorders>
            <w:vAlign w:val="center"/>
          </w:tcPr>
          <w:p w14:paraId="2F4B06C2">
            <w:pPr>
              <w:pStyle w:val="252"/>
              <w:jc w:val="center"/>
              <w:rPr>
                <w:rFonts w:ascii="宋体" w:hAnsi="宋体" w:cs="宋体"/>
                <w:color w:val="auto"/>
                <w:szCs w:val="21"/>
              </w:rPr>
            </w:pPr>
          </w:p>
        </w:tc>
        <w:tc>
          <w:tcPr>
            <w:tcW w:w="1222" w:type="dxa"/>
            <w:tcBorders>
              <w:left w:val="single" w:color="auto" w:sz="4" w:space="0"/>
              <w:right w:val="single" w:color="auto" w:sz="4" w:space="0"/>
            </w:tcBorders>
            <w:vAlign w:val="center"/>
          </w:tcPr>
          <w:p w14:paraId="3F6A307E">
            <w:pPr>
              <w:pStyle w:val="252"/>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04128CEF">
            <w:pPr>
              <w:pStyle w:val="252"/>
              <w:jc w:val="center"/>
              <w:rPr>
                <w:rFonts w:ascii="宋体" w:hAnsi="宋体" w:cs="宋体"/>
                <w:color w:val="auto"/>
                <w:szCs w:val="21"/>
              </w:rPr>
            </w:pPr>
          </w:p>
        </w:tc>
        <w:tc>
          <w:tcPr>
            <w:tcW w:w="1222" w:type="dxa"/>
            <w:tcBorders>
              <w:top w:val="single" w:color="auto" w:sz="4" w:space="0"/>
              <w:left w:val="single" w:color="auto" w:sz="4" w:space="0"/>
              <w:bottom w:val="single" w:color="auto" w:sz="4" w:space="0"/>
              <w:right w:val="single" w:color="auto" w:sz="4" w:space="0"/>
            </w:tcBorders>
            <w:vAlign w:val="center"/>
          </w:tcPr>
          <w:p w14:paraId="2B3100B7">
            <w:pPr>
              <w:pStyle w:val="252"/>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040617FF">
            <w:pPr>
              <w:pStyle w:val="252"/>
              <w:jc w:val="center"/>
              <w:rPr>
                <w:rFonts w:ascii="宋体" w:hAnsi="宋体" w:cs="宋体"/>
                <w:color w:val="auto"/>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4346640F">
            <w:pPr>
              <w:pStyle w:val="252"/>
              <w:jc w:val="center"/>
              <w:rPr>
                <w:rFonts w:ascii="宋体" w:hAnsi="宋体" w:cs="宋体"/>
                <w:color w:val="auto"/>
                <w:szCs w:val="21"/>
                <w:lang w:val="en-GB"/>
              </w:rPr>
            </w:pPr>
          </w:p>
        </w:tc>
      </w:tr>
      <w:tr w14:paraId="226C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791F2F78">
            <w:pPr>
              <w:pStyle w:val="252"/>
              <w:tabs>
                <w:tab w:val="left" w:pos="3200"/>
              </w:tabs>
              <w:jc w:val="center"/>
              <w:rPr>
                <w:rFonts w:ascii="宋体" w:hAnsi="宋体" w:cs="宋体"/>
                <w:color w:val="auto"/>
                <w:szCs w:val="21"/>
              </w:rPr>
            </w:pPr>
            <w:r>
              <w:rPr>
                <w:rFonts w:hint="eastAsia" w:ascii="宋体" w:hAnsi="宋体" w:cs="宋体"/>
                <w:color w:val="auto"/>
                <w:szCs w:val="21"/>
              </w:rPr>
              <w:t>…</w:t>
            </w:r>
          </w:p>
        </w:tc>
        <w:tc>
          <w:tcPr>
            <w:tcW w:w="1166" w:type="dxa"/>
            <w:tcBorders>
              <w:left w:val="single" w:color="auto" w:sz="4" w:space="0"/>
              <w:bottom w:val="single" w:color="auto" w:sz="4" w:space="0"/>
              <w:right w:val="single" w:color="auto" w:sz="4" w:space="0"/>
            </w:tcBorders>
            <w:vAlign w:val="center"/>
          </w:tcPr>
          <w:p w14:paraId="7EF80EA8">
            <w:pPr>
              <w:pStyle w:val="252"/>
              <w:jc w:val="center"/>
              <w:rPr>
                <w:rFonts w:ascii="宋体" w:hAnsi="宋体" w:cs="宋体"/>
                <w:color w:val="auto"/>
                <w:szCs w:val="21"/>
              </w:rPr>
            </w:pPr>
            <w:r>
              <w:rPr>
                <w:rFonts w:hint="eastAsia" w:ascii="宋体" w:hAnsi="宋体" w:cs="宋体"/>
                <w:color w:val="auto"/>
                <w:szCs w:val="21"/>
              </w:rPr>
              <w:t>…</w:t>
            </w:r>
          </w:p>
        </w:tc>
        <w:tc>
          <w:tcPr>
            <w:tcW w:w="1221" w:type="dxa"/>
            <w:tcBorders>
              <w:left w:val="single" w:color="auto" w:sz="4" w:space="0"/>
              <w:bottom w:val="single" w:color="auto" w:sz="4" w:space="0"/>
              <w:right w:val="single" w:color="auto" w:sz="4" w:space="0"/>
            </w:tcBorders>
            <w:vAlign w:val="center"/>
          </w:tcPr>
          <w:p w14:paraId="2732836B">
            <w:pPr>
              <w:pStyle w:val="252"/>
              <w:jc w:val="center"/>
              <w:rPr>
                <w:rFonts w:ascii="宋体" w:hAnsi="宋体" w:cs="宋体"/>
                <w:color w:val="auto"/>
                <w:szCs w:val="21"/>
              </w:rPr>
            </w:pPr>
            <w:r>
              <w:rPr>
                <w:rFonts w:hint="eastAsia" w:ascii="宋体" w:hAnsi="宋体" w:cs="宋体"/>
                <w:color w:val="auto"/>
                <w:szCs w:val="21"/>
              </w:rPr>
              <w:t>…</w:t>
            </w:r>
          </w:p>
        </w:tc>
        <w:tc>
          <w:tcPr>
            <w:tcW w:w="1222" w:type="dxa"/>
            <w:tcBorders>
              <w:left w:val="single" w:color="auto" w:sz="4" w:space="0"/>
              <w:bottom w:val="single" w:color="auto" w:sz="4" w:space="0"/>
              <w:right w:val="single" w:color="auto" w:sz="4" w:space="0"/>
            </w:tcBorders>
            <w:vAlign w:val="center"/>
          </w:tcPr>
          <w:p w14:paraId="31CD6AF9">
            <w:pPr>
              <w:pStyle w:val="252"/>
              <w:jc w:val="center"/>
              <w:rPr>
                <w:rFonts w:ascii="宋体" w:hAnsi="宋体" w:cs="宋体"/>
                <w:color w:val="auto"/>
                <w:szCs w:val="21"/>
              </w:rPr>
            </w:pPr>
            <w:r>
              <w:rPr>
                <w:rFonts w:hint="eastAsia" w:ascii="宋体" w:hAnsi="宋体" w:cs="宋体"/>
                <w:color w:val="auto"/>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14:paraId="793CC830">
            <w:pPr>
              <w:pStyle w:val="252"/>
              <w:jc w:val="center"/>
              <w:rPr>
                <w:rFonts w:ascii="宋体" w:hAnsi="宋体" w:cs="宋体"/>
                <w:color w:val="auto"/>
                <w:szCs w:val="21"/>
              </w:rPr>
            </w:pPr>
            <w:r>
              <w:rPr>
                <w:rFonts w:hint="eastAsia" w:ascii="宋体" w:hAnsi="宋体" w:cs="宋体"/>
                <w:color w:val="auto"/>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14:paraId="76670A2D">
            <w:pPr>
              <w:pStyle w:val="252"/>
              <w:jc w:val="center"/>
              <w:rPr>
                <w:rFonts w:ascii="宋体" w:hAnsi="宋体" w:cs="宋体"/>
                <w:color w:val="auto"/>
                <w:szCs w:val="21"/>
              </w:rPr>
            </w:pPr>
            <w:r>
              <w:rPr>
                <w:rFonts w:hint="eastAsia" w:ascii="宋体" w:hAnsi="宋体" w:cs="宋体"/>
                <w:color w:val="auto"/>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14:paraId="738F224D">
            <w:pPr>
              <w:pStyle w:val="252"/>
              <w:jc w:val="center"/>
              <w:rPr>
                <w:rFonts w:ascii="宋体" w:hAnsi="宋体" w:cs="宋体"/>
                <w:color w:val="auto"/>
                <w:szCs w:val="21"/>
                <w:lang w:val="en-GB"/>
              </w:rPr>
            </w:pPr>
            <w:r>
              <w:rPr>
                <w:rFonts w:hint="eastAsia" w:ascii="宋体" w:hAnsi="宋体" w:cs="宋体"/>
                <w:color w:val="auto"/>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14:paraId="45ED7A7A">
            <w:pPr>
              <w:pStyle w:val="252"/>
              <w:jc w:val="center"/>
              <w:rPr>
                <w:rFonts w:ascii="宋体" w:hAnsi="宋体" w:cs="宋体"/>
                <w:color w:val="auto"/>
                <w:szCs w:val="21"/>
                <w:lang w:val="en-GB"/>
              </w:rPr>
            </w:pPr>
            <w:r>
              <w:rPr>
                <w:rFonts w:hint="eastAsia" w:ascii="宋体" w:hAnsi="宋体" w:cs="宋体"/>
                <w:color w:val="auto"/>
                <w:szCs w:val="21"/>
              </w:rPr>
              <w:t>…</w:t>
            </w:r>
          </w:p>
        </w:tc>
      </w:tr>
    </w:tbl>
    <w:p w14:paraId="15BB1FE1">
      <w:pPr>
        <w:pStyle w:val="252"/>
        <w:spacing w:line="400" w:lineRule="exact"/>
        <w:rPr>
          <w:rFonts w:ascii="宋体" w:hAnsi="宋体" w:cs="宋体"/>
          <w:color w:val="auto"/>
          <w:szCs w:val="21"/>
          <w:lang w:val="en-GB"/>
        </w:rPr>
      </w:pPr>
      <w:r>
        <w:rPr>
          <w:rFonts w:hint="eastAsia" w:ascii="宋体" w:hAnsi="宋体" w:cs="宋体"/>
          <w:color w:val="auto"/>
          <w:szCs w:val="21"/>
          <w:lang w:val="en-GB"/>
        </w:rPr>
        <w:t>注：请各投标人参照招标文件严格按以下要求认真填写偏离表：</w:t>
      </w:r>
    </w:p>
    <w:p w14:paraId="2539701A">
      <w:pPr>
        <w:pStyle w:val="252"/>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14:paraId="1F6D2F6F">
      <w:pPr>
        <w:pStyle w:val="252"/>
        <w:tabs>
          <w:tab w:val="left" w:pos="1267"/>
        </w:tabs>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2. 投标人如实填写本表，并对其真实性负责。</w:t>
      </w:r>
      <w:r>
        <w:rPr>
          <w:rFonts w:hint="eastAsia" w:ascii="宋体" w:hAnsi="宋体" w:cs="宋体"/>
          <w:color w:val="auto"/>
          <w:szCs w:val="21"/>
        </w:rPr>
        <w:t>评标委员会</w:t>
      </w:r>
      <w:r>
        <w:rPr>
          <w:rFonts w:hint="eastAsia" w:ascii="宋体" w:hAnsi="宋体" w:cs="宋体"/>
          <w:color w:val="auto"/>
          <w:szCs w:val="21"/>
          <w:lang w:val="en-GB"/>
        </w:rPr>
        <w:t>将根据评标办法和细则进行打分。如某项非实质性技术规格实际为“负偏离”，而投标人注明为“正偏离”或不注明的，</w:t>
      </w:r>
      <w:r>
        <w:rPr>
          <w:rFonts w:hint="eastAsia" w:ascii="宋体" w:hAnsi="宋体" w:cs="宋体"/>
          <w:color w:val="auto"/>
          <w:szCs w:val="21"/>
        </w:rPr>
        <w:t>评标委员会</w:t>
      </w:r>
      <w:r>
        <w:rPr>
          <w:rFonts w:hint="eastAsia" w:ascii="宋体" w:hAnsi="宋体" w:cs="宋体"/>
          <w:color w:val="auto"/>
          <w:szCs w:val="21"/>
          <w:lang w:val="en-GB"/>
        </w:rPr>
        <w:t>可对此项偏离按评标办法加倍减分。</w:t>
      </w:r>
    </w:p>
    <w:p w14:paraId="326F420D">
      <w:pPr>
        <w:pStyle w:val="252"/>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3. 投标人注明的偏离情况只作为评审专家评定的参考，最终是否构成偏离或实质性偏离情况应由</w:t>
      </w:r>
      <w:r>
        <w:rPr>
          <w:rFonts w:hint="eastAsia" w:ascii="宋体" w:hAnsi="宋体" w:cs="宋体"/>
          <w:color w:val="auto"/>
          <w:szCs w:val="21"/>
        </w:rPr>
        <w:t>评标委员会</w:t>
      </w:r>
      <w:r>
        <w:rPr>
          <w:rFonts w:hint="eastAsia" w:ascii="宋体" w:hAnsi="宋体" w:cs="宋体"/>
          <w:color w:val="auto"/>
          <w:szCs w:val="21"/>
          <w:lang w:val="en-GB"/>
        </w:rPr>
        <w:t>决定。</w:t>
      </w:r>
    </w:p>
    <w:p w14:paraId="62E9F080">
      <w:pPr>
        <w:pStyle w:val="252"/>
        <w:spacing w:line="400" w:lineRule="exact"/>
        <w:ind w:firstLine="420" w:firstLineChars="200"/>
        <w:rPr>
          <w:rFonts w:ascii="宋体" w:hAnsi="宋体" w:cs="宋体"/>
          <w:color w:val="auto"/>
          <w:szCs w:val="21"/>
        </w:rPr>
      </w:pPr>
      <w:r>
        <w:rPr>
          <w:rFonts w:hint="eastAsia" w:ascii="宋体" w:hAnsi="宋体" w:cs="宋体"/>
          <w:color w:val="auto"/>
          <w:szCs w:val="21"/>
          <w:lang w:val="en-GB"/>
        </w:rPr>
        <w:t>4. 不允许存在实质性负偏离。（招标文件中标注</w:t>
      </w:r>
      <w:r>
        <w:rPr>
          <w:rFonts w:hint="eastAsia" w:ascii="宋体" w:hAnsi="宋体" w:cs="宋体"/>
          <w:color w:val="auto"/>
          <w:szCs w:val="21"/>
        </w:rPr>
        <w:t>“▲”条款为实质性条款）</w:t>
      </w:r>
    </w:p>
    <w:p w14:paraId="4172C0DF">
      <w:pPr>
        <w:pStyle w:val="252"/>
        <w:spacing w:line="400" w:lineRule="exact"/>
        <w:ind w:firstLine="420" w:firstLineChars="200"/>
        <w:rPr>
          <w:rFonts w:ascii="宋体" w:hAnsi="宋体" w:cs="宋体"/>
          <w:b/>
          <w:bCs/>
          <w:color w:val="auto"/>
          <w:szCs w:val="21"/>
        </w:rPr>
      </w:pPr>
      <w:r>
        <w:rPr>
          <w:rFonts w:hint="eastAsia" w:ascii="宋体" w:hAnsi="宋体" w:cs="宋体"/>
          <w:color w:val="auto"/>
          <w:szCs w:val="21"/>
          <w:lang w:val="en-GB"/>
        </w:rPr>
        <w:t>5. 投标规格的实际偏离情况以</w:t>
      </w:r>
      <w:r>
        <w:rPr>
          <w:rFonts w:hint="eastAsia" w:ascii="宋体" w:hAnsi="宋体" w:cs="宋体"/>
          <w:color w:val="auto"/>
          <w:szCs w:val="21"/>
        </w:rPr>
        <w:t>评标委员会</w:t>
      </w:r>
      <w:r>
        <w:rPr>
          <w:rFonts w:hint="eastAsia" w:ascii="宋体" w:hAnsi="宋体" w:cs="宋体"/>
          <w:color w:val="auto"/>
          <w:szCs w:val="21"/>
          <w:lang w:val="en-GB"/>
        </w:rPr>
        <w:t>综合评价为准，</w:t>
      </w:r>
      <w:r>
        <w:rPr>
          <w:rFonts w:hint="eastAsia" w:ascii="宋体" w:hAnsi="宋体" w:cs="宋体"/>
          <w:bCs/>
          <w:color w:val="auto"/>
          <w:szCs w:val="21"/>
        </w:rPr>
        <w:t>解释权属</w:t>
      </w:r>
      <w:r>
        <w:rPr>
          <w:rFonts w:hint="eastAsia" w:ascii="宋体" w:hAnsi="宋体" w:cs="宋体"/>
          <w:color w:val="auto"/>
          <w:szCs w:val="21"/>
        </w:rPr>
        <w:t>评标委员会</w:t>
      </w:r>
      <w:r>
        <w:rPr>
          <w:rFonts w:hint="eastAsia" w:ascii="宋体" w:hAnsi="宋体" w:cs="宋体"/>
          <w:bCs/>
          <w:color w:val="auto"/>
          <w:szCs w:val="21"/>
        </w:rPr>
        <w:t>。</w:t>
      </w:r>
    </w:p>
    <w:p w14:paraId="1C37D17E">
      <w:pPr>
        <w:pStyle w:val="93"/>
        <w:spacing w:line="400" w:lineRule="exact"/>
        <w:rPr>
          <w:rFonts w:ascii="宋体" w:hAnsi="宋体" w:cs="宋体"/>
          <w:color w:val="auto"/>
          <w:spacing w:val="20"/>
          <w:szCs w:val="21"/>
        </w:rPr>
      </w:pPr>
    </w:p>
    <w:p w14:paraId="16C91D8E">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4F60075D">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28F08CF2">
      <w:pPr>
        <w:pStyle w:val="93"/>
        <w:spacing w:line="360" w:lineRule="auto"/>
        <w:rPr>
          <w:rFonts w:ascii="宋体" w:hAnsi="宋体" w:cs="宋体"/>
          <w:color w:val="auto"/>
          <w:szCs w:val="21"/>
        </w:rPr>
      </w:pPr>
      <w:bookmarkStart w:id="466" w:name="_Toc531359068"/>
      <w:bookmarkStart w:id="467" w:name="_Toc493956070"/>
      <w:bookmarkStart w:id="468" w:name="_Toc530551894"/>
    </w:p>
    <w:p w14:paraId="6EADA668">
      <w:pPr>
        <w:jc w:val="left"/>
        <w:rPr>
          <w:rFonts w:ascii="宋体" w:hAnsi="宋体" w:cs="宋体"/>
          <w:color w:val="auto"/>
          <w:szCs w:val="21"/>
        </w:rPr>
      </w:pPr>
      <w:bookmarkStart w:id="469" w:name="_Toc60993062"/>
    </w:p>
    <w:p w14:paraId="6EFF2A53">
      <w:pPr>
        <w:pStyle w:val="14"/>
        <w:rPr>
          <w:rFonts w:ascii="宋体" w:hAnsi="宋体" w:cs="宋体"/>
          <w:color w:val="auto"/>
          <w:szCs w:val="21"/>
        </w:rPr>
      </w:pPr>
    </w:p>
    <w:p w14:paraId="64D344EA">
      <w:pPr>
        <w:jc w:val="left"/>
        <w:rPr>
          <w:rFonts w:ascii="宋体" w:hAnsi="宋体" w:cs="宋体"/>
          <w:color w:val="auto"/>
          <w:szCs w:val="21"/>
        </w:rPr>
      </w:pPr>
    </w:p>
    <w:p w14:paraId="74D28809">
      <w:pPr>
        <w:jc w:val="left"/>
        <w:rPr>
          <w:rFonts w:ascii="宋体" w:hAnsi="宋体" w:cs="宋体"/>
          <w:color w:val="auto"/>
          <w:szCs w:val="21"/>
        </w:rPr>
      </w:pPr>
    </w:p>
    <w:p w14:paraId="5A101CD1">
      <w:pPr>
        <w:rPr>
          <w:rFonts w:ascii="宋体" w:hAnsi="宋体" w:cs="宋体"/>
          <w:color w:val="auto"/>
          <w:szCs w:val="21"/>
        </w:rPr>
      </w:pPr>
    </w:p>
    <w:p w14:paraId="679437D6">
      <w:pPr>
        <w:rPr>
          <w:color w:val="auto"/>
        </w:rPr>
      </w:pPr>
    </w:p>
    <w:p w14:paraId="2A74FFA3">
      <w:pPr>
        <w:jc w:val="left"/>
        <w:rPr>
          <w:rFonts w:ascii="宋体" w:hAnsi="宋体" w:cs="宋体"/>
          <w:color w:val="auto"/>
          <w:szCs w:val="21"/>
        </w:rPr>
      </w:pPr>
    </w:p>
    <w:p w14:paraId="41AEA38A">
      <w:pPr>
        <w:pStyle w:val="14"/>
        <w:rPr>
          <w:color w:val="auto"/>
        </w:rPr>
      </w:pPr>
    </w:p>
    <w:p w14:paraId="577B54CD">
      <w:pPr>
        <w:pStyle w:val="5"/>
        <w:spacing w:before="0" w:after="0"/>
        <w:ind w:firstLine="0" w:firstLineChars="0"/>
        <w:jc w:val="left"/>
        <w:rPr>
          <w:rFonts w:ascii="宋体" w:hAnsi="宋体" w:eastAsia="宋体" w:cs="宋体"/>
          <w:color w:val="auto"/>
          <w:sz w:val="21"/>
          <w:szCs w:val="21"/>
        </w:rPr>
      </w:pPr>
      <w:bookmarkStart w:id="470" w:name="_Toc1056"/>
      <w:bookmarkStart w:id="471" w:name="_Toc1857"/>
    </w:p>
    <w:p w14:paraId="261C7793">
      <w:pPr>
        <w:pStyle w:val="5"/>
        <w:spacing w:before="0" w:after="0"/>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2.11    拟投入的设施设备</w:t>
      </w:r>
      <w:bookmarkEnd w:id="466"/>
      <w:r>
        <w:rPr>
          <w:rFonts w:hint="eastAsia" w:ascii="宋体" w:hAnsi="宋体" w:eastAsia="宋体" w:cs="宋体"/>
          <w:color w:val="auto"/>
          <w:sz w:val="21"/>
          <w:szCs w:val="21"/>
        </w:rPr>
        <w:t>格式</w:t>
      </w:r>
      <w:bookmarkEnd w:id="469"/>
      <w:bookmarkEnd w:id="470"/>
      <w:bookmarkEnd w:id="471"/>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若有）</w:t>
      </w:r>
    </w:p>
    <w:p w14:paraId="35F68E2A">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本项目拟投入的设施设备一览表</w:t>
      </w:r>
    </w:p>
    <w:tbl>
      <w:tblPr>
        <w:tblStyle w:val="4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066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539B99A0">
            <w:pPr>
              <w:pStyle w:val="212"/>
              <w:jc w:val="center"/>
              <w:rPr>
                <w:rFonts w:ascii="宋体" w:hAnsi="宋体" w:cs="宋体"/>
                <w:color w:val="auto"/>
                <w:szCs w:val="21"/>
              </w:rPr>
            </w:pPr>
            <w:r>
              <w:rPr>
                <w:rFonts w:hint="eastAsia" w:ascii="宋体" w:hAnsi="宋体" w:cs="宋体"/>
                <w:color w:val="auto"/>
                <w:szCs w:val="21"/>
              </w:rPr>
              <w:t>序号</w:t>
            </w:r>
          </w:p>
        </w:tc>
        <w:tc>
          <w:tcPr>
            <w:tcW w:w="1878" w:type="dxa"/>
            <w:vAlign w:val="center"/>
          </w:tcPr>
          <w:p w14:paraId="51695FC3">
            <w:pPr>
              <w:pStyle w:val="212"/>
              <w:jc w:val="center"/>
              <w:rPr>
                <w:rFonts w:ascii="宋体" w:hAnsi="宋体" w:cs="宋体"/>
                <w:color w:val="auto"/>
                <w:szCs w:val="21"/>
              </w:rPr>
            </w:pPr>
            <w:r>
              <w:rPr>
                <w:rFonts w:hint="eastAsia" w:ascii="宋体" w:hAnsi="宋体" w:cs="宋体"/>
                <w:color w:val="auto"/>
                <w:szCs w:val="21"/>
              </w:rPr>
              <w:t>设施设备名称</w:t>
            </w:r>
          </w:p>
        </w:tc>
        <w:tc>
          <w:tcPr>
            <w:tcW w:w="1275" w:type="dxa"/>
            <w:vAlign w:val="center"/>
          </w:tcPr>
          <w:p w14:paraId="6CFC9F56">
            <w:pPr>
              <w:pStyle w:val="212"/>
              <w:jc w:val="center"/>
              <w:rPr>
                <w:rFonts w:ascii="宋体" w:hAnsi="宋体" w:cs="宋体"/>
                <w:color w:val="auto"/>
                <w:szCs w:val="21"/>
              </w:rPr>
            </w:pPr>
            <w:r>
              <w:rPr>
                <w:rFonts w:hint="eastAsia" w:ascii="宋体" w:hAnsi="宋体" w:cs="宋体"/>
                <w:color w:val="auto"/>
                <w:szCs w:val="21"/>
              </w:rPr>
              <w:t>规格型号</w:t>
            </w:r>
          </w:p>
        </w:tc>
        <w:tc>
          <w:tcPr>
            <w:tcW w:w="1276" w:type="dxa"/>
            <w:vAlign w:val="center"/>
          </w:tcPr>
          <w:p w14:paraId="19A6E487">
            <w:pPr>
              <w:pStyle w:val="212"/>
              <w:jc w:val="center"/>
              <w:rPr>
                <w:rFonts w:ascii="宋体" w:hAnsi="宋体" w:cs="宋体"/>
                <w:color w:val="auto"/>
                <w:szCs w:val="21"/>
              </w:rPr>
            </w:pPr>
            <w:r>
              <w:rPr>
                <w:rFonts w:hint="eastAsia" w:ascii="宋体" w:hAnsi="宋体" w:cs="宋体"/>
                <w:color w:val="auto"/>
                <w:szCs w:val="21"/>
              </w:rPr>
              <w:t>制造厂家</w:t>
            </w:r>
          </w:p>
        </w:tc>
        <w:tc>
          <w:tcPr>
            <w:tcW w:w="851" w:type="dxa"/>
            <w:vAlign w:val="center"/>
          </w:tcPr>
          <w:p w14:paraId="03FF6B7F">
            <w:pPr>
              <w:pStyle w:val="212"/>
              <w:jc w:val="center"/>
              <w:rPr>
                <w:rFonts w:ascii="宋体" w:hAnsi="宋体" w:cs="宋体"/>
                <w:color w:val="auto"/>
                <w:szCs w:val="21"/>
              </w:rPr>
            </w:pPr>
            <w:r>
              <w:rPr>
                <w:rFonts w:hint="eastAsia" w:ascii="宋体" w:hAnsi="宋体" w:cs="宋体"/>
                <w:color w:val="auto"/>
                <w:szCs w:val="21"/>
              </w:rPr>
              <w:t>数量</w:t>
            </w:r>
          </w:p>
        </w:tc>
        <w:tc>
          <w:tcPr>
            <w:tcW w:w="1559" w:type="dxa"/>
            <w:vAlign w:val="center"/>
          </w:tcPr>
          <w:p w14:paraId="67C7D335">
            <w:pPr>
              <w:pStyle w:val="212"/>
              <w:jc w:val="center"/>
              <w:rPr>
                <w:rFonts w:ascii="宋体" w:hAnsi="宋体" w:cs="宋体"/>
                <w:color w:val="auto"/>
                <w:szCs w:val="21"/>
              </w:rPr>
            </w:pPr>
            <w:r>
              <w:rPr>
                <w:rFonts w:hint="eastAsia" w:ascii="宋体" w:hAnsi="宋体" w:cs="宋体"/>
                <w:color w:val="auto"/>
                <w:szCs w:val="21"/>
              </w:rPr>
              <w:t>用途</w:t>
            </w:r>
          </w:p>
        </w:tc>
        <w:tc>
          <w:tcPr>
            <w:tcW w:w="1417" w:type="dxa"/>
            <w:vAlign w:val="center"/>
          </w:tcPr>
          <w:p w14:paraId="78714D4F">
            <w:pPr>
              <w:pStyle w:val="212"/>
              <w:jc w:val="center"/>
              <w:rPr>
                <w:rFonts w:ascii="宋体" w:hAnsi="宋体" w:cs="宋体"/>
                <w:color w:val="auto"/>
                <w:szCs w:val="21"/>
              </w:rPr>
            </w:pPr>
            <w:r>
              <w:rPr>
                <w:rFonts w:hint="eastAsia" w:ascii="宋体" w:hAnsi="宋体" w:cs="宋体"/>
                <w:color w:val="auto"/>
                <w:szCs w:val="21"/>
              </w:rPr>
              <w:t>备注（自有或租赁）</w:t>
            </w:r>
          </w:p>
        </w:tc>
      </w:tr>
      <w:tr w14:paraId="57E0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1A4A588B">
            <w:pPr>
              <w:pStyle w:val="212"/>
              <w:jc w:val="center"/>
              <w:rPr>
                <w:rFonts w:ascii="宋体" w:hAnsi="宋体" w:cs="宋体"/>
                <w:color w:val="auto"/>
                <w:szCs w:val="21"/>
              </w:rPr>
            </w:pPr>
            <w:r>
              <w:rPr>
                <w:rFonts w:hint="eastAsia" w:ascii="宋体" w:hAnsi="宋体" w:cs="宋体"/>
                <w:color w:val="auto"/>
                <w:szCs w:val="21"/>
              </w:rPr>
              <w:t>1</w:t>
            </w:r>
          </w:p>
        </w:tc>
        <w:tc>
          <w:tcPr>
            <w:tcW w:w="1878" w:type="dxa"/>
            <w:vAlign w:val="center"/>
          </w:tcPr>
          <w:p w14:paraId="6143F42C">
            <w:pPr>
              <w:pStyle w:val="212"/>
              <w:jc w:val="center"/>
              <w:rPr>
                <w:rFonts w:ascii="宋体" w:hAnsi="宋体" w:cs="宋体"/>
                <w:color w:val="auto"/>
                <w:szCs w:val="21"/>
              </w:rPr>
            </w:pPr>
          </w:p>
        </w:tc>
        <w:tc>
          <w:tcPr>
            <w:tcW w:w="1275" w:type="dxa"/>
            <w:vAlign w:val="center"/>
          </w:tcPr>
          <w:p w14:paraId="4D9B308D">
            <w:pPr>
              <w:pStyle w:val="212"/>
              <w:jc w:val="center"/>
              <w:rPr>
                <w:rFonts w:ascii="宋体" w:hAnsi="宋体" w:cs="宋体"/>
                <w:color w:val="auto"/>
                <w:szCs w:val="21"/>
              </w:rPr>
            </w:pPr>
          </w:p>
        </w:tc>
        <w:tc>
          <w:tcPr>
            <w:tcW w:w="1276" w:type="dxa"/>
            <w:vAlign w:val="center"/>
          </w:tcPr>
          <w:p w14:paraId="4259D676">
            <w:pPr>
              <w:pStyle w:val="212"/>
              <w:jc w:val="center"/>
              <w:rPr>
                <w:rFonts w:ascii="宋体" w:hAnsi="宋体" w:cs="宋体"/>
                <w:color w:val="auto"/>
                <w:szCs w:val="21"/>
              </w:rPr>
            </w:pPr>
          </w:p>
        </w:tc>
        <w:tc>
          <w:tcPr>
            <w:tcW w:w="851" w:type="dxa"/>
            <w:vAlign w:val="center"/>
          </w:tcPr>
          <w:p w14:paraId="035085E6">
            <w:pPr>
              <w:pStyle w:val="212"/>
              <w:jc w:val="center"/>
              <w:rPr>
                <w:rFonts w:ascii="宋体" w:hAnsi="宋体" w:cs="宋体"/>
                <w:color w:val="auto"/>
                <w:szCs w:val="21"/>
              </w:rPr>
            </w:pPr>
          </w:p>
        </w:tc>
        <w:tc>
          <w:tcPr>
            <w:tcW w:w="1559" w:type="dxa"/>
            <w:vAlign w:val="center"/>
          </w:tcPr>
          <w:p w14:paraId="49710CDF">
            <w:pPr>
              <w:pStyle w:val="212"/>
              <w:jc w:val="center"/>
              <w:rPr>
                <w:rFonts w:ascii="宋体" w:hAnsi="宋体" w:cs="宋体"/>
                <w:color w:val="auto"/>
                <w:szCs w:val="21"/>
              </w:rPr>
            </w:pPr>
          </w:p>
        </w:tc>
        <w:tc>
          <w:tcPr>
            <w:tcW w:w="1417" w:type="dxa"/>
            <w:vAlign w:val="center"/>
          </w:tcPr>
          <w:p w14:paraId="10B86985">
            <w:pPr>
              <w:pStyle w:val="212"/>
              <w:jc w:val="center"/>
              <w:rPr>
                <w:rFonts w:ascii="宋体" w:hAnsi="宋体" w:cs="宋体"/>
                <w:color w:val="auto"/>
                <w:szCs w:val="21"/>
              </w:rPr>
            </w:pPr>
          </w:p>
        </w:tc>
      </w:tr>
      <w:tr w14:paraId="494B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4A86FC78">
            <w:pPr>
              <w:pStyle w:val="212"/>
              <w:jc w:val="center"/>
              <w:rPr>
                <w:rFonts w:ascii="宋体" w:hAnsi="宋体" w:cs="宋体"/>
                <w:color w:val="auto"/>
                <w:szCs w:val="21"/>
              </w:rPr>
            </w:pPr>
            <w:r>
              <w:rPr>
                <w:rFonts w:hint="eastAsia" w:ascii="宋体" w:hAnsi="宋体" w:cs="宋体"/>
                <w:color w:val="auto"/>
                <w:szCs w:val="21"/>
              </w:rPr>
              <w:t>2</w:t>
            </w:r>
          </w:p>
        </w:tc>
        <w:tc>
          <w:tcPr>
            <w:tcW w:w="1878" w:type="dxa"/>
            <w:vAlign w:val="center"/>
          </w:tcPr>
          <w:p w14:paraId="7B4A949A">
            <w:pPr>
              <w:pStyle w:val="212"/>
              <w:jc w:val="center"/>
              <w:rPr>
                <w:rFonts w:ascii="宋体" w:hAnsi="宋体" w:cs="宋体"/>
                <w:color w:val="auto"/>
                <w:szCs w:val="21"/>
              </w:rPr>
            </w:pPr>
          </w:p>
        </w:tc>
        <w:tc>
          <w:tcPr>
            <w:tcW w:w="1275" w:type="dxa"/>
            <w:vAlign w:val="center"/>
          </w:tcPr>
          <w:p w14:paraId="58D13D58">
            <w:pPr>
              <w:pStyle w:val="212"/>
              <w:jc w:val="center"/>
              <w:rPr>
                <w:rFonts w:ascii="宋体" w:hAnsi="宋体" w:cs="宋体"/>
                <w:color w:val="auto"/>
                <w:szCs w:val="21"/>
              </w:rPr>
            </w:pPr>
          </w:p>
        </w:tc>
        <w:tc>
          <w:tcPr>
            <w:tcW w:w="1276" w:type="dxa"/>
            <w:vAlign w:val="center"/>
          </w:tcPr>
          <w:p w14:paraId="16136252">
            <w:pPr>
              <w:pStyle w:val="212"/>
              <w:jc w:val="center"/>
              <w:rPr>
                <w:rFonts w:ascii="宋体" w:hAnsi="宋体" w:cs="宋体"/>
                <w:color w:val="auto"/>
                <w:szCs w:val="21"/>
              </w:rPr>
            </w:pPr>
          </w:p>
        </w:tc>
        <w:tc>
          <w:tcPr>
            <w:tcW w:w="851" w:type="dxa"/>
            <w:vAlign w:val="center"/>
          </w:tcPr>
          <w:p w14:paraId="42515059">
            <w:pPr>
              <w:pStyle w:val="212"/>
              <w:jc w:val="center"/>
              <w:rPr>
                <w:rFonts w:ascii="宋体" w:hAnsi="宋体" w:cs="宋体"/>
                <w:color w:val="auto"/>
                <w:szCs w:val="21"/>
              </w:rPr>
            </w:pPr>
          </w:p>
        </w:tc>
        <w:tc>
          <w:tcPr>
            <w:tcW w:w="1559" w:type="dxa"/>
            <w:vAlign w:val="center"/>
          </w:tcPr>
          <w:p w14:paraId="5D583009">
            <w:pPr>
              <w:pStyle w:val="212"/>
              <w:jc w:val="center"/>
              <w:rPr>
                <w:rFonts w:ascii="宋体" w:hAnsi="宋体" w:cs="宋体"/>
                <w:color w:val="auto"/>
                <w:szCs w:val="21"/>
              </w:rPr>
            </w:pPr>
          </w:p>
        </w:tc>
        <w:tc>
          <w:tcPr>
            <w:tcW w:w="1417" w:type="dxa"/>
            <w:vAlign w:val="center"/>
          </w:tcPr>
          <w:p w14:paraId="33E61CB0">
            <w:pPr>
              <w:pStyle w:val="212"/>
              <w:jc w:val="center"/>
              <w:rPr>
                <w:rFonts w:ascii="宋体" w:hAnsi="宋体" w:cs="宋体"/>
                <w:color w:val="auto"/>
                <w:szCs w:val="21"/>
              </w:rPr>
            </w:pPr>
          </w:p>
        </w:tc>
      </w:tr>
      <w:tr w14:paraId="5520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490AFC6D">
            <w:pPr>
              <w:pStyle w:val="212"/>
              <w:jc w:val="center"/>
              <w:rPr>
                <w:rFonts w:ascii="宋体" w:hAnsi="宋体" w:cs="宋体"/>
                <w:color w:val="auto"/>
                <w:szCs w:val="21"/>
              </w:rPr>
            </w:pPr>
            <w:r>
              <w:rPr>
                <w:rFonts w:hint="eastAsia" w:ascii="宋体" w:hAnsi="宋体" w:cs="宋体"/>
                <w:color w:val="auto"/>
                <w:szCs w:val="21"/>
              </w:rPr>
              <w:t>…</w:t>
            </w:r>
          </w:p>
        </w:tc>
        <w:tc>
          <w:tcPr>
            <w:tcW w:w="1878" w:type="dxa"/>
            <w:vAlign w:val="center"/>
          </w:tcPr>
          <w:p w14:paraId="162FAECD">
            <w:pPr>
              <w:jc w:val="center"/>
              <w:rPr>
                <w:rFonts w:ascii="宋体" w:hAnsi="宋体" w:cs="宋体"/>
                <w:color w:val="auto"/>
                <w:szCs w:val="21"/>
              </w:rPr>
            </w:pPr>
            <w:r>
              <w:rPr>
                <w:rFonts w:hint="eastAsia" w:ascii="宋体" w:hAnsi="宋体" w:cs="宋体"/>
                <w:color w:val="auto"/>
                <w:szCs w:val="21"/>
              </w:rPr>
              <w:t>…</w:t>
            </w:r>
          </w:p>
        </w:tc>
        <w:tc>
          <w:tcPr>
            <w:tcW w:w="1275" w:type="dxa"/>
            <w:vAlign w:val="center"/>
          </w:tcPr>
          <w:p w14:paraId="1A161297">
            <w:pPr>
              <w:jc w:val="center"/>
              <w:rPr>
                <w:rFonts w:ascii="宋体" w:hAnsi="宋体" w:cs="宋体"/>
                <w:color w:val="auto"/>
                <w:szCs w:val="21"/>
              </w:rPr>
            </w:pPr>
            <w:r>
              <w:rPr>
                <w:rFonts w:hint="eastAsia" w:ascii="宋体" w:hAnsi="宋体" w:cs="宋体"/>
                <w:color w:val="auto"/>
                <w:szCs w:val="21"/>
              </w:rPr>
              <w:t>…</w:t>
            </w:r>
          </w:p>
        </w:tc>
        <w:tc>
          <w:tcPr>
            <w:tcW w:w="1276" w:type="dxa"/>
            <w:vAlign w:val="center"/>
          </w:tcPr>
          <w:p w14:paraId="62CD8F94">
            <w:pPr>
              <w:jc w:val="center"/>
              <w:rPr>
                <w:rFonts w:ascii="宋体" w:hAnsi="宋体" w:cs="宋体"/>
                <w:color w:val="auto"/>
                <w:szCs w:val="21"/>
              </w:rPr>
            </w:pPr>
            <w:r>
              <w:rPr>
                <w:rFonts w:hint="eastAsia" w:ascii="宋体" w:hAnsi="宋体" w:cs="宋体"/>
                <w:color w:val="auto"/>
                <w:szCs w:val="21"/>
              </w:rPr>
              <w:t>…</w:t>
            </w:r>
          </w:p>
        </w:tc>
        <w:tc>
          <w:tcPr>
            <w:tcW w:w="851" w:type="dxa"/>
            <w:vAlign w:val="center"/>
          </w:tcPr>
          <w:p w14:paraId="53AF99C0">
            <w:pPr>
              <w:jc w:val="center"/>
              <w:rPr>
                <w:rFonts w:ascii="宋体" w:hAnsi="宋体" w:cs="宋体"/>
                <w:color w:val="auto"/>
                <w:szCs w:val="21"/>
              </w:rPr>
            </w:pPr>
            <w:r>
              <w:rPr>
                <w:rFonts w:hint="eastAsia" w:ascii="宋体" w:hAnsi="宋体" w:cs="宋体"/>
                <w:color w:val="auto"/>
                <w:szCs w:val="21"/>
              </w:rPr>
              <w:t>…</w:t>
            </w:r>
          </w:p>
        </w:tc>
        <w:tc>
          <w:tcPr>
            <w:tcW w:w="1559" w:type="dxa"/>
            <w:vAlign w:val="center"/>
          </w:tcPr>
          <w:p w14:paraId="4AD4510D">
            <w:pPr>
              <w:jc w:val="center"/>
              <w:rPr>
                <w:rFonts w:ascii="宋体" w:hAnsi="宋体" w:cs="宋体"/>
                <w:color w:val="auto"/>
                <w:szCs w:val="21"/>
              </w:rPr>
            </w:pPr>
            <w:r>
              <w:rPr>
                <w:rFonts w:hint="eastAsia" w:ascii="宋体" w:hAnsi="宋体" w:cs="宋体"/>
                <w:color w:val="auto"/>
                <w:szCs w:val="21"/>
              </w:rPr>
              <w:t>…</w:t>
            </w:r>
          </w:p>
        </w:tc>
        <w:tc>
          <w:tcPr>
            <w:tcW w:w="1417" w:type="dxa"/>
            <w:vAlign w:val="center"/>
          </w:tcPr>
          <w:p w14:paraId="688301F2">
            <w:pPr>
              <w:jc w:val="center"/>
              <w:rPr>
                <w:rFonts w:ascii="宋体" w:hAnsi="宋体" w:cs="宋体"/>
                <w:color w:val="auto"/>
                <w:szCs w:val="21"/>
              </w:rPr>
            </w:pPr>
            <w:r>
              <w:rPr>
                <w:rFonts w:hint="eastAsia" w:ascii="宋体" w:hAnsi="宋体" w:cs="宋体"/>
                <w:color w:val="auto"/>
                <w:szCs w:val="21"/>
              </w:rPr>
              <w:t>…</w:t>
            </w:r>
          </w:p>
        </w:tc>
      </w:tr>
    </w:tbl>
    <w:p w14:paraId="73BB3014">
      <w:pPr>
        <w:pStyle w:val="34"/>
        <w:snapToGrid w:val="0"/>
        <w:ind w:left="420" w:hanging="420"/>
        <w:jc w:val="left"/>
        <w:rPr>
          <w:rFonts w:ascii="宋体" w:hAnsi="宋体" w:cs="宋体"/>
          <w:color w:val="auto"/>
          <w:szCs w:val="21"/>
        </w:rPr>
      </w:pPr>
    </w:p>
    <w:p w14:paraId="0014AA3F">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6DC4848">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75C8E20D">
      <w:pPr>
        <w:pStyle w:val="212"/>
        <w:spacing w:line="360" w:lineRule="auto"/>
        <w:jc w:val="left"/>
        <w:rPr>
          <w:rFonts w:ascii="宋体" w:hAnsi="宋体" w:cs="宋体"/>
          <w:color w:val="auto"/>
          <w:szCs w:val="21"/>
        </w:rPr>
      </w:pPr>
    </w:p>
    <w:p w14:paraId="4B23E531">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pgNumType w:fmt="decimal"/>
          <w:cols w:space="720" w:num="1"/>
          <w:docGrid w:linePitch="312" w:charSpace="0"/>
        </w:sectPr>
      </w:pPr>
      <w:bookmarkStart w:id="472" w:name="_Toc531359069"/>
    </w:p>
    <w:p w14:paraId="21175DB7">
      <w:pPr>
        <w:pStyle w:val="5"/>
        <w:spacing w:before="0" w:after="0"/>
        <w:ind w:firstLine="0" w:firstLineChars="0"/>
        <w:jc w:val="left"/>
        <w:rPr>
          <w:rFonts w:ascii="宋体" w:hAnsi="宋体" w:eastAsia="宋体" w:cs="宋体"/>
          <w:color w:val="auto"/>
          <w:sz w:val="21"/>
          <w:szCs w:val="21"/>
        </w:rPr>
      </w:pPr>
      <w:bookmarkStart w:id="473" w:name="_Toc21865"/>
      <w:bookmarkStart w:id="474" w:name="_Toc60993063"/>
      <w:bookmarkStart w:id="475" w:name="_Toc23056"/>
      <w:r>
        <w:rPr>
          <w:rFonts w:hint="eastAsia" w:ascii="宋体" w:hAnsi="宋体" w:eastAsia="宋体" w:cs="宋体"/>
          <w:color w:val="auto"/>
          <w:sz w:val="21"/>
          <w:szCs w:val="21"/>
        </w:rPr>
        <w:t>2.12   拟投入的项目班子</w:t>
      </w:r>
      <w:bookmarkEnd w:id="472"/>
      <w:r>
        <w:rPr>
          <w:rFonts w:hint="eastAsia" w:ascii="宋体" w:hAnsi="宋体" w:eastAsia="宋体" w:cs="宋体"/>
          <w:color w:val="auto"/>
          <w:sz w:val="21"/>
          <w:szCs w:val="21"/>
        </w:rPr>
        <w:t>格式</w:t>
      </w:r>
      <w:bookmarkEnd w:id="473"/>
      <w:bookmarkEnd w:id="474"/>
      <w:bookmarkEnd w:id="475"/>
    </w:p>
    <w:p w14:paraId="6F9D708C">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拟投入的项目班子格式</w:t>
      </w:r>
    </w:p>
    <w:p w14:paraId="143C256B">
      <w:pPr>
        <w:pStyle w:val="14"/>
        <w:spacing w:line="360" w:lineRule="auto"/>
        <w:ind w:firstLine="0"/>
        <w:jc w:val="center"/>
        <w:rPr>
          <w:rFonts w:ascii="宋体" w:hAnsi="宋体" w:cs="宋体"/>
          <w:color w:val="auto"/>
          <w:szCs w:val="21"/>
        </w:rPr>
      </w:pPr>
      <w:r>
        <w:rPr>
          <w:rFonts w:hint="eastAsia" w:ascii="宋体" w:hAnsi="宋体" w:cs="宋体"/>
          <w:color w:val="auto"/>
          <w:szCs w:val="21"/>
        </w:rPr>
        <w:t>（格式仅供参考）</w:t>
      </w:r>
    </w:p>
    <w:p w14:paraId="43713B44">
      <w:pPr>
        <w:pStyle w:val="14"/>
        <w:ind w:firstLine="0"/>
        <w:jc w:val="center"/>
        <w:rPr>
          <w:rFonts w:ascii="宋体" w:hAnsi="宋体" w:cs="宋体"/>
          <w:b/>
          <w:color w:val="auto"/>
          <w:szCs w:val="21"/>
        </w:rPr>
      </w:pPr>
      <w:r>
        <w:rPr>
          <w:rFonts w:hint="eastAsia" w:ascii="宋体" w:hAnsi="宋体" w:cs="宋体"/>
          <w:b/>
          <w:color w:val="auto"/>
          <w:szCs w:val="21"/>
        </w:rPr>
        <w:t>项目负责人简历表</w:t>
      </w:r>
    </w:p>
    <w:tbl>
      <w:tblPr>
        <w:tblStyle w:val="4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16BD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6AC8769">
            <w:pPr>
              <w:pStyle w:val="14"/>
              <w:ind w:firstLine="0"/>
              <w:jc w:val="center"/>
              <w:rPr>
                <w:rFonts w:ascii="宋体" w:hAnsi="宋体" w:cs="宋体"/>
                <w:color w:val="auto"/>
                <w:szCs w:val="21"/>
              </w:rPr>
            </w:pPr>
            <w:r>
              <w:rPr>
                <w:rFonts w:hint="eastAsia" w:ascii="宋体" w:hAnsi="宋体" w:cs="宋体"/>
                <w:color w:val="auto"/>
                <w:szCs w:val="21"/>
              </w:rPr>
              <w:t>姓  名</w:t>
            </w:r>
          </w:p>
        </w:tc>
        <w:tc>
          <w:tcPr>
            <w:tcW w:w="1165" w:type="dxa"/>
            <w:gridSpan w:val="2"/>
            <w:vAlign w:val="center"/>
          </w:tcPr>
          <w:p w14:paraId="1F2DAA5A">
            <w:pPr>
              <w:pStyle w:val="14"/>
              <w:ind w:firstLine="0"/>
              <w:jc w:val="center"/>
              <w:rPr>
                <w:rFonts w:ascii="宋体" w:hAnsi="宋体" w:cs="宋体"/>
                <w:color w:val="auto"/>
                <w:szCs w:val="21"/>
              </w:rPr>
            </w:pPr>
          </w:p>
        </w:tc>
        <w:tc>
          <w:tcPr>
            <w:tcW w:w="1155" w:type="dxa"/>
            <w:vAlign w:val="center"/>
          </w:tcPr>
          <w:p w14:paraId="1B51D3DD">
            <w:pPr>
              <w:pStyle w:val="14"/>
              <w:ind w:firstLine="0"/>
              <w:jc w:val="center"/>
              <w:rPr>
                <w:rFonts w:ascii="宋体" w:hAnsi="宋体" w:cs="宋体"/>
                <w:color w:val="auto"/>
                <w:szCs w:val="21"/>
              </w:rPr>
            </w:pPr>
            <w:r>
              <w:rPr>
                <w:rFonts w:hint="eastAsia" w:ascii="宋体" w:hAnsi="宋体" w:cs="宋体"/>
                <w:color w:val="auto"/>
                <w:szCs w:val="21"/>
              </w:rPr>
              <w:t>年  龄</w:t>
            </w:r>
          </w:p>
        </w:tc>
        <w:tc>
          <w:tcPr>
            <w:tcW w:w="1155" w:type="dxa"/>
            <w:gridSpan w:val="2"/>
            <w:vAlign w:val="center"/>
          </w:tcPr>
          <w:p w14:paraId="1CC09C1A">
            <w:pPr>
              <w:pStyle w:val="14"/>
              <w:ind w:firstLine="0"/>
              <w:jc w:val="center"/>
              <w:rPr>
                <w:rFonts w:ascii="宋体" w:hAnsi="宋体" w:cs="宋体"/>
                <w:color w:val="auto"/>
                <w:szCs w:val="21"/>
              </w:rPr>
            </w:pPr>
          </w:p>
        </w:tc>
        <w:tc>
          <w:tcPr>
            <w:tcW w:w="2745" w:type="dxa"/>
            <w:gridSpan w:val="2"/>
            <w:vAlign w:val="center"/>
          </w:tcPr>
          <w:p w14:paraId="3A32EEB1">
            <w:pPr>
              <w:pStyle w:val="14"/>
              <w:ind w:firstLine="0"/>
              <w:rPr>
                <w:rFonts w:ascii="宋体" w:hAnsi="宋体" w:cs="宋体"/>
                <w:color w:val="auto"/>
                <w:szCs w:val="21"/>
              </w:rPr>
            </w:pPr>
            <w:r>
              <w:rPr>
                <w:rFonts w:hint="eastAsia" w:ascii="宋体" w:hAnsi="宋体" w:cs="宋体"/>
                <w:color w:val="auto"/>
                <w:szCs w:val="21"/>
              </w:rPr>
              <w:t>学历</w:t>
            </w:r>
          </w:p>
        </w:tc>
        <w:tc>
          <w:tcPr>
            <w:tcW w:w="1800" w:type="dxa"/>
            <w:vAlign w:val="center"/>
          </w:tcPr>
          <w:p w14:paraId="4288557C">
            <w:pPr>
              <w:pStyle w:val="14"/>
              <w:ind w:firstLine="0"/>
              <w:jc w:val="center"/>
              <w:rPr>
                <w:rFonts w:ascii="宋体" w:hAnsi="宋体" w:cs="宋体"/>
                <w:color w:val="auto"/>
                <w:szCs w:val="21"/>
              </w:rPr>
            </w:pPr>
          </w:p>
        </w:tc>
      </w:tr>
      <w:tr w14:paraId="5EE3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187932B">
            <w:pPr>
              <w:pStyle w:val="14"/>
              <w:ind w:firstLine="0"/>
              <w:jc w:val="center"/>
              <w:rPr>
                <w:rFonts w:ascii="宋体" w:hAnsi="宋体" w:cs="宋体"/>
                <w:color w:val="auto"/>
                <w:szCs w:val="21"/>
              </w:rPr>
            </w:pPr>
            <w:r>
              <w:rPr>
                <w:rFonts w:hint="eastAsia" w:ascii="宋体" w:hAnsi="宋体" w:cs="宋体"/>
                <w:color w:val="auto"/>
                <w:szCs w:val="21"/>
              </w:rPr>
              <w:t>职  称</w:t>
            </w:r>
          </w:p>
        </w:tc>
        <w:tc>
          <w:tcPr>
            <w:tcW w:w="1165" w:type="dxa"/>
            <w:gridSpan w:val="2"/>
            <w:vAlign w:val="center"/>
          </w:tcPr>
          <w:p w14:paraId="36A1F98C">
            <w:pPr>
              <w:pStyle w:val="14"/>
              <w:ind w:firstLine="0"/>
              <w:jc w:val="center"/>
              <w:rPr>
                <w:rFonts w:ascii="宋体" w:hAnsi="宋体" w:cs="宋体"/>
                <w:color w:val="auto"/>
                <w:szCs w:val="21"/>
              </w:rPr>
            </w:pPr>
          </w:p>
        </w:tc>
        <w:tc>
          <w:tcPr>
            <w:tcW w:w="1155" w:type="dxa"/>
            <w:vAlign w:val="center"/>
          </w:tcPr>
          <w:p w14:paraId="0F7361B0">
            <w:pPr>
              <w:pStyle w:val="14"/>
              <w:ind w:firstLine="0"/>
              <w:jc w:val="center"/>
              <w:rPr>
                <w:rFonts w:ascii="宋体" w:hAnsi="宋体" w:cs="宋体"/>
                <w:color w:val="auto"/>
                <w:szCs w:val="21"/>
              </w:rPr>
            </w:pPr>
            <w:r>
              <w:rPr>
                <w:rFonts w:hint="eastAsia" w:ascii="宋体" w:hAnsi="宋体" w:cs="宋体"/>
                <w:color w:val="auto"/>
                <w:szCs w:val="21"/>
              </w:rPr>
              <w:t>职  务</w:t>
            </w:r>
          </w:p>
        </w:tc>
        <w:tc>
          <w:tcPr>
            <w:tcW w:w="1155" w:type="dxa"/>
            <w:gridSpan w:val="2"/>
            <w:vAlign w:val="center"/>
          </w:tcPr>
          <w:p w14:paraId="34BD366F">
            <w:pPr>
              <w:pStyle w:val="14"/>
              <w:ind w:firstLine="0"/>
              <w:jc w:val="center"/>
              <w:rPr>
                <w:rFonts w:ascii="宋体" w:hAnsi="宋体" w:cs="宋体"/>
                <w:color w:val="auto"/>
                <w:szCs w:val="21"/>
              </w:rPr>
            </w:pPr>
          </w:p>
        </w:tc>
        <w:tc>
          <w:tcPr>
            <w:tcW w:w="2745" w:type="dxa"/>
            <w:gridSpan w:val="2"/>
            <w:vAlign w:val="center"/>
          </w:tcPr>
          <w:p w14:paraId="304D60F1">
            <w:pPr>
              <w:pStyle w:val="14"/>
              <w:ind w:firstLine="0"/>
              <w:rPr>
                <w:rFonts w:ascii="宋体" w:hAnsi="宋体" w:cs="宋体"/>
                <w:color w:val="auto"/>
                <w:szCs w:val="21"/>
              </w:rPr>
            </w:pPr>
            <w:r>
              <w:rPr>
                <w:rFonts w:hint="eastAsia" w:ascii="宋体" w:hAnsi="宋体" w:cs="宋体"/>
                <w:color w:val="auto"/>
                <w:szCs w:val="21"/>
              </w:rPr>
              <w:t>拟在本项目任职</w:t>
            </w:r>
          </w:p>
        </w:tc>
        <w:tc>
          <w:tcPr>
            <w:tcW w:w="1800" w:type="dxa"/>
            <w:vAlign w:val="center"/>
          </w:tcPr>
          <w:p w14:paraId="3DE32A0A">
            <w:pPr>
              <w:pStyle w:val="14"/>
              <w:ind w:firstLine="0"/>
              <w:jc w:val="center"/>
              <w:rPr>
                <w:rFonts w:ascii="宋体" w:hAnsi="宋体" w:cs="宋体"/>
                <w:color w:val="auto"/>
                <w:szCs w:val="21"/>
              </w:rPr>
            </w:pPr>
          </w:p>
        </w:tc>
      </w:tr>
      <w:tr w14:paraId="23DA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99687F3">
            <w:pPr>
              <w:pStyle w:val="14"/>
              <w:ind w:firstLine="0"/>
              <w:jc w:val="center"/>
              <w:rPr>
                <w:rFonts w:ascii="宋体" w:hAnsi="宋体" w:cs="宋体"/>
                <w:color w:val="auto"/>
                <w:szCs w:val="21"/>
              </w:rPr>
            </w:pPr>
            <w:r>
              <w:rPr>
                <w:rFonts w:hint="eastAsia" w:ascii="宋体" w:hAnsi="宋体" w:cs="宋体"/>
                <w:color w:val="auto"/>
                <w:szCs w:val="21"/>
              </w:rPr>
              <w:t>毕业院校</w:t>
            </w:r>
          </w:p>
        </w:tc>
        <w:tc>
          <w:tcPr>
            <w:tcW w:w="8020" w:type="dxa"/>
            <w:gridSpan w:val="8"/>
            <w:vAlign w:val="center"/>
          </w:tcPr>
          <w:p w14:paraId="1876AD62">
            <w:pPr>
              <w:pStyle w:val="14"/>
              <w:ind w:firstLineChars="200"/>
              <w:rPr>
                <w:rFonts w:ascii="宋体" w:hAnsi="宋体" w:cs="宋体"/>
                <w:color w:val="auto"/>
                <w:szCs w:val="21"/>
              </w:rPr>
            </w:pPr>
            <w:r>
              <w:rPr>
                <w:rFonts w:hint="eastAsia" w:ascii="宋体" w:hAnsi="宋体" w:cs="宋体"/>
                <w:color w:val="auto"/>
                <w:szCs w:val="21"/>
              </w:rPr>
              <w:t>年毕业于      学校    专业</w:t>
            </w:r>
          </w:p>
        </w:tc>
      </w:tr>
      <w:tr w14:paraId="5A39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4C3104ED">
            <w:pPr>
              <w:pStyle w:val="14"/>
              <w:ind w:firstLine="0"/>
              <w:jc w:val="center"/>
              <w:rPr>
                <w:rFonts w:ascii="宋体" w:hAnsi="宋体" w:cs="宋体"/>
                <w:color w:val="auto"/>
                <w:szCs w:val="21"/>
              </w:rPr>
            </w:pPr>
            <w:r>
              <w:rPr>
                <w:rFonts w:hint="eastAsia" w:ascii="宋体" w:hAnsi="宋体" w:cs="宋体"/>
                <w:color w:val="auto"/>
                <w:szCs w:val="21"/>
              </w:rPr>
              <w:t>主要工作履历</w:t>
            </w:r>
          </w:p>
        </w:tc>
      </w:tr>
      <w:tr w14:paraId="450A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70381F2E">
            <w:pPr>
              <w:pStyle w:val="14"/>
              <w:ind w:firstLine="0"/>
              <w:jc w:val="center"/>
              <w:rPr>
                <w:rFonts w:ascii="宋体" w:hAnsi="宋体" w:cs="宋体"/>
                <w:color w:val="auto"/>
                <w:szCs w:val="21"/>
              </w:rPr>
            </w:pPr>
            <w:r>
              <w:rPr>
                <w:rFonts w:hint="eastAsia" w:ascii="宋体" w:hAnsi="宋体" w:cs="宋体"/>
                <w:color w:val="auto"/>
                <w:szCs w:val="21"/>
              </w:rPr>
              <w:t>时间</w:t>
            </w:r>
          </w:p>
        </w:tc>
        <w:tc>
          <w:tcPr>
            <w:tcW w:w="2297" w:type="dxa"/>
            <w:gridSpan w:val="3"/>
            <w:vAlign w:val="center"/>
          </w:tcPr>
          <w:p w14:paraId="07FFA9EA">
            <w:pPr>
              <w:pStyle w:val="14"/>
              <w:ind w:firstLine="0"/>
              <w:jc w:val="center"/>
              <w:rPr>
                <w:rFonts w:ascii="宋体" w:hAnsi="宋体" w:cs="宋体"/>
                <w:color w:val="auto"/>
                <w:szCs w:val="21"/>
              </w:rPr>
            </w:pPr>
            <w:r>
              <w:rPr>
                <w:rFonts w:hint="eastAsia" w:ascii="宋体" w:hAnsi="宋体" w:cs="宋体"/>
                <w:color w:val="auto"/>
                <w:szCs w:val="21"/>
              </w:rPr>
              <w:t>参加过类似项目</w:t>
            </w:r>
          </w:p>
        </w:tc>
        <w:tc>
          <w:tcPr>
            <w:tcW w:w="1701" w:type="dxa"/>
            <w:gridSpan w:val="2"/>
            <w:vAlign w:val="center"/>
          </w:tcPr>
          <w:p w14:paraId="2C73B893">
            <w:pPr>
              <w:pStyle w:val="14"/>
              <w:ind w:firstLine="0"/>
              <w:jc w:val="center"/>
              <w:rPr>
                <w:rFonts w:ascii="宋体" w:hAnsi="宋体" w:cs="宋体"/>
                <w:color w:val="auto"/>
                <w:szCs w:val="21"/>
              </w:rPr>
            </w:pPr>
            <w:r>
              <w:rPr>
                <w:rFonts w:hint="eastAsia" w:ascii="宋体" w:hAnsi="宋体" w:cs="宋体"/>
                <w:color w:val="auto"/>
                <w:szCs w:val="21"/>
              </w:rPr>
              <w:t>担任职务</w:t>
            </w:r>
          </w:p>
        </w:tc>
        <w:tc>
          <w:tcPr>
            <w:tcW w:w="3313" w:type="dxa"/>
            <w:gridSpan w:val="2"/>
            <w:vAlign w:val="center"/>
          </w:tcPr>
          <w:p w14:paraId="00515BBC">
            <w:pPr>
              <w:pStyle w:val="14"/>
              <w:ind w:firstLine="0"/>
              <w:jc w:val="center"/>
              <w:rPr>
                <w:rFonts w:ascii="宋体" w:hAnsi="宋体" w:cs="宋体"/>
                <w:color w:val="auto"/>
                <w:szCs w:val="21"/>
              </w:rPr>
            </w:pPr>
            <w:r>
              <w:rPr>
                <w:rFonts w:hint="eastAsia" w:ascii="宋体" w:hAnsi="宋体" w:cs="宋体"/>
                <w:color w:val="auto"/>
                <w:szCs w:val="21"/>
              </w:rPr>
              <w:t>业主及联系电话</w:t>
            </w:r>
          </w:p>
        </w:tc>
      </w:tr>
      <w:tr w14:paraId="1EAE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7FCB56BB">
            <w:pPr>
              <w:pStyle w:val="14"/>
              <w:ind w:firstLine="0"/>
              <w:jc w:val="center"/>
              <w:rPr>
                <w:rFonts w:ascii="宋体" w:hAnsi="宋体" w:cs="宋体"/>
                <w:color w:val="auto"/>
                <w:szCs w:val="21"/>
              </w:rPr>
            </w:pPr>
          </w:p>
        </w:tc>
        <w:tc>
          <w:tcPr>
            <w:tcW w:w="2297" w:type="dxa"/>
            <w:gridSpan w:val="3"/>
            <w:vAlign w:val="center"/>
          </w:tcPr>
          <w:p w14:paraId="546F7988">
            <w:pPr>
              <w:pStyle w:val="14"/>
              <w:ind w:firstLine="0"/>
              <w:jc w:val="center"/>
              <w:rPr>
                <w:rFonts w:ascii="宋体" w:hAnsi="宋体" w:cs="宋体"/>
                <w:color w:val="auto"/>
                <w:szCs w:val="21"/>
              </w:rPr>
            </w:pPr>
          </w:p>
        </w:tc>
        <w:tc>
          <w:tcPr>
            <w:tcW w:w="1701" w:type="dxa"/>
            <w:gridSpan w:val="2"/>
            <w:vAlign w:val="center"/>
          </w:tcPr>
          <w:p w14:paraId="01D5D8F8">
            <w:pPr>
              <w:pStyle w:val="14"/>
              <w:ind w:firstLine="0"/>
              <w:jc w:val="center"/>
              <w:rPr>
                <w:rFonts w:ascii="宋体" w:hAnsi="宋体" w:cs="宋体"/>
                <w:color w:val="auto"/>
                <w:szCs w:val="21"/>
              </w:rPr>
            </w:pPr>
          </w:p>
        </w:tc>
        <w:tc>
          <w:tcPr>
            <w:tcW w:w="3313" w:type="dxa"/>
            <w:gridSpan w:val="2"/>
            <w:vAlign w:val="center"/>
          </w:tcPr>
          <w:p w14:paraId="5E01FEB5">
            <w:pPr>
              <w:pStyle w:val="14"/>
              <w:ind w:firstLine="0"/>
              <w:jc w:val="center"/>
              <w:rPr>
                <w:rFonts w:ascii="宋体" w:hAnsi="宋体" w:cs="宋体"/>
                <w:color w:val="auto"/>
                <w:szCs w:val="21"/>
              </w:rPr>
            </w:pPr>
          </w:p>
        </w:tc>
      </w:tr>
      <w:tr w14:paraId="37A4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5AE6DACF">
            <w:pPr>
              <w:pStyle w:val="14"/>
              <w:ind w:firstLine="0"/>
              <w:jc w:val="center"/>
              <w:rPr>
                <w:rFonts w:ascii="宋体" w:hAnsi="宋体" w:cs="宋体"/>
                <w:color w:val="auto"/>
                <w:szCs w:val="21"/>
              </w:rPr>
            </w:pPr>
          </w:p>
        </w:tc>
        <w:tc>
          <w:tcPr>
            <w:tcW w:w="2297" w:type="dxa"/>
            <w:gridSpan w:val="3"/>
            <w:vAlign w:val="center"/>
          </w:tcPr>
          <w:p w14:paraId="14E5B907">
            <w:pPr>
              <w:pStyle w:val="14"/>
              <w:ind w:firstLine="0"/>
              <w:jc w:val="center"/>
              <w:rPr>
                <w:rFonts w:ascii="宋体" w:hAnsi="宋体" w:cs="宋体"/>
                <w:color w:val="auto"/>
                <w:szCs w:val="21"/>
              </w:rPr>
            </w:pPr>
          </w:p>
        </w:tc>
        <w:tc>
          <w:tcPr>
            <w:tcW w:w="1701" w:type="dxa"/>
            <w:gridSpan w:val="2"/>
            <w:vAlign w:val="center"/>
          </w:tcPr>
          <w:p w14:paraId="444A2F21">
            <w:pPr>
              <w:pStyle w:val="14"/>
              <w:ind w:firstLine="0"/>
              <w:jc w:val="center"/>
              <w:rPr>
                <w:rFonts w:ascii="宋体" w:hAnsi="宋体" w:cs="宋体"/>
                <w:color w:val="auto"/>
                <w:szCs w:val="21"/>
              </w:rPr>
            </w:pPr>
          </w:p>
        </w:tc>
        <w:tc>
          <w:tcPr>
            <w:tcW w:w="3313" w:type="dxa"/>
            <w:gridSpan w:val="2"/>
            <w:vAlign w:val="center"/>
          </w:tcPr>
          <w:p w14:paraId="28CD7843">
            <w:pPr>
              <w:pStyle w:val="14"/>
              <w:ind w:firstLine="0"/>
              <w:jc w:val="center"/>
              <w:rPr>
                <w:rFonts w:ascii="宋体" w:hAnsi="宋体" w:cs="宋体"/>
                <w:color w:val="auto"/>
                <w:szCs w:val="21"/>
              </w:rPr>
            </w:pPr>
          </w:p>
        </w:tc>
      </w:tr>
    </w:tbl>
    <w:p w14:paraId="4383FF49">
      <w:pPr>
        <w:pStyle w:val="14"/>
        <w:ind w:firstLine="0"/>
        <w:rPr>
          <w:rFonts w:ascii="宋体" w:hAnsi="宋体" w:cs="宋体"/>
          <w:color w:val="auto"/>
          <w:szCs w:val="21"/>
        </w:rPr>
      </w:pPr>
      <w:r>
        <w:rPr>
          <w:rFonts w:hint="eastAsia" w:ascii="宋体" w:hAnsi="宋体" w:cs="宋体"/>
          <w:color w:val="auto"/>
          <w:szCs w:val="21"/>
        </w:rPr>
        <w:t>附：执业资格证书、职称证书、学历证书等电子文档证明材料</w:t>
      </w:r>
    </w:p>
    <w:p w14:paraId="4C23E73C">
      <w:pPr>
        <w:pStyle w:val="14"/>
        <w:ind w:firstLine="0"/>
        <w:rPr>
          <w:rFonts w:ascii="宋体" w:hAnsi="宋体" w:cs="宋体"/>
          <w:color w:val="auto"/>
          <w:szCs w:val="21"/>
        </w:rPr>
      </w:pPr>
    </w:p>
    <w:p w14:paraId="5AA2AC3C">
      <w:pPr>
        <w:pStyle w:val="14"/>
        <w:ind w:firstLine="0"/>
        <w:jc w:val="center"/>
        <w:rPr>
          <w:rFonts w:ascii="宋体" w:hAnsi="宋体" w:cs="宋体"/>
          <w:b/>
          <w:color w:val="auto"/>
          <w:szCs w:val="21"/>
        </w:rPr>
      </w:pPr>
      <w:r>
        <w:rPr>
          <w:rFonts w:hint="eastAsia" w:ascii="宋体" w:hAnsi="宋体" w:cs="宋体"/>
          <w:b/>
          <w:color w:val="auto"/>
          <w:szCs w:val="21"/>
        </w:rPr>
        <w:t>项目班子一览表</w:t>
      </w:r>
    </w:p>
    <w:tbl>
      <w:tblPr>
        <w:tblStyle w:val="4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65FC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198075C8">
            <w:pPr>
              <w:pStyle w:val="14"/>
              <w:ind w:firstLine="0"/>
              <w:jc w:val="center"/>
              <w:rPr>
                <w:rFonts w:ascii="宋体" w:hAnsi="宋体" w:cs="宋体"/>
                <w:color w:val="auto"/>
                <w:szCs w:val="21"/>
              </w:rPr>
            </w:pPr>
            <w:r>
              <w:rPr>
                <w:rFonts w:hint="eastAsia" w:ascii="宋体" w:hAnsi="宋体" w:cs="宋体"/>
                <w:color w:val="auto"/>
                <w:szCs w:val="21"/>
              </w:rPr>
              <w:t>姓名</w:t>
            </w:r>
          </w:p>
        </w:tc>
        <w:tc>
          <w:tcPr>
            <w:tcW w:w="1418" w:type="dxa"/>
            <w:vAlign w:val="center"/>
          </w:tcPr>
          <w:p w14:paraId="45FB56AE">
            <w:pPr>
              <w:pStyle w:val="14"/>
              <w:ind w:firstLine="0"/>
              <w:jc w:val="center"/>
              <w:rPr>
                <w:rFonts w:ascii="宋体" w:hAnsi="宋体" w:cs="宋体"/>
                <w:color w:val="auto"/>
                <w:szCs w:val="21"/>
              </w:rPr>
            </w:pPr>
            <w:r>
              <w:rPr>
                <w:rFonts w:hint="eastAsia" w:ascii="宋体" w:hAnsi="宋体" w:cs="宋体"/>
                <w:color w:val="auto"/>
                <w:szCs w:val="21"/>
              </w:rPr>
              <w:t>职务</w:t>
            </w:r>
          </w:p>
        </w:tc>
        <w:tc>
          <w:tcPr>
            <w:tcW w:w="1984" w:type="dxa"/>
            <w:vAlign w:val="center"/>
          </w:tcPr>
          <w:p w14:paraId="2F409E11">
            <w:pPr>
              <w:pStyle w:val="14"/>
              <w:ind w:firstLine="0"/>
              <w:jc w:val="center"/>
              <w:rPr>
                <w:rFonts w:ascii="宋体" w:hAnsi="宋体" w:cs="宋体"/>
                <w:color w:val="auto"/>
                <w:szCs w:val="21"/>
              </w:rPr>
            </w:pPr>
            <w:r>
              <w:rPr>
                <w:rFonts w:hint="eastAsia" w:ascii="宋体" w:hAnsi="宋体" w:cs="宋体"/>
                <w:color w:val="auto"/>
                <w:szCs w:val="21"/>
              </w:rPr>
              <w:t>专业技术资格</w:t>
            </w:r>
          </w:p>
        </w:tc>
        <w:tc>
          <w:tcPr>
            <w:tcW w:w="1843" w:type="dxa"/>
            <w:vAlign w:val="center"/>
          </w:tcPr>
          <w:p w14:paraId="018481B2">
            <w:pPr>
              <w:pStyle w:val="14"/>
              <w:ind w:firstLine="0"/>
              <w:jc w:val="center"/>
              <w:rPr>
                <w:rFonts w:ascii="宋体" w:hAnsi="宋体" w:cs="宋体"/>
                <w:color w:val="auto"/>
                <w:szCs w:val="21"/>
              </w:rPr>
            </w:pPr>
            <w:r>
              <w:rPr>
                <w:rFonts w:hint="eastAsia" w:ascii="宋体" w:hAnsi="宋体" w:cs="宋体"/>
                <w:color w:val="auto"/>
                <w:szCs w:val="21"/>
              </w:rPr>
              <w:t>证书编号</w:t>
            </w:r>
          </w:p>
        </w:tc>
        <w:tc>
          <w:tcPr>
            <w:tcW w:w="2755" w:type="dxa"/>
            <w:vAlign w:val="center"/>
          </w:tcPr>
          <w:p w14:paraId="1DD497E1">
            <w:pPr>
              <w:pStyle w:val="14"/>
              <w:ind w:firstLine="0"/>
              <w:jc w:val="center"/>
              <w:rPr>
                <w:rFonts w:ascii="宋体" w:hAnsi="宋体" w:cs="宋体"/>
                <w:color w:val="auto"/>
                <w:szCs w:val="21"/>
              </w:rPr>
            </w:pPr>
            <w:r>
              <w:rPr>
                <w:rFonts w:hint="eastAsia" w:ascii="宋体" w:hAnsi="宋体" w:cs="宋体"/>
                <w:color w:val="auto"/>
                <w:szCs w:val="21"/>
              </w:rPr>
              <w:t>实施经验说明</w:t>
            </w:r>
          </w:p>
        </w:tc>
      </w:tr>
      <w:tr w14:paraId="6C4C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F76861B">
            <w:pPr>
              <w:pStyle w:val="14"/>
              <w:ind w:firstLine="0"/>
              <w:jc w:val="center"/>
              <w:rPr>
                <w:rFonts w:ascii="宋体" w:hAnsi="宋体" w:cs="宋体"/>
                <w:color w:val="auto"/>
                <w:szCs w:val="21"/>
              </w:rPr>
            </w:pPr>
          </w:p>
        </w:tc>
        <w:tc>
          <w:tcPr>
            <w:tcW w:w="1418" w:type="dxa"/>
            <w:vAlign w:val="center"/>
          </w:tcPr>
          <w:p w14:paraId="5D9692A5">
            <w:pPr>
              <w:pStyle w:val="14"/>
              <w:ind w:firstLine="0"/>
              <w:jc w:val="center"/>
              <w:rPr>
                <w:rFonts w:ascii="宋体" w:hAnsi="宋体" w:cs="宋体"/>
                <w:color w:val="auto"/>
                <w:szCs w:val="21"/>
              </w:rPr>
            </w:pPr>
          </w:p>
        </w:tc>
        <w:tc>
          <w:tcPr>
            <w:tcW w:w="1984" w:type="dxa"/>
            <w:vAlign w:val="center"/>
          </w:tcPr>
          <w:p w14:paraId="0DCD1129">
            <w:pPr>
              <w:pStyle w:val="14"/>
              <w:ind w:firstLine="0"/>
              <w:jc w:val="center"/>
              <w:rPr>
                <w:rFonts w:ascii="宋体" w:hAnsi="宋体" w:cs="宋体"/>
                <w:color w:val="auto"/>
                <w:szCs w:val="21"/>
              </w:rPr>
            </w:pPr>
          </w:p>
        </w:tc>
        <w:tc>
          <w:tcPr>
            <w:tcW w:w="1843" w:type="dxa"/>
            <w:vAlign w:val="center"/>
          </w:tcPr>
          <w:p w14:paraId="19F67166">
            <w:pPr>
              <w:pStyle w:val="14"/>
              <w:ind w:firstLine="0"/>
              <w:jc w:val="center"/>
              <w:rPr>
                <w:rFonts w:ascii="宋体" w:hAnsi="宋体" w:cs="宋体"/>
                <w:color w:val="auto"/>
                <w:szCs w:val="21"/>
              </w:rPr>
            </w:pPr>
          </w:p>
        </w:tc>
        <w:tc>
          <w:tcPr>
            <w:tcW w:w="2755" w:type="dxa"/>
            <w:vAlign w:val="center"/>
          </w:tcPr>
          <w:p w14:paraId="5566732B">
            <w:pPr>
              <w:pStyle w:val="14"/>
              <w:ind w:firstLine="0"/>
              <w:jc w:val="center"/>
              <w:rPr>
                <w:rFonts w:ascii="宋体" w:hAnsi="宋体" w:cs="宋体"/>
                <w:color w:val="auto"/>
                <w:szCs w:val="21"/>
              </w:rPr>
            </w:pPr>
          </w:p>
        </w:tc>
      </w:tr>
      <w:tr w14:paraId="651E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779D188">
            <w:pPr>
              <w:pStyle w:val="14"/>
              <w:ind w:firstLine="0"/>
              <w:jc w:val="center"/>
              <w:rPr>
                <w:rFonts w:ascii="宋体" w:hAnsi="宋体" w:cs="宋体"/>
                <w:color w:val="auto"/>
                <w:szCs w:val="21"/>
              </w:rPr>
            </w:pPr>
          </w:p>
        </w:tc>
        <w:tc>
          <w:tcPr>
            <w:tcW w:w="1418" w:type="dxa"/>
            <w:vAlign w:val="center"/>
          </w:tcPr>
          <w:p w14:paraId="1708EE69">
            <w:pPr>
              <w:pStyle w:val="14"/>
              <w:ind w:firstLine="0"/>
              <w:jc w:val="center"/>
              <w:rPr>
                <w:rFonts w:ascii="宋体" w:hAnsi="宋体" w:cs="宋体"/>
                <w:color w:val="auto"/>
                <w:szCs w:val="21"/>
              </w:rPr>
            </w:pPr>
          </w:p>
        </w:tc>
        <w:tc>
          <w:tcPr>
            <w:tcW w:w="1984" w:type="dxa"/>
            <w:vAlign w:val="center"/>
          </w:tcPr>
          <w:p w14:paraId="6AAF695B">
            <w:pPr>
              <w:pStyle w:val="14"/>
              <w:ind w:firstLine="0"/>
              <w:jc w:val="center"/>
              <w:rPr>
                <w:rFonts w:ascii="宋体" w:hAnsi="宋体" w:cs="宋体"/>
                <w:color w:val="auto"/>
                <w:szCs w:val="21"/>
              </w:rPr>
            </w:pPr>
          </w:p>
        </w:tc>
        <w:tc>
          <w:tcPr>
            <w:tcW w:w="1843" w:type="dxa"/>
            <w:vAlign w:val="center"/>
          </w:tcPr>
          <w:p w14:paraId="304B13C8">
            <w:pPr>
              <w:pStyle w:val="14"/>
              <w:ind w:firstLine="0"/>
              <w:jc w:val="center"/>
              <w:rPr>
                <w:rFonts w:ascii="宋体" w:hAnsi="宋体" w:cs="宋体"/>
                <w:color w:val="auto"/>
                <w:szCs w:val="21"/>
              </w:rPr>
            </w:pPr>
          </w:p>
        </w:tc>
        <w:tc>
          <w:tcPr>
            <w:tcW w:w="2755" w:type="dxa"/>
            <w:vAlign w:val="center"/>
          </w:tcPr>
          <w:p w14:paraId="6A7E4888">
            <w:pPr>
              <w:pStyle w:val="14"/>
              <w:ind w:firstLine="0"/>
              <w:jc w:val="center"/>
              <w:rPr>
                <w:rFonts w:ascii="宋体" w:hAnsi="宋体" w:cs="宋体"/>
                <w:color w:val="auto"/>
                <w:szCs w:val="21"/>
              </w:rPr>
            </w:pPr>
          </w:p>
        </w:tc>
      </w:tr>
    </w:tbl>
    <w:p w14:paraId="3A7DC773">
      <w:pPr>
        <w:pStyle w:val="14"/>
        <w:ind w:firstLine="0"/>
        <w:rPr>
          <w:rFonts w:ascii="宋体" w:hAnsi="宋体" w:cs="宋体"/>
          <w:color w:val="auto"/>
          <w:szCs w:val="21"/>
        </w:rPr>
      </w:pPr>
      <w:r>
        <w:rPr>
          <w:rFonts w:hint="eastAsia" w:ascii="宋体" w:hAnsi="宋体" w:cs="宋体"/>
          <w:color w:val="auto"/>
          <w:szCs w:val="21"/>
        </w:rPr>
        <w:t>附：相关人员的专业技术资格证书电子文档证明材料</w:t>
      </w:r>
    </w:p>
    <w:p w14:paraId="5140D78B">
      <w:pPr>
        <w:pStyle w:val="14"/>
        <w:ind w:firstLine="0"/>
        <w:rPr>
          <w:rFonts w:ascii="宋体" w:hAnsi="宋体" w:cs="宋体"/>
          <w:color w:val="auto"/>
          <w:szCs w:val="21"/>
        </w:rPr>
      </w:pPr>
    </w:p>
    <w:p w14:paraId="2D643FA7">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AB15535">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bookmarkStart w:id="476" w:name="_Toc531359070"/>
      <w:r>
        <w:rPr>
          <w:rFonts w:hint="eastAsia" w:ascii="宋体" w:hAnsi="宋体" w:cs="宋体"/>
          <w:color w:val="auto"/>
          <w:szCs w:val="21"/>
          <w:u w:val="single"/>
        </w:rPr>
        <w:t xml:space="preserve"> </w:t>
      </w:r>
    </w:p>
    <w:p w14:paraId="6F357814">
      <w:pPr>
        <w:pStyle w:val="93"/>
        <w:spacing w:line="360" w:lineRule="auto"/>
        <w:ind w:firstLine="480"/>
        <w:jc w:val="right"/>
        <w:rPr>
          <w:rFonts w:ascii="宋体" w:hAnsi="宋体" w:cs="宋体"/>
          <w:color w:val="auto"/>
          <w:szCs w:val="21"/>
          <w:u w:val="single"/>
        </w:rPr>
      </w:pPr>
    </w:p>
    <w:p w14:paraId="4CB18023">
      <w:pPr>
        <w:pStyle w:val="93"/>
        <w:spacing w:line="360" w:lineRule="auto"/>
        <w:jc w:val="left"/>
        <w:rPr>
          <w:rFonts w:ascii="宋体" w:hAnsi="宋体" w:cs="宋体"/>
          <w:color w:val="auto"/>
          <w:szCs w:val="21"/>
          <w:u w:val="single"/>
        </w:rPr>
      </w:pPr>
    </w:p>
    <w:p w14:paraId="42B5BA37">
      <w:pPr>
        <w:pStyle w:val="93"/>
        <w:spacing w:line="360" w:lineRule="auto"/>
        <w:jc w:val="left"/>
        <w:rPr>
          <w:rFonts w:ascii="宋体" w:hAnsi="宋体" w:cs="宋体"/>
          <w:color w:val="auto"/>
          <w:szCs w:val="21"/>
          <w:u w:val="single"/>
        </w:rPr>
      </w:pPr>
    </w:p>
    <w:p w14:paraId="55B8C330">
      <w:pPr>
        <w:pStyle w:val="5"/>
        <w:spacing w:before="0" w:after="0"/>
        <w:ind w:firstLine="0" w:firstLineChars="0"/>
        <w:jc w:val="left"/>
        <w:rPr>
          <w:rFonts w:ascii="宋体" w:hAnsi="宋体" w:eastAsia="宋体" w:cs="宋体"/>
          <w:color w:val="auto"/>
          <w:sz w:val="21"/>
          <w:szCs w:val="21"/>
        </w:rPr>
      </w:pPr>
      <w:bookmarkStart w:id="477" w:name="_Toc29383"/>
      <w:bookmarkStart w:id="478" w:name="_Toc6108"/>
      <w:bookmarkStart w:id="479" w:name="_Toc60993064"/>
      <w:r>
        <w:rPr>
          <w:rFonts w:hint="eastAsia" w:ascii="宋体" w:hAnsi="宋体" w:eastAsia="宋体" w:cs="宋体"/>
          <w:color w:val="auto"/>
          <w:sz w:val="21"/>
          <w:szCs w:val="21"/>
        </w:rPr>
        <w:t>2.13    质量保证措施方案</w:t>
      </w:r>
      <w:bookmarkEnd w:id="476"/>
      <w:bookmarkEnd w:id="477"/>
      <w:bookmarkEnd w:id="478"/>
      <w:bookmarkEnd w:id="479"/>
    </w:p>
    <w:p w14:paraId="2722E3CD">
      <w:pPr>
        <w:pStyle w:val="181"/>
        <w:spacing w:line="360" w:lineRule="auto"/>
        <w:jc w:val="center"/>
        <w:rPr>
          <w:rFonts w:ascii="宋体" w:hAnsi="宋体" w:cs="宋体"/>
          <w:color w:val="auto"/>
          <w:szCs w:val="21"/>
        </w:rPr>
      </w:pPr>
      <w:r>
        <w:rPr>
          <w:rFonts w:hint="eastAsia" w:ascii="宋体" w:hAnsi="宋体" w:cs="宋体"/>
          <w:color w:val="auto"/>
          <w:szCs w:val="21"/>
        </w:rPr>
        <w:t>（格式自行设计）</w:t>
      </w:r>
    </w:p>
    <w:p w14:paraId="14CA2D25">
      <w:pPr>
        <w:pStyle w:val="34"/>
        <w:snapToGrid w:val="0"/>
        <w:spacing w:line="360" w:lineRule="auto"/>
        <w:ind w:left="420" w:hanging="420"/>
        <w:jc w:val="left"/>
        <w:rPr>
          <w:rFonts w:ascii="宋体" w:hAnsi="宋体" w:cs="宋体"/>
          <w:color w:val="auto"/>
          <w:szCs w:val="21"/>
        </w:rPr>
      </w:pPr>
      <w:bookmarkStart w:id="480" w:name="_Toc531359071"/>
    </w:p>
    <w:p w14:paraId="6C4BF57F">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3D0B883">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6C30E11F">
      <w:pPr>
        <w:pStyle w:val="93"/>
        <w:spacing w:line="360" w:lineRule="auto"/>
        <w:jc w:val="left"/>
        <w:rPr>
          <w:rFonts w:ascii="宋体" w:hAnsi="宋体" w:cs="宋体"/>
          <w:color w:val="auto"/>
          <w:spacing w:val="20"/>
          <w:szCs w:val="21"/>
          <w:u w:val="single"/>
        </w:rPr>
      </w:pPr>
    </w:p>
    <w:p w14:paraId="6C50F7A0">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pgNumType w:fmt="decimal"/>
          <w:cols w:space="720" w:num="1"/>
          <w:docGrid w:linePitch="312" w:charSpace="0"/>
        </w:sectPr>
      </w:pPr>
    </w:p>
    <w:bookmarkEnd w:id="467"/>
    <w:bookmarkEnd w:id="468"/>
    <w:bookmarkEnd w:id="480"/>
    <w:p w14:paraId="2F977CFA">
      <w:pPr>
        <w:pStyle w:val="93"/>
        <w:spacing w:line="360" w:lineRule="auto"/>
        <w:jc w:val="left"/>
        <w:rPr>
          <w:rFonts w:ascii="宋体" w:hAnsi="宋体" w:cs="宋体"/>
          <w:color w:val="auto"/>
          <w:spacing w:val="20"/>
          <w:szCs w:val="21"/>
          <w:u w:val="single"/>
        </w:rPr>
      </w:pPr>
    </w:p>
    <w:p w14:paraId="1F1FF453">
      <w:pPr>
        <w:pStyle w:val="5"/>
        <w:spacing w:before="0" w:after="0"/>
        <w:ind w:firstLine="0" w:firstLineChars="0"/>
        <w:jc w:val="left"/>
        <w:rPr>
          <w:rFonts w:ascii="宋体" w:hAnsi="宋体" w:eastAsia="宋体" w:cs="宋体"/>
          <w:color w:val="auto"/>
          <w:sz w:val="21"/>
          <w:szCs w:val="21"/>
        </w:rPr>
      </w:pPr>
      <w:bookmarkStart w:id="481" w:name="_Toc305144129"/>
      <w:bookmarkStart w:id="482" w:name="_Toc24725"/>
      <w:bookmarkStart w:id="483" w:name="_Toc359934644"/>
      <w:bookmarkStart w:id="484" w:name="_Toc409172377"/>
      <w:bookmarkStart w:id="485" w:name="_Toc14102"/>
      <w:bookmarkStart w:id="486" w:name="_Toc303756458"/>
      <w:bookmarkStart w:id="487" w:name="_Toc515526271"/>
      <w:bookmarkStart w:id="488" w:name="_Toc531359072"/>
      <w:bookmarkStart w:id="489" w:name="_Toc377979050"/>
      <w:bookmarkStart w:id="490" w:name="_Toc341260008"/>
      <w:bookmarkStart w:id="491" w:name="_Toc60993066"/>
      <w:r>
        <w:rPr>
          <w:rFonts w:hint="eastAsia" w:ascii="宋体" w:hAnsi="宋体" w:eastAsia="宋体" w:cs="宋体"/>
          <w:color w:val="auto"/>
          <w:sz w:val="21"/>
          <w:szCs w:val="21"/>
        </w:rPr>
        <w:t>2.14    投标人需要说明的其他文件和说明</w:t>
      </w:r>
      <w:bookmarkEnd w:id="481"/>
      <w:bookmarkEnd w:id="482"/>
      <w:bookmarkEnd w:id="483"/>
      <w:bookmarkEnd w:id="484"/>
      <w:bookmarkEnd w:id="485"/>
      <w:bookmarkEnd w:id="486"/>
      <w:bookmarkEnd w:id="487"/>
      <w:bookmarkEnd w:id="488"/>
      <w:bookmarkEnd w:id="489"/>
      <w:bookmarkEnd w:id="490"/>
      <w:bookmarkEnd w:id="491"/>
    </w:p>
    <w:p w14:paraId="4470946D">
      <w:pPr>
        <w:pStyle w:val="181"/>
        <w:spacing w:line="360" w:lineRule="auto"/>
        <w:jc w:val="center"/>
        <w:rPr>
          <w:rFonts w:ascii="宋体" w:hAnsi="宋体" w:cs="宋体"/>
          <w:color w:val="auto"/>
          <w:szCs w:val="21"/>
        </w:rPr>
      </w:pPr>
      <w:r>
        <w:rPr>
          <w:rFonts w:hint="eastAsia" w:ascii="宋体" w:hAnsi="宋体" w:cs="宋体"/>
          <w:color w:val="auto"/>
          <w:szCs w:val="21"/>
        </w:rPr>
        <w:t>（格式自行设计）</w:t>
      </w:r>
    </w:p>
    <w:p w14:paraId="08BDAC5D">
      <w:pPr>
        <w:pStyle w:val="181"/>
        <w:spacing w:line="360" w:lineRule="auto"/>
        <w:jc w:val="left"/>
        <w:rPr>
          <w:rFonts w:ascii="宋体" w:hAnsi="宋体" w:cs="宋体"/>
          <w:color w:val="auto"/>
          <w:szCs w:val="21"/>
        </w:rPr>
      </w:pPr>
    </w:p>
    <w:p w14:paraId="6EA1F665">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1AF60BA">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CE037AD">
      <w:pPr>
        <w:spacing w:line="720" w:lineRule="auto"/>
        <w:rPr>
          <w:rFonts w:ascii="宋体" w:hAnsi="宋体" w:cs="宋体"/>
          <w:color w:val="auto"/>
          <w:szCs w:val="21"/>
        </w:rPr>
      </w:pPr>
    </w:p>
    <w:p w14:paraId="297B659F">
      <w:pPr>
        <w:spacing w:line="720" w:lineRule="auto"/>
        <w:rPr>
          <w:rFonts w:ascii="宋体" w:hAnsi="宋体" w:cs="宋体"/>
          <w:color w:val="auto"/>
          <w:szCs w:val="21"/>
        </w:rPr>
      </w:pPr>
    </w:p>
    <w:p w14:paraId="00997592">
      <w:pPr>
        <w:pStyle w:val="2"/>
        <w:spacing w:beforeLines="100" w:afterLines="100"/>
        <w:outlineLvl w:val="1"/>
        <w:rPr>
          <w:rFonts w:ascii="宋体" w:hAnsi="宋体" w:cs="宋体"/>
          <w:color w:val="auto"/>
          <w:sz w:val="21"/>
          <w:szCs w:val="21"/>
        </w:rPr>
        <w:sectPr>
          <w:pgSz w:w="11906" w:h="16838"/>
          <w:pgMar w:top="1440" w:right="1440" w:bottom="1440" w:left="1440" w:header="851" w:footer="851" w:gutter="0"/>
          <w:pgNumType w:fmt="decimal"/>
          <w:cols w:space="720" w:num="1"/>
          <w:docGrid w:linePitch="312" w:charSpace="0"/>
        </w:sectPr>
      </w:pPr>
      <w:bookmarkStart w:id="492" w:name="_Toc530551896"/>
      <w:bookmarkStart w:id="493" w:name="_Toc531359073"/>
    </w:p>
    <w:p w14:paraId="4F14E87B">
      <w:pPr>
        <w:pStyle w:val="2"/>
        <w:spacing w:beforeLines="100" w:afterLines="100"/>
        <w:outlineLvl w:val="1"/>
        <w:rPr>
          <w:rFonts w:ascii="宋体" w:hAnsi="宋体" w:cs="宋体"/>
          <w:color w:val="auto"/>
          <w:sz w:val="21"/>
          <w:szCs w:val="21"/>
        </w:rPr>
      </w:pPr>
      <w:bookmarkStart w:id="494" w:name="_Toc32064"/>
      <w:r>
        <w:rPr>
          <w:rFonts w:hint="eastAsia" w:ascii="宋体" w:hAnsi="宋体" w:cs="宋体"/>
          <w:color w:val="auto"/>
          <w:sz w:val="21"/>
          <w:szCs w:val="21"/>
        </w:rPr>
        <w:t>三  报价文件格式</w:t>
      </w:r>
      <w:bookmarkEnd w:id="492"/>
      <w:bookmarkEnd w:id="493"/>
      <w:bookmarkEnd w:id="494"/>
    </w:p>
    <w:p w14:paraId="2E5B240F">
      <w:pPr>
        <w:spacing w:line="360" w:lineRule="auto"/>
        <w:rPr>
          <w:rFonts w:ascii="宋体" w:hAnsi="宋体" w:cs="宋体"/>
          <w:color w:val="auto"/>
          <w:szCs w:val="21"/>
        </w:rPr>
      </w:pPr>
    </w:p>
    <w:p w14:paraId="5EF60CE5">
      <w:pPr>
        <w:pStyle w:val="5"/>
        <w:spacing w:before="0" w:after="0"/>
        <w:ind w:firstLine="0" w:firstLineChars="0"/>
        <w:jc w:val="left"/>
        <w:rPr>
          <w:rFonts w:ascii="宋体" w:hAnsi="宋体" w:eastAsia="宋体" w:cs="宋体"/>
          <w:color w:val="auto"/>
          <w:sz w:val="21"/>
          <w:szCs w:val="21"/>
        </w:rPr>
      </w:pPr>
      <w:bookmarkStart w:id="495" w:name="_Toc60993068"/>
      <w:bookmarkStart w:id="496" w:name="_Toc2859"/>
      <w:bookmarkStart w:id="497" w:name="_Toc20910"/>
      <w:bookmarkStart w:id="498" w:name="_Toc531359074"/>
      <w:bookmarkStart w:id="499" w:name="_Toc530551897"/>
      <w:bookmarkStart w:id="500" w:name="_Toc493956072"/>
      <w:r>
        <w:rPr>
          <w:rFonts w:hint="eastAsia" w:ascii="宋体" w:hAnsi="宋体" w:eastAsia="宋体" w:cs="宋体"/>
          <w:color w:val="auto"/>
          <w:sz w:val="21"/>
          <w:szCs w:val="21"/>
        </w:rPr>
        <w:t>3.1     报价文件文件封面格式</w:t>
      </w:r>
      <w:bookmarkEnd w:id="495"/>
      <w:bookmarkEnd w:id="496"/>
      <w:bookmarkEnd w:id="497"/>
    </w:p>
    <w:p w14:paraId="740B1372">
      <w:pPr>
        <w:pStyle w:val="14"/>
        <w:spacing w:line="360" w:lineRule="auto"/>
        <w:ind w:firstLine="0"/>
        <w:jc w:val="center"/>
        <w:rPr>
          <w:rFonts w:ascii="宋体" w:hAnsi="宋体" w:cs="宋体"/>
          <w:bCs/>
          <w:color w:val="auto"/>
          <w:szCs w:val="21"/>
        </w:rPr>
      </w:pPr>
      <w:r>
        <w:rPr>
          <w:rFonts w:hint="eastAsia" w:ascii="宋体" w:hAnsi="宋体" w:cs="宋体"/>
          <w:b/>
          <w:color w:val="auto"/>
          <w:szCs w:val="21"/>
        </w:rPr>
        <w:t>投标文件</w:t>
      </w:r>
    </w:p>
    <w:tbl>
      <w:tblPr>
        <w:tblStyle w:val="44"/>
        <w:tblW w:w="7054" w:type="dxa"/>
        <w:jc w:val="center"/>
        <w:tblLayout w:type="fixed"/>
        <w:tblCellMar>
          <w:top w:w="0" w:type="dxa"/>
          <w:left w:w="108" w:type="dxa"/>
          <w:bottom w:w="0" w:type="dxa"/>
          <w:right w:w="108" w:type="dxa"/>
        </w:tblCellMar>
      </w:tblPr>
      <w:tblGrid>
        <w:gridCol w:w="2518"/>
        <w:gridCol w:w="4536"/>
      </w:tblGrid>
      <w:tr w14:paraId="689E6E01">
        <w:tblPrEx>
          <w:tblCellMar>
            <w:top w:w="0" w:type="dxa"/>
            <w:left w:w="108" w:type="dxa"/>
            <w:bottom w:w="0" w:type="dxa"/>
            <w:right w:w="108" w:type="dxa"/>
          </w:tblCellMar>
        </w:tblPrEx>
        <w:trPr>
          <w:trHeight w:val="397" w:hRule="atLeast"/>
          <w:jc w:val="center"/>
        </w:trPr>
        <w:tc>
          <w:tcPr>
            <w:tcW w:w="2518" w:type="dxa"/>
            <w:vAlign w:val="center"/>
          </w:tcPr>
          <w:p w14:paraId="54B850A2">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2F93B18C">
            <w:pPr>
              <w:jc w:val="left"/>
              <w:rPr>
                <w:rFonts w:ascii="宋体" w:hAnsi="宋体" w:cs="宋体"/>
                <w:color w:val="auto"/>
                <w:szCs w:val="21"/>
              </w:rPr>
            </w:pPr>
            <w:r>
              <w:rPr>
                <w:rFonts w:hint="eastAsia" w:ascii="宋体" w:hAnsi="宋体" w:cs="宋体"/>
                <w:color w:val="auto"/>
                <w:szCs w:val="21"/>
                <w:u w:val="single"/>
              </w:rPr>
              <w:t xml:space="preserve"> 报价文件           </w:t>
            </w:r>
          </w:p>
        </w:tc>
      </w:tr>
      <w:tr w14:paraId="59CB93CF">
        <w:tblPrEx>
          <w:tblCellMar>
            <w:top w:w="0" w:type="dxa"/>
            <w:left w:w="108" w:type="dxa"/>
            <w:bottom w:w="0" w:type="dxa"/>
            <w:right w:w="108" w:type="dxa"/>
          </w:tblCellMar>
        </w:tblPrEx>
        <w:trPr>
          <w:trHeight w:val="397" w:hRule="atLeast"/>
          <w:jc w:val="center"/>
        </w:trPr>
        <w:tc>
          <w:tcPr>
            <w:tcW w:w="2518" w:type="dxa"/>
            <w:vAlign w:val="center"/>
          </w:tcPr>
          <w:p w14:paraId="44B28273">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5C92D292">
            <w:pPr>
              <w:jc w:val="left"/>
              <w:rPr>
                <w:rFonts w:ascii="宋体" w:hAnsi="宋体" w:cs="宋体"/>
                <w:color w:val="auto"/>
                <w:szCs w:val="21"/>
              </w:rPr>
            </w:pPr>
            <w:r>
              <w:rPr>
                <w:rFonts w:hint="eastAsia" w:ascii="宋体" w:hAnsi="宋体" w:cs="宋体"/>
                <w:color w:val="auto"/>
                <w:szCs w:val="21"/>
                <w:u w:val="single"/>
              </w:rPr>
              <w:t xml:space="preserve">                                    </w:t>
            </w:r>
          </w:p>
        </w:tc>
      </w:tr>
      <w:tr w14:paraId="11DDA2A8">
        <w:tblPrEx>
          <w:tblCellMar>
            <w:top w:w="0" w:type="dxa"/>
            <w:left w:w="108" w:type="dxa"/>
            <w:bottom w:w="0" w:type="dxa"/>
            <w:right w:w="108" w:type="dxa"/>
          </w:tblCellMar>
        </w:tblPrEx>
        <w:trPr>
          <w:trHeight w:val="397" w:hRule="atLeast"/>
          <w:jc w:val="center"/>
        </w:trPr>
        <w:tc>
          <w:tcPr>
            <w:tcW w:w="2518" w:type="dxa"/>
            <w:vAlign w:val="center"/>
          </w:tcPr>
          <w:p w14:paraId="1FC02D9F">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35E470AF">
            <w:pPr>
              <w:jc w:val="left"/>
              <w:rPr>
                <w:rFonts w:ascii="宋体" w:hAnsi="宋体" w:cs="宋体"/>
                <w:color w:val="auto"/>
                <w:szCs w:val="21"/>
              </w:rPr>
            </w:pPr>
            <w:r>
              <w:rPr>
                <w:rFonts w:hint="eastAsia" w:ascii="宋体" w:hAnsi="宋体" w:cs="宋体"/>
                <w:color w:val="auto"/>
                <w:szCs w:val="21"/>
                <w:u w:val="single"/>
              </w:rPr>
              <w:t xml:space="preserve">                                    </w:t>
            </w:r>
          </w:p>
        </w:tc>
      </w:tr>
      <w:tr w14:paraId="4E2D038C">
        <w:tblPrEx>
          <w:tblCellMar>
            <w:top w:w="0" w:type="dxa"/>
            <w:left w:w="108" w:type="dxa"/>
            <w:bottom w:w="0" w:type="dxa"/>
            <w:right w:w="108" w:type="dxa"/>
          </w:tblCellMar>
        </w:tblPrEx>
        <w:trPr>
          <w:trHeight w:val="397" w:hRule="atLeast"/>
          <w:jc w:val="center"/>
        </w:trPr>
        <w:tc>
          <w:tcPr>
            <w:tcW w:w="2518" w:type="dxa"/>
            <w:vAlign w:val="center"/>
          </w:tcPr>
          <w:p w14:paraId="5CDD95D4">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2DF91C35">
            <w:pPr>
              <w:jc w:val="left"/>
              <w:rPr>
                <w:rFonts w:ascii="宋体" w:hAnsi="宋体" w:cs="宋体"/>
                <w:color w:val="auto"/>
                <w:szCs w:val="21"/>
                <w:u w:val="single"/>
              </w:rPr>
            </w:pPr>
            <w:r>
              <w:rPr>
                <w:rFonts w:hint="eastAsia" w:ascii="宋体" w:hAnsi="宋体" w:cs="宋体"/>
                <w:color w:val="auto"/>
                <w:szCs w:val="21"/>
                <w:u w:val="single"/>
              </w:rPr>
              <w:t xml:space="preserve">（若有）                            </w:t>
            </w:r>
          </w:p>
        </w:tc>
      </w:tr>
      <w:tr w14:paraId="2DCF2E28">
        <w:tblPrEx>
          <w:tblCellMar>
            <w:top w:w="0" w:type="dxa"/>
            <w:left w:w="108" w:type="dxa"/>
            <w:bottom w:w="0" w:type="dxa"/>
            <w:right w:w="108" w:type="dxa"/>
          </w:tblCellMar>
        </w:tblPrEx>
        <w:trPr>
          <w:trHeight w:val="397" w:hRule="atLeast"/>
          <w:jc w:val="center"/>
        </w:trPr>
        <w:tc>
          <w:tcPr>
            <w:tcW w:w="2518" w:type="dxa"/>
            <w:vAlign w:val="center"/>
          </w:tcPr>
          <w:p w14:paraId="5736F763">
            <w:pPr>
              <w:jc w:val="distribute"/>
              <w:rPr>
                <w:rFonts w:ascii="宋体" w:hAnsi="宋体" w:cs="宋体"/>
                <w:color w:val="auto"/>
                <w:szCs w:val="21"/>
              </w:rPr>
            </w:pPr>
          </w:p>
        </w:tc>
        <w:tc>
          <w:tcPr>
            <w:tcW w:w="4536" w:type="dxa"/>
            <w:vAlign w:val="center"/>
          </w:tcPr>
          <w:p w14:paraId="0EAC7A62">
            <w:pPr>
              <w:jc w:val="left"/>
              <w:rPr>
                <w:rFonts w:ascii="宋体" w:hAnsi="宋体" w:cs="宋体"/>
                <w:color w:val="auto"/>
                <w:szCs w:val="21"/>
              </w:rPr>
            </w:pPr>
          </w:p>
        </w:tc>
      </w:tr>
      <w:tr w14:paraId="6CCBD798">
        <w:tblPrEx>
          <w:tblCellMar>
            <w:top w:w="0" w:type="dxa"/>
            <w:left w:w="108" w:type="dxa"/>
            <w:bottom w:w="0" w:type="dxa"/>
            <w:right w:w="108" w:type="dxa"/>
          </w:tblCellMar>
        </w:tblPrEx>
        <w:trPr>
          <w:trHeight w:val="397" w:hRule="atLeast"/>
          <w:jc w:val="center"/>
        </w:trPr>
        <w:tc>
          <w:tcPr>
            <w:tcW w:w="2518" w:type="dxa"/>
            <w:vAlign w:val="center"/>
          </w:tcPr>
          <w:p w14:paraId="02E097C3">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0413BE58">
            <w:pPr>
              <w:jc w:val="left"/>
              <w:rPr>
                <w:rFonts w:ascii="宋体" w:hAnsi="宋体" w:cs="宋体"/>
                <w:color w:val="auto"/>
                <w:szCs w:val="21"/>
              </w:rPr>
            </w:pPr>
            <w:r>
              <w:rPr>
                <w:rFonts w:hint="eastAsia" w:ascii="宋体" w:hAnsi="宋体" w:cs="宋体"/>
                <w:color w:val="auto"/>
                <w:szCs w:val="21"/>
                <w:u w:val="single"/>
              </w:rPr>
              <w:t xml:space="preserve">                                    </w:t>
            </w:r>
          </w:p>
        </w:tc>
      </w:tr>
      <w:tr w14:paraId="48EB356E">
        <w:tblPrEx>
          <w:tblCellMar>
            <w:top w:w="0" w:type="dxa"/>
            <w:left w:w="108" w:type="dxa"/>
            <w:bottom w:w="0" w:type="dxa"/>
            <w:right w:w="108" w:type="dxa"/>
          </w:tblCellMar>
        </w:tblPrEx>
        <w:trPr>
          <w:trHeight w:val="397" w:hRule="atLeast"/>
          <w:jc w:val="center"/>
        </w:trPr>
        <w:tc>
          <w:tcPr>
            <w:tcW w:w="2518" w:type="dxa"/>
            <w:vAlign w:val="center"/>
          </w:tcPr>
          <w:p w14:paraId="378FE739">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010FF5AC">
            <w:pPr>
              <w:jc w:val="left"/>
              <w:rPr>
                <w:rFonts w:ascii="宋体" w:hAnsi="宋体" w:cs="宋体"/>
                <w:color w:val="auto"/>
                <w:szCs w:val="21"/>
              </w:rPr>
            </w:pPr>
            <w:r>
              <w:rPr>
                <w:rFonts w:hint="eastAsia" w:ascii="宋体" w:hAnsi="宋体" w:cs="宋体"/>
                <w:color w:val="auto"/>
                <w:szCs w:val="21"/>
                <w:u w:val="single"/>
              </w:rPr>
              <w:t xml:space="preserve">                                    </w:t>
            </w:r>
          </w:p>
        </w:tc>
      </w:tr>
      <w:tr w14:paraId="65E1E5F9">
        <w:tblPrEx>
          <w:tblCellMar>
            <w:top w:w="0" w:type="dxa"/>
            <w:left w:w="108" w:type="dxa"/>
            <w:bottom w:w="0" w:type="dxa"/>
            <w:right w:w="108" w:type="dxa"/>
          </w:tblCellMar>
        </w:tblPrEx>
        <w:trPr>
          <w:trHeight w:val="397" w:hRule="atLeast"/>
          <w:jc w:val="center"/>
        </w:trPr>
        <w:tc>
          <w:tcPr>
            <w:tcW w:w="7054" w:type="dxa"/>
            <w:gridSpan w:val="2"/>
            <w:vAlign w:val="center"/>
          </w:tcPr>
          <w:p w14:paraId="165B94D8">
            <w:pPr>
              <w:jc w:val="left"/>
              <w:rPr>
                <w:rFonts w:ascii="宋体" w:hAnsi="宋体" w:cs="宋体"/>
                <w:color w:val="auto"/>
                <w:szCs w:val="21"/>
                <w:u w:val="single"/>
              </w:rPr>
            </w:pPr>
          </w:p>
        </w:tc>
      </w:tr>
      <w:tr w14:paraId="04E89088">
        <w:tblPrEx>
          <w:tblCellMar>
            <w:top w:w="0" w:type="dxa"/>
            <w:left w:w="108" w:type="dxa"/>
            <w:bottom w:w="0" w:type="dxa"/>
            <w:right w:w="108" w:type="dxa"/>
          </w:tblCellMar>
        </w:tblPrEx>
        <w:trPr>
          <w:trHeight w:val="397" w:hRule="atLeast"/>
          <w:jc w:val="center"/>
        </w:trPr>
        <w:tc>
          <w:tcPr>
            <w:tcW w:w="7054" w:type="dxa"/>
            <w:gridSpan w:val="2"/>
            <w:vAlign w:val="center"/>
          </w:tcPr>
          <w:p w14:paraId="5FACDCAF">
            <w:pPr>
              <w:jc w:val="center"/>
              <w:rPr>
                <w:rFonts w:ascii="宋体" w:hAnsi="宋体" w:cs="宋体"/>
                <w:color w:val="auto"/>
                <w:szCs w:val="21"/>
              </w:rPr>
            </w:pPr>
            <w:r>
              <w:rPr>
                <w:rFonts w:hint="eastAsia" w:ascii="宋体" w:hAnsi="宋体" w:cs="宋体"/>
                <w:color w:val="auto"/>
                <w:szCs w:val="21"/>
              </w:rPr>
              <w:t>年  月  日</w:t>
            </w:r>
          </w:p>
        </w:tc>
      </w:tr>
    </w:tbl>
    <w:p w14:paraId="2D6FA4BA">
      <w:pPr>
        <w:spacing w:line="360" w:lineRule="auto"/>
        <w:rPr>
          <w:rFonts w:ascii="宋体" w:hAnsi="宋体" w:cs="宋体"/>
          <w:color w:val="auto"/>
          <w:szCs w:val="21"/>
        </w:rPr>
      </w:pPr>
    </w:p>
    <w:p w14:paraId="179E01D8">
      <w:pPr>
        <w:pStyle w:val="5"/>
        <w:spacing w:before="0" w:after="0"/>
        <w:ind w:firstLine="0" w:firstLineChars="0"/>
        <w:jc w:val="left"/>
        <w:rPr>
          <w:rFonts w:ascii="宋体" w:hAnsi="宋体" w:eastAsia="宋体" w:cs="宋体"/>
          <w:color w:val="auto"/>
          <w:sz w:val="21"/>
          <w:szCs w:val="21"/>
        </w:rPr>
      </w:pPr>
      <w:bookmarkStart w:id="501" w:name="_Toc2785"/>
      <w:bookmarkStart w:id="502" w:name="_Toc7259"/>
      <w:bookmarkStart w:id="503" w:name="_Toc60993069"/>
      <w:r>
        <w:rPr>
          <w:rFonts w:hint="eastAsia" w:ascii="宋体" w:hAnsi="宋体" w:eastAsia="宋体" w:cs="宋体"/>
          <w:color w:val="auto"/>
          <w:sz w:val="21"/>
          <w:szCs w:val="21"/>
        </w:rPr>
        <w:t>3.2     报价文件文件目录</w:t>
      </w:r>
      <w:bookmarkEnd w:id="501"/>
      <w:bookmarkEnd w:id="502"/>
      <w:bookmarkEnd w:id="503"/>
    </w:p>
    <w:p w14:paraId="49193506">
      <w:pPr>
        <w:pStyle w:val="14"/>
        <w:spacing w:line="360" w:lineRule="auto"/>
        <w:ind w:firstLine="0"/>
        <w:rPr>
          <w:rFonts w:ascii="宋体" w:hAnsi="宋体" w:cs="宋体"/>
          <w:color w:val="auto"/>
          <w:szCs w:val="21"/>
        </w:rPr>
      </w:pPr>
    </w:p>
    <w:p w14:paraId="32CC29FF">
      <w:pPr>
        <w:pStyle w:val="14"/>
        <w:spacing w:line="360" w:lineRule="auto"/>
        <w:ind w:firstLine="0"/>
        <w:jc w:val="center"/>
        <w:rPr>
          <w:rFonts w:ascii="宋体" w:hAnsi="宋体" w:cs="宋体"/>
          <w:color w:val="auto"/>
          <w:szCs w:val="21"/>
        </w:rPr>
      </w:pPr>
      <w:r>
        <w:rPr>
          <w:rFonts w:hint="eastAsia" w:ascii="宋体" w:hAnsi="宋体" w:cs="宋体"/>
          <w:color w:val="auto"/>
          <w:szCs w:val="21"/>
        </w:rPr>
        <w:t>（格式自行设计）</w:t>
      </w:r>
    </w:p>
    <w:p w14:paraId="642BA229">
      <w:pPr>
        <w:pStyle w:val="14"/>
        <w:spacing w:line="360" w:lineRule="auto"/>
        <w:ind w:firstLine="0"/>
        <w:jc w:val="left"/>
        <w:rPr>
          <w:rFonts w:ascii="宋体" w:hAnsi="宋体" w:cs="宋体"/>
          <w:color w:val="auto"/>
          <w:szCs w:val="21"/>
        </w:rPr>
      </w:pPr>
    </w:p>
    <w:p w14:paraId="5EFD2561">
      <w:pPr>
        <w:pStyle w:val="14"/>
        <w:spacing w:line="360" w:lineRule="auto"/>
        <w:ind w:firstLine="0"/>
        <w:jc w:val="left"/>
        <w:rPr>
          <w:rFonts w:ascii="宋体" w:hAnsi="宋体" w:cs="宋体"/>
          <w:color w:val="auto"/>
          <w:szCs w:val="21"/>
        </w:rPr>
      </w:pPr>
    </w:p>
    <w:p w14:paraId="42F1CA77">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pgNumType w:fmt="decimal"/>
          <w:cols w:space="720" w:num="1"/>
          <w:docGrid w:linePitch="312" w:charSpace="0"/>
        </w:sectPr>
      </w:pPr>
    </w:p>
    <w:p w14:paraId="5F94D7C6">
      <w:pPr>
        <w:pStyle w:val="14"/>
        <w:spacing w:line="360" w:lineRule="auto"/>
        <w:ind w:firstLine="0"/>
        <w:jc w:val="center"/>
        <w:rPr>
          <w:rFonts w:ascii="宋体" w:hAnsi="宋体" w:cs="宋体"/>
          <w:b/>
          <w:color w:val="auto"/>
          <w:szCs w:val="21"/>
        </w:rPr>
      </w:pPr>
      <w:bookmarkStart w:id="504" w:name="_Toc31233"/>
      <w:bookmarkStart w:id="505" w:name="_Toc60993070"/>
      <w:r>
        <w:rPr>
          <w:rFonts w:hint="eastAsia" w:ascii="宋体" w:hAnsi="宋体" w:cs="宋体"/>
          <w:color w:val="auto"/>
          <w:szCs w:val="21"/>
        </w:rPr>
        <w:t>3.3     开标一览表</w:t>
      </w:r>
      <w:bookmarkEnd w:id="498"/>
      <w:bookmarkEnd w:id="499"/>
      <w:bookmarkEnd w:id="500"/>
      <w:r>
        <w:rPr>
          <w:rFonts w:hint="eastAsia" w:ascii="宋体" w:hAnsi="宋体" w:cs="宋体"/>
          <w:color w:val="auto"/>
          <w:szCs w:val="21"/>
        </w:rPr>
        <w:t>格式</w:t>
      </w:r>
      <w:bookmarkEnd w:id="504"/>
      <w:bookmarkEnd w:id="505"/>
      <w:bookmarkStart w:id="506" w:name="_Toc530551898"/>
      <w:bookmarkStart w:id="507" w:name="_Toc493956073"/>
      <w:bookmarkStart w:id="508" w:name="_Toc531359075"/>
      <w:r>
        <w:rPr>
          <w:rFonts w:hint="eastAsia" w:ascii="宋体" w:hAnsi="宋体" w:cs="宋体"/>
          <w:b/>
          <w:color w:val="auto"/>
          <w:szCs w:val="21"/>
        </w:rPr>
        <w:t>开标一览表</w:t>
      </w:r>
    </w:p>
    <w:p w14:paraId="6C0E8951">
      <w:pPr>
        <w:spacing w:line="360" w:lineRule="auto"/>
        <w:jc w:val="lef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6C187911">
      <w:pPr>
        <w:spacing w:line="360" w:lineRule="auto"/>
        <w:jc w:val="left"/>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标项：</w:t>
      </w:r>
      <w:r>
        <w:rPr>
          <w:rFonts w:hint="eastAsia" w:ascii="宋体" w:hAnsi="宋体" w:cs="宋体"/>
          <w:color w:val="auto"/>
          <w:szCs w:val="21"/>
          <w:u w:val="single"/>
        </w:rPr>
        <w:t>（若有）</w:t>
      </w:r>
    </w:p>
    <w:tbl>
      <w:tblPr>
        <w:tblStyle w:val="44"/>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49F8FE9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166AEC00">
            <w:pPr>
              <w:pStyle w:val="264"/>
              <w:tabs>
                <w:tab w:val="left" w:pos="420"/>
                <w:tab w:val="center" w:pos="4153"/>
                <w:tab w:val="right" w:pos="8306"/>
              </w:tabs>
              <w:adjustRightInd w:val="0"/>
              <w:jc w:val="center"/>
              <w:rPr>
                <w:rFonts w:ascii="宋体" w:hAnsi="宋体" w:cs="宋体"/>
                <w:caps/>
                <w:color w:val="auto"/>
                <w:spacing w:val="20"/>
                <w:kern w:val="0"/>
                <w:szCs w:val="21"/>
              </w:rPr>
            </w:pPr>
            <w:r>
              <w:rPr>
                <w:rFonts w:hint="eastAsia" w:ascii="宋体" w:hAnsi="宋体" w:cs="宋体"/>
                <w:caps/>
                <w:color w:val="auto"/>
                <w:spacing w:val="20"/>
                <w:kern w:val="0"/>
                <w:szCs w:val="21"/>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A429F3B">
            <w:pPr>
              <w:pStyle w:val="264"/>
              <w:jc w:val="center"/>
              <w:rPr>
                <w:rFonts w:ascii="宋体" w:hAnsi="宋体" w:cs="宋体"/>
                <w:caps/>
                <w:color w:val="auto"/>
                <w:spacing w:val="20"/>
                <w:szCs w:val="21"/>
              </w:rPr>
            </w:pPr>
            <w:r>
              <w:rPr>
                <w:rFonts w:hint="eastAsia" w:ascii="宋体" w:hAnsi="宋体" w:cs="宋体"/>
                <w:caps/>
                <w:color w:val="auto"/>
                <w:spacing w:val="20"/>
                <w:szCs w:val="21"/>
              </w:rPr>
              <w:t>总报价（元）</w:t>
            </w:r>
          </w:p>
        </w:tc>
      </w:tr>
      <w:tr w14:paraId="44AB202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220396EB">
            <w:pPr>
              <w:pStyle w:val="264"/>
              <w:jc w:val="center"/>
              <w:rPr>
                <w:rFonts w:ascii="宋体" w:hAnsi="宋体" w:cs="宋体"/>
                <w:color w:val="auto"/>
                <w:spacing w:val="20"/>
                <w:szCs w:val="21"/>
              </w:rPr>
            </w:pPr>
            <w:r>
              <w:rPr>
                <w:rFonts w:hint="eastAsia" w:ascii="宋体" w:hAnsi="宋体" w:cs="宋体"/>
                <w:color w:val="auto"/>
                <w:spacing w:val="20"/>
                <w:szCs w:val="21"/>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4E1BB112">
            <w:pPr>
              <w:pStyle w:val="264"/>
              <w:rPr>
                <w:rFonts w:ascii="宋体" w:hAnsi="宋体" w:cs="宋体"/>
                <w:color w:val="auto"/>
                <w:spacing w:val="20"/>
                <w:szCs w:val="21"/>
              </w:rPr>
            </w:pPr>
            <w:r>
              <w:rPr>
                <w:rFonts w:hint="eastAsia" w:ascii="宋体" w:hAnsi="宋体" w:cs="宋体"/>
                <w:color w:val="auto"/>
                <w:spacing w:val="20"/>
                <w:szCs w:val="21"/>
              </w:rPr>
              <w:t>大写                （￥           ）</w:t>
            </w:r>
          </w:p>
        </w:tc>
      </w:tr>
    </w:tbl>
    <w:p w14:paraId="2D43963B">
      <w:pPr>
        <w:pStyle w:val="264"/>
        <w:spacing w:line="440" w:lineRule="exact"/>
        <w:rPr>
          <w:rFonts w:ascii="宋体" w:hAnsi="宋体" w:cs="宋体"/>
          <w:b/>
          <w:iCs/>
          <w:color w:val="auto"/>
          <w:spacing w:val="20"/>
          <w:szCs w:val="21"/>
        </w:rPr>
      </w:pPr>
      <w:r>
        <w:rPr>
          <w:rFonts w:hint="eastAsia" w:ascii="宋体" w:hAnsi="宋体" w:cs="宋体"/>
          <w:b/>
          <w:color w:val="auto"/>
          <w:szCs w:val="21"/>
        </w:rPr>
        <w:t xml:space="preserve"> </w:t>
      </w:r>
      <w:r>
        <w:rPr>
          <w:rFonts w:hint="eastAsia" w:ascii="宋体" w:hAnsi="宋体" w:cs="宋体"/>
          <w:b/>
          <w:iCs/>
          <w:color w:val="auto"/>
          <w:spacing w:val="20"/>
          <w:szCs w:val="21"/>
        </w:rPr>
        <w:t>注：</w:t>
      </w:r>
    </w:p>
    <w:p w14:paraId="2A2270DF">
      <w:pPr>
        <w:pStyle w:val="264"/>
        <w:spacing w:line="360" w:lineRule="auto"/>
        <w:ind w:firstLine="420" w:firstLineChars="200"/>
        <w:jc w:val="left"/>
        <w:rPr>
          <w:rFonts w:ascii="宋体" w:hAnsi="宋体" w:cs="宋体"/>
          <w:iCs/>
          <w:color w:val="auto"/>
          <w:szCs w:val="21"/>
        </w:rPr>
      </w:pPr>
      <w:r>
        <w:rPr>
          <w:rFonts w:hint="eastAsia" w:ascii="宋体" w:hAnsi="宋体" w:cs="宋体"/>
          <w:iCs/>
          <w:color w:val="auto"/>
          <w:szCs w:val="21"/>
        </w:rPr>
        <w:t>1. 具体价格明细详见《投标分项报价表》</w:t>
      </w:r>
    </w:p>
    <w:p w14:paraId="6E205295">
      <w:pPr>
        <w:pStyle w:val="264"/>
        <w:spacing w:line="360" w:lineRule="auto"/>
        <w:ind w:firstLine="420" w:firstLineChars="200"/>
        <w:jc w:val="left"/>
        <w:rPr>
          <w:rFonts w:ascii="宋体" w:hAnsi="宋体" w:cs="宋体"/>
          <w:iCs/>
          <w:color w:val="auto"/>
          <w:szCs w:val="21"/>
        </w:rPr>
      </w:pPr>
      <w:r>
        <w:rPr>
          <w:rFonts w:hint="eastAsia" w:ascii="宋体" w:hAnsi="宋体" w:cs="宋体"/>
          <w:iCs/>
          <w:color w:val="auto"/>
          <w:szCs w:val="21"/>
        </w:rPr>
        <w:t>2. 总报价一经涂改，应在涂改处加盖单位公章或投标人代表签字（或盖章），否则其投标作无效标处理。</w:t>
      </w:r>
    </w:p>
    <w:p w14:paraId="4E57452E">
      <w:pPr>
        <w:pStyle w:val="264"/>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3. 总报价应包括产品、产品标准配件、备品备件、专用工具、包装、工时、运输、装卸、保险、税金、设备保护、安装、调试与试运行、培训、保修、售后服务费、工程配套费、以及实施本项目所需的其他一切费用。</w:t>
      </w:r>
    </w:p>
    <w:p w14:paraId="543A0C54">
      <w:pPr>
        <w:pStyle w:val="264"/>
        <w:spacing w:line="360" w:lineRule="auto"/>
        <w:rPr>
          <w:rFonts w:ascii="宋体" w:hAnsi="宋体" w:cs="宋体"/>
          <w:bCs/>
          <w:color w:val="auto"/>
          <w:szCs w:val="21"/>
        </w:rPr>
      </w:pPr>
    </w:p>
    <w:p w14:paraId="462CA23F">
      <w:pPr>
        <w:spacing w:line="360" w:lineRule="auto"/>
        <w:jc w:val="left"/>
        <w:rPr>
          <w:rFonts w:ascii="宋体" w:hAnsi="宋体" w:cs="宋体"/>
          <w:color w:val="auto"/>
          <w:spacing w:val="20"/>
          <w:szCs w:val="21"/>
        </w:rPr>
      </w:pPr>
    </w:p>
    <w:p w14:paraId="4B6392EA">
      <w:pPr>
        <w:pStyle w:val="93"/>
        <w:wordWrap w:val="0"/>
        <w:spacing w:line="360" w:lineRule="auto"/>
        <w:ind w:firstLine="480"/>
        <w:jc w:val="right"/>
        <w:rPr>
          <w:rFonts w:ascii="宋体" w:hAnsi="宋体" w:cs="宋体"/>
          <w:color w:val="auto"/>
          <w:spacing w:val="20"/>
          <w:szCs w:val="21"/>
          <w:u w:val="single"/>
        </w:rPr>
      </w:pPr>
    </w:p>
    <w:p w14:paraId="7926CCD2">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D384023">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BA75449">
      <w:pPr>
        <w:pStyle w:val="93"/>
        <w:spacing w:line="360" w:lineRule="auto"/>
        <w:ind w:firstLine="480"/>
        <w:jc w:val="right"/>
        <w:rPr>
          <w:rFonts w:ascii="宋体" w:hAnsi="宋体" w:cs="宋体"/>
          <w:color w:val="auto"/>
          <w:szCs w:val="21"/>
          <w:u w:val="single"/>
        </w:rPr>
      </w:pPr>
    </w:p>
    <w:p w14:paraId="57CDF83E">
      <w:pPr>
        <w:pStyle w:val="93"/>
        <w:spacing w:line="360" w:lineRule="auto"/>
        <w:ind w:firstLine="480"/>
        <w:jc w:val="right"/>
        <w:rPr>
          <w:rFonts w:ascii="宋体" w:hAnsi="宋体" w:cs="宋体"/>
          <w:color w:val="auto"/>
          <w:szCs w:val="21"/>
          <w:u w:val="single"/>
        </w:rPr>
      </w:pPr>
    </w:p>
    <w:p w14:paraId="51F6F686">
      <w:pPr>
        <w:pStyle w:val="5"/>
        <w:spacing w:before="0" w:after="0"/>
        <w:ind w:firstLine="0" w:firstLineChars="0"/>
        <w:jc w:val="left"/>
        <w:rPr>
          <w:rFonts w:ascii="宋体" w:hAnsi="宋体" w:eastAsia="宋体" w:cs="宋体"/>
          <w:color w:val="auto"/>
          <w:sz w:val="21"/>
          <w:szCs w:val="21"/>
        </w:rPr>
      </w:pPr>
      <w:bookmarkStart w:id="509" w:name="_Toc12379"/>
    </w:p>
    <w:p w14:paraId="25AB82DE">
      <w:pPr>
        <w:pStyle w:val="5"/>
        <w:spacing w:before="0" w:after="0"/>
        <w:ind w:firstLine="0" w:firstLineChars="0"/>
        <w:jc w:val="left"/>
        <w:rPr>
          <w:rFonts w:ascii="宋体" w:hAnsi="宋体" w:eastAsia="宋体" w:cs="宋体"/>
          <w:color w:val="auto"/>
          <w:sz w:val="21"/>
          <w:szCs w:val="21"/>
        </w:rPr>
      </w:pPr>
    </w:p>
    <w:p w14:paraId="014CD1F6">
      <w:pPr>
        <w:pStyle w:val="5"/>
        <w:spacing w:before="0" w:after="0"/>
        <w:ind w:firstLine="0" w:firstLineChars="0"/>
        <w:jc w:val="left"/>
        <w:rPr>
          <w:rFonts w:ascii="宋体" w:hAnsi="宋体" w:eastAsia="宋体" w:cs="宋体"/>
          <w:color w:val="auto"/>
          <w:sz w:val="21"/>
          <w:szCs w:val="21"/>
        </w:rPr>
      </w:pPr>
    </w:p>
    <w:p w14:paraId="2D22275D">
      <w:pPr>
        <w:pStyle w:val="5"/>
        <w:spacing w:before="0" w:after="0"/>
        <w:ind w:firstLine="0" w:firstLineChars="0"/>
        <w:jc w:val="left"/>
        <w:rPr>
          <w:rFonts w:ascii="宋体" w:hAnsi="宋体" w:eastAsia="宋体" w:cs="宋体"/>
          <w:color w:val="auto"/>
          <w:sz w:val="21"/>
          <w:szCs w:val="21"/>
        </w:rPr>
      </w:pPr>
    </w:p>
    <w:p w14:paraId="196B00C9">
      <w:pPr>
        <w:pStyle w:val="5"/>
        <w:spacing w:before="0" w:after="0"/>
        <w:ind w:firstLine="0" w:firstLineChars="0"/>
        <w:jc w:val="left"/>
        <w:rPr>
          <w:rFonts w:ascii="宋体" w:hAnsi="宋体" w:eastAsia="宋体" w:cs="宋体"/>
          <w:color w:val="auto"/>
          <w:sz w:val="21"/>
          <w:szCs w:val="21"/>
        </w:rPr>
      </w:pPr>
    </w:p>
    <w:p w14:paraId="65959389">
      <w:pPr>
        <w:pStyle w:val="5"/>
        <w:spacing w:before="0" w:after="0"/>
        <w:ind w:firstLine="0" w:firstLineChars="0"/>
        <w:jc w:val="left"/>
        <w:rPr>
          <w:rFonts w:ascii="宋体" w:hAnsi="宋体" w:eastAsia="宋体" w:cs="宋体"/>
          <w:color w:val="auto"/>
          <w:sz w:val="21"/>
          <w:szCs w:val="21"/>
        </w:rPr>
      </w:pPr>
    </w:p>
    <w:p w14:paraId="31CD9212">
      <w:pPr>
        <w:pStyle w:val="5"/>
        <w:spacing w:before="0" w:after="0"/>
        <w:ind w:firstLine="0" w:firstLineChars="0"/>
        <w:jc w:val="left"/>
        <w:rPr>
          <w:rFonts w:ascii="宋体" w:hAnsi="宋体" w:eastAsia="宋体" w:cs="宋体"/>
          <w:color w:val="auto"/>
          <w:sz w:val="21"/>
          <w:szCs w:val="21"/>
        </w:rPr>
      </w:pPr>
    </w:p>
    <w:p w14:paraId="06AB0107">
      <w:pPr>
        <w:pStyle w:val="5"/>
        <w:spacing w:before="0" w:after="0"/>
        <w:ind w:firstLine="0" w:firstLineChars="0"/>
        <w:jc w:val="left"/>
        <w:rPr>
          <w:rFonts w:ascii="宋体" w:hAnsi="宋体" w:eastAsia="宋体" w:cs="宋体"/>
          <w:color w:val="auto"/>
          <w:sz w:val="21"/>
          <w:szCs w:val="21"/>
        </w:rPr>
      </w:pPr>
    </w:p>
    <w:p w14:paraId="08392BBB">
      <w:pPr>
        <w:pStyle w:val="5"/>
        <w:spacing w:before="0" w:after="0"/>
        <w:ind w:firstLine="0" w:firstLineChars="0"/>
        <w:jc w:val="left"/>
        <w:rPr>
          <w:rFonts w:ascii="宋体" w:hAnsi="宋体" w:eastAsia="宋体" w:cs="宋体"/>
          <w:color w:val="auto"/>
          <w:sz w:val="21"/>
          <w:szCs w:val="21"/>
        </w:rPr>
      </w:pPr>
    </w:p>
    <w:p w14:paraId="5F6C0957">
      <w:pPr>
        <w:rPr>
          <w:color w:val="auto"/>
        </w:rPr>
      </w:pPr>
    </w:p>
    <w:p w14:paraId="43FE5847">
      <w:pPr>
        <w:pStyle w:val="5"/>
        <w:spacing w:before="0" w:after="0"/>
        <w:ind w:firstLine="0" w:firstLineChars="0"/>
        <w:jc w:val="left"/>
        <w:rPr>
          <w:rFonts w:ascii="宋体" w:hAnsi="宋体" w:eastAsia="宋体" w:cs="宋体"/>
          <w:color w:val="auto"/>
          <w:sz w:val="21"/>
          <w:szCs w:val="21"/>
        </w:rPr>
      </w:pPr>
    </w:p>
    <w:p w14:paraId="256EC8EE">
      <w:pPr>
        <w:pStyle w:val="14"/>
        <w:rPr>
          <w:color w:val="auto"/>
        </w:rPr>
      </w:pPr>
    </w:p>
    <w:p w14:paraId="7EF2AC09">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rPr>
        <w:t>3.4     投标分项报价表格式</w:t>
      </w:r>
      <w:bookmarkEnd w:id="509"/>
    </w:p>
    <w:p w14:paraId="2623D865">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投标分项报价表</w:t>
      </w:r>
    </w:p>
    <w:p w14:paraId="280213AE">
      <w:pPr>
        <w:spacing w:line="360" w:lineRule="auto"/>
        <w:jc w:val="center"/>
        <w:rPr>
          <w:rFonts w:ascii="宋体" w:hAnsi="宋体" w:cs="宋体"/>
          <w:color w:val="auto"/>
          <w:szCs w:val="21"/>
        </w:rPr>
      </w:pPr>
      <w:r>
        <w:rPr>
          <w:rFonts w:hint="eastAsia" w:ascii="宋体" w:hAnsi="宋体" w:cs="宋体"/>
          <w:color w:val="auto"/>
          <w:szCs w:val="21"/>
        </w:rPr>
        <w:t>（格式仅供参考，可以根据实际情况自行设计）</w:t>
      </w:r>
    </w:p>
    <w:p w14:paraId="68B057C4">
      <w:pPr>
        <w:spacing w:line="360" w:lineRule="auto"/>
        <w:jc w:val="lef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C5A1D80">
      <w:pPr>
        <w:spacing w:line="360" w:lineRule="auto"/>
        <w:jc w:val="left"/>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标项：</w:t>
      </w:r>
      <w:r>
        <w:rPr>
          <w:rFonts w:hint="eastAsia" w:ascii="宋体" w:hAnsi="宋体" w:cs="宋体"/>
          <w:color w:val="auto"/>
          <w:szCs w:val="21"/>
          <w:u w:val="single"/>
        </w:rPr>
        <w:t>（若有）</w:t>
      </w:r>
    </w:p>
    <w:tbl>
      <w:tblPr>
        <w:tblStyle w:val="44"/>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384C9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31F9262">
            <w:pPr>
              <w:jc w:val="center"/>
              <w:rPr>
                <w:rFonts w:ascii="宋体" w:hAnsi="宋体" w:cs="宋体"/>
                <w:color w:val="auto"/>
                <w:szCs w:val="21"/>
              </w:rPr>
            </w:pPr>
            <w:r>
              <w:rPr>
                <w:rFonts w:hint="eastAsia" w:ascii="宋体" w:hAnsi="宋体" w:cs="宋体"/>
                <w:color w:val="auto"/>
                <w:szCs w:val="21"/>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4729113">
            <w:pPr>
              <w:jc w:val="center"/>
              <w:rPr>
                <w:rFonts w:ascii="宋体" w:hAnsi="宋体" w:cs="宋体"/>
                <w:color w:val="auto"/>
                <w:szCs w:val="21"/>
              </w:rPr>
            </w:pPr>
            <w:r>
              <w:rPr>
                <w:rFonts w:hint="eastAsia" w:ascii="宋体" w:hAnsi="宋体" w:cs="宋体"/>
                <w:color w:val="auto"/>
                <w:szCs w:val="21"/>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14:paraId="160EB078">
            <w:pPr>
              <w:jc w:val="center"/>
              <w:rPr>
                <w:rFonts w:ascii="宋体" w:hAnsi="宋体" w:cs="宋体"/>
                <w:color w:val="auto"/>
                <w:szCs w:val="21"/>
              </w:rPr>
            </w:pPr>
            <w:r>
              <w:rPr>
                <w:rFonts w:hint="eastAsia" w:ascii="宋体" w:hAnsi="宋体" w:cs="宋体"/>
                <w:color w:val="auto"/>
                <w:szCs w:val="21"/>
              </w:rPr>
              <w:t>品牌</w:t>
            </w:r>
          </w:p>
        </w:tc>
        <w:tc>
          <w:tcPr>
            <w:tcW w:w="1356" w:type="dxa"/>
            <w:tcBorders>
              <w:top w:val="single" w:color="auto" w:sz="4" w:space="0"/>
              <w:left w:val="single" w:color="auto" w:sz="4" w:space="0"/>
              <w:bottom w:val="single" w:color="auto" w:sz="4" w:space="0"/>
              <w:right w:val="single" w:color="auto" w:sz="4" w:space="0"/>
            </w:tcBorders>
            <w:vAlign w:val="center"/>
          </w:tcPr>
          <w:p w14:paraId="343BF5CA">
            <w:pPr>
              <w:jc w:val="center"/>
              <w:rPr>
                <w:rFonts w:ascii="宋体" w:hAnsi="宋体" w:cs="宋体"/>
                <w:color w:val="auto"/>
                <w:szCs w:val="21"/>
              </w:rPr>
            </w:pPr>
            <w:r>
              <w:rPr>
                <w:rFonts w:hint="eastAsia" w:ascii="宋体" w:hAnsi="宋体" w:cs="宋体"/>
                <w:color w:val="auto"/>
                <w:szCs w:val="21"/>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14:paraId="3E913AA3">
            <w:pPr>
              <w:jc w:val="center"/>
              <w:rPr>
                <w:rFonts w:ascii="宋体" w:hAnsi="宋体" w:cs="宋体"/>
                <w:color w:val="auto"/>
                <w:szCs w:val="21"/>
              </w:rPr>
            </w:pPr>
            <w:r>
              <w:rPr>
                <w:rFonts w:hint="eastAsia" w:ascii="宋体" w:hAnsi="宋体" w:cs="宋体"/>
                <w:color w:val="auto"/>
                <w:szCs w:val="21"/>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5CFF1A5C">
            <w:pPr>
              <w:jc w:val="center"/>
              <w:rPr>
                <w:rFonts w:ascii="宋体" w:hAnsi="宋体" w:cs="宋体"/>
                <w:color w:val="auto"/>
                <w:szCs w:val="21"/>
              </w:rPr>
            </w:pPr>
            <w:r>
              <w:rPr>
                <w:rFonts w:hint="eastAsia" w:ascii="宋体" w:hAnsi="宋体" w:cs="宋体"/>
                <w:color w:val="auto"/>
                <w:szCs w:val="21"/>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7EC40CC6">
            <w:pPr>
              <w:jc w:val="center"/>
              <w:rPr>
                <w:rFonts w:ascii="宋体" w:hAnsi="宋体" w:cs="宋体"/>
                <w:color w:val="auto"/>
                <w:szCs w:val="21"/>
              </w:rPr>
            </w:pPr>
            <w:r>
              <w:rPr>
                <w:rFonts w:hint="eastAsia" w:ascii="宋体" w:hAnsi="宋体" w:cs="宋体"/>
                <w:color w:val="auto"/>
                <w:szCs w:val="21"/>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0940F6EC">
            <w:pPr>
              <w:jc w:val="center"/>
              <w:rPr>
                <w:rFonts w:ascii="宋体" w:hAnsi="宋体" w:cs="宋体"/>
                <w:color w:val="auto"/>
                <w:szCs w:val="21"/>
              </w:rPr>
            </w:pPr>
            <w:r>
              <w:rPr>
                <w:rFonts w:hint="eastAsia" w:ascii="宋体" w:hAnsi="宋体" w:cs="宋体"/>
                <w:color w:val="auto"/>
                <w:szCs w:val="21"/>
              </w:rPr>
              <w:t>合价（元）</w:t>
            </w:r>
          </w:p>
        </w:tc>
      </w:tr>
      <w:tr w14:paraId="2F8AF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A6AB6F2">
            <w:pPr>
              <w:jc w:val="center"/>
              <w:rPr>
                <w:rFonts w:ascii="宋体" w:hAnsi="宋体" w:cs="宋体"/>
                <w:color w:val="auto"/>
                <w:szCs w:val="21"/>
              </w:rPr>
            </w:pPr>
            <w:r>
              <w:rPr>
                <w:rFonts w:hint="eastAsia" w:ascii="宋体" w:hAnsi="宋体" w:cs="宋体"/>
                <w:color w:val="auto"/>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14:paraId="797047DB">
            <w:pPr>
              <w:jc w:val="center"/>
              <w:rPr>
                <w:rFonts w:ascii="宋体" w:hAnsi="宋体" w:cs="宋体"/>
                <w:color w:val="auto"/>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4A7BC81E">
            <w:pPr>
              <w:jc w:val="center"/>
              <w:rPr>
                <w:rFonts w:ascii="宋体" w:hAnsi="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0D777858">
            <w:pPr>
              <w:jc w:val="center"/>
              <w:rPr>
                <w:rFonts w:ascii="宋体" w:hAnsi="宋体" w:cs="宋体"/>
                <w:color w:val="auto"/>
                <w:szCs w:val="21"/>
              </w:rPr>
            </w:pPr>
          </w:p>
        </w:tc>
        <w:tc>
          <w:tcPr>
            <w:tcW w:w="891" w:type="dxa"/>
            <w:tcBorders>
              <w:top w:val="single" w:color="auto" w:sz="4" w:space="0"/>
              <w:left w:val="single" w:color="auto" w:sz="4" w:space="0"/>
              <w:bottom w:val="single" w:color="auto" w:sz="4" w:space="0"/>
              <w:right w:val="single" w:color="auto" w:sz="4" w:space="0"/>
            </w:tcBorders>
            <w:vAlign w:val="center"/>
          </w:tcPr>
          <w:p w14:paraId="2F8F75D5">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F437F6A">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0669EB9">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0E1F27F">
            <w:pPr>
              <w:jc w:val="center"/>
              <w:rPr>
                <w:rFonts w:ascii="宋体" w:hAnsi="宋体" w:cs="宋体"/>
                <w:color w:val="auto"/>
                <w:szCs w:val="21"/>
              </w:rPr>
            </w:pPr>
          </w:p>
        </w:tc>
      </w:tr>
      <w:tr w14:paraId="3FAEC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603956A">
            <w:pPr>
              <w:jc w:val="center"/>
              <w:rPr>
                <w:rFonts w:ascii="宋体" w:hAnsi="宋体" w:cs="宋体"/>
                <w:color w:val="auto"/>
                <w:szCs w:val="21"/>
              </w:rPr>
            </w:pPr>
            <w:r>
              <w:rPr>
                <w:rFonts w:hint="eastAsia" w:ascii="宋体" w:hAnsi="宋体" w:cs="宋体"/>
                <w:color w:val="auto"/>
                <w:szCs w:val="21"/>
              </w:rPr>
              <w:t>2</w:t>
            </w:r>
          </w:p>
        </w:tc>
        <w:tc>
          <w:tcPr>
            <w:tcW w:w="1559" w:type="dxa"/>
            <w:tcBorders>
              <w:top w:val="single" w:color="auto" w:sz="4" w:space="0"/>
              <w:left w:val="single" w:color="auto" w:sz="4" w:space="0"/>
              <w:bottom w:val="single" w:color="auto" w:sz="4" w:space="0"/>
              <w:right w:val="single" w:color="auto" w:sz="4" w:space="0"/>
            </w:tcBorders>
            <w:vAlign w:val="center"/>
          </w:tcPr>
          <w:p w14:paraId="64C23B5C">
            <w:pPr>
              <w:jc w:val="center"/>
              <w:rPr>
                <w:rFonts w:ascii="宋体" w:hAnsi="宋体" w:cs="宋体"/>
                <w:color w:val="auto"/>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14784C8C">
            <w:pPr>
              <w:jc w:val="center"/>
              <w:rPr>
                <w:rFonts w:ascii="宋体" w:hAnsi="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60741064">
            <w:pPr>
              <w:jc w:val="center"/>
              <w:rPr>
                <w:rFonts w:ascii="宋体" w:hAnsi="宋体" w:cs="宋体"/>
                <w:color w:val="auto"/>
                <w:szCs w:val="21"/>
              </w:rPr>
            </w:pPr>
          </w:p>
        </w:tc>
        <w:tc>
          <w:tcPr>
            <w:tcW w:w="891" w:type="dxa"/>
            <w:tcBorders>
              <w:top w:val="single" w:color="auto" w:sz="4" w:space="0"/>
              <w:left w:val="single" w:color="auto" w:sz="4" w:space="0"/>
              <w:bottom w:val="single" w:color="auto" w:sz="4" w:space="0"/>
              <w:right w:val="single" w:color="auto" w:sz="4" w:space="0"/>
            </w:tcBorders>
            <w:vAlign w:val="center"/>
          </w:tcPr>
          <w:p w14:paraId="33236C5E">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ECF5B61">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52BDF94">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EC70CD7">
            <w:pPr>
              <w:jc w:val="center"/>
              <w:rPr>
                <w:rFonts w:ascii="宋体" w:hAnsi="宋体" w:cs="宋体"/>
                <w:color w:val="auto"/>
                <w:szCs w:val="21"/>
              </w:rPr>
            </w:pPr>
          </w:p>
        </w:tc>
      </w:tr>
      <w:tr w14:paraId="17207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5D67E5B">
            <w:pPr>
              <w:jc w:val="center"/>
              <w:rPr>
                <w:rFonts w:ascii="宋体" w:hAnsi="宋体" w:cs="宋体"/>
                <w:color w:val="auto"/>
                <w:szCs w:val="21"/>
              </w:rPr>
            </w:pPr>
            <w:r>
              <w:rPr>
                <w:rFonts w:hint="eastAsia" w:ascii="宋体" w:hAnsi="宋体" w:cs="宋体"/>
                <w:color w:val="auto"/>
                <w:szCs w:val="21"/>
              </w:rPr>
              <w:t>3</w:t>
            </w:r>
          </w:p>
        </w:tc>
        <w:tc>
          <w:tcPr>
            <w:tcW w:w="1559" w:type="dxa"/>
            <w:tcBorders>
              <w:top w:val="single" w:color="auto" w:sz="4" w:space="0"/>
              <w:left w:val="single" w:color="auto" w:sz="4" w:space="0"/>
              <w:bottom w:val="single" w:color="auto" w:sz="4" w:space="0"/>
              <w:right w:val="single" w:color="auto" w:sz="4" w:space="0"/>
            </w:tcBorders>
            <w:vAlign w:val="center"/>
          </w:tcPr>
          <w:p w14:paraId="15EE5EEC">
            <w:pPr>
              <w:jc w:val="center"/>
              <w:rPr>
                <w:rFonts w:ascii="宋体" w:hAnsi="宋体" w:cs="宋体"/>
                <w:color w:val="auto"/>
                <w:szCs w:val="21"/>
              </w:rPr>
            </w:pPr>
            <w:r>
              <w:rPr>
                <w:rFonts w:hint="eastAsia" w:ascii="宋体" w:hAnsi="宋体" w:cs="宋体"/>
                <w:color w:val="auto"/>
                <w:szCs w:val="21"/>
              </w:rPr>
              <w:t>……</w:t>
            </w:r>
          </w:p>
        </w:tc>
        <w:tc>
          <w:tcPr>
            <w:tcW w:w="970" w:type="dxa"/>
            <w:tcBorders>
              <w:top w:val="single" w:color="auto" w:sz="4" w:space="0"/>
              <w:left w:val="single" w:color="auto" w:sz="4" w:space="0"/>
              <w:bottom w:val="single" w:color="auto" w:sz="4" w:space="0"/>
              <w:right w:val="single" w:color="auto" w:sz="4" w:space="0"/>
            </w:tcBorders>
            <w:vAlign w:val="center"/>
          </w:tcPr>
          <w:p w14:paraId="1A7C0A40">
            <w:pPr>
              <w:jc w:val="center"/>
              <w:rPr>
                <w:rFonts w:ascii="宋体" w:hAnsi="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6CD54CC4">
            <w:pPr>
              <w:jc w:val="center"/>
              <w:rPr>
                <w:rFonts w:ascii="宋体" w:hAnsi="宋体" w:cs="宋体"/>
                <w:color w:val="auto"/>
                <w:szCs w:val="21"/>
              </w:rPr>
            </w:pPr>
          </w:p>
        </w:tc>
        <w:tc>
          <w:tcPr>
            <w:tcW w:w="891" w:type="dxa"/>
            <w:tcBorders>
              <w:top w:val="single" w:color="auto" w:sz="4" w:space="0"/>
              <w:left w:val="single" w:color="auto" w:sz="4" w:space="0"/>
              <w:bottom w:val="single" w:color="auto" w:sz="4" w:space="0"/>
              <w:right w:val="single" w:color="auto" w:sz="4" w:space="0"/>
            </w:tcBorders>
            <w:vAlign w:val="center"/>
          </w:tcPr>
          <w:p w14:paraId="62E66328">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B9C370C">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ACFC684">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352C4B8D">
            <w:pPr>
              <w:jc w:val="center"/>
              <w:rPr>
                <w:rFonts w:ascii="宋体" w:hAnsi="宋体" w:cs="宋体"/>
                <w:color w:val="auto"/>
                <w:szCs w:val="21"/>
              </w:rPr>
            </w:pPr>
          </w:p>
        </w:tc>
      </w:tr>
      <w:tr w14:paraId="40019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3BF5229">
            <w:pPr>
              <w:jc w:val="center"/>
              <w:rPr>
                <w:rFonts w:ascii="宋体" w:hAnsi="宋体" w:cs="宋体"/>
                <w:color w:val="auto"/>
                <w:szCs w:val="21"/>
              </w:rPr>
            </w:pPr>
            <w:r>
              <w:rPr>
                <w:rFonts w:hint="eastAsia" w:ascii="宋体" w:hAnsi="宋体" w:cs="宋体"/>
                <w:color w:val="auto"/>
                <w:szCs w:val="21"/>
              </w:rPr>
              <w:t>4</w:t>
            </w:r>
          </w:p>
        </w:tc>
        <w:tc>
          <w:tcPr>
            <w:tcW w:w="5768" w:type="dxa"/>
            <w:gridSpan w:val="5"/>
            <w:tcBorders>
              <w:top w:val="single" w:color="auto" w:sz="4" w:space="0"/>
              <w:left w:val="single" w:color="auto" w:sz="4" w:space="0"/>
              <w:bottom w:val="single" w:color="auto" w:sz="4" w:space="0"/>
              <w:right w:val="single" w:color="auto" w:sz="4" w:space="0"/>
            </w:tcBorders>
            <w:vAlign w:val="center"/>
          </w:tcPr>
          <w:p w14:paraId="2432C42C">
            <w:pPr>
              <w:jc w:val="center"/>
              <w:rPr>
                <w:rFonts w:ascii="宋体" w:hAnsi="宋体" w:cs="宋体"/>
                <w:color w:val="auto"/>
                <w:szCs w:val="21"/>
              </w:rPr>
            </w:pPr>
            <w:r>
              <w:rPr>
                <w:rFonts w:hint="eastAsia" w:ascii="宋体" w:hAnsi="宋体" w:cs="宋体"/>
                <w:color w:val="auto"/>
                <w:szCs w:val="21"/>
              </w:rPr>
              <w:t>小计</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0881BE72">
            <w:pPr>
              <w:jc w:val="center"/>
              <w:rPr>
                <w:rFonts w:ascii="宋体" w:hAnsi="宋体" w:cs="宋体"/>
                <w:color w:val="auto"/>
                <w:szCs w:val="21"/>
              </w:rPr>
            </w:pPr>
          </w:p>
        </w:tc>
      </w:tr>
      <w:tr w14:paraId="68E9A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4"/>
            <w:tcBorders>
              <w:top w:val="single" w:color="auto" w:sz="4" w:space="0"/>
              <w:left w:val="single" w:color="auto" w:sz="4" w:space="0"/>
              <w:bottom w:val="single" w:color="auto" w:sz="4" w:space="0"/>
              <w:right w:val="single" w:color="auto" w:sz="4" w:space="0"/>
            </w:tcBorders>
            <w:vAlign w:val="center"/>
          </w:tcPr>
          <w:p w14:paraId="628009CE">
            <w:pPr>
              <w:jc w:val="center"/>
              <w:rPr>
                <w:rFonts w:ascii="宋体" w:hAnsi="宋体" w:cs="宋体"/>
                <w:color w:val="auto"/>
                <w:szCs w:val="21"/>
              </w:rPr>
            </w:pPr>
            <w:r>
              <w:rPr>
                <w:rFonts w:hint="eastAsia" w:ascii="宋体" w:hAnsi="宋体" w:cs="宋体"/>
                <w:color w:val="auto"/>
                <w:szCs w:val="21"/>
              </w:rPr>
              <w:t>费用项目清单</w:t>
            </w:r>
          </w:p>
        </w:tc>
        <w:tc>
          <w:tcPr>
            <w:tcW w:w="891" w:type="dxa"/>
            <w:tcBorders>
              <w:top w:val="single" w:color="auto" w:sz="4" w:space="0"/>
              <w:left w:val="single" w:color="auto" w:sz="4" w:space="0"/>
              <w:bottom w:val="single" w:color="auto" w:sz="4" w:space="0"/>
              <w:right w:val="single" w:color="auto" w:sz="4" w:space="0"/>
              <w:tr2bl w:val="single" w:color="auto" w:sz="4" w:space="0"/>
            </w:tcBorders>
            <w:vAlign w:val="center"/>
          </w:tcPr>
          <w:p w14:paraId="21693E77">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r2bl w:val="single" w:color="auto" w:sz="4" w:space="0"/>
            </w:tcBorders>
            <w:vAlign w:val="center"/>
          </w:tcPr>
          <w:p w14:paraId="56613F52">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vAlign w:val="center"/>
          </w:tcPr>
          <w:p w14:paraId="07245CCA">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vAlign w:val="center"/>
          </w:tcPr>
          <w:p w14:paraId="08BAD046">
            <w:pPr>
              <w:jc w:val="center"/>
              <w:rPr>
                <w:rFonts w:ascii="宋体" w:hAnsi="宋体" w:cs="宋体"/>
                <w:color w:val="auto"/>
                <w:szCs w:val="21"/>
              </w:rPr>
            </w:pPr>
          </w:p>
        </w:tc>
      </w:tr>
      <w:tr w14:paraId="29662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559CDDB">
            <w:pPr>
              <w:jc w:val="center"/>
              <w:rPr>
                <w:rFonts w:ascii="宋体" w:hAnsi="宋体" w:cs="宋体"/>
                <w:color w:val="auto"/>
                <w:szCs w:val="21"/>
              </w:rPr>
            </w:pPr>
            <w:r>
              <w:rPr>
                <w:rFonts w:hint="eastAsia" w:ascii="宋体" w:hAnsi="宋体" w:cs="宋体"/>
                <w:color w:val="auto"/>
                <w:szCs w:val="21"/>
              </w:rPr>
              <w:t>一</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0FA2A23B">
            <w:pPr>
              <w:rPr>
                <w:rFonts w:ascii="宋体" w:hAnsi="宋体" w:cs="宋体"/>
                <w:color w:val="auto"/>
                <w:szCs w:val="21"/>
              </w:rPr>
            </w:pPr>
            <w:r>
              <w:rPr>
                <w:rFonts w:hint="eastAsia" w:ascii="宋体" w:hAnsi="宋体" w:cs="宋体"/>
                <w:color w:val="auto"/>
                <w:szCs w:val="21"/>
              </w:rPr>
              <w:t>服务内容（小计）</w:t>
            </w:r>
          </w:p>
        </w:tc>
        <w:tc>
          <w:tcPr>
            <w:tcW w:w="891" w:type="dxa"/>
            <w:tcBorders>
              <w:top w:val="single" w:color="auto" w:sz="4" w:space="0"/>
              <w:left w:val="single" w:color="auto" w:sz="4" w:space="0"/>
              <w:bottom w:val="single" w:color="auto" w:sz="4" w:space="0"/>
              <w:right w:val="single" w:color="auto" w:sz="4" w:space="0"/>
            </w:tcBorders>
            <w:vAlign w:val="center"/>
          </w:tcPr>
          <w:p w14:paraId="70972A27">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77090D2">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B0394AE">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0CEFD95E">
            <w:pPr>
              <w:jc w:val="center"/>
              <w:rPr>
                <w:rFonts w:ascii="宋体" w:hAnsi="宋体" w:cs="宋体"/>
                <w:color w:val="auto"/>
                <w:szCs w:val="21"/>
              </w:rPr>
            </w:pPr>
          </w:p>
        </w:tc>
      </w:tr>
      <w:tr w14:paraId="60E1A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8441B8D">
            <w:pPr>
              <w:jc w:val="center"/>
              <w:rPr>
                <w:rFonts w:ascii="宋体" w:hAnsi="宋体" w:cs="宋体"/>
                <w:color w:val="auto"/>
                <w:szCs w:val="21"/>
              </w:rPr>
            </w:pPr>
            <w:r>
              <w:rPr>
                <w:rFonts w:hint="eastAsia" w:ascii="宋体" w:hAnsi="宋体" w:cs="宋体"/>
                <w:color w:val="auto"/>
                <w:szCs w:val="21"/>
              </w:rPr>
              <w:t>二</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557FE40C">
            <w:pPr>
              <w:rPr>
                <w:rFonts w:ascii="宋体" w:hAnsi="宋体" w:cs="宋体"/>
                <w:color w:val="auto"/>
                <w:szCs w:val="21"/>
              </w:rPr>
            </w:pPr>
            <w:r>
              <w:rPr>
                <w:rFonts w:hint="eastAsia" w:ascii="宋体" w:hAnsi="宋体" w:cs="宋体"/>
                <w:color w:val="auto"/>
                <w:szCs w:val="21"/>
              </w:rPr>
              <w:t>服务费</w:t>
            </w:r>
          </w:p>
        </w:tc>
        <w:tc>
          <w:tcPr>
            <w:tcW w:w="891" w:type="dxa"/>
            <w:tcBorders>
              <w:top w:val="single" w:color="auto" w:sz="4" w:space="0"/>
              <w:left w:val="single" w:color="auto" w:sz="4" w:space="0"/>
              <w:bottom w:val="single" w:color="auto" w:sz="4" w:space="0"/>
              <w:right w:val="single" w:color="auto" w:sz="4" w:space="0"/>
            </w:tcBorders>
            <w:vAlign w:val="center"/>
          </w:tcPr>
          <w:p w14:paraId="0B88A619">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4AC3FA97">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559F1B0">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628FC61B">
            <w:pPr>
              <w:jc w:val="center"/>
              <w:rPr>
                <w:rFonts w:ascii="宋体" w:hAnsi="宋体" w:cs="宋体"/>
                <w:color w:val="auto"/>
                <w:szCs w:val="21"/>
              </w:rPr>
            </w:pPr>
          </w:p>
        </w:tc>
      </w:tr>
      <w:tr w14:paraId="3F35E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DA15AA7">
            <w:pPr>
              <w:jc w:val="center"/>
              <w:rPr>
                <w:rFonts w:ascii="宋体" w:hAnsi="宋体" w:cs="宋体"/>
                <w:color w:val="auto"/>
                <w:szCs w:val="21"/>
              </w:rPr>
            </w:pPr>
            <w:r>
              <w:rPr>
                <w:rFonts w:hint="eastAsia" w:ascii="宋体" w:hAnsi="宋体" w:cs="宋体"/>
                <w:color w:val="auto"/>
                <w:szCs w:val="21"/>
              </w:rPr>
              <w:t>三</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4710A245">
            <w:pPr>
              <w:rPr>
                <w:rFonts w:ascii="宋体" w:hAnsi="宋体" w:cs="宋体"/>
                <w:color w:val="auto"/>
                <w:szCs w:val="21"/>
              </w:rPr>
            </w:pPr>
            <w:r>
              <w:rPr>
                <w:rFonts w:hint="eastAsia" w:ascii="宋体" w:hAnsi="宋体" w:cs="宋体"/>
                <w:color w:val="auto"/>
                <w:szCs w:val="21"/>
              </w:rPr>
              <w:t>运输费</w:t>
            </w:r>
          </w:p>
        </w:tc>
        <w:tc>
          <w:tcPr>
            <w:tcW w:w="891" w:type="dxa"/>
            <w:tcBorders>
              <w:top w:val="single" w:color="auto" w:sz="4" w:space="0"/>
              <w:left w:val="single" w:color="auto" w:sz="4" w:space="0"/>
              <w:bottom w:val="single" w:color="auto" w:sz="4" w:space="0"/>
              <w:right w:val="single" w:color="auto" w:sz="4" w:space="0"/>
            </w:tcBorders>
            <w:vAlign w:val="center"/>
          </w:tcPr>
          <w:p w14:paraId="2DDEE0EE">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F7995D8">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150C440">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F2FB502">
            <w:pPr>
              <w:jc w:val="center"/>
              <w:rPr>
                <w:rFonts w:ascii="宋体" w:hAnsi="宋体" w:cs="宋体"/>
                <w:color w:val="auto"/>
                <w:szCs w:val="21"/>
              </w:rPr>
            </w:pPr>
          </w:p>
        </w:tc>
      </w:tr>
      <w:tr w14:paraId="30DEE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35D91B0">
            <w:pPr>
              <w:jc w:val="center"/>
              <w:rPr>
                <w:rFonts w:ascii="宋体" w:hAnsi="宋体" w:cs="宋体"/>
                <w:color w:val="auto"/>
                <w:szCs w:val="21"/>
              </w:rPr>
            </w:pPr>
            <w:r>
              <w:rPr>
                <w:rFonts w:hint="eastAsia" w:ascii="宋体" w:hAnsi="宋体" w:cs="宋体"/>
                <w:color w:val="auto"/>
                <w:szCs w:val="21"/>
              </w:rPr>
              <w:t>四</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054FFC17">
            <w:pPr>
              <w:rPr>
                <w:rFonts w:ascii="宋体" w:hAnsi="宋体" w:cs="宋体"/>
                <w:color w:val="auto"/>
                <w:szCs w:val="21"/>
              </w:rPr>
            </w:pPr>
            <w:r>
              <w:rPr>
                <w:rFonts w:hint="eastAsia" w:ascii="宋体" w:hAnsi="宋体" w:cs="宋体"/>
                <w:color w:val="auto"/>
                <w:szCs w:val="21"/>
              </w:rPr>
              <w:t>安装调试费</w:t>
            </w:r>
          </w:p>
        </w:tc>
        <w:tc>
          <w:tcPr>
            <w:tcW w:w="891" w:type="dxa"/>
            <w:tcBorders>
              <w:top w:val="single" w:color="auto" w:sz="4" w:space="0"/>
              <w:left w:val="single" w:color="auto" w:sz="4" w:space="0"/>
              <w:bottom w:val="single" w:color="auto" w:sz="4" w:space="0"/>
              <w:right w:val="single" w:color="auto" w:sz="4" w:space="0"/>
            </w:tcBorders>
            <w:vAlign w:val="center"/>
          </w:tcPr>
          <w:p w14:paraId="4F3A0154">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5DFBFCC">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5F3341D">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309B34F0">
            <w:pPr>
              <w:jc w:val="center"/>
              <w:rPr>
                <w:rFonts w:ascii="宋体" w:hAnsi="宋体" w:cs="宋体"/>
                <w:color w:val="auto"/>
                <w:szCs w:val="21"/>
              </w:rPr>
            </w:pPr>
          </w:p>
        </w:tc>
      </w:tr>
      <w:tr w14:paraId="33D0F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B0FD7D">
            <w:pPr>
              <w:jc w:val="center"/>
              <w:rPr>
                <w:rFonts w:ascii="宋体" w:hAnsi="宋体" w:cs="宋体"/>
                <w:color w:val="auto"/>
                <w:szCs w:val="21"/>
              </w:rPr>
            </w:pPr>
            <w:r>
              <w:rPr>
                <w:rFonts w:hint="eastAsia" w:ascii="宋体" w:hAnsi="宋体" w:cs="宋体"/>
                <w:color w:val="auto"/>
                <w:szCs w:val="21"/>
              </w:rPr>
              <w:t>五</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29B51E81">
            <w:pPr>
              <w:rPr>
                <w:rFonts w:ascii="宋体" w:hAnsi="宋体" w:cs="宋体"/>
                <w:color w:val="auto"/>
                <w:szCs w:val="21"/>
              </w:rPr>
            </w:pPr>
            <w:r>
              <w:rPr>
                <w:rFonts w:hint="eastAsia" w:ascii="宋体" w:hAnsi="宋体" w:cs="宋体"/>
                <w:color w:val="auto"/>
                <w:szCs w:val="21"/>
              </w:rPr>
              <w:t>培训费</w:t>
            </w:r>
          </w:p>
        </w:tc>
        <w:tc>
          <w:tcPr>
            <w:tcW w:w="891" w:type="dxa"/>
            <w:tcBorders>
              <w:top w:val="single" w:color="auto" w:sz="4" w:space="0"/>
              <w:left w:val="single" w:color="auto" w:sz="4" w:space="0"/>
              <w:bottom w:val="single" w:color="auto" w:sz="4" w:space="0"/>
              <w:right w:val="single" w:color="auto" w:sz="4" w:space="0"/>
            </w:tcBorders>
            <w:vAlign w:val="center"/>
          </w:tcPr>
          <w:p w14:paraId="4EB9EE8C">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AFDB53B">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6A8E5F8">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080C80D1">
            <w:pPr>
              <w:jc w:val="center"/>
              <w:rPr>
                <w:rFonts w:ascii="宋体" w:hAnsi="宋体" w:cs="宋体"/>
                <w:color w:val="auto"/>
                <w:szCs w:val="21"/>
              </w:rPr>
            </w:pPr>
          </w:p>
        </w:tc>
      </w:tr>
      <w:tr w14:paraId="5CA4D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0ADABEA">
            <w:pPr>
              <w:jc w:val="center"/>
              <w:rPr>
                <w:rFonts w:ascii="宋体" w:hAnsi="宋体" w:cs="宋体"/>
                <w:color w:val="auto"/>
                <w:szCs w:val="21"/>
              </w:rPr>
            </w:pPr>
            <w:r>
              <w:rPr>
                <w:rFonts w:hint="eastAsia" w:ascii="宋体" w:hAnsi="宋体" w:cs="宋体"/>
                <w:color w:val="auto"/>
                <w:szCs w:val="21"/>
              </w:rPr>
              <w:t>六</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64938766">
            <w:pPr>
              <w:rPr>
                <w:rFonts w:ascii="宋体" w:hAnsi="宋体" w:cs="宋体"/>
                <w:color w:val="auto"/>
                <w:szCs w:val="21"/>
              </w:rPr>
            </w:pPr>
            <w:r>
              <w:rPr>
                <w:rFonts w:hint="eastAsia" w:ascii="宋体" w:hAnsi="宋体" w:cs="宋体"/>
                <w:color w:val="auto"/>
                <w:szCs w:val="21"/>
              </w:rPr>
              <w:t>……</w:t>
            </w:r>
          </w:p>
        </w:tc>
        <w:tc>
          <w:tcPr>
            <w:tcW w:w="891" w:type="dxa"/>
            <w:tcBorders>
              <w:top w:val="single" w:color="auto" w:sz="4" w:space="0"/>
              <w:left w:val="single" w:color="auto" w:sz="4" w:space="0"/>
              <w:bottom w:val="single" w:color="auto" w:sz="4" w:space="0"/>
              <w:right w:val="single" w:color="auto" w:sz="4" w:space="0"/>
            </w:tcBorders>
            <w:vAlign w:val="center"/>
          </w:tcPr>
          <w:p w14:paraId="2E2FACA0">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ACC0E61">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57A9795">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4DCED242">
            <w:pPr>
              <w:jc w:val="center"/>
              <w:rPr>
                <w:rFonts w:ascii="宋体" w:hAnsi="宋体" w:cs="宋体"/>
                <w:color w:val="auto"/>
                <w:szCs w:val="21"/>
              </w:rPr>
            </w:pPr>
          </w:p>
        </w:tc>
      </w:tr>
      <w:tr w14:paraId="34CF6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0C7DEC2">
            <w:pPr>
              <w:jc w:val="center"/>
              <w:rPr>
                <w:rFonts w:ascii="宋体" w:hAnsi="宋体" w:cs="宋体"/>
                <w:color w:val="auto"/>
                <w:szCs w:val="21"/>
              </w:rPr>
            </w:pPr>
            <w:r>
              <w:rPr>
                <w:rFonts w:hint="eastAsia" w:ascii="宋体" w:hAnsi="宋体" w:cs="宋体"/>
                <w:color w:val="auto"/>
                <w:szCs w:val="21"/>
              </w:rPr>
              <w:t>七</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0A73DEAD">
            <w:pPr>
              <w:rPr>
                <w:rFonts w:ascii="宋体" w:hAnsi="宋体" w:cs="宋体"/>
                <w:color w:val="auto"/>
                <w:szCs w:val="21"/>
              </w:rPr>
            </w:pPr>
            <w:r>
              <w:rPr>
                <w:rFonts w:hint="eastAsia" w:ascii="宋体" w:hAnsi="宋体" w:cs="宋体"/>
                <w:color w:val="auto"/>
                <w:szCs w:val="21"/>
              </w:rPr>
              <w:t>其他：</w:t>
            </w:r>
          </w:p>
        </w:tc>
        <w:tc>
          <w:tcPr>
            <w:tcW w:w="891" w:type="dxa"/>
            <w:tcBorders>
              <w:top w:val="single" w:color="auto" w:sz="4" w:space="0"/>
              <w:left w:val="single" w:color="auto" w:sz="4" w:space="0"/>
              <w:bottom w:val="single" w:color="auto" w:sz="4" w:space="0"/>
              <w:right w:val="single" w:color="auto" w:sz="4" w:space="0"/>
            </w:tcBorders>
            <w:vAlign w:val="center"/>
          </w:tcPr>
          <w:p w14:paraId="4160361A">
            <w:pPr>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C895F08">
            <w:pPr>
              <w:jc w:val="center"/>
              <w:rPr>
                <w:rFonts w:ascii="宋体" w:hAnsi="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0D7956F">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C3DE79B">
            <w:pPr>
              <w:jc w:val="center"/>
              <w:rPr>
                <w:rFonts w:ascii="宋体" w:hAnsi="宋体" w:cs="宋体"/>
                <w:color w:val="auto"/>
                <w:szCs w:val="21"/>
              </w:rPr>
            </w:pPr>
          </w:p>
        </w:tc>
      </w:tr>
      <w:tr w14:paraId="4BEA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6DB416">
            <w:pPr>
              <w:jc w:val="center"/>
              <w:rPr>
                <w:rFonts w:ascii="宋体" w:hAnsi="宋体" w:cs="宋体"/>
                <w:color w:val="auto"/>
                <w:szCs w:val="21"/>
              </w:rPr>
            </w:pPr>
            <w:r>
              <w:rPr>
                <w:rFonts w:hint="eastAsia" w:ascii="宋体" w:hAnsi="宋体" w:cs="宋体"/>
                <w:color w:val="auto"/>
                <w:szCs w:val="21"/>
              </w:rPr>
              <w:t>八</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4590D9E9">
            <w:pPr>
              <w:rPr>
                <w:rFonts w:ascii="宋体" w:hAnsi="宋体" w:cs="宋体"/>
                <w:color w:val="auto"/>
                <w:szCs w:val="21"/>
              </w:rPr>
            </w:pPr>
            <w:r>
              <w:rPr>
                <w:rFonts w:hint="eastAsia" w:ascii="宋体" w:hAnsi="宋体" w:cs="宋体"/>
                <w:color w:val="auto"/>
                <w:szCs w:val="21"/>
              </w:rPr>
              <w:t>税费</w:t>
            </w:r>
          </w:p>
        </w:tc>
        <w:tc>
          <w:tcPr>
            <w:tcW w:w="1883" w:type="dxa"/>
            <w:gridSpan w:val="2"/>
            <w:tcBorders>
              <w:top w:val="single" w:color="auto" w:sz="4" w:space="0"/>
              <w:left w:val="single" w:color="auto" w:sz="4" w:space="0"/>
              <w:bottom w:val="single" w:color="auto" w:sz="4" w:space="0"/>
              <w:right w:val="single" w:color="auto" w:sz="4" w:space="0"/>
            </w:tcBorders>
            <w:vAlign w:val="center"/>
          </w:tcPr>
          <w:p w14:paraId="7FC3BB75">
            <w:pPr>
              <w:rPr>
                <w:rFonts w:ascii="宋体" w:hAnsi="宋体" w:cs="宋体"/>
                <w:color w:val="auto"/>
                <w:szCs w:val="21"/>
              </w:rPr>
            </w:pPr>
            <w:r>
              <w:rPr>
                <w:rFonts w:hint="eastAsia" w:ascii="宋体" w:hAnsi="宋体" w:cs="宋体"/>
                <w:color w:val="auto"/>
                <w:szCs w:val="21"/>
              </w:rPr>
              <w:t>税费率：</w:t>
            </w:r>
            <w:r>
              <w:rPr>
                <w:rFonts w:hint="eastAsia" w:ascii="宋体" w:hAnsi="宋体" w:cs="宋体"/>
                <w:color w:val="auto"/>
                <w:szCs w:val="21"/>
                <w:u w:val="single"/>
              </w:rPr>
              <w:t xml:space="preserve">    </w:t>
            </w:r>
            <w:r>
              <w:rPr>
                <w:rFonts w:hint="eastAsia" w:ascii="宋体" w:hAnsi="宋体" w:cs="宋体"/>
                <w:color w:val="auto"/>
                <w:szCs w:val="21"/>
              </w:rPr>
              <w:t>%</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4BC892F9">
            <w:pPr>
              <w:jc w:val="center"/>
              <w:rPr>
                <w:rFonts w:ascii="宋体" w:hAnsi="宋体" w:cs="宋体"/>
                <w:color w:val="auto"/>
                <w:szCs w:val="21"/>
              </w:rPr>
            </w:pPr>
          </w:p>
        </w:tc>
      </w:tr>
      <w:tr w14:paraId="0D58E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10373227">
            <w:pPr>
              <w:jc w:val="center"/>
              <w:rPr>
                <w:rFonts w:ascii="宋体" w:hAnsi="宋体" w:cs="宋体"/>
                <w:color w:val="auto"/>
                <w:szCs w:val="21"/>
              </w:rPr>
            </w:pPr>
            <w:r>
              <w:rPr>
                <w:rFonts w:hint="eastAsia" w:ascii="宋体" w:hAnsi="宋体" w:cs="宋体"/>
                <w:color w:val="auto"/>
                <w:szCs w:val="21"/>
              </w:rPr>
              <w:t>总报价（一+二+……+八）</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0A6E452D">
            <w:pPr>
              <w:jc w:val="center"/>
              <w:rPr>
                <w:rFonts w:ascii="宋体" w:hAnsi="宋体" w:cs="宋体"/>
                <w:color w:val="auto"/>
                <w:szCs w:val="21"/>
              </w:rPr>
            </w:pPr>
          </w:p>
        </w:tc>
      </w:tr>
    </w:tbl>
    <w:p w14:paraId="5C7161FA">
      <w:pPr>
        <w:pStyle w:val="264"/>
        <w:spacing w:line="360" w:lineRule="auto"/>
        <w:ind w:firstLine="420" w:firstLineChars="200"/>
        <w:jc w:val="left"/>
        <w:rPr>
          <w:rFonts w:ascii="宋体" w:hAnsi="宋体" w:cs="宋体"/>
          <w:bCs/>
          <w:color w:val="auto"/>
          <w:szCs w:val="21"/>
        </w:rPr>
      </w:pPr>
      <w:r>
        <w:rPr>
          <w:rFonts w:hint="eastAsia" w:ascii="宋体" w:hAnsi="宋体" w:cs="宋体"/>
          <w:color w:val="auto"/>
          <w:szCs w:val="21"/>
        </w:rPr>
        <w:t>注：总</w:t>
      </w:r>
      <w:r>
        <w:rPr>
          <w:rFonts w:hint="eastAsia" w:ascii="宋体" w:hAnsi="宋体" w:cs="宋体"/>
          <w:iCs/>
          <w:color w:val="auto"/>
          <w:szCs w:val="21"/>
        </w:rPr>
        <w:t>报价应包括</w:t>
      </w:r>
      <w:r>
        <w:rPr>
          <w:rFonts w:hint="eastAsia" w:ascii="宋体" w:hAnsi="宋体" w:cs="宋体"/>
          <w:bCs/>
          <w:color w:val="auto"/>
          <w:szCs w:val="21"/>
        </w:rPr>
        <w:t>产品、产品标准配件、备品备件、专用工具、包装、工时、运输、装卸、保险、税金、设备保护、安装、调试与试运行、培训、保修、售后服务费、工程配套费、以及实施本项目所需的其他一切费用。</w:t>
      </w:r>
    </w:p>
    <w:p w14:paraId="42DEA2DA">
      <w:pPr>
        <w:jc w:val="left"/>
        <w:rPr>
          <w:rFonts w:ascii="宋体" w:hAnsi="宋体" w:cs="宋体"/>
          <w:color w:val="auto"/>
          <w:szCs w:val="21"/>
          <w:u w:val="single"/>
        </w:rPr>
      </w:pPr>
    </w:p>
    <w:p w14:paraId="7F64F4BC">
      <w:pPr>
        <w:rPr>
          <w:rFonts w:ascii="宋体" w:hAnsi="宋体" w:cs="宋体"/>
          <w:color w:val="auto"/>
          <w:spacing w:val="20"/>
          <w:szCs w:val="21"/>
        </w:rPr>
      </w:pPr>
    </w:p>
    <w:p w14:paraId="3754D249">
      <w:pPr>
        <w:spacing w:line="360" w:lineRule="auto"/>
        <w:jc w:val="left"/>
        <w:rPr>
          <w:rFonts w:ascii="宋体" w:hAnsi="宋体" w:cs="宋体"/>
          <w:color w:val="auto"/>
          <w:spacing w:val="20"/>
          <w:szCs w:val="21"/>
        </w:rPr>
      </w:pPr>
    </w:p>
    <w:p w14:paraId="5F97F3CF">
      <w:pPr>
        <w:pStyle w:val="93"/>
        <w:wordWrap w:val="0"/>
        <w:spacing w:line="360" w:lineRule="auto"/>
        <w:ind w:firstLine="480"/>
        <w:jc w:val="right"/>
        <w:rPr>
          <w:rFonts w:ascii="宋体" w:hAnsi="宋体" w:cs="宋体"/>
          <w:color w:val="auto"/>
          <w:spacing w:val="20"/>
          <w:szCs w:val="21"/>
          <w:u w:val="single"/>
        </w:rPr>
      </w:pPr>
    </w:p>
    <w:p w14:paraId="553AAE0D">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E50CE82">
      <w:pPr>
        <w:pStyle w:val="93"/>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64CD1DA2">
      <w:pPr>
        <w:pStyle w:val="93"/>
        <w:spacing w:line="360" w:lineRule="auto"/>
        <w:ind w:firstLine="480"/>
        <w:jc w:val="right"/>
        <w:rPr>
          <w:rFonts w:ascii="宋体" w:hAnsi="宋体" w:cs="宋体"/>
          <w:color w:val="auto"/>
          <w:szCs w:val="21"/>
          <w:u w:val="single"/>
        </w:rPr>
      </w:pPr>
    </w:p>
    <w:p w14:paraId="020384E0">
      <w:pPr>
        <w:pStyle w:val="5"/>
        <w:spacing w:before="0" w:after="0"/>
        <w:ind w:firstLine="0" w:firstLineChars="0"/>
        <w:jc w:val="left"/>
        <w:rPr>
          <w:rFonts w:ascii="宋体" w:hAnsi="宋体" w:eastAsia="宋体" w:cs="宋体"/>
          <w:color w:val="auto"/>
          <w:sz w:val="21"/>
          <w:szCs w:val="21"/>
        </w:rPr>
      </w:pPr>
      <w:bookmarkStart w:id="510" w:name="_Toc13417"/>
    </w:p>
    <w:p w14:paraId="64866FD7">
      <w:pPr>
        <w:pStyle w:val="5"/>
        <w:spacing w:before="0" w:after="0"/>
        <w:ind w:firstLine="0" w:firstLineChars="0"/>
        <w:jc w:val="left"/>
        <w:rPr>
          <w:rFonts w:hint="eastAsia" w:ascii="宋体" w:hAnsi="宋体" w:eastAsia="宋体" w:cs="宋体"/>
          <w:color w:val="auto"/>
          <w:sz w:val="21"/>
          <w:szCs w:val="21"/>
          <w:lang w:val="en-US" w:eastAsia="zh-CN"/>
        </w:rPr>
      </w:pPr>
    </w:p>
    <w:p w14:paraId="1EAF677B">
      <w:pPr>
        <w:pStyle w:val="14"/>
        <w:rPr>
          <w:rFonts w:hint="eastAsia" w:ascii="宋体" w:hAnsi="宋体" w:eastAsia="宋体" w:cs="宋体"/>
          <w:color w:val="auto"/>
          <w:sz w:val="21"/>
          <w:szCs w:val="21"/>
          <w:lang w:val="en-US" w:eastAsia="zh-CN"/>
        </w:rPr>
      </w:pPr>
    </w:p>
    <w:p w14:paraId="18FFCE0F">
      <w:pPr>
        <w:pStyle w:val="14"/>
        <w:rPr>
          <w:rFonts w:hint="eastAsia" w:ascii="宋体" w:hAnsi="宋体" w:eastAsia="宋体" w:cs="宋体"/>
          <w:color w:val="auto"/>
          <w:sz w:val="21"/>
          <w:szCs w:val="21"/>
          <w:lang w:val="en-US" w:eastAsia="zh-CN"/>
        </w:rPr>
      </w:pPr>
    </w:p>
    <w:p w14:paraId="500EFE26">
      <w:pPr>
        <w:pStyle w:val="5"/>
        <w:spacing w:before="0" w:after="0"/>
        <w:ind w:firstLine="0" w:firstLineChars="0"/>
        <w:jc w:val="left"/>
        <w:rPr>
          <w:rFonts w:ascii="宋体" w:hAnsi="宋体" w:eastAsia="宋体" w:cs="宋体"/>
          <w:color w:val="auto"/>
          <w:sz w:val="21"/>
          <w:szCs w:val="21"/>
        </w:rPr>
      </w:pPr>
      <w:bookmarkStart w:id="511" w:name="_Toc31902"/>
      <w:bookmarkStart w:id="512" w:name="_Toc24375"/>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 xml:space="preserve">   联合体协议书格式（若有）</w:t>
      </w:r>
      <w:bookmarkEnd w:id="511"/>
      <w:bookmarkEnd w:id="512"/>
    </w:p>
    <w:p w14:paraId="23D2F960">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联合体协议书</w:t>
      </w:r>
    </w:p>
    <w:p w14:paraId="595E0F2C">
      <w:pPr>
        <w:pStyle w:val="24"/>
        <w:spacing w:line="360" w:lineRule="auto"/>
        <w:rPr>
          <w:rFonts w:hAnsi="宋体" w:cs="宋体"/>
          <w:color w:val="auto"/>
          <w:szCs w:val="21"/>
        </w:rPr>
      </w:pPr>
      <w:r>
        <w:rPr>
          <w:rFonts w:hint="eastAsia" w:hAnsi="宋体" w:cs="宋体"/>
          <w:color w:val="auto"/>
          <w:szCs w:val="21"/>
        </w:rPr>
        <w:t>甲方：</w:t>
      </w:r>
    </w:p>
    <w:p w14:paraId="377F469B">
      <w:pPr>
        <w:pStyle w:val="24"/>
        <w:spacing w:line="360" w:lineRule="auto"/>
        <w:rPr>
          <w:rFonts w:hAnsi="宋体" w:cs="宋体"/>
          <w:color w:val="auto"/>
          <w:szCs w:val="21"/>
        </w:rPr>
      </w:pPr>
      <w:r>
        <w:rPr>
          <w:rFonts w:hint="eastAsia" w:hAnsi="宋体" w:cs="宋体"/>
          <w:color w:val="auto"/>
          <w:szCs w:val="21"/>
        </w:rPr>
        <w:t>乙方：</w:t>
      </w:r>
    </w:p>
    <w:p w14:paraId="3E8088F6">
      <w:pPr>
        <w:pStyle w:val="24"/>
        <w:spacing w:line="360" w:lineRule="auto"/>
        <w:ind w:firstLine="420" w:firstLineChars="200"/>
        <w:rPr>
          <w:rFonts w:hAnsi="宋体" w:cs="宋体"/>
          <w:color w:val="auto"/>
          <w:szCs w:val="21"/>
        </w:rPr>
      </w:pPr>
      <w:r>
        <w:rPr>
          <w:rFonts w:hint="eastAsia" w:hAnsi="宋体" w:cs="宋体"/>
          <w:color w:val="auto"/>
          <w:szCs w:val="21"/>
        </w:rPr>
        <w:t>（如果有的话，可按甲、乙、丙、丁…序列增加）</w:t>
      </w:r>
    </w:p>
    <w:p w14:paraId="2DF9E70C">
      <w:pPr>
        <w:pStyle w:val="24"/>
        <w:spacing w:line="360" w:lineRule="auto"/>
        <w:ind w:left="105" w:leftChars="50" w:firstLine="315" w:firstLineChars="150"/>
        <w:rPr>
          <w:rFonts w:hAnsi="宋体" w:cs="宋体"/>
          <w:color w:val="auto"/>
          <w:szCs w:val="21"/>
        </w:rPr>
      </w:pPr>
      <w:r>
        <w:rPr>
          <w:rFonts w:hint="eastAsia" w:hAnsi="宋体" w:cs="宋体"/>
          <w:color w:val="auto"/>
          <w:szCs w:val="21"/>
        </w:rPr>
        <w:t>各方经协商，就响应</w:t>
      </w:r>
      <w:r>
        <w:rPr>
          <w:rFonts w:hint="eastAsia" w:hAnsi="宋体" w:cs="宋体"/>
          <w:color w:val="auto"/>
          <w:szCs w:val="21"/>
          <w:u w:val="single"/>
        </w:rPr>
        <w:t xml:space="preserve"> （采购代理机构名称） </w:t>
      </w:r>
      <w:r>
        <w:rPr>
          <w:rFonts w:hint="eastAsia" w:hAnsi="宋体" w:cs="宋体"/>
          <w:color w:val="auto"/>
          <w:szCs w:val="21"/>
        </w:rPr>
        <w:t>组织实施的</w:t>
      </w:r>
      <w:r>
        <w:rPr>
          <w:rFonts w:hint="eastAsia" w:hAnsi="宋体" w:cs="宋体"/>
          <w:color w:val="auto"/>
          <w:szCs w:val="21"/>
          <w:u w:val="single"/>
        </w:rPr>
        <w:t xml:space="preserve">  </w:t>
      </w:r>
      <w:r>
        <w:rPr>
          <w:rFonts w:hint="eastAsia" w:hAnsi="宋体" w:cs="宋体"/>
          <w:color w:val="auto"/>
          <w:szCs w:val="21"/>
          <w:u w:val="single"/>
          <w:lang w:eastAsia="zh-CN"/>
        </w:rPr>
        <w:t>云和县实验小学改扩建工程（一期）艺术楼功能教室桌椅及设备采购项目</w:t>
      </w:r>
      <w:r>
        <w:rPr>
          <w:rFonts w:hint="eastAsia" w:hAnsi="宋体" w:cs="宋体"/>
          <w:color w:val="auto"/>
          <w:szCs w:val="21"/>
          <w:u w:val="single"/>
        </w:rPr>
        <w:t xml:space="preserve">  </w:t>
      </w:r>
      <w:r>
        <w:rPr>
          <w:rFonts w:hint="eastAsia" w:hAnsi="宋体" w:cs="宋体"/>
          <w:color w:val="auto"/>
          <w:szCs w:val="21"/>
        </w:rPr>
        <w:t>的采购活动联合参与采购之事宜，达成如下协议：</w:t>
      </w:r>
    </w:p>
    <w:p w14:paraId="3CC352E2">
      <w:pPr>
        <w:pStyle w:val="24"/>
        <w:spacing w:line="360" w:lineRule="auto"/>
        <w:ind w:firstLine="420" w:firstLineChars="200"/>
        <w:rPr>
          <w:rFonts w:hAnsi="宋体" w:cs="宋体"/>
          <w:color w:val="auto"/>
          <w:szCs w:val="21"/>
        </w:rPr>
      </w:pPr>
      <w:r>
        <w:rPr>
          <w:rFonts w:hint="eastAsia" w:hAnsi="宋体" w:cs="宋体"/>
          <w:color w:val="auto"/>
          <w:szCs w:val="21"/>
        </w:rPr>
        <w:t>一、各方一致决定，以</w:t>
      </w:r>
      <w:r>
        <w:rPr>
          <w:rFonts w:hint="eastAsia" w:hAnsi="宋体" w:cs="宋体"/>
          <w:color w:val="auto"/>
          <w:szCs w:val="21"/>
          <w:u w:val="single"/>
        </w:rPr>
        <w:t xml:space="preserve">                           </w:t>
      </w:r>
      <w:r>
        <w:rPr>
          <w:rFonts w:hint="eastAsia" w:hAnsi="宋体" w:cs="宋体"/>
          <w:color w:val="auto"/>
          <w:szCs w:val="21"/>
        </w:rPr>
        <w:t>为主办人进行采购活动，并按照采购文件的规定提交采购响应文件。</w:t>
      </w:r>
    </w:p>
    <w:p w14:paraId="008CD6CE">
      <w:pPr>
        <w:pStyle w:val="24"/>
        <w:spacing w:line="360" w:lineRule="auto"/>
        <w:ind w:firstLine="420" w:firstLineChars="200"/>
        <w:rPr>
          <w:rFonts w:hAnsi="宋体" w:cs="宋体"/>
          <w:color w:val="auto"/>
          <w:szCs w:val="21"/>
        </w:rPr>
      </w:pPr>
      <w:r>
        <w:rPr>
          <w:rFonts w:hint="eastAsia" w:hAnsi="宋体" w:cs="宋体"/>
          <w:color w:val="auto"/>
          <w:szCs w:val="21"/>
        </w:rPr>
        <w:t>二、在本次采购过程中，主办人的</w:t>
      </w:r>
      <w:r>
        <w:rPr>
          <w:rFonts w:hint="eastAsia" w:hAnsi="宋体" w:cs="宋体"/>
          <w:color w:val="auto"/>
          <w:szCs w:val="21"/>
          <w:u w:val="single"/>
        </w:rPr>
        <w:t xml:space="preserve">  （法定代表人或委托代理人）</w:t>
      </w:r>
      <w:r>
        <w:rPr>
          <w:rFonts w:hint="eastAsia" w:hAnsi="宋体" w:cs="宋体"/>
          <w:color w:val="auto"/>
          <w:szCs w:val="21"/>
        </w:rPr>
        <w:t>根据采购文件规定及采购内容而对</w:t>
      </w:r>
      <w:r>
        <w:rPr>
          <w:rFonts w:hint="eastAsia" w:hAnsi="宋体" w:cs="宋体"/>
          <w:color w:val="auto"/>
          <w:szCs w:val="21"/>
          <w:u w:val="single"/>
        </w:rPr>
        <w:t>（采购代理机构名称）</w:t>
      </w:r>
      <w:r>
        <w:rPr>
          <w:rFonts w:hint="eastAsia" w:hAnsi="宋体" w:cs="宋体"/>
          <w:color w:val="auto"/>
          <w:szCs w:val="21"/>
        </w:rPr>
        <w:t>和采购人所作的任何合法承诺，包括书面澄清及响应等均对联合体各方产生约束力。如果中标（或成交）并签订合同，则联合体各方将共同履行对</w:t>
      </w:r>
      <w:r>
        <w:rPr>
          <w:rFonts w:hint="eastAsia" w:hAnsi="宋体" w:cs="宋体"/>
          <w:color w:val="auto"/>
          <w:szCs w:val="21"/>
          <w:u w:val="single"/>
        </w:rPr>
        <w:t>（采购代理机构名称）</w:t>
      </w:r>
      <w:r>
        <w:rPr>
          <w:rFonts w:hint="eastAsia" w:hAnsi="宋体" w:cs="宋体"/>
          <w:color w:val="auto"/>
          <w:szCs w:val="21"/>
        </w:rPr>
        <w:t>和采购人所负有的全部义务并就采购合同约定的事项对采购人承担连带责任。</w:t>
      </w:r>
    </w:p>
    <w:p w14:paraId="3EA728E4">
      <w:pPr>
        <w:pStyle w:val="24"/>
        <w:spacing w:line="360" w:lineRule="auto"/>
        <w:ind w:firstLine="420" w:firstLineChars="200"/>
        <w:rPr>
          <w:rFonts w:hAnsi="宋体" w:cs="宋体"/>
          <w:color w:val="auto"/>
          <w:szCs w:val="21"/>
        </w:rPr>
      </w:pPr>
      <w:r>
        <w:rPr>
          <w:rFonts w:hint="eastAsia" w:hAnsi="宋体" w:cs="宋体"/>
          <w:color w:val="auto"/>
          <w:szCs w:val="21"/>
        </w:rPr>
        <w:t>三、联合体其余各方保证对主办人为响应本次采购而提供的产品和服务提供全部质量保证及售后服务支持。</w:t>
      </w:r>
    </w:p>
    <w:p w14:paraId="2EB390EE">
      <w:pPr>
        <w:pStyle w:val="24"/>
        <w:spacing w:line="360" w:lineRule="auto"/>
        <w:ind w:firstLine="420" w:firstLineChars="200"/>
        <w:rPr>
          <w:rFonts w:hAnsi="宋体" w:cs="宋体"/>
          <w:color w:val="auto"/>
          <w:szCs w:val="21"/>
        </w:rPr>
      </w:pPr>
      <w:r>
        <w:rPr>
          <w:rFonts w:hint="eastAsia" w:hAnsi="宋体" w:cs="宋体"/>
          <w:color w:val="auto"/>
          <w:szCs w:val="21"/>
        </w:rPr>
        <w:t>四、本次联合体中</w:t>
      </w:r>
    </w:p>
    <w:p w14:paraId="7DB69B27">
      <w:pPr>
        <w:pStyle w:val="24"/>
        <w:spacing w:line="360" w:lineRule="auto"/>
        <w:ind w:firstLine="420" w:firstLineChars="200"/>
        <w:rPr>
          <w:rFonts w:hAnsi="宋体" w:cs="宋体"/>
          <w:color w:val="auto"/>
          <w:szCs w:val="21"/>
        </w:rPr>
      </w:pPr>
      <w:r>
        <w:rPr>
          <w:rFonts w:hint="eastAsia" w:hAnsi="宋体" w:cs="宋体"/>
          <w:color w:val="auto"/>
          <w:szCs w:val="21"/>
        </w:rPr>
        <w:t>甲方承担的工作和义务为:</w:t>
      </w:r>
    </w:p>
    <w:p w14:paraId="39458A82">
      <w:pPr>
        <w:pStyle w:val="24"/>
        <w:spacing w:line="360" w:lineRule="auto"/>
        <w:ind w:firstLine="420" w:firstLineChars="200"/>
        <w:rPr>
          <w:rFonts w:hAnsi="宋体" w:cs="宋体"/>
          <w:color w:val="auto"/>
          <w:szCs w:val="21"/>
        </w:rPr>
      </w:pPr>
    </w:p>
    <w:p w14:paraId="3237F24D">
      <w:pPr>
        <w:pStyle w:val="24"/>
        <w:spacing w:line="360" w:lineRule="auto"/>
        <w:ind w:firstLine="420" w:firstLineChars="200"/>
        <w:rPr>
          <w:rFonts w:hAnsi="宋体" w:cs="宋体"/>
          <w:color w:val="auto"/>
          <w:szCs w:val="21"/>
        </w:rPr>
      </w:pPr>
      <w:r>
        <w:rPr>
          <w:rFonts w:hint="eastAsia" w:hAnsi="宋体" w:cs="宋体"/>
          <w:color w:val="auto"/>
          <w:szCs w:val="21"/>
        </w:rPr>
        <w:t>乙方承担的工作和义务为：</w:t>
      </w:r>
    </w:p>
    <w:p w14:paraId="202F3A1C">
      <w:pPr>
        <w:pStyle w:val="24"/>
        <w:spacing w:line="360" w:lineRule="auto"/>
        <w:ind w:firstLine="420" w:firstLineChars="200"/>
        <w:rPr>
          <w:rFonts w:hAnsi="宋体" w:cs="宋体"/>
          <w:color w:val="auto"/>
          <w:szCs w:val="21"/>
        </w:rPr>
      </w:pPr>
    </w:p>
    <w:p w14:paraId="3010BBC9">
      <w:pPr>
        <w:pStyle w:val="24"/>
        <w:spacing w:line="360" w:lineRule="auto"/>
        <w:ind w:firstLine="420" w:firstLineChars="200"/>
        <w:rPr>
          <w:rFonts w:hAnsi="宋体" w:cs="宋体"/>
          <w:color w:val="auto"/>
          <w:szCs w:val="21"/>
        </w:rPr>
      </w:pPr>
      <w:r>
        <w:rPr>
          <w:rFonts w:hint="eastAsia" w:hAnsi="宋体" w:cs="宋体"/>
          <w:color w:val="auto"/>
          <w:szCs w:val="21"/>
        </w:rPr>
        <w:t>（如果有的话，可按甲、乙、丙、丁…序列增加）</w:t>
      </w:r>
    </w:p>
    <w:p w14:paraId="25B94A80">
      <w:pPr>
        <w:pStyle w:val="24"/>
        <w:spacing w:line="360" w:lineRule="auto"/>
        <w:ind w:firstLine="420" w:firstLineChars="200"/>
        <w:rPr>
          <w:rFonts w:hAnsi="宋体" w:cs="宋体"/>
          <w:color w:val="auto"/>
          <w:szCs w:val="21"/>
        </w:rPr>
      </w:pPr>
      <w:r>
        <w:rPr>
          <w:rFonts w:hint="eastAsia" w:hAnsi="宋体" w:cs="宋体"/>
          <w:color w:val="auto"/>
          <w:szCs w:val="21"/>
        </w:rPr>
        <w:t>五、有关本次联合体的其他事宜：</w:t>
      </w:r>
    </w:p>
    <w:p w14:paraId="4B8E1BB4">
      <w:pPr>
        <w:pStyle w:val="24"/>
        <w:spacing w:line="360" w:lineRule="auto"/>
        <w:ind w:firstLine="420" w:firstLineChars="200"/>
        <w:rPr>
          <w:rFonts w:hAnsi="宋体" w:cs="宋体"/>
          <w:color w:val="auto"/>
          <w:szCs w:val="21"/>
        </w:rPr>
      </w:pPr>
    </w:p>
    <w:p w14:paraId="6FA03FB7">
      <w:pPr>
        <w:pStyle w:val="24"/>
        <w:spacing w:line="360" w:lineRule="auto"/>
        <w:ind w:firstLine="420" w:firstLineChars="200"/>
        <w:rPr>
          <w:rFonts w:hAnsi="宋体" w:cs="宋体"/>
          <w:color w:val="auto"/>
          <w:szCs w:val="21"/>
        </w:rPr>
      </w:pPr>
      <w:r>
        <w:rPr>
          <w:rFonts w:hint="eastAsia" w:hAnsi="宋体" w:cs="宋体"/>
          <w:color w:val="auto"/>
          <w:szCs w:val="21"/>
        </w:rPr>
        <w:t>六、本协议提交</w:t>
      </w:r>
      <w:r>
        <w:rPr>
          <w:rFonts w:hint="eastAsia" w:hAnsi="宋体" w:cs="宋体"/>
          <w:color w:val="auto"/>
          <w:szCs w:val="21"/>
          <w:u w:val="single"/>
        </w:rPr>
        <w:t>（采购代理机构名称）</w:t>
      </w:r>
      <w:r>
        <w:rPr>
          <w:rFonts w:hint="eastAsia" w:hAnsi="宋体" w:cs="宋体"/>
          <w:color w:val="auto"/>
          <w:szCs w:val="21"/>
        </w:rPr>
        <w:t>后，联合体各方不得以任何形式对上述实质内容进行修改或撤销。</w:t>
      </w:r>
    </w:p>
    <w:p w14:paraId="1773AA94">
      <w:pPr>
        <w:pStyle w:val="24"/>
        <w:spacing w:line="360" w:lineRule="auto"/>
        <w:ind w:firstLine="420" w:firstLineChars="200"/>
        <w:rPr>
          <w:rFonts w:hAnsi="宋体" w:cs="宋体"/>
          <w:color w:val="auto"/>
          <w:szCs w:val="21"/>
        </w:rPr>
      </w:pPr>
      <w:r>
        <w:rPr>
          <w:rFonts w:hint="eastAsia" w:hAnsi="宋体" w:cs="宋体"/>
          <w:color w:val="auto"/>
          <w:szCs w:val="21"/>
        </w:rPr>
        <w:t>七、本协议一式</w:t>
      </w:r>
      <w:r>
        <w:rPr>
          <w:rFonts w:hint="eastAsia" w:hAnsi="宋体" w:cs="宋体"/>
          <w:color w:val="auto"/>
          <w:szCs w:val="21"/>
          <w:u w:val="single"/>
        </w:rPr>
        <w:t xml:space="preserve">   </w:t>
      </w:r>
      <w:r>
        <w:rPr>
          <w:rFonts w:hint="eastAsia" w:hAnsi="宋体" w:cs="宋体"/>
          <w:color w:val="auto"/>
          <w:szCs w:val="21"/>
        </w:rPr>
        <w:t>份，签约各方各持一份，提交</w:t>
      </w:r>
      <w:r>
        <w:rPr>
          <w:rFonts w:hint="eastAsia" w:hAnsi="宋体" w:cs="宋体"/>
          <w:color w:val="auto"/>
          <w:szCs w:val="21"/>
          <w:u w:val="single"/>
        </w:rPr>
        <w:t>（采购代理机构名称）</w:t>
      </w:r>
      <w:r>
        <w:rPr>
          <w:rFonts w:hint="eastAsia" w:hAnsi="宋体" w:cs="宋体"/>
          <w:color w:val="auto"/>
          <w:szCs w:val="21"/>
        </w:rPr>
        <w:t>一份。</w:t>
      </w:r>
    </w:p>
    <w:tbl>
      <w:tblPr>
        <w:tblStyle w:val="44"/>
        <w:tblW w:w="8528" w:type="dxa"/>
        <w:jc w:val="center"/>
        <w:tblLayout w:type="fixed"/>
        <w:tblCellMar>
          <w:top w:w="0" w:type="dxa"/>
          <w:left w:w="108" w:type="dxa"/>
          <w:bottom w:w="0" w:type="dxa"/>
          <w:right w:w="108" w:type="dxa"/>
        </w:tblCellMar>
      </w:tblPr>
      <w:tblGrid>
        <w:gridCol w:w="4264"/>
        <w:gridCol w:w="4264"/>
      </w:tblGrid>
      <w:tr w14:paraId="09AF41A0">
        <w:tblPrEx>
          <w:tblCellMar>
            <w:top w:w="0" w:type="dxa"/>
            <w:left w:w="108" w:type="dxa"/>
            <w:bottom w:w="0" w:type="dxa"/>
            <w:right w:w="108" w:type="dxa"/>
          </w:tblCellMar>
        </w:tblPrEx>
        <w:trPr>
          <w:trHeight w:val="2404" w:hRule="atLeast"/>
          <w:jc w:val="center"/>
        </w:trPr>
        <w:tc>
          <w:tcPr>
            <w:tcW w:w="4264" w:type="dxa"/>
          </w:tcPr>
          <w:p w14:paraId="5DCA8FE6">
            <w:pPr>
              <w:pStyle w:val="24"/>
              <w:spacing w:line="560" w:lineRule="exact"/>
              <w:jc w:val="left"/>
              <w:rPr>
                <w:rFonts w:hAnsi="宋体" w:cs="宋体"/>
                <w:color w:val="auto"/>
                <w:szCs w:val="21"/>
              </w:rPr>
            </w:pPr>
            <w:r>
              <w:rPr>
                <w:rFonts w:hint="eastAsia" w:hAnsi="宋体" w:cs="宋体"/>
                <w:color w:val="auto"/>
                <w:szCs w:val="21"/>
              </w:rPr>
              <w:t>甲方单位：          （公章）</w:t>
            </w:r>
          </w:p>
          <w:p w14:paraId="17382286">
            <w:pPr>
              <w:pStyle w:val="24"/>
              <w:spacing w:line="560" w:lineRule="exact"/>
              <w:jc w:val="left"/>
              <w:rPr>
                <w:rFonts w:hAnsi="宋体" w:cs="宋体"/>
                <w:color w:val="auto"/>
                <w:szCs w:val="21"/>
              </w:rPr>
            </w:pPr>
            <w:r>
              <w:rPr>
                <w:rFonts w:hint="eastAsia" w:hAnsi="宋体" w:cs="宋体"/>
                <w:color w:val="auto"/>
                <w:szCs w:val="21"/>
              </w:rPr>
              <w:t>法定代表人或委托代理人：</w:t>
            </w:r>
          </w:p>
          <w:p w14:paraId="0DFD87D5">
            <w:pPr>
              <w:pStyle w:val="24"/>
              <w:spacing w:line="560" w:lineRule="exact"/>
              <w:jc w:val="left"/>
              <w:rPr>
                <w:rFonts w:hAnsi="宋体" w:cs="宋体"/>
                <w:color w:val="auto"/>
                <w:szCs w:val="21"/>
              </w:rPr>
            </w:pPr>
            <w:r>
              <w:rPr>
                <w:rFonts w:hint="eastAsia" w:hAnsi="宋体" w:cs="宋体"/>
                <w:color w:val="auto"/>
                <w:szCs w:val="21"/>
              </w:rPr>
              <w:t>（签字或盖章）</w:t>
            </w:r>
          </w:p>
          <w:p w14:paraId="317101E5">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c>
          <w:tcPr>
            <w:tcW w:w="4264" w:type="dxa"/>
          </w:tcPr>
          <w:p w14:paraId="3DA2AB9F">
            <w:pPr>
              <w:pStyle w:val="24"/>
              <w:spacing w:line="560" w:lineRule="exact"/>
              <w:rPr>
                <w:rFonts w:hAnsi="宋体" w:cs="宋体"/>
                <w:color w:val="auto"/>
                <w:szCs w:val="21"/>
              </w:rPr>
            </w:pPr>
            <w:r>
              <w:rPr>
                <w:rFonts w:hint="eastAsia" w:hAnsi="宋体" w:cs="宋体"/>
                <w:color w:val="auto"/>
                <w:szCs w:val="21"/>
              </w:rPr>
              <w:t>乙方单位：           （公章）</w:t>
            </w:r>
          </w:p>
          <w:p w14:paraId="25A9C555">
            <w:pPr>
              <w:pStyle w:val="24"/>
              <w:spacing w:line="560" w:lineRule="exact"/>
              <w:rPr>
                <w:rFonts w:hAnsi="宋体" w:cs="宋体"/>
                <w:color w:val="auto"/>
                <w:szCs w:val="21"/>
              </w:rPr>
            </w:pPr>
            <w:r>
              <w:rPr>
                <w:rFonts w:hint="eastAsia" w:hAnsi="宋体" w:cs="宋体"/>
                <w:color w:val="auto"/>
                <w:szCs w:val="21"/>
              </w:rPr>
              <w:t>法定代表人或委托代理人：</w:t>
            </w:r>
          </w:p>
          <w:p w14:paraId="0428D63D">
            <w:pPr>
              <w:pStyle w:val="24"/>
              <w:spacing w:line="560" w:lineRule="exact"/>
              <w:rPr>
                <w:rFonts w:hAnsi="宋体" w:cs="宋体"/>
                <w:color w:val="auto"/>
                <w:szCs w:val="21"/>
              </w:rPr>
            </w:pPr>
            <w:r>
              <w:rPr>
                <w:rFonts w:hint="eastAsia" w:hAnsi="宋体" w:cs="宋体"/>
                <w:color w:val="auto"/>
                <w:szCs w:val="21"/>
              </w:rPr>
              <w:t>（签字或盖章）</w:t>
            </w:r>
          </w:p>
          <w:p w14:paraId="7C22D7F2">
            <w:pPr>
              <w:pStyle w:val="24"/>
              <w:spacing w:line="560" w:lineRule="exact"/>
              <w:rPr>
                <w:rFonts w:hAnsi="宋体" w:cs="宋体"/>
                <w:color w:val="auto"/>
                <w:szCs w:val="21"/>
              </w:rPr>
            </w:pPr>
            <w:r>
              <w:rPr>
                <w:rFonts w:hint="eastAsia" w:hAnsi="宋体" w:cs="宋体"/>
                <w:color w:val="auto"/>
                <w:szCs w:val="21"/>
              </w:rPr>
              <w:t>日期：   年   月   日</w:t>
            </w:r>
          </w:p>
        </w:tc>
      </w:tr>
    </w:tbl>
    <w:p w14:paraId="030F9711">
      <w:pPr>
        <w:pStyle w:val="24"/>
        <w:jc w:val="left"/>
        <w:rPr>
          <w:rFonts w:hAnsi="宋体" w:cs="宋体"/>
          <w:b/>
          <w:color w:val="auto"/>
          <w:szCs w:val="21"/>
        </w:rPr>
      </w:pPr>
    </w:p>
    <w:p w14:paraId="2A511BEB">
      <w:pPr>
        <w:pStyle w:val="24"/>
        <w:jc w:val="left"/>
        <w:rPr>
          <w:rFonts w:hAnsi="宋体" w:cs="宋体"/>
          <w:color w:val="auto"/>
          <w:szCs w:val="21"/>
        </w:rPr>
      </w:pPr>
      <w:r>
        <w:rPr>
          <w:rFonts w:hint="eastAsia" w:hAnsi="宋体" w:cs="宋体"/>
          <w:color w:val="auto"/>
          <w:szCs w:val="21"/>
        </w:rPr>
        <w:t>▲</w:t>
      </w:r>
      <w:r>
        <w:rPr>
          <w:rFonts w:hint="eastAsia" w:hAnsi="宋体" w:cs="宋体"/>
          <w:b/>
          <w:color w:val="auto"/>
          <w:szCs w:val="21"/>
        </w:rPr>
        <w:t>注：</w:t>
      </w:r>
      <w:r>
        <w:rPr>
          <w:rFonts w:hint="eastAsia" w:hAnsi="宋体" w:cs="宋体"/>
          <w:color w:val="auto"/>
          <w:szCs w:val="21"/>
        </w:rPr>
        <w:t>1、若是联合体参与投标的，须提供本协议；</w:t>
      </w:r>
    </w:p>
    <w:p w14:paraId="6A6A9756">
      <w:pPr>
        <w:pStyle w:val="82"/>
        <w:ind w:left="1050" w:leftChars="350" w:hanging="315" w:hangingChars="150"/>
        <w:jc w:val="left"/>
        <w:rPr>
          <w:rFonts w:hAnsi="宋体" w:cs="宋体"/>
          <w:color w:val="auto"/>
          <w:szCs w:val="21"/>
        </w:rPr>
      </w:pPr>
      <w:r>
        <w:rPr>
          <w:rFonts w:hint="eastAsia" w:hAnsi="宋体" w:cs="宋体"/>
          <w:color w:val="auto"/>
          <w:szCs w:val="21"/>
        </w:rPr>
        <w:t>2、联合体投标的：联合体各方均需提供营业执照电子文档，法定代表人（或负责人）身份证电子文档，财务会计制度、依法缴纳税收和社会保障资金的承诺函，无重大违法记录声明书等相关材料。</w:t>
      </w:r>
    </w:p>
    <w:p w14:paraId="5E2247AA">
      <w:pPr>
        <w:pStyle w:val="5"/>
        <w:spacing w:before="0" w:after="0"/>
        <w:ind w:firstLine="0" w:firstLineChars="0"/>
        <w:jc w:val="left"/>
        <w:rPr>
          <w:rFonts w:ascii="宋体" w:hAnsi="宋体" w:eastAsia="宋体" w:cs="宋体"/>
          <w:color w:val="auto"/>
          <w:sz w:val="21"/>
          <w:szCs w:val="21"/>
        </w:rPr>
      </w:pPr>
      <w:bookmarkStart w:id="513" w:name="_Toc15845"/>
      <w:bookmarkStart w:id="514" w:name="_Toc13824"/>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分包意向协议书格式（若有）</w:t>
      </w:r>
      <w:bookmarkEnd w:id="513"/>
      <w:bookmarkEnd w:id="514"/>
    </w:p>
    <w:p w14:paraId="2BD2DBB6">
      <w:pPr>
        <w:pStyle w:val="14"/>
        <w:spacing w:line="360" w:lineRule="auto"/>
        <w:ind w:firstLine="0"/>
        <w:jc w:val="center"/>
        <w:rPr>
          <w:rFonts w:ascii="宋体" w:hAnsi="宋体" w:cs="宋体"/>
          <w:b/>
          <w:color w:val="auto"/>
          <w:szCs w:val="21"/>
        </w:rPr>
      </w:pPr>
      <w:r>
        <w:rPr>
          <w:rFonts w:hint="eastAsia" w:ascii="宋体" w:hAnsi="宋体" w:cs="宋体"/>
          <w:b/>
          <w:color w:val="auto"/>
          <w:szCs w:val="21"/>
        </w:rPr>
        <w:t xml:space="preserve">   分包意向协议书</w:t>
      </w:r>
    </w:p>
    <w:p w14:paraId="05BA6790">
      <w:pPr>
        <w:pStyle w:val="24"/>
        <w:spacing w:line="360" w:lineRule="auto"/>
        <w:rPr>
          <w:rFonts w:hAnsi="宋体" w:cs="宋体"/>
          <w:color w:val="auto"/>
          <w:szCs w:val="21"/>
        </w:rPr>
      </w:pPr>
      <w:r>
        <w:rPr>
          <w:rFonts w:hint="eastAsia" w:hAnsi="宋体" w:cs="宋体"/>
          <w:color w:val="auto"/>
          <w:szCs w:val="21"/>
        </w:rPr>
        <w:t>甲方（投标供应商）：</w:t>
      </w:r>
    </w:p>
    <w:p w14:paraId="00A1E031">
      <w:pPr>
        <w:pStyle w:val="24"/>
        <w:spacing w:line="360" w:lineRule="auto"/>
        <w:rPr>
          <w:rFonts w:hAnsi="宋体" w:cs="宋体"/>
          <w:color w:val="auto"/>
          <w:szCs w:val="21"/>
        </w:rPr>
      </w:pPr>
      <w:r>
        <w:rPr>
          <w:rFonts w:hint="eastAsia" w:hAnsi="宋体" w:cs="宋体"/>
          <w:color w:val="auto"/>
          <w:szCs w:val="21"/>
        </w:rPr>
        <w:t>乙方（分包供应商）：</w:t>
      </w:r>
    </w:p>
    <w:p w14:paraId="7DC3D372">
      <w:pPr>
        <w:pStyle w:val="24"/>
        <w:spacing w:line="360" w:lineRule="auto"/>
        <w:ind w:left="105" w:leftChars="50" w:firstLine="315" w:firstLineChars="150"/>
        <w:rPr>
          <w:rFonts w:hAnsi="宋体" w:cs="宋体"/>
          <w:color w:val="auto"/>
          <w:szCs w:val="21"/>
        </w:rPr>
      </w:pPr>
      <w:r>
        <w:rPr>
          <w:rFonts w:hint="eastAsia" w:hAnsi="宋体" w:cs="宋体"/>
          <w:color w:val="auto"/>
          <w:szCs w:val="21"/>
        </w:rPr>
        <w:t>甲乙双方经协商，就响应</w:t>
      </w:r>
      <w:r>
        <w:rPr>
          <w:rFonts w:hint="eastAsia" w:hAnsi="宋体" w:cs="宋体"/>
          <w:color w:val="auto"/>
          <w:szCs w:val="21"/>
          <w:u w:val="single"/>
        </w:rPr>
        <w:t xml:space="preserve"> （采购代理机构名称） </w:t>
      </w:r>
      <w:r>
        <w:rPr>
          <w:rFonts w:hint="eastAsia" w:hAnsi="宋体" w:cs="宋体"/>
          <w:color w:val="auto"/>
          <w:szCs w:val="21"/>
        </w:rPr>
        <w:t>组织实施的</w:t>
      </w:r>
      <w:r>
        <w:rPr>
          <w:rFonts w:hint="eastAsia" w:hAnsi="宋体" w:cs="宋体"/>
          <w:color w:val="auto"/>
          <w:szCs w:val="21"/>
          <w:u w:val="single"/>
        </w:rPr>
        <w:t xml:space="preserve">  </w:t>
      </w:r>
      <w:r>
        <w:rPr>
          <w:rFonts w:hint="eastAsia" w:hAnsi="宋体" w:cs="宋体"/>
          <w:color w:val="auto"/>
          <w:szCs w:val="21"/>
          <w:u w:val="single"/>
          <w:lang w:eastAsia="zh-CN"/>
        </w:rPr>
        <w:t>云和县实验小学改扩建工程（一期）艺术楼功能教室桌椅及设备采购项目</w:t>
      </w:r>
      <w:r>
        <w:rPr>
          <w:rFonts w:hint="eastAsia" w:hAnsi="宋体" w:cs="宋体"/>
          <w:color w:val="auto"/>
          <w:szCs w:val="21"/>
          <w:u w:val="single"/>
        </w:rPr>
        <w:t xml:space="preserve">  </w:t>
      </w:r>
      <w:r>
        <w:rPr>
          <w:rFonts w:hint="eastAsia" w:hAnsi="宋体" w:cs="宋体"/>
          <w:color w:val="auto"/>
          <w:szCs w:val="21"/>
        </w:rPr>
        <w:t>的采购活动中，甲方将该项目</w:t>
      </w:r>
      <w:r>
        <w:rPr>
          <w:rFonts w:hint="eastAsia" w:hAnsi="宋体" w:cs="宋体"/>
          <w:color w:val="auto"/>
          <w:szCs w:val="21"/>
          <w:u w:val="single"/>
        </w:rPr>
        <w:t xml:space="preserve">  （XX部分</w:t>
      </w:r>
      <w:r>
        <w:rPr>
          <w:rFonts w:hint="eastAsia" w:hAnsi="宋体" w:cs="宋体"/>
          <w:i/>
          <w:color w:val="auto"/>
          <w:szCs w:val="21"/>
          <w:u w:val="single"/>
        </w:rPr>
        <w:t>）</w:t>
      </w:r>
      <w:r>
        <w:rPr>
          <w:rFonts w:hint="eastAsia" w:hAnsi="宋体" w:cs="宋体"/>
          <w:color w:val="auto"/>
          <w:szCs w:val="21"/>
          <w:u w:val="single"/>
        </w:rPr>
        <w:t xml:space="preserve">   </w:t>
      </w:r>
      <w:r>
        <w:rPr>
          <w:rFonts w:hint="eastAsia" w:hAnsi="宋体" w:cs="宋体"/>
          <w:color w:val="auto"/>
          <w:szCs w:val="21"/>
        </w:rPr>
        <w:t>分包给乙方，现就有关事项达成如下协议：</w:t>
      </w:r>
    </w:p>
    <w:p w14:paraId="6EFCCF5F">
      <w:pPr>
        <w:pStyle w:val="24"/>
        <w:spacing w:line="360" w:lineRule="auto"/>
        <w:ind w:firstLine="420" w:firstLineChars="200"/>
        <w:rPr>
          <w:rFonts w:hAnsi="宋体" w:cs="宋体"/>
          <w:color w:val="auto"/>
          <w:szCs w:val="21"/>
        </w:rPr>
      </w:pPr>
      <w:r>
        <w:rPr>
          <w:rFonts w:hint="eastAsia" w:hAnsi="宋体" w:cs="宋体"/>
          <w:color w:val="auto"/>
          <w:szCs w:val="21"/>
        </w:rPr>
        <w:t>一、在本次采购过程中，甲方的</w:t>
      </w:r>
      <w:r>
        <w:rPr>
          <w:rFonts w:hint="eastAsia" w:hAnsi="宋体" w:cs="宋体"/>
          <w:color w:val="auto"/>
          <w:szCs w:val="21"/>
          <w:u w:val="single"/>
        </w:rPr>
        <w:t>（法定代表人或委托代理人）</w:t>
      </w:r>
      <w:r>
        <w:rPr>
          <w:rFonts w:hint="eastAsia" w:hAnsi="宋体" w:cs="宋体"/>
          <w:color w:val="auto"/>
          <w:szCs w:val="21"/>
        </w:rPr>
        <w:t>根据采购文件规定及采购内容而对</w:t>
      </w:r>
      <w:r>
        <w:rPr>
          <w:rFonts w:hint="eastAsia" w:hAnsi="宋体" w:cs="宋体"/>
          <w:color w:val="auto"/>
          <w:szCs w:val="21"/>
          <w:u w:val="single"/>
        </w:rPr>
        <w:t>（采购代理机构名称）</w:t>
      </w:r>
      <w:r>
        <w:rPr>
          <w:rFonts w:hint="eastAsia" w:hAnsi="宋体" w:cs="宋体"/>
          <w:color w:val="auto"/>
          <w:szCs w:val="21"/>
        </w:rPr>
        <w:t>和采购人所作的任何合法承诺，包括书面澄清及响应等均对甲乙双方产生约束力。如果甲方中标（或成交）并签订合同，则甲乙双方将共同履行对</w:t>
      </w:r>
      <w:r>
        <w:rPr>
          <w:rFonts w:hint="eastAsia" w:hAnsi="宋体" w:cs="宋体"/>
          <w:color w:val="auto"/>
          <w:szCs w:val="21"/>
          <w:u w:val="single"/>
        </w:rPr>
        <w:t>（采购代理机构名称）</w:t>
      </w:r>
      <w:r>
        <w:rPr>
          <w:rFonts w:hint="eastAsia" w:hAnsi="宋体" w:cs="宋体"/>
          <w:color w:val="auto"/>
          <w:szCs w:val="21"/>
        </w:rPr>
        <w:t>和采购人所负有的全部义务并就采购合同约定的事项对采购人承担连带责任。</w:t>
      </w:r>
    </w:p>
    <w:p w14:paraId="47CD9760">
      <w:pPr>
        <w:pStyle w:val="24"/>
        <w:spacing w:line="360" w:lineRule="auto"/>
        <w:ind w:firstLine="420" w:firstLineChars="200"/>
        <w:rPr>
          <w:rFonts w:hAnsi="宋体" w:cs="宋体"/>
          <w:color w:val="auto"/>
          <w:szCs w:val="21"/>
        </w:rPr>
      </w:pPr>
      <w:r>
        <w:rPr>
          <w:rFonts w:hint="eastAsia" w:hAnsi="宋体" w:cs="宋体"/>
          <w:color w:val="auto"/>
          <w:szCs w:val="21"/>
        </w:rPr>
        <w:t>二、乙方保证对甲方响应本次采购而提供的产品和服务提供全部质量保证及售后服务支持。</w:t>
      </w:r>
    </w:p>
    <w:p w14:paraId="45ECBEE6">
      <w:pPr>
        <w:pStyle w:val="24"/>
        <w:spacing w:line="360" w:lineRule="auto"/>
        <w:ind w:firstLine="420" w:firstLineChars="200"/>
        <w:rPr>
          <w:rFonts w:hAnsi="宋体" w:cs="宋体"/>
          <w:color w:val="auto"/>
          <w:szCs w:val="21"/>
        </w:rPr>
      </w:pPr>
      <w:r>
        <w:rPr>
          <w:rFonts w:hint="eastAsia" w:hAnsi="宋体" w:cs="宋体"/>
          <w:color w:val="auto"/>
          <w:szCs w:val="21"/>
        </w:rPr>
        <w:t>三、本次分包意向中</w:t>
      </w:r>
    </w:p>
    <w:p w14:paraId="7848AB0B">
      <w:pPr>
        <w:pStyle w:val="24"/>
        <w:spacing w:line="360" w:lineRule="auto"/>
        <w:ind w:firstLine="420" w:firstLineChars="200"/>
        <w:rPr>
          <w:rFonts w:hAnsi="宋体" w:cs="宋体"/>
          <w:color w:val="auto"/>
          <w:szCs w:val="21"/>
        </w:rPr>
      </w:pPr>
      <w:r>
        <w:rPr>
          <w:rFonts w:hint="eastAsia" w:hAnsi="宋体" w:cs="宋体"/>
          <w:color w:val="auto"/>
          <w:szCs w:val="21"/>
        </w:rPr>
        <w:t>甲方承担的工作和义务为:</w:t>
      </w:r>
    </w:p>
    <w:p w14:paraId="1D660426">
      <w:pPr>
        <w:pStyle w:val="24"/>
        <w:spacing w:line="360" w:lineRule="auto"/>
        <w:ind w:firstLine="420" w:firstLineChars="200"/>
        <w:rPr>
          <w:rFonts w:hAnsi="宋体" w:cs="宋体"/>
          <w:color w:val="auto"/>
          <w:szCs w:val="21"/>
        </w:rPr>
      </w:pPr>
    </w:p>
    <w:p w14:paraId="11E911C8">
      <w:pPr>
        <w:pStyle w:val="24"/>
        <w:spacing w:line="360" w:lineRule="auto"/>
        <w:ind w:firstLine="420" w:firstLineChars="200"/>
        <w:rPr>
          <w:rFonts w:hAnsi="宋体" w:cs="宋体"/>
          <w:color w:val="auto"/>
          <w:szCs w:val="21"/>
        </w:rPr>
      </w:pPr>
      <w:r>
        <w:rPr>
          <w:rFonts w:hint="eastAsia" w:hAnsi="宋体" w:cs="宋体"/>
          <w:color w:val="auto"/>
          <w:szCs w:val="21"/>
        </w:rPr>
        <w:t>乙方承担的工作和义务为：</w:t>
      </w:r>
    </w:p>
    <w:p w14:paraId="13B32376">
      <w:pPr>
        <w:pStyle w:val="24"/>
        <w:spacing w:line="360" w:lineRule="auto"/>
        <w:ind w:firstLine="420" w:firstLineChars="200"/>
        <w:rPr>
          <w:rFonts w:hAnsi="宋体" w:cs="宋体"/>
          <w:color w:val="auto"/>
          <w:szCs w:val="21"/>
        </w:rPr>
      </w:pPr>
    </w:p>
    <w:p w14:paraId="139E3AF7">
      <w:pPr>
        <w:pStyle w:val="24"/>
        <w:spacing w:line="360" w:lineRule="auto"/>
        <w:ind w:firstLine="420" w:firstLineChars="200"/>
        <w:rPr>
          <w:rFonts w:hAnsi="宋体" w:cs="宋体"/>
          <w:color w:val="auto"/>
          <w:szCs w:val="21"/>
        </w:rPr>
      </w:pPr>
      <w:r>
        <w:rPr>
          <w:rFonts w:hint="eastAsia" w:hAnsi="宋体" w:cs="宋体"/>
          <w:color w:val="auto"/>
          <w:szCs w:val="21"/>
        </w:rPr>
        <w:t>四、有关本次联合体的其他事宜：</w:t>
      </w:r>
    </w:p>
    <w:p w14:paraId="06E2FA73">
      <w:pPr>
        <w:pStyle w:val="24"/>
        <w:spacing w:line="360" w:lineRule="auto"/>
        <w:ind w:firstLine="420" w:firstLineChars="200"/>
        <w:rPr>
          <w:rFonts w:hAnsi="宋体" w:cs="宋体"/>
          <w:color w:val="auto"/>
          <w:szCs w:val="21"/>
        </w:rPr>
      </w:pPr>
    </w:p>
    <w:p w14:paraId="7BC39FC0">
      <w:pPr>
        <w:pStyle w:val="24"/>
        <w:spacing w:line="360" w:lineRule="auto"/>
        <w:ind w:firstLine="420" w:firstLineChars="200"/>
        <w:rPr>
          <w:rFonts w:hAnsi="宋体" w:cs="宋体"/>
          <w:color w:val="auto"/>
          <w:szCs w:val="21"/>
        </w:rPr>
      </w:pPr>
      <w:r>
        <w:rPr>
          <w:rFonts w:hint="eastAsia" w:hAnsi="宋体" w:cs="宋体"/>
          <w:color w:val="auto"/>
          <w:szCs w:val="21"/>
        </w:rPr>
        <w:t>五、本协议提交</w:t>
      </w:r>
      <w:r>
        <w:rPr>
          <w:rFonts w:hint="eastAsia" w:hAnsi="宋体" w:cs="宋体"/>
          <w:color w:val="auto"/>
          <w:szCs w:val="21"/>
          <w:u w:val="single"/>
        </w:rPr>
        <w:t>（采购代理机构名称）</w:t>
      </w:r>
      <w:r>
        <w:rPr>
          <w:rFonts w:hint="eastAsia" w:hAnsi="宋体" w:cs="宋体"/>
          <w:color w:val="auto"/>
          <w:szCs w:val="21"/>
        </w:rPr>
        <w:t>后，联合体各方不得以任何形式对上述实质内容进行修改或撤销。</w:t>
      </w:r>
    </w:p>
    <w:p w14:paraId="40C4C5E4">
      <w:pPr>
        <w:pStyle w:val="24"/>
        <w:spacing w:line="360" w:lineRule="auto"/>
        <w:ind w:firstLine="420" w:firstLineChars="200"/>
        <w:rPr>
          <w:rFonts w:hAnsi="宋体" w:cs="宋体"/>
          <w:color w:val="auto"/>
          <w:szCs w:val="21"/>
        </w:rPr>
      </w:pPr>
      <w:r>
        <w:rPr>
          <w:rFonts w:hint="eastAsia" w:hAnsi="宋体" w:cs="宋体"/>
          <w:color w:val="auto"/>
          <w:szCs w:val="21"/>
        </w:rPr>
        <w:t>六、本协议一式</w:t>
      </w:r>
      <w:r>
        <w:rPr>
          <w:rFonts w:hint="eastAsia" w:hAnsi="宋体" w:cs="宋体"/>
          <w:color w:val="auto"/>
          <w:szCs w:val="21"/>
          <w:u w:val="single"/>
        </w:rPr>
        <w:t xml:space="preserve">   </w:t>
      </w:r>
      <w:r>
        <w:rPr>
          <w:rFonts w:hint="eastAsia" w:hAnsi="宋体" w:cs="宋体"/>
          <w:color w:val="auto"/>
          <w:szCs w:val="21"/>
        </w:rPr>
        <w:t>份，签约甲乙各持一份，投标响应时提交</w:t>
      </w:r>
      <w:r>
        <w:rPr>
          <w:rFonts w:hint="eastAsia" w:hAnsi="宋体" w:cs="宋体"/>
          <w:color w:val="auto"/>
          <w:szCs w:val="21"/>
          <w:u w:val="single"/>
        </w:rPr>
        <w:t>（采购代理机构名称）</w:t>
      </w:r>
      <w:r>
        <w:rPr>
          <w:rFonts w:hint="eastAsia" w:hAnsi="宋体" w:cs="宋体"/>
          <w:color w:val="auto"/>
          <w:szCs w:val="21"/>
        </w:rPr>
        <w:t>一份。</w:t>
      </w:r>
    </w:p>
    <w:tbl>
      <w:tblPr>
        <w:tblStyle w:val="44"/>
        <w:tblW w:w="8528" w:type="dxa"/>
        <w:jc w:val="center"/>
        <w:tblLayout w:type="fixed"/>
        <w:tblCellMar>
          <w:top w:w="0" w:type="dxa"/>
          <w:left w:w="108" w:type="dxa"/>
          <w:bottom w:w="0" w:type="dxa"/>
          <w:right w:w="108" w:type="dxa"/>
        </w:tblCellMar>
      </w:tblPr>
      <w:tblGrid>
        <w:gridCol w:w="4264"/>
        <w:gridCol w:w="4264"/>
      </w:tblGrid>
      <w:tr w14:paraId="1C023E64">
        <w:tblPrEx>
          <w:tblCellMar>
            <w:top w:w="0" w:type="dxa"/>
            <w:left w:w="108" w:type="dxa"/>
            <w:bottom w:w="0" w:type="dxa"/>
            <w:right w:w="108" w:type="dxa"/>
          </w:tblCellMar>
        </w:tblPrEx>
        <w:trPr>
          <w:jc w:val="center"/>
        </w:trPr>
        <w:tc>
          <w:tcPr>
            <w:tcW w:w="4264" w:type="dxa"/>
          </w:tcPr>
          <w:p w14:paraId="11E0DD7F">
            <w:pPr>
              <w:pStyle w:val="24"/>
              <w:spacing w:line="560" w:lineRule="exact"/>
              <w:jc w:val="left"/>
              <w:rPr>
                <w:rFonts w:hAnsi="宋体" w:cs="宋体"/>
                <w:color w:val="auto"/>
                <w:szCs w:val="21"/>
              </w:rPr>
            </w:pPr>
            <w:r>
              <w:rPr>
                <w:rFonts w:hint="eastAsia" w:hAnsi="宋体" w:cs="宋体"/>
                <w:color w:val="auto"/>
                <w:szCs w:val="21"/>
              </w:rPr>
              <w:t>甲方单位：          （公章）</w:t>
            </w:r>
          </w:p>
          <w:p w14:paraId="23815478">
            <w:pPr>
              <w:pStyle w:val="24"/>
              <w:spacing w:line="560" w:lineRule="exact"/>
              <w:jc w:val="left"/>
              <w:rPr>
                <w:rFonts w:hAnsi="宋体" w:cs="宋体"/>
                <w:color w:val="auto"/>
                <w:szCs w:val="21"/>
              </w:rPr>
            </w:pPr>
            <w:r>
              <w:rPr>
                <w:rFonts w:hint="eastAsia" w:hAnsi="宋体" w:cs="宋体"/>
                <w:color w:val="auto"/>
                <w:szCs w:val="21"/>
              </w:rPr>
              <w:t>法定代表人或委托代理人：</w:t>
            </w:r>
          </w:p>
          <w:p w14:paraId="4F612B8E">
            <w:pPr>
              <w:pStyle w:val="24"/>
              <w:spacing w:line="560" w:lineRule="exact"/>
              <w:jc w:val="left"/>
              <w:rPr>
                <w:rFonts w:hAnsi="宋体" w:cs="宋体"/>
                <w:color w:val="auto"/>
                <w:szCs w:val="21"/>
              </w:rPr>
            </w:pPr>
            <w:r>
              <w:rPr>
                <w:rFonts w:hint="eastAsia" w:hAnsi="宋体" w:cs="宋体"/>
                <w:color w:val="auto"/>
                <w:szCs w:val="21"/>
              </w:rPr>
              <w:t>（签字或盖章）</w:t>
            </w:r>
          </w:p>
          <w:p w14:paraId="43373B01">
            <w:pPr>
              <w:pStyle w:val="24"/>
              <w:spacing w:line="560" w:lineRule="exact"/>
              <w:ind w:firstLine="420" w:firstLineChars="200"/>
              <w:rPr>
                <w:rFonts w:hAnsi="宋体" w:cs="宋体"/>
                <w:color w:val="auto"/>
                <w:szCs w:val="21"/>
              </w:rPr>
            </w:pPr>
          </w:p>
          <w:p w14:paraId="51B2160D">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c>
          <w:tcPr>
            <w:tcW w:w="4264" w:type="dxa"/>
          </w:tcPr>
          <w:p w14:paraId="7BDF4D82">
            <w:pPr>
              <w:pStyle w:val="24"/>
              <w:spacing w:line="560" w:lineRule="exact"/>
              <w:rPr>
                <w:rFonts w:hAnsi="宋体" w:cs="宋体"/>
                <w:color w:val="auto"/>
                <w:szCs w:val="21"/>
              </w:rPr>
            </w:pPr>
            <w:r>
              <w:rPr>
                <w:rFonts w:hint="eastAsia" w:hAnsi="宋体" w:cs="宋体"/>
                <w:color w:val="auto"/>
                <w:szCs w:val="21"/>
              </w:rPr>
              <w:t>乙方单位：           （公章）</w:t>
            </w:r>
          </w:p>
          <w:p w14:paraId="39A614DD">
            <w:pPr>
              <w:pStyle w:val="24"/>
              <w:spacing w:line="560" w:lineRule="exact"/>
              <w:rPr>
                <w:rFonts w:hAnsi="宋体" w:cs="宋体"/>
                <w:color w:val="auto"/>
                <w:szCs w:val="21"/>
              </w:rPr>
            </w:pPr>
            <w:r>
              <w:rPr>
                <w:rFonts w:hint="eastAsia" w:hAnsi="宋体" w:cs="宋体"/>
                <w:color w:val="auto"/>
                <w:szCs w:val="21"/>
              </w:rPr>
              <w:t>法定代表人或委托代理人：</w:t>
            </w:r>
          </w:p>
          <w:p w14:paraId="75673A0E">
            <w:pPr>
              <w:pStyle w:val="24"/>
              <w:spacing w:line="560" w:lineRule="exact"/>
              <w:rPr>
                <w:rFonts w:hAnsi="宋体" w:cs="宋体"/>
                <w:color w:val="auto"/>
                <w:szCs w:val="21"/>
              </w:rPr>
            </w:pPr>
            <w:r>
              <w:rPr>
                <w:rFonts w:hint="eastAsia" w:hAnsi="宋体" w:cs="宋体"/>
                <w:color w:val="auto"/>
                <w:szCs w:val="21"/>
              </w:rPr>
              <w:t>（签字或盖章）</w:t>
            </w:r>
          </w:p>
          <w:p w14:paraId="5CCDA1D5">
            <w:pPr>
              <w:pStyle w:val="24"/>
              <w:spacing w:line="560" w:lineRule="exact"/>
              <w:ind w:firstLine="420" w:firstLineChars="200"/>
              <w:rPr>
                <w:rFonts w:hAnsi="宋体" w:cs="宋体"/>
                <w:color w:val="auto"/>
                <w:szCs w:val="21"/>
              </w:rPr>
            </w:pPr>
          </w:p>
          <w:p w14:paraId="7E60A7D9">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r>
    </w:tbl>
    <w:p w14:paraId="7E75401A">
      <w:pPr>
        <w:pStyle w:val="24"/>
        <w:jc w:val="left"/>
        <w:rPr>
          <w:rFonts w:hAnsi="宋体" w:cs="宋体"/>
          <w:b/>
          <w:color w:val="auto"/>
          <w:szCs w:val="21"/>
        </w:rPr>
      </w:pPr>
    </w:p>
    <w:p w14:paraId="03AF85BA">
      <w:pPr>
        <w:pStyle w:val="24"/>
        <w:ind w:left="945" w:hanging="945" w:hangingChars="450"/>
        <w:jc w:val="left"/>
        <w:rPr>
          <w:rFonts w:hAnsi="宋体" w:cs="宋体"/>
          <w:color w:val="auto"/>
          <w:szCs w:val="21"/>
        </w:rPr>
      </w:pPr>
      <w:r>
        <w:rPr>
          <w:rFonts w:hint="eastAsia" w:hAnsi="宋体" w:cs="宋体"/>
          <w:color w:val="auto"/>
          <w:szCs w:val="21"/>
        </w:rPr>
        <w:t>▲</w:t>
      </w:r>
      <w:r>
        <w:rPr>
          <w:rFonts w:hint="eastAsia" w:hAnsi="宋体" w:cs="宋体"/>
          <w:b/>
          <w:color w:val="auto"/>
          <w:szCs w:val="21"/>
        </w:rPr>
        <w:t>注：</w:t>
      </w:r>
      <w:r>
        <w:rPr>
          <w:rFonts w:hint="eastAsia" w:hAnsi="宋体" w:cs="宋体"/>
          <w:color w:val="auto"/>
          <w:szCs w:val="21"/>
        </w:rPr>
        <w:t>1、项目若是有分包的，须提供本协议；有多个分包协议的，按本格式要求相应添加。</w:t>
      </w:r>
    </w:p>
    <w:p w14:paraId="79FAFBC3">
      <w:pPr>
        <w:pStyle w:val="82"/>
        <w:ind w:left="1050" w:leftChars="350" w:hanging="315" w:hangingChars="150"/>
        <w:jc w:val="left"/>
        <w:rPr>
          <w:rFonts w:hAnsi="宋体" w:cs="宋体"/>
          <w:color w:val="auto"/>
          <w:szCs w:val="21"/>
        </w:rPr>
      </w:pPr>
      <w:r>
        <w:rPr>
          <w:rFonts w:hint="eastAsia" w:hAnsi="宋体" w:cs="宋体"/>
          <w:color w:val="auto"/>
          <w:szCs w:val="21"/>
        </w:rPr>
        <w:t>2、分包供应商：需提供营业执照电子文档，法定代表人（或负责人）身份证电子文档，财务会计制度、依法缴纳税收和社会保障资金的承诺函，无重大违法记录声明书等相关材料。</w:t>
      </w:r>
    </w:p>
    <w:p w14:paraId="23EEF890">
      <w:pPr>
        <w:jc w:val="left"/>
        <w:rPr>
          <w:rFonts w:ascii="宋体" w:hAnsi="宋体" w:cs="宋体"/>
          <w:color w:val="auto"/>
          <w:szCs w:val="21"/>
        </w:rPr>
      </w:pPr>
    </w:p>
    <w:p w14:paraId="49D17F11">
      <w:pPr>
        <w:rPr>
          <w:rFonts w:ascii="宋体" w:hAnsi="宋体" w:cs="宋体"/>
          <w:color w:val="auto"/>
          <w:szCs w:val="21"/>
        </w:rPr>
      </w:pPr>
    </w:p>
    <w:p w14:paraId="50070B02">
      <w:pPr>
        <w:pStyle w:val="42"/>
        <w:ind w:firstLine="210"/>
        <w:rPr>
          <w:color w:val="auto"/>
        </w:rPr>
      </w:pPr>
    </w:p>
    <w:bookmarkEnd w:id="352"/>
    <w:bookmarkEnd w:id="506"/>
    <w:bookmarkEnd w:id="507"/>
    <w:bookmarkEnd w:id="508"/>
    <w:bookmarkEnd w:id="510"/>
    <w:p w14:paraId="3F785684">
      <w:pPr>
        <w:pStyle w:val="2"/>
        <w:spacing w:before="0" w:after="0" w:line="400" w:lineRule="exact"/>
        <w:jc w:val="both"/>
        <w:rPr>
          <w:rFonts w:ascii="宋体" w:hAnsi="宋体" w:cs="宋体"/>
          <w:color w:val="auto"/>
          <w:sz w:val="21"/>
          <w:szCs w:val="21"/>
        </w:rPr>
      </w:pPr>
      <w:bookmarkStart w:id="515" w:name="_Toc493956074"/>
      <w:bookmarkStart w:id="516" w:name="_Toc530551900"/>
      <w:bookmarkStart w:id="517" w:name="_Toc531359077"/>
      <w:bookmarkStart w:id="518" w:name="_Toc335664294"/>
      <w:bookmarkStart w:id="519" w:name="_Toc17379"/>
    </w:p>
    <w:p w14:paraId="03E26AEE">
      <w:pPr>
        <w:pStyle w:val="2"/>
        <w:spacing w:before="0" w:after="0" w:line="400" w:lineRule="exact"/>
        <w:jc w:val="center"/>
        <w:rPr>
          <w:rFonts w:ascii="宋体" w:hAnsi="宋体" w:cs="宋体"/>
          <w:color w:val="auto"/>
          <w:sz w:val="21"/>
          <w:szCs w:val="21"/>
        </w:rPr>
      </w:pPr>
      <w:r>
        <w:rPr>
          <w:rFonts w:hint="eastAsia" w:ascii="宋体" w:hAnsi="宋体" w:cs="宋体"/>
          <w:color w:val="auto"/>
          <w:sz w:val="21"/>
          <w:szCs w:val="21"/>
        </w:rPr>
        <w:t>第六章  评标办法和</w:t>
      </w:r>
      <w:bookmarkEnd w:id="515"/>
      <w:bookmarkEnd w:id="516"/>
      <w:bookmarkEnd w:id="517"/>
      <w:bookmarkEnd w:id="518"/>
      <w:r>
        <w:rPr>
          <w:rFonts w:hint="eastAsia" w:ascii="宋体" w:hAnsi="宋体" w:cs="宋体"/>
          <w:color w:val="auto"/>
          <w:sz w:val="21"/>
          <w:szCs w:val="21"/>
        </w:rPr>
        <w:t>评审标准</w:t>
      </w:r>
      <w:bookmarkEnd w:id="519"/>
    </w:p>
    <w:p w14:paraId="7350AE0B">
      <w:pPr>
        <w:pStyle w:val="27"/>
        <w:snapToGrid/>
        <w:spacing w:line="300" w:lineRule="exact"/>
        <w:ind w:firstLine="420" w:firstLineChars="200"/>
        <w:rPr>
          <w:rFonts w:ascii="宋体" w:hAnsi="宋体" w:eastAsia="宋体" w:cs="宋体"/>
          <w:color w:val="auto"/>
          <w:sz w:val="21"/>
          <w:szCs w:val="21"/>
        </w:rPr>
      </w:pPr>
    </w:p>
    <w:p w14:paraId="548B67BB">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根据《中华人民共和国政府采购法》等有关法律法规的规定，并结合本项目的实际，特制定本办法，本办法只适用于本项目政府采购的评标。</w:t>
      </w:r>
    </w:p>
    <w:p w14:paraId="0AEEA995">
      <w:pPr>
        <w:pStyle w:val="2"/>
        <w:spacing w:before="0" w:after="0" w:line="300" w:lineRule="exact"/>
        <w:jc w:val="left"/>
        <w:outlineLvl w:val="1"/>
        <w:rPr>
          <w:rFonts w:ascii="宋体" w:hAnsi="宋体" w:cs="宋体"/>
          <w:color w:val="auto"/>
          <w:sz w:val="21"/>
          <w:szCs w:val="21"/>
        </w:rPr>
      </w:pPr>
      <w:bookmarkStart w:id="520" w:name="_Toc22576"/>
      <w:bookmarkStart w:id="521" w:name="_Toc493956075"/>
      <w:bookmarkStart w:id="522" w:name="_Toc531359078"/>
      <w:bookmarkStart w:id="523" w:name="_Toc335664295"/>
      <w:bookmarkStart w:id="524" w:name="_Toc530551901"/>
      <w:r>
        <w:rPr>
          <w:rFonts w:hint="eastAsia" w:ascii="宋体" w:hAnsi="宋体" w:cs="宋体"/>
          <w:color w:val="auto"/>
          <w:sz w:val="21"/>
          <w:szCs w:val="21"/>
        </w:rPr>
        <w:t>一    总则</w:t>
      </w:r>
      <w:bookmarkEnd w:id="520"/>
      <w:bookmarkEnd w:id="521"/>
      <w:bookmarkEnd w:id="522"/>
      <w:bookmarkEnd w:id="523"/>
      <w:bookmarkEnd w:id="524"/>
    </w:p>
    <w:p w14:paraId="3D11E1DE">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154410C0">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14:paraId="041E0983">
      <w:pPr>
        <w:pStyle w:val="2"/>
        <w:spacing w:before="0" w:after="0" w:line="300" w:lineRule="exact"/>
        <w:jc w:val="left"/>
        <w:outlineLvl w:val="1"/>
        <w:rPr>
          <w:rFonts w:ascii="宋体" w:hAnsi="宋体" w:cs="宋体"/>
          <w:color w:val="auto"/>
          <w:sz w:val="21"/>
          <w:szCs w:val="21"/>
        </w:rPr>
      </w:pPr>
      <w:bookmarkStart w:id="525" w:name="_Toc26125"/>
      <w:r>
        <w:rPr>
          <w:rFonts w:hint="eastAsia" w:ascii="宋体" w:hAnsi="宋体" w:cs="宋体"/>
          <w:color w:val="auto"/>
          <w:sz w:val="21"/>
          <w:szCs w:val="21"/>
        </w:rPr>
        <w:t>二    评审一般规定</w:t>
      </w:r>
      <w:bookmarkEnd w:id="525"/>
    </w:p>
    <w:p w14:paraId="2352A28C">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2.1  本次评标采用综合评分法，总分100分。</w:t>
      </w:r>
    </w:p>
    <w:p w14:paraId="5FC98B97">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2.2  资信商务及技术分的权重为</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576BC770">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2.2   报价分的权重为</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分，由评标委员会按各投标人报价统一计算。</w:t>
      </w:r>
    </w:p>
    <w:p w14:paraId="2E34CC97">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2.3   投标人总得分=资信商务及技术得分+报价得分。</w:t>
      </w:r>
    </w:p>
    <w:p w14:paraId="2A414322">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2.3   评审专家在规定的分值范围内打分，评分保留两位小数。</w:t>
      </w:r>
    </w:p>
    <w:p w14:paraId="004D26C6">
      <w:pPr>
        <w:pStyle w:val="2"/>
        <w:spacing w:before="0" w:after="0" w:line="300" w:lineRule="exact"/>
        <w:jc w:val="left"/>
        <w:outlineLvl w:val="1"/>
        <w:rPr>
          <w:rFonts w:ascii="宋体" w:hAnsi="宋体" w:cs="宋体"/>
          <w:color w:val="auto"/>
          <w:sz w:val="21"/>
          <w:szCs w:val="21"/>
        </w:rPr>
      </w:pPr>
      <w:bookmarkStart w:id="526" w:name="_Toc23001"/>
      <w:r>
        <w:rPr>
          <w:rFonts w:hint="eastAsia" w:ascii="宋体" w:hAnsi="宋体" w:cs="宋体"/>
          <w:color w:val="auto"/>
          <w:sz w:val="21"/>
          <w:szCs w:val="21"/>
        </w:rPr>
        <w:t>三    评审内容及标准</w:t>
      </w:r>
      <w:bookmarkEnd w:id="526"/>
    </w:p>
    <w:p w14:paraId="15CF952D">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3.1   报价分（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p>
    <w:p w14:paraId="289275D9">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3.1.1 报价得分采用低价优先法计算，即满足招标文件要求且投标价格最低的投标报价为评标基准价，其他投标人的价格分按照下列公式计算：</w:t>
      </w:r>
    </w:p>
    <w:p w14:paraId="35F991DF">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价格分=（评标基准价/投标报价）×报价权重×100</w:t>
      </w:r>
    </w:p>
    <w:p w14:paraId="27A0D224">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3.3.1  价格扣除：因落实政府采购政策进行价格调整的，以调整后的价格计算评标基准价和投标报价。</w:t>
      </w:r>
    </w:p>
    <w:p w14:paraId="0688709E">
      <w:pPr>
        <w:pStyle w:val="27"/>
        <w:snapToGrid/>
        <w:spacing w:line="3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调整后的投标报价＝投标报价×（1-扣除率）</w:t>
      </w:r>
    </w:p>
    <w:p w14:paraId="21708116">
      <w:pPr>
        <w:pStyle w:val="27"/>
        <w:snapToGrid/>
        <w:spacing w:line="3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  资信商务及技术分</w:t>
      </w:r>
      <w:r>
        <w:rPr>
          <w:rFonts w:hint="eastAsia" w:ascii="宋体" w:hAnsi="宋体" w:eastAsia="宋体" w:cs="宋体"/>
          <w:color w:val="auto"/>
          <w:sz w:val="21"/>
          <w:szCs w:val="21"/>
          <w:u w:val="single"/>
          <w:lang w:val="en-US" w:eastAsia="zh-CN"/>
        </w:rPr>
        <w:t>7</w:t>
      </w:r>
      <w:r>
        <w:rPr>
          <w:rFonts w:ascii="宋体" w:hAnsi="宋体" w:eastAsia="宋体" w:cs="宋体"/>
          <w:color w:val="auto"/>
          <w:sz w:val="21"/>
          <w:szCs w:val="21"/>
          <w:u w:val="single"/>
        </w:rPr>
        <w:t>0</w:t>
      </w:r>
      <w:r>
        <w:rPr>
          <w:rFonts w:hint="eastAsia" w:ascii="宋体" w:hAnsi="宋体" w:eastAsia="宋体" w:cs="宋体"/>
          <w:color w:val="auto"/>
          <w:sz w:val="21"/>
          <w:szCs w:val="21"/>
        </w:rPr>
        <w:t>分，详细评分见下表：</w:t>
      </w:r>
    </w:p>
    <w:tbl>
      <w:tblPr>
        <w:tblStyle w:val="4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85"/>
        <w:gridCol w:w="780"/>
        <w:gridCol w:w="6522"/>
      </w:tblGrid>
      <w:tr w14:paraId="6D52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53" w:type="dxa"/>
            <w:noWrap w:val="0"/>
            <w:vAlign w:val="center"/>
          </w:tcPr>
          <w:p w14:paraId="5EC9C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评审因素</w:t>
            </w:r>
          </w:p>
        </w:tc>
        <w:tc>
          <w:tcPr>
            <w:tcW w:w="1185" w:type="dxa"/>
            <w:noWrap w:val="0"/>
            <w:vAlign w:val="center"/>
          </w:tcPr>
          <w:p w14:paraId="70A859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评审内容</w:t>
            </w:r>
          </w:p>
        </w:tc>
        <w:tc>
          <w:tcPr>
            <w:tcW w:w="780" w:type="dxa"/>
            <w:noWrap w:val="0"/>
            <w:vAlign w:val="center"/>
          </w:tcPr>
          <w:p w14:paraId="068055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分值</w:t>
            </w:r>
          </w:p>
        </w:tc>
        <w:tc>
          <w:tcPr>
            <w:tcW w:w="6522" w:type="dxa"/>
            <w:noWrap w:val="0"/>
            <w:vAlign w:val="top"/>
          </w:tcPr>
          <w:p w14:paraId="3D013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评审标准</w:t>
            </w:r>
          </w:p>
        </w:tc>
      </w:tr>
      <w:tr w14:paraId="6B1E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restart"/>
            <w:noWrap w:val="0"/>
            <w:vAlign w:val="center"/>
          </w:tcPr>
          <w:p w14:paraId="185F5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资信及商务部分</w:t>
            </w:r>
          </w:p>
        </w:tc>
        <w:tc>
          <w:tcPr>
            <w:tcW w:w="1185" w:type="dxa"/>
            <w:noWrap w:val="0"/>
            <w:vAlign w:val="center"/>
          </w:tcPr>
          <w:p w14:paraId="2A5EF1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项目业绩</w:t>
            </w:r>
          </w:p>
        </w:tc>
        <w:tc>
          <w:tcPr>
            <w:tcW w:w="780" w:type="dxa"/>
            <w:noWrap w:val="0"/>
            <w:vAlign w:val="center"/>
          </w:tcPr>
          <w:p w14:paraId="15145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79CB01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投标人自2021年1月1日至投标截止日前完成类似项目业绩，每提供一个得1分，没有的不得分，最高得3分。业绩认定由评标委员会根据合同的内容、特点以及与本项目的类似程度等进行认定。</w:t>
            </w:r>
            <w:r>
              <w:rPr>
                <w:rFonts w:hint="default" w:ascii="Times New Roman" w:hAnsi="Times New Roman" w:cs="Times New Roman" w:eastAsiaTheme="minorEastAsia"/>
                <w:sz w:val="21"/>
                <w:szCs w:val="21"/>
                <w:lang w:val="en-US" w:eastAsia="zh-CN"/>
              </w:rPr>
              <w:br w:type="textWrapping"/>
            </w:r>
            <w:r>
              <w:rPr>
                <w:rFonts w:hint="default" w:ascii="Times New Roman" w:hAnsi="Times New Roman" w:cs="Times New Roman" w:eastAsiaTheme="minorEastAsia"/>
                <w:b/>
                <w:bCs/>
                <w:sz w:val="21"/>
                <w:szCs w:val="21"/>
                <w:lang w:val="en-US" w:eastAsia="zh-CN"/>
              </w:rPr>
              <w:t>注：投标人需</w:t>
            </w:r>
            <w:r>
              <w:rPr>
                <w:rFonts w:hint="eastAsia" w:ascii="Times New Roman" w:hAnsi="Times New Roman" w:cs="Times New Roman" w:eastAsiaTheme="minorEastAsia"/>
                <w:b/>
                <w:bCs/>
                <w:sz w:val="21"/>
                <w:szCs w:val="21"/>
                <w:lang w:val="en-US" w:eastAsia="zh-CN"/>
              </w:rPr>
              <w:t>同时</w:t>
            </w:r>
            <w:r>
              <w:rPr>
                <w:rFonts w:hint="default" w:ascii="Times New Roman" w:hAnsi="Times New Roman" w:cs="Times New Roman" w:eastAsiaTheme="minorEastAsia"/>
                <w:b/>
                <w:bCs/>
                <w:sz w:val="21"/>
                <w:szCs w:val="21"/>
                <w:lang w:val="en-US" w:eastAsia="zh-CN"/>
              </w:rPr>
              <w:t>提供项目中标通知书、合同、项目验收报告</w:t>
            </w:r>
            <w:r>
              <w:rPr>
                <w:rFonts w:hint="eastAsia" w:ascii="Times New Roman" w:hAnsi="Times New Roman" w:cs="Times New Roman" w:eastAsiaTheme="minorEastAsia"/>
                <w:b/>
                <w:bCs/>
                <w:sz w:val="21"/>
                <w:szCs w:val="21"/>
                <w:lang w:val="en-US" w:eastAsia="zh-CN"/>
              </w:rPr>
              <w:t>的</w:t>
            </w:r>
            <w:r>
              <w:rPr>
                <w:rFonts w:hint="default" w:ascii="Times New Roman" w:hAnsi="Times New Roman" w:cs="Times New Roman" w:eastAsiaTheme="minorEastAsia"/>
                <w:b/>
                <w:bCs/>
                <w:sz w:val="21"/>
                <w:szCs w:val="21"/>
                <w:lang w:val="en-US" w:eastAsia="zh-CN"/>
              </w:rPr>
              <w:t>扫描件加盖投标人公章并附入投标文件中，否则不得分。</w:t>
            </w:r>
          </w:p>
        </w:tc>
      </w:tr>
      <w:tr w14:paraId="5C98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56186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p>
        </w:tc>
        <w:tc>
          <w:tcPr>
            <w:tcW w:w="1185" w:type="dxa"/>
            <w:noWrap w:val="0"/>
            <w:vAlign w:val="center"/>
          </w:tcPr>
          <w:p w14:paraId="3E5AB2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rPr>
              <w:t>认证证书</w:t>
            </w:r>
          </w:p>
        </w:tc>
        <w:tc>
          <w:tcPr>
            <w:tcW w:w="780" w:type="dxa"/>
            <w:noWrap w:val="0"/>
            <w:vAlign w:val="center"/>
          </w:tcPr>
          <w:p w14:paraId="38A03B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1801C3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投标人具有有效的质量管理体系认证证书、环境管理体系认证证书、职业健康安全管理体系认证证书的，每项得1分，最高得3分。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注：提供所有证书原件扫描件，并提供官网查询截图（以证书有效性且在正常状态），不提供不得分。</w:t>
            </w:r>
          </w:p>
        </w:tc>
      </w:tr>
      <w:tr w14:paraId="78E4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restart"/>
            <w:noWrap w:val="0"/>
            <w:vAlign w:val="center"/>
          </w:tcPr>
          <w:p w14:paraId="5FF7A2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技术部分</w:t>
            </w:r>
          </w:p>
        </w:tc>
        <w:tc>
          <w:tcPr>
            <w:tcW w:w="1185" w:type="dxa"/>
            <w:noWrap w:val="0"/>
            <w:vAlign w:val="center"/>
          </w:tcPr>
          <w:p w14:paraId="3DD6E8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eastAsia="zh-CN"/>
              </w:rPr>
              <w:t>技术功能指标</w:t>
            </w:r>
          </w:p>
        </w:tc>
        <w:tc>
          <w:tcPr>
            <w:tcW w:w="780" w:type="dxa"/>
            <w:noWrap w:val="0"/>
            <w:vAlign w:val="center"/>
          </w:tcPr>
          <w:p w14:paraId="409182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27分</w:t>
            </w:r>
          </w:p>
        </w:tc>
        <w:tc>
          <w:tcPr>
            <w:tcW w:w="6522" w:type="dxa"/>
            <w:noWrap w:val="0"/>
            <w:vAlign w:val="top"/>
          </w:tcPr>
          <w:p w14:paraId="448E28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投标人所投产品功能指标及技术指标全部满足的得27分；同步课堂、精品录播、便携式录播非实质性要求每个负偏离不能超过10项且所有产品总负偏离项不能超过20项，否则本项为零分；非实质性负偏离每项扣2分；技术需求中需要提供检测报告的产品，以检测报告数据为准。</w:t>
            </w:r>
          </w:p>
        </w:tc>
      </w:tr>
      <w:tr w14:paraId="7E26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4BAABC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p>
        </w:tc>
        <w:tc>
          <w:tcPr>
            <w:tcW w:w="1185" w:type="dxa"/>
            <w:noWrap w:val="0"/>
            <w:vAlign w:val="center"/>
          </w:tcPr>
          <w:p w14:paraId="79ACC9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eastAsiaTheme="minorEastAsia"/>
                <w:b w:val="0"/>
                <w:bCs w:val="0"/>
                <w:sz w:val="21"/>
                <w:szCs w:val="21"/>
                <w:lang w:val="zh-CN" w:eastAsia="zh-CN"/>
              </w:rPr>
            </w:pPr>
            <w:r>
              <w:rPr>
                <w:rFonts w:hint="default" w:ascii="Times New Roman" w:hAnsi="Times New Roman" w:cs="Times New Roman" w:eastAsiaTheme="minorEastAsia"/>
                <w:b w:val="0"/>
                <w:bCs w:val="0"/>
                <w:sz w:val="21"/>
                <w:szCs w:val="21"/>
                <w:lang w:val="en-US" w:eastAsia="zh-CN"/>
              </w:rPr>
              <w:t>厂家综合</w:t>
            </w:r>
            <w:r>
              <w:rPr>
                <w:rFonts w:hint="eastAsia" w:ascii="Times New Roman" w:hAnsi="Times New Roman" w:cs="Times New Roman" w:eastAsiaTheme="minorEastAsia"/>
                <w:b w:val="0"/>
                <w:bCs w:val="0"/>
                <w:sz w:val="21"/>
                <w:szCs w:val="21"/>
                <w:lang w:val="en-US" w:eastAsia="zh-CN"/>
              </w:rPr>
              <w:t>实力</w:t>
            </w:r>
          </w:p>
        </w:tc>
        <w:tc>
          <w:tcPr>
            <w:tcW w:w="780" w:type="dxa"/>
            <w:noWrap w:val="0"/>
            <w:vAlign w:val="center"/>
          </w:tcPr>
          <w:p w14:paraId="0DD5C0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2分</w:t>
            </w:r>
          </w:p>
        </w:tc>
        <w:tc>
          <w:tcPr>
            <w:tcW w:w="6522" w:type="dxa"/>
            <w:noWrap w:val="0"/>
            <w:vAlign w:val="center"/>
          </w:tcPr>
          <w:p w14:paraId="63681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1、所投录播一体机、智慧黑板、便携式录播等的生产厂家具有商品售后服务评价认证（十星级）,证书覆盖范围应包含录播设备、录播系统软件、摄像机、智慧黑板的售后服务（提供复印件加盖厂家公章），提供全面得1分，不全面或不提供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投录播一体机、智慧黑板的生产厂家具有供应链安全管理体系认证证书,证书覆盖范围应包含录播系统、管理平台、智慧黑板的研发及售后服务（提供复印件加盖厂家公章），提供全面得1分，不全面或不提供不得分。</w:t>
            </w:r>
          </w:p>
        </w:tc>
      </w:tr>
      <w:tr w14:paraId="7512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34A52F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503A5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zh-CN"/>
              </w:rPr>
            </w:pPr>
            <w:r>
              <w:rPr>
                <w:rFonts w:hint="eastAsia" w:ascii="宋体" w:hAnsi="宋体" w:eastAsia="宋体" w:cs="宋体"/>
                <w:i w:val="0"/>
                <w:iCs w:val="0"/>
                <w:color w:val="000000"/>
                <w:kern w:val="0"/>
                <w:sz w:val="21"/>
                <w:szCs w:val="21"/>
                <w:u w:val="none"/>
                <w:lang w:val="en-US" w:eastAsia="zh-CN" w:bidi="ar"/>
              </w:rPr>
              <w:t>产品相关认证</w:t>
            </w:r>
          </w:p>
        </w:tc>
        <w:tc>
          <w:tcPr>
            <w:tcW w:w="780" w:type="dxa"/>
            <w:noWrap w:val="0"/>
            <w:vAlign w:val="center"/>
          </w:tcPr>
          <w:p w14:paraId="6EB04D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5分</w:t>
            </w:r>
          </w:p>
        </w:tc>
        <w:tc>
          <w:tcPr>
            <w:tcW w:w="6522" w:type="dxa"/>
            <w:noWrap w:val="0"/>
            <w:vAlign w:val="top"/>
          </w:tcPr>
          <w:p w14:paraId="4FDAFA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1、所投保温隔热电窑具有对触及带电部件的防护、稳定性和机械性危险、结构、内部布线等方面检测报告，检测全面得1分，不全面得0.5分，检测内容不符或不提供不得分。（提供CNAS、CMA机构认可的权威实验室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投真空练泥机具有对触及带电部件的防护、工作温度下的泄漏电流和电气强度等方面检测报告，检测全面得1分，不全面得0.5分，检测内容不符或不提供不得分。（提供CNAS、CMA机构认可的权威实验室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3、所投录播一体机应具有无故障运行MTBF不小于15万小时检测报告，满足得1分，不满足不得分。（提供CNAS、CMA机构认可的权威实验室检测报告复印件并加盖厂家公章）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4、所投高清云台摄像机产品具有无故障运行MTBF不小于15万小时检测报告，满足1分，不满足不得分。（提供CNAS、CMA机构认可的权威实验室检测报告复印件并加盖厂家公章）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5、所投产品 “数字临摹台”具有3C认证和节能产品认证，CCC证书的申请人、制造商、投标产品厂家完全一致，证书上必须包同时具有“一体机” 、“数字书法临摹”关键字的认证证书，提供认证证书复印件加盖公章，全部提供得1分；缺一不得分。</w:t>
            </w:r>
          </w:p>
        </w:tc>
      </w:tr>
      <w:tr w14:paraId="4F9C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066F94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630BBB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zh-CN"/>
              </w:rPr>
            </w:pPr>
            <w:r>
              <w:rPr>
                <w:rFonts w:hint="eastAsia" w:ascii="宋体" w:hAnsi="宋体" w:eastAsia="宋体" w:cs="宋体"/>
                <w:i w:val="0"/>
                <w:iCs w:val="0"/>
                <w:color w:val="000000"/>
                <w:kern w:val="0"/>
                <w:sz w:val="21"/>
                <w:szCs w:val="21"/>
                <w:u w:val="none"/>
                <w:lang w:val="en-US" w:eastAsia="zh-CN" w:bidi="ar"/>
              </w:rPr>
              <w:t>项目整体实施方案</w:t>
            </w:r>
          </w:p>
        </w:tc>
        <w:tc>
          <w:tcPr>
            <w:tcW w:w="780" w:type="dxa"/>
            <w:noWrap w:val="0"/>
            <w:vAlign w:val="center"/>
          </w:tcPr>
          <w:p w14:paraId="6820C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5A2344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lang w:bidi="ar"/>
              </w:rPr>
            </w:pPr>
            <w:r>
              <w:rPr>
                <w:rFonts w:hint="eastAsia" w:ascii="宋体" w:hAnsi="宋体" w:eastAsia="宋体" w:cs="宋体"/>
                <w:i w:val="0"/>
                <w:iCs w:val="0"/>
                <w:color w:val="000000"/>
                <w:kern w:val="0"/>
                <w:sz w:val="21"/>
                <w:szCs w:val="21"/>
                <w:u w:val="none"/>
                <w:lang w:val="en-US" w:eastAsia="zh-CN" w:bidi="ar"/>
              </w:rPr>
              <w:t>根据投标人整体实施方案，包含项目组织架构、质量保障措施、进度保障措施，安全文明施工措施等方由评委进行综合打分。方案合理、完整、规范的得3分，方案欠合理、欠完整、欠规范的每项扣0.5分，方案不合理、不完整、不规范处每项扣1分，扣完该项得分为止。</w:t>
            </w:r>
          </w:p>
        </w:tc>
      </w:tr>
      <w:tr w14:paraId="4836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22EA4B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771D4D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zh-CN"/>
              </w:rPr>
            </w:pPr>
            <w:r>
              <w:rPr>
                <w:rFonts w:hint="eastAsia" w:ascii="宋体" w:hAnsi="宋体" w:eastAsia="宋体" w:cs="宋体"/>
                <w:i w:val="0"/>
                <w:iCs w:val="0"/>
                <w:color w:val="000000"/>
                <w:kern w:val="0"/>
                <w:sz w:val="21"/>
                <w:szCs w:val="21"/>
                <w:u w:val="none"/>
                <w:lang w:val="en-US" w:eastAsia="zh-CN" w:bidi="ar"/>
              </w:rPr>
              <w:t>工期、进度保障措施</w:t>
            </w:r>
          </w:p>
        </w:tc>
        <w:tc>
          <w:tcPr>
            <w:tcW w:w="780" w:type="dxa"/>
            <w:noWrap w:val="0"/>
            <w:vAlign w:val="center"/>
          </w:tcPr>
          <w:p w14:paraId="086558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43FFF3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根据投标人保证工期、施工进度的方案和措施：方案和措施内容全面完整、科学合理的得3分，欠合理或欠科学或欠可行的每项扣</w:t>
            </w:r>
            <w:r>
              <w:rPr>
                <w:rFonts w:hint="eastAsia" w:ascii="宋体" w:hAnsi="宋体" w:cs="宋体"/>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分，不合理或不科学或不可行的每项扣</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分，扣完为止。</w:t>
            </w:r>
          </w:p>
        </w:tc>
      </w:tr>
      <w:tr w14:paraId="5630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188460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31AC8F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zh-CN"/>
              </w:rPr>
            </w:pPr>
            <w:r>
              <w:rPr>
                <w:rFonts w:hint="eastAsia" w:ascii="宋体" w:hAnsi="宋体" w:eastAsia="宋体" w:cs="宋体"/>
                <w:i w:val="0"/>
                <w:iCs w:val="0"/>
                <w:color w:val="000000"/>
                <w:kern w:val="0"/>
                <w:sz w:val="21"/>
                <w:szCs w:val="21"/>
                <w:u w:val="none"/>
                <w:lang w:val="en-US" w:eastAsia="zh-CN" w:bidi="ar"/>
              </w:rPr>
              <w:t>“无缝对接”部署</w:t>
            </w:r>
          </w:p>
        </w:tc>
        <w:tc>
          <w:tcPr>
            <w:tcW w:w="780" w:type="dxa"/>
            <w:noWrap w:val="0"/>
            <w:vAlign w:val="center"/>
          </w:tcPr>
          <w:p w14:paraId="5E9360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2分</w:t>
            </w:r>
          </w:p>
        </w:tc>
        <w:tc>
          <w:tcPr>
            <w:tcW w:w="6522" w:type="dxa"/>
            <w:noWrap w:val="0"/>
            <w:vAlign w:val="top"/>
          </w:tcPr>
          <w:p w14:paraId="617443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Times New Roman" w:hAnsi="Times New Roman" w:cs="Times New Roman" w:eastAsiaTheme="minorEastAsia"/>
                <w:sz w:val="21"/>
                <w:szCs w:val="21"/>
                <w:lang w:eastAsia="zh-CN"/>
              </w:rPr>
            </w:pPr>
            <w:r>
              <w:rPr>
                <w:rFonts w:hint="eastAsia" w:ascii="宋体" w:hAnsi="宋体" w:eastAsia="宋体" w:cs="宋体"/>
                <w:i w:val="0"/>
                <w:iCs w:val="0"/>
                <w:color w:val="000000"/>
                <w:kern w:val="0"/>
                <w:sz w:val="21"/>
                <w:szCs w:val="21"/>
                <w:u w:val="none"/>
                <w:lang w:val="en-US" w:eastAsia="zh-CN" w:bidi="ar"/>
              </w:rPr>
              <w:t>根据同步课堂、精品录播、便携式录播与区域资源管理平台“无缝对接”部署、录播系统线上线下应用进行打分；总体构架设计合理、符合业主实际情况的，得2分；欠佳或不到位的每项扣0.5分；方案存在明显缺陷的，每项扣1分，本项分值扣完为止；</w:t>
            </w:r>
          </w:p>
        </w:tc>
      </w:tr>
      <w:tr w14:paraId="7A9B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459B8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3E480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zh-CN"/>
              </w:rPr>
            </w:pPr>
            <w:r>
              <w:rPr>
                <w:rFonts w:hint="eastAsia" w:ascii="宋体" w:hAnsi="宋体" w:eastAsia="宋体" w:cs="宋体"/>
                <w:i w:val="0"/>
                <w:iCs w:val="0"/>
                <w:color w:val="000000"/>
                <w:kern w:val="0"/>
                <w:sz w:val="21"/>
                <w:szCs w:val="21"/>
                <w:u w:val="none"/>
                <w:lang w:val="en-US" w:eastAsia="zh-CN" w:bidi="ar"/>
              </w:rPr>
              <w:t>售后服务</w:t>
            </w:r>
          </w:p>
        </w:tc>
        <w:tc>
          <w:tcPr>
            <w:tcW w:w="780" w:type="dxa"/>
            <w:noWrap w:val="0"/>
            <w:vAlign w:val="center"/>
          </w:tcPr>
          <w:p w14:paraId="762C84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165E96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根据投标人提供的售后服务承诺、维护机构设置、人员设备、维护响应时间等情况的可行、合理进行综合打分，方案合理、完整、规范的得3分，方案欠合理、欠完整、欠规范的每项扣0.5分，方案不合理、不完整、不规范处每项扣1分，扣完该项得分为止。</w:t>
            </w:r>
          </w:p>
        </w:tc>
      </w:tr>
      <w:tr w14:paraId="64C7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020BF4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75C2BE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zh-CN"/>
              </w:rPr>
            </w:pPr>
            <w:r>
              <w:rPr>
                <w:rFonts w:hint="eastAsia" w:ascii="宋体" w:hAnsi="宋体" w:eastAsia="宋体" w:cs="宋体"/>
                <w:i w:val="0"/>
                <w:iCs w:val="0"/>
                <w:color w:val="000000"/>
                <w:kern w:val="0"/>
                <w:sz w:val="21"/>
                <w:szCs w:val="21"/>
                <w:u w:val="none"/>
                <w:lang w:val="en-US" w:eastAsia="zh-CN" w:bidi="ar"/>
              </w:rPr>
              <w:t>培训方案</w:t>
            </w:r>
          </w:p>
        </w:tc>
        <w:tc>
          <w:tcPr>
            <w:tcW w:w="780" w:type="dxa"/>
            <w:noWrap w:val="0"/>
            <w:vAlign w:val="center"/>
          </w:tcPr>
          <w:p w14:paraId="7A78CC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794F17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根据投标人培训方案的科学性、严密性、合理性进行打分，方案科学、严密、合理的得3分，方案欠科学或欠严密或欠合理处每项扣0.5分，方案不科学或不严密或不合理处每项扣1分，扣完该项得分为止。</w:t>
            </w:r>
          </w:p>
        </w:tc>
      </w:tr>
      <w:tr w14:paraId="6ED5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62EEFB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7CBE3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备品备件</w:t>
            </w:r>
          </w:p>
        </w:tc>
        <w:tc>
          <w:tcPr>
            <w:tcW w:w="780" w:type="dxa"/>
            <w:noWrap w:val="0"/>
            <w:vAlign w:val="center"/>
          </w:tcPr>
          <w:p w14:paraId="654D1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1F812A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投标人根据各个学科教室需求，提供相应数量备品备件，合理的得3分，欠合理、欠完整的得2分，不合理、不完整的得1分，不提供的不得分。</w:t>
            </w:r>
          </w:p>
        </w:tc>
      </w:tr>
      <w:tr w14:paraId="299E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Merge w:val="continue"/>
            <w:noWrap w:val="0"/>
            <w:vAlign w:val="center"/>
          </w:tcPr>
          <w:p w14:paraId="66EB64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0977FE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安装、调试、验收方案</w:t>
            </w:r>
          </w:p>
        </w:tc>
        <w:tc>
          <w:tcPr>
            <w:tcW w:w="780" w:type="dxa"/>
            <w:noWrap w:val="0"/>
            <w:vAlign w:val="center"/>
          </w:tcPr>
          <w:p w14:paraId="1EDE4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3分</w:t>
            </w:r>
          </w:p>
        </w:tc>
        <w:tc>
          <w:tcPr>
            <w:tcW w:w="6522" w:type="dxa"/>
            <w:noWrap w:val="0"/>
            <w:vAlign w:val="center"/>
          </w:tcPr>
          <w:p w14:paraId="5913DA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根据投标人提供的安装、调试、验收方案进行评分，科学、严密、合理的得3分，欠科学或欠严密或欠合理或欠全面处每项扣0.5 分，方案不科学或不严密或不合理或不全面处每项扣1 分，扣完该项得分为止。</w:t>
            </w:r>
          </w:p>
        </w:tc>
      </w:tr>
      <w:tr w14:paraId="1F33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noWrap w:val="0"/>
            <w:vAlign w:val="center"/>
          </w:tcPr>
          <w:p w14:paraId="0C5C54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rPr>
            </w:pPr>
          </w:p>
        </w:tc>
        <w:tc>
          <w:tcPr>
            <w:tcW w:w="1185" w:type="dxa"/>
            <w:noWrap w:val="0"/>
            <w:vAlign w:val="center"/>
          </w:tcPr>
          <w:p w14:paraId="75840F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zh-CN"/>
              </w:rPr>
            </w:pPr>
            <w:r>
              <w:rPr>
                <w:rFonts w:hint="eastAsia" w:ascii="宋体" w:hAnsi="宋体" w:eastAsia="宋体" w:cs="宋体"/>
                <w:i w:val="0"/>
                <w:iCs w:val="0"/>
                <w:color w:val="000000"/>
                <w:kern w:val="0"/>
                <w:sz w:val="21"/>
                <w:szCs w:val="21"/>
                <w:u w:val="none"/>
                <w:lang w:val="en-US" w:eastAsia="zh-CN" w:bidi="ar"/>
              </w:rPr>
              <w:t>演示视频</w:t>
            </w:r>
          </w:p>
        </w:tc>
        <w:tc>
          <w:tcPr>
            <w:tcW w:w="780" w:type="dxa"/>
            <w:noWrap w:val="0"/>
            <w:vAlign w:val="center"/>
          </w:tcPr>
          <w:p w14:paraId="6DE391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10分</w:t>
            </w:r>
          </w:p>
        </w:tc>
        <w:tc>
          <w:tcPr>
            <w:tcW w:w="6522" w:type="dxa"/>
            <w:noWrap w:val="0"/>
            <w:vAlign w:val="center"/>
          </w:tcPr>
          <w:p w14:paraId="1A51053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演示要求：</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投标人根据演示内容采用录制视频方式，将演示视频压缩加密提交指定邮箱（2081948186qq.com)，在投标截止时间前将加密视频文件一次性（限时内多次发送的，以最后一次为准，其余无效）发送指定邮箱。演示开始后，代理机构按照演示顺序分别向各投标人获取视频密码，须保证能正常打开，如无法打开，则计0分。演示时间控制在15分钟内，不得出现剪辑痕迹，录制的视频必须为MP4格式；演示视频需展示投标型号（需与投标型号一致）评审专家根据投标人的演示情况设备功能是否完整、关键技术要求是否达到招标要求的情况综合打分，完全满足的得10分，每缺少一项扣2分，扣完为止。未提供演示视频不得分。</w:t>
            </w:r>
          </w:p>
          <w:p w14:paraId="6C73B1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演示项：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演示便携式录播主机采用笔记本翻盖式设计，内嵌双液晶屏，每块液晶屏尺寸不小于17英寸；一块液晶屏显示主播画面，另一块液晶屏显示导播界面，可显示多路预览画面以及1路主播画面。可触摸控制摄像头转动与变焦、画面切换、手自动切换、录制、停止、直播、参数设置等操作。（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2、演示便携式录播支持节能模式，具备息屏功能。支持立即休眠或用户设置休眠时间，休眠后触控屏幕可快速唤醒。（0-2分）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3、演示便携式录播支持4种摄像机固定变焦距离选择。支持手动云台PTZ控制，云台转动速度90级可调，为方便导播控制，可设置8路预置位。（0-2分）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4、演示便携式录播具有一键推送公网直播功能，设备连接网络，即可将录制画面推送至公网直播，并可在设备上自动生成直播二维码，扫描即可观看直播。（0-2分）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5、演示便携式无线摄像机为便于外出携带，摄像机内置电池，具备电量状态灯，便于用户掌握剩余电量。（0-2分）</w:t>
            </w:r>
          </w:p>
        </w:tc>
      </w:tr>
    </w:tbl>
    <w:p w14:paraId="61E09CEE">
      <w:pPr>
        <w:pStyle w:val="27"/>
        <w:snapToGrid/>
        <w:spacing w:line="300" w:lineRule="exact"/>
        <w:ind w:firstLine="0"/>
        <w:rPr>
          <w:rFonts w:ascii="宋体" w:hAnsi="宋体" w:eastAsia="宋体" w:cs="宋体"/>
          <w:color w:val="auto"/>
          <w:sz w:val="21"/>
          <w:szCs w:val="21"/>
        </w:rPr>
      </w:pPr>
    </w:p>
    <w:p w14:paraId="4E325D57">
      <w:pPr>
        <w:pStyle w:val="27"/>
        <w:snapToGrid/>
        <w:spacing w:line="300" w:lineRule="exact"/>
        <w:ind w:firstLine="0"/>
        <w:rPr>
          <w:rStyle w:val="117"/>
          <w:rFonts w:ascii="宋体" w:hAnsi="宋体" w:cs="宋体"/>
          <w:b/>
          <w:color w:val="auto"/>
          <w:sz w:val="21"/>
          <w:szCs w:val="21"/>
        </w:rPr>
      </w:pPr>
      <w:r>
        <w:rPr>
          <w:rFonts w:hint="eastAsia" w:ascii="宋体" w:hAnsi="宋体" w:eastAsia="宋体" w:cs="宋体"/>
          <w:color w:val="auto"/>
          <w:sz w:val="21"/>
          <w:szCs w:val="21"/>
        </w:rPr>
        <w:t>注：</w:t>
      </w:r>
      <w:r>
        <w:rPr>
          <w:rStyle w:val="117"/>
          <w:rFonts w:hint="eastAsia" w:ascii="宋体" w:hAnsi="宋体" w:cs="宋体"/>
          <w:b/>
          <w:color w:val="auto"/>
          <w:sz w:val="21"/>
          <w:szCs w:val="21"/>
        </w:rPr>
        <w:t>（1）以上证明材料未按要求提供的不得分。</w:t>
      </w:r>
    </w:p>
    <w:p w14:paraId="2716EB87">
      <w:pPr>
        <w:pStyle w:val="27"/>
        <w:numPr>
          <w:ilvl w:val="0"/>
          <w:numId w:val="272"/>
        </w:numPr>
        <w:snapToGrid/>
        <w:spacing w:line="300" w:lineRule="exact"/>
        <w:ind w:left="0" w:leftChars="0" w:firstLine="422" w:firstLineChars="200"/>
        <w:rPr>
          <w:rStyle w:val="117"/>
          <w:rFonts w:hint="eastAsia" w:ascii="宋体" w:hAnsi="宋体" w:cs="宋体"/>
          <w:b/>
          <w:color w:val="auto"/>
          <w:sz w:val="21"/>
          <w:szCs w:val="21"/>
        </w:rPr>
      </w:pPr>
      <w:r>
        <w:rPr>
          <w:rStyle w:val="117"/>
          <w:rFonts w:hint="eastAsia" w:ascii="宋体" w:hAnsi="宋体" w:cs="宋体"/>
          <w:b/>
          <w:color w:val="auto"/>
          <w:sz w:val="21"/>
          <w:szCs w:val="21"/>
        </w:rPr>
        <w:t>评标委员会有权对以上证明材料进行认定，如评标委员会认为以上证明材料有涉嫌提供虚假材料、虚假内容或不足以证明达到评分标准的，有权作进一步认证或认定；投标人应无条件配合，否则将有可能作出最不利于投标人的认定。</w:t>
      </w:r>
    </w:p>
    <w:p w14:paraId="49466F2E">
      <w:pPr>
        <w:pStyle w:val="27"/>
        <w:numPr>
          <w:ilvl w:val="0"/>
          <w:numId w:val="272"/>
        </w:numPr>
        <w:snapToGrid/>
        <w:spacing w:line="300" w:lineRule="exact"/>
        <w:ind w:left="0" w:leftChars="0" w:firstLine="422" w:firstLineChars="200"/>
        <w:rPr>
          <w:rStyle w:val="117"/>
          <w:rFonts w:hint="eastAsia" w:ascii="宋体" w:hAnsi="宋体" w:cs="宋体"/>
          <w:b/>
          <w:color w:val="auto"/>
          <w:sz w:val="21"/>
          <w:szCs w:val="21"/>
        </w:rPr>
      </w:pPr>
      <w:r>
        <w:rPr>
          <w:rStyle w:val="117"/>
          <w:rFonts w:hint="eastAsia" w:ascii="宋体" w:hAnsi="宋体" w:eastAsia="宋体" w:cs="宋体"/>
          <w:b/>
          <w:color w:val="auto"/>
          <w:sz w:val="21"/>
          <w:szCs w:val="21"/>
          <w:lang w:eastAsia="zh-CN"/>
        </w:rPr>
        <w:t>上述评审时承诺的内容（包括项目团队人员）将纳入合同条款中。如人员更换时，更换的人员需具有原有人员相同或更高的资格条件并经采购人确认同意后，方可更换。</w:t>
      </w:r>
    </w:p>
    <w:p w14:paraId="764F44D2">
      <w:pPr>
        <w:pStyle w:val="21"/>
        <w:ind w:left="0" w:leftChars="0" w:firstLine="0" w:firstLineChars="0"/>
        <w:rPr>
          <w:rFonts w:hint="eastAsia" w:ascii="宋体" w:hAnsi="宋体" w:cs="宋体"/>
          <w:color w:val="auto"/>
          <w:sz w:val="21"/>
          <w:szCs w:val="21"/>
        </w:rPr>
      </w:pPr>
      <w:bookmarkStart w:id="527" w:name="_Toc27959"/>
    </w:p>
    <w:p w14:paraId="08C3804E">
      <w:pPr>
        <w:pStyle w:val="21"/>
        <w:ind w:left="0" w:leftChars="0" w:firstLine="0" w:firstLineChars="0"/>
        <w:rPr>
          <w:rFonts w:hint="eastAsia" w:ascii="宋体" w:hAnsi="宋体" w:cs="宋体"/>
          <w:color w:val="auto"/>
          <w:sz w:val="21"/>
          <w:szCs w:val="21"/>
        </w:rPr>
      </w:pPr>
    </w:p>
    <w:p w14:paraId="38C7E373">
      <w:pPr>
        <w:pStyle w:val="2"/>
        <w:spacing w:before="0" w:after="0" w:line="360" w:lineRule="auto"/>
        <w:jc w:val="left"/>
        <w:rPr>
          <w:rFonts w:hint="eastAsia" w:ascii="宋体" w:hAnsi="宋体" w:cs="宋体"/>
          <w:b/>
          <w:color w:val="auto"/>
          <w:szCs w:val="21"/>
        </w:rPr>
      </w:pPr>
      <w:r>
        <w:rPr>
          <w:rFonts w:hint="eastAsia" w:ascii="宋体" w:hAnsi="宋体" w:cs="宋体"/>
          <w:color w:val="auto"/>
          <w:sz w:val="21"/>
          <w:szCs w:val="21"/>
        </w:rPr>
        <w:t>附件：政府采购活动现场确认声明书</w:t>
      </w:r>
      <w:bookmarkEnd w:id="527"/>
    </w:p>
    <w:p w14:paraId="5BA45A74">
      <w:pPr>
        <w:spacing w:line="340" w:lineRule="exact"/>
        <w:jc w:val="center"/>
        <w:rPr>
          <w:rFonts w:ascii="宋体" w:hAnsi="宋体" w:cs="宋体"/>
          <w:b/>
          <w:color w:val="auto"/>
          <w:szCs w:val="21"/>
        </w:rPr>
      </w:pPr>
      <w:r>
        <w:rPr>
          <w:rFonts w:hint="eastAsia" w:ascii="宋体" w:hAnsi="宋体" w:cs="宋体"/>
          <w:b/>
          <w:color w:val="auto"/>
          <w:szCs w:val="21"/>
        </w:rPr>
        <w:t>政府采购活动现场确认声明书</w:t>
      </w:r>
    </w:p>
    <w:p w14:paraId="1CE3E866">
      <w:pPr>
        <w:spacing w:line="340" w:lineRule="exact"/>
        <w:jc w:val="center"/>
        <w:rPr>
          <w:rFonts w:ascii="宋体" w:hAnsi="宋体" w:cs="宋体"/>
          <w:color w:val="auto"/>
          <w:szCs w:val="21"/>
        </w:rPr>
      </w:pPr>
    </w:p>
    <w:p w14:paraId="00FF8855">
      <w:pPr>
        <w:spacing w:line="340" w:lineRule="exact"/>
        <w:jc w:val="left"/>
        <w:rPr>
          <w:rFonts w:ascii="宋体" w:hAnsi="宋体" w:cs="宋体"/>
          <w:color w:val="auto"/>
          <w:szCs w:val="21"/>
          <w:u w:val="single"/>
        </w:rPr>
      </w:pPr>
      <w:r>
        <w:rPr>
          <w:rFonts w:hint="eastAsia" w:ascii="宋体" w:hAnsi="宋体" w:cs="宋体"/>
          <w:color w:val="auto"/>
          <w:szCs w:val="21"/>
          <w:u w:val="single"/>
        </w:rPr>
        <w:t>（采购代理机构名称）：</w:t>
      </w:r>
    </w:p>
    <w:p w14:paraId="1366D771">
      <w:pPr>
        <w:spacing w:line="340" w:lineRule="exact"/>
        <w:rPr>
          <w:rFonts w:ascii="宋体" w:hAnsi="宋体" w:cs="宋体"/>
          <w:color w:val="auto"/>
          <w:szCs w:val="21"/>
        </w:rPr>
      </w:pPr>
      <w:r>
        <w:rPr>
          <w:rFonts w:hint="eastAsia" w:ascii="宋体" w:hAnsi="宋体" w:cs="宋体"/>
          <w:color w:val="auto"/>
          <w:szCs w:val="21"/>
        </w:rPr>
        <w:t xml:space="preserve">    本人经由</w:t>
      </w:r>
      <w:r>
        <w:rPr>
          <w:rFonts w:hint="eastAsia" w:ascii="宋体" w:hAnsi="宋体" w:cs="宋体"/>
          <w:color w:val="auto"/>
          <w:szCs w:val="21"/>
          <w:u w:val="single"/>
        </w:rPr>
        <w:t xml:space="preserve">   （公司名称）      </w:t>
      </w:r>
      <w:r>
        <w:rPr>
          <w:rFonts w:hint="eastAsia" w:ascii="宋体" w:hAnsi="宋体" w:cs="宋体"/>
          <w:color w:val="auto"/>
          <w:szCs w:val="21"/>
        </w:rPr>
        <w:t>法定代表人（负责人）</w:t>
      </w:r>
      <w:r>
        <w:rPr>
          <w:rFonts w:hint="eastAsia" w:ascii="宋体" w:hAnsi="宋体" w:cs="宋体"/>
          <w:color w:val="auto"/>
          <w:szCs w:val="21"/>
          <w:u w:val="single"/>
        </w:rPr>
        <w:t xml:space="preserve">       </w:t>
      </w:r>
      <w:r>
        <w:rPr>
          <w:rFonts w:hint="eastAsia" w:ascii="宋体" w:hAnsi="宋体" w:cs="宋体"/>
          <w:color w:val="auto"/>
          <w:szCs w:val="21"/>
        </w:rPr>
        <w:t>，合法授权参加</w:t>
      </w:r>
      <w:r>
        <w:rPr>
          <w:rFonts w:hint="eastAsia" w:ascii="宋体" w:hAnsi="宋体" w:cs="宋体"/>
          <w:color w:val="auto"/>
          <w:szCs w:val="21"/>
          <w:u w:val="single"/>
          <w:lang w:eastAsia="zh-CN"/>
        </w:rPr>
        <w:t>云和县实验小学改扩建工程（一期）艺术楼功能教室桌椅及设备采购项目</w:t>
      </w:r>
      <w:r>
        <w:rPr>
          <w:rFonts w:hint="eastAsia" w:ascii="宋体" w:hAnsi="宋体" w:cs="宋体"/>
          <w:color w:val="auto"/>
          <w:szCs w:val="21"/>
          <w:u w:val="single"/>
        </w:rPr>
        <w:t xml:space="preserve"> 政府</w:t>
      </w:r>
      <w:r>
        <w:rPr>
          <w:rFonts w:hint="eastAsia" w:ascii="宋体" w:hAnsi="宋体" w:cs="宋体"/>
          <w:color w:val="auto"/>
          <w:szCs w:val="21"/>
        </w:rPr>
        <w:t>采购活动，经与本单位法人代表（负责人）联系确认，现就有关公平竞争事项郑重声明如下：</w:t>
      </w:r>
    </w:p>
    <w:p w14:paraId="43762926">
      <w:pPr>
        <w:spacing w:line="340" w:lineRule="exact"/>
        <w:rPr>
          <w:rFonts w:ascii="宋体" w:hAnsi="宋体" w:cs="宋体"/>
          <w:color w:val="auto"/>
          <w:szCs w:val="21"/>
        </w:rPr>
      </w:pPr>
      <w:r>
        <w:rPr>
          <w:rFonts w:hint="eastAsia" w:ascii="宋体" w:hAnsi="宋体" w:cs="宋体"/>
          <w:color w:val="auto"/>
          <w:szCs w:val="21"/>
        </w:rPr>
        <w:t xml:space="preserve">    一、本单位与采购人之间 □不存在利害关系 □存在下列利害关系</w:t>
      </w:r>
      <w:r>
        <w:rPr>
          <w:rFonts w:hint="eastAsia" w:ascii="宋体" w:hAnsi="宋体" w:cs="宋体"/>
          <w:color w:val="auto"/>
          <w:szCs w:val="21"/>
          <w:u w:val="single"/>
        </w:rPr>
        <w:t xml:space="preserve">         ：</w:t>
      </w:r>
    </w:p>
    <w:p w14:paraId="278D39F3">
      <w:pPr>
        <w:spacing w:line="340" w:lineRule="exact"/>
        <w:rPr>
          <w:rFonts w:ascii="宋体" w:hAnsi="宋体" w:cs="宋体"/>
          <w:color w:val="auto"/>
          <w:szCs w:val="21"/>
        </w:rPr>
      </w:pPr>
      <w:r>
        <w:rPr>
          <w:rFonts w:hint="eastAsia" w:ascii="宋体" w:hAnsi="宋体" w:cs="宋体"/>
          <w:color w:val="auto"/>
          <w:szCs w:val="21"/>
        </w:rPr>
        <w:t xml:space="preserve">    A.投资关系    B.行政隶属关系    C.业务指导关系</w:t>
      </w:r>
    </w:p>
    <w:p w14:paraId="6A9D04F7">
      <w:pPr>
        <w:spacing w:line="340" w:lineRule="exact"/>
        <w:ind w:firstLine="480"/>
        <w:rPr>
          <w:rFonts w:ascii="宋体" w:hAnsi="宋体" w:cs="宋体"/>
          <w:color w:val="auto"/>
          <w:szCs w:val="21"/>
          <w:u w:val="single"/>
        </w:rPr>
      </w:pPr>
      <w:r>
        <w:rPr>
          <w:rFonts w:hint="eastAsia" w:ascii="宋体" w:hAnsi="宋体" w:cs="宋体"/>
          <w:color w:val="auto"/>
          <w:szCs w:val="21"/>
        </w:rPr>
        <w:t>D.其他可能影响采购公正的利害关系（如有，请如实说明）</w:t>
      </w:r>
      <w:r>
        <w:rPr>
          <w:rFonts w:hint="eastAsia" w:ascii="宋体" w:hAnsi="宋体" w:cs="宋体"/>
          <w:color w:val="auto"/>
          <w:szCs w:val="21"/>
          <w:u w:val="single"/>
        </w:rPr>
        <w:t xml:space="preserve">         </w:t>
      </w:r>
    </w:p>
    <w:p w14:paraId="40BB2B78">
      <w:pPr>
        <w:spacing w:line="340" w:lineRule="exact"/>
        <w:ind w:firstLine="480"/>
        <w:rPr>
          <w:rFonts w:ascii="宋体" w:hAnsi="宋体" w:cs="宋体"/>
          <w:color w:val="auto"/>
          <w:szCs w:val="21"/>
        </w:rPr>
      </w:pPr>
      <w:r>
        <w:rPr>
          <w:rFonts w:hint="eastAsia" w:ascii="宋体" w:hAnsi="宋体" w:cs="宋体"/>
          <w:color w:val="auto"/>
          <w:szCs w:val="21"/>
        </w:rPr>
        <w:t>二、现已清楚知道参加本项目采购活动的其他所有供应商名称，本单位</w:t>
      </w:r>
    </w:p>
    <w:p w14:paraId="345128EA">
      <w:pPr>
        <w:spacing w:line="340" w:lineRule="exact"/>
        <w:ind w:firstLine="480"/>
        <w:rPr>
          <w:rFonts w:ascii="宋体" w:hAnsi="宋体" w:cs="宋体"/>
          <w:color w:val="auto"/>
          <w:szCs w:val="21"/>
        </w:rPr>
      </w:pPr>
      <w:r>
        <w:rPr>
          <w:rFonts w:hint="eastAsia" w:ascii="宋体" w:hAnsi="宋体" w:cs="宋体"/>
          <w:color w:val="auto"/>
          <w:szCs w:val="21"/>
        </w:rPr>
        <w:t>□与其他所有供应商之间均不存在利害关系  □与</w:t>
      </w:r>
      <w:r>
        <w:rPr>
          <w:rFonts w:hint="eastAsia" w:ascii="宋体" w:hAnsi="宋体" w:cs="宋体"/>
          <w:color w:val="auto"/>
          <w:szCs w:val="21"/>
          <w:u w:val="single"/>
        </w:rPr>
        <w:t xml:space="preserve">（供应商名称）     </w:t>
      </w:r>
      <w:r>
        <w:rPr>
          <w:rFonts w:hint="eastAsia" w:ascii="宋体" w:hAnsi="宋体" w:cs="宋体"/>
          <w:color w:val="auto"/>
          <w:szCs w:val="21"/>
        </w:rPr>
        <w:t>之间存在下列利害关系</w:t>
      </w:r>
      <w:r>
        <w:rPr>
          <w:rFonts w:hint="eastAsia" w:ascii="宋体" w:hAnsi="宋体" w:cs="宋体"/>
          <w:color w:val="auto"/>
          <w:szCs w:val="21"/>
          <w:u w:val="single"/>
        </w:rPr>
        <w:t xml:space="preserve">        </w:t>
      </w:r>
      <w:r>
        <w:rPr>
          <w:rFonts w:hint="eastAsia" w:ascii="宋体" w:hAnsi="宋体" w:cs="宋体"/>
          <w:color w:val="auto"/>
          <w:szCs w:val="21"/>
        </w:rPr>
        <w:t>：</w:t>
      </w:r>
    </w:p>
    <w:p w14:paraId="1A00308F">
      <w:pPr>
        <w:spacing w:line="340" w:lineRule="exact"/>
        <w:rPr>
          <w:rFonts w:ascii="宋体" w:hAnsi="宋体" w:cs="宋体"/>
          <w:color w:val="auto"/>
          <w:szCs w:val="21"/>
        </w:rPr>
      </w:pPr>
      <w:r>
        <w:rPr>
          <w:rFonts w:hint="eastAsia" w:ascii="宋体" w:hAnsi="宋体" w:cs="宋体"/>
          <w:color w:val="auto"/>
          <w:szCs w:val="21"/>
        </w:rPr>
        <w:t xml:space="preserve">    A.法定代表人或负责人或实际控制人是同一人</w:t>
      </w:r>
    </w:p>
    <w:p w14:paraId="739D3983">
      <w:pPr>
        <w:spacing w:line="340" w:lineRule="exact"/>
        <w:rPr>
          <w:rFonts w:ascii="宋体" w:hAnsi="宋体" w:cs="宋体"/>
          <w:color w:val="auto"/>
          <w:szCs w:val="21"/>
        </w:rPr>
      </w:pPr>
      <w:r>
        <w:rPr>
          <w:rFonts w:hint="eastAsia" w:ascii="宋体" w:hAnsi="宋体" w:cs="宋体"/>
          <w:color w:val="auto"/>
          <w:szCs w:val="21"/>
        </w:rPr>
        <w:t xml:space="preserve">    B.法定代表人或负责人或实际控制人是夫妻关系</w:t>
      </w:r>
    </w:p>
    <w:p w14:paraId="08655D60">
      <w:pPr>
        <w:spacing w:line="340" w:lineRule="exact"/>
        <w:rPr>
          <w:rFonts w:ascii="宋体" w:hAnsi="宋体" w:cs="宋体"/>
          <w:color w:val="auto"/>
          <w:szCs w:val="21"/>
        </w:rPr>
      </w:pPr>
      <w:r>
        <w:rPr>
          <w:rFonts w:hint="eastAsia" w:ascii="宋体" w:hAnsi="宋体" w:cs="宋体"/>
          <w:color w:val="auto"/>
          <w:szCs w:val="21"/>
        </w:rPr>
        <w:t xml:space="preserve">    C.法定代表人或负责人或实际控制人是直系血亲关系</w:t>
      </w:r>
    </w:p>
    <w:p w14:paraId="2D660C3C">
      <w:pPr>
        <w:spacing w:line="340" w:lineRule="exact"/>
        <w:rPr>
          <w:rFonts w:ascii="宋体" w:hAnsi="宋体" w:cs="宋体"/>
          <w:color w:val="auto"/>
          <w:szCs w:val="21"/>
        </w:rPr>
      </w:pPr>
      <w:r>
        <w:rPr>
          <w:rFonts w:hint="eastAsia" w:ascii="宋体" w:hAnsi="宋体" w:cs="宋体"/>
          <w:color w:val="auto"/>
          <w:szCs w:val="21"/>
        </w:rPr>
        <w:t xml:space="preserve">    D.法定代表人或负责人或实际控制人存在三代以内旁系血亲关系</w:t>
      </w:r>
    </w:p>
    <w:p w14:paraId="65024AFF">
      <w:pPr>
        <w:spacing w:line="340" w:lineRule="exact"/>
        <w:rPr>
          <w:rFonts w:ascii="宋体" w:hAnsi="宋体" w:cs="宋体"/>
          <w:color w:val="auto"/>
          <w:szCs w:val="21"/>
        </w:rPr>
      </w:pPr>
      <w:r>
        <w:rPr>
          <w:rFonts w:hint="eastAsia" w:ascii="宋体" w:hAnsi="宋体" w:cs="宋体"/>
          <w:color w:val="auto"/>
          <w:szCs w:val="21"/>
        </w:rPr>
        <w:t xml:space="preserve">    E.法定代表人或负责人或实际控制人存在近姻亲关系</w:t>
      </w:r>
    </w:p>
    <w:p w14:paraId="456F1A82">
      <w:pPr>
        <w:spacing w:line="340" w:lineRule="exact"/>
        <w:rPr>
          <w:rFonts w:ascii="宋体" w:hAnsi="宋体" w:cs="宋体"/>
          <w:color w:val="auto"/>
          <w:szCs w:val="21"/>
        </w:rPr>
      </w:pPr>
      <w:r>
        <w:rPr>
          <w:rFonts w:hint="eastAsia" w:ascii="宋体" w:hAnsi="宋体" w:cs="宋体"/>
          <w:color w:val="auto"/>
          <w:szCs w:val="21"/>
        </w:rPr>
        <w:t xml:space="preserve">    F.法定代表人或负责人或实际控制人存在股份控制或实际控制关系</w:t>
      </w:r>
    </w:p>
    <w:p w14:paraId="4C428292">
      <w:pPr>
        <w:spacing w:line="340" w:lineRule="exact"/>
        <w:rPr>
          <w:rFonts w:ascii="宋体" w:hAnsi="宋体" w:cs="宋体"/>
          <w:color w:val="auto"/>
          <w:szCs w:val="21"/>
        </w:rPr>
      </w:pPr>
      <w:r>
        <w:rPr>
          <w:rFonts w:hint="eastAsia" w:ascii="宋体" w:hAnsi="宋体" w:cs="宋体"/>
          <w:color w:val="auto"/>
          <w:szCs w:val="21"/>
        </w:rPr>
        <w:t xml:space="preserve">    G.存在共同直接或间接投资设立子公司、联营企业和合营企业情况</w:t>
      </w:r>
    </w:p>
    <w:p w14:paraId="11DB6C03">
      <w:pPr>
        <w:spacing w:line="340" w:lineRule="exact"/>
        <w:rPr>
          <w:rFonts w:ascii="宋体" w:hAnsi="宋体" w:cs="宋体"/>
          <w:color w:val="auto"/>
          <w:szCs w:val="21"/>
        </w:rPr>
      </w:pPr>
      <w:r>
        <w:rPr>
          <w:rFonts w:hint="eastAsia" w:ascii="宋体" w:hAnsi="宋体" w:cs="宋体"/>
          <w:color w:val="auto"/>
          <w:szCs w:val="21"/>
        </w:rPr>
        <w:t xml:space="preserve">    H.存在分级代理或代销关系、同一生产制造商关系、管理关系、重要业务（占主营业务收入50%以上）或重要财务往来关系（如融资）等其他实质性控制关系</w:t>
      </w:r>
    </w:p>
    <w:p w14:paraId="05458CF6">
      <w:pPr>
        <w:spacing w:line="340" w:lineRule="exact"/>
        <w:ind w:left="210" w:hanging="210" w:hangingChars="100"/>
        <w:rPr>
          <w:rFonts w:ascii="宋体" w:hAnsi="宋体" w:cs="宋体"/>
          <w:color w:val="auto"/>
          <w:szCs w:val="21"/>
        </w:rPr>
      </w:pPr>
      <w:r>
        <w:rPr>
          <w:rFonts w:hint="eastAsia" w:ascii="宋体" w:hAnsi="宋体" w:cs="宋体"/>
          <w:color w:val="auto"/>
          <w:szCs w:val="21"/>
        </w:rPr>
        <w:t xml:space="preserve">    I.其他利害关系情况 </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04FF523D">
      <w:pPr>
        <w:spacing w:line="340" w:lineRule="exact"/>
        <w:ind w:firstLine="480"/>
        <w:rPr>
          <w:rFonts w:ascii="宋体" w:hAnsi="宋体" w:cs="宋体"/>
          <w:color w:val="auto"/>
          <w:szCs w:val="21"/>
        </w:rPr>
      </w:pPr>
      <w:r>
        <w:rPr>
          <w:rFonts w:hint="eastAsia" w:ascii="宋体" w:hAnsi="宋体" w:cs="宋体"/>
          <w:color w:val="auto"/>
          <w:szCs w:val="21"/>
        </w:rPr>
        <w:t>三、现已清楚知道并严格遵守政府采购法律法规和现场纪律。</w:t>
      </w:r>
    </w:p>
    <w:p w14:paraId="69AD3F3B">
      <w:pPr>
        <w:spacing w:line="340" w:lineRule="exact"/>
        <w:ind w:firstLine="480"/>
        <w:rPr>
          <w:rFonts w:ascii="宋体" w:hAnsi="宋体" w:cs="宋体"/>
          <w:color w:val="auto"/>
          <w:szCs w:val="21"/>
        </w:rPr>
      </w:pPr>
      <w:r>
        <w:rPr>
          <w:rFonts w:hint="eastAsia" w:ascii="宋体" w:hAnsi="宋体" w:cs="宋体"/>
          <w:color w:val="auto"/>
          <w:szCs w:val="21"/>
        </w:rPr>
        <w:t>四、我发现</w:t>
      </w:r>
      <w:r>
        <w:rPr>
          <w:rFonts w:hint="eastAsia" w:ascii="宋体" w:hAnsi="宋体" w:cs="宋体"/>
          <w:color w:val="auto"/>
          <w:szCs w:val="21"/>
          <w:u w:val="single"/>
        </w:rPr>
        <w:t xml:space="preserve">                      </w:t>
      </w:r>
      <w:r>
        <w:rPr>
          <w:rFonts w:hint="eastAsia" w:ascii="宋体" w:hAnsi="宋体" w:cs="宋体"/>
          <w:color w:val="auto"/>
          <w:szCs w:val="21"/>
        </w:rPr>
        <w:t>和</w:t>
      </w:r>
      <w:r>
        <w:rPr>
          <w:rFonts w:hint="eastAsia" w:ascii="宋体" w:hAnsi="宋体" w:cs="宋体"/>
          <w:color w:val="auto"/>
          <w:szCs w:val="21"/>
          <w:u w:val="single"/>
        </w:rPr>
        <w:t xml:space="preserve">                  </w:t>
      </w:r>
      <w:r>
        <w:rPr>
          <w:rFonts w:hint="eastAsia" w:ascii="宋体" w:hAnsi="宋体" w:cs="宋体"/>
          <w:color w:val="auto"/>
          <w:szCs w:val="21"/>
        </w:rPr>
        <w:t>供应商之间存在或可能存在上述第二条第</w:t>
      </w:r>
      <w:r>
        <w:rPr>
          <w:rFonts w:hint="eastAsia" w:ascii="宋体" w:hAnsi="宋体" w:cs="宋体"/>
          <w:color w:val="auto"/>
          <w:szCs w:val="21"/>
          <w:u w:val="single"/>
        </w:rPr>
        <w:t xml:space="preserve">        </w:t>
      </w:r>
      <w:r>
        <w:rPr>
          <w:rFonts w:hint="eastAsia" w:ascii="宋体" w:hAnsi="宋体" w:cs="宋体"/>
          <w:color w:val="auto"/>
          <w:szCs w:val="21"/>
        </w:rPr>
        <w:t xml:space="preserve">项利害关系。 </w:t>
      </w:r>
    </w:p>
    <w:p w14:paraId="6692115D">
      <w:pPr>
        <w:spacing w:line="340" w:lineRule="exact"/>
        <w:ind w:firstLine="480"/>
        <w:rPr>
          <w:rFonts w:ascii="宋体" w:hAnsi="宋体" w:cs="宋体"/>
          <w:color w:val="auto"/>
          <w:szCs w:val="21"/>
        </w:rPr>
      </w:pPr>
    </w:p>
    <w:p w14:paraId="27F39D30">
      <w:pPr>
        <w:wordWrap w:val="0"/>
        <w:spacing w:line="340" w:lineRule="exact"/>
        <w:ind w:firstLine="105" w:firstLineChars="50"/>
        <w:jc w:val="right"/>
        <w:rPr>
          <w:rFonts w:ascii="宋体" w:hAnsi="宋体" w:cs="宋体"/>
          <w:color w:val="auto"/>
          <w:szCs w:val="21"/>
        </w:rPr>
      </w:pPr>
      <w:r>
        <w:rPr>
          <w:rFonts w:hint="eastAsia" w:ascii="宋体" w:hAnsi="宋体" w:cs="宋体"/>
          <w:color w:val="auto"/>
          <w:szCs w:val="21"/>
        </w:rPr>
        <w:t xml:space="preserve">（投标人代表签名）：          </w:t>
      </w:r>
    </w:p>
    <w:p w14:paraId="3AFE39EA">
      <w:pPr>
        <w:spacing w:line="340" w:lineRule="exact"/>
        <w:rPr>
          <w:rFonts w:ascii="宋体" w:hAnsi="宋体" w:cs="宋体"/>
          <w:color w:val="auto"/>
          <w:szCs w:val="21"/>
        </w:rPr>
      </w:pPr>
      <w:r>
        <w:rPr>
          <w:rFonts w:hint="eastAsia" w:ascii="宋体" w:hAnsi="宋体" w:cs="宋体"/>
          <w:color w:val="auto"/>
          <w:szCs w:val="21"/>
        </w:rPr>
        <w:t xml:space="preserve">                                       </w:t>
      </w:r>
    </w:p>
    <w:p w14:paraId="2D3A50BF">
      <w:pPr>
        <w:spacing w:line="340" w:lineRule="exact"/>
        <w:jc w:val="right"/>
        <w:rPr>
          <w:rFonts w:ascii="宋体" w:hAnsi="宋体" w:cs="宋体"/>
          <w:color w:val="auto"/>
          <w:szCs w:val="21"/>
        </w:rPr>
      </w:pPr>
      <w:r>
        <w:rPr>
          <w:rFonts w:hint="eastAsia" w:ascii="宋体" w:hAnsi="宋体" w:cs="宋体"/>
          <w:color w:val="auto"/>
          <w:szCs w:val="21"/>
        </w:rPr>
        <w:t xml:space="preserve">        年   月   日</w:t>
      </w:r>
      <w:r>
        <w:rPr>
          <w:rFonts w:hint="eastAsia" w:ascii="宋体" w:hAnsi="宋体" w:cs="宋体"/>
          <w:color w:val="auto"/>
          <w:szCs w:val="21"/>
        </w:rPr>
        <w:tab/>
      </w:r>
      <w:r>
        <w:rPr>
          <w:rFonts w:hint="eastAsia" w:ascii="宋体" w:hAnsi="宋体" w:cs="宋体"/>
          <w:color w:val="auto"/>
          <w:szCs w:val="21"/>
        </w:rPr>
        <w:t xml:space="preserve">  </w:t>
      </w:r>
      <w:r>
        <w:rPr>
          <w:rFonts w:hint="eastAsia" w:ascii="宋体" w:hAnsi="宋体" w:cs="宋体"/>
          <w:color w:val="auto"/>
          <w:szCs w:val="21"/>
        </w:rPr>
        <w:tab/>
      </w:r>
    </w:p>
    <w:p w14:paraId="5EE2FFEE">
      <w:pPr>
        <w:spacing w:line="340" w:lineRule="exact"/>
        <w:rPr>
          <w:rFonts w:ascii="宋体" w:hAnsi="宋体" w:cs="宋体"/>
          <w:color w:val="auto"/>
          <w:szCs w:val="21"/>
        </w:rPr>
      </w:pPr>
    </w:p>
    <w:p w14:paraId="2139D037">
      <w:pPr>
        <w:spacing w:line="360" w:lineRule="exact"/>
        <w:rPr>
          <w:rFonts w:ascii="宋体" w:hAnsi="宋体" w:cs="宋体"/>
          <w:color w:val="auto"/>
          <w:szCs w:val="21"/>
        </w:rPr>
      </w:pPr>
      <w:r>
        <w:rPr>
          <w:rFonts w:hint="eastAsia" w:ascii="宋体" w:hAnsi="宋体" w:cs="宋体"/>
          <w:color w:val="auto"/>
          <w:szCs w:val="21"/>
        </w:rPr>
        <w:t>注：1、投标人认为有利害关系和需要回避的人员，应提供相关证明材料，与本声明书一同提交。由采购代理机构和财政监督部门负责询问核查；</w:t>
      </w:r>
    </w:p>
    <w:p w14:paraId="1B9892F7">
      <w:pPr>
        <w:spacing w:line="360" w:lineRule="exact"/>
        <w:ind w:firstLine="482"/>
        <w:rPr>
          <w:rFonts w:ascii="宋体" w:hAnsi="宋体" w:cs="宋体"/>
          <w:b/>
          <w:color w:val="auto"/>
          <w:szCs w:val="21"/>
        </w:rPr>
      </w:pPr>
      <w:r>
        <w:rPr>
          <w:rFonts w:hint="eastAsia" w:ascii="宋体" w:hAnsi="宋体" w:cs="宋体"/>
          <w:b/>
          <w:color w:val="auto"/>
          <w:szCs w:val="21"/>
        </w:rPr>
        <w:t>2、</w:t>
      </w:r>
      <w:r>
        <w:rPr>
          <w:color w:val="auto"/>
        </w:rPr>
        <w:fldChar w:fldCharType="begin"/>
      </w:r>
      <w:r>
        <w:rPr>
          <w:color w:val="auto"/>
        </w:rPr>
        <w:instrText xml:space="preserve"> HYPERLINK "mailto:该声明书在投标文件解密后30分钟内以邮件方式发送至邮箱2081948186@qq.com" </w:instrText>
      </w:r>
      <w:r>
        <w:rPr>
          <w:color w:val="auto"/>
        </w:rPr>
        <w:fldChar w:fldCharType="separate"/>
      </w:r>
      <w:r>
        <w:rPr>
          <w:rStyle w:val="50"/>
          <w:rFonts w:hint="eastAsia" w:ascii="宋体" w:hAnsi="宋体" w:cs="宋体"/>
          <w:b/>
          <w:color w:val="auto"/>
          <w:szCs w:val="21"/>
        </w:rPr>
        <w:t>该声明书在投标文件解密后30分钟内以邮件方式发送至邮箱2081948186@qq.com</w:t>
      </w:r>
      <w:r>
        <w:rPr>
          <w:rStyle w:val="50"/>
          <w:rFonts w:hint="eastAsia" w:ascii="宋体" w:hAnsi="宋体" w:cs="宋体"/>
          <w:b/>
          <w:color w:val="auto"/>
          <w:szCs w:val="21"/>
        </w:rPr>
        <w:fldChar w:fldCharType="end"/>
      </w:r>
      <w:r>
        <w:rPr>
          <w:rFonts w:hint="eastAsia" w:ascii="宋体" w:hAnsi="宋体" w:cs="宋体"/>
          <w:b/>
          <w:color w:val="auto"/>
          <w:szCs w:val="21"/>
        </w:rPr>
        <w:t>；</w:t>
      </w:r>
    </w:p>
    <w:p w14:paraId="3C656299">
      <w:pPr>
        <w:spacing w:line="360" w:lineRule="exact"/>
        <w:ind w:firstLine="482"/>
        <w:rPr>
          <w:rFonts w:ascii="宋体" w:hAnsi="宋体" w:cs="宋体"/>
          <w:b/>
          <w:color w:val="auto"/>
          <w:szCs w:val="21"/>
        </w:rPr>
      </w:pPr>
      <w:r>
        <w:rPr>
          <w:rFonts w:hint="eastAsia" w:ascii="宋体" w:hAnsi="宋体" w:cs="宋体"/>
          <w:b/>
          <w:color w:val="auto"/>
          <w:szCs w:val="21"/>
        </w:rPr>
        <w:t>3、该声明书请各供应商在开标前提前准备好。</w:t>
      </w:r>
    </w:p>
    <w:sectPr>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D156">
    <w:pPr>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0B76">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95387">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BD26">
    <w:pPr>
      <w:pBdr>
        <w:top w:val="single" w:color="auto" w:sz="4" w:space="1"/>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F627">
    <w:pPr>
      <w:pBdr>
        <w:top w:val="single" w:color="auto" w:sz="4" w:space="1"/>
      </w:pBd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989E1">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A989E1">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9911">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8C927">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78C927">
                    <w:pPr>
                      <w:pStyle w:val="29"/>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95C7C">
                          <w:pPr>
                            <w:pStyle w:val="2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B95C7C">
                    <w:pPr>
                      <w:pStyle w:val="2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337C">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52</w:t>
    </w:r>
    <w:r>
      <w:fldChar w:fldCharType="end"/>
    </w:r>
  </w:p>
  <w:p w14:paraId="5C880B8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5B80">
    <w:pPr>
      <w:pStyle w:val="31"/>
      <w:ind w:right="-4"/>
      <w:jc w:val="center"/>
      <w:rPr>
        <w:rFonts w:ascii="仿宋_GB2312" w:hAnsi="宋体" w:eastAsia="仿宋_GB2312"/>
        <w:szCs w:val="18"/>
      </w:rPr>
    </w:pPr>
    <w:r>
      <w:rPr>
        <w:rFonts w:hint="eastAsia" w:ascii="宋体" w:hAnsi="宋体" w:eastAsia="仿宋_GB2312" w:cs="宋体"/>
        <w:szCs w:val="18"/>
        <w:lang w:eastAsia="zh-CN"/>
      </w:rPr>
      <w:t>云和县实验小学改扩建工程（一期）艺术楼功能教室桌椅及设备采购项目招标文件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9030">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E605">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3B853"/>
    <w:multiLevelType w:val="singleLevel"/>
    <w:tmpl w:val="80F3B853"/>
    <w:lvl w:ilvl="0" w:tentative="0">
      <w:start w:val="1"/>
      <w:numFmt w:val="decimal"/>
      <w:suff w:val="nothing"/>
      <w:lvlText w:val="%1．"/>
      <w:lvlJc w:val="left"/>
      <w:pPr>
        <w:ind w:left="0" w:firstLine="400"/>
      </w:pPr>
      <w:rPr>
        <w:rFonts w:hint="default"/>
      </w:rPr>
    </w:lvl>
  </w:abstractNum>
  <w:abstractNum w:abstractNumId="1">
    <w:nsid w:val="81A0B96C"/>
    <w:multiLevelType w:val="singleLevel"/>
    <w:tmpl w:val="81A0B96C"/>
    <w:lvl w:ilvl="0" w:tentative="0">
      <w:start w:val="1"/>
      <w:numFmt w:val="decimal"/>
      <w:suff w:val="nothing"/>
      <w:lvlText w:val="%1．"/>
      <w:lvlJc w:val="left"/>
      <w:pPr>
        <w:ind w:left="0" w:firstLine="400"/>
      </w:pPr>
      <w:rPr>
        <w:rFonts w:hint="default"/>
      </w:rPr>
    </w:lvl>
  </w:abstractNum>
  <w:abstractNum w:abstractNumId="2">
    <w:nsid w:val="838CCDEC"/>
    <w:multiLevelType w:val="singleLevel"/>
    <w:tmpl w:val="838CCDEC"/>
    <w:lvl w:ilvl="0" w:tentative="0">
      <w:start w:val="1"/>
      <w:numFmt w:val="decimal"/>
      <w:suff w:val="nothing"/>
      <w:lvlText w:val="%1．"/>
      <w:lvlJc w:val="left"/>
      <w:pPr>
        <w:ind w:left="0" w:firstLine="400"/>
      </w:pPr>
      <w:rPr>
        <w:rFonts w:hint="default"/>
      </w:rPr>
    </w:lvl>
  </w:abstractNum>
  <w:abstractNum w:abstractNumId="3">
    <w:nsid w:val="83FCBBE1"/>
    <w:multiLevelType w:val="singleLevel"/>
    <w:tmpl w:val="83FCBBE1"/>
    <w:lvl w:ilvl="0" w:tentative="0">
      <w:start w:val="1"/>
      <w:numFmt w:val="decimal"/>
      <w:suff w:val="nothing"/>
      <w:lvlText w:val="%1．"/>
      <w:lvlJc w:val="left"/>
      <w:pPr>
        <w:ind w:left="0" w:firstLine="400"/>
      </w:pPr>
      <w:rPr>
        <w:rFonts w:hint="default"/>
      </w:rPr>
    </w:lvl>
  </w:abstractNum>
  <w:abstractNum w:abstractNumId="4">
    <w:nsid w:val="85469F53"/>
    <w:multiLevelType w:val="singleLevel"/>
    <w:tmpl w:val="85469F53"/>
    <w:lvl w:ilvl="0" w:tentative="0">
      <w:start w:val="1"/>
      <w:numFmt w:val="decimal"/>
      <w:suff w:val="nothing"/>
      <w:lvlText w:val="%1．"/>
      <w:lvlJc w:val="left"/>
      <w:pPr>
        <w:ind w:left="0" w:firstLine="400"/>
      </w:pPr>
      <w:rPr>
        <w:rFonts w:hint="default"/>
      </w:rPr>
    </w:lvl>
  </w:abstractNum>
  <w:abstractNum w:abstractNumId="5">
    <w:nsid w:val="858CE450"/>
    <w:multiLevelType w:val="singleLevel"/>
    <w:tmpl w:val="858CE450"/>
    <w:lvl w:ilvl="0" w:tentative="0">
      <w:start w:val="1"/>
      <w:numFmt w:val="decimal"/>
      <w:suff w:val="nothing"/>
      <w:lvlText w:val="%1．"/>
      <w:lvlJc w:val="left"/>
      <w:pPr>
        <w:ind w:left="0" w:firstLine="400"/>
      </w:pPr>
      <w:rPr>
        <w:rFonts w:hint="default"/>
      </w:rPr>
    </w:lvl>
  </w:abstractNum>
  <w:abstractNum w:abstractNumId="6">
    <w:nsid w:val="85F4CF47"/>
    <w:multiLevelType w:val="singleLevel"/>
    <w:tmpl w:val="85F4CF47"/>
    <w:lvl w:ilvl="0" w:tentative="0">
      <w:start w:val="1"/>
      <w:numFmt w:val="decimal"/>
      <w:suff w:val="nothing"/>
      <w:lvlText w:val="%1．"/>
      <w:lvlJc w:val="left"/>
      <w:pPr>
        <w:ind w:left="0" w:firstLine="400"/>
      </w:pPr>
      <w:rPr>
        <w:rFonts w:hint="default"/>
      </w:rPr>
    </w:lvl>
  </w:abstractNum>
  <w:abstractNum w:abstractNumId="7">
    <w:nsid w:val="86BB32CA"/>
    <w:multiLevelType w:val="singleLevel"/>
    <w:tmpl w:val="86BB32CA"/>
    <w:lvl w:ilvl="0" w:tentative="0">
      <w:start w:val="1"/>
      <w:numFmt w:val="decimal"/>
      <w:suff w:val="nothing"/>
      <w:lvlText w:val="%1．"/>
      <w:lvlJc w:val="left"/>
      <w:pPr>
        <w:ind w:left="0" w:firstLine="400"/>
      </w:pPr>
      <w:rPr>
        <w:rFonts w:hint="default"/>
      </w:rPr>
    </w:lvl>
  </w:abstractNum>
  <w:abstractNum w:abstractNumId="8">
    <w:nsid w:val="88197356"/>
    <w:multiLevelType w:val="singleLevel"/>
    <w:tmpl w:val="88197356"/>
    <w:lvl w:ilvl="0" w:tentative="0">
      <w:start w:val="1"/>
      <w:numFmt w:val="decimal"/>
      <w:suff w:val="nothing"/>
      <w:lvlText w:val="%1．"/>
      <w:lvlJc w:val="left"/>
      <w:pPr>
        <w:ind w:left="0" w:firstLine="400"/>
      </w:pPr>
      <w:rPr>
        <w:rFonts w:hint="default"/>
      </w:rPr>
    </w:lvl>
  </w:abstractNum>
  <w:abstractNum w:abstractNumId="9">
    <w:nsid w:val="89FF77C9"/>
    <w:multiLevelType w:val="singleLevel"/>
    <w:tmpl w:val="89FF77C9"/>
    <w:lvl w:ilvl="0" w:tentative="0">
      <w:start w:val="1"/>
      <w:numFmt w:val="decimal"/>
      <w:suff w:val="nothing"/>
      <w:lvlText w:val="%1．"/>
      <w:lvlJc w:val="left"/>
      <w:pPr>
        <w:ind w:left="0" w:firstLine="400"/>
      </w:pPr>
      <w:rPr>
        <w:rFonts w:hint="default"/>
      </w:rPr>
    </w:lvl>
  </w:abstractNum>
  <w:abstractNum w:abstractNumId="10">
    <w:nsid w:val="8A27376B"/>
    <w:multiLevelType w:val="singleLevel"/>
    <w:tmpl w:val="8A27376B"/>
    <w:lvl w:ilvl="0" w:tentative="0">
      <w:start w:val="1"/>
      <w:numFmt w:val="decimal"/>
      <w:suff w:val="nothing"/>
      <w:lvlText w:val="%1．"/>
      <w:lvlJc w:val="left"/>
      <w:pPr>
        <w:ind w:left="0" w:firstLine="400"/>
      </w:pPr>
      <w:rPr>
        <w:rFonts w:hint="default"/>
      </w:rPr>
    </w:lvl>
  </w:abstractNum>
  <w:abstractNum w:abstractNumId="11">
    <w:nsid w:val="8A4D2FEB"/>
    <w:multiLevelType w:val="singleLevel"/>
    <w:tmpl w:val="8A4D2FEB"/>
    <w:lvl w:ilvl="0" w:tentative="0">
      <w:start w:val="1"/>
      <w:numFmt w:val="decimal"/>
      <w:suff w:val="nothing"/>
      <w:lvlText w:val="%1．"/>
      <w:lvlJc w:val="left"/>
      <w:pPr>
        <w:ind w:left="0" w:firstLine="400"/>
      </w:pPr>
      <w:rPr>
        <w:rFonts w:hint="default"/>
      </w:rPr>
    </w:lvl>
  </w:abstractNum>
  <w:abstractNum w:abstractNumId="12">
    <w:nsid w:val="8A5C14D9"/>
    <w:multiLevelType w:val="singleLevel"/>
    <w:tmpl w:val="8A5C14D9"/>
    <w:lvl w:ilvl="0" w:tentative="0">
      <w:start w:val="1"/>
      <w:numFmt w:val="decimal"/>
      <w:suff w:val="nothing"/>
      <w:lvlText w:val="%1．"/>
      <w:lvlJc w:val="left"/>
      <w:pPr>
        <w:ind w:left="0" w:firstLine="400"/>
      </w:pPr>
      <w:rPr>
        <w:rFonts w:hint="default"/>
      </w:rPr>
    </w:lvl>
  </w:abstractNum>
  <w:abstractNum w:abstractNumId="13">
    <w:nsid w:val="8BDA5354"/>
    <w:multiLevelType w:val="singleLevel"/>
    <w:tmpl w:val="8BDA5354"/>
    <w:lvl w:ilvl="0" w:tentative="0">
      <w:start w:val="1"/>
      <w:numFmt w:val="decimal"/>
      <w:suff w:val="nothing"/>
      <w:lvlText w:val="%1．"/>
      <w:lvlJc w:val="left"/>
      <w:pPr>
        <w:ind w:left="0" w:firstLine="400"/>
      </w:pPr>
      <w:rPr>
        <w:rFonts w:hint="default"/>
      </w:rPr>
    </w:lvl>
  </w:abstractNum>
  <w:abstractNum w:abstractNumId="14">
    <w:nsid w:val="8C27FB80"/>
    <w:multiLevelType w:val="singleLevel"/>
    <w:tmpl w:val="8C27FB80"/>
    <w:lvl w:ilvl="0" w:tentative="0">
      <w:start w:val="1"/>
      <w:numFmt w:val="decimal"/>
      <w:suff w:val="nothing"/>
      <w:lvlText w:val="%1．"/>
      <w:lvlJc w:val="left"/>
      <w:pPr>
        <w:ind w:left="0" w:firstLine="400"/>
      </w:pPr>
      <w:rPr>
        <w:rFonts w:hint="default"/>
      </w:rPr>
    </w:lvl>
  </w:abstractNum>
  <w:abstractNum w:abstractNumId="15">
    <w:nsid w:val="8C5AC727"/>
    <w:multiLevelType w:val="singleLevel"/>
    <w:tmpl w:val="8C5AC727"/>
    <w:lvl w:ilvl="0" w:tentative="0">
      <w:start w:val="1"/>
      <w:numFmt w:val="decimal"/>
      <w:suff w:val="nothing"/>
      <w:lvlText w:val="%1．"/>
      <w:lvlJc w:val="left"/>
      <w:pPr>
        <w:ind w:left="0" w:firstLine="400"/>
      </w:pPr>
      <w:rPr>
        <w:rFonts w:hint="default"/>
      </w:rPr>
    </w:lvl>
  </w:abstractNum>
  <w:abstractNum w:abstractNumId="16">
    <w:nsid w:val="8E062F60"/>
    <w:multiLevelType w:val="singleLevel"/>
    <w:tmpl w:val="8E062F60"/>
    <w:lvl w:ilvl="0" w:tentative="0">
      <w:start w:val="1"/>
      <w:numFmt w:val="decimal"/>
      <w:suff w:val="nothing"/>
      <w:lvlText w:val="%1．"/>
      <w:lvlJc w:val="left"/>
      <w:pPr>
        <w:ind w:left="0" w:firstLine="400"/>
      </w:pPr>
      <w:rPr>
        <w:rFonts w:hint="default"/>
      </w:rPr>
    </w:lvl>
  </w:abstractNum>
  <w:abstractNum w:abstractNumId="17">
    <w:nsid w:val="90A1B6D7"/>
    <w:multiLevelType w:val="singleLevel"/>
    <w:tmpl w:val="90A1B6D7"/>
    <w:lvl w:ilvl="0" w:tentative="0">
      <w:start w:val="1"/>
      <w:numFmt w:val="decimal"/>
      <w:suff w:val="nothing"/>
      <w:lvlText w:val="%1．"/>
      <w:lvlJc w:val="left"/>
      <w:pPr>
        <w:ind w:left="0" w:firstLine="400"/>
      </w:pPr>
      <w:rPr>
        <w:rFonts w:hint="default"/>
      </w:rPr>
    </w:lvl>
  </w:abstractNum>
  <w:abstractNum w:abstractNumId="18">
    <w:nsid w:val="90B507C9"/>
    <w:multiLevelType w:val="singleLevel"/>
    <w:tmpl w:val="90B507C9"/>
    <w:lvl w:ilvl="0" w:tentative="0">
      <w:start w:val="1"/>
      <w:numFmt w:val="decimal"/>
      <w:suff w:val="nothing"/>
      <w:lvlText w:val="%1．"/>
      <w:lvlJc w:val="left"/>
      <w:pPr>
        <w:ind w:left="0" w:firstLine="400"/>
      </w:pPr>
      <w:rPr>
        <w:rFonts w:hint="default"/>
      </w:rPr>
    </w:lvl>
  </w:abstractNum>
  <w:abstractNum w:abstractNumId="19">
    <w:nsid w:val="91350432"/>
    <w:multiLevelType w:val="singleLevel"/>
    <w:tmpl w:val="91350432"/>
    <w:lvl w:ilvl="0" w:tentative="0">
      <w:start w:val="1"/>
      <w:numFmt w:val="decimal"/>
      <w:suff w:val="nothing"/>
      <w:lvlText w:val="%1．"/>
      <w:lvlJc w:val="left"/>
      <w:pPr>
        <w:ind w:left="0" w:firstLine="400"/>
      </w:pPr>
      <w:rPr>
        <w:rFonts w:hint="default"/>
      </w:rPr>
    </w:lvl>
  </w:abstractNum>
  <w:abstractNum w:abstractNumId="20">
    <w:nsid w:val="922E9C6C"/>
    <w:multiLevelType w:val="singleLevel"/>
    <w:tmpl w:val="922E9C6C"/>
    <w:lvl w:ilvl="0" w:tentative="0">
      <w:start w:val="1"/>
      <w:numFmt w:val="decimal"/>
      <w:suff w:val="nothing"/>
      <w:lvlText w:val="%1．"/>
      <w:lvlJc w:val="left"/>
      <w:pPr>
        <w:ind w:left="0" w:firstLine="400"/>
      </w:pPr>
      <w:rPr>
        <w:rFonts w:hint="default"/>
      </w:rPr>
    </w:lvl>
  </w:abstractNum>
  <w:abstractNum w:abstractNumId="21">
    <w:nsid w:val="92ECD4D4"/>
    <w:multiLevelType w:val="singleLevel"/>
    <w:tmpl w:val="92ECD4D4"/>
    <w:lvl w:ilvl="0" w:tentative="0">
      <w:start w:val="1"/>
      <w:numFmt w:val="decimal"/>
      <w:suff w:val="nothing"/>
      <w:lvlText w:val="%1．"/>
      <w:lvlJc w:val="left"/>
      <w:pPr>
        <w:ind w:left="0" w:firstLine="400"/>
      </w:pPr>
      <w:rPr>
        <w:rFonts w:hint="default"/>
      </w:rPr>
    </w:lvl>
  </w:abstractNum>
  <w:abstractNum w:abstractNumId="22">
    <w:nsid w:val="934D11D7"/>
    <w:multiLevelType w:val="singleLevel"/>
    <w:tmpl w:val="934D11D7"/>
    <w:lvl w:ilvl="0" w:tentative="0">
      <w:start w:val="1"/>
      <w:numFmt w:val="decimal"/>
      <w:suff w:val="nothing"/>
      <w:lvlText w:val="%1．"/>
      <w:lvlJc w:val="left"/>
      <w:pPr>
        <w:ind w:left="0" w:firstLine="400"/>
      </w:pPr>
      <w:rPr>
        <w:rFonts w:hint="default"/>
      </w:rPr>
    </w:lvl>
  </w:abstractNum>
  <w:abstractNum w:abstractNumId="23">
    <w:nsid w:val="941203A2"/>
    <w:multiLevelType w:val="singleLevel"/>
    <w:tmpl w:val="941203A2"/>
    <w:lvl w:ilvl="0" w:tentative="0">
      <w:start w:val="1"/>
      <w:numFmt w:val="decimal"/>
      <w:suff w:val="nothing"/>
      <w:lvlText w:val="%1．"/>
      <w:lvlJc w:val="left"/>
      <w:pPr>
        <w:ind w:left="0" w:firstLine="400"/>
      </w:pPr>
      <w:rPr>
        <w:rFonts w:hint="default"/>
      </w:rPr>
    </w:lvl>
  </w:abstractNum>
  <w:abstractNum w:abstractNumId="24">
    <w:nsid w:val="9441EF87"/>
    <w:multiLevelType w:val="singleLevel"/>
    <w:tmpl w:val="9441EF87"/>
    <w:lvl w:ilvl="0" w:tentative="0">
      <w:start w:val="1"/>
      <w:numFmt w:val="decimal"/>
      <w:suff w:val="nothing"/>
      <w:lvlText w:val="%1．"/>
      <w:lvlJc w:val="left"/>
      <w:pPr>
        <w:ind w:left="0" w:firstLine="400"/>
      </w:pPr>
      <w:rPr>
        <w:rFonts w:hint="default"/>
      </w:rPr>
    </w:lvl>
  </w:abstractNum>
  <w:abstractNum w:abstractNumId="25">
    <w:nsid w:val="95722F82"/>
    <w:multiLevelType w:val="singleLevel"/>
    <w:tmpl w:val="95722F82"/>
    <w:lvl w:ilvl="0" w:tentative="0">
      <w:start w:val="1"/>
      <w:numFmt w:val="decimal"/>
      <w:suff w:val="nothing"/>
      <w:lvlText w:val="%1．"/>
      <w:lvlJc w:val="left"/>
      <w:pPr>
        <w:ind w:left="0" w:firstLine="400"/>
      </w:pPr>
      <w:rPr>
        <w:rFonts w:hint="default"/>
      </w:rPr>
    </w:lvl>
  </w:abstractNum>
  <w:abstractNum w:abstractNumId="26">
    <w:nsid w:val="96461B28"/>
    <w:multiLevelType w:val="singleLevel"/>
    <w:tmpl w:val="96461B28"/>
    <w:lvl w:ilvl="0" w:tentative="0">
      <w:start w:val="1"/>
      <w:numFmt w:val="decimal"/>
      <w:suff w:val="nothing"/>
      <w:lvlText w:val="%1．"/>
      <w:lvlJc w:val="left"/>
      <w:pPr>
        <w:ind w:left="0" w:firstLine="400"/>
      </w:pPr>
      <w:rPr>
        <w:rFonts w:hint="default"/>
      </w:rPr>
    </w:lvl>
  </w:abstractNum>
  <w:abstractNum w:abstractNumId="27">
    <w:nsid w:val="97A7068F"/>
    <w:multiLevelType w:val="singleLevel"/>
    <w:tmpl w:val="97A7068F"/>
    <w:lvl w:ilvl="0" w:tentative="0">
      <w:start w:val="1"/>
      <w:numFmt w:val="decimal"/>
      <w:suff w:val="nothing"/>
      <w:lvlText w:val="%1．"/>
      <w:lvlJc w:val="left"/>
      <w:pPr>
        <w:ind w:left="0" w:firstLine="400"/>
      </w:pPr>
      <w:rPr>
        <w:rFonts w:hint="default"/>
      </w:rPr>
    </w:lvl>
  </w:abstractNum>
  <w:abstractNum w:abstractNumId="28">
    <w:nsid w:val="99601BBB"/>
    <w:multiLevelType w:val="singleLevel"/>
    <w:tmpl w:val="99601BBB"/>
    <w:lvl w:ilvl="0" w:tentative="0">
      <w:start w:val="1"/>
      <w:numFmt w:val="decimal"/>
      <w:suff w:val="nothing"/>
      <w:lvlText w:val="%1．"/>
      <w:lvlJc w:val="left"/>
      <w:pPr>
        <w:ind w:left="0" w:firstLine="400"/>
      </w:pPr>
      <w:rPr>
        <w:rFonts w:hint="default"/>
      </w:rPr>
    </w:lvl>
  </w:abstractNum>
  <w:abstractNum w:abstractNumId="29">
    <w:nsid w:val="9AA92265"/>
    <w:multiLevelType w:val="singleLevel"/>
    <w:tmpl w:val="9AA92265"/>
    <w:lvl w:ilvl="0" w:tentative="0">
      <w:start w:val="1"/>
      <w:numFmt w:val="decimal"/>
      <w:suff w:val="nothing"/>
      <w:lvlText w:val="%1．"/>
      <w:lvlJc w:val="left"/>
      <w:pPr>
        <w:ind w:left="0" w:firstLine="400"/>
      </w:pPr>
      <w:rPr>
        <w:rFonts w:hint="default"/>
      </w:rPr>
    </w:lvl>
  </w:abstractNum>
  <w:abstractNum w:abstractNumId="30">
    <w:nsid w:val="9B1E595C"/>
    <w:multiLevelType w:val="singleLevel"/>
    <w:tmpl w:val="9B1E595C"/>
    <w:lvl w:ilvl="0" w:tentative="0">
      <w:start w:val="1"/>
      <w:numFmt w:val="decimal"/>
      <w:suff w:val="nothing"/>
      <w:lvlText w:val="%1．"/>
      <w:lvlJc w:val="left"/>
      <w:pPr>
        <w:ind w:left="0" w:firstLine="400"/>
      </w:pPr>
      <w:rPr>
        <w:rFonts w:hint="default"/>
      </w:rPr>
    </w:lvl>
  </w:abstractNum>
  <w:abstractNum w:abstractNumId="31">
    <w:nsid w:val="9BBD6903"/>
    <w:multiLevelType w:val="singleLevel"/>
    <w:tmpl w:val="9BBD6903"/>
    <w:lvl w:ilvl="0" w:tentative="0">
      <w:start w:val="1"/>
      <w:numFmt w:val="decimal"/>
      <w:suff w:val="nothing"/>
      <w:lvlText w:val="%1．"/>
      <w:lvlJc w:val="left"/>
      <w:pPr>
        <w:ind w:left="0" w:firstLine="400"/>
      </w:pPr>
      <w:rPr>
        <w:rFonts w:hint="default"/>
      </w:rPr>
    </w:lvl>
  </w:abstractNum>
  <w:abstractNum w:abstractNumId="32">
    <w:nsid w:val="9C73270C"/>
    <w:multiLevelType w:val="singleLevel"/>
    <w:tmpl w:val="9C73270C"/>
    <w:lvl w:ilvl="0" w:tentative="0">
      <w:start w:val="1"/>
      <w:numFmt w:val="decimal"/>
      <w:suff w:val="nothing"/>
      <w:lvlText w:val="%1．"/>
      <w:lvlJc w:val="left"/>
      <w:pPr>
        <w:ind w:left="0" w:firstLine="400"/>
      </w:pPr>
      <w:rPr>
        <w:rFonts w:hint="default"/>
      </w:rPr>
    </w:lvl>
  </w:abstractNum>
  <w:abstractNum w:abstractNumId="33">
    <w:nsid w:val="9D7B52CE"/>
    <w:multiLevelType w:val="singleLevel"/>
    <w:tmpl w:val="9D7B52CE"/>
    <w:lvl w:ilvl="0" w:tentative="0">
      <w:start w:val="1"/>
      <w:numFmt w:val="decimal"/>
      <w:suff w:val="nothing"/>
      <w:lvlText w:val="%1．"/>
      <w:lvlJc w:val="left"/>
      <w:pPr>
        <w:ind w:left="0" w:firstLine="400"/>
      </w:pPr>
      <w:rPr>
        <w:rFonts w:hint="default"/>
      </w:rPr>
    </w:lvl>
  </w:abstractNum>
  <w:abstractNum w:abstractNumId="34">
    <w:nsid w:val="9E2B6DEA"/>
    <w:multiLevelType w:val="singleLevel"/>
    <w:tmpl w:val="9E2B6DEA"/>
    <w:lvl w:ilvl="0" w:tentative="0">
      <w:start w:val="1"/>
      <w:numFmt w:val="decimal"/>
      <w:suff w:val="nothing"/>
      <w:lvlText w:val="%1．"/>
      <w:lvlJc w:val="left"/>
      <w:pPr>
        <w:ind w:left="0" w:firstLine="400"/>
      </w:pPr>
      <w:rPr>
        <w:rFonts w:hint="default"/>
      </w:rPr>
    </w:lvl>
  </w:abstractNum>
  <w:abstractNum w:abstractNumId="35">
    <w:nsid w:val="9EDB77C6"/>
    <w:multiLevelType w:val="singleLevel"/>
    <w:tmpl w:val="9EDB77C6"/>
    <w:lvl w:ilvl="0" w:tentative="0">
      <w:start w:val="1"/>
      <w:numFmt w:val="decimal"/>
      <w:suff w:val="nothing"/>
      <w:lvlText w:val="%1．"/>
      <w:lvlJc w:val="left"/>
      <w:pPr>
        <w:ind w:left="0" w:firstLine="400"/>
      </w:pPr>
      <w:rPr>
        <w:rFonts w:hint="default"/>
      </w:rPr>
    </w:lvl>
  </w:abstractNum>
  <w:abstractNum w:abstractNumId="36">
    <w:nsid w:val="9F605A55"/>
    <w:multiLevelType w:val="singleLevel"/>
    <w:tmpl w:val="9F605A55"/>
    <w:lvl w:ilvl="0" w:tentative="0">
      <w:start w:val="1"/>
      <w:numFmt w:val="decimal"/>
      <w:suff w:val="nothing"/>
      <w:lvlText w:val="%1．"/>
      <w:lvlJc w:val="left"/>
      <w:pPr>
        <w:ind w:left="0" w:firstLine="400"/>
      </w:pPr>
      <w:rPr>
        <w:rFonts w:hint="default"/>
      </w:rPr>
    </w:lvl>
  </w:abstractNum>
  <w:abstractNum w:abstractNumId="37">
    <w:nsid w:val="9FB2FDB0"/>
    <w:multiLevelType w:val="singleLevel"/>
    <w:tmpl w:val="9FB2FDB0"/>
    <w:lvl w:ilvl="0" w:tentative="0">
      <w:start w:val="1"/>
      <w:numFmt w:val="decimal"/>
      <w:suff w:val="nothing"/>
      <w:lvlText w:val="%1．"/>
      <w:lvlJc w:val="left"/>
      <w:pPr>
        <w:ind w:left="0" w:firstLine="400"/>
      </w:pPr>
      <w:rPr>
        <w:rFonts w:hint="default"/>
      </w:rPr>
    </w:lvl>
  </w:abstractNum>
  <w:abstractNum w:abstractNumId="38">
    <w:nsid w:val="A0067184"/>
    <w:multiLevelType w:val="singleLevel"/>
    <w:tmpl w:val="A0067184"/>
    <w:lvl w:ilvl="0" w:tentative="0">
      <w:start w:val="1"/>
      <w:numFmt w:val="decimal"/>
      <w:suff w:val="nothing"/>
      <w:lvlText w:val="%1．"/>
      <w:lvlJc w:val="left"/>
      <w:pPr>
        <w:ind w:left="0" w:firstLine="400"/>
      </w:pPr>
      <w:rPr>
        <w:rFonts w:hint="default"/>
      </w:rPr>
    </w:lvl>
  </w:abstractNum>
  <w:abstractNum w:abstractNumId="39">
    <w:nsid w:val="A097EAC9"/>
    <w:multiLevelType w:val="singleLevel"/>
    <w:tmpl w:val="A097EAC9"/>
    <w:lvl w:ilvl="0" w:tentative="0">
      <w:start w:val="1"/>
      <w:numFmt w:val="decimal"/>
      <w:suff w:val="nothing"/>
      <w:lvlText w:val="%1．"/>
      <w:lvlJc w:val="left"/>
      <w:pPr>
        <w:ind w:left="0" w:firstLine="400"/>
      </w:pPr>
      <w:rPr>
        <w:rFonts w:hint="default"/>
      </w:rPr>
    </w:lvl>
  </w:abstractNum>
  <w:abstractNum w:abstractNumId="40">
    <w:nsid w:val="A1598526"/>
    <w:multiLevelType w:val="singleLevel"/>
    <w:tmpl w:val="A1598526"/>
    <w:lvl w:ilvl="0" w:tentative="0">
      <w:start w:val="1"/>
      <w:numFmt w:val="decimal"/>
      <w:suff w:val="nothing"/>
      <w:lvlText w:val="%1．"/>
      <w:lvlJc w:val="left"/>
      <w:pPr>
        <w:ind w:left="0" w:firstLine="400"/>
      </w:pPr>
      <w:rPr>
        <w:rFonts w:hint="default"/>
      </w:rPr>
    </w:lvl>
  </w:abstractNum>
  <w:abstractNum w:abstractNumId="41">
    <w:nsid w:val="A1C73584"/>
    <w:multiLevelType w:val="singleLevel"/>
    <w:tmpl w:val="A1C73584"/>
    <w:lvl w:ilvl="0" w:tentative="0">
      <w:start w:val="1"/>
      <w:numFmt w:val="decimal"/>
      <w:suff w:val="nothing"/>
      <w:lvlText w:val="%1．"/>
      <w:lvlJc w:val="left"/>
      <w:pPr>
        <w:ind w:left="0" w:firstLine="400"/>
      </w:pPr>
      <w:rPr>
        <w:rFonts w:hint="default"/>
      </w:rPr>
    </w:lvl>
  </w:abstractNum>
  <w:abstractNum w:abstractNumId="42">
    <w:nsid w:val="A1C927B5"/>
    <w:multiLevelType w:val="singleLevel"/>
    <w:tmpl w:val="A1C927B5"/>
    <w:lvl w:ilvl="0" w:tentative="0">
      <w:start w:val="1"/>
      <w:numFmt w:val="decimal"/>
      <w:suff w:val="nothing"/>
      <w:lvlText w:val="%1．"/>
      <w:lvlJc w:val="left"/>
      <w:pPr>
        <w:ind w:left="0" w:firstLine="400"/>
      </w:pPr>
      <w:rPr>
        <w:rFonts w:hint="default"/>
      </w:rPr>
    </w:lvl>
  </w:abstractNum>
  <w:abstractNum w:abstractNumId="43">
    <w:nsid w:val="A268383C"/>
    <w:multiLevelType w:val="singleLevel"/>
    <w:tmpl w:val="A268383C"/>
    <w:lvl w:ilvl="0" w:tentative="0">
      <w:start w:val="1"/>
      <w:numFmt w:val="decimal"/>
      <w:suff w:val="nothing"/>
      <w:lvlText w:val="%1．"/>
      <w:lvlJc w:val="left"/>
      <w:pPr>
        <w:ind w:left="0" w:firstLine="400"/>
      </w:pPr>
      <w:rPr>
        <w:rFonts w:hint="default"/>
      </w:rPr>
    </w:lvl>
  </w:abstractNum>
  <w:abstractNum w:abstractNumId="44">
    <w:nsid w:val="A290556A"/>
    <w:multiLevelType w:val="singleLevel"/>
    <w:tmpl w:val="A290556A"/>
    <w:lvl w:ilvl="0" w:tentative="0">
      <w:start w:val="1"/>
      <w:numFmt w:val="decimal"/>
      <w:suff w:val="nothing"/>
      <w:lvlText w:val="%1．"/>
      <w:lvlJc w:val="left"/>
      <w:pPr>
        <w:ind w:left="0" w:firstLine="400"/>
      </w:pPr>
      <w:rPr>
        <w:rFonts w:hint="default"/>
      </w:rPr>
    </w:lvl>
  </w:abstractNum>
  <w:abstractNum w:abstractNumId="45">
    <w:nsid w:val="A58BB376"/>
    <w:multiLevelType w:val="singleLevel"/>
    <w:tmpl w:val="A58BB376"/>
    <w:lvl w:ilvl="0" w:tentative="0">
      <w:start w:val="1"/>
      <w:numFmt w:val="decimal"/>
      <w:suff w:val="nothing"/>
      <w:lvlText w:val="%1．"/>
      <w:lvlJc w:val="left"/>
      <w:pPr>
        <w:ind w:left="0" w:firstLine="400"/>
      </w:pPr>
      <w:rPr>
        <w:rFonts w:hint="default"/>
      </w:rPr>
    </w:lvl>
  </w:abstractNum>
  <w:abstractNum w:abstractNumId="46">
    <w:nsid w:val="A664B2ED"/>
    <w:multiLevelType w:val="singleLevel"/>
    <w:tmpl w:val="A664B2ED"/>
    <w:lvl w:ilvl="0" w:tentative="0">
      <w:start w:val="1"/>
      <w:numFmt w:val="decimal"/>
      <w:suff w:val="nothing"/>
      <w:lvlText w:val="%1．"/>
      <w:lvlJc w:val="left"/>
      <w:pPr>
        <w:ind w:left="0" w:firstLine="400"/>
      </w:pPr>
      <w:rPr>
        <w:rFonts w:hint="default"/>
      </w:rPr>
    </w:lvl>
  </w:abstractNum>
  <w:abstractNum w:abstractNumId="47">
    <w:nsid w:val="A8CF6777"/>
    <w:multiLevelType w:val="singleLevel"/>
    <w:tmpl w:val="A8CF6777"/>
    <w:lvl w:ilvl="0" w:tentative="0">
      <w:start w:val="1"/>
      <w:numFmt w:val="decimal"/>
      <w:suff w:val="nothing"/>
      <w:lvlText w:val="%1．"/>
      <w:lvlJc w:val="left"/>
      <w:pPr>
        <w:ind w:left="0" w:firstLine="400"/>
      </w:pPr>
      <w:rPr>
        <w:rFonts w:hint="default"/>
      </w:rPr>
    </w:lvl>
  </w:abstractNum>
  <w:abstractNum w:abstractNumId="48">
    <w:nsid w:val="A949EF76"/>
    <w:multiLevelType w:val="singleLevel"/>
    <w:tmpl w:val="A949EF76"/>
    <w:lvl w:ilvl="0" w:tentative="0">
      <w:start w:val="1"/>
      <w:numFmt w:val="decimal"/>
      <w:suff w:val="nothing"/>
      <w:lvlText w:val="%1．"/>
      <w:lvlJc w:val="left"/>
      <w:pPr>
        <w:ind w:left="0" w:firstLine="400"/>
      </w:pPr>
      <w:rPr>
        <w:rFonts w:hint="default"/>
      </w:rPr>
    </w:lvl>
  </w:abstractNum>
  <w:abstractNum w:abstractNumId="49">
    <w:nsid w:val="A99F00B7"/>
    <w:multiLevelType w:val="singleLevel"/>
    <w:tmpl w:val="A99F00B7"/>
    <w:lvl w:ilvl="0" w:tentative="0">
      <w:start w:val="1"/>
      <w:numFmt w:val="decimal"/>
      <w:suff w:val="nothing"/>
      <w:lvlText w:val="%1．"/>
      <w:lvlJc w:val="left"/>
      <w:pPr>
        <w:ind w:left="0" w:firstLine="400"/>
      </w:pPr>
      <w:rPr>
        <w:rFonts w:hint="default"/>
      </w:rPr>
    </w:lvl>
  </w:abstractNum>
  <w:abstractNum w:abstractNumId="50">
    <w:nsid w:val="AC10AE87"/>
    <w:multiLevelType w:val="singleLevel"/>
    <w:tmpl w:val="AC10AE87"/>
    <w:lvl w:ilvl="0" w:tentative="0">
      <w:start w:val="1"/>
      <w:numFmt w:val="decimal"/>
      <w:suff w:val="nothing"/>
      <w:lvlText w:val="%1．"/>
      <w:lvlJc w:val="left"/>
      <w:pPr>
        <w:ind w:left="0" w:firstLine="400"/>
      </w:pPr>
      <w:rPr>
        <w:rFonts w:hint="default"/>
      </w:rPr>
    </w:lvl>
  </w:abstractNum>
  <w:abstractNum w:abstractNumId="51">
    <w:nsid w:val="AE93B5E7"/>
    <w:multiLevelType w:val="singleLevel"/>
    <w:tmpl w:val="AE93B5E7"/>
    <w:lvl w:ilvl="0" w:tentative="0">
      <w:start w:val="1"/>
      <w:numFmt w:val="decimal"/>
      <w:suff w:val="nothing"/>
      <w:lvlText w:val="%1．"/>
      <w:lvlJc w:val="left"/>
      <w:pPr>
        <w:ind w:left="0" w:firstLine="400"/>
      </w:pPr>
      <w:rPr>
        <w:rFonts w:hint="default"/>
      </w:rPr>
    </w:lvl>
  </w:abstractNum>
  <w:abstractNum w:abstractNumId="52">
    <w:nsid w:val="AED10652"/>
    <w:multiLevelType w:val="singleLevel"/>
    <w:tmpl w:val="AED10652"/>
    <w:lvl w:ilvl="0" w:tentative="0">
      <w:start w:val="1"/>
      <w:numFmt w:val="decimal"/>
      <w:suff w:val="nothing"/>
      <w:lvlText w:val="%1．"/>
      <w:lvlJc w:val="left"/>
      <w:pPr>
        <w:ind w:left="0" w:firstLine="400"/>
      </w:pPr>
      <w:rPr>
        <w:rFonts w:hint="default"/>
      </w:rPr>
    </w:lvl>
  </w:abstractNum>
  <w:abstractNum w:abstractNumId="53">
    <w:nsid w:val="B04EE7C9"/>
    <w:multiLevelType w:val="singleLevel"/>
    <w:tmpl w:val="B04EE7C9"/>
    <w:lvl w:ilvl="0" w:tentative="0">
      <w:start w:val="1"/>
      <w:numFmt w:val="decimal"/>
      <w:lvlText w:val="%1."/>
      <w:lvlJc w:val="left"/>
      <w:pPr>
        <w:tabs>
          <w:tab w:val="left" w:pos="312"/>
        </w:tabs>
      </w:pPr>
    </w:lvl>
  </w:abstractNum>
  <w:abstractNum w:abstractNumId="54">
    <w:nsid w:val="B0DA3DEA"/>
    <w:multiLevelType w:val="singleLevel"/>
    <w:tmpl w:val="B0DA3DEA"/>
    <w:lvl w:ilvl="0" w:tentative="0">
      <w:start w:val="1"/>
      <w:numFmt w:val="decimal"/>
      <w:suff w:val="nothing"/>
      <w:lvlText w:val="%1．"/>
      <w:lvlJc w:val="left"/>
      <w:pPr>
        <w:ind w:left="0" w:firstLine="400"/>
      </w:pPr>
      <w:rPr>
        <w:rFonts w:hint="default"/>
      </w:rPr>
    </w:lvl>
  </w:abstractNum>
  <w:abstractNum w:abstractNumId="55">
    <w:nsid w:val="B0DA721D"/>
    <w:multiLevelType w:val="singleLevel"/>
    <w:tmpl w:val="B0DA721D"/>
    <w:lvl w:ilvl="0" w:tentative="0">
      <w:start w:val="1"/>
      <w:numFmt w:val="decimal"/>
      <w:lvlText w:val="%1."/>
      <w:lvlJc w:val="left"/>
      <w:pPr>
        <w:tabs>
          <w:tab w:val="left" w:pos="312"/>
        </w:tabs>
      </w:pPr>
    </w:lvl>
  </w:abstractNum>
  <w:abstractNum w:abstractNumId="56">
    <w:nsid w:val="B33D9413"/>
    <w:multiLevelType w:val="singleLevel"/>
    <w:tmpl w:val="B33D9413"/>
    <w:lvl w:ilvl="0" w:tentative="0">
      <w:start w:val="1"/>
      <w:numFmt w:val="decimal"/>
      <w:lvlText w:val="%1."/>
      <w:lvlJc w:val="left"/>
      <w:pPr>
        <w:tabs>
          <w:tab w:val="left" w:pos="312"/>
        </w:tabs>
      </w:pPr>
    </w:lvl>
  </w:abstractNum>
  <w:abstractNum w:abstractNumId="57">
    <w:nsid w:val="B37DF9E6"/>
    <w:multiLevelType w:val="singleLevel"/>
    <w:tmpl w:val="B37DF9E6"/>
    <w:lvl w:ilvl="0" w:tentative="0">
      <w:start w:val="1"/>
      <w:numFmt w:val="decimal"/>
      <w:suff w:val="nothing"/>
      <w:lvlText w:val="%1．"/>
      <w:lvlJc w:val="left"/>
      <w:pPr>
        <w:ind w:left="0" w:firstLine="400"/>
      </w:pPr>
      <w:rPr>
        <w:rFonts w:hint="default"/>
      </w:rPr>
    </w:lvl>
  </w:abstractNum>
  <w:abstractNum w:abstractNumId="58">
    <w:nsid w:val="B3E0CF12"/>
    <w:multiLevelType w:val="singleLevel"/>
    <w:tmpl w:val="B3E0CF12"/>
    <w:lvl w:ilvl="0" w:tentative="0">
      <w:start w:val="1"/>
      <w:numFmt w:val="decimal"/>
      <w:suff w:val="nothing"/>
      <w:lvlText w:val="%1．"/>
      <w:lvlJc w:val="left"/>
      <w:pPr>
        <w:ind w:left="0" w:firstLine="400"/>
      </w:pPr>
      <w:rPr>
        <w:rFonts w:hint="default"/>
      </w:rPr>
    </w:lvl>
  </w:abstractNum>
  <w:abstractNum w:abstractNumId="59">
    <w:nsid w:val="B503A337"/>
    <w:multiLevelType w:val="singleLevel"/>
    <w:tmpl w:val="B503A337"/>
    <w:lvl w:ilvl="0" w:tentative="0">
      <w:start w:val="1"/>
      <w:numFmt w:val="decimal"/>
      <w:suff w:val="nothing"/>
      <w:lvlText w:val="%1．"/>
      <w:lvlJc w:val="left"/>
      <w:pPr>
        <w:ind w:left="0" w:firstLine="400"/>
      </w:pPr>
      <w:rPr>
        <w:rFonts w:hint="default"/>
      </w:rPr>
    </w:lvl>
  </w:abstractNum>
  <w:abstractNum w:abstractNumId="60">
    <w:nsid w:val="B578FD7D"/>
    <w:multiLevelType w:val="singleLevel"/>
    <w:tmpl w:val="B578FD7D"/>
    <w:lvl w:ilvl="0" w:tentative="0">
      <w:start w:val="1"/>
      <w:numFmt w:val="decimal"/>
      <w:suff w:val="nothing"/>
      <w:lvlText w:val="%1．"/>
      <w:lvlJc w:val="left"/>
      <w:pPr>
        <w:ind w:left="0" w:firstLine="400"/>
      </w:pPr>
      <w:rPr>
        <w:rFonts w:hint="default"/>
      </w:rPr>
    </w:lvl>
  </w:abstractNum>
  <w:abstractNum w:abstractNumId="61">
    <w:nsid w:val="B627046C"/>
    <w:multiLevelType w:val="singleLevel"/>
    <w:tmpl w:val="B627046C"/>
    <w:lvl w:ilvl="0" w:tentative="0">
      <w:start w:val="1"/>
      <w:numFmt w:val="decimal"/>
      <w:suff w:val="nothing"/>
      <w:lvlText w:val="%1．"/>
      <w:lvlJc w:val="left"/>
      <w:pPr>
        <w:ind w:left="0" w:firstLine="400"/>
      </w:pPr>
      <w:rPr>
        <w:rFonts w:hint="default"/>
      </w:rPr>
    </w:lvl>
  </w:abstractNum>
  <w:abstractNum w:abstractNumId="62">
    <w:nsid w:val="B6888A69"/>
    <w:multiLevelType w:val="singleLevel"/>
    <w:tmpl w:val="B6888A69"/>
    <w:lvl w:ilvl="0" w:tentative="0">
      <w:start w:val="1"/>
      <w:numFmt w:val="decimal"/>
      <w:suff w:val="nothing"/>
      <w:lvlText w:val="%1．"/>
      <w:lvlJc w:val="left"/>
      <w:pPr>
        <w:ind w:left="0" w:firstLine="400"/>
      </w:pPr>
      <w:rPr>
        <w:rFonts w:hint="default"/>
      </w:rPr>
    </w:lvl>
  </w:abstractNum>
  <w:abstractNum w:abstractNumId="63">
    <w:nsid w:val="B8B57C37"/>
    <w:multiLevelType w:val="singleLevel"/>
    <w:tmpl w:val="B8B57C37"/>
    <w:lvl w:ilvl="0" w:tentative="0">
      <w:start w:val="1"/>
      <w:numFmt w:val="decimal"/>
      <w:suff w:val="nothing"/>
      <w:lvlText w:val="%1．"/>
      <w:lvlJc w:val="left"/>
      <w:pPr>
        <w:ind w:left="0" w:firstLine="400"/>
      </w:pPr>
      <w:rPr>
        <w:rFonts w:hint="default"/>
      </w:rPr>
    </w:lvl>
  </w:abstractNum>
  <w:abstractNum w:abstractNumId="64">
    <w:nsid w:val="B9BFF161"/>
    <w:multiLevelType w:val="singleLevel"/>
    <w:tmpl w:val="B9BFF161"/>
    <w:lvl w:ilvl="0" w:tentative="0">
      <w:start w:val="1"/>
      <w:numFmt w:val="decimal"/>
      <w:suff w:val="nothing"/>
      <w:lvlText w:val="%1．"/>
      <w:lvlJc w:val="left"/>
      <w:pPr>
        <w:ind w:left="0" w:firstLine="400"/>
      </w:pPr>
      <w:rPr>
        <w:rFonts w:hint="default"/>
      </w:rPr>
    </w:lvl>
  </w:abstractNum>
  <w:abstractNum w:abstractNumId="65">
    <w:nsid w:val="BB986AA5"/>
    <w:multiLevelType w:val="singleLevel"/>
    <w:tmpl w:val="BB986AA5"/>
    <w:lvl w:ilvl="0" w:tentative="0">
      <w:start w:val="1"/>
      <w:numFmt w:val="decimal"/>
      <w:suff w:val="nothing"/>
      <w:lvlText w:val="%1．"/>
      <w:lvlJc w:val="left"/>
      <w:pPr>
        <w:ind w:left="0" w:firstLine="400"/>
      </w:pPr>
      <w:rPr>
        <w:rFonts w:hint="default"/>
      </w:rPr>
    </w:lvl>
  </w:abstractNum>
  <w:abstractNum w:abstractNumId="66">
    <w:nsid w:val="BB9E2C20"/>
    <w:multiLevelType w:val="singleLevel"/>
    <w:tmpl w:val="BB9E2C20"/>
    <w:lvl w:ilvl="0" w:tentative="0">
      <w:start w:val="1"/>
      <w:numFmt w:val="decimal"/>
      <w:suff w:val="nothing"/>
      <w:lvlText w:val="%1．"/>
      <w:lvlJc w:val="left"/>
      <w:pPr>
        <w:ind w:left="0" w:firstLine="400"/>
      </w:pPr>
      <w:rPr>
        <w:rFonts w:hint="default"/>
      </w:rPr>
    </w:lvl>
  </w:abstractNum>
  <w:abstractNum w:abstractNumId="67">
    <w:nsid w:val="BD92C6D0"/>
    <w:multiLevelType w:val="singleLevel"/>
    <w:tmpl w:val="BD92C6D0"/>
    <w:lvl w:ilvl="0" w:tentative="0">
      <w:start w:val="1"/>
      <w:numFmt w:val="decimal"/>
      <w:suff w:val="nothing"/>
      <w:lvlText w:val="%1．"/>
      <w:lvlJc w:val="left"/>
      <w:pPr>
        <w:ind w:left="0" w:firstLine="400"/>
      </w:pPr>
      <w:rPr>
        <w:rFonts w:hint="default"/>
      </w:rPr>
    </w:lvl>
  </w:abstractNum>
  <w:abstractNum w:abstractNumId="68">
    <w:nsid w:val="BDEE47F0"/>
    <w:multiLevelType w:val="singleLevel"/>
    <w:tmpl w:val="BDEE47F0"/>
    <w:lvl w:ilvl="0" w:tentative="0">
      <w:start w:val="1"/>
      <w:numFmt w:val="decimal"/>
      <w:suff w:val="nothing"/>
      <w:lvlText w:val="%1．"/>
      <w:lvlJc w:val="left"/>
      <w:pPr>
        <w:ind w:left="0" w:firstLine="400"/>
      </w:pPr>
      <w:rPr>
        <w:rFonts w:hint="default"/>
      </w:rPr>
    </w:lvl>
  </w:abstractNum>
  <w:abstractNum w:abstractNumId="69">
    <w:nsid w:val="BE4CDD58"/>
    <w:multiLevelType w:val="singleLevel"/>
    <w:tmpl w:val="BE4CDD58"/>
    <w:lvl w:ilvl="0" w:tentative="0">
      <w:start w:val="1"/>
      <w:numFmt w:val="decimal"/>
      <w:suff w:val="nothing"/>
      <w:lvlText w:val="%1．"/>
      <w:lvlJc w:val="left"/>
      <w:pPr>
        <w:ind w:left="0" w:firstLine="400"/>
      </w:pPr>
      <w:rPr>
        <w:rFonts w:hint="default"/>
      </w:rPr>
    </w:lvl>
  </w:abstractNum>
  <w:abstractNum w:abstractNumId="70">
    <w:nsid w:val="BE63E813"/>
    <w:multiLevelType w:val="singleLevel"/>
    <w:tmpl w:val="BE63E813"/>
    <w:lvl w:ilvl="0" w:tentative="0">
      <w:start w:val="1"/>
      <w:numFmt w:val="decimal"/>
      <w:suff w:val="nothing"/>
      <w:lvlText w:val="%1．"/>
      <w:lvlJc w:val="left"/>
      <w:pPr>
        <w:ind w:left="0" w:firstLine="400"/>
      </w:pPr>
      <w:rPr>
        <w:rFonts w:hint="default"/>
      </w:rPr>
    </w:lvl>
  </w:abstractNum>
  <w:abstractNum w:abstractNumId="71">
    <w:nsid w:val="BF7A1990"/>
    <w:multiLevelType w:val="singleLevel"/>
    <w:tmpl w:val="BF7A1990"/>
    <w:lvl w:ilvl="0" w:tentative="0">
      <w:start w:val="1"/>
      <w:numFmt w:val="decimal"/>
      <w:suff w:val="nothing"/>
      <w:lvlText w:val="%1．"/>
      <w:lvlJc w:val="left"/>
      <w:pPr>
        <w:ind w:left="0" w:firstLine="400"/>
      </w:pPr>
      <w:rPr>
        <w:rFonts w:hint="default"/>
      </w:rPr>
    </w:lvl>
  </w:abstractNum>
  <w:abstractNum w:abstractNumId="72">
    <w:nsid w:val="C0593E8B"/>
    <w:multiLevelType w:val="singleLevel"/>
    <w:tmpl w:val="C0593E8B"/>
    <w:lvl w:ilvl="0" w:tentative="0">
      <w:start w:val="1"/>
      <w:numFmt w:val="decimal"/>
      <w:suff w:val="nothing"/>
      <w:lvlText w:val="%1．"/>
      <w:lvlJc w:val="left"/>
      <w:pPr>
        <w:ind w:left="0" w:firstLine="400"/>
      </w:pPr>
      <w:rPr>
        <w:rFonts w:hint="default"/>
      </w:rPr>
    </w:lvl>
  </w:abstractNum>
  <w:abstractNum w:abstractNumId="73">
    <w:nsid w:val="C05FFFE8"/>
    <w:multiLevelType w:val="singleLevel"/>
    <w:tmpl w:val="C05FFFE8"/>
    <w:lvl w:ilvl="0" w:tentative="0">
      <w:start w:val="1"/>
      <w:numFmt w:val="decimal"/>
      <w:suff w:val="nothing"/>
      <w:lvlText w:val="%1．"/>
      <w:lvlJc w:val="left"/>
      <w:pPr>
        <w:ind w:left="0" w:firstLine="400"/>
      </w:pPr>
      <w:rPr>
        <w:rFonts w:hint="default"/>
      </w:rPr>
    </w:lvl>
  </w:abstractNum>
  <w:abstractNum w:abstractNumId="74">
    <w:nsid w:val="C06BCA18"/>
    <w:multiLevelType w:val="singleLevel"/>
    <w:tmpl w:val="C06BCA18"/>
    <w:lvl w:ilvl="0" w:tentative="0">
      <w:start w:val="1"/>
      <w:numFmt w:val="decimal"/>
      <w:suff w:val="nothing"/>
      <w:lvlText w:val="%1．"/>
      <w:lvlJc w:val="left"/>
      <w:pPr>
        <w:ind w:left="0" w:firstLine="400"/>
      </w:pPr>
      <w:rPr>
        <w:rFonts w:hint="default"/>
      </w:rPr>
    </w:lvl>
  </w:abstractNum>
  <w:abstractNum w:abstractNumId="75">
    <w:nsid w:val="C0AB3197"/>
    <w:multiLevelType w:val="singleLevel"/>
    <w:tmpl w:val="C0AB3197"/>
    <w:lvl w:ilvl="0" w:tentative="0">
      <w:start w:val="1"/>
      <w:numFmt w:val="decimal"/>
      <w:suff w:val="nothing"/>
      <w:lvlText w:val="%1．"/>
      <w:lvlJc w:val="left"/>
      <w:pPr>
        <w:ind w:left="0" w:firstLine="400"/>
      </w:pPr>
      <w:rPr>
        <w:rFonts w:hint="default"/>
      </w:rPr>
    </w:lvl>
  </w:abstractNum>
  <w:abstractNum w:abstractNumId="76">
    <w:nsid w:val="C13233E7"/>
    <w:multiLevelType w:val="singleLevel"/>
    <w:tmpl w:val="C13233E7"/>
    <w:lvl w:ilvl="0" w:tentative="0">
      <w:start w:val="1"/>
      <w:numFmt w:val="decimal"/>
      <w:suff w:val="nothing"/>
      <w:lvlText w:val="%1．"/>
      <w:lvlJc w:val="left"/>
      <w:pPr>
        <w:ind w:left="0" w:firstLine="400"/>
      </w:pPr>
      <w:rPr>
        <w:rFonts w:hint="default"/>
      </w:rPr>
    </w:lvl>
  </w:abstractNum>
  <w:abstractNum w:abstractNumId="77">
    <w:nsid w:val="C18AE688"/>
    <w:multiLevelType w:val="singleLevel"/>
    <w:tmpl w:val="C18AE688"/>
    <w:lvl w:ilvl="0" w:tentative="0">
      <w:start w:val="1"/>
      <w:numFmt w:val="decimal"/>
      <w:suff w:val="nothing"/>
      <w:lvlText w:val="%1．"/>
      <w:lvlJc w:val="left"/>
      <w:pPr>
        <w:ind w:left="0" w:firstLine="400"/>
      </w:pPr>
      <w:rPr>
        <w:rFonts w:hint="default"/>
      </w:rPr>
    </w:lvl>
  </w:abstractNum>
  <w:abstractNum w:abstractNumId="78">
    <w:nsid w:val="C23A8250"/>
    <w:multiLevelType w:val="singleLevel"/>
    <w:tmpl w:val="C23A8250"/>
    <w:lvl w:ilvl="0" w:tentative="0">
      <w:start w:val="1"/>
      <w:numFmt w:val="decimal"/>
      <w:suff w:val="nothing"/>
      <w:lvlText w:val="%1．"/>
      <w:lvlJc w:val="left"/>
      <w:pPr>
        <w:ind w:left="0" w:firstLine="400"/>
      </w:pPr>
      <w:rPr>
        <w:rFonts w:hint="default"/>
      </w:rPr>
    </w:lvl>
  </w:abstractNum>
  <w:abstractNum w:abstractNumId="79">
    <w:nsid w:val="C2C79771"/>
    <w:multiLevelType w:val="singleLevel"/>
    <w:tmpl w:val="C2C79771"/>
    <w:lvl w:ilvl="0" w:tentative="0">
      <w:start w:val="1"/>
      <w:numFmt w:val="decimal"/>
      <w:suff w:val="nothing"/>
      <w:lvlText w:val="%1．"/>
      <w:lvlJc w:val="left"/>
      <w:pPr>
        <w:ind w:left="0" w:firstLine="400"/>
      </w:pPr>
      <w:rPr>
        <w:rFonts w:hint="default"/>
      </w:rPr>
    </w:lvl>
  </w:abstractNum>
  <w:abstractNum w:abstractNumId="80">
    <w:nsid w:val="C577E1CD"/>
    <w:multiLevelType w:val="singleLevel"/>
    <w:tmpl w:val="C577E1CD"/>
    <w:lvl w:ilvl="0" w:tentative="0">
      <w:start w:val="1"/>
      <w:numFmt w:val="decimal"/>
      <w:suff w:val="nothing"/>
      <w:lvlText w:val="%1．"/>
      <w:lvlJc w:val="left"/>
      <w:pPr>
        <w:ind w:left="0" w:firstLine="400"/>
      </w:pPr>
      <w:rPr>
        <w:rFonts w:hint="default"/>
      </w:rPr>
    </w:lvl>
  </w:abstractNum>
  <w:abstractNum w:abstractNumId="81">
    <w:nsid w:val="C6A13132"/>
    <w:multiLevelType w:val="singleLevel"/>
    <w:tmpl w:val="C6A13132"/>
    <w:lvl w:ilvl="0" w:tentative="0">
      <w:start w:val="1"/>
      <w:numFmt w:val="decimal"/>
      <w:suff w:val="nothing"/>
      <w:lvlText w:val="%1．"/>
      <w:lvlJc w:val="left"/>
      <w:pPr>
        <w:ind w:left="0" w:firstLine="400"/>
      </w:pPr>
      <w:rPr>
        <w:rFonts w:hint="default"/>
      </w:rPr>
    </w:lvl>
  </w:abstractNum>
  <w:abstractNum w:abstractNumId="82">
    <w:nsid w:val="C79EFFC7"/>
    <w:multiLevelType w:val="singleLevel"/>
    <w:tmpl w:val="C79EFFC7"/>
    <w:lvl w:ilvl="0" w:tentative="0">
      <w:start w:val="1"/>
      <w:numFmt w:val="decimal"/>
      <w:suff w:val="nothing"/>
      <w:lvlText w:val="%1．"/>
      <w:lvlJc w:val="left"/>
      <w:pPr>
        <w:ind w:left="0" w:firstLine="400"/>
      </w:pPr>
      <w:rPr>
        <w:rFonts w:hint="default"/>
      </w:rPr>
    </w:lvl>
  </w:abstractNum>
  <w:abstractNum w:abstractNumId="83">
    <w:nsid w:val="C8DAC0D8"/>
    <w:multiLevelType w:val="singleLevel"/>
    <w:tmpl w:val="C8DAC0D8"/>
    <w:lvl w:ilvl="0" w:tentative="0">
      <w:start w:val="1"/>
      <w:numFmt w:val="decimal"/>
      <w:suff w:val="nothing"/>
      <w:lvlText w:val="%1．"/>
      <w:lvlJc w:val="left"/>
      <w:pPr>
        <w:ind w:left="0" w:firstLine="400"/>
      </w:pPr>
      <w:rPr>
        <w:rFonts w:hint="default"/>
      </w:rPr>
    </w:lvl>
  </w:abstractNum>
  <w:abstractNum w:abstractNumId="84">
    <w:nsid w:val="C972CA4C"/>
    <w:multiLevelType w:val="singleLevel"/>
    <w:tmpl w:val="C972CA4C"/>
    <w:lvl w:ilvl="0" w:tentative="0">
      <w:start w:val="1"/>
      <w:numFmt w:val="decimal"/>
      <w:suff w:val="nothing"/>
      <w:lvlText w:val="%1．"/>
      <w:lvlJc w:val="left"/>
      <w:pPr>
        <w:ind w:left="0" w:firstLine="400"/>
      </w:pPr>
      <w:rPr>
        <w:rFonts w:hint="default"/>
      </w:rPr>
    </w:lvl>
  </w:abstractNum>
  <w:abstractNum w:abstractNumId="85">
    <w:nsid w:val="C9DC4055"/>
    <w:multiLevelType w:val="singleLevel"/>
    <w:tmpl w:val="C9DC4055"/>
    <w:lvl w:ilvl="0" w:tentative="0">
      <w:start w:val="1"/>
      <w:numFmt w:val="decimal"/>
      <w:suff w:val="nothing"/>
      <w:lvlText w:val="%1．"/>
      <w:lvlJc w:val="left"/>
      <w:pPr>
        <w:ind w:left="0" w:firstLine="400"/>
      </w:pPr>
      <w:rPr>
        <w:rFonts w:hint="default"/>
      </w:rPr>
    </w:lvl>
  </w:abstractNum>
  <w:abstractNum w:abstractNumId="86">
    <w:nsid w:val="CB896D29"/>
    <w:multiLevelType w:val="singleLevel"/>
    <w:tmpl w:val="CB896D29"/>
    <w:lvl w:ilvl="0" w:tentative="0">
      <w:start w:val="1"/>
      <w:numFmt w:val="decimal"/>
      <w:lvlText w:val="%1."/>
      <w:lvlJc w:val="left"/>
      <w:pPr>
        <w:tabs>
          <w:tab w:val="left" w:pos="312"/>
        </w:tabs>
      </w:pPr>
    </w:lvl>
  </w:abstractNum>
  <w:abstractNum w:abstractNumId="87">
    <w:nsid w:val="CC824F6E"/>
    <w:multiLevelType w:val="singleLevel"/>
    <w:tmpl w:val="CC824F6E"/>
    <w:lvl w:ilvl="0" w:tentative="0">
      <w:start w:val="1"/>
      <w:numFmt w:val="decimal"/>
      <w:suff w:val="nothing"/>
      <w:lvlText w:val="%1．"/>
      <w:lvlJc w:val="left"/>
      <w:pPr>
        <w:ind w:left="0" w:firstLine="400"/>
      </w:pPr>
      <w:rPr>
        <w:rFonts w:hint="default"/>
      </w:rPr>
    </w:lvl>
  </w:abstractNum>
  <w:abstractNum w:abstractNumId="88">
    <w:nsid w:val="CCF95121"/>
    <w:multiLevelType w:val="singleLevel"/>
    <w:tmpl w:val="CCF95121"/>
    <w:lvl w:ilvl="0" w:tentative="0">
      <w:start w:val="1"/>
      <w:numFmt w:val="decimal"/>
      <w:suff w:val="nothing"/>
      <w:lvlText w:val="%1．"/>
      <w:lvlJc w:val="left"/>
      <w:pPr>
        <w:ind w:left="0" w:firstLine="400"/>
      </w:pPr>
      <w:rPr>
        <w:rFonts w:hint="default"/>
      </w:rPr>
    </w:lvl>
  </w:abstractNum>
  <w:abstractNum w:abstractNumId="89">
    <w:nsid w:val="CDC59085"/>
    <w:multiLevelType w:val="singleLevel"/>
    <w:tmpl w:val="CDC59085"/>
    <w:lvl w:ilvl="0" w:tentative="0">
      <w:start w:val="1"/>
      <w:numFmt w:val="decimal"/>
      <w:lvlText w:val="%1."/>
      <w:lvlJc w:val="left"/>
      <w:pPr>
        <w:tabs>
          <w:tab w:val="left" w:pos="312"/>
        </w:tabs>
      </w:pPr>
    </w:lvl>
  </w:abstractNum>
  <w:abstractNum w:abstractNumId="90">
    <w:nsid w:val="CF9C8397"/>
    <w:multiLevelType w:val="singleLevel"/>
    <w:tmpl w:val="CF9C8397"/>
    <w:lvl w:ilvl="0" w:tentative="0">
      <w:start w:val="1"/>
      <w:numFmt w:val="decimal"/>
      <w:suff w:val="nothing"/>
      <w:lvlText w:val="%1．"/>
      <w:lvlJc w:val="left"/>
      <w:pPr>
        <w:ind w:left="0" w:firstLine="400"/>
      </w:pPr>
      <w:rPr>
        <w:rFonts w:hint="default"/>
      </w:rPr>
    </w:lvl>
  </w:abstractNum>
  <w:abstractNum w:abstractNumId="91">
    <w:nsid w:val="D00701A7"/>
    <w:multiLevelType w:val="singleLevel"/>
    <w:tmpl w:val="D00701A7"/>
    <w:lvl w:ilvl="0" w:tentative="0">
      <w:start w:val="1"/>
      <w:numFmt w:val="decimal"/>
      <w:suff w:val="nothing"/>
      <w:lvlText w:val="%1．"/>
      <w:lvlJc w:val="left"/>
      <w:pPr>
        <w:ind w:left="0" w:firstLine="400"/>
      </w:pPr>
      <w:rPr>
        <w:rFonts w:hint="default"/>
      </w:rPr>
    </w:lvl>
  </w:abstractNum>
  <w:abstractNum w:abstractNumId="92">
    <w:nsid w:val="D00AEC7E"/>
    <w:multiLevelType w:val="singleLevel"/>
    <w:tmpl w:val="D00AEC7E"/>
    <w:lvl w:ilvl="0" w:tentative="0">
      <w:start w:val="1"/>
      <w:numFmt w:val="decimal"/>
      <w:suff w:val="nothing"/>
      <w:lvlText w:val="%1．"/>
      <w:lvlJc w:val="left"/>
      <w:pPr>
        <w:ind w:left="0" w:firstLine="400"/>
      </w:pPr>
      <w:rPr>
        <w:rFonts w:hint="default"/>
      </w:rPr>
    </w:lvl>
  </w:abstractNum>
  <w:abstractNum w:abstractNumId="93">
    <w:nsid w:val="D1DE8422"/>
    <w:multiLevelType w:val="singleLevel"/>
    <w:tmpl w:val="D1DE8422"/>
    <w:lvl w:ilvl="0" w:tentative="0">
      <w:start w:val="1"/>
      <w:numFmt w:val="decimal"/>
      <w:suff w:val="nothing"/>
      <w:lvlText w:val="%1．"/>
      <w:lvlJc w:val="left"/>
      <w:pPr>
        <w:ind w:left="0" w:firstLine="400"/>
      </w:pPr>
      <w:rPr>
        <w:rFonts w:hint="default"/>
      </w:rPr>
    </w:lvl>
  </w:abstractNum>
  <w:abstractNum w:abstractNumId="94">
    <w:nsid w:val="D48DE818"/>
    <w:multiLevelType w:val="singleLevel"/>
    <w:tmpl w:val="D48DE818"/>
    <w:lvl w:ilvl="0" w:tentative="0">
      <w:start w:val="1"/>
      <w:numFmt w:val="decimal"/>
      <w:suff w:val="nothing"/>
      <w:lvlText w:val="%1．"/>
      <w:lvlJc w:val="left"/>
      <w:pPr>
        <w:ind w:left="0" w:firstLine="400"/>
      </w:pPr>
      <w:rPr>
        <w:rFonts w:hint="default"/>
      </w:rPr>
    </w:lvl>
  </w:abstractNum>
  <w:abstractNum w:abstractNumId="95">
    <w:nsid w:val="D54D92E0"/>
    <w:multiLevelType w:val="singleLevel"/>
    <w:tmpl w:val="D54D92E0"/>
    <w:lvl w:ilvl="0" w:tentative="0">
      <w:start w:val="1"/>
      <w:numFmt w:val="decimal"/>
      <w:suff w:val="nothing"/>
      <w:lvlText w:val="%1．"/>
      <w:lvlJc w:val="left"/>
      <w:pPr>
        <w:ind w:left="0" w:firstLine="400"/>
      </w:pPr>
      <w:rPr>
        <w:rFonts w:hint="default"/>
      </w:rPr>
    </w:lvl>
  </w:abstractNum>
  <w:abstractNum w:abstractNumId="96">
    <w:nsid w:val="D5F032A7"/>
    <w:multiLevelType w:val="singleLevel"/>
    <w:tmpl w:val="D5F032A7"/>
    <w:lvl w:ilvl="0" w:tentative="0">
      <w:start w:val="1"/>
      <w:numFmt w:val="decimal"/>
      <w:suff w:val="nothing"/>
      <w:lvlText w:val="%1．"/>
      <w:lvlJc w:val="left"/>
      <w:pPr>
        <w:ind w:left="0" w:firstLine="400"/>
      </w:pPr>
      <w:rPr>
        <w:rFonts w:hint="default"/>
      </w:rPr>
    </w:lvl>
  </w:abstractNum>
  <w:abstractNum w:abstractNumId="97">
    <w:nsid w:val="D63D47DA"/>
    <w:multiLevelType w:val="singleLevel"/>
    <w:tmpl w:val="D63D47DA"/>
    <w:lvl w:ilvl="0" w:tentative="0">
      <w:start w:val="1"/>
      <w:numFmt w:val="decimal"/>
      <w:suff w:val="nothing"/>
      <w:lvlText w:val="%1．"/>
      <w:lvlJc w:val="left"/>
      <w:pPr>
        <w:ind w:left="0" w:firstLine="400"/>
      </w:pPr>
      <w:rPr>
        <w:rFonts w:hint="default"/>
      </w:rPr>
    </w:lvl>
  </w:abstractNum>
  <w:abstractNum w:abstractNumId="98">
    <w:nsid w:val="D72C5AA1"/>
    <w:multiLevelType w:val="singleLevel"/>
    <w:tmpl w:val="D72C5AA1"/>
    <w:lvl w:ilvl="0" w:tentative="0">
      <w:start w:val="1"/>
      <w:numFmt w:val="decimal"/>
      <w:suff w:val="nothing"/>
      <w:lvlText w:val="%1．"/>
      <w:lvlJc w:val="left"/>
      <w:pPr>
        <w:ind w:left="0" w:firstLine="400"/>
      </w:pPr>
      <w:rPr>
        <w:rFonts w:hint="default"/>
      </w:rPr>
    </w:lvl>
  </w:abstractNum>
  <w:abstractNum w:abstractNumId="99">
    <w:nsid w:val="D8AA4B34"/>
    <w:multiLevelType w:val="singleLevel"/>
    <w:tmpl w:val="D8AA4B34"/>
    <w:lvl w:ilvl="0" w:tentative="0">
      <w:start w:val="1"/>
      <w:numFmt w:val="decimal"/>
      <w:suff w:val="nothing"/>
      <w:lvlText w:val="%1．"/>
      <w:lvlJc w:val="left"/>
      <w:pPr>
        <w:ind w:left="0" w:firstLine="400"/>
      </w:pPr>
      <w:rPr>
        <w:rFonts w:hint="default"/>
      </w:rPr>
    </w:lvl>
  </w:abstractNum>
  <w:abstractNum w:abstractNumId="100">
    <w:nsid w:val="D93AA7E2"/>
    <w:multiLevelType w:val="singleLevel"/>
    <w:tmpl w:val="D93AA7E2"/>
    <w:lvl w:ilvl="0" w:tentative="0">
      <w:start w:val="1"/>
      <w:numFmt w:val="decimal"/>
      <w:suff w:val="nothing"/>
      <w:lvlText w:val="%1．"/>
      <w:lvlJc w:val="left"/>
      <w:pPr>
        <w:ind w:left="0" w:firstLine="400"/>
      </w:pPr>
      <w:rPr>
        <w:rFonts w:hint="default"/>
      </w:rPr>
    </w:lvl>
  </w:abstractNum>
  <w:abstractNum w:abstractNumId="101">
    <w:nsid w:val="DA0A8BB7"/>
    <w:multiLevelType w:val="singleLevel"/>
    <w:tmpl w:val="DA0A8BB7"/>
    <w:lvl w:ilvl="0" w:tentative="0">
      <w:start w:val="1"/>
      <w:numFmt w:val="decimal"/>
      <w:suff w:val="nothing"/>
      <w:lvlText w:val="%1．"/>
      <w:lvlJc w:val="left"/>
      <w:pPr>
        <w:ind w:left="0" w:firstLine="400"/>
      </w:pPr>
      <w:rPr>
        <w:rFonts w:hint="default"/>
      </w:rPr>
    </w:lvl>
  </w:abstractNum>
  <w:abstractNum w:abstractNumId="102">
    <w:nsid w:val="DAD9DD6F"/>
    <w:multiLevelType w:val="singleLevel"/>
    <w:tmpl w:val="DAD9DD6F"/>
    <w:lvl w:ilvl="0" w:tentative="0">
      <w:start w:val="1"/>
      <w:numFmt w:val="decimal"/>
      <w:suff w:val="nothing"/>
      <w:lvlText w:val="%1．"/>
      <w:lvlJc w:val="left"/>
      <w:pPr>
        <w:ind w:left="0" w:firstLine="400"/>
      </w:pPr>
      <w:rPr>
        <w:rFonts w:hint="default"/>
      </w:rPr>
    </w:lvl>
  </w:abstractNum>
  <w:abstractNum w:abstractNumId="103">
    <w:nsid w:val="DB659889"/>
    <w:multiLevelType w:val="singleLevel"/>
    <w:tmpl w:val="DB659889"/>
    <w:lvl w:ilvl="0" w:tentative="0">
      <w:start w:val="1"/>
      <w:numFmt w:val="decimal"/>
      <w:suff w:val="nothing"/>
      <w:lvlText w:val="%1．"/>
      <w:lvlJc w:val="left"/>
      <w:pPr>
        <w:ind w:left="0" w:firstLine="400"/>
      </w:pPr>
      <w:rPr>
        <w:rFonts w:hint="default"/>
      </w:rPr>
    </w:lvl>
  </w:abstractNum>
  <w:abstractNum w:abstractNumId="104">
    <w:nsid w:val="DBB8204F"/>
    <w:multiLevelType w:val="singleLevel"/>
    <w:tmpl w:val="DBB8204F"/>
    <w:lvl w:ilvl="0" w:tentative="0">
      <w:start w:val="1"/>
      <w:numFmt w:val="decimal"/>
      <w:suff w:val="nothing"/>
      <w:lvlText w:val="%1．"/>
      <w:lvlJc w:val="left"/>
      <w:pPr>
        <w:ind w:left="0" w:firstLine="400"/>
      </w:pPr>
      <w:rPr>
        <w:rFonts w:hint="default"/>
      </w:rPr>
    </w:lvl>
  </w:abstractNum>
  <w:abstractNum w:abstractNumId="105">
    <w:nsid w:val="DCAD2ACD"/>
    <w:multiLevelType w:val="singleLevel"/>
    <w:tmpl w:val="DCAD2ACD"/>
    <w:lvl w:ilvl="0" w:tentative="0">
      <w:start w:val="1"/>
      <w:numFmt w:val="decimal"/>
      <w:suff w:val="nothing"/>
      <w:lvlText w:val="%1．"/>
      <w:lvlJc w:val="left"/>
      <w:pPr>
        <w:ind w:left="0" w:firstLine="400"/>
      </w:pPr>
      <w:rPr>
        <w:rFonts w:hint="default"/>
      </w:rPr>
    </w:lvl>
  </w:abstractNum>
  <w:abstractNum w:abstractNumId="106">
    <w:nsid w:val="DCFC035A"/>
    <w:multiLevelType w:val="singleLevel"/>
    <w:tmpl w:val="DCFC035A"/>
    <w:lvl w:ilvl="0" w:tentative="0">
      <w:start w:val="1"/>
      <w:numFmt w:val="decimal"/>
      <w:suff w:val="nothing"/>
      <w:lvlText w:val="%1．"/>
      <w:lvlJc w:val="left"/>
      <w:pPr>
        <w:ind w:left="0" w:firstLine="400"/>
      </w:pPr>
      <w:rPr>
        <w:rFonts w:hint="default"/>
      </w:rPr>
    </w:lvl>
  </w:abstractNum>
  <w:abstractNum w:abstractNumId="107">
    <w:nsid w:val="DDA951CA"/>
    <w:multiLevelType w:val="singleLevel"/>
    <w:tmpl w:val="DDA951CA"/>
    <w:lvl w:ilvl="0" w:tentative="0">
      <w:start w:val="1"/>
      <w:numFmt w:val="decimal"/>
      <w:suff w:val="nothing"/>
      <w:lvlText w:val="%1．"/>
      <w:lvlJc w:val="left"/>
      <w:pPr>
        <w:ind w:left="0" w:firstLine="400"/>
      </w:pPr>
      <w:rPr>
        <w:rFonts w:hint="default"/>
      </w:rPr>
    </w:lvl>
  </w:abstractNum>
  <w:abstractNum w:abstractNumId="108">
    <w:nsid w:val="DF889173"/>
    <w:multiLevelType w:val="singleLevel"/>
    <w:tmpl w:val="DF889173"/>
    <w:lvl w:ilvl="0" w:tentative="0">
      <w:start w:val="1"/>
      <w:numFmt w:val="decimal"/>
      <w:suff w:val="nothing"/>
      <w:lvlText w:val="%1．"/>
      <w:lvlJc w:val="left"/>
      <w:pPr>
        <w:ind w:left="0" w:firstLine="400"/>
      </w:pPr>
      <w:rPr>
        <w:rFonts w:hint="default"/>
      </w:rPr>
    </w:lvl>
  </w:abstractNum>
  <w:abstractNum w:abstractNumId="109">
    <w:nsid w:val="DFA6B7DC"/>
    <w:multiLevelType w:val="singleLevel"/>
    <w:tmpl w:val="DFA6B7DC"/>
    <w:lvl w:ilvl="0" w:tentative="0">
      <w:start w:val="1"/>
      <w:numFmt w:val="decimal"/>
      <w:suff w:val="nothing"/>
      <w:lvlText w:val="%1．"/>
      <w:lvlJc w:val="left"/>
      <w:pPr>
        <w:ind w:left="0" w:firstLine="400"/>
      </w:pPr>
      <w:rPr>
        <w:rFonts w:hint="default"/>
      </w:rPr>
    </w:lvl>
  </w:abstractNum>
  <w:abstractNum w:abstractNumId="110">
    <w:nsid w:val="E0BD75C6"/>
    <w:multiLevelType w:val="singleLevel"/>
    <w:tmpl w:val="E0BD75C6"/>
    <w:lvl w:ilvl="0" w:tentative="0">
      <w:start w:val="1"/>
      <w:numFmt w:val="decimal"/>
      <w:suff w:val="nothing"/>
      <w:lvlText w:val="%1．"/>
      <w:lvlJc w:val="left"/>
      <w:pPr>
        <w:ind w:left="0" w:firstLine="400"/>
      </w:pPr>
      <w:rPr>
        <w:rFonts w:hint="default"/>
      </w:rPr>
    </w:lvl>
  </w:abstractNum>
  <w:abstractNum w:abstractNumId="111">
    <w:nsid w:val="E3C704B3"/>
    <w:multiLevelType w:val="singleLevel"/>
    <w:tmpl w:val="E3C704B3"/>
    <w:lvl w:ilvl="0" w:tentative="0">
      <w:start w:val="1"/>
      <w:numFmt w:val="decimal"/>
      <w:suff w:val="nothing"/>
      <w:lvlText w:val="%1．"/>
      <w:lvlJc w:val="left"/>
      <w:pPr>
        <w:ind w:left="0" w:firstLine="400"/>
      </w:pPr>
      <w:rPr>
        <w:rFonts w:hint="default"/>
      </w:rPr>
    </w:lvl>
  </w:abstractNum>
  <w:abstractNum w:abstractNumId="112">
    <w:nsid w:val="E4321DF3"/>
    <w:multiLevelType w:val="singleLevel"/>
    <w:tmpl w:val="E4321DF3"/>
    <w:lvl w:ilvl="0" w:tentative="0">
      <w:start w:val="1"/>
      <w:numFmt w:val="decimal"/>
      <w:suff w:val="nothing"/>
      <w:lvlText w:val="%1．"/>
      <w:lvlJc w:val="left"/>
      <w:pPr>
        <w:ind w:left="0" w:firstLine="400"/>
      </w:pPr>
      <w:rPr>
        <w:rFonts w:hint="default"/>
      </w:rPr>
    </w:lvl>
  </w:abstractNum>
  <w:abstractNum w:abstractNumId="113">
    <w:nsid w:val="E4C4C53C"/>
    <w:multiLevelType w:val="singleLevel"/>
    <w:tmpl w:val="E4C4C53C"/>
    <w:lvl w:ilvl="0" w:tentative="0">
      <w:start w:val="1"/>
      <w:numFmt w:val="decimal"/>
      <w:suff w:val="nothing"/>
      <w:lvlText w:val="%1．"/>
      <w:lvlJc w:val="left"/>
      <w:pPr>
        <w:ind w:left="0" w:firstLine="400"/>
      </w:pPr>
      <w:rPr>
        <w:rFonts w:hint="default"/>
      </w:rPr>
    </w:lvl>
  </w:abstractNum>
  <w:abstractNum w:abstractNumId="114">
    <w:nsid w:val="E4C93032"/>
    <w:multiLevelType w:val="singleLevel"/>
    <w:tmpl w:val="E4C93032"/>
    <w:lvl w:ilvl="0" w:tentative="0">
      <w:start w:val="1"/>
      <w:numFmt w:val="decimal"/>
      <w:suff w:val="nothing"/>
      <w:lvlText w:val="%1．"/>
      <w:lvlJc w:val="left"/>
      <w:pPr>
        <w:ind w:left="0" w:firstLine="400"/>
      </w:pPr>
      <w:rPr>
        <w:rFonts w:hint="default"/>
      </w:rPr>
    </w:lvl>
  </w:abstractNum>
  <w:abstractNum w:abstractNumId="115">
    <w:nsid w:val="E773108F"/>
    <w:multiLevelType w:val="singleLevel"/>
    <w:tmpl w:val="E773108F"/>
    <w:lvl w:ilvl="0" w:tentative="0">
      <w:start w:val="1"/>
      <w:numFmt w:val="decimal"/>
      <w:suff w:val="nothing"/>
      <w:lvlText w:val="%1．"/>
      <w:lvlJc w:val="left"/>
      <w:pPr>
        <w:ind w:left="0" w:firstLine="400"/>
      </w:pPr>
      <w:rPr>
        <w:rFonts w:hint="default"/>
      </w:rPr>
    </w:lvl>
  </w:abstractNum>
  <w:abstractNum w:abstractNumId="116">
    <w:nsid w:val="E9AB2DB6"/>
    <w:multiLevelType w:val="singleLevel"/>
    <w:tmpl w:val="E9AB2DB6"/>
    <w:lvl w:ilvl="0" w:tentative="0">
      <w:start w:val="1"/>
      <w:numFmt w:val="decimal"/>
      <w:suff w:val="nothing"/>
      <w:lvlText w:val="%1．"/>
      <w:lvlJc w:val="left"/>
      <w:pPr>
        <w:ind w:left="0" w:firstLine="400"/>
      </w:pPr>
      <w:rPr>
        <w:rFonts w:hint="default"/>
      </w:rPr>
    </w:lvl>
  </w:abstractNum>
  <w:abstractNum w:abstractNumId="117">
    <w:nsid w:val="EA58A698"/>
    <w:multiLevelType w:val="singleLevel"/>
    <w:tmpl w:val="EA58A698"/>
    <w:lvl w:ilvl="0" w:tentative="0">
      <w:start w:val="1"/>
      <w:numFmt w:val="decimal"/>
      <w:suff w:val="nothing"/>
      <w:lvlText w:val="%1．"/>
      <w:lvlJc w:val="left"/>
      <w:pPr>
        <w:ind w:left="0" w:firstLine="400"/>
      </w:pPr>
      <w:rPr>
        <w:rFonts w:hint="default"/>
      </w:rPr>
    </w:lvl>
  </w:abstractNum>
  <w:abstractNum w:abstractNumId="118">
    <w:nsid w:val="EC68E715"/>
    <w:multiLevelType w:val="singleLevel"/>
    <w:tmpl w:val="EC68E715"/>
    <w:lvl w:ilvl="0" w:tentative="0">
      <w:start w:val="1"/>
      <w:numFmt w:val="decimal"/>
      <w:suff w:val="nothing"/>
      <w:lvlText w:val="%1．"/>
      <w:lvlJc w:val="left"/>
      <w:pPr>
        <w:ind w:left="0" w:firstLine="400"/>
      </w:pPr>
      <w:rPr>
        <w:rFonts w:hint="default"/>
      </w:rPr>
    </w:lvl>
  </w:abstractNum>
  <w:abstractNum w:abstractNumId="119">
    <w:nsid w:val="ED3B1358"/>
    <w:multiLevelType w:val="singleLevel"/>
    <w:tmpl w:val="ED3B1358"/>
    <w:lvl w:ilvl="0" w:tentative="0">
      <w:start w:val="1"/>
      <w:numFmt w:val="decimal"/>
      <w:suff w:val="nothing"/>
      <w:lvlText w:val="%1．"/>
      <w:lvlJc w:val="left"/>
      <w:pPr>
        <w:ind w:left="0" w:firstLine="400"/>
      </w:pPr>
      <w:rPr>
        <w:rFonts w:hint="default"/>
      </w:rPr>
    </w:lvl>
  </w:abstractNum>
  <w:abstractNum w:abstractNumId="120">
    <w:nsid w:val="EDC99583"/>
    <w:multiLevelType w:val="singleLevel"/>
    <w:tmpl w:val="EDC99583"/>
    <w:lvl w:ilvl="0" w:tentative="0">
      <w:start w:val="1"/>
      <w:numFmt w:val="decimal"/>
      <w:suff w:val="nothing"/>
      <w:lvlText w:val="%1．"/>
      <w:lvlJc w:val="left"/>
      <w:pPr>
        <w:ind w:left="0" w:firstLine="400"/>
      </w:pPr>
      <w:rPr>
        <w:rFonts w:hint="default"/>
      </w:rPr>
    </w:lvl>
  </w:abstractNum>
  <w:abstractNum w:abstractNumId="121">
    <w:nsid w:val="EDDC5677"/>
    <w:multiLevelType w:val="singleLevel"/>
    <w:tmpl w:val="EDDC5677"/>
    <w:lvl w:ilvl="0" w:tentative="0">
      <w:start w:val="1"/>
      <w:numFmt w:val="decimal"/>
      <w:suff w:val="nothing"/>
      <w:lvlText w:val="%1．"/>
      <w:lvlJc w:val="left"/>
      <w:pPr>
        <w:ind w:left="0" w:firstLine="400"/>
      </w:pPr>
      <w:rPr>
        <w:rFonts w:hint="default"/>
      </w:rPr>
    </w:lvl>
  </w:abstractNum>
  <w:abstractNum w:abstractNumId="122">
    <w:nsid w:val="EF849937"/>
    <w:multiLevelType w:val="singleLevel"/>
    <w:tmpl w:val="EF849937"/>
    <w:lvl w:ilvl="0" w:tentative="0">
      <w:start w:val="1"/>
      <w:numFmt w:val="decimal"/>
      <w:suff w:val="nothing"/>
      <w:lvlText w:val="%1．"/>
      <w:lvlJc w:val="left"/>
      <w:pPr>
        <w:ind w:left="0" w:firstLine="400"/>
      </w:pPr>
      <w:rPr>
        <w:rFonts w:hint="default"/>
      </w:rPr>
    </w:lvl>
  </w:abstractNum>
  <w:abstractNum w:abstractNumId="123">
    <w:nsid w:val="EFEC0400"/>
    <w:multiLevelType w:val="singleLevel"/>
    <w:tmpl w:val="EFEC0400"/>
    <w:lvl w:ilvl="0" w:tentative="0">
      <w:start w:val="1"/>
      <w:numFmt w:val="decimal"/>
      <w:suff w:val="nothing"/>
      <w:lvlText w:val="%1．"/>
      <w:lvlJc w:val="left"/>
      <w:pPr>
        <w:ind w:left="0" w:firstLine="400"/>
      </w:pPr>
      <w:rPr>
        <w:rFonts w:hint="default"/>
      </w:rPr>
    </w:lvl>
  </w:abstractNum>
  <w:abstractNum w:abstractNumId="124">
    <w:nsid w:val="F1FB36A8"/>
    <w:multiLevelType w:val="singleLevel"/>
    <w:tmpl w:val="F1FB36A8"/>
    <w:lvl w:ilvl="0" w:tentative="0">
      <w:start w:val="1"/>
      <w:numFmt w:val="decimal"/>
      <w:suff w:val="nothing"/>
      <w:lvlText w:val="%1．"/>
      <w:lvlJc w:val="left"/>
      <w:pPr>
        <w:ind w:left="0" w:firstLine="400"/>
      </w:pPr>
      <w:rPr>
        <w:rFonts w:hint="default"/>
      </w:rPr>
    </w:lvl>
  </w:abstractNum>
  <w:abstractNum w:abstractNumId="125">
    <w:nsid w:val="F2300C68"/>
    <w:multiLevelType w:val="singleLevel"/>
    <w:tmpl w:val="F2300C68"/>
    <w:lvl w:ilvl="0" w:tentative="0">
      <w:start w:val="1"/>
      <w:numFmt w:val="decimal"/>
      <w:suff w:val="nothing"/>
      <w:lvlText w:val="%1．"/>
      <w:lvlJc w:val="left"/>
      <w:pPr>
        <w:ind w:left="0" w:firstLine="400"/>
      </w:pPr>
      <w:rPr>
        <w:rFonts w:hint="default"/>
      </w:rPr>
    </w:lvl>
  </w:abstractNum>
  <w:abstractNum w:abstractNumId="126">
    <w:nsid w:val="F5B08B62"/>
    <w:multiLevelType w:val="singleLevel"/>
    <w:tmpl w:val="F5B08B62"/>
    <w:lvl w:ilvl="0" w:tentative="0">
      <w:start w:val="1"/>
      <w:numFmt w:val="decimal"/>
      <w:suff w:val="nothing"/>
      <w:lvlText w:val="%1．"/>
      <w:lvlJc w:val="left"/>
      <w:pPr>
        <w:ind w:left="0" w:firstLine="400"/>
      </w:pPr>
      <w:rPr>
        <w:rFonts w:hint="default"/>
      </w:rPr>
    </w:lvl>
  </w:abstractNum>
  <w:abstractNum w:abstractNumId="127">
    <w:nsid w:val="F6758978"/>
    <w:multiLevelType w:val="singleLevel"/>
    <w:tmpl w:val="F6758978"/>
    <w:lvl w:ilvl="0" w:tentative="0">
      <w:start w:val="1"/>
      <w:numFmt w:val="decimal"/>
      <w:suff w:val="nothing"/>
      <w:lvlText w:val="%1．"/>
      <w:lvlJc w:val="left"/>
      <w:pPr>
        <w:ind w:left="0" w:firstLine="400"/>
      </w:pPr>
      <w:rPr>
        <w:rFonts w:hint="default"/>
      </w:rPr>
    </w:lvl>
  </w:abstractNum>
  <w:abstractNum w:abstractNumId="128">
    <w:nsid w:val="FEB72547"/>
    <w:multiLevelType w:val="singleLevel"/>
    <w:tmpl w:val="FEB72547"/>
    <w:lvl w:ilvl="0" w:tentative="0">
      <w:start w:val="1"/>
      <w:numFmt w:val="decimal"/>
      <w:suff w:val="nothing"/>
      <w:lvlText w:val="%1．"/>
      <w:lvlJc w:val="left"/>
      <w:pPr>
        <w:ind w:left="0" w:firstLine="400"/>
      </w:pPr>
      <w:rPr>
        <w:rFonts w:hint="default"/>
      </w:rPr>
    </w:lvl>
  </w:abstractNum>
  <w:abstractNum w:abstractNumId="129">
    <w:nsid w:val="FF81E81C"/>
    <w:multiLevelType w:val="singleLevel"/>
    <w:tmpl w:val="FF81E81C"/>
    <w:lvl w:ilvl="0" w:tentative="0">
      <w:start w:val="1"/>
      <w:numFmt w:val="decimal"/>
      <w:suff w:val="nothing"/>
      <w:lvlText w:val="%1．"/>
      <w:lvlJc w:val="left"/>
      <w:pPr>
        <w:ind w:left="0" w:firstLine="400"/>
      </w:pPr>
      <w:rPr>
        <w:rFonts w:hint="default"/>
      </w:rPr>
    </w:lvl>
  </w:abstractNum>
  <w:abstractNum w:abstractNumId="130">
    <w:nsid w:val="00210CA7"/>
    <w:multiLevelType w:val="singleLevel"/>
    <w:tmpl w:val="00210CA7"/>
    <w:lvl w:ilvl="0" w:tentative="0">
      <w:start w:val="1"/>
      <w:numFmt w:val="decimal"/>
      <w:suff w:val="nothing"/>
      <w:lvlText w:val="%1．"/>
      <w:lvlJc w:val="left"/>
      <w:pPr>
        <w:ind w:left="0" w:firstLine="400"/>
      </w:pPr>
      <w:rPr>
        <w:rFonts w:hint="default"/>
      </w:rPr>
    </w:lvl>
  </w:abstractNum>
  <w:abstractNum w:abstractNumId="131">
    <w:nsid w:val="02A990DA"/>
    <w:multiLevelType w:val="singleLevel"/>
    <w:tmpl w:val="02A990DA"/>
    <w:lvl w:ilvl="0" w:tentative="0">
      <w:start w:val="1"/>
      <w:numFmt w:val="decimal"/>
      <w:suff w:val="nothing"/>
      <w:lvlText w:val="%1．"/>
      <w:lvlJc w:val="left"/>
      <w:pPr>
        <w:ind w:left="0" w:firstLine="400"/>
      </w:pPr>
      <w:rPr>
        <w:rFonts w:hint="default"/>
      </w:rPr>
    </w:lvl>
  </w:abstractNum>
  <w:abstractNum w:abstractNumId="132">
    <w:nsid w:val="02B02189"/>
    <w:multiLevelType w:val="singleLevel"/>
    <w:tmpl w:val="02B02189"/>
    <w:lvl w:ilvl="0" w:tentative="0">
      <w:start w:val="1"/>
      <w:numFmt w:val="decimal"/>
      <w:suff w:val="nothing"/>
      <w:lvlText w:val="%1．"/>
      <w:lvlJc w:val="left"/>
      <w:pPr>
        <w:ind w:left="0" w:firstLine="400"/>
      </w:pPr>
      <w:rPr>
        <w:rFonts w:hint="default"/>
      </w:rPr>
    </w:lvl>
  </w:abstractNum>
  <w:abstractNum w:abstractNumId="133">
    <w:nsid w:val="03BD57FB"/>
    <w:multiLevelType w:val="singleLevel"/>
    <w:tmpl w:val="03BD57FB"/>
    <w:lvl w:ilvl="0" w:tentative="0">
      <w:start w:val="1"/>
      <w:numFmt w:val="decimal"/>
      <w:lvlText w:val="%1."/>
      <w:lvlJc w:val="left"/>
      <w:pPr>
        <w:ind w:left="425" w:hanging="425"/>
      </w:pPr>
      <w:rPr>
        <w:rFonts w:hint="default"/>
      </w:rPr>
    </w:lvl>
  </w:abstractNum>
  <w:abstractNum w:abstractNumId="134">
    <w:nsid w:val="053FA532"/>
    <w:multiLevelType w:val="singleLevel"/>
    <w:tmpl w:val="053FA532"/>
    <w:lvl w:ilvl="0" w:tentative="0">
      <w:start w:val="1"/>
      <w:numFmt w:val="decimal"/>
      <w:suff w:val="nothing"/>
      <w:lvlText w:val="%1．"/>
      <w:lvlJc w:val="left"/>
      <w:pPr>
        <w:ind w:left="0" w:firstLine="400"/>
      </w:pPr>
      <w:rPr>
        <w:rFonts w:hint="default"/>
      </w:rPr>
    </w:lvl>
  </w:abstractNum>
  <w:abstractNum w:abstractNumId="135">
    <w:nsid w:val="0546A502"/>
    <w:multiLevelType w:val="singleLevel"/>
    <w:tmpl w:val="0546A502"/>
    <w:lvl w:ilvl="0" w:tentative="0">
      <w:start w:val="1"/>
      <w:numFmt w:val="decimal"/>
      <w:suff w:val="nothing"/>
      <w:lvlText w:val="%1．"/>
      <w:lvlJc w:val="left"/>
      <w:pPr>
        <w:ind w:left="0" w:firstLine="400"/>
      </w:pPr>
      <w:rPr>
        <w:rFonts w:hint="default"/>
      </w:rPr>
    </w:lvl>
  </w:abstractNum>
  <w:abstractNum w:abstractNumId="136">
    <w:nsid w:val="05776A70"/>
    <w:multiLevelType w:val="singleLevel"/>
    <w:tmpl w:val="05776A70"/>
    <w:lvl w:ilvl="0" w:tentative="0">
      <w:start w:val="1"/>
      <w:numFmt w:val="decimal"/>
      <w:suff w:val="nothing"/>
      <w:lvlText w:val="%1．"/>
      <w:lvlJc w:val="left"/>
      <w:pPr>
        <w:ind w:left="0" w:firstLine="400"/>
      </w:pPr>
      <w:rPr>
        <w:rFonts w:hint="default"/>
      </w:rPr>
    </w:lvl>
  </w:abstractNum>
  <w:abstractNum w:abstractNumId="137">
    <w:nsid w:val="05C72B6C"/>
    <w:multiLevelType w:val="singleLevel"/>
    <w:tmpl w:val="05C72B6C"/>
    <w:lvl w:ilvl="0" w:tentative="0">
      <w:start w:val="1"/>
      <w:numFmt w:val="decimal"/>
      <w:suff w:val="nothing"/>
      <w:lvlText w:val="%1．"/>
      <w:lvlJc w:val="left"/>
      <w:pPr>
        <w:ind w:left="0" w:firstLine="400"/>
      </w:pPr>
      <w:rPr>
        <w:rFonts w:hint="default"/>
      </w:rPr>
    </w:lvl>
  </w:abstractNum>
  <w:abstractNum w:abstractNumId="138">
    <w:nsid w:val="061884A0"/>
    <w:multiLevelType w:val="singleLevel"/>
    <w:tmpl w:val="061884A0"/>
    <w:lvl w:ilvl="0" w:tentative="0">
      <w:start w:val="1"/>
      <w:numFmt w:val="decimal"/>
      <w:suff w:val="space"/>
      <w:lvlText w:val="%1."/>
      <w:lvlJc w:val="left"/>
    </w:lvl>
  </w:abstractNum>
  <w:abstractNum w:abstractNumId="139">
    <w:nsid w:val="06A523FD"/>
    <w:multiLevelType w:val="singleLevel"/>
    <w:tmpl w:val="06A523FD"/>
    <w:lvl w:ilvl="0" w:tentative="0">
      <w:start w:val="1"/>
      <w:numFmt w:val="decimal"/>
      <w:suff w:val="nothing"/>
      <w:lvlText w:val="%1．"/>
      <w:lvlJc w:val="left"/>
      <w:pPr>
        <w:ind w:left="0" w:firstLine="400"/>
      </w:pPr>
      <w:rPr>
        <w:rFonts w:hint="default"/>
      </w:rPr>
    </w:lvl>
  </w:abstractNum>
  <w:abstractNum w:abstractNumId="140">
    <w:nsid w:val="0719507C"/>
    <w:multiLevelType w:val="singleLevel"/>
    <w:tmpl w:val="0719507C"/>
    <w:lvl w:ilvl="0" w:tentative="0">
      <w:start w:val="1"/>
      <w:numFmt w:val="decimal"/>
      <w:suff w:val="nothing"/>
      <w:lvlText w:val="%1．"/>
      <w:lvlJc w:val="left"/>
      <w:pPr>
        <w:ind w:left="0" w:firstLine="400"/>
      </w:pPr>
      <w:rPr>
        <w:rFonts w:hint="default"/>
      </w:rPr>
    </w:lvl>
  </w:abstractNum>
  <w:abstractNum w:abstractNumId="141">
    <w:nsid w:val="0941542F"/>
    <w:multiLevelType w:val="singleLevel"/>
    <w:tmpl w:val="0941542F"/>
    <w:lvl w:ilvl="0" w:tentative="0">
      <w:start w:val="1"/>
      <w:numFmt w:val="decimal"/>
      <w:suff w:val="nothing"/>
      <w:lvlText w:val="%1．"/>
      <w:lvlJc w:val="left"/>
      <w:pPr>
        <w:ind w:left="0" w:firstLine="400"/>
      </w:pPr>
      <w:rPr>
        <w:rFonts w:hint="default"/>
      </w:rPr>
    </w:lvl>
  </w:abstractNum>
  <w:abstractNum w:abstractNumId="142">
    <w:nsid w:val="0A7B0606"/>
    <w:multiLevelType w:val="singleLevel"/>
    <w:tmpl w:val="0A7B0606"/>
    <w:lvl w:ilvl="0" w:tentative="0">
      <w:start w:val="1"/>
      <w:numFmt w:val="decimal"/>
      <w:suff w:val="nothing"/>
      <w:lvlText w:val="%1．"/>
      <w:lvlJc w:val="left"/>
      <w:pPr>
        <w:ind w:left="0" w:firstLine="400"/>
      </w:pPr>
      <w:rPr>
        <w:rFonts w:hint="default"/>
      </w:rPr>
    </w:lvl>
  </w:abstractNum>
  <w:abstractNum w:abstractNumId="143">
    <w:nsid w:val="0B171567"/>
    <w:multiLevelType w:val="singleLevel"/>
    <w:tmpl w:val="0B171567"/>
    <w:lvl w:ilvl="0" w:tentative="0">
      <w:start w:val="1"/>
      <w:numFmt w:val="decimal"/>
      <w:suff w:val="nothing"/>
      <w:lvlText w:val="%1．"/>
      <w:lvlJc w:val="left"/>
      <w:pPr>
        <w:ind w:left="0" w:firstLine="400"/>
      </w:pPr>
      <w:rPr>
        <w:rFonts w:hint="default"/>
      </w:rPr>
    </w:lvl>
  </w:abstractNum>
  <w:abstractNum w:abstractNumId="144">
    <w:nsid w:val="0B8CF2F4"/>
    <w:multiLevelType w:val="singleLevel"/>
    <w:tmpl w:val="0B8CF2F4"/>
    <w:lvl w:ilvl="0" w:tentative="0">
      <w:start w:val="1"/>
      <w:numFmt w:val="decimal"/>
      <w:suff w:val="nothing"/>
      <w:lvlText w:val="%1．"/>
      <w:lvlJc w:val="left"/>
      <w:pPr>
        <w:ind w:left="0" w:firstLine="400"/>
      </w:pPr>
      <w:rPr>
        <w:rFonts w:hint="default"/>
      </w:rPr>
    </w:lvl>
  </w:abstractNum>
  <w:abstractNum w:abstractNumId="145">
    <w:nsid w:val="0CA0392E"/>
    <w:multiLevelType w:val="singleLevel"/>
    <w:tmpl w:val="0CA0392E"/>
    <w:lvl w:ilvl="0" w:tentative="0">
      <w:start w:val="1"/>
      <w:numFmt w:val="decimal"/>
      <w:suff w:val="nothing"/>
      <w:lvlText w:val="%1．"/>
      <w:lvlJc w:val="left"/>
      <w:pPr>
        <w:ind w:left="0" w:firstLine="400"/>
      </w:pPr>
      <w:rPr>
        <w:rFonts w:hint="default"/>
      </w:rPr>
    </w:lvl>
  </w:abstractNum>
  <w:abstractNum w:abstractNumId="146">
    <w:nsid w:val="0E2D0CF3"/>
    <w:multiLevelType w:val="singleLevel"/>
    <w:tmpl w:val="0E2D0CF3"/>
    <w:lvl w:ilvl="0" w:tentative="0">
      <w:start w:val="1"/>
      <w:numFmt w:val="decimal"/>
      <w:suff w:val="nothing"/>
      <w:lvlText w:val="%1．"/>
      <w:lvlJc w:val="left"/>
      <w:pPr>
        <w:ind w:left="0" w:firstLine="400"/>
      </w:pPr>
      <w:rPr>
        <w:rFonts w:hint="default"/>
      </w:rPr>
    </w:lvl>
  </w:abstractNum>
  <w:abstractNum w:abstractNumId="147">
    <w:nsid w:val="0E310A40"/>
    <w:multiLevelType w:val="singleLevel"/>
    <w:tmpl w:val="0E310A40"/>
    <w:lvl w:ilvl="0" w:tentative="0">
      <w:start w:val="1"/>
      <w:numFmt w:val="decimal"/>
      <w:suff w:val="nothing"/>
      <w:lvlText w:val="%1．"/>
      <w:lvlJc w:val="left"/>
      <w:pPr>
        <w:ind w:left="0" w:firstLine="400"/>
      </w:pPr>
      <w:rPr>
        <w:rFonts w:hint="default"/>
      </w:rPr>
    </w:lvl>
  </w:abstractNum>
  <w:abstractNum w:abstractNumId="148">
    <w:nsid w:val="0E4DCE80"/>
    <w:multiLevelType w:val="singleLevel"/>
    <w:tmpl w:val="0E4DCE80"/>
    <w:lvl w:ilvl="0" w:tentative="0">
      <w:start w:val="1"/>
      <w:numFmt w:val="decimal"/>
      <w:suff w:val="nothing"/>
      <w:lvlText w:val="%1．"/>
      <w:lvlJc w:val="left"/>
      <w:pPr>
        <w:ind w:left="0" w:firstLine="400"/>
      </w:pPr>
      <w:rPr>
        <w:rFonts w:hint="default"/>
      </w:rPr>
    </w:lvl>
  </w:abstractNum>
  <w:abstractNum w:abstractNumId="149">
    <w:nsid w:val="0F545F85"/>
    <w:multiLevelType w:val="singleLevel"/>
    <w:tmpl w:val="0F545F85"/>
    <w:lvl w:ilvl="0" w:tentative="0">
      <w:start w:val="1"/>
      <w:numFmt w:val="decimal"/>
      <w:suff w:val="nothing"/>
      <w:lvlText w:val="%1．"/>
      <w:lvlJc w:val="left"/>
      <w:pPr>
        <w:ind w:left="0" w:firstLine="400"/>
      </w:pPr>
      <w:rPr>
        <w:rFonts w:hint="default"/>
      </w:rPr>
    </w:lvl>
  </w:abstractNum>
  <w:abstractNum w:abstractNumId="150">
    <w:nsid w:val="127C1A20"/>
    <w:multiLevelType w:val="singleLevel"/>
    <w:tmpl w:val="127C1A20"/>
    <w:lvl w:ilvl="0" w:tentative="0">
      <w:start w:val="1"/>
      <w:numFmt w:val="decimal"/>
      <w:suff w:val="nothing"/>
      <w:lvlText w:val="%1．"/>
      <w:lvlJc w:val="left"/>
      <w:pPr>
        <w:ind w:left="0" w:firstLine="400"/>
      </w:pPr>
      <w:rPr>
        <w:rFonts w:hint="default"/>
      </w:rPr>
    </w:lvl>
  </w:abstractNum>
  <w:abstractNum w:abstractNumId="151">
    <w:nsid w:val="12AD4E22"/>
    <w:multiLevelType w:val="singleLevel"/>
    <w:tmpl w:val="12AD4E22"/>
    <w:lvl w:ilvl="0" w:tentative="0">
      <w:start w:val="1"/>
      <w:numFmt w:val="decimal"/>
      <w:suff w:val="nothing"/>
      <w:lvlText w:val="%1．"/>
      <w:lvlJc w:val="left"/>
      <w:pPr>
        <w:ind w:left="0" w:firstLine="400"/>
      </w:pPr>
      <w:rPr>
        <w:rFonts w:hint="default"/>
      </w:rPr>
    </w:lvl>
  </w:abstractNum>
  <w:abstractNum w:abstractNumId="152">
    <w:nsid w:val="13DED6B4"/>
    <w:multiLevelType w:val="singleLevel"/>
    <w:tmpl w:val="13DED6B4"/>
    <w:lvl w:ilvl="0" w:tentative="0">
      <w:start w:val="1"/>
      <w:numFmt w:val="decimal"/>
      <w:suff w:val="nothing"/>
      <w:lvlText w:val="%1．"/>
      <w:lvlJc w:val="left"/>
      <w:pPr>
        <w:ind w:left="0" w:firstLine="400"/>
      </w:pPr>
      <w:rPr>
        <w:rFonts w:hint="default"/>
      </w:rPr>
    </w:lvl>
  </w:abstractNum>
  <w:abstractNum w:abstractNumId="153">
    <w:nsid w:val="17B86237"/>
    <w:multiLevelType w:val="singleLevel"/>
    <w:tmpl w:val="17B86237"/>
    <w:lvl w:ilvl="0" w:tentative="0">
      <w:start w:val="1"/>
      <w:numFmt w:val="decimal"/>
      <w:suff w:val="nothing"/>
      <w:lvlText w:val="%1．"/>
      <w:lvlJc w:val="left"/>
      <w:pPr>
        <w:ind w:left="0" w:firstLine="400"/>
      </w:pPr>
      <w:rPr>
        <w:rFonts w:hint="default"/>
      </w:rPr>
    </w:lvl>
  </w:abstractNum>
  <w:abstractNum w:abstractNumId="154">
    <w:nsid w:val="18CF4EE2"/>
    <w:multiLevelType w:val="singleLevel"/>
    <w:tmpl w:val="18CF4EE2"/>
    <w:lvl w:ilvl="0" w:tentative="0">
      <w:start w:val="1"/>
      <w:numFmt w:val="decimal"/>
      <w:suff w:val="nothing"/>
      <w:lvlText w:val="%1．"/>
      <w:lvlJc w:val="left"/>
      <w:pPr>
        <w:ind w:left="0" w:firstLine="400"/>
      </w:pPr>
      <w:rPr>
        <w:rFonts w:hint="default"/>
      </w:rPr>
    </w:lvl>
  </w:abstractNum>
  <w:abstractNum w:abstractNumId="155">
    <w:nsid w:val="18FEB86B"/>
    <w:multiLevelType w:val="singleLevel"/>
    <w:tmpl w:val="18FEB86B"/>
    <w:lvl w:ilvl="0" w:tentative="0">
      <w:start w:val="1"/>
      <w:numFmt w:val="decimal"/>
      <w:suff w:val="nothing"/>
      <w:lvlText w:val="%1．"/>
      <w:lvlJc w:val="left"/>
      <w:pPr>
        <w:ind w:left="0" w:firstLine="400"/>
      </w:pPr>
      <w:rPr>
        <w:rFonts w:hint="default"/>
      </w:rPr>
    </w:lvl>
  </w:abstractNum>
  <w:abstractNum w:abstractNumId="156">
    <w:nsid w:val="1982F2EF"/>
    <w:multiLevelType w:val="singleLevel"/>
    <w:tmpl w:val="1982F2EF"/>
    <w:lvl w:ilvl="0" w:tentative="0">
      <w:start w:val="1"/>
      <w:numFmt w:val="decimal"/>
      <w:suff w:val="nothing"/>
      <w:lvlText w:val="%1．"/>
      <w:lvlJc w:val="left"/>
      <w:pPr>
        <w:ind w:left="0" w:firstLine="400"/>
      </w:pPr>
      <w:rPr>
        <w:rFonts w:hint="default"/>
      </w:rPr>
    </w:lvl>
  </w:abstractNum>
  <w:abstractNum w:abstractNumId="157">
    <w:nsid w:val="1AF361AB"/>
    <w:multiLevelType w:val="singleLevel"/>
    <w:tmpl w:val="1AF361AB"/>
    <w:lvl w:ilvl="0" w:tentative="0">
      <w:start w:val="1"/>
      <w:numFmt w:val="decimal"/>
      <w:suff w:val="nothing"/>
      <w:lvlText w:val="%1．"/>
      <w:lvlJc w:val="left"/>
      <w:pPr>
        <w:ind w:left="0" w:firstLine="400"/>
      </w:pPr>
      <w:rPr>
        <w:rFonts w:hint="default"/>
      </w:rPr>
    </w:lvl>
  </w:abstractNum>
  <w:abstractNum w:abstractNumId="158">
    <w:nsid w:val="1C2CB319"/>
    <w:multiLevelType w:val="singleLevel"/>
    <w:tmpl w:val="1C2CB319"/>
    <w:lvl w:ilvl="0" w:tentative="0">
      <w:start w:val="1"/>
      <w:numFmt w:val="decimal"/>
      <w:suff w:val="nothing"/>
      <w:lvlText w:val="%1．"/>
      <w:lvlJc w:val="left"/>
      <w:pPr>
        <w:ind w:left="0" w:firstLine="400"/>
      </w:pPr>
      <w:rPr>
        <w:rFonts w:hint="default"/>
      </w:rPr>
    </w:lvl>
  </w:abstractNum>
  <w:abstractNum w:abstractNumId="159">
    <w:nsid w:val="1DEAC445"/>
    <w:multiLevelType w:val="singleLevel"/>
    <w:tmpl w:val="1DEAC445"/>
    <w:lvl w:ilvl="0" w:tentative="0">
      <w:start w:val="1"/>
      <w:numFmt w:val="decimal"/>
      <w:suff w:val="nothing"/>
      <w:lvlText w:val="%1．"/>
      <w:lvlJc w:val="left"/>
      <w:pPr>
        <w:ind w:left="0" w:firstLine="400"/>
      </w:pPr>
      <w:rPr>
        <w:rFonts w:hint="default"/>
      </w:rPr>
    </w:lvl>
  </w:abstractNum>
  <w:abstractNum w:abstractNumId="160">
    <w:nsid w:val="1F3EB10E"/>
    <w:multiLevelType w:val="singleLevel"/>
    <w:tmpl w:val="1F3EB10E"/>
    <w:lvl w:ilvl="0" w:tentative="0">
      <w:start w:val="1"/>
      <w:numFmt w:val="decimal"/>
      <w:suff w:val="nothing"/>
      <w:lvlText w:val="%1．"/>
      <w:lvlJc w:val="left"/>
      <w:pPr>
        <w:ind w:left="0" w:firstLine="400"/>
      </w:pPr>
      <w:rPr>
        <w:rFonts w:hint="default"/>
      </w:rPr>
    </w:lvl>
  </w:abstractNum>
  <w:abstractNum w:abstractNumId="161">
    <w:nsid w:val="1F78D254"/>
    <w:multiLevelType w:val="singleLevel"/>
    <w:tmpl w:val="1F78D254"/>
    <w:lvl w:ilvl="0" w:tentative="0">
      <w:start w:val="1"/>
      <w:numFmt w:val="decimal"/>
      <w:suff w:val="nothing"/>
      <w:lvlText w:val="%1．"/>
      <w:lvlJc w:val="left"/>
      <w:pPr>
        <w:ind w:left="0" w:firstLine="400"/>
      </w:pPr>
      <w:rPr>
        <w:rFonts w:hint="default"/>
      </w:rPr>
    </w:lvl>
  </w:abstractNum>
  <w:abstractNum w:abstractNumId="162">
    <w:nsid w:val="1FDEC18D"/>
    <w:multiLevelType w:val="singleLevel"/>
    <w:tmpl w:val="1FDEC18D"/>
    <w:lvl w:ilvl="0" w:tentative="0">
      <w:start w:val="1"/>
      <w:numFmt w:val="decimal"/>
      <w:suff w:val="nothing"/>
      <w:lvlText w:val="%1．"/>
      <w:lvlJc w:val="left"/>
      <w:pPr>
        <w:ind w:left="0" w:firstLine="400"/>
      </w:pPr>
      <w:rPr>
        <w:rFonts w:hint="default"/>
      </w:rPr>
    </w:lvl>
  </w:abstractNum>
  <w:abstractNum w:abstractNumId="163">
    <w:nsid w:val="2092E1CE"/>
    <w:multiLevelType w:val="singleLevel"/>
    <w:tmpl w:val="2092E1CE"/>
    <w:lvl w:ilvl="0" w:tentative="0">
      <w:start w:val="1"/>
      <w:numFmt w:val="decimal"/>
      <w:suff w:val="nothing"/>
      <w:lvlText w:val="%1．"/>
      <w:lvlJc w:val="left"/>
      <w:pPr>
        <w:ind w:left="0" w:firstLine="400"/>
      </w:pPr>
      <w:rPr>
        <w:rFonts w:hint="default"/>
      </w:rPr>
    </w:lvl>
  </w:abstractNum>
  <w:abstractNum w:abstractNumId="164">
    <w:nsid w:val="2115515E"/>
    <w:multiLevelType w:val="singleLevel"/>
    <w:tmpl w:val="2115515E"/>
    <w:lvl w:ilvl="0" w:tentative="0">
      <w:start w:val="1"/>
      <w:numFmt w:val="decimal"/>
      <w:suff w:val="nothing"/>
      <w:lvlText w:val="%1．"/>
      <w:lvlJc w:val="left"/>
      <w:pPr>
        <w:ind w:left="0" w:firstLine="400"/>
      </w:pPr>
      <w:rPr>
        <w:rFonts w:hint="default"/>
      </w:rPr>
    </w:lvl>
  </w:abstractNum>
  <w:abstractNum w:abstractNumId="165">
    <w:nsid w:val="214FF21C"/>
    <w:multiLevelType w:val="singleLevel"/>
    <w:tmpl w:val="214FF21C"/>
    <w:lvl w:ilvl="0" w:tentative="0">
      <w:start w:val="1"/>
      <w:numFmt w:val="decimal"/>
      <w:suff w:val="nothing"/>
      <w:lvlText w:val="%1．"/>
      <w:lvlJc w:val="left"/>
      <w:pPr>
        <w:ind w:left="0" w:firstLine="400"/>
      </w:pPr>
      <w:rPr>
        <w:rFonts w:hint="default"/>
      </w:rPr>
    </w:lvl>
  </w:abstractNum>
  <w:abstractNum w:abstractNumId="166">
    <w:nsid w:val="2285D5CC"/>
    <w:multiLevelType w:val="singleLevel"/>
    <w:tmpl w:val="2285D5CC"/>
    <w:lvl w:ilvl="0" w:tentative="0">
      <w:start w:val="1"/>
      <w:numFmt w:val="decimal"/>
      <w:suff w:val="nothing"/>
      <w:lvlText w:val="%1．"/>
      <w:lvlJc w:val="left"/>
      <w:pPr>
        <w:ind w:left="0" w:firstLine="400"/>
      </w:pPr>
      <w:rPr>
        <w:rFonts w:hint="default"/>
      </w:rPr>
    </w:lvl>
  </w:abstractNum>
  <w:abstractNum w:abstractNumId="167">
    <w:nsid w:val="2289EC6E"/>
    <w:multiLevelType w:val="singleLevel"/>
    <w:tmpl w:val="2289EC6E"/>
    <w:lvl w:ilvl="0" w:tentative="0">
      <w:start w:val="1"/>
      <w:numFmt w:val="decimal"/>
      <w:suff w:val="nothing"/>
      <w:lvlText w:val="%1．"/>
      <w:lvlJc w:val="left"/>
      <w:pPr>
        <w:ind w:left="0" w:firstLine="400"/>
      </w:pPr>
      <w:rPr>
        <w:rFonts w:hint="default"/>
      </w:rPr>
    </w:lvl>
  </w:abstractNum>
  <w:abstractNum w:abstractNumId="168">
    <w:nsid w:val="24ED2944"/>
    <w:multiLevelType w:val="singleLevel"/>
    <w:tmpl w:val="24ED2944"/>
    <w:lvl w:ilvl="0" w:tentative="0">
      <w:start w:val="1"/>
      <w:numFmt w:val="decimal"/>
      <w:suff w:val="nothing"/>
      <w:lvlText w:val="%1．"/>
      <w:lvlJc w:val="left"/>
      <w:pPr>
        <w:ind w:left="0" w:firstLine="400"/>
      </w:pPr>
      <w:rPr>
        <w:rFonts w:hint="default"/>
      </w:rPr>
    </w:lvl>
  </w:abstractNum>
  <w:abstractNum w:abstractNumId="169">
    <w:nsid w:val="252A3622"/>
    <w:multiLevelType w:val="singleLevel"/>
    <w:tmpl w:val="252A3622"/>
    <w:lvl w:ilvl="0" w:tentative="0">
      <w:start w:val="1"/>
      <w:numFmt w:val="decimal"/>
      <w:suff w:val="nothing"/>
      <w:lvlText w:val="%1．"/>
      <w:lvlJc w:val="left"/>
      <w:pPr>
        <w:ind w:left="0" w:firstLine="400"/>
      </w:pPr>
      <w:rPr>
        <w:rFonts w:hint="default"/>
      </w:rPr>
    </w:lvl>
  </w:abstractNum>
  <w:abstractNum w:abstractNumId="170">
    <w:nsid w:val="26760077"/>
    <w:multiLevelType w:val="singleLevel"/>
    <w:tmpl w:val="26760077"/>
    <w:lvl w:ilvl="0" w:tentative="0">
      <w:start w:val="1"/>
      <w:numFmt w:val="decimal"/>
      <w:suff w:val="nothing"/>
      <w:lvlText w:val="%1．"/>
      <w:lvlJc w:val="left"/>
      <w:pPr>
        <w:ind w:left="0" w:firstLine="400"/>
      </w:pPr>
      <w:rPr>
        <w:rFonts w:hint="default"/>
      </w:rPr>
    </w:lvl>
  </w:abstractNum>
  <w:abstractNum w:abstractNumId="171">
    <w:nsid w:val="27D352B2"/>
    <w:multiLevelType w:val="singleLevel"/>
    <w:tmpl w:val="27D352B2"/>
    <w:lvl w:ilvl="0" w:tentative="0">
      <w:start w:val="1"/>
      <w:numFmt w:val="decimal"/>
      <w:suff w:val="nothing"/>
      <w:lvlText w:val="%1．"/>
      <w:lvlJc w:val="left"/>
      <w:pPr>
        <w:ind w:left="0" w:firstLine="400"/>
      </w:pPr>
      <w:rPr>
        <w:rFonts w:hint="default"/>
      </w:rPr>
    </w:lvl>
  </w:abstractNum>
  <w:abstractNum w:abstractNumId="172">
    <w:nsid w:val="2A09FE9E"/>
    <w:multiLevelType w:val="singleLevel"/>
    <w:tmpl w:val="2A09FE9E"/>
    <w:lvl w:ilvl="0" w:tentative="0">
      <w:start w:val="1"/>
      <w:numFmt w:val="decimal"/>
      <w:suff w:val="nothing"/>
      <w:lvlText w:val="%1．"/>
      <w:lvlJc w:val="left"/>
      <w:pPr>
        <w:ind w:left="0" w:firstLine="400"/>
      </w:pPr>
      <w:rPr>
        <w:rFonts w:hint="default"/>
      </w:rPr>
    </w:lvl>
  </w:abstractNum>
  <w:abstractNum w:abstractNumId="173">
    <w:nsid w:val="2C4D180C"/>
    <w:multiLevelType w:val="singleLevel"/>
    <w:tmpl w:val="2C4D180C"/>
    <w:lvl w:ilvl="0" w:tentative="0">
      <w:start w:val="1"/>
      <w:numFmt w:val="decimal"/>
      <w:suff w:val="nothing"/>
      <w:lvlText w:val="%1．"/>
      <w:lvlJc w:val="left"/>
      <w:pPr>
        <w:ind w:left="0" w:firstLine="400"/>
      </w:pPr>
      <w:rPr>
        <w:rFonts w:hint="default"/>
      </w:rPr>
    </w:lvl>
  </w:abstractNum>
  <w:abstractNum w:abstractNumId="174">
    <w:nsid w:val="2D79E3F1"/>
    <w:multiLevelType w:val="singleLevel"/>
    <w:tmpl w:val="2D79E3F1"/>
    <w:lvl w:ilvl="0" w:tentative="0">
      <w:start w:val="1"/>
      <w:numFmt w:val="decimal"/>
      <w:lvlText w:val="%1."/>
      <w:lvlJc w:val="left"/>
      <w:pPr>
        <w:tabs>
          <w:tab w:val="left" w:pos="312"/>
        </w:tabs>
      </w:pPr>
    </w:lvl>
  </w:abstractNum>
  <w:abstractNum w:abstractNumId="175">
    <w:nsid w:val="2EBD4A9D"/>
    <w:multiLevelType w:val="singleLevel"/>
    <w:tmpl w:val="2EBD4A9D"/>
    <w:lvl w:ilvl="0" w:tentative="0">
      <w:start w:val="1"/>
      <w:numFmt w:val="decimal"/>
      <w:suff w:val="nothing"/>
      <w:lvlText w:val="%1．"/>
      <w:lvlJc w:val="left"/>
      <w:pPr>
        <w:ind w:left="0" w:firstLine="400"/>
      </w:pPr>
      <w:rPr>
        <w:rFonts w:hint="default"/>
      </w:rPr>
    </w:lvl>
  </w:abstractNum>
  <w:abstractNum w:abstractNumId="176">
    <w:nsid w:val="2F2AB7D4"/>
    <w:multiLevelType w:val="singleLevel"/>
    <w:tmpl w:val="2F2AB7D4"/>
    <w:lvl w:ilvl="0" w:tentative="0">
      <w:start w:val="1"/>
      <w:numFmt w:val="decimal"/>
      <w:suff w:val="nothing"/>
      <w:lvlText w:val="%1．"/>
      <w:lvlJc w:val="left"/>
      <w:pPr>
        <w:ind w:left="0" w:firstLine="400"/>
      </w:pPr>
      <w:rPr>
        <w:rFonts w:hint="default"/>
      </w:rPr>
    </w:lvl>
  </w:abstractNum>
  <w:abstractNum w:abstractNumId="177">
    <w:nsid w:val="2F3FF44A"/>
    <w:multiLevelType w:val="singleLevel"/>
    <w:tmpl w:val="2F3FF44A"/>
    <w:lvl w:ilvl="0" w:tentative="0">
      <w:start w:val="1"/>
      <w:numFmt w:val="decimal"/>
      <w:suff w:val="nothing"/>
      <w:lvlText w:val="%1．"/>
      <w:lvlJc w:val="left"/>
      <w:pPr>
        <w:ind w:left="0" w:firstLine="400"/>
      </w:pPr>
      <w:rPr>
        <w:rFonts w:hint="default"/>
      </w:rPr>
    </w:lvl>
  </w:abstractNum>
  <w:abstractNum w:abstractNumId="178">
    <w:nsid w:val="2F4398A3"/>
    <w:multiLevelType w:val="singleLevel"/>
    <w:tmpl w:val="2F4398A3"/>
    <w:lvl w:ilvl="0" w:tentative="0">
      <w:start w:val="1"/>
      <w:numFmt w:val="decimal"/>
      <w:suff w:val="nothing"/>
      <w:lvlText w:val="%1．"/>
      <w:lvlJc w:val="left"/>
      <w:pPr>
        <w:ind w:left="0" w:firstLine="400"/>
      </w:pPr>
      <w:rPr>
        <w:rFonts w:hint="default"/>
      </w:rPr>
    </w:lvl>
  </w:abstractNum>
  <w:abstractNum w:abstractNumId="179">
    <w:nsid w:val="301E3A27"/>
    <w:multiLevelType w:val="singleLevel"/>
    <w:tmpl w:val="301E3A27"/>
    <w:lvl w:ilvl="0" w:tentative="0">
      <w:start w:val="1"/>
      <w:numFmt w:val="decimal"/>
      <w:suff w:val="nothing"/>
      <w:lvlText w:val="%1．"/>
      <w:lvlJc w:val="left"/>
      <w:pPr>
        <w:ind w:left="0" w:firstLine="400"/>
      </w:pPr>
      <w:rPr>
        <w:rFonts w:hint="default"/>
      </w:rPr>
    </w:lvl>
  </w:abstractNum>
  <w:abstractNum w:abstractNumId="180">
    <w:nsid w:val="30E9A3C2"/>
    <w:multiLevelType w:val="singleLevel"/>
    <w:tmpl w:val="30E9A3C2"/>
    <w:lvl w:ilvl="0" w:tentative="0">
      <w:start w:val="1"/>
      <w:numFmt w:val="decimal"/>
      <w:suff w:val="nothing"/>
      <w:lvlText w:val="%1．"/>
      <w:lvlJc w:val="left"/>
      <w:pPr>
        <w:ind w:left="0" w:firstLine="400"/>
      </w:pPr>
      <w:rPr>
        <w:rFonts w:hint="default"/>
      </w:rPr>
    </w:lvl>
  </w:abstractNum>
  <w:abstractNum w:abstractNumId="181">
    <w:nsid w:val="3294DE4F"/>
    <w:multiLevelType w:val="singleLevel"/>
    <w:tmpl w:val="3294DE4F"/>
    <w:lvl w:ilvl="0" w:tentative="0">
      <w:start w:val="1"/>
      <w:numFmt w:val="decimal"/>
      <w:suff w:val="nothing"/>
      <w:lvlText w:val="%1．"/>
      <w:lvlJc w:val="left"/>
      <w:pPr>
        <w:ind w:left="0" w:firstLine="400"/>
      </w:pPr>
      <w:rPr>
        <w:rFonts w:hint="default"/>
      </w:rPr>
    </w:lvl>
  </w:abstractNum>
  <w:abstractNum w:abstractNumId="182">
    <w:nsid w:val="32B12F8F"/>
    <w:multiLevelType w:val="singleLevel"/>
    <w:tmpl w:val="32B12F8F"/>
    <w:lvl w:ilvl="0" w:tentative="0">
      <w:start w:val="1"/>
      <w:numFmt w:val="decimal"/>
      <w:suff w:val="nothing"/>
      <w:lvlText w:val="%1．"/>
      <w:lvlJc w:val="left"/>
      <w:pPr>
        <w:ind w:left="0" w:firstLine="400"/>
      </w:pPr>
      <w:rPr>
        <w:rFonts w:hint="default"/>
      </w:rPr>
    </w:lvl>
  </w:abstractNum>
  <w:abstractNum w:abstractNumId="183">
    <w:nsid w:val="3341D57A"/>
    <w:multiLevelType w:val="singleLevel"/>
    <w:tmpl w:val="3341D57A"/>
    <w:lvl w:ilvl="0" w:tentative="0">
      <w:start w:val="1"/>
      <w:numFmt w:val="decimal"/>
      <w:suff w:val="nothing"/>
      <w:lvlText w:val="%1．"/>
      <w:lvlJc w:val="left"/>
      <w:pPr>
        <w:ind w:left="0" w:firstLine="400"/>
      </w:pPr>
      <w:rPr>
        <w:rFonts w:hint="default"/>
      </w:rPr>
    </w:lvl>
  </w:abstractNum>
  <w:abstractNum w:abstractNumId="184">
    <w:nsid w:val="35F5C928"/>
    <w:multiLevelType w:val="singleLevel"/>
    <w:tmpl w:val="35F5C928"/>
    <w:lvl w:ilvl="0" w:tentative="0">
      <w:start w:val="1"/>
      <w:numFmt w:val="decimal"/>
      <w:suff w:val="nothing"/>
      <w:lvlText w:val="%1．"/>
      <w:lvlJc w:val="left"/>
      <w:pPr>
        <w:ind w:left="0" w:firstLine="400"/>
      </w:pPr>
      <w:rPr>
        <w:rFonts w:hint="default"/>
      </w:rPr>
    </w:lvl>
  </w:abstractNum>
  <w:abstractNum w:abstractNumId="185">
    <w:nsid w:val="36024B42"/>
    <w:multiLevelType w:val="singleLevel"/>
    <w:tmpl w:val="36024B42"/>
    <w:lvl w:ilvl="0" w:tentative="0">
      <w:start w:val="1"/>
      <w:numFmt w:val="decimal"/>
      <w:suff w:val="nothing"/>
      <w:lvlText w:val="%1．"/>
      <w:lvlJc w:val="left"/>
      <w:pPr>
        <w:ind w:left="0" w:firstLine="400"/>
      </w:pPr>
      <w:rPr>
        <w:rFonts w:hint="default"/>
      </w:rPr>
    </w:lvl>
  </w:abstractNum>
  <w:abstractNum w:abstractNumId="186">
    <w:nsid w:val="36D5AAB3"/>
    <w:multiLevelType w:val="singleLevel"/>
    <w:tmpl w:val="36D5AAB3"/>
    <w:lvl w:ilvl="0" w:tentative="0">
      <w:start w:val="1"/>
      <w:numFmt w:val="decimal"/>
      <w:suff w:val="nothing"/>
      <w:lvlText w:val="%1．"/>
      <w:lvlJc w:val="left"/>
      <w:pPr>
        <w:ind w:left="0" w:firstLine="400"/>
      </w:pPr>
      <w:rPr>
        <w:rFonts w:hint="default"/>
      </w:rPr>
    </w:lvl>
  </w:abstractNum>
  <w:abstractNum w:abstractNumId="187">
    <w:nsid w:val="3A26D7FA"/>
    <w:multiLevelType w:val="singleLevel"/>
    <w:tmpl w:val="3A26D7FA"/>
    <w:lvl w:ilvl="0" w:tentative="0">
      <w:start w:val="1"/>
      <w:numFmt w:val="decimal"/>
      <w:suff w:val="nothing"/>
      <w:lvlText w:val="%1．"/>
      <w:lvlJc w:val="left"/>
      <w:pPr>
        <w:ind w:left="0" w:firstLine="400"/>
      </w:pPr>
      <w:rPr>
        <w:rFonts w:hint="default"/>
      </w:rPr>
    </w:lvl>
  </w:abstractNum>
  <w:abstractNum w:abstractNumId="188">
    <w:nsid w:val="3AAA8F63"/>
    <w:multiLevelType w:val="singleLevel"/>
    <w:tmpl w:val="3AAA8F63"/>
    <w:lvl w:ilvl="0" w:tentative="0">
      <w:start w:val="1"/>
      <w:numFmt w:val="decimal"/>
      <w:suff w:val="nothing"/>
      <w:lvlText w:val="%1．"/>
      <w:lvlJc w:val="left"/>
      <w:pPr>
        <w:ind w:left="0" w:firstLine="400"/>
      </w:pPr>
      <w:rPr>
        <w:rFonts w:hint="default"/>
      </w:rPr>
    </w:lvl>
  </w:abstractNum>
  <w:abstractNum w:abstractNumId="189">
    <w:nsid w:val="3AF91288"/>
    <w:multiLevelType w:val="singleLevel"/>
    <w:tmpl w:val="3AF91288"/>
    <w:lvl w:ilvl="0" w:tentative="0">
      <w:start w:val="1"/>
      <w:numFmt w:val="decimal"/>
      <w:suff w:val="nothing"/>
      <w:lvlText w:val="%1．"/>
      <w:lvlJc w:val="left"/>
      <w:pPr>
        <w:ind w:left="0" w:firstLine="400"/>
      </w:pPr>
      <w:rPr>
        <w:rFonts w:hint="default"/>
      </w:rPr>
    </w:lvl>
  </w:abstractNum>
  <w:abstractNum w:abstractNumId="190">
    <w:nsid w:val="3E704AEF"/>
    <w:multiLevelType w:val="singleLevel"/>
    <w:tmpl w:val="3E704AEF"/>
    <w:lvl w:ilvl="0" w:tentative="0">
      <w:start w:val="1"/>
      <w:numFmt w:val="decimal"/>
      <w:suff w:val="nothing"/>
      <w:lvlText w:val="%1．"/>
      <w:lvlJc w:val="left"/>
      <w:pPr>
        <w:ind w:left="0" w:firstLine="400"/>
      </w:pPr>
      <w:rPr>
        <w:rFonts w:hint="default"/>
      </w:rPr>
    </w:lvl>
  </w:abstractNum>
  <w:abstractNum w:abstractNumId="191">
    <w:nsid w:val="3F892B6F"/>
    <w:multiLevelType w:val="singleLevel"/>
    <w:tmpl w:val="3F892B6F"/>
    <w:lvl w:ilvl="0" w:tentative="0">
      <w:start w:val="1"/>
      <w:numFmt w:val="decimal"/>
      <w:suff w:val="nothing"/>
      <w:lvlText w:val="%1．"/>
      <w:lvlJc w:val="left"/>
      <w:pPr>
        <w:ind w:left="0" w:firstLine="400"/>
      </w:pPr>
      <w:rPr>
        <w:rFonts w:hint="default"/>
      </w:rPr>
    </w:lvl>
  </w:abstractNum>
  <w:abstractNum w:abstractNumId="192">
    <w:nsid w:val="3FC11FB4"/>
    <w:multiLevelType w:val="singleLevel"/>
    <w:tmpl w:val="3FC11FB4"/>
    <w:lvl w:ilvl="0" w:tentative="0">
      <w:start w:val="1"/>
      <w:numFmt w:val="decimal"/>
      <w:suff w:val="nothing"/>
      <w:lvlText w:val="%1．"/>
      <w:lvlJc w:val="left"/>
      <w:pPr>
        <w:ind w:left="0" w:firstLine="400"/>
      </w:pPr>
      <w:rPr>
        <w:rFonts w:hint="default"/>
      </w:rPr>
    </w:lvl>
  </w:abstractNum>
  <w:abstractNum w:abstractNumId="193">
    <w:nsid w:val="411F944E"/>
    <w:multiLevelType w:val="singleLevel"/>
    <w:tmpl w:val="411F944E"/>
    <w:lvl w:ilvl="0" w:tentative="0">
      <w:start w:val="1"/>
      <w:numFmt w:val="decimal"/>
      <w:suff w:val="nothing"/>
      <w:lvlText w:val="%1．"/>
      <w:lvlJc w:val="left"/>
      <w:pPr>
        <w:ind w:left="0" w:firstLine="400"/>
      </w:pPr>
      <w:rPr>
        <w:rFonts w:hint="default"/>
      </w:rPr>
    </w:lvl>
  </w:abstractNum>
  <w:abstractNum w:abstractNumId="194">
    <w:nsid w:val="41381AB3"/>
    <w:multiLevelType w:val="singleLevel"/>
    <w:tmpl w:val="41381AB3"/>
    <w:lvl w:ilvl="0" w:tentative="0">
      <w:start w:val="1"/>
      <w:numFmt w:val="decimal"/>
      <w:suff w:val="nothing"/>
      <w:lvlText w:val="%1．"/>
      <w:lvlJc w:val="left"/>
      <w:pPr>
        <w:ind w:left="0" w:firstLine="400"/>
      </w:pPr>
      <w:rPr>
        <w:rFonts w:hint="default"/>
      </w:rPr>
    </w:lvl>
  </w:abstractNum>
  <w:abstractNum w:abstractNumId="195">
    <w:nsid w:val="44EA984A"/>
    <w:multiLevelType w:val="singleLevel"/>
    <w:tmpl w:val="44EA984A"/>
    <w:lvl w:ilvl="0" w:tentative="0">
      <w:start w:val="1"/>
      <w:numFmt w:val="decimal"/>
      <w:suff w:val="nothing"/>
      <w:lvlText w:val="%1．"/>
      <w:lvlJc w:val="left"/>
      <w:pPr>
        <w:ind w:left="0" w:firstLine="400"/>
      </w:pPr>
      <w:rPr>
        <w:rFonts w:hint="default"/>
      </w:rPr>
    </w:lvl>
  </w:abstractNum>
  <w:abstractNum w:abstractNumId="196">
    <w:nsid w:val="45350A6F"/>
    <w:multiLevelType w:val="singleLevel"/>
    <w:tmpl w:val="45350A6F"/>
    <w:lvl w:ilvl="0" w:tentative="0">
      <w:start w:val="1"/>
      <w:numFmt w:val="decimal"/>
      <w:suff w:val="nothing"/>
      <w:lvlText w:val="%1．"/>
      <w:lvlJc w:val="left"/>
      <w:pPr>
        <w:ind w:left="0" w:firstLine="400"/>
      </w:pPr>
      <w:rPr>
        <w:rFonts w:hint="default"/>
      </w:rPr>
    </w:lvl>
  </w:abstractNum>
  <w:abstractNum w:abstractNumId="197">
    <w:nsid w:val="46EE2E2A"/>
    <w:multiLevelType w:val="singleLevel"/>
    <w:tmpl w:val="46EE2E2A"/>
    <w:lvl w:ilvl="0" w:tentative="0">
      <w:start w:val="1"/>
      <w:numFmt w:val="decimal"/>
      <w:suff w:val="nothing"/>
      <w:lvlText w:val="%1．"/>
      <w:lvlJc w:val="left"/>
      <w:pPr>
        <w:ind w:left="0" w:firstLine="400"/>
      </w:pPr>
      <w:rPr>
        <w:rFonts w:hint="default"/>
      </w:rPr>
    </w:lvl>
  </w:abstractNum>
  <w:abstractNum w:abstractNumId="198">
    <w:nsid w:val="477FF225"/>
    <w:multiLevelType w:val="singleLevel"/>
    <w:tmpl w:val="477FF225"/>
    <w:lvl w:ilvl="0" w:tentative="0">
      <w:start w:val="1"/>
      <w:numFmt w:val="decimal"/>
      <w:suff w:val="nothing"/>
      <w:lvlText w:val="%1．"/>
      <w:lvlJc w:val="left"/>
      <w:pPr>
        <w:ind w:left="0" w:firstLine="400"/>
      </w:pPr>
      <w:rPr>
        <w:rFonts w:hint="default"/>
      </w:rPr>
    </w:lvl>
  </w:abstractNum>
  <w:abstractNum w:abstractNumId="199">
    <w:nsid w:val="4881604E"/>
    <w:multiLevelType w:val="singleLevel"/>
    <w:tmpl w:val="4881604E"/>
    <w:lvl w:ilvl="0" w:tentative="0">
      <w:start w:val="1"/>
      <w:numFmt w:val="decimal"/>
      <w:suff w:val="nothing"/>
      <w:lvlText w:val="%1．"/>
      <w:lvlJc w:val="left"/>
      <w:pPr>
        <w:ind w:left="0" w:firstLine="400"/>
      </w:pPr>
      <w:rPr>
        <w:rFonts w:hint="default"/>
      </w:rPr>
    </w:lvl>
  </w:abstractNum>
  <w:abstractNum w:abstractNumId="200">
    <w:nsid w:val="49B8F5C2"/>
    <w:multiLevelType w:val="singleLevel"/>
    <w:tmpl w:val="49B8F5C2"/>
    <w:lvl w:ilvl="0" w:tentative="0">
      <w:start w:val="1"/>
      <w:numFmt w:val="decimal"/>
      <w:suff w:val="nothing"/>
      <w:lvlText w:val="%1．"/>
      <w:lvlJc w:val="left"/>
      <w:pPr>
        <w:ind w:left="0" w:firstLine="400"/>
      </w:pPr>
      <w:rPr>
        <w:rFonts w:hint="default"/>
      </w:rPr>
    </w:lvl>
  </w:abstractNum>
  <w:abstractNum w:abstractNumId="201">
    <w:nsid w:val="4ACD8D0E"/>
    <w:multiLevelType w:val="singleLevel"/>
    <w:tmpl w:val="4ACD8D0E"/>
    <w:lvl w:ilvl="0" w:tentative="0">
      <w:start w:val="1"/>
      <w:numFmt w:val="decimal"/>
      <w:suff w:val="nothing"/>
      <w:lvlText w:val="%1．"/>
      <w:lvlJc w:val="left"/>
      <w:pPr>
        <w:ind w:left="0" w:firstLine="400"/>
      </w:pPr>
      <w:rPr>
        <w:rFonts w:hint="default"/>
      </w:rPr>
    </w:lvl>
  </w:abstractNum>
  <w:abstractNum w:abstractNumId="202">
    <w:nsid w:val="4BA0D4C6"/>
    <w:multiLevelType w:val="singleLevel"/>
    <w:tmpl w:val="4BA0D4C6"/>
    <w:lvl w:ilvl="0" w:tentative="0">
      <w:start w:val="1"/>
      <w:numFmt w:val="decimal"/>
      <w:suff w:val="nothing"/>
      <w:lvlText w:val="%1．"/>
      <w:lvlJc w:val="left"/>
      <w:pPr>
        <w:ind w:left="0" w:firstLine="400"/>
      </w:pPr>
      <w:rPr>
        <w:rFonts w:hint="default"/>
      </w:rPr>
    </w:lvl>
  </w:abstractNum>
  <w:abstractNum w:abstractNumId="203">
    <w:nsid w:val="4BE0A922"/>
    <w:multiLevelType w:val="singleLevel"/>
    <w:tmpl w:val="4BE0A922"/>
    <w:lvl w:ilvl="0" w:tentative="0">
      <w:start w:val="1"/>
      <w:numFmt w:val="decimal"/>
      <w:suff w:val="nothing"/>
      <w:lvlText w:val="%1．"/>
      <w:lvlJc w:val="left"/>
      <w:pPr>
        <w:ind w:left="0" w:firstLine="400"/>
      </w:pPr>
      <w:rPr>
        <w:rFonts w:hint="default"/>
      </w:rPr>
    </w:lvl>
  </w:abstractNum>
  <w:abstractNum w:abstractNumId="204">
    <w:nsid w:val="4D915894"/>
    <w:multiLevelType w:val="singleLevel"/>
    <w:tmpl w:val="4D915894"/>
    <w:lvl w:ilvl="0" w:tentative="0">
      <w:start w:val="1"/>
      <w:numFmt w:val="decimal"/>
      <w:suff w:val="nothing"/>
      <w:lvlText w:val="%1．"/>
      <w:lvlJc w:val="left"/>
      <w:pPr>
        <w:ind w:left="0" w:firstLine="400"/>
      </w:pPr>
      <w:rPr>
        <w:rFonts w:hint="default"/>
      </w:rPr>
    </w:lvl>
  </w:abstractNum>
  <w:abstractNum w:abstractNumId="205">
    <w:nsid w:val="4DAC7EE2"/>
    <w:multiLevelType w:val="singleLevel"/>
    <w:tmpl w:val="4DAC7EE2"/>
    <w:lvl w:ilvl="0" w:tentative="0">
      <w:start w:val="1"/>
      <w:numFmt w:val="decimal"/>
      <w:suff w:val="nothing"/>
      <w:lvlText w:val="%1．"/>
      <w:lvlJc w:val="left"/>
      <w:pPr>
        <w:ind w:left="0" w:firstLine="400"/>
      </w:pPr>
      <w:rPr>
        <w:rFonts w:hint="default"/>
      </w:rPr>
    </w:lvl>
  </w:abstractNum>
  <w:abstractNum w:abstractNumId="206">
    <w:nsid w:val="50813BD2"/>
    <w:multiLevelType w:val="singleLevel"/>
    <w:tmpl w:val="50813BD2"/>
    <w:lvl w:ilvl="0" w:tentative="0">
      <w:start w:val="1"/>
      <w:numFmt w:val="decimal"/>
      <w:suff w:val="nothing"/>
      <w:lvlText w:val="%1．"/>
      <w:lvlJc w:val="left"/>
      <w:pPr>
        <w:ind w:left="0" w:firstLine="400"/>
      </w:pPr>
      <w:rPr>
        <w:rFonts w:hint="default"/>
      </w:rPr>
    </w:lvl>
  </w:abstractNum>
  <w:abstractNum w:abstractNumId="207">
    <w:nsid w:val="5162E7CD"/>
    <w:multiLevelType w:val="singleLevel"/>
    <w:tmpl w:val="5162E7CD"/>
    <w:lvl w:ilvl="0" w:tentative="0">
      <w:start w:val="1"/>
      <w:numFmt w:val="decimal"/>
      <w:suff w:val="nothing"/>
      <w:lvlText w:val="%1．"/>
      <w:lvlJc w:val="left"/>
      <w:pPr>
        <w:ind w:left="0" w:firstLine="400"/>
      </w:pPr>
      <w:rPr>
        <w:rFonts w:hint="default"/>
      </w:rPr>
    </w:lvl>
  </w:abstractNum>
  <w:abstractNum w:abstractNumId="208">
    <w:nsid w:val="51956A68"/>
    <w:multiLevelType w:val="singleLevel"/>
    <w:tmpl w:val="51956A68"/>
    <w:lvl w:ilvl="0" w:tentative="0">
      <w:start w:val="1"/>
      <w:numFmt w:val="decimal"/>
      <w:suff w:val="nothing"/>
      <w:lvlText w:val="%1．"/>
      <w:lvlJc w:val="left"/>
      <w:pPr>
        <w:ind w:left="0" w:firstLine="400"/>
      </w:pPr>
      <w:rPr>
        <w:rFonts w:hint="default"/>
      </w:rPr>
    </w:lvl>
  </w:abstractNum>
  <w:abstractNum w:abstractNumId="209">
    <w:nsid w:val="56505AE8"/>
    <w:multiLevelType w:val="singleLevel"/>
    <w:tmpl w:val="56505AE8"/>
    <w:lvl w:ilvl="0" w:tentative="0">
      <w:start w:val="1"/>
      <w:numFmt w:val="decimal"/>
      <w:suff w:val="nothing"/>
      <w:lvlText w:val="%1．"/>
      <w:lvlJc w:val="left"/>
      <w:pPr>
        <w:ind w:left="0" w:firstLine="400"/>
      </w:pPr>
      <w:rPr>
        <w:rFonts w:hint="default"/>
      </w:rPr>
    </w:lvl>
  </w:abstractNum>
  <w:abstractNum w:abstractNumId="210">
    <w:nsid w:val="5694E4DC"/>
    <w:multiLevelType w:val="singleLevel"/>
    <w:tmpl w:val="5694E4DC"/>
    <w:lvl w:ilvl="0" w:tentative="0">
      <w:start w:val="1"/>
      <w:numFmt w:val="decimal"/>
      <w:suff w:val="nothing"/>
      <w:lvlText w:val="%1．"/>
      <w:lvlJc w:val="left"/>
      <w:pPr>
        <w:ind w:left="0" w:firstLine="400"/>
      </w:pPr>
      <w:rPr>
        <w:rFonts w:hint="default"/>
      </w:rPr>
    </w:lvl>
  </w:abstractNum>
  <w:abstractNum w:abstractNumId="211">
    <w:nsid w:val="56D6C67A"/>
    <w:multiLevelType w:val="singleLevel"/>
    <w:tmpl w:val="56D6C67A"/>
    <w:lvl w:ilvl="0" w:tentative="0">
      <w:start w:val="1"/>
      <w:numFmt w:val="decimal"/>
      <w:suff w:val="nothing"/>
      <w:lvlText w:val="%1．"/>
      <w:lvlJc w:val="left"/>
      <w:pPr>
        <w:ind w:left="0" w:firstLine="400"/>
      </w:pPr>
      <w:rPr>
        <w:rFonts w:hint="default"/>
      </w:rPr>
    </w:lvl>
  </w:abstractNum>
  <w:abstractNum w:abstractNumId="212">
    <w:nsid w:val="56E4E7EC"/>
    <w:multiLevelType w:val="singleLevel"/>
    <w:tmpl w:val="56E4E7EC"/>
    <w:lvl w:ilvl="0" w:tentative="0">
      <w:start w:val="1"/>
      <w:numFmt w:val="decimal"/>
      <w:suff w:val="nothing"/>
      <w:lvlText w:val="%1．"/>
      <w:lvlJc w:val="left"/>
      <w:pPr>
        <w:ind w:left="0" w:firstLine="400"/>
      </w:pPr>
      <w:rPr>
        <w:rFonts w:hint="default"/>
      </w:rPr>
    </w:lvl>
  </w:abstractNum>
  <w:abstractNum w:abstractNumId="213">
    <w:nsid w:val="56EDFEA0"/>
    <w:multiLevelType w:val="singleLevel"/>
    <w:tmpl w:val="56EDFEA0"/>
    <w:lvl w:ilvl="0" w:tentative="0">
      <w:start w:val="1"/>
      <w:numFmt w:val="decimal"/>
      <w:suff w:val="nothing"/>
      <w:lvlText w:val="%1．"/>
      <w:lvlJc w:val="left"/>
      <w:pPr>
        <w:ind w:left="0" w:firstLine="400"/>
      </w:pPr>
      <w:rPr>
        <w:rFonts w:hint="default"/>
      </w:rPr>
    </w:lvl>
  </w:abstractNum>
  <w:abstractNum w:abstractNumId="214">
    <w:nsid w:val="5814D643"/>
    <w:multiLevelType w:val="singleLevel"/>
    <w:tmpl w:val="5814D643"/>
    <w:lvl w:ilvl="0" w:tentative="0">
      <w:start w:val="1"/>
      <w:numFmt w:val="decimal"/>
      <w:suff w:val="nothing"/>
      <w:lvlText w:val="%1．"/>
      <w:lvlJc w:val="left"/>
      <w:pPr>
        <w:ind w:left="0" w:firstLine="400"/>
      </w:pPr>
      <w:rPr>
        <w:rFonts w:hint="default"/>
      </w:rPr>
    </w:lvl>
  </w:abstractNum>
  <w:abstractNum w:abstractNumId="215">
    <w:nsid w:val="59356F8D"/>
    <w:multiLevelType w:val="singleLevel"/>
    <w:tmpl w:val="59356F8D"/>
    <w:lvl w:ilvl="0" w:tentative="0">
      <w:start w:val="1"/>
      <w:numFmt w:val="decimal"/>
      <w:suff w:val="nothing"/>
      <w:lvlText w:val="%1．"/>
      <w:lvlJc w:val="left"/>
      <w:pPr>
        <w:ind w:left="0" w:firstLine="400"/>
      </w:pPr>
      <w:rPr>
        <w:rFonts w:hint="default"/>
      </w:rPr>
    </w:lvl>
  </w:abstractNum>
  <w:abstractNum w:abstractNumId="216">
    <w:nsid w:val="5A04555C"/>
    <w:multiLevelType w:val="singleLevel"/>
    <w:tmpl w:val="5A04555C"/>
    <w:lvl w:ilvl="0" w:tentative="0">
      <w:start w:val="1"/>
      <w:numFmt w:val="decimal"/>
      <w:suff w:val="nothing"/>
      <w:lvlText w:val="%1．"/>
      <w:lvlJc w:val="left"/>
      <w:pPr>
        <w:ind w:left="0" w:firstLine="400"/>
      </w:pPr>
      <w:rPr>
        <w:rFonts w:hint="default"/>
      </w:rPr>
    </w:lvl>
  </w:abstractNum>
  <w:abstractNum w:abstractNumId="217">
    <w:nsid w:val="5A22BB1A"/>
    <w:multiLevelType w:val="singleLevel"/>
    <w:tmpl w:val="5A22BB1A"/>
    <w:lvl w:ilvl="0" w:tentative="0">
      <w:start w:val="1"/>
      <w:numFmt w:val="decimal"/>
      <w:suff w:val="nothing"/>
      <w:lvlText w:val="%1．"/>
      <w:lvlJc w:val="left"/>
      <w:pPr>
        <w:ind w:left="0" w:firstLine="400"/>
      </w:pPr>
      <w:rPr>
        <w:rFonts w:hint="default"/>
      </w:rPr>
    </w:lvl>
  </w:abstractNum>
  <w:abstractNum w:abstractNumId="218">
    <w:nsid w:val="5BA702FB"/>
    <w:multiLevelType w:val="singleLevel"/>
    <w:tmpl w:val="5BA702FB"/>
    <w:lvl w:ilvl="0" w:tentative="0">
      <w:start w:val="1"/>
      <w:numFmt w:val="decimal"/>
      <w:suff w:val="nothing"/>
      <w:lvlText w:val="%1．"/>
      <w:lvlJc w:val="left"/>
      <w:pPr>
        <w:ind w:left="0" w:firstLine="400"/>
      </w:pPr>
      <w:rPr>
        <w:rFonts w:hint="default"/>
      </w:rPr>
    </w:lvl>
  </w:abstractNum>
  <w:abstractNum w:abstractNumId="219">
    <w:nsid w:val="5CD091D2"/>
    <w:multiLevelType w:val="singleLevel"/>
    <w:tmpl w:val="5CD091D2"/>
    <w:lvl w:ilvl="0" w:tentative="0">
      <w:start w:val="1"/>
      <w:numFmt w:val="decimal"/>
      <w:suff w:val="nothing"/>
      <w:lvlText w:val="%1．"/>
      <w:lvlJc w:val="left"/>
      <w:pPr>
        <w:ind w:left="0" w:firstLine="400"/>
      </w:pPr>
      <w:rPr>
        <w:rFonts w:hint="default"/>
      </w:rPr>
    </w:lvl>
  </w:abstractNum>
  <w:abstractNum w:abstractNumId="220">
    <w:nsid w:val="5D12E1C5"/>
    <w:multiLevelType w:val="singleLevel"/>
    <w:tmpl w:val="5D12E1C5"/>
    <w:lvl w:ilvl="0" w:tentative="0">
      <w:start w:val="1"/>
      <w:numFmt w:val="decimal"/>
      <w:suff w:val="nothing"/>
      <w:lvlText w:val="%1．"/>
      <w:lvlJc w:val="left"/>
      <w:pPr>
        <w:ind w:left="0" w:firstLine="400"/>
      </w:pPr>
      <w:rPr>
        <w:rFonts w:hint="default"/>
      </w:rPr>
    </w:lvl>
  </w:abstractNum>
  <w:abstractNum w:abstractNumId="221">
    <w:nsid w:val="5D1634EA"/>
    <w:multiLevelType w:val="singleLevel"/>
    <w:tmpl w:val="5D1634EA"/>
    <w:lvl w:ilvl="0" w:tentative="0">
      <w:start w:val="1"/>
      <w:numFmt w:val="decimal"/>
      <w:suff w:val="nothing"/>
      <w:lvlText w:val="%1．"/>
      <w:lvlJc w:val="left"/>
      <w:pPr>
        <w:ind w:left="0" w:firstLine="400"/>
      </w:pPr>
      <w:rPr>
        <w:rFonts w:hint="default"/>
      </w:rPr>
    </w:lvl>
  </w:abstractNum>
  <w:abstractNum w:abstractNumId="222">
    <w:nsid w:val="5D3420DB"/>
    <w:multiLevelType w:val="singleLevel"/>
    <w:tmpl w:val="5D3420DB"/>
    <w:lvl w:ilvl="0" w:tentative="0">
      <w:start w:val="1"/>
      <w:numFmt w:val="decimal"/>
      <w:suff w:val="nothing"/>
      <w:lvlText w:val="%1．"/>
      <w:lvlJc w:val="left"/>
      <w:pPr>
        <w:ind w:left="0" w:firstLine="400"/>
      </w:pPr>
      <w:rPr>
        <w:rFonts w:hint="default"/>
      </w:rPr>
    </w:lvl>
  </w:abstractNum>
  <w:abstractNum w:abstractNumId="223">
    <w:nsid w:val="5DD14A92"/>
    <w:multiLevelType w:val="singleLevel"/>
    <w:tmpl w:val="5DD14A92"/>
    <w:lvl w:ilvl="0" w:tentative="0">
      <w:start w:val="1"/>
      <w:numFmt w:val="decimal"/>
      <w:suff w:val="nothing"/>
      <w:lvlText w:val="%1．"/>
      <w:lvlJc w:val="left"/>
      <w:pPr>
        <w:ind w:left="0" w:firstLine="400"/>
      </w:pPr>
      <w:rPr>
        <w:rFonts w:hint="default"/>
      </w:rPr>
    </w:lvl>
  </w:abstractNum>
  <w:abstractNum w:abstractNumId="224">
    <w:nsid w:val="5DFB9E87"/>
    <w:multiLevelType w:val="singleLevel"/>
    <w:tmpl w:val="5DFB9E87"/>
    <w:lvl w:ilvl="0" w:tentative="0">
      <w:start w:val="1"/>
      <w:numFmt w:val="decimal"/>
      <w:suff w:val="nothing"/>
      <w:lvlText w:val="%1．"/>
      <w:lvlJc w:val="left"/>
      <w:pPr>
        <w:ind w:left="0" w:firstLine="400"/>
      </w:pPr>
      <w:rPr>
        <w:rFonts w:hint="default"/>
      </w:rPr>
    </w:lvl>
  </w:abstractNum>
  <w:abstractNum w:abstractNumId="225">
    <w:nsid w:val="5E4838DF"/>
    <w:multiLevelType w:val="singleLevel"/>
    <w:tmpl w:val="5E4838DF"/>
    <w:lvl w:ilvl="0" w:tentative="0">
      <w:start w:val="1"/>
      <w:numFmt w:val="decimal"/>
      <w:suff w:val="nothing"/>
      <w:lvlText w:val="%1．"/>
      <w:lvlJc w:val="left"/>
      <w:pPr>
        <w:ind w:left="0" w:firstLine="400"/>
      </w:pPr>
      <w:rPr>
        <w:rFonts w:hint="default"/>
      </w:rPr>
    </w:lvl>
  </w:abstractNum>
  <w:abstractNum w:abstractNumId="226">
    <w:nsid w:val="5EF40E71"/>
    <w:multiLevelType w:val="singleLevel"/>
    <w:tmpl w:val="5EF40E71"/>
    <w:lvl w:ilvl="0" w:tentative="0">
      <w:start w:val="1"/>
      <w:numFmt w:val="decimal"/>
      <w:lvlText w:val="%1."/>
      <w:lvlJc w:val="left"/>
      <w:pPr>
        <w:tabs>
          <w:tab w:val="left" w:pos="312"/>
        </w:tabs>
      </w:pPr>
    </w:lvl>
  </w:abstractNum>
  <w:abstractNum w:abstractNumId="227">
    <w:nsid w:val="5F334346"/>
    <w:multiLevelType w:val="singleLevel"/>
    <w:tmpl w:val="5F334346"/>
    <w:lvl w:ilvl="0" w:tentative="0">
      <w:start w:val="1"/>
      <w:numFmt w:val="decimal"/>
      <w:suff w:val="nothing"/>
      <w:lvlText w:val="%1．"/>
      <w:lvlJc w:val="left"/>
      <w:pPr>
        <w:ind w:left="0" w:firstLine="400"/>
      </w:pPr>
      <w:rPr>
        <w:rFonts w:hint="default"/>
      </w:rPr>
    </w:lvl>
  </w:abstractNum>
  <w:abstractNum w:abstractNumId="228">
    <w:nsid w:val="5F376A15"/>
    <w:multiLevelType w:val="singleLevel"/>
    <w:tmpl w:val="5F376A15"/>
    <w:lvl w:ilvl="0" w:tentative="0">
      <w:start w:val="1"/>
      <w:numFmt w:val="decimal"/>
      <w:suff w:val="nothing"/>
      <w:lvlText w:val="%1．"/>
      <w:lvlJc w:val="left"/>
      <w:pPr>
        <w:ind w:left="0" w:firstLine="400"/>
      </w:pPr>
      <w:rPr>
        <w:rFonts w:hint="default"/>
      </w:rPr>
    </w:lvl>
  </w:abstractNum>
  <w:abstractNum w:abstractNumId="229">
    <w:nsid w:val="601A6BCA"/>
    <w:multiLevelType w:val="singleLevel"/>
    <w:tmpl w:val="601A6BCA"/>
    <w:lvl w:ilvl="0" w:tentative="0">
      <w:start w:val="1"/>
      <w:numFmt w:val="decimal"/>
      <w:suff w:val="nothing"/>
      <w:lvlText w:val="%1．"/>
      <w:lvlJc w:val="left"/>
      <w:pPr>
        <w:ind w:left="0" w:firstLine="400"/>
      </w:pPr>
      <w:rPr>
        <w:rFonts w:hint="default"/>
      </w:rPr>
    </w:lvl>
  </w:abstractNum>
  <w:abstractNum w:abstractNumId="230">
    <w:nsid w:val="61EDCC2B"/>
    <w:multiLevelType w:val="singleLevel"/>
    <w:tmpl w:val="61EDCC2B"/>
    <w:lvl w:ilvl="0" w:tentative="0">
      <w:start w:val="1"/>
      <w:numFmt w:val="decimal"/>
      <w:suff w:val="nothing"/>
      <w:lvlText w:val="%1．"/>
      <w:lvlJc w:val="left"/>
      <w:pPr>
        <w:ind w:left="0" w:firstLine="400"/>
      </w:pPr>
      <w:rPr>
        <w:rFonts w:hint="default"/>
      </w:rPr>
    </w:lvl>
  </w:abstractNum>
  <w:abstractNum w:abstractNumId="231">
    <w:nsid w:val="627B9006"/>
    <w:multiLevelType w:val="singleLevel"/>
    <w:tmpl w:val="627B9006"/>
    <w:lvl w:ilvl="0" w:tentative="0">
      <w:start w:val="1"/>
      <w:numFmt w:val="decimal"/>
      <w:suff w:val="nothing"/>
      <w:lvlText w:val="%1．"/>
      <w:lvlJc w:val="left"/>
      <w:pPr>
        <w:ind w:left="0" w:firstLine="400"/>
      </w:pPr>
      <w:rPr>
        <w:rFonts w:hint="default"/>
      </w:rPr>
    </w:lvl>
  </w:abstractNum>
  <w:abstractNum w:abstractNumId="232">
    <w:nsid w:val="631F0535"/>
    <w:multiLevelType w:val="singleLevel"/>
    <w:tmpl w:val="631F0535"/>
    <w:lvl w:ilvl="0" w:tentative="0">
      <w:start w:val="1"/>
      <w:numFmt w:val="decimal"/>
      <w:suff w:val="nothing"/>
      <w:lvlText w:val="%1．"/>
      <w:lvlJc w:val="left"/>
      <w:pPr>
        <w:ind w:left="0" w:firstLine="400"/>
      </w:pPr>
      <w:rPr>
        <w:rFonts w:hint="default"/>
      </w:rPr>
    </w:lvl>
  </w:abstractNum>
  <w:abstractNum w:abstractNumId="233">
    <w:nsid w:val="6451B349"/>
    <w:multiLevelType w:val="singleLevel"/>
    <w:tmpl w:val="6451B349"/>
    <w:lvl w:ilvl="0" w:tentative="0">
      <w:start w:val="1"/>
      <w:numFmt w:val="decimal"/>
      <w:suff w:val="nothing"/>
      <w:lvlText w:val="%1．"/>
      <w:lvlJc w:val="left"/>
      <w:pPr>
        <w:ind w:left="0" w:firstLine="400"/>
      </w:pPr>
      <w:rPr>
        <w:rFonts w:hint="default"/>
      </w:rPr>
    </w:lvl>
  </w:abstractNum>
  <w:abstractNum w:abstractNumId="234">
    <w:nsid w:val="64528CF7"/>
    <w:multiLevelType w:val="singleLevel"/>
    <w:tmpl w:val="64528CF7"/>
    <w:lvl w:ilvl="0" w:tentative="0">
      <w:start w:val="1"/>
      <w:numFmt w:val="decimal"/>
      <w:suff w:val="nothing"/>
      <w:lvlText w:val="%1．"/>
      <w:lvlJc w:val="left"/>
      <w:pPr>
        <w:ind w:left="0" w:firstLine="400"/>
      </w:pPr>
      <w:rPr>
        <w:rFonts w:hint="default"/>
      </w:rPr>
    </w:lvl>
  </w:abstractNum>
  <w:abstractNum w:abstractNumId="235">
    <w:nsid w:val="64FCAECF"/>
    <w:multiLevelType w:val="singleLevel"/>
    <w:tmpl w:val="64FCAECF"/>
    <w:lvl w:ilvl="0" w:tentative="0">
      <w:start w:val="1"/>
      <w:numFmt w:val="decimal"/>
      <w:suff w:val="nothing"/>
      <w:lvlText w:val="%1．"/>
      <w:lvlJc w:val="left"/>
      <w:pPr>
        <w:ind w:left="0" w:firstLine="400"/>
      </w:pPr>
      <w:rPr>
        <w:rFonts w:hint="default"/>
      </w:rPr>
    </w:lvl>
  </w:abstractNum>
  <w:abstractNum w:abstractNumId="236">
    <w:nsid w:val="65088D96"/>
    <w:multiLevelType w:val="singleLevel"/>
    <w:tmpl w:val="65088D96"/>
    <w:lvl w:ilvl="0" w:tentative="0">
      <w:start w:val="1"/>
      <w:numFmt w:val="decimal"/>
      <w:suff w:val="nothing"/>
      <w:lvlText w:val="%1．"/>
      <w:lvlJc w:val="left"/>
      <w:pPr>
        <w:ind w:left="0" w:firstLine="400"/>
      </w:pPr>
      <w:rPr>
        <w:rFonts w:hint="default"/>
      </w:rPr>
    </w:lvl>
  </w:abstractNum>
  <w:abstractNum w:abstractNumId="237">
    <w:nsid w:val="65D5DD64"/>
    <w:multiLevelType w:val="singleLevel"/>
    <w:tmpl w:val="65D5DD64"/>
    <w:lvl w:ilvl="0" w:tentative="0">
      <w:start w:val="1"/>
      <w:numFmt w:val="decimal"/>
      <w:suff w:val="nothing"/>
      <w:lvlText w:val="%1．"/>
      <w:lvlJc w:val="left"/>
      <w:pPr>
        <w:ind w:left="0" w:firstLine="400"/>
      </w:pPr>
      <w:rPr>
        <w:rFonts w:hint="default"/>
      </w:rPr>
    </w:lvl>
  </w:abstractNum>
  <w:abstractNum w:abstractNumId="238">
    <w:nsid w:val="66C6F5F8"/>
    <w:multiLevelType w:val="singleLevel"/>
    <w:tmpl w:val="66C6F5F8"/>
    <w:lvl w:ilvl="0" w:tentative="0">
      <w:start w:val="1"/>
      <w:numFmt w:val="decimal"/>
      <w:suff w:val="nothing"/>
      <w:lvlText w:val="%1．"/>
      <w:lvlJc w:val="left"/>
      <w:pPr>
        <w:ind w:left="0" w:firstLine="400"/>
      </w:pPr>
      <w:rPr>
        <w:rFonts w:hint="default"/>
      </w:rPr>
    </w:lvl>
  </w:abstractNum>
  <w:abstractNum w:abstractNumId="239">
    <w:nsid w:val="67749862"/>
    <w:multiLevelType w:val="singleLevel"/>
    <w:tmpl w:val="67749862"/>
    <w:lvl w:ilvl="0" w:tentative="0">
      <w:start w:val="1"/>
      <w:numFmt w:val="decimal"/>
      <w:suff w:val="nothing"/>
      <w:lvlText w:val="%1．"/>
      <w:lvlJc w:val="left"/>
      <w:pPr>
        <w:ind w:left="0" w:firstLine="400"/>
      </w:pPr>
      <w:rPr>
        <w:rFonts w:hint="default"/>
      </w:rPr>
    </w:lvl>
  </w:abstractNum>
  <w:abstractNum w:abstractNumId="240">
    <w:nsid w:val="6884E750"/>
    <w:multiLevelType w:val="singleLevel"/>
    <w:tmpl w:val="6884E750"/>
    <w:lvl w:ilvl="0" w:tentative="0">
      <w:start w:val="2"/>
      <w:numFmt w:val="decimal"/>
      <w:suff w:val="nothing"/>
      <w:lvlText w:val="（%1）"/>
      <w:lvlJc w:val="left"/>
    </w:lvl>
  </w:abstractNum>
  <w:abstractNum w:abstractNumId="241">
    <w:nsid w:val="68C14678"/>
    <w:multiLevelType w:val="singleLevel"/>
    <w:tmpl w:val="68C14678"/>
    <w:lvl w:ilvl="0" w:tentative="0">
      <w:start w:val="1"/>
      <w:numFmt w:val="decimal"/>
      <w:suff w:val="nothing"/>
      <w:lvlText w:val="%1．"/>
      <w:lvlJc w:val="left"/>
      <w:pPr>
        <w:ind w:left="0" w:firstLine="400"/>
      </w:pPr>
      <w:rPr>
        <w:rFonts w:hint="default"/>
      </w:rPr>
    </w:lvl>
  </w:abstractNum>
  <w:abstractNum w:abstractNumId="242">
    <w:nsid w:val="690A5D5E"/>
    <w:multiLevelType w:val="singleLevel"/>
    <w:tmpl w:val="690A5D5E"/>
    <w:lvl w:ilvl="0" w:tentative="0">
      <w:start w:val="1"/>
      <w:numFmt w:val="decimal"/>
      <w:suff w:val="nothing"/>
      <w:lvlText w:val="%1．"/>
      <w:lvlJc w:val="left"/>
      <w:pPr>
        <w:ind w:left="0" w:firstLine="400"/>
      </w:pPr>
      <w:rPr>
        <w:rFonts w:hint="default"/>
      </w:rPr>
    </w:lvl>
  </w:abstractNum>
  <w:abstractNum w:abstractNumId="243">
    <w:nsid w:val="69724687"/>
    <w:multiLevelType w:val="singleLevel"/>
    <w:tmpl w:val="69724687"/>
    <w:lvl w:ilvl="0" w:tentative="0">
      <w:start w:val="1"/>
      <w:numFmt w:val="decimal"/>
      <w:suff w:val="nothing"/>
      <w:lvlText w:val="%1．"/>
      <w:lvlJc w:val="left"/>
      <w:pPr>
        <w:ind w:left="0" w:firstLine="400"/>
      </w:pPr>
      <w:rPr>
        <w:rFonts w:hint="default"/>
      </w:rPr>
    </w:lvl>
  </w:abstractNum>
  <w:abstractNum w:abstractNumId="244">
    <w:nsid w:val="6B33A2B8"/>
    <w:multiLevelType w:val="singleLevel"/>
    <w:tmpl w:val="6B33A2B8"/>
    <w:lvl w:ilvl="0" w:tentative="0">
      <w:start w:val="1"/>
      <w:numFmt w:val="decimal"/>
      <w:suff w:val="nothing"/>
      <w:lvlText w:val="%1．"/>
      <w:lvlJc w:val="left"/>
      <w:pPr>
        <w:ind w:left="0" w:firstLine="400"/>
      </w:pPr>
      <w:rPr>
        <w:rFonts w:hint="default"/>
      </w:rPr>
    </w:lvl>
  </w:abstractNum>
  <w:abstractNum w:abstractNumId="245">
    <w:nsid w:val="6B3C6648"/>
    <w:multiLevelType w:val="singleLevel"/>
    <w:tmpl w:val="6B3C6648"/>
    <w:lvl w:ilvl="0" w:tentative="0">
      <w:start w:val="1"/>
      <w:numFmt w:val="decimal"/>
      <w:suff w:val="nothing"/>
      <w:lvlText w:val="%1．"/>
      <w:lvlJc w:val="left"/>
      <w:pPr>
        <w:ind w:left="0" w:firstLine="400"/>
      </w:pPr>
      <w:rPr>
        <w:rFonts w:hint="default"/>
      </w:rPr>
    </w:lvl>
  </w:abstractNum>
  <w:abstractNum w:abstractNumId="246">
    <w:nsid w:val="6B60E291"/>
    <w:multiLevelType w:val="singleLevel"/>
    <w:tmpl w:val="6B60E291"/>
    <w:lvl w:ilvl="0" w:tentative="0">
      <w:start w:val="1"/>
      <w:numFmt w:val="decimal"/>
      <w:suff w:val="nothing"/>
      <w:lvlText w:val="%1．"/>
      <w:lvlJc w:val="left"/>
      <w:pPr>
        <w:ind w:left="0" w:firstLine="400"/>
      </w:pPr>
      <w:rPr>
        <w:rFonts w:hint="default"/>
      </w:rPr>
    </w:lvl>
  </w:abstractNum>
  <w:abstractNum w:abstractNumId="247">
    <w:nsid w:val="6DB4A4E4"/>
    <w:multiLevelType w:val="singleLevel"/>
    <w:tmpl w:val="6DB4A4E4"/>
    <w:lvl w:ilvl="0" w:tentative="0">
      <w:start w:val="1"/>
      <w:numFmt w:val="decimal"/>
      <w:suff w:val="nothing"/>
      <w:lvlText w:val="%1．"/>
      <w:lvlJc w:val="left"/>
      <w:pPr>
        <w:ind w:left="0" w:firstLine="400"/>
      </w:pPr>
      <w:rPr>
        <w:rFonts w:hint="default"/>
      </w:rPr>
    </w:lvl>
  </w:abstractNum>
  <w:abstractNum w:abstractNumId="248">
    <w:nsid w:val="6F3820B1"/>
    <w:multiLevelType w:val="singleLevel"/>
    <w:tmpl w:val="6F3820B1"/>
    <w:lvl w:ilvl="0" w:tentative="0">
      <w:start w:val="1"/>
      <w:numFmt w:val="decimal"/>
      <w:suff w:val="nothing"/>
      <w:lvlText w:val="%1．"/>
      <w:lvlJc w:val="left"/>
      <w:pPr>
        <w:ind w:left="0" w:firstLine="400"/>
      </w:pPr>
      <w:rPr>
        <w:rFonts w:hint="default"/>
      </w:rPr>
    </w:lvl>
  </w:abstractNum>
  <w:abstractNum w:abstractNumId="249">
    <w:nsid w:val="70030F02"/>
    <w:multiLevelType w:val="singleLevel"/>
    <w:tmpl w:val="70030F02"/>
    <w:lvl w:ilvl="0" w:tentative="0">
      <w:start w:val="1"/>
      <w:numFmt w:val="decimal"/>
      <w:suff w:val="nothing"/>
      <w:lvlText w:val="%1．"/>
      <w:lvlJc w:val="left"/>
      <w:pPr>
        <w:ind w:left="0" w:firstLine="400"/>
      </w:pPr>
      <w:rPr>
        <w:rFonts w:hint="default"/>
      </w:rPr>
    </w:lvl>
  </w:abstractNum>
  <w:abstractNum w:abstractNumId="250">
    <w:nsid w:val="72067062"/>
    <w:multiLevelType w:val="singleLevel"/>
    <w:tmpl w:val="72067062"/>
    <w:lvl w:ilvl="0" w:tentative="0">
      <w:start w:val="1"/>
      <w:numFmt w:val="decimal"/>
      <w:suff w:val="nothing"/>
      <w:lvlText w:val="%1．"/>
      <w:lvlJc w:val="left"/>
      <w:pPr>
        <w:ind w:left="0" w:firstLine="400"/>
      </w:pPr>
      <w:rPr>
        <w:rFonts w:hint="default"/>
      </w:rPr>
    </w:lvl>
  </w:abstractNum>
  <w:abstractNum w:abstractNumId="251">
    <w:nsid w:val="72F683F4"/>
    <w:multiLevelType w:val="singleLevel"/>
    <w:tmpl w:val="72F683F4"/>
    <w:lvl w:ilvl="0" w:tentative="0">
      <w:start w:val="1"/>
      <w:numFmt w:val="decimal"/>
      <w:suff w:val="nothing"/>
      <w:lvlText w:val="%1．"/>
      <w:lvlJc w:val="left"/>
      <w:pPr>
        <w:ind w:left="0" w:firstLine="400"/>
      </w:pPr>
      <w:rPr>
        <w:rFonts w:hint="default"/>
      </w:rPr>
    </w:lvl>
  </w:abstractNum>
  <w:abstractNum w:abstractNumId="252">
    <w:nsid w:val="733A425B"/>
    <w:multiLevelType w:val="singleLevel"/>
    <w:tmpl w:val="733A425B"/>
    <w:lvl w:ilvl="0" w:tentative="0">
      <w:start w:val="1"/>
      <w:numFmt w:val="decimal"/>
      <w:suff w:val="nothing"/>
      <w:lvlText w:val="%1．"/>
      <w:lvlJc w:val="left"/>
      <w:pPr>
        <w:ind w:left="0" w:firstLine="400"/>
      </w:pPr>
      <w:rPr>
        <w:rFonts w:hint="default"/>
      </w:rPr>
    </w:lvl>
  </w:abstractNum>
  <w:abstractNum w:abstractNumId="253">
    <w:nsid w:val="73A926FB"/>
    <w:multiLevelType w:val="singleLevel"/>
    <w:tmpl w:val="73A926FB"/>
    <w:lvl w:ilvl="0" w:tentative="0">
      <w:start w:val="1"/>
      <w:numFmt w:val="decimal"/>
      <w:suff w:val="nothing"/>
      <w:lvlText w:val="%1．"/>
      <w:lvlJc w:val="left"/>
      <w:pPr>
        <w:ind w:left="0" w:firstLine="400"/>
      </w:pPr>
      <w:rPr>
        <w:rFonts w:hint="default"/>
      </w:rPr>
    </w:lvl>
  </w:abstractNum>
  <w:abstractNum w:abstractNumId="254">
    <w:nsid w:val="7402167E"/>
    <w:multiLevelType w:val="singleLevel"/>
    <w:tmpl w:val="7402167E"/>
    <w:lvl w:ilvl="0" w:tentative="0">
      <w:start w:val="1"/>
      <w:numFmt w:val="decimal"/>
      <w:suff w:val="nothing"/>
      <w:lvlText w:val="%1．"/>
      <w:lvlJc w:val="left"/>
      <w:pPr>
        <w:ind w:left="0" w:firstLine="400"/>
      </w:pPr>
      <w:rPr>
        <w:rFonts w:hint="default"/>
      </w:rPr>
    </w:lvl>
  </w:abstractNum>
  <w:abstractNum w:abstractNumId="255">
    <w:nsid w:val="742359E6"/>
    <w:multiLevelType w:val="singleLevel"/>
    <w:tmpl w:val="742359E6"/>
    <w:lvl w:ilvl="0" w:tentative="0">
      <w:start w:val="1"/>
      <w:numFmt w:val="decimal"/>
      <w:suff w:val="nothing"/>
      <w:lvlText w:val="%1．"/>
      <w:lvlJc w:val="left"/>
      <w:pPr>
        <w:ind w:left="0" w:firstLine="400"/>
      </w:pPr>
      <w:rPr>
        <w:rFonts w:hint="default"/>
      </w:rPr>
    </w:lvl>
  </w:abstractNum>
  <w:abstractNum w:abstractNumId="256">
    <w:nsid w:val="745F95A4"/>
    <w:multiLevelType w:val="singleLevel"/>
    <w:tmpl w:val="745F95A4"/>
    <w:lvl w:ilvl="0" w:tentative="0">
      <w:start w:val="1"/>
      <w:numFmt w:val="decimal"/>
      <w:suff w:val="nothing"/>
      <w:lvlText w:val="%1．"/>
      <w:lvlJc w:val="left"/>
      <w:pPr>
        <w:ind w:left="0" w:firstLine="400"/>
      </w:pPr>
      <w:rPr>
        <w:rFonts w:hint="default"/>
      </w:rPr>
    </w:lvl>
  </w:abstractNum>
  <w:abstractNum w:abstractNumId="257">
    <w:nsid w:val="74D2C71E"/>
    <w:multiLevelType w:val="singleLevel"/>
    <w:tmpl w:val="74D2C71E"/>
    <w:lvl w:ilvl="0" w:tentative="0">
      <w:start w:val="1"/>
      <w:numFmt w:val="decimal"/>
      <w:suff w:val="nothing"/>
      <w:lvlText w:val="%1．"/>
      <w:lvlJc w:val="left"/>
      <w:pPr>
        <w:ind w:left="0" w:firstLine="400"/>
      </w:pPr>
      <w:rPr>
        <w:rFonts w:hint="default"/>
      </w:rPr>
    </w:lvl>
  </w:abstractNum>
  <w:abstractNum w:abstractNumId="258">
    <w:nsid w:val="750364F3"/>
    <w:multiLevelType w:val="singleLevel"/>
    <w:tmpl w:val="750364F3"/>
    <w:lvl w:ilvl="0" w:tentative="0">
      <w:start w:val="1"/>
      <w:numFmt w:val="decimal"/>
      <w:suff w:val="nothing"/>
      <w:lvlText w:val="%1．"/>
      <w:lvlJc w:val="left"/>
      <w:pPr>
        <w:ind w:left="0" w:firstLine="400"/>
      </w:pPr>
      <w:rPr>
        <w:rFonts w:hint="default"/>
      </w:rPr>
    </w:lvl>
  </w:abstractNum>
  <w:abstractNum w:abstractNumId="259">
    <w:nsid w:val="76AE527D"/>
    <w:multiLevelType w:val="singleLevel"/>
    <w:tmpl w:val="76AE527D"/>
    <w:lvl w:ilvl="0" w:tentative="0">
      <w:start w:val="1"/>
      <w:numFmt w:val="decimal"/>
      <w:lvlText w:val="%1."/>
      <w:lvlJc w:val="left"/>
      <w:pPr>
        <w:tabs>
          <w:tab w:val="left" w:pos="312"/>
        </w:tabs>
      </w:pPr>
    </w:lvl>
  </w:abstractNum>
  <w:abstractNum w:abstractNumId="260">
    <w:nsid w:val="76E4180D"/>
    <w:multiLevelType w:val="singleLevel"/>
    <w:tmpl w:val="76E4180D"/>
    <w:lvl w:ilvl="0" w:tentative="0">
      <w:start w:val="1"/>
      <w:numFmt w:val="decimal"/>
      <w:suff w:val="nothing"/>
      <w:lvlText w:val="%1．"/>
      <w:lvlJc w:val="left"/>
      <w:pPr>
        <w:ind w:left="0" w:firstLine="400"/>
      </w:pPr>
      <w:rPr>
        <w:rFonts w:hint="default"/>
      </w:rPr>
    </w:lvl>
  </w:abstractNum>
  <w:abstractNum w:abstractNumId="261">
    <w:nsid w:val="77D01615"/>
    <w:multiLevelType w:val="singleLevel"/>
    <w:tmpl w:val="77D01615"/>
    <w:lvl w:ilvl="0" w:tentative="0">
      <w:start w:val="1"/>
      <w:numFmt w:val="decimal"/>
      <w:suff w:val="nothing"/>
      <w:lvlText w:val="%1．"/>
      <w:lvlJc w:val="left"/>
      <w:pPr>
        <w:ind w:left="0" w:firstLine="400"/>
      </w:pPr>
      <w:rPr>
        <w:rFonts w:hint="default"/>
      </w:rPr>
    </w:lvl>
  </w:abstractNum>
  <w:abstractNum w:abstractNumId="262">
    <w:nsid w:val="7A1897AD"/>
    <w:multiLevelType w:val="singleLevel"/>
    <w:tmpl w:val="7A1897AD"/>
    <w:lvl w:ilvl="0" w:tentative="0">
      <w:start w:val="1"/>
      <w:numFmt w:val="decimal"/>
      <w:suff w:val="nothing"/>
      <w:lvlText w:val="%1．"/>
      <w:lvlJc w:val="left"/>
      <w:pPr>
        <w:ind w:left="0" w:firstLine="400"/>
      </w:pPr>
      <w:rPr>
        <w:rFonts w:hint="default"/>
      </w:rPr>
    </w:lvl>
  </w:abstractNum>
  <w:abstractNum w:abstractNumId="263">
    <w:nsid w:val="7A7D81C3"/>
    <w:multiLevelType w:val="singleLevel"/>
    <w:tmpl w:val="7A7D81C3"/>
    <w:lvl w:ilvl="0" w:tentative="0">
      <w:start w:val="1"/>
      <w:numFmt w:val="decimal"/>
      <w:suff w:val="nothing"/>
      <w:lvlText w:val="%1．"/>
      <w:lvlJc w:val="left"/>
      <w:pPr>
        <w:ind w:left="0" w:firstLine="400"/>
      </w:pPr>
      <w:rPr>
        <w:rFonts w:hint="default"/>
      </w:rPr>
    </w:lvl>
  </w:abstractNum>
  <w:abstractNum w:abstractNumId="264">
    <w:nsid w:val="7AEE873E"/>
    <w:multiLevelType w:val="singleLevel"/>
    <w:tmpl w:val="7AEE873E"/>
    <w:lvl w:ilvl="0" w:tentative="0">
      <w:start w:val="1"/>
      <w:numFmt w:val="decimal"/>
      <w:suff w:val="nothing"/>
      <w:lvlText w:val="%1．"/>
      <w:lvlJc w:val="left"/>
      <w:pPr>
        <w:ind w:left="0" w:firstLine="400"/>
      </w:pPr>
      <w:rPr>
        <w:rFonts w:hint="default"/>
      </w:rPr>
    </w:lvl>
  </w:abstractNum>
  <w:abstractNum w:abstractNumId="265">
    <w:nsid w:val="7B234DD5"/>
    <w:multiLevelType w:val="singleLevel"/>
    <w:tmpl w:val="7B234DD5"/>
    <w:lvl w:ilvl="0" w:tentative="0">
      <w:start w:val="1"/>
      <w:numFmt w:val="decimal"/>
      <w:suff w:val="nothing"/>
      <w:lvlText w:val="%1．"/>
      <w:lvlJc w:val="left"/>
      <w:pPr>
        <w:ind w:left="0" w:firstLine="400"/>
      </w:pPr>
      <w:rPr>
        <w:rFonts w:hint="default"/>
      </w:rPr>
    </w:lvl>
  </w:abstractNum>
  <w:abstractNum w:abstractNumId="266">
    <w:nsid w:val="7C0522A6"/>
    <w:multiLevelType w:val="singleLevel"/>
    <w:tmpl w:val="7C0522A6"/>
    <w:lvl w:ilvl="0" w:tentative="0">
      <w:start w:val="1"/>
      <w:numFmt w:val="decimal"/>
      <w:suff w:val="nothing"/>
      <w:lvlText w:val="%1．"/>
      <w:lvlJc w:val="left"/>
      <w:pPr>
        <w:ind w:left="0" w:firstLine="400"/>
      </w:pPr>
      <w:rPr>
        <w:rFonts w:hint="default"/>
      </w:rPr>
    </w:lvl>
  </w:abstractNum>
  <w:abstractNum w:abstractNumId="267">
    <w:nsid w:val="7C854F41"/>
    <w:multiLevelType w:val="singleLevel"/>
    <w:tmpl w:val="7C854F41"/>
    <w:lvl w:ilvl="0" w:tentative="0">
      <w:start w:val="1"/>
      <w:numFmt w:val="decimal"/>
      <w:suff w:val="nothing"/>
      <w:lvlText w:val="%1．"/>
      <w:lvlJc w:val="left"/>
      <w:pPr>
        <w:ind w:left="0" w:firstLine="400"/>
      </w:pPr>
      <w:rPr>
        <w:rFonts w:hint="default"/>
      </w:rPr>
    </w:lvl>
  </w:abstractNum>
  <w:abstractNum w:abstractNumId="268">
    <w:nsid w:val="7D1D880D"/>
    <w:multiLevelType w:val="singleLevel"/>
    <w:tmpl w:val="7D1D880D"/>
    <w:lvl w:ilvl="0" w:tentative="0">
      <w:start w:val="1"/>
      <w:numFmt w:val="decimal"/>
      <w:suff w:val="nothing"/>
      <w:lvlText w:val="%1．"/>
      <w:lvlJc w:val="left"/>
      <w:pPr>
        <w:ind w:left="0" w:firstLine="400"/>
      </w:pPr>
      <w:rPr>
        <w:rFonts w:hint="default"/>
      </w:rPr>
    </w:lvl>
  </w:abstractNum>
  <w:abstractNum w:abstractNumId="269">
    <w:nsid w:val="7D6FA4C6"/>
    <w:multiLevelType w:val="singleLevel"/>
    <w:tmpl w:val="7D6FA4C6"/>
    <w:lvl w:ilvl="0" w:tentative="0">
      <w:start w:val="1"/>
      <w:numFmt w:val="decimal"/>
      <w:suff w:val="nothing"/>
      <w:lvlText w:val="%1．"/>
      <w:lvlJc w:val="left"/>
      <w:pPr>
        <w:ind w:left="0" w:firstLine="400"/>
      </w:pPr>
      <w:rPr>
        <w:rFonts w:hint="default"/>
      </w:rPr>
    </w:lvl>
  </w:abstractNum>
  <w:abstractNum w:abstractNumId="270">
    <w:nsid w:val="7EA758EE"/>
    <w:multiLevelType w:val="singleLevel"/>
    <w:tmpl w:val="7EA758EE"/>
    <w:lvl w:ilvl="0" w:tentative="0">
      <w:start w:val="1"/>
      <w:numFmt w:val="decimal"/>
      <w:suff w:val="nothing"/>
      <w:lvlText w:val="%1．"/>
      <w:lvlJc w:val="left"/>
      <w:pPr>
        <w:ind w:left="0" w:firstLine="400"/>
      </w:pPr>
      <w:rPr>
        <w:rFonts w:hint="default"/>
      </w:rPr>
    </w:lvl>
  </w:abstractNum>
  <w:abstractNum w:abstractNumId="271">
    <w:nsid w:val="7F9A9EF5"/>
    <w:multiLevelType w:val="singleLevel"/>
    <w:tmpl w:val="7F9A9EF5"/>
    <w:lvl w:ilvl="0" w:tentative="0">
      <w:start w:val="1"/>
      <w:numFmt w:val="decimal"/>
      <w:suff w:val="nothing"/>
      <w:lvlText w:val="%1．"/>
      <w:lvlJc w:val="left"/>
      <w:pPr>
        <w:ind w:left="0" w:firstLine="400"/>
      </w:pPr>
      <w:rPr>
        <w:rFonts w:hint="default"/>
      </w:rPr>
    </w:lvl>
  </w:abstractNum>
  <w:num w:numId="1">
    <w:abstractNumId w:val="133"/>
  </w:num>
  <w:num w:numId="2">
    <w:abstractNumId w:val="75"/>
  </w:num>
  <w:num w:numId="3">
    <w:abstractNumId w:val="74"/>
  </w:num>
  <w:num w:numId="4">
    <w:abstractNumId w:val="270"/>
  </w:num>
  <w:num w:numId="5">
    <w:abstractNumId w:val="167"/>
  </w:num>
  <w:num w:numId="6">
    <w:abstractNumId w:val="29"/>
  </w:num>
  <w:num w:numId="7">
    <w:abstractNumId w:val="154"/>
  </w:num>
  <w:num w:numId="8">
    <w:abstractNumId w:val="77"/>
  </w:num>
  <w:num w:numId="9">
    <w:abstractNumId w:val="12"/>
  </w:num>
  <w:num w:numId="10">
    <w:abstractNumId w:val="179"/>
  </w:num>
  <w:num w:numId="11">
    <w:abstractNumId w:val="148"/>
  </w:num>
  <w:num w:numId="12">
    <w:abstractNumId w:val="248"/>
  </w:num>
  <w:num w:numId="13">
    <w:abstractNumId w:val="71"/>
  </w:num>
  <w:num w:numId="14">
    <w:abstractNumId w:val="244"/>
  </w:num>
  <w:num w:numId="15">
    <w:abstractNumId w:val="253"/>
  </w:num>
  <w:num w:numId="16">
    <w:abstractNumId w:val="143"/>
  </w:num>
  <w:num w:numId="17">
    <w:abstractNumId w:val="76"/>
  </w:num>
  <w:num w:numId="18">
    <w:abstractNumId w:val="182"/>
  </w:num>
  <w:num w:numId="19">
    <w:abstractNumId w:val="186"/>
  </w:num>
  <w:num w:numId="20">
    <w:abstractNumId w:val="97"/>
  </w:num>
  <w:num w:numId="21">
    <w:abstractNumId w:val="3"/>
  </w:num>
  <w:num w:numId="22">
    <w:abstractNumId w:val="160"/>
  </w:num>
  <w:num w:numId="23">
    <w:abstractNumId w:val="5"/>
  </w:num>
  <w:num w:numId="24">
    <w:abstractNumId w:val="238"/>
  </w:num>
  <w:num w:numId="25">
    <w:abstractNumId w:val="117"/>
  </w:num>
  <w:num w:numId="26">
    <w:abstractNumId w:val="165"/>
  </w:num>
  <w:num w:numId="27">
    <w:abstractNumId w:val="236"/>
  </w:num>
  <w:num w:numId="28">
    <w:abstractNumId w:val="264"/>
  </w:num>
  <w:num w:numId="29">
    <w:abstractNumId w:val="234"/>
  </w:num>
  <w:num w:numId="30">
    <w:abstractNumId w:val="41"/>
  </w:num>
  <w:num w:numId="31">
    <w:abstractNumId w:val="206"/>
  </w:num>
  <w:num w:numId="32">
    <w:abstractNumId w:val="177"/>
  </w:num>
  <w:num w:numId="33">
    <w:abstractNumId w:val="20"/>
  </w:num>
  <w:num w:numId="34">
    <w:abstractNumId w:val="180"/>
  </w:num>
  <w:num w:numId="35">
    <w:abstractNumId w:val="60"/>
  </w:num>
  <w:num w:numId="36">
    <w:abstractNumId w:val="162"/>
  </w:num>
  <w:num w:numId="37">
    <w:abstractNumId w:val="142"/>
  </w:num>
  <w:num w:numId="38">
    <w:abstractNumId w:val="129"/>
  </w:num>
  <w:num w:numId="39">
    <w:abstractNumId w:val="229"/>
  </w:num>
  <w:num w:numId="40">
    <w:abstractNumId w:val="153"/>
  </w:num>
  <w:num w:numId="41">
    <w:abstractNumId w:val="59"/>
  </w:num>
  <w:num w:numId="42">
    <w:abstractNumId w:val="9"/>
  </w:num>
  <w:num w:numId="43">
    <w:abstractNumId w:val="268"/>
  </w:num>
  <w:num w:numId="44">
    <w:abstractNumId w:val="151"/>
  </w:num>
  <w:num w:numId="45">
    <w:abstractNumId w:val="18"/>
  </w:num>
  <w:num w:numId="46">
    <w:abstractNumId w:val="34"/>
  </w:num>
  <w:num w:numId="47">
    <w:abstractNumId w:val="257"/>
  </w:num>
  <w:num w:numId="48">
    <w:abstractNumId w:val="1"/>
  </w:num>
  <w:num w:numId="49">
    <w:abstractNumId w:val="221"/>
  </w:num>
  <w:num w:numId="50">
    <w:abstractNumId w:val="90"/>
  </w:num>
  <w:num w:numId="51">
    <w:abstractNumId w:val="233"/>
  </w:num>
  <w:num w:numId="52">
    <w:abstractNumId w:val="147"/>
  </w:num>
  <w:num w:numId="53">
    <w:abstractNumId w:val="72"/>
  </w:num>
  <w:num w:numId="54">
    <w:abstractNumId w:val="269"/>
  </w:num>
  <w:num w:numId="55">
    <w:abstractNumId w:val="166"/>
  </w:num>
  <w:num w:numId="56">
    <w:abstractNumId w:val="249"/>
  </w:num>
  <w:num w:numId="57">
    <w:abstractNumId w:val="21"/>
  </w:num>
  <w:num w:numId="58">
    <w:abstractNumId w:val="218"/>
  </w:num>
  <w:num w:numId="59">
    <w:abstractNumId w:val="81"/>
  </w:num>
  <w:num w:numId="60">
    <w:abstractNumId w:val="114"/>
  </w:num>
  <w:num w:numId="61">
    <w:abstractNumId w:val="252"/>
  </w:num>
  <w:num w:numId="62">
    <w:abstractNumId w:val="196"/>
  </w:num>
  <w:num w:numId="63">
    <w:abstractNumId w:val="242"/>
  </w:num>
  <w:num w:numId="64">
    <w:abstractNumId w:val="22"/>
  </w:num>
  <w:num w:numId="65">
    <w:abstractNumId w:val="94"/>
  </w:num>
  <w:num w:numId="66">
    <w:abstractNumId w:val="212"/>
  </w:num>
  <w:num w:numId="67">
    <w:abstractNumId w:val="58"/>
  </w:num>
  <w:num w:numId="68">
    <w:abstractNumId w:val="231"/>
  </w:num>
  <w:num w:numId="69">
    <w:abstractNumId w:val="104"/>
  </w:num>
  <w:num w:numId="70">
    <w:abstractNumId w:val="192"/>
  </w:num>
  <w:num w:numId="71">
    <w:abstractNumId w:val="139"/>
  </w:num>
  <w:num w:numId="72">
    <w:abstractNumId w:val="64"/>
  </w:num>
  <w:num w:numId="73">
    <w:abstractNumId w:val="87"/>
  </w:num>
  <w:num w:numId="74">
    <w:abstractNumId w:val="208"/>
  </w:num>
  <w:num w:numId="75">
    <w:abstractNumId w:val="183"/>
  </w:num>
  <w:num w:numId="76">
    <w:abstractNumId w:val="217"/>
  </w:num>
  <w:num w:numId="77">
    <w:abstractNumId w:val="84"/>
  </w:num>
  <w:num w:numId="78">
    <w:abstractNumId w:val="99"/>
  </w:num>
  <w:num w:numId="79">
    <w:abstractNumId w:val="121"/>
  </w:num>
  <w:num w:numId="80">
    <w:abstractNumId w:val="116"/>
  </w:num>
  <w:num w:numId="81">
    <w:abstractNumId w:val="203"/>
  </w:num>
  <w:num w:numId="82">
    <w:abstractNumId w:val="176"/>
  </w:num>
  <w:num w:numId="83">
    <w:abstractNumId w:val="24"/>
  </w:num>
  <w:num w:numId="84">
    <w:abstractNumId w:val="17"/>
  </w:num>
  <w:num w:numId="85">
    <w:abstractNumId w:val="228"/>
  </w:num>
  <w:num w:numId="86">
    <w:abstractNumId w:val="136"/>
  </w:num>
  <w:num w:numId="87">
    <w:abstractNumId w:val="85"/>
  </w:num>
  <w:num w:numId="88">
    <w:abstractNumId w:val="49"/>
  </w:num>
  <w:num w:numId="89">
    <w:abstractNumId w:val="16"/>
  </w:num>
  <w:num w:numId="90">
    <w:abstractNumId w:val="28"/>
  </w:num>
  <w:num w:numId="91">
    <w:abstractNumId w:val="120"/>
  </w:num>
  <w:num w:numId="92">
    <w:abstractNumId w:val="223"/>
  </w:num>
  <w:num w:numId="93">
    <w:abstractNumId w:val="51"/>
  </w:num>
  <w:num w:numId="94">
    <w:abstractNumId w:val="170"/>
  </w:num>
  <w:num w:numId="95">
    <w:abstractNumId w:val="30"/>
  </w:num>
  <w:num w:numId="96">
    <w:abstractNumId w:val="4"/>
  </w:num>
  <w:num w:numId="97">
    <w:abstractNumId w:val="195"/>
  </w:num>
  <w:num w:numId="98">
    <w:abstractNumId w:val="216"/>
  </w:num>
  <w:num w:numId="99">
    <w:abstractNumId w:val="128"/>
  </w:num>
  <w:num w:numId="100">
    <w:abstractNumId w:val="47"/>
  </w:num>
  <w:num w:numId="101">
    <w:abstractNumId w:val="106"/>
  </w:num>
  <w:num w:numId="102">
    <w:abstractNumId w:val="48"/>
  </w:num>
  <w:num w:numId="103">
    <w:abstractNumId w:val="37"/>
  </w:num>
  <w:num w:numId="104">
    <w:abstractNumId w:val="123"/>
  </w:num>
  <w:num w:numId="105">
    <w:abstractNumId w:val="135"/>
  </w:num>
  <w:num w:numId="106">
    <w:abstractNumId w:val="171"/>
  </w:num>
  <w:num w:numId="107">
    <w:abstractNumId w:val="122"/>
  </w:num>
  <w:num w:numId="108">
    <w:abstractNumId w:val="2"/>
  </w:num>
  <w:num w:numId="109">
    <w:abstractNumId w:val="168"/>
  </w:num>
  <w:num w:numId="110">
    <w:abstractNumId w:val="33"/>
  </w:num>
  <w:num w:numId="111">
    <w:abstractNumId w:val="263"/>
  </w:num>
  <w:num w:numId="112">
    <w:abstractNumId w:val="266"/>
  </w:num>
  <w:num w:numId="113">
    <w:abstractNumId w:val="204"/>
  </w:num>
  <w:num w:numId="114">
    <w:abstractNumId w:val="65"/>
  </w:num>
  <w:num w:numId="115">
    <w:abstractNumId w:val="191"/>
  </w:num>
  <w:num w:numId="116">
    <w:abstractNumId w:val="237"/>
  </w:num>
  <w:num w:numId="117">
    <w:abstractNumId w:val="258"/>
  </w:num>
  <w:num w:numId="118">
    <w:abstractNumId w:val="96"/>
  </w:num>
  <w:num w:numId="119">
    <w:abstractNumId w:val="102"/>
  </w:num>
  <w:num w:numId="120">
    <w:abstractNumId w:val="222"/>
  </w:num>
  <w:num w:numId="121">
    <w:abstractNumId w:val="130"/>
  </w:num>
  <w:num w:numId="122">
    <w:abstractNumId w:val="246"/>
  </w:num>
  <w:num w:numId="123">
    <w:abstractNumId w:val="227"/>
  </w:num>
  <w:num w:numId="124">
    <w:abstractNumId w:val="57"/>
  </w:num>
  <w:num w:numId="125">
    <w:abstractNumId w:val="230"/>
  </w:num>
  <w:num w:numId="126">
    <w:abstractNumId w:val="235"/>
  </w:num>
  <w:num w:numId="127">
    <w:abstractNumId w:val="118"/>
  </w:num>
  <w:num w:numId="128">
    <w:abstractNumId w:val="61"/>
  </w:num>
  <w:num w:numId="129">
    <w:abstractNumId w:val="0"/>
  </w:num>
  <w:num w:numId="130">
    <w:abstractNumId w:val="8"/>
  </w:num>
  <w:num w:numId="131">
    <w:abstractNumId w:val="247"/>
  </w:num>
  <w:num w:numId="132">
    <w:abstractNumId w:val="46"/>
  </w:num>
  <w:num w:numId="133">
    <w:abstractNumId w:val="220"/>
  </w:num>
  <w:num w:numId="134">
    <w:abstractNumId w:val="52"/>
  </w:num>
  <w:num w:numId="135">
    <w:abstractNumId w:val="36"/>
  </w:num>
  <w:num w:numId="136">
    <w:abstractNumId w:val="178"/>
  </w:num>
  <w:num w:numId="137">
    <w:abstractNumId w:val="181"/>
  </w:num>
  <w:num w:numId="138">
    <w:abstractNumId w:val="260"/>
  </w:num>
  <w:num w:numId="139">
    <w:abstractNumId w:val="199"/>
  </w:num>
  <w:num w:numId="140">
    <w:abstractNumId w:val="262"/>
  </w:num>
  <w:num w:numId="141">
    <w:abstractNumId w:val="224"/>
  </w:num>
  <w:num w:numId="142">
    <w:abstractNumId w:val="126"/>
  </w:num>
  <w:num w:numId="143">
    <w:abstractNumId w:val="54"/>
  </w:num>
  <w:num w:numId="144">
    <w:abstractNumId w:val="111"/>
  </w:num>
  <w:num w:numId="145">
    <w:abstractNumId w:val="161"/>
  </w:num>
  <w:num w:numId="146">
    <w:abstractNumId w:val="35"/>
  </w:num>
  <w:num w:numId="147">
    <w:abstractNumId w:val="43"/>
  </w:num>
  <w:num w:numId="148">
    <w:abstractNumId w:val="232"/>
  </w:num>
  <w:num w:numId="149">
    <w:abstractNumId w:val="63"/>
  </w:num>
  <w:num w:numId="150">
    <w:abstractNumId w:val="255"/>
  </w:num>
  <w:num w:numId="151">
    <w:abstractNumId w:val="67"/>
  </w:num>
  <w:num w:numId="152">
    <w:abstractNumId w:val="32"/>
  </w:num>
  <w:num w:numId="153">
    <w:abstractNumId w:val="27"/>
  </w:num>
  <w:num w:numId="154">
    <w:abstractNumId w:val="103"/>
  </w:num>
  <w:num w:numId="155">
    <w:abstractNumId w:val="215"/>
  </w:num>
  <w:num w:numId="156">
    <w:abstractNumId w:val="188"/>
  </w:num>
  <w:num w:numId="157">
    <w:abstractNumId w:val="245"/>
  </w:num>
  <w:num w:numId="158">
    <w:abstractNumId w:val="239"/>
  </w:num>
  <w:num w:numId="159">
    <w:abstractNumId w:val="145"/>
  </w:num>
  <w:num w:numId="160">
    <w:abstractNumId w:val="124"/>
  </w:num>
  <w:num w:numId="161">
    <w:abstractNumId w:val="169"/>
  </w:num>
  <w:num w:numId="162">
    <w:abstractNumId w:val="15"/>
  </w:num>
  <w:num w:numId="163">
    <w:abstractNumId w:val="40"/>
  </w:num>
  <w:num w:numId="164">
    <w:abstractNumId w:val="83"/>
  </w:num>
  <w:num w:numId="165">
    <w:abstractNumId w:val="141"/>
  </w:num>
  <w:num w:numId="166">
    <w:abstractNumId w:val="243"/>
  </w:num>
  <w:num w:numId="167">
    <w:abstractNumId w:val="7"/>
  </w:num>
  <w:num w:numId="168">
    <w:abstractNumId w:val="113"/>
  </w:num>
  <w:num w:numId="169">
    <w:abstractNumId w:val="39"/>
  </w:num>
  <w:num w:numId="170">
    <w:abstractNumId w:val="125"/>
  </w:num>
  <w:num w:numId="171">
    <w:abstractNumId w:val="95"/>
  </w:num>
  <w:num w:numId="172">
    <w:abstractNumId w:val="187"/>
  </w:num>
  <w:num w:numId="173">
    <w:abstractNumId w:val="149"/>
  </w:num>
  <w:num w:numId="174">
    <w:abstractNumId w:val="163"/>
  </w:num>
  <w:num w:numId="175">
    <w:abstractNumId w:val="201"/>
  </w:num>
  <w:num w:numId="176">
    <w:abstractNumId w:val="62"/>
  </w:num>
  <w:num w:numId="177">
    <w:abstractNumId w:val="189"/>
  </w:num>
  <w:num w:numId="178">
    <w:abstractNumId w:val="25"/>
  </w:num>
  <w:num w:numId="179">
    <w:abstractNumId w:val="207"/>
  </w:num>
  <w:num w:numId="180">
    <w:abstractNumId w:val="107"/>
  </w:num>
  <w:num w:numId="181">
    <w:abstractNumId w:val="251"/>
  </w:num>
  <w:num w:numId="182">
    <w:abstractNumId w:val="158"/>
  </w:num>
  <w:num w:numId="183">
    <w:abstractNumId w:val="92"/>
  </w:num>
  <w:num w:numId="184">
    <w:abstractNumId w:val="261"/>
  </w:num>
  <w:num w:numId="185">
    <w:abstractNumId w:val="225"/>
  </w:num>
  <w:num w:numId="186">
    <w:abstractNumId w:val="93"/>
  </w:num>
  <w:num w:numId="187">
    <w:abstractNumId w:val="197"/>
  </w:num>
  <w:num w:numId="188">
    <w:abstractNumId w:val="91"/>
  </w:num>
  <w:num w:numId="189">
    <w:abstractNumId w:val="69"/>
  </w:num>
  <w:num w:numId="190">
    <w:abstractNumId w:val="200"/>
  </w:num>
  <w:num w:numId="191">
    <w:abstractNumId w:val="50"/>
  </w:num>
  <w:num w:numId="192">
    <w:abstractNumId w:val="254"/>
  </w:num>
  <w:num w:numId="193">
    <w:abstractNumId w:val="175"/>
  </w:num>
  <w:num w:numId="194">
    <w:abstractNumId w:val="70"/>
  </w:num>
  <w:num w:numId="195">
    <w:abstractNumId w:val="150"/>
  </w:num>
  <w:num w:numId="196">
    <w:abstractNumId w:val="14"/>
  </w:num>
  <w:num w:numId="197">
    <w:abstractNumId w:val="205"/>
  </w:num>
  <w:num w:numId="198">
    <w:abstractNumId w:val="101"/>
  </w:num>
  <w:num w:numId="199">
    <w:abstractNumId w:val="112"/>
  </w:num>
  <w:num w:numId="200">
    <w:abstractNumId w:val="211"/>
  </w:num>
  <w:num w:numId="201">
    <w:abstractNumId w:val="119"/>
  </w:num>
  <w:num w:numId="202">
    <w:abstractNumId w:val="190"/>
  </w:num>
  <w:num w:numId="203">
    <w:abstractNumId w:val="193"/>
  </w:num>
  <w:num w:numId="204">
    <w:abstractNumId w:val="146"/>
  </w:num>
  <w:num w:numId="205">
    <w:abstractNumId w:val="105"/>
  </w:num>
  <w:num w:numId="206">
    <w:abstractNumId w:val="79"/>
  </w:num>
  <w:num w:numId="207">
    <w:abstractNumId w:val="73"/>
  </w:num>
  <w:num w:numId="208">
    <w:abstractNumId w:val="10"/>
  </w:num>
  <w:num w:numId="209">
    <w:abstractNumId w:val="209"/>
  </w:num>
  <w:num w:numId="210">
    <w:abstractNumId w:val="110"/>
  </w:num>
  <w:num w:numId="211">
    <w:abstractNumId w:val="88"/>
  </w:num>
  <w:num w:numId="212">
    <w:abstractNumId w:val="184"/>
  </w:num>
  <w:num w:numId="213">
    <w:abstractNumId w:val="198"/>
  </w:num>
  <w:num w:numId="214">
    <w:abstractNumId w:val="115"/>
  </w:num>
  <w:num w:numId="215">
    <w:abstractNumId w:val="210"/>
  </w:num>
  <w:num w:numId="216">
    <w:abstractNumId w:val="23"/>
  </w:num>
  <w:num w:numId="217">
    <w:abstractNumId w:val="185"/>
  </w:num>
  <w:num w:numId="218">
    <w:abstractNumId w:val="82"/>
  </w:num>
  <w:num w:numId="219">
    <w:abstractNumId w:val="194"/>
  </w:num>
  <w:num w:numId="220">
    <w:abstractNumId w:val="267"/>
  </w:num>
  <w:num w:numId="221">
    <w:abstractNumId w:val="26"/>
  </w:num>
  <w:num w:numId="222">
    <w:abstractNumId w:val="172"/>
  </w:num>
  <w:num w:numId="223">
    <w:abstractNumId w:val="134"/>
  </w:num>
  <w:num w:numId="224">
    <w:abstractNumId w:val="98"/>
  </w:num>
  <w:num w:numId="225">
    <w:abstractNumId w:val="202"/>
  </w:num>
  <w:num w:numId="226">
    <w:abstractNumId w:val="219"/>
  </w:num>
  <w:num w:numId="227">
    <w:abstractNumId w:val="213"/>
  </w:num>
  <w:num w:numId="228">
    <w:abstractNumId w:val="214"/>
  </w:num>
  <w:num w:numId="229">
    <w:abstractNumId w:val="250"/>
  </w:num>
  <w:num w:numId="230">
    <w:abstractNumId w:val="19"/>
  </w:num>
  <w:num w:numId="231">
    <w:abstractNumId w:val="152"/>
  </w:num>
  <w:num w:numId="232">
    <w:abstractNumId w:val="42"/>
  </w:num>
  <w:num w:numId="233">
    <w:abstractNumId w:val="45"/>
  </w:num>
  <w:num w:numId="234">
    <w:abstractNumId w:val="66"/>
  </w:num>
  <w:num w:numId="235">
    <w:abstractNumId w:val="100"/>
  </w:num>
  <w:num w:numId="236">
    <w:abstractNumId w:val="241"/>
  </w:num>
  <w:num w:numId="237">
    <w:abstractNumId w:val="44"/>
  </w:num>
  <w:num w:numId="238">
    <w:abstractNumId w:val="13"/>
  </w:num>
  <w:num w:numId="239">
    <w:abstractNumId w:val="156"/>
  </w:num>
  <w:num w:numId="240">
    <w:abstractNumId w:val="144"/>
  </w:num>
  <w:num w:numId="241">
    <w:abstractNumId w:val="173"/>
  </w:num>
  <w:num w:numId="242">
    <w:abstractNumId w:val="159"/>
  </w:num>
  <w:num w:numId="243">
    <w:abstractNumId w:val="137"/>
  </w:num>
  <w:num w:numId="244">
    <w:abstractNumId w:val="78"/>
  </w:num>
  <w:num w:numId="245">
    <w:abstractNumId w:val="157"/>
  </w:num>
  <w:num w:numId="246">
    <w:abstractNumId w:val="131"/>
  </w:num>
  <w:num w:numId="247">
    <w:abstractNumId w:val="68"/>
  </w:num>
  <w:num w:numId="248">
    <w:abstractNumId w:val="109"/>
  </w:num>
  <w:num w:numId="249">
    <w:abstractNumId w:val="6"/>
  </w:num>
  <w:num w:numId="250">
    <w:abstractNumId w:val="11"/>
  </w:num>
  <w:num w:numId="251">
    <w:abstractNumId w:val="155"/>
  </w:num>
  <w:num w:numId="252">
    <w:abstractNumId w:val="265"/>
  </w:num>
  <w:num w:numId="253">
    <w:abstractNumId w:val="56"/>
  </w:num>
  <w:num w:numId="254">
    <w:abstractNumId w:val="55"/>
  </w:num>
  <w:num w:numId="255">
    <w:abstractNumId w:val="89"/>
  </w:num>
  <w:num w:numId="256">
    <w:abstractNumId w:val="259"/>
  </w:num>
  <w:num w:numId="257">
    <w:abstractNumId w:val="31"/>
  </w:num>
  <w:num w:numId="258">
    <w:abstractNumId w:val="174"/>
  </w:num>
  <w:num w:numId="259">
    <w:abstractNumId w:val="53"/>
  </w:num>
  <w:num w:numId="260">
    <w:abstractNumId w:val="271"/>
  </w:num>
  <w:num w:numId="261">
    <w:abstractNumId w:val="132"/>
  </w:num>
  <w:num w:numId="262">
    <w:abstractNumId w:val="80"/>
  </w:num>
  <w:num w:numId="263">
    <w:abstractNumId w:val="226"/>
  </w:num>
  <w:num w:numId="264">
    <w:abstractNumId w:val="256"/>
  </w:num>
  <w:num w:numId="265">
    <w:abstractNumId w:val="38"/>
  </w:num>
  <w:num w:numId="266">
    <w:abstractNumId w:val="140"/>
  </w:num>
  <w:num w:numId="267">
    <w:abstractNumId w:val="164"/>
  </w:num>
  <w:num w:numId="268">
    <w:abstractNumId w:val="86"/>
  </w:num>
  <w:num w:numId="269">
    <w:abstractNumId w:val="108"/>
  </w:num>
  <w:num w:numId="270">
    <w:abstractNumId w:val="127"/>
  </w:num>
  <w:num w:numId="271">
    <w:abstractNumId w:val="138"/>
  </w:num>
  <w:num w:numId="272">
    <w:abstractNumId w:val="2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WIxNTZjYmQzOGZlZDFkN2EzNzk2ZDA4NzM0NDc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35E9"/>
    <w:rsid w:val="00023D41"/>
    <w:rsid w:val="00023DF4"/>
    <w:rsid w:val="00023FAD"/>
    <w:rsid w:val="000259F4"/>
    <w:rsid w:val="0002693D"/>
    <w:rsid w:val="0003055A"/>
    <w:rsid w:val="000306D2"/>
    <w:rsid w:val="0003200F"/>
    <w:rsid w:val="00032BF5"/>
    <w:rsid w:val="000330A5"/>
    <w:rsid w:val="00033D54"/>
    <w:rsid w:val="00034BE1"/>
    <w:rsid w:val="00034DA6"/>
    <w:rsid w:val="00035F85"/>
    <w:rsid w:val="00037597"/>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7DF4"/>
    <w:rsid w:val="00057E87"/>
    <w:rsid w:val="00060698"/>
    <w:rsid w:val="000609B4"/>
    <w:rsid w:val="000642F3"/>
    <w:rsid w:val="000660BA"/>
    <w:rsid w:val="0006684D"/>
    <w:rsid w:val="00070FE5"/>
    <w:rsid w:val="00071EC4"/>
    <w:rsid w:val="00072AC1"/>
    <w:rsid w:val="00074470"/>
    <w:rsid w:val="000746D4"/>
    <w:rsid w:val="0007523A"/>
    <w:rsid w:val="00076272"/>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3606"/>
    <w:rsid w:val="000B388B"/>
    <w:rsid w:val="000B4E56"/>
    <w:rsid w:val="000B51DD"/>
    <w:rsid w:val="000B56C0"/>
    <w:rsid w:val="000B5B05"/>
    <w:rsid w:val="000B6059"/>
    <w:rsid w:val="000B6B31"/>
    <w:rsid w:val="000B7CA7"/>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5E05"/>
    <w:rsid w:val="00107F90"/>
    <w:rsid w:val="00110256"/>
    <w:rsid w:val="001102A1"/>
    <w:rsid w:val="0011077E"/>
    <w:rsid w:val="00111A20"/>
    <w:rsid w:val="00112E9F"/>
    <w:rsid w:val="00112FB4"/>
    <w:rsid w:val="00113A80"/>
    <w:rsid w:val="0011467F"/>
    <w:rsid w:val="0011591C"/>
    <w:rsid w:val="00115E51"/>
    <w:rsid w:val="001162CA"/>
    <w:rsid w:val="00116867"/>
    <w:rsid w:val="00117F84"/>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2FBB"/>
    <w:rsid w:val="00143519"/>
    <w:rsid w:val="00143BB3"/>
    <w:rsid w:val="001440E2"/>
    <w:rsid w:val="00144DFC"/>
    <w:rsid w:val="00145D57"/>
    <w:rsid w:val="001464AB"/>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216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3E8D"/>
    <w:rsid w:val="001A4358"/>
    <w:rsid w:val="001A6554"/>
    <w:rsid w:val="001A6C4D"/>
    <w:rsid w:val="001A6EF3"/>
    <w:rsid w:val="001B069E"/>
    <w:rsid w:val="001B076A"/>
    <w:rsid w:val="001B46D2"/>
    <w:rsid w:val="001B4E3A"/>
    <w:rsid w:val="001B6997"/>
    <w:rsid w:val="001B6A48"/>
    <w:rsid w:val="001C1F2F"/>
    <w:rsid w:val="001C23F2"/>
    <w:rsid w:val="001C2615"/>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80"/>
    <w:rsid w:val="001F2189"/>
    <w:rsid w:val="001F320F"/>
    <w:rsid w:val="001F421D"/>
    <w:rsid w:val="001F51A5"/>
    <w:rsid w:val="001F5F64"/>
    <w:rsid w:val="00201F28"/>
    <w:rsid w:val="00202880"/>
    <w:rsid w:val="00202BEB"/>
    <w:rsid w:val="00206E75"/>
    <w:rsid w:val="00210B18"/>
    <w:rsid w:val="00211B97"/>
    <w:rsid w:val="002122FD"/>
    <w:rsid w:val="00212C81"/>
    <w:rsid w:val="00213750"/>
    <w:rsid w:val="00214C7E"/>
    <w:rsid w:val="002154EF"/>
    <w:rsid w:val="00217D30"/>
    <w:rsid w:val="0022361D"/>
    <w:rsid w:val="0022565D"/>
    <w:rsid w:val="00225A59"/>
    <w:rsid w:val="002260FD"/>
    <w:rsid w:val="00226B6F"/>
    <w:rsid w:val="00226DF3"/>
    <w:rsid w:val="00226E44"/>
    <w:rsid w:val="00232E89"/>
    <w:rsid w:val="00233FA2"/>
    <w:rsid w:val="00234249"/>
    <w:rsid w:val="00234A5C"/>
    <w:rsid w:val="00234E23"/>
    <w:rsid w:val="002367BA"/>
    <w:rsid w:val="002378D3"/>
    <w:rsid w:val="00241B48"/>
    <w:rsid w:val="00244B03"/>
    <w:rsid w:val="002459B5"/>
    <w:rsid w:val="00246028"/>
    <w:rsid w:val="00246C83"/>
    <w:rsid w:val="00250991"/>
    <w:rsid w:val="0025283C"/>
    <w:rsid w:val="002530A9"/>
    <w:rsid w:val="002531D3"/>
    <w:rsid w:val="002534CD"/>
    <w:rsid w:val="00256A55"/>
    <w:rsid w:val="00260AE5"/>
    <w:rsid w:val="00262327"/>
    <w:rsid w:val="00266246"/>
    <w:rsid w:val="00271273"/>
    <w:rsid w:val="0027148C"/>
    <w:rsid w:val="00271765"/>
    <w:rsid w:val="00272493"/>
    <w:rsid w:val="00272DD8"/>
    <w:rsid w:val="002749CB"/>
    <w:rsid w:val="00275451"/>
    <w:rsid w:val="00275F3F"/>
    <w:rsid w:val="0027704D"/>
    <w:rsid w:val="00281FB0"/>
    <w:rsid w:val="00282050"/>
    <w:rsid w:val="00283082"/>
    <w:rsid w:val="00286463"/>
    <w:rsid w:val="002865D5"/>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476"/>
    <w:rsid w:val="002B66EB"/>
    <w:rsid w:val="002C08B9"/>
    <w:rsid w:val="002C0C8B"/>
    <w:rsid w:val="002C30F1"/>
    <w:rsid w:val="002C34E2"/>
    <w:rsid w:val="002C575D"/>
    <w:rsid w:val="002C6858"/>
    <w:rsid w:val="002D02A8"/>
    <w:rsid w:val="002D0368"/>
    <w:rsid w:val="002D2DFC"/>
    <w:rsid w:val="002D332E"/>
    <w:rsid w:val="002D356A"/>
    <w:rsid w:val="002D37D3"/>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1275C"/>
    <w:rsid w:val="003145D3"/>
    <w:rsid w:val="00315313"/>
    <w:rsid w:val="00316615"/>
    <w:rsid w:val="003166EB"/>
    <w:rsid w:val="00316D86"/>
    <w:rsid w:val="00316F78"/>
    <w:rsid w:val="0031713E"/>
    <w:rsid w:val="00320345"/>
    <w:rsid w:val="00320D68"/>
    <w:rsid w:val="003214BA"/>
    <w:rsid w:val="00322432"/>
    <w:rsid w:val="0032290C"/>
    <w:rsid w:val="00323AB6"/>
    <w:rsid w:val="00325911"/>
    <w:rsid w:val="0032593C"/>
    <w:rsid w:val="003264BF"/>
    <w:rsid w:val="00326A78"/>
    <w:rsid w:val="00326E20"/>
    <w:rsid w:val="00327F50"/>
    <w:rsid w:val="003308DD"/>
    <w:rsid w:val="00331D17"/>
    <w:rsid w:val="00331F1F"/>
    <w:rsid w:val="00332FCE"/>
    <w:rsid w:val="00333179"/>
    <w:rsid w:val="00333221"/>
    <w:rsid w:val="003369E1"/>
    <w:rsid w:val="00336C64"/>
    <w:rsid w:val="00337D64"/>
    <w:rsid w:val="003433FB"/>
    <w:rsid w:val="00343E2A"/>
    <w:rsid w:val="00344591"/>
    <w:rsid w:val="00345678"/>
    <w:rsid w:val="00352394"/>
    <w:rsid w:val="00353424"/>
    <w:rsid w:val="00353463"/>
    <w:rsid w:val="00353A38"/>
    <w:rsid w:val="00353C03"/>
    <w:rsid w:val="00354C4C"/>
    <w:rsid w:val="00361121"/>
    <w:rsid w:val="003613A4"/>
    <w:rsid w:val="00362307"/>
    <w:rsid w:val="0036452A"/>
    <w:rsid w:val="00366D66"/>
    <w:rsid w:val="00370C33"/>
    <w:rsid w:val="00371B82"/>
    <w:rsid w:val="00371D6D"/>
    <w:rsid w:val="003725BC"/>
    <w:rsid w:val="00373098"/>
    <w:rsid w:val="003730DF"/>
    <w:rsid w:val="00375303"/>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6EB"/>
    <w:rsid w:val="003979A2"/>
    <w:rsid w:val="00397F18"/>
    <w:rsid w:val="003A0391"/>
    <w:rsid w:val="003A0C0F"/>
    <w:rsid w:val="003A0EF7"/>
    <w:rsid w:val="003A6001"/>
    <w:rsid w:val="003A6038"/>
    <w:rsid w:val="003B07A4"/>
    <w:rsid w:val="003B092A"/>
    <w:rsid w:val="003B0F08"/>
    <w:rsid w:val="003B266A"/>
    <w:rsid w:val="003B34B6"/>
    <w:rsid w:val="003B57A3"/>
    <w:rsid w:val="003B5D7A"/>
    <w:rsid w:val="003B65E6"/>
    <w:rsid w:val="003C07AF"/>
    <w:rsid w:val="003C2BEA"/>
    <w:rsid w:val="003C39E3"/>
    <w:rsid w:val="003C3C39"/>
    <w:rsid w:val="003C60C3"/>
    <w:rsid w:val="003C7C0F"/>
    <w:rsid w:val="003C7E38"/>
    <w:rsid w:val="003D0C89"/>
    <w:rsid w:val="003D1208"/>
    <w:rsid w:val="003D1642"/>
    <w:rsid w:val="003D1B33"/>
    <w:rsid w:val="003D2AB2"/>
    <w:rsid w:val="003D616C"/>
    <w:rsid w:val="003E034F"/>
    <w:rsid w:val="003E0F97"/>
    <w:rsid w:val="003E1BED"/>
    <w:rsid w:val="003E1F5A"/>
    <w:rsid w:val="003E2B69"/>
    <w:rsid w:val="003E2F30"/>
    <w:rsid w:val="003E4391"/>
    <w:rsid w:val="003F03B1"/>
    <w:rsid w:val="003F1EAD"/>
    <w:rsid w:val="003F3182"/>
    <w:rsid w:val="003F46EC"/>
    <w:rsid w:val="003F4B36"/>
    <w:rsid w:val="003F7BAF"/>
    <w:rsid w:val="0040177A"/>
    <w:rsid w:val="00401AB3"/>
    <w:rsid w:val="00401EFC"/>
    <w:rsid w:val="00402603"/>
    <w:rsid w:val="00403F0B"/>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20E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E5"/>
    <w:rsid w:val="004A41D1"/>
    <w:rsid w:val="004A43C5"/>
    <w:rsid w:val="004A4688"/>
    <w:rsid w:val="004A6474"/>
    <w:rsid w:val="004B076A"/>
    <w:rsid w:val="004B1656"/>
    <w:rsid w:val="004B2751"/>
    <w:rsid w:val="004B2BDD"/>
    <w:rsid w:val="004B3BE9"/>
    <w:rsid w:val="004C0C88"/>
    <w:rsid w:val="004C0D00"/>
    <w:rsid w:val="004C0EF9"/>
    <w:rsid w:val="004C1E0D"/>
    <w:rsid w:val="004C400D"/>
    <w:rsid w:val="004C438D"/>
    <w:rsid w:val="004C6062"/>
    <w:rsid w:val="004C6AB2"/>
    <w:rsid w:val="004C7BE3"/>
    <w:rsid w:val="004D028F"/>
    <w:rsid w:val="004D060D"/>
    <w:rsid w:val="004D1E36"/>
    <w:rsid w:val="004D2894"/>
    <w:rsid w:val="004D4359"/>
    <w:rsid w:val="004D7359"/>
    <w:rsid w:val="004E02D5"/>
    <w:rsid w:val="004E0654"/>
    <w:rsid w:val="004E18DF"/>
    <w:rsid w:val="004E3068"/>
    <w:rsid w:val="004E5A7D"/>
    <w:rsid w:val="004E6F2C"/>
    <w:rsid w:val="004F0183"/>
    <w:rsid w:val="004F08F1"/>
    <w:rsid w:val="004F0F50"/>
    <w:rsid w:val="004F1585"/>
    <w:rsid w:val="004F1C07"/>
    <w:rsid w:val="004F1EDC"/>
    <w:rsid w:val="004F251F"/>
    <w:rsid w:val="004F4F78"/>
    <w:rsid w:val="004F590F"/>
    <w:rsid w:val="004F5DF8"/>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5B77"/>
    <w:rsid w:val="005179AA"/>
    <w:rsid w:val="00520FD8"/>
    <w:rsid w:val="005213F1"/>
    <w:rsid w:val="00523367"/>
    <w:rsid w:val="005253C5"/>
    <w:rsid w:val="005262EB"/>
    <w:rsid w:val="00526DBE"/>
    <w:rsid w:val="00527B9A"/>
    <w:rsid w:val="00530CB9"/>
    <w:rsid w:val="0053246E"/>
    <w:rsid w:val="00532787"/>
    <w:rsid w:val="00532BFE"/>
    <w:rsid w:val="00533203"/>
    <w:rsid w:val="00535173"/>
    <w:rsid w:val="00537407"/>
    <w:rsid w:val="00537A9C"/>
    <w:rsid w:val="00540023"/>
    <w:rsid w:val="005410C6"/>
    <w:rsid w:val="0054229D"/>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CEA"/>
    <w:rsid w:val="00567D58"/>
    <w:rsid w:val="00567E57"/>
    <w:rsid w:val="00567F3D"/>
    <w:rsid w:val="00567F8A"/>
    <w:rsid w:val="00572E16"/>
    <w:rsid w:val="0057424C"/>
    <w:rsid w:val="00574E7C"/>
    <w:rsid w:val="0057622D"/>
    <w:rsid w:val="00577BF6"/>
    <w:rsid w:val="0058076B"/>
    <w:rsid w:val="00583D03"/>
    <w:rsid w:val="005844E1"/>
    <w:rsid w:val="00584C22"/>
    <w:rsid w:val="00585585"/>
    <w:rsid w:val="00585639"/>
    <w:rsid w:val="00585B9E"/>
    <w:rsid w:val="00585F1F"/>
    <w:rsid w:val="00586378"/>
    <w:rsid w:val="005864BA"/>
    <w:rsid w:val="005871EC"/>
    <w:rsid w:val="00592050"/>
    <w:rsid w:val="00592FCA"/>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176D"/>
    <w:rsid w:val="005D33B6"/>
    <w:rsid w:val="005D33F0"/>
    <w:rsid w:val="005D3966"/>
    <w:rsid w:val="005D3CE5"/>
    <w:rsid w:val="005D4B8C"/>
    <w:rsid w:val="005D4FA2"/>
    <w:rsid w:val="005D59C4"/>
    <w:rsid w:val="005D7847"/>
    <w:rsid w:val="005E0454"/>
    <w:rsid w:val="005E07EE"/>
    <w:rsid w:val="005E4DA1"/>
    <w:rsid w:val="005E586B"/>
    <w:rsid w:val="005E5A29"/>
    <w:rsid w:val="005E7D77"/>
    <w:rsid w:val="005F05BE"/>
    <w:rsid w:val="005F070C"/>
    <w:rsid w:val="005F2568"/>
    <w:rsid w:val="005F2DE9"/>
    <w:rsid w:val="005F2F31"/>
    <w:rsid w:val="005F3B18"/>
    <w:rsid w:val="005F43CE"/>
    <w:rsid w:val="005F46B0"/>
    <w:rsid w:val="005F72D5"/>
    <w:rsid w:val="00601E57"/>
    <w:rsid w:val="00602BCB"/>
    <w:rsid w:val="006041D7"/>
    <w:rsid w:val="00605FF4"/>
    <w:rsid w:val="006066AF"/>
    <w:rsid w:val="00606ADD"/>
    <w:rsid w:val="00606C2E"/>
    <w:rsid w:val="00607B75"/>
    <w:rsid w:val="00607C47"/>
    <w:rsid w:val="00610896"/>
    <w:rsid w:val="006108D6"/>
    <w:rsid w:val="00613A2A"/>
    <w:rsid w:val="00614AE3"/>
    <w:rsid w:val="0061568B"/>
    <w:rsid w:val="006157B6"/>
    <w:rsid w:val="00621C79"/>
    <w:rsid w:val="006225B0"/>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4230"/>
    <w:rsid w:val="00645746"/>
    <w:rsid w:val="00647624"/>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35C5"/>
    <w:rsid w:val="00684FFE"/>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3DAC"/>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AF6"/>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6D4D"/>
    <w:rsid w:val="00727D49"/>
    <w:rsid w:val="00730640"/>
    <w:rsid w:val="00731203"/>
    <w:rsid w:val="00732EDD"/>
    <w:rsid w:val="00733F32"/>
    <w:rsid w:val="0073448D"/>
    <w:rsid w:val="00734546"/>
    <w:rsid w:val="00735235"/>
    <w:rsid w:val="00736A6E"/>
    <w:rsid w:val="007378DD"/>
    <w:rsid w:val="00737D35"/>
    <w:rsid w:val="00742203"/>
    <w:rsid w:val="00743DD0"/>
    <w:rsid w:val="00744A0B"/>
    <w:rsid w:val="007452EB"/>
    <w:rsid w:val="00746706"/>
    <w:rsid w:val="007469FE"/>
    <w:rsid w:val="007470C6"/>
    <w:rsid w:val="0074783E"/>
    <w:rsid w:val="00747BFB"/>
    <w:rsid w:val="007508A6"/>
    <w:rsid w:val="00750D51"/>
    <w:rsid w:val="007522B5"/>
    <w:rsid w:val="007568ED"/>
    <w:rsid w:val="00756BB6"/>
    <w:rsid w:val="007572C7"/>
    <w:rsid w:val="007609D9"/>
    <w:rsid w:val="007641BA"/>
    <w:rsid w:val="0076646A"/>
    <w:rsid w:val="00766E29"/>
    <w:rsid w:val="007677B8"/>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3534"/>
    <w:rsid w:val="007849CD"/>
    <w:rsid w:val="00787CEF"/>
    <w:rsid w:val="00787F3F"/>
    <w:rsid w:val="007906DC"/>
    <w:rsid w:val="00791B6B"/>
    <w:rsid w:val="0079232B"/>
    <w:rsid w:val="00792E54"/>
    <w:rsid w:val="007948AC"/>
    <w:rsid w:val="00795036"/>
    <w:rsid w:val="00795829"/>
    <w:rsid w:val="007969D7"/>
    <w:rsid w:val="007A00B9"/>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38F5"/>
    <w:rsid w:val="007B462A"/>
    <w:rsid w:val="007B4F47"/>
    <w:rsid w:val="007B64DA"/>
    <w:rsid w:val="007B6AA6"/>
    <w:rsid w:val="007C03BD"/>
    <w:rsid w:val="007C0D5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4A19"/>
    <w:rsid w:val="00814E24"/>
    <w:rsid w:val="00816204"/>
    <w:rsid w:val="00817D07"/>
    <w:rsid w:val="008204E6"/>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0901"/>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40F0"/>
    <w:rsid w:val="00886DBC"/>
    <w:rsid w:val="00887022"/>
    <w:rsid w:val="00887BA5"/>
    <w:rsid w:val="00891593"/>
    <w:rsid w:val="008928E3"/>
    <w:rsid w:val="008930DF"/>
    <w:rsid w:val="00893228"/>
    <w:rsid w:val="008953F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EBA"/>
    <w:rsid w:val="008C21DF"/>
    <w:rsid w:val="008C28ED"/>
    <w:rsid w:val="008C2955"/>
    <w:rsid w:val="008C340C"/>
    <w:rsid w:val="008C436A"/>
    <w:rsid w:val="008C6037"/>
    <w:rsid w:val="008C6054"/>
    <w:rsid w:val="008C64E9"/>
    <w:rsid w:val="008C6AEF"/>
    <w:rsid w:val="008D1DFB"/>
    <w:rsid w:val="008D4564"/>
    <w:rsid w:val="008D5C57"/>
    <w:rsid w:val="008D69D5"/>
    <w:rsid w:val="008E493B"/>
    <w:rsid w:val="008E55CA"/>
    <w:rsid w:val="008E64EC"/>
    <w:rsid w:val="008E7C06"/>
    <w:rsid w:val="008E7DB3"/>
    <w:rsid w:val="008F0D28"/>
    <w:rsid w:val="008F1D7E"/>
    <w:rsid w:val="008F204A"/>
    <w:rsid w:val="008F262B"/>
    <w:rsid w:val="008F3AE2"/>
    <w:rsid w:val="008F42ED"/>
    <w:rsid w:val="008F451A"/>
    <w:rsid w:val="008F4E01"/>
    <w:rsid w:val="008F513C"/>
    <w:rsid w:val="008F53B4"/>
    <w:rsid w:val="008F5AD3"/>
    <w:rsid w:val="008F73AC"/>
    <w:rsid w:val="008F7A4B"/>
    <w:rsid w:val="009003D1"/>
    <w:rsid w:val="009030F4"/>
    <w:rsid w:val="00903A63"/>
    <w:rsid w:val="00904AE9"/>
    <w:rsid w:val="00904B8F"/>
    <w:rsid w:val="00905AD7"/>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4C9"/>
    <w:rsid w:val="00930E63"/>
    <w:rsid w:val="00930E82"/>
    <w:rsid w:val="00933FD3"/>
    <w:rsid w:val="00934F5C"/>
    <w:rsid w:val="00936FAF"/>
    <w:rsid w:val="00937191"/>
    <w:rsid w:val="0093722C"/>
    <w:rsid w:val="009379C0"/>
    <w:rsid w:val="00940A55"/>
    <w:rsid w:val="00946181"/>
    <w:rsid w:val="00946DA0"/>
    <w:rsid w:val="00946EA3"/>
    <w:rsid w:val="00947F2A"/>
    <w:rsid w:val="009529B1"/>
    <w:rsid w:val="009531B2"/>
    <w:rsid w:val="009546FE"/>
    <w:rsid w:val="00955023"/>
    <w:rsid w:val="0095524E"/>
    <w:rsid w:val="00955E6E"/>
    <w:rsid w:val="0095674A"/>
    <w:rsid w:val="00960347"/>
    <w:rsid w:val="009624D7"/>
    <w:rsid w:val="0096288E"/>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74C0"/>
    <w:rsid w:val="0099008F"/>
    <w:rsid w:val="00990253"/>
    <w:rsid w:val="00990FB6"/>
    <w:rsid w:val="009925AE"/>
    <w:rsid w:val="00992FB3"/>
    <w:rsid w:val="0099332E"/>
    <w:rsid w:val="00993617"/>
    <w:rsid w:val="00993846"/>
    <w:rsid w:val="0099508D"/>
    <w:rsid w:val="00996D64"/>
    <w:rsid w:val="00997788"/>
    <w:rsid w:val="00997FE6"/>
    <w:rsid w:val="009A09BC"/>
    <w:rsid w:val="009A09E7"/>
    <w:rsid w:val="009A7CC6"/>
    <w:rsid w:val="009A7D6A"/>
    <w:rsid w:val="009B1A47"/>
    <w:rsid w:val="009B1B7F"/>
    <w:rsid w:val="009B31E9"/>
    <w:rsid w:val="009B6116"/>
    <w:rsid w:val="009B6F4B"/>
    <w:rsid w:val="009B7BCB"/>
    <w:rsid w:val="009C0106"/>
    <w:rsid w:val="009C0841"/>
    <w:rsid w:val="009C09F7"/>
    <w:rsid w:val="009C337D"/>
    <w:rsid w:val="009C53C5"/>
    <w:rsid w:val="009C63A1"/>
    <w:rsid w:val="009C77C4"/>
    <w:rsid w:val="009D0B37"/>
    <w:rsid w:val="009D1E59"/>
    <w:rsid w:val="009D1F1F"/>
    <w:rsid w:val="009D2172"/>
    <w:rsid w:val="009D27E5"/>
    <w:rsid w:val="009D3369"/>
    <w:rsid w:val="009D3757"/>
    <w:rsid w:val="009D5F91"/>
    <w:rsid w:val="009D6392"/>
    <w:rsid w:val="009D6725"/>
    <w:rsid w:val="009D7447"/>
    <w:rsid w:val="009D7A02"/>
    <w:rsid w:val="009E0081"/>
    <w:rsid w:val="009E071F"/>
    <w:rsid w:val="009E0FB9"/>
    <w:rsid w:val="009E1184"/>
    <w:rsid w:val="009E1AB8"/>
    <w:rsid w:val="009E22CA"/>
    <w:rsid w:val="009E3FC5"/>
    <w:rsid w:val="009E6D4B"/>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104FB"/>
    <w:rsid w:val="00A10E3F"/>
    <w:rsid w:val="00A11B69"/>
    <w:rsid w:val="00A1232C"/>
    <w:rsid w:val="00A13E1F"/>
    <w:rsid w:val="00A16950"/>
    <w:rsid w:val="00A177AA"/>
    <w:rsid w:val="00A17D0F"/>
    <w:rsid w:val="00A2012C"/>
    <w:rsid w:val="00A2083F"/>
    <w:rsid w:val="00A21E28"/>
    <w:rsid w:val="00A23E5D"/>
    <w:rsid w:val="00A242DE"/>
    <w:rsid w:val="00A25328"/>
    <w:rsid w:val="00A26153"/>
    <w:rsid w:val="00A262E0"/>
    <w:rsid w:val="00A275A1"/>
    <w:rsid w:val="00A27CC0"/>
    <w:rsid w:val="00A301DB"/>
    <w:rsid w:val="00A30A05"/>
    <w:rsid w:val="00A316E1"/>
    <w:rsid w:val="00A328C4"/>
    <w:rsid w:val="00A34005"/>
    <w:rsid w:val="00A34053"/>
    <w:rsid w:val="00A34253"/>
    <w:rsid w:val="00A34D92"/>
    <w:rsid w:val="00A3680E"/>
    <w:rsid w:val="00A36D75"/>
    <w:rsid w:val="00A37261"/>
    <w:rsid w:val="00A40121"/>
    <w:rsid w:val="00A40CF0"/>
    <w:rsid w:val="00A43414"/>
    <w:rsid w:val="00A45BF8"/>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8D9"/>
    <w:rsid w:val="00A839F2"/>
    <w:rsid w:val="00A84630"/>
    <w:rsid w:val="00A8465C"/>
    <w:rsid w:val="00A84E6F"/>
    <w:rsid w:val="00A85F3A"/>
    <w:rsid w:val="00A86155"/>
    <w:rsid w:val="00A86DD5"/>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55CA2"/>
    <w:rsid w:val="00B57B83"/>
    <w:rsid w:val="00B60914"/>
    <w:rsid w:val="00B649A6"/>
    <w:rsid w:val="00B65382"/>
    <w:rsid w:val="00B66941"/>
    <w:rsid w:val="00B671A4"/>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3B41"/>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B8"/>
    <w:rsid w:val="00BE5FD8"/>
    <w:rsid w:val="00BE7AE4"/>
    <w:rsid w:val="00BE7D39"/>
    <w:rsid w:val="00BF00AC"/>
    <w:rsid w:val="00BF08BB"/>
    <w:rsid w:val="00BF125C"/>
    <w:rsid w:val="00BF204E"/>
    <w:rsid w:val="00BF30FD"/>
    <w:rsid w:val="00BF6358"/>
    <w:rsid w:val="00BF6735"/>
    <w:rsid w:val="00BF6D63"/>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E6A"/>
    <w:rsid w:val="00C44B69"/>
    <w:rsid w:val="00C45B7B"/>
    <w:rsid w:val="00C45ED4"/>
    <w:rsid w:val="00C4608D"/>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4B91"/>
    <w:rsid w:val="00C64E9C"/>
    <w:rsid w:val="00C6513F"/>
    <w:rsid w:val="00C65D5D"/>
    <w:rsid w:val="00C6773F"/>
    <w:rsid w:val="00C705B2"/>
    <w:rsid w:val="00C71576"/>
    <w:rsid w:val="00C72248"/>
    <w:rsid w:val="00C72E77"/>
    <w:rsid w:val="00C72FB6"/>
    <w:rsid w:val="00C7484C"/>
    <w:rsid w:val="00C760E2"/>
    <w:rsid w:val="00C76E8B"/>
    <w:rsid w:val="00C76FEB"/>
    <w:rsid w:val="00C80C93"/>
    <w:rsid w:val="00C81260"/>
    <w:rsid w:val="00C81FCA"/>
    <w:rsid w:val="00C82157"/>
    <w:rsid w:val="00C83F54"/>
    <w:rsid w:val="00C84251"/>
    <w:rsid w:val="00C84A61"/>
    <w:rsid w:val="00C84C52"/>
    <w:rsid w:val="00C863C7"/>
    <w:rsid w:val="00C869A9"/>
    <w:rsid w:val="00C86D5D"/>
    <w:rsid w:val="00C87245"/>
    <w:rsid w:val="00C91A45"/>
    <w:rsid w:val="00C9266F"/>
    <w:rsid w:val="00C93990"/>
    <w:rsid w:val="00C93C49"/>
    <w:rsid w:val="00C943C8"/>
    <w:rsid w:val="00C94517"/>
    <w:rsid w:val="00C951B8"/>
    <w:rsid w:val="00C9713E"/>
    <w:rsid w:val="00CA1C7B"/>
    <w:rsid w:val="00CA2208"/>
    <w:rsid w:val="00CA2B6E"/>
    <w:rsid w:val="00CA3599"/>
    <w:rsid w:val="00CA4A76"/>
    <w:rsid w:val="00CA4CF3"/>
    <w:rsid w:val="00CA7E2B"/>
    <w:rsid w:val="00CB43B6"/>
    <w:rsid w:val="00CB48D0"/>
    <w:rsid w:val="00CB6B7C"/>
    <w:rsid w:val="00CB6C0F"/>
    <w:rsid w:val="00CC1BD3"/>
    <w:rsid w:val="00CC1C3F"/>
    <w:rsid w:val="00CC4BBC"/>
    <w:rsid w:val="00CC5CBF"/>
    <w:rsid w:val="00CD0A04"/>
    <w:rsid w:val="00CD1F4E"/>
    <w:rsid w:val="00CD33BE"/>
    <w:rsid w:val="00CD3608"/>
    <w:rsid w:val="00CD5A0A"/>
    <w:rsid w:val="00CD7E39"/>
    <w:rsid w:val="00CD7E76"/>
    <w:rsid w:val="00CE084A"/>
    <w:rsid w:val="00CE2293"/>
    <w:rsid w:val="00CE4244"/>
    <w:rsid w:val="00CE4CEF"/>
    <w:rsid w:val="00CE53B5"/>
    <w:rsid w:val="00CF06AD"/>
    <w:rsid w:val="00CF0C03"/>
    <w:rsid w:val="00CF1233"/>
    <w:rsid w:val="00CF2515"/>
    <w:rsid w:val="00CF2B32"/>
    <w:rsid w:val="00CF4A68"/>
    <w:rsid w:val="00CF4BC2"/>
    <w:rsid w:val="00CF52B7"/>
    <w:rsid w:val="00CF7940"/>
    <w:rsid w:val="00CF7AF6"/>
    <w:rsid w:val="00D00F20"/>
    <w:rsid w:val="00D02058"/>
    <w:rsid w:val="00D0224B"/>
    <w:rsid w:val="00D03B8F"/>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438B"/>
    <w:rsid w:val="00D74959"/>
    <w:rsid w:val="00D7534B"/>
    <w:rsid w:val="00D75C78"/>
    <w:rsid w:val="00D77AD9"/>
    <w:rsid w:val="00D800C0"/>
    <w:rsid w:val="00D8025C"/>
    <w:rsid w:val="00D80708"/>
    <w:rsid w:val="00D810C2"/>
    <w:rsid w:val="00D82D6F"/>
    <w:rsid w:val="00D83068"/>
    <w:rsid w:val="00D8509B"/>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23E4"/>
    <w:rsid w:val="00DE466D"/>
    <w:rsid w:val="00DE4851"/>
    <w:rsid w:val="00DE557D"/>
    <w:rsid w:val="00DE6B2C"/>
    <w:rsid w:val="00DE7196"/>
    <w:rsid w:val="00DE7B2C"/>
    <w:rsid w:val="00DF029E"/>
    <w:rsid w:val="00DF0BEC"/>
    <w:rsid w:val="00DF0DB6"/>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C30"/>
    <w:rsid w:val="00E362E4"/>
    <w:rsid w:val="00E36A48"/>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57AFF"/>
    <w:rsid w:val="00E60741"/>
    <w:rsid w:val="00E60EB2"/>
    <w:rsid w:val="00E61BE2"/>
    <w:rsid w:val="00E6206E"/>
    <w:rsid w:val="00E62C5C"/>
    <w:rsid w:val="00E64B51"/>
    <w:rsid w:val="00E71F1D"/>
    <w:rsid w:val="00E72BDB"/>
    <w:rsid w:val="00E73A51"/>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5A8"/>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3476"/>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268"/>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06C3E"/>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B6795"/>
    <w:rsid w:val="00FC0EC5"/>
    <w:rsid w:val="00FC2A0E"/>
    <w:rsid w:val="00FC2B14"/>
    <w:rsid w:val="00FC2BDD"/>
    <w:rsid w:val="00FC4B3E"/>
    <w:rsid w:val="00FC66D5"/>
    <w:rsid w:val="00FC735A"/>
    <w:rsid w:val="00FC7F05"/>
    <w:rsid w:val="00FD0915"/>
    <w:rsid w:val="00FD1D7D"/>
    <w:rsid w:val="00FD22CE"/>
    <w:rsid w:val="00FD546E"/>
    <w:rsid w:val="00FD78C1"/>
    <w:rsid w:val="00FD7F5F"/>
    <w:rsid w:val="00FE12C4"/>
    <w:rsid w:val="00FE29DD"/>
    <w:rsid w:val="00FE3F09"/>
    <w:rsid w:val="00FE445C"/>
    <w:rsid w:val="00FE5A38"/>
    <w:rsid w:val="00FE6E95"/>
    <w:rsid w:val="00FE763A"/>
    <w:rsid w:val="00FE7FC7"/>
    <w:rsid w:val="00FF255E"/>
    <w:rsid w:val="00FF28F9"/>
    <w:rsid w:val="00FF4311"/>
    <w:rsid w:val="00FF6281"/>
    <w:rsid w:val="00FF70A1"/>
    <w:rsid w:val="0109256B"/>
    <w:rsid w:val="011D27CA"/>
    <w:rsid w:val="01BE1F47"/>
    <w:rsid w:val="01CA4609"/>
    <w:rsid w:val="01CE57B8"/>
    <w:rsid w:val="020659BB"/>
    <w:rsid w:val="020C77ED"/>
    <w:rsid w:val="021D2F90"/>
    <w:rsid w:val="02CD5A6F"/>
    <w:rsid w:val="031C07A5"/>
    <w:rsid w:val="03A625E3"/>
    <w:rsid w:val="03A63DA2"/>
    <w:rsid w:val="03B76302"/>
    <w:rsid w:val="04380527"/>
    <w:rsid w:val="046E05A7"/>
    <w:rsid w:val="04D56D51"/>
    <w:rsid w:val="04F75954"/>
    <w:rsid w:val="050C4A98"/>
    <w:rsid w:val="053A1E2A"/>
    <w:rsid w:val="05432820"/>
    <w:rsid w:val="056567F7"/>
    <w:rsid w:val="05801699"/>
    <w:rsid w:val="05CD13BB"/>
    <w:rsid w:val="05FB1189"/>
    <w:rsid w:val="06043E9E"/>
    <w:rsid w:val="06233BF8"/>
    <w:rsid w:val="06494A30"/>
    <w:rsid w:val="066C35F3"/>
    <w:rsid w:val="06896AEC"/>
    <w:rsid w:val="06AA798A"/>
    <w:rsid w:val="06D00478"/>
    <w:rsid w:val="06DC0977"/>
    <w:rsid w:val="06FF6413"/>
    <w:rsid w:val="07266A2B"/>
    <w:rsid w:val="07624FA9"/>
    <w:rsid w:val="07752619"/>
    <w:rsid w:val="07AD1C3F"/>
    <w:rsid w:val="07B62F76"/>
    <w:rsid w:val="08EE3C25"/>
    <w:rsid w:val="08F30C5E"/>
    <w:rsid w:val="09615E64"/>
    <w:rsid w:val="09752D52"/>
    <w:rsid w:val="097A76D6"/>
    <w:rsid w:val="098552F6"/>
    <w:rsid w:val="0995403F"/>
    <w:rsid w:val="09AB5374"/>
    <w:rsid w:val="09F674F9"/>
    <w:rsid w:val="0A1E46D1"/>
    <w:rsid w:val="0A382368"/>
    <w:rsid w:val="0A6C094B"/>
    <w:rsid w:val="0A6C32DA"/>
    <w:rsid w:val="0A8462DA"/>
    <w:rsid w:val="0A913DDB"/>
    <w:rsid w:val="0AC21D0C"/>
    <w:rsid w:val="0AE5167A"/>
    <w:rsid w:val="0B2F5EE6"/>
    <w:rsid w:val="0B9F1EAA"/>
    <w:rsid w:val="0BB53545"/>
    <w:rsid w:val="0BC1638D"/>
    <w:rsid w:val="0C1F3035"/>
    <w:rsid w:val="0C352D84"/>
    <w:rsid w:val="0C741475"/>
    <w:rsid w:val="0C74304B"/>
    <w:rsid w:val="0C8252F9"/>
    <w:rsid w:val="0C8278CB"/>
    <w:rsid w:val="0D4F6B01"/>
    <w:rsid w:val="0D7A31F9"/>
    <w:rsid w:val="0D9C6D40"/>
    <w:rsid w:val="0DBC636F"/>
    <w:rsid w:val="0DFE53E4"/>
    <w:rsid w:val="0E0474EC"/>
    <w:rsid w:val="0E32440B"/>
    <w:rsid w:val="0E800E7D"/>
    <w:rsid w:val="0E851B3A"/>
    <w:rsid w:val="0EAF5F52"/>
    <w:rsid w:val="0EC86AD3"/>
    <w:rsid w:val="0ED341C7"/>
    <w:rsid w:val="0EE93853"/>
    <w:rsid w:val="0F9F265F"/>
    <w:rsid w:val="0FE8038D"/>
    <w:rsid w:val="10233173"/>
    <w:rsid w:val="10850271"/>
    <w:rsid w:val="10D107FB"/>
    <w:rsid w:val="10E052E3"/>
    <w:rsid w:val="110F331A"/>
    <w:rsid w:val="11272BF6"/>
    <w:rsid w:val="113009C8"/>
    <w:rsid w:val="115F0A24"/>
    <w:rsid w:val="11BD13A5"/>
    <w:rsid w:val="12455CCC"/>
    <w:rsid w:val="124968E9"/>
    <w:rsid w:val="12F409C2"/>
    <w:rsid w:val="12FA6723"/>
    <w:rsid w:val="132711CC"/>
    <w:rsid w:val="14110035"/>
    <w:rsid w:val="14AA3E63"/>
    <w:rsid w:val="14CF5062"/>
    <w:rsid w:val="14D3282F"/>
    <w:rsid w:val="14F15DCA"/>
    <w:rsid w:val="14FA312B"/>
    <w:rsid w:val="151F7C3A"/>
    <w:rsid w:val="15370290"/>
    <w:rsid w:val="16992271"/>
    <w:rsid w:val="169E4DAF"/>
    <w:rsid w:val="170A59C1"/>
    <w:rsid w:val="171F38DA"/>
    <w:rsid w:val="174C1201"/>
    <w:rsid w:val="176C17AB"/>
    <w:rsid w:val="17B62B1E"/>
    <w:rsid w:val="17D05348"/>
    <w:rsid w:val="17E102EE"/>
    <w:rsid w:val="1815348F"/>
    <w:rsid w:val="18363C5F"/>
    <w:rsid w:val="184A2638"/>
    <w:rsid w:val="18666A15"/>
    <w:rsid w:val="18DE1FBE"/>
    <w:rsid w:val="1A361CF4"/>
    <w:rsid w:val="1A4A62C2"/>
    <w:rsid w:val="1A512FD2"/>
    <w:rsid w:val="1B6F510E"/>
    <w:rsid w:val="1B9309AA"/>
    <w:rsid w:val="1C2B7B45"/>
    <w:rsid w:val="1CD15DF4"/>
    <w:rsid w:val="1D454654"/>
    <w:rsid w:val="1D4C07E2"/>
    <w:rsid w:val="1D681C0C"/>
    <w:rsid w:val="1D71424D"/>
    <w:rsid w:val="1D757613"/>
    <w:rsid w:val="1D9A05A5"/>
    <w:rsid w:val="1DDD3ED2"/>
    <w:rsid w:val="1E1D6D87"/>
    <w:rsid w:val="1E206039"/>
    <w:rsid w:val="1F9E03B8"/>
    <w:rsid w:val="1FC130DC"/>
    <w:rsid w:val="1FC73279"/>
    <w:rsid w:val="20072693"/>
    <w:rsid w:val="20114429"/>
    <w:rsid w:val="20785748"/>
    <w:rsid w:val="20C05D10"/>
    <w:rsid w:val="21E87D78"/>
    <w:rsid w:val="21F71B75"/>
    <w:rsid w:val="2210107D"/>
    <w:rsid w:val="225464D8"/>
    <w:rsid w:val="22AA3280"/>
    <w:rsid w:val="22BD7457"/>
    <w:rsid w:val="22C54855"/>
    <w:rsid w:val="22D24584"/>
    <w:rsid w:val="22E1799D"/>
    <w:rsid w:val="22EA3010"/>
    <w:rsid w:val="231B28A2"/>
    <w:rsid w:val="236B634E"/>
    <w:rsid w:val="236D2C2B"/>
    <w:rsid w:val="239678FD"/>
    <w:rsid w:val="23B60C4C"/>
    <w:rsid w:val="23D5432C"/>
    <w:rsid w:val="24066BDB"/>
    <w:rsid w:val="243E2B76"/>
    <w:rsid w:val="24B46637"/>
    <w:rsid w:val="24E25C3A"/>
    <w:rsid w:val="24EE1B49"/>
    <w:rsid w:val="251A57FE"/>
    <w:rsid w:val="251A6A8D"/>
    <w:rsid w:val="251F6177"/>
    <w:rsid w:val="25402D0E"/>
    <w:rsid w:val="25562FB0"/>
    <w:rsid w:val="256B319A"/>
    <w:rsid w:val="25743C02"/>
    <w:rsid w:val="25783B09"/>
    <w:rsid w:val="264834DB"/>
    <w:rsid w:val="26722ED8"/>
    <w:rsid w:val="26CA5ACD"/>
    <w:rsid w:val="27685780"/>
    <w:rsid w:val="278B11C5"/>
    <w:rsid w:val="28377363"/>
    <w:rsid w:val="284D6776"/>
    <w:rsid w:val="28681C13"/>
    <w:rsid w:val="293F1394"/>
    <w:rsid w:val="29613381"/>
    <w:rsid w:val="29F32451"/>
    <w:rsid w:val="29FA268B"/>
    <w:rsid w:val="2A00691C"/>
    <w:rsid w:val="2A3C3357"/>
    <w:rsid w:val="2A7D74CC"/>
    <w:rsid w:val="2A9E0893"/>
    <w:rsid w:val="2ACA2711"/>
    <w:rsid w:val="2ADE5DB9"/>
    <w:rsid w:val="2AF93B7C"/>
    <w:rsid w:val="2B1C4366"/>
    <w:rsid w:val="2B2D0742"/>
    <w:rsid w:val="2B6176C4"/>
    <w:rsid w:val="2B626DED"/>
    <w:rsid w:val="2B8F74B6"/>
    <w:rsid w:val="2BBB02AC"/>
    <w:rsid w:val="2C052335"/>
    <w:rsid w:val="2C445F89"/>
    <w:rsid w:val="2C8D1C48"/>
    <w:rsid w:val="2CA07F63"/>
    <w:rsid w:val="2CA35285"/>
    <w:rsid w:val="2D072A48"/>
    <w:rsid w:val="2D860879"/>
    <w:rsid w:val="2DA94494"/>
    <w:rsid w:val="2DCD6DCD"/>
    <w:rsid w:val="2DD1041B"/>
    <w:rsid w:val="2DE07A20"/>
    <w:rsid w:val="2DE13408"/>
    <w:rsid w:val="2DFB4913"/>
    <w:rsid w:val="2E865B3B"/>
    <w:rsid w:val="2EF46984"/>
    <w:rsid w:val="2F350375"/>
    <w:rsid w:val="2F880DEC"/>
    <w:rsid w:val="2F8850D5"/>
    <w:rsid w:val="2F930ED2"/>
    <w:rsid w:val="2F9A22C7"/>
    <w:rsid w:val="2FFB24EB"/>
    <w:rsid w:val="2FFE4C0B"/>
    <w:rsid w:val="303849EC"/>
    <w:rsid w:val="30407883"/>
    <w:rsid w:val="30912B29"/>
    <w:rsid w:val="30A97796"/>
    <w:rsid w:val="30C65728"/>
    <w:rsid w:val="30C8135A"/>
    <w:rsid w:val="30C85E66"/>
    <w:rsid w:val="30DF135A"/>
    <w:rsid w:val="310444A3"/>
    <w:rsid w:val="313F372D"/>
    <w:rsid w:val="31644EB3"/>
    <w:rsid w:val="316F2CC3"/>
    <w:rsid w:val="317A6A1B"/>
    <w:rsid w:val="317F47B5"/>
    <w:rsid w:val="31C91984"/>
    <w:rsid w:val="32171B1C"/>
    <w:rsid w:val="326C52B3"/>
    <w:rsid w:val="32C42769"/>
    <w:rsid w:val="32F04CDF"/>
    <w:rsid w:val="33037CCC"/>
    <w:rsid w:val="33077D57"/>
    <w:rsid w:val="332B5574"/>
    <w:rsid w:val="334868C9"/>
    <w:rsid w:val="33B10912"/>
    <w:rsid w:val="33F370ED"/>
    <w:rsid w:val="34390907"/>
    <w:rsid w:val="347651F1"/>
    <w:rsid w:val="34E35E79"/>
    <w:rsid w:val="34E42426"/>
    <w:rsid w:val="354F19D9"/>
    <w:rsid w:val="355C48AD"/>
    <w:rsid w:val="36D21D41"/>
    <w:rsid w:val="37441A9D"/>
    <w:rsid w:val="37500CD2"/>
    <w:rsid w:val="3784633D"/>
    <w:rsid w:val="37E91E93"/>
    <w:rsid w:val="37EE0945"/>
    <w:rsid w:val="381013FF"/>
    <w:rsid w:val="38C12635"/>
    <w:rsid w:val="390558AF"/>
    <w:rsid w:val="392505F0"/>
    <w:rsid w:val="395B4B0F"/>
    <w:rsid w:val="39761CB6"/>
    <w:rsid w:val="3A0E2985"/>
    <w:rsid w:val="3A256E06"/>
    <w:rsid w:val="3A2E030C"/>
    <w:rsid w:val="3B2A2492"/>
    <w:rsid w:val="3B530501"/>
    <w:rsid w:val="3B547DD5"/>
    <w:rsid w:val="3B8E778B"/>
    <w:rsid w:val="3BA96FB5"/>
    <w:rsid w:val="3BBF7944"/>
    <w:rsid w:val="3BE455FD"/>
    <w:rsid w:val="3C261771"/>
    <w:rsid w:val="3C3E2F5F"/>
    <w:rsid w:val="3C493CB1"/>
    <w:rsid w:val="3C9B215F"/>
    <w:rsid w:val="3CA966EB"/>
    <w:rsid w:val="3CB476FC"/>
    <w:rsid w:val="3CB91FF8"/>
    <w:rsid w:val="3CBD1B39"/>
    <w:rsid w:val="3CBF7682"/>
    <w:rsid w:val="3CF269DE"/>
    <w:rsid w:val="3D446D22"/>
    <w:rsid w:val="3EB20E01"/>
    <w:rsid w:val="3F01510D"/>
    <w:rsid w:val="3F2A77CA"/>
    <w:rsid w:val="3F461D18"/>
    <w:rsid w:val="3F823A57"/>
    <w:rsid w:val="3FCC0881"/>
    <w:rsid w:val="404F2D5E"/>
    <w:rsid w:val="40C03CCF"/>
    <w:rsid w:val="40C255E8"/>
    <w:rsid w:val="40D07F8F"/>
    <w:rsid w:val="40D41CD3"/>
    <w:rsid w:val="40D67835"/>
    <w:rsid w:val="40ED199B"/>
    <w:rsid w:val="40F1068A"/>
    <w:rsid w:val="4126491B"/>
    <w:rsid w:val="415A2844"/>
    <w:rsid w:val="418665DB"/>
    <w:rsid w:val="4188155B"/>
    <w:rsid w:val="41C422B3"/>
    <w:rsid w:val="422C1AAB"/>
    <w:rsid w:val="42381572"/>
    <w:rsid w:val="42495690"/>
    <w:rsid w:val="425F59DD"/>
    <w:rsid w:val="427349D0"/>
    <w:rsid w:val="428D7362"/>
    <w:rsid w:val="429C453B"/>
    <w:rsid w:val="42C94C4C"/>
    <w:rsid w:val="43550952"/>
    <w:rsid w:val="43604048"/>
    <w:rsid w:val="43651E0C"/>
    <w:rsid w:val="4368064D"/>
    <w:rsid w:val="438751EB"/>
    <w:rsid w:val="43EB474B"/>
    <w:rsid w:val="441668D4"/>
    <w:rsid w:val="44701F88"/>
    <w:rsid w:val="44BE6229"/>
    <w:rsid w:val="44D92126"/>
    <w:rsid w:val="450B51A7"/>
    <w:rsid w:val="451649A1"/>
    <w:rsid w:val="45181E73"/>
    <w:rsid w:val="455B1960"/>
    <w:rsid w:val="45775E96"/>
    <w:rsid w:val="45800144"/>
    <w:rsid w:val="45A73B7B"/>
    <w:rsid w:val="45C14BA3"/>
    <w:rsid w:val="45CA5863"/>
    <w:rsid w:val="45E41CA0"/>
    <w:rsid w:val="4601536B"/>
    <w:rsid w:val="46396545"/>
    <w:rsid w:val="464E0388"/>
    <w:rsid w:val="46C62B7B"/>
    <w:rsid w:val="46FC24B6"/>
    <w:rsid w:val="47266AC9"/>
    <w:rsid w:val="47960535"/>
    <w:rsid w:val="480801C5"/>
    <w:rsid w:val="484078AD"/>
    <w:rsid w:val="48BF3E71"/>
    <w:rsid w:val="490502D8"/>
    <w:rsid w:val="49B96551"/>
    <w:rsid w:val="49DC1B80"/>
    <w:rsid w:val="4A8E5F4F"/>
    <w:rsid w:val="4AA72C6A"/>
    <w:rsid w:val="4AF72939"/>
    <w:rsid w:val="4AFA2747"/>
    <w:rsid w:val="4B5E4E5F"/>
    <w:rsid w:val="4B800DA4"/>
    <w:rsid w:val="4BB64FD1"/>
    <w:rsid w:val="4BBB7BD6"/>
    <w:rsid w:val="4BD73EC3"/>
    <w:rsid w:val="4BDE40BA"/>
    <w:rsid w:val="4C8D2F36"/>
    <w:rsid w:val="4C8D6393"/>
    <w:rsid w:val="4C8F6EBF"/>
    <w:rsid w:val="4CE0771A"/>
    <w:rsid w:val="4CE10252"/>
    <w:rsid w:val="4D0C6BB2"/>
    <w:rsid w:val="4D153868"/>
    <w:rsid w:val="4D242D16"/>
    <w:rsid w:val="4D28293C"/>
    <w:rsid w:val="4D2E66D8"/>
    <w:rsid w:val="4DB72C6C"/>
    <w:rsid w:val="4DB935CC"/>
    <w:rsid w:val="4DCE732B"/>
    <w:rsid w:val="4E265601"/>
    <w:rsid w:val="4ED87FF3"/>
    <w:rsid w:val="4F473464"/>
    <w:rsid w:val="50212A86"/>
    <w:rsid w:val="50357D7D"/>
    <w:rsid w:val="504A1D00"/>
    <w:rsid w:val="50521C16"/>
    <w:rsid w:val="50642410"/>
    <w:rsid w:val="50BE3EAC"/>
    <w:rsid w:val="50C073E3"/>
    <w:rsid w:val="50EF6957"/>
    <w:rsid w:val="512C3789"/>
    <w:rsid w:val="515B74FB"/>
    <w:rsid w:val="51702954"/>
    <w:rsid w:val="51960CEF"/>
    <w:rsid w:val="5208399B"/>
    <w:rsid w:val="52442637"/>
    <w:rsid w:val="52777A63"/>
    <w:rsid w:val="535624E4"/>
    <w:rsid w:val="535D0F35"/>
    <w:rsid w:val="53932919"/>
    <w:rsid w:val="53B065B0"/>
    <w:rsid w:val="543157F0"/>
    <w:rsid w:val="54540DE1"/>
    <w:rsid w:val="54594BE9"/>
    <w:rsid w:val="5459611D"/>
    <w:rsid w:val="54B3593B"/>
    <w:rsid w:val="54BE3A75"/>
    <w:rsid w:val="54C60936"/>
    <w:rsid w:val="54D2578B"/>
    <w:rsid w:val="54E57FC4"/>
    <w:rsid w:val="54E63D3C"/>
    <w:rsid w:val="55050666"/>
    <w:rsid w:val="553C23F2"/>
    <w:rsid w:val="55935C72"/>
    <w:rsid w:val="55F7EAA5"/>
    <w:rsid w:val="563D798B"/>
    <w:rsid w:val="56510659"/>
    <w:rsid w:val="56545EDD"/>
    <w:rsid w:val="566B11AC"/>
    <w:rsid w:val="56BA73D7"/>
    <w:rsid w:val="57257E09"/>
    <w:rsid w:val="5738148F"/>
    <w:rsid w:val="5748483A"/>
    <w:rsid w:val="576378C6"/>
    <w:rsid w:val="579057D4"/>
    <w:rsid w:val="57E52089"/>
    <w:rsid w:val="57EC78BB"/>
    <w:rsid w:val="58485758"/>
    <w:rsid w:val="589F402E"/>
    <w:rsid w:val="5907293E"/>
    <w:rsid w:val="592941F7"/>
    <w:rsid w:val="597F2344"/>
    <w:rsid w:val="59904470"/>
    <w:rsid w:val="599A7E2D"/>
    <w:rsid w:val="59BF5D2C"/>
    <w:rsid w:val="5A0013FC"/>
    <w:rsid w:val="5A7122F9"/>
    <w:rsid w:val="5A851901"/>
    <w:rsid w:val="5A984BE0"/>
    <w:rsid w:val="5B1E0DC3"/>
    <w:rsid w:val="5B5A24DB"/>
    <w:rsid w:val="5C094F4F"/>
    <w:rsid w:val="5C1667BA"/>
    <w:rsid w:val="5C755CF7"/>
    <w:rsid w:val="5CBA49B1"/>
    <w:rsid w:val="5CC11316"/>
    <w:rsid w:val="5CD37F0D"/>
    <w:rsid w:val="5CD904B6"/>
    <w:rsid w:val="5CDC4CF7"/>
    <w:rsid w:val="5D013E27"/>
    <w:rsid w:val="5D9A3915"/>
    <w:rsid w:val="5DCF35BF"/>
    <w:rsid w:val="5DDE7CA6"/>
    <w:rsid w:val="5DF64FF0"/>
    <w:rsid w:val="5E1866B8"/>
    <w:rsid w:val="5E2A0BBE"/>
    <w:rsid w:val="5E2F02C7"/>
    <w:rsid w:val="5E6F6B50"/>
    <w:rsid w:val="5E813620"/>
    <w:rsid w:val="5E90481E"/>
    <w:rsid w:val="5E9E3575"/>
    <w:rsid w:val="5EDD0431"/>
    <w:rsid w:val="5F0D4FB5"/>
    <w:rsid w:val="5F5A335C"/>
    <w:rsid w:val="5F8F6006"/>
    <w:rsid w:val="5FB92779"/>
    <w:rsid w:val="5FFBE5A3"/>
    <w:rsid w:val="60046631"/>
    <w:rsid w:val="60566219"/>
    <w:rsid w:val="60587958"/>
    <w:rsid w:val="60830627"/>
    <w:rsid w:val="609F4617"/>
    <w:rsid w:val="60AC75CC"/>
    <w:rsid w:val="60C449CE"/>
    <w:rsid w:val="60CE7B5E"/>
    <w:rsid w:val="61234463"/>
    <w:rsid w:val="619F599E"/>
    <w:rsid w:val="61B03D5B"/>
    <w:rsid w:val="6225707C"/>
    <w:rsid w:val="62477143"/>
    <w:rsid w:val="62521622"/>
    <w:rsid w:val="625E7607"/>
    <w:rsid w:val="62A209FC"/>
    <w:rsid w:val="62B559C5"/>
    <w:rsid w:val="632B6E01"/>
    <w:rsid w:val="6399536F"/>
    <w:rsid w:val="63E43B3C"/>
    <w:rsid w:val="63F0122C"/>
    <w:rsid w:val="642C4359"/>
    <w:rsid w:val="644F168B"/>
    <w:rsid w:val="646D58E0"/>
    <w:rsid w:val="648D444F"/>
    <w:rsid w:val="64AF4D16"/>
    <w:rsid w:val="65454C41"/>
    <w:rsid w:val="65717652"/>
    <w:rsid w:val="65E22755"/>
    <w:rsid w:val="65EF4F2B"/>
    <w:rsid w:val="66041E5C"/>
    <w:rsid w:val="66072A40"/>
    <w:rsid w:val="66175AE5"/>
    <w:rsid w:val="661D30BC"/>
    <w:rsid w:val="6656645A"/>
    <w:rsid w:val="66605A05"/>
    <w:rsid w:val="66BD44D0"/>
    <w:rsid w:val="66C56305"/>
    <w:rsid w:val="66C8504F"/>
    <w:rsid w:val="673356DF"/>
    <w:rsid w:val="674E31CA"/>
    <w:rsid w:val="67676C3E"/>
    <w:rsid w:val="67831070"/>
    <w:rsid w:val="67B665E3"/>
    <w:rsid w:val="67C972D1"/>
    <w:rsid w:val="67DA7730"/>
    <w:rsid w:val="67E265E5"/>
    <w:rsid w:val="67E469BA"/>
    <w:rsid w:val="681903F3"/>
    <w:rsid w:val="681E4BE8"/>
    <w:rsid w:val="68C87588"/>
    <w:rsid w:val="68EA39A3"/>
    <w:rsid w:val="68F36A3B"/>
    <w:rsid w:val="690151EA"/>
    <w:rsid w:val="69210E4B"/>
    <w:rsid w:val="69342E70"/>
    <w:rsid w:val="69E046E8"/>
    <w:rsid w:val="6A25738A"/>
    <w:rsid w:val="6A462E5B"/>
    <w:rsid w:val="6A83553E"/>
    <w:rsid w:val="6AE432A3"/>
    <w:rsid w:val="6B2667E8"/>
    <w:rsid w:val="6B511AB7"/>
    <w:rsid w:val="6B67495A"/>
    <w:rsid w:val="6B978018"/>
    <w:rsid w:val="6BC50679"/>
    <w:rsid w:val="6BD37A41"/>
    <w:rsid w:val="6BD72179"/>
    <w:rsid w:val="6C354F35"/>
    <w:rsid w:val="6D282CEC"/>
    <w:rsid w:val="6D3A3A7E"/>
    <w:rsid w:val="6DB82F5D"/>
    <w:rsid w:val="6DBA6078"/>
    <w:rsid w:val="6DD233FE"/>
    <w:rsid w:val="6E001573"/>
    <w:rsid w:val="6E803BE2"/>
    <w:rsid w:val="6EB630A6"/>
    <w:rsid w:val="6ED363FD"/>
    <w:rsid w:val="6EEB29A9"/>
    <w:rsid w:val="6EF54179"/>
    <w:rsid w:val="6FA36659"/>
    <w:rsid w:val="6FA80BEE"/>
    <w:rsid w:val="6FAC3760"/>
    <w:rsid w:val="6FCE5186"/>
    <w:rsid w:val="6FF522D8"/>
    <w:rsid w:val="702D43DC"/>
    <w:rsid w:val="707324D0"/>
    <w:rsid w:val="709B37D5"/>
    <w:rsid w:val="70AB2C97"/>
    <w:rsid w:val="70B119F3"/>
    <w:rsid w:val="70EB13CF"/>
    <w:rsid w:val="70EB1B90"/>
    <w:rsid w:val="70F62C67"/>
    <w:rsid w:val="71FA6811"/>
    <w:rsid w:val="721806A0"/>
    <w:rsid w:val="72B56D61"/>
    <w:rsid w:val="73170B08"/>
    <w:rsid w:val="73972979"/>
    <w:rsid w:val="743F059E"/>
    <w:rsid w:val="748D0AB2"/>
    <w:rsid w:val="74F25DAD"/>
    <w:rsid w:val="751218B5"/>
    <w:rsid w:val="753A476D"/>
    <w:rsid w:val="756B0979"/>
    <w:rsid w:val="761B163F"/>
    <w:rsid w:val="76BB43AA"/>
    <w:rsid w:val="76C91887"/>
    <w:rsid w:val="77704FEF"/>
    <w:rsid w:val="77884D8A"/>
    <w:rsid w:val="77A0201B"/>
    <w:rsid w:val="77E579C4"/>
    <w:rsid w:val="77FDA4FE"/>
    <w:rsid w:val="78893395"/>
    <w:rsid w:val="78FF6FF6"/>
    <w:rsid w:val="79615A73"/>
    <w:rsid w:val="797D1625"/>
    <w:rsid w:val="79BA48AE"/>
    <w:rsid w:val="79CD0222"/>
    <w:rsid w:val="7A0423EA"/>
    <w:rsid w:val="7A715CD2"/>
    <w:rsid w:val="7A8657E1"/>
    <w:rsid w:val="7A953C52"/>
    <w:rsid w:val="7B0A7861"/>
    <w:rsid w:val="7B1847B9"/>
    <w:rsid w:val="7B42046A"/>
    <w:rsid w:val="7B6B4B4C"/>
    <w:rsid w:val="7BBD0AA3"/>
    <w:rsid w:val="7BD302C6"/>
    <w:rsid w:val="7BE7BF41"/>
    <w:rsid w:val="7BEC3C28"/>
    <w:rsid w:val="7C0036E4"/>
    <w:rsid w:val="7CA34175"/>
    <w:rsid w:val="7CC525BD"/>
    <w:rsid w:val="7D301026"/>
    <w:rsid w:val="7D480840"/>
    <w:rsid w:val="7D5625D6"/>
    <w:rsid w:val="7D576BB0"/>
    <w:rsid w:val="7DA57A41"/>
    <w:rsid w:val="7DEC5183"/>
    <w:rsid w:val="7E2F2F13"/>
    <w:rsid w:val="7E6B078E"/>
    <w:rsid w:val="7E737A17"/>
    <w:rsid w:val="7E7644A9"/>
    <w:rsid w:val="7E7E09BD"/>
    <w:rsid w:val="7ECB7403"/>
    <w:rsid w:val="7ED65951"/>
    <w:rsid w:val="7EE456D2"/>
    <w:rsid w:val="7EFEAF68"/>
    <w:rsid w:val="7FAB3A34"/>
    <w:rsid w:val="7FD51E56"/>
    <w:rsid w:val="7FEF54B1"/>
    <w:rsid w:val="7FF92E5E"/>
    <w:rsid w:val="7FFF168A"/>
    <w:rsid w:val="9DBE7F97"/>
    <w:rsid w:val="B27A767A"/>
    <w:rsid w:val="C7FB764F"/>
    <w:rsid w:val="D54D6732"/>
    <w:rsid w:val="E4542B27"/>
    <w:rsid w:val="EF5FD8AC"/>
    <w:rsid w:val="F3ED47EF"/>
    <w:rsid w:val="F54FA3EE"/>
    <w:rsid w:val="FCF75B55"/>
    <w:rsid w:val="FEDFB6D7"/>
    <w:rsid w:val="FF3F53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2"/>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link w:val="5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qFormat/>
    <w:uiPriority w:val="0"/>
    <w:pPr>
      <w:keepLines/>
      <w:widowControl/>
      <w:spacing w:before="280" w:after="290" w:line="372" w:lineRule="auto"/>
      <w:outlineLvl w:val="4"/>
    </w:pPr>
    <w:rPr>
      <w:b/>
      <w:color w:val="000000"/>
      <w:sz w:val="28"/>
      <w:szCs w:val="20"/>
    </w:rPr>
  </w:style>
  <w:style w:type="paragraph" w:styleId="8">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qFormat/>
    <w:uiPriority w:val="0"/>
    <w:pPr>
      <w:keepLines/>
      <w:widowControl/>
      <w:spacing w:before="240" w:after="64" w:line="312" w:lineRule="auto"/>
      <w:outlineLvl w:val="6"/>
    </w:pPr>
    <w:rPr>
      <w:b/>
      <w:color w:val="000000"/>
      <w:sz w:val="24"/>
      <w:szCs w:val="20"/>
    </w:rPr>
  </w:style>
  <w:style w:type="paragraph" w:styleId="10">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55"/>
    <w:qFormat/>
    <w:uiPriority w:val="0"/>
    <w:pPr>
      <w:keepLines/>
      <w:widowControl/>
      <w:spacing w:before="240" w:after="64" w:line="312" w:lineRule="auto"/>
      <w:outlineLvl w:val="8"/>
    </w:pPr>
    <w:rPr>
      <w:rFonts w:ascii="Arial" w:hAnsi="Arial" w:eastAsia="黑体"/>
      <w:color w:val="00000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12">
    <w:name w:val="toc 7"/>
    <w:basedOn w:val="1"/>
    <w:next w:val="1"/>
    <w:unhideWhenUsed/>
    <w:qFormat/>
    <w:uiPriority w:val="39"/>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Normal Indent"/>
    <w:basedOn w:val="1"/>
    <w:next w:val="1"/>
    <w:link w:val="54"/>
    <w:qFormat/>
    <w:uiPriority w:val="0"/>
    <w:pPr>
      <w:ind w:firstLine="420"/>
    </w:pPr>
    <w:rPr>
      <w:rFonts w:ascii="Times New Roman" w:hAnsi="Times New Roman"/>
      <w:szCs w:val="20"/>
    </w:rPr>
  </w:style>
  <w:style w:type="paragraph" w:styleId="15">
    <w:name w:val="Document Map"/>
    <w:basedOn w:val="1"/>
    <w:semiHidden/>
    <w:qFormat/>
    <w:uiPriority w:val="0"/>
    <w:pPr>
      <w:shd w:val="clear" w:color="auto" w:fill="000080"/>
    </w:pPr>
  </w:style>
  <w:style w:type="paragraph" w:styleId="16">
    <w:name w:val="annotation text"/>
    <w:basedOn w:val="1"/>
    <w:qFormat/>
    <w:uiPriority w:val="99"/>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w:basedOn w:val="1"/>
    <w:next w:val="1"/>
    <w:qFormat/>
    <w:uiPriority w:val="0"/>
    <w:pPr>
      <w:tabs>
        <w:tab w:val="left" w:pos="208"/>
      </w:tabs>
      <w:spacing w:line="432" w:lineRule="auto"/>
    </w:pPr>
    <w:rPr>
      <w:rFonts w:ascii="仿宋_GB2312" w:eastAsia="仿宋_GB2312"/>
      <w:sz w:val="28"/>
    </w:rPr>
  </w:style>
  <w:style w:type="paragraph" w:styleId="19">
    <w:name w:val="Body Text Indent"/>
    <w:basedOn w:val="1"/>
    <w:qFormat/>
    <w:uiPriority w:val="0"/>
    <w:pPr>
      <w:ind w:firstLine="540"/>
    </w:pPr>
    <w:rPr>
      <w:sz w:val="28"/>
      <w:szCs w:val="20"/>
    </w:rPr>
  </w:style>
  <w:style w:type="paragraph" w:styleId="20">
    <w:name w:val="List 2"/>
    <w:basedOn w:val="1"/>
    <w:qFormat/>
    <w:uiPriority w:val="0"/>
    <w:pPr>
      <w:adjustRightInd/>
      <w:spacing w:line="360" w:lineRule="auto"/>
      <w:ind w:left="100" w:leftChars="200" w:hanging="200" w:hangingChars="200"/>
    </w:pPr>
    <w:rPr>
      <w:rFonts w:eastAsia="微软雅黑"/>
    </w:rPr>
  </w:style>
  <w:style w:type="paragraph" w:styleId="21">
    <w:name w:val="Block Text"/>
    <w:basedOn w:val="1"/>
    <w:qFormat/>
    <w:uiPriority w:val="0"/>
    <w:pPr>
      <w:spacing w:after="120"/>
      <w:ind w:left="1440" w:leftChars="700" w:right="1440" w:rightChars="700"/>
    </w:pPr>
  </w:style>
  <w:style w:type="paragraph" w:styleId="22">
    <w:name w:val="toc 5"/>
    <w:basedOn w:val="1"/>
    <w:next w:val="1"/>
    <w:unhideWhenUsed/>
    <w:qFormat/>
    <w:uiPriority w:val="39"/>
    <w:pPr>
      <w:ind w:left="840"/>
      <w:jc w:val="left"/>
    </w:pPr>
    <w:rPr>
      <w:sz w:val="18"/>
      <w:szCs w:val="18"/>
    </w:rPr>
  </w:style>
  <w:style w:type="paragraph" w:styleId="23">
    <w:name w:val="toc 3"/>
    <w:basedOn w:val="1"/>
    <w:next w:val="1"/>
    <w:qFormat/>
    <w:uiPriority w:val="39"/>
    <w:pPr>
      <w:spacing w:before="40" w:after="40"/>
      <w:ind w:left="200" w:leftChars="200"/>
      <w:jc w:val="left"/>
    </w:pPr>
    <w:rPr>
      <w:rFonts w:eastAsia="仿宋_GB2312"/>
      <w:iCs/>
      <w:sz w:val="20"/>
      <w:szCs w:val="20"/>
    </w:rPr>
  </w:style>
  <w:style w:type="paragraph" w:styleId="24">
    <w:name w:val="Plain Text"/>
    <w:basedOn w:val="1"/>
    <w:link w:val="56"/>
    <w:qFormat/>
    <w:uiPriority w:val="0"/>
    <w:rPr>
      <w:rFonts w:ascii="宋体" w:hAnsi="Courier New"/>
      <w:szCs w:val="20"/>
    </w:rPr>
  </w:style>
  <w:style w:type="paragraph" w:styleId="25">
    <w:name w:val="toc 8"/>
    <w:basedOn w:val="1"/>
    <w:next w:val="1"/>
    <w:unhideWhenUsed/>
    <w:qFormat/>
    <w:uiPriority w:val="39"/>
    <w:pPr>
      <w:ind w:left="1470"/>
      <w:jc w:val="left"/>
    </w:pPr>
    <w:rPr>
      <w:sz w:val="18"/>
      <w:szCs w:val="18"/>
    </w:rPr>
  </w:style>
  <w:style w:type="paragraph" w:styleId="26">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7">
    <w:name w:val="Body Text Indent 2"/>
    <w:basedOn w:val="1"/>
    <w:qFormat/>
    <w:uiPriority w:val="0"/>
    <w:pPr>
      <w:snapToGrid w:val="0"/>
      <w:spacing w:line="400" w:lineRule="exact"/>
      <w:ind w:firstLine="480"/>
    </w:pPr>
    <w:rPr>
      <w:rFonts w:eastAsia="仿宋_GB2312"/>
      <w:sz w:val="24"/>
    </w:rPr>
  </w:style>
  <w:style w:type="paragraph" w:styleId="28">
    <w:name w:val="Balloon Text"/>
    <w:basedOn w:val="1"/>
    <w:link w:val="57"/>
    <w:qFormat/>
    <w:uiPriority w:val="0"/>
    <w:rPr>
      <w:rFonts w:ascii="Times New Roman" w:hAnsi="Times New Roman"/>
      <w:sz w:val="18"/>
      <w:szCs w:val="18"/>
    </w:rPr>
  </w:style>
  <w:style w:type="paragraph" w:styleId="29">
    <w:name w:val="footer"/>
    <w:basedOn w:val="1"/>
    <w:link w:val="58"/>
    <w:qFormat/>
    <w:uiPriority w:val="99"/>
    <w:pPr>
      <w:tabs>
        <w:tab w:val="center" w:pos="4153"/>
        <w:tab w:val="right" w:pos="8306"/>
      </w:tabs>
      <w:snapToGrid w:val="0"/>
      <w:jc w:val="left"/>
    </w:pPr>
    <w:rPr>
      <w:rFonts w:ascii="Times New Roman" w:hAnsi="Times New Roman"/>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59"/>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toc 6"/>
    <w:basedOn w:val="1"/>
    <w:next w:val="1"/>
    <w:unhideWhenUsed/>
    <w:qFormat/>
    <w:uiPriority w:val="39"/>
    <w:pPr>
      <w:ind w:left="1050"/>
      <w:jc w:val="left"/>
    </w:pPr>
    <w:rPr>
      <w:sz w:val="18"/>
      <w:szCs w:val="18"/>
    </w:rPr>
  </w:style>
  <w:style w:type="paragraph" w:styleId="36">
    <w:name w:val="Body Text Indent 3"/>
    <w:basedOn w:val="1"/>
    <w:qFormat/>
    <w:uiPriority w:val="0"/>
    <w:pPr>
      <w:spacing w:line="360" w:lineRule="auto"/>
      <w:ind w:left="220"/>
      <w:jc w:val="left"/>
    </w:pPr>
    <w:rPr>
      <w:rFonts w:ascii="仿宋_GB2312" w:eastAsia="仿宋_GB2312"/>
      <w:color w:val="000000"/>
      <w:sz w:val="24"/>
    </w:rPr>
  </w:style>
  <w:style w:type="paragraph" w:styleId="37">
    <w:name w:val="toc 2"/>
    <w:basedOn w:val="1"/>
    <w:next w:val="1"/>
    <w:qFormat/>
    <w:uiPriority w:val="39"/>
    <w:pPr>
      <w:spacing w:before="40" w:after="40"/>
      <w:ind w:left="100" w:leftChars="100"/>
      <w:jc w:val="left"/>
    </w:pPr>
    <w:rPr>
      <w:rFonts w:eastAsia="仿宋_GB2312"/>
      <w:b/>
      <w:smallCaps/>
      <w:sz w:val="20"/>
      <w:szCs w:val="20"/>
    </w:rPr>
  </w:style>
  <w:style w:type="paragraph" w:styleId="38">
    <w:name w:val="toc 9"/>
    <w:basedOn w:val="1"/>
    <w:next w:val="1"/>
    <w:unhideWhenUsed/>
    <w:qFormat/>
    <w:uiPriority w:val="39"/>
    <w:pPr>
      <w:ind w:left="1680"/>
      <w:jc w:val="left"/>
    </w:pPr>
    <w:rPr>
      <w:sz w:val="18"/>
      <w:szCs w:val="18"/>
    </w:rPr>
  </w:style>
  <w:style w:type="paragraph" w:styleId="39">
    <w:name w:val="Body Text 2"/>
    <w:basedOn w:val="1"/>
    <w:link w:val="60"/>
    <w:qFormat/>
    <w:uiPriority w:val="0"/>
    <w:pPr>
      <w:spacing w:line="560" w:lineRule="exact"/>
    </w:pPr>
    <w:rPr>
      <w:rFonts w:ascii="仿宋_GB2312" w:eastAsia="仿宋_GB2312"/>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annotation subject"/>
    <w:basedOn w:val="16"/>
    <w:next w:val="16"/>
    <w:semiHidden/>
    <w:qFormat/>
    <w:uiPriority w:val="0"/>
    <w:rPr>
      <w:b/>
      <w:bCs/>
    </w:rPr>
  </w:style>
  <w:style w:type="paragraph" w:styleId="42">
    <w:name w:val="Body Text First Indent"/>
    <w:basedOn w:val="18"/>
    <w:next w:val="1"/>
    <w:qFormat/>
    <w:uiPriority w:val="0"/>
    <w:pPr>
      <w:spacing w:after="120" w:line="240" w:lineRule="auto"/>
      <w:ind w:firstLine="420" w:firstLineChars="100"/>
    </w:pPr>
    <w:rPr>
      <w:rFonts w:ascii="Times New Roman" w:eastAsia="宋体"/>
      <w:sz w:val="21"/>
    </w:rPr>
  </w:style>
  <w:style w:type="paragraph" w:styleId="43">
    <w:name w:val="Body Text First Indent 2"/>
    <w:basedOn w:val="19"/>
    <w:next w:val="1"/>
    <w:qFormat/>
    <w:uiPriority w:val="0"/>
    <w:pPr>
      <w:ind w:firstLine="420"/>
    </w:p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basedOn w:val="46"/>
    <w:qFormat/>
    <w:uiPriority w:val="99"/>
    <w:rPr>
      <w:color w:val="0000FF"/>
      <w:u w:val="single"/>
    </w:rPr>
  </w:style>
  <w:style w:type="character" w:styleId="51">
    <w:name w:val="annotation reference"/>
    <w:qFormat/>
    <w:uiPriority w:val="0"/>
    <w:rPr>
      <w:sz w:val="21"/>
      <w:szCs w:val="21"/>
    </w:rPr>
  </w:style>
  <w:style w:type="character" w:customStyle="1" w:styleId="52">
    <w:name w:val="标题 1 Char"/>
    <w:link w:val="3"/>
    <w:qFormat/>
    <w:uiPriority w:val="9"/>
    <w:rPr>
      <w:rFonts w:ascii="仿宋_GB2312" w:hAnsi="Calibri" w:eastAsia="仿宋_GB2312"/>
      <w:b/>
      <w:kern w:val="2"/>
      <w:sz w:val="44"/>
      <w:szCs w:val="22"/>
    </w:rPr>
  </w:style>
  <w:style w:type="character" w:customStyle="1" w:styleId="53">
    <w:name w:val="标题 3 Char"/>
    <w:link w:val="5"/>
    <w:qFormat/>
    <w:uiPriority w:val="0"/>
    <w:rPr>
      <w:rFonts w:ascii="仿宋_GB2312" w:hAnsi="Calibri" w:eastAsia="仿宋_GB2312"/>
      <w:b/>
      <w:bCs/>
      <w:kern w:val="2"/>
      <w:sz w:val="30"/>
    </w:rPr>
  </w:style>
  <w:style w:type="character" w:customStyle="1" w:styleId="54">
    <w:name w:val="正文缩进 Char"/>
    <w:link w:val="14"/>
    <w:qFormat/>
    <w:uiPriority w:val="0"/>
    <w:rPr>
      <w:rFonts w:eastAsia="宋体"/>
      <w:kern w:val="2"/>
      <w:sz w:val="21"/>
      <w:lang w:val="en-US" w:eastAsia="zh-CN" w:bidi="ar-SA"/>
    </w:rPr>
  </w:style>
  <w:style w:type="character" w:customStyle="1" w:styleId="55">
    <w:name w:val="标题 9 Char"/>
    <w:link w:val="11"/>
    <w:qFormat/>
    <w:uiPriority w:val="0"/>
    <w:rPr>
      <w:rFonts w:ascii="Arial" w:hAnsi="Arial" w:eastAsia="黑体"/>
      <w:color w:val="000000"/>
      <w:kern w:val="2"/>
      <w:sz w:val="21"/>
    </w:rPr>
  </w:style>
  <w:style w:type="character" w:customStyle="1" w:styleId="56">
    <w:name w:val="纯文本 Char"/>
    <w:link w:val="24"/>
    <w:qFormat/>
    <w:uiPriority w:val="0"/>
    <w:rPr>
      <w:rFonts w:ascii="宋体" w:hAnsi="Courier New" w:eastAsia="宋体"/>
      <w:kern w:val="2"/>
      <w:sz w:val="21"/>
      <w:lang w:val="en-US" w:eastAsia="zh-CN" w:bidi="ar-SA"/>
    </w:rPr>
  </w:style>
  <w:style w:type="character" w:customStyle="1" w:styleId="57">
    <w:name w:val="批注框文本 Char"/>
    <w:link w:val="28"/>
    <w:qFormat/>
    <w:uiPriority w:val="0"/>
    <w:rPr>
      <w:kern w:val="2"/>
      <w:sz w:val="18"/>
      <w:szCs w:val="18"/>
    </w:rPr>
  </w:style>
  <w:style w:type="character" w:customStyle="1" w:styleId="58">
    <w:name w:val="页脚 Char"/>
    <w:link w:val="29"/>
    <w:qFormat/>
    <w:uiPriority w:val="99"/>
    <w:rPr>
      <w:kern w:val="2"/>
      <w:sz w:val="18"/>
      <w:szCs w:val="18"/>
    </w:rPr>
  </w:style>
  <w:style w:type="character" w:customStyle="1" w:styleId="59">
    <w:name w:val="页眉 Char"/>
    <w:link w:val="31"/>
    <w:qFormat/>
    <w:uiPriority w:val="0"/>
    <w:rPr>
      <w:sz w:val="18"/>
    </w:rPr>
  </w:style>
  <w:style w:type="character" w:customStyle="1" w:styleId="60">
    <w:name w:val="正文文本 2 Char"/>
    <w:link w:val="39"/>
    <w:qFormat/>
    <w:uiPriority w:val="0"/>
    <w:rPr>
      <w:rFonts w:ascii="仿宋_GB2312" w:hAnsi="Calibri" w:eastAsia="仿宋_GB2312"/>
      <w:kern w:val="2"/>
      <w:sz w:val="24"/>
      <w:szCs w:val="22"/>
    </w:rPr>
  </w:style>
  <w:style w:type="paragraph" w:customStyle="1" w:styleId="61">
    <w:name w:val="无间隔1"/>
    <w:qFormat/>
    <w:uiPriority w:val="0"/>
    <w:rPr>
      <w:rFonts w:ascii="Times New Roman" w:hAnsi="Times New Roman" w:eastAsia="宋体" w:cs="Times New Roman"/>
      <w:sz w:val="22"/>
      <w:szCs w:val="22"/>
      <w:lang w:val="en-US" w:eastAsia="zh-CN" w:bidi="ar-SA"/>
    </w:rPr>
  </w:style>
  <w:style w:type="paragraph" w:customStyle="1" w:styleId="62">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character" w:customStyle="1" w:styleId="63">
    <w:name w:val="纯文本 Char1_4_0"/>
    <w:link w:val="64"/>
    <w:qFormat/>
    <w:uiPriority w:val="0"/>
    <w:rPr>
      <w:rFonts w:ascii="宋体" w:hAnsi="Courier New"/>
      <w:kern w:val="2"/>
      <w:sz w:val="21"/>
      <w:lang w:val="en-US" w:eastAsia="zh-CN"/>
    </w:rPr>
  </w:style>
  <w:style w:type="paragraph" w:customStyle="1" w:styleId="64">
    <w:name w:val="纯文本_4_0"/>
    <w:basedOn w:val="65"/>
    <w:link w:val="63"/>
    <w:qFormat/>
    <w:uiPriority w:val="0"/>
    <w:rPr>
      <w:rFonts w:ascii="宋体" w:hAnsi="Courier New"/>
      <w:szCs w:val="20"/>
    </w:rPr>
  </w:style>
  <w:style w:type="paragraph" w:customStyle="1" w:styleId="6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普通文字 Char Char1_2"/>
    <w:link w:val="67"/>
    <w:qFormat/>
    <w:uiPriority w:val="0"/>
    <w:rPr>
      <w:rFonts w:ascii="宋体" w:hAnsi="Courier New"/>
      <w:kern w:val="2"/>
      <w:sz w:val="21"/>
      <w:lang w:val="en-US" w:eastAsia="zh-CN"/>
    </w:rPr>
  </w:style>
  <w:style w:type="paragraph" w:customStyle="1" w:styleId="67">
    <w:name w:val="纯文本_5"/>
    <w:basedOn w:val="68"/>
    <w:link w:val="66"/>
    <w:qFormat/>
    <w:uiPriority w:val="0"/>
    <w:rPr>
      <w:rFonts w:ascii="宋体" w:hAnsi="Courier New"/>
      <w:szCs w:val="20"/>
    </w:rPr>
  </w:style>
  <w:style w:type="paragraph" w:customStyle="1" w:styleId="68">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纯文本 Char1_4_4"/>
    <w:link w:val="70"/>
    <w:qFormat/>
    <w:uiPriority w:val="0"/>
    <w:rPr>
      <w:rFonts w:ascii="宋体" w:hAnsi="Courier New"/>
      <w:kern w:val="2"/>
      <w:sz w:val="21"/>
      <w:lang w:val="en-US" w:eastAsia="zh-CN"/>
    </w:rPr>
  </w:style>
  <w:style w:type="paragraph" w:customStyle="1" w:styleId="70">
    <w:name w:val="纯文本_4_3"/>
    <w:basedOn w:val="71"/>
    <w:link w:val="69"/>
    <w:qFormat/>
    <w:uiPriority w:val="0"/>
    <w:rPr>
      <w:rFonts w:ascii="宋体" w:hAnsi="Courier New"/>
      <w:szCs w:val="20"/>
    </w:rPr>
  </w:style>
  <w:style w:type="paragraph" w:customStyle="1" w:styleId="7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font41"/>
    <w:basedOn w:val="46"/>
    <w:qFormat/>
    <w:uiPriority w:val="0"/>
    <w:rPr>
      <w:rFonts w:hint="eastAsia" w:ascii="宋体" w:hAnsi="宋体" w:eastAsia="宋体" w:cs="宋体"/>
      <w:color w:val="000000"/>
      <w:sz w:val="22"/>
      <w:szCs w:val="22"/>
      <w:u w:val="none"/>
    </w:rPr>
  </w:style>
  <w:style w:type="character" w:customStyle="1" w:styleId="73">
    <w:name w:val="纯文本 Char1_4_2"/>
    <w:link w:val="74"/>
    <w:qFormat/>
    <w:uiPriority w:val="0"/>
    <w:rPr>
      <w:rFonts w:ascii="宋体" w:hAnsi="Courier New"/>
      <w:kern w:val="2"/>
      <w:sz w:val="21"/>
      <w:lang w:val="en-US" w:eastAsia="zh-CN"/>
    </w:rPr>
  </w:style>
  <w:style w:type="paragraph" w:customStyle="1" w:styleId="74">
    <w:name w:val="纯文本_4_2"/>
    <w:basedOn w:val="75"/>
    <w:link w:val="73"/>
    <w:qFormat/>
    <w:uiPriority w:val="0"/>
    <w:rPr>
      <w:rFonts w:ascii="宋体" w:hAnsi="Courier New"/>
      <w:szCs w:val="20"/>
    </w:rPr>
  </w:style>
  <w:style w:type="paragraph" w:customStyle="1" w:styleId="75">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htd0"/>
    <w:qFormat/>
    <w:uiPriority w:val="0"/>
  </w:style>
  <w:style w:type="character" w:customStyle="1" w:styleId="77">
    <w:name w:val="纯文本 Char1_4_1"/>
    <w:link w:val="78"/>
    <w:qFormat/>
    <w:uiPriority w:val="0"/>
    <w:rPr>
      <w:rFonts w:ascii="宋体" w:hAnsi="Courier New"/>
      <w:kern w:val="2"/>
      <w:sz w:val="21"/>
      <w:lang w:val="en-US" w:eastAsia="zh-CN"/>
    </w:rPr>
  </w:style>
  <w:style w:type="paragraph" w:customStyle="1" w:styleId="78">
    <w:name w:val="纯文本_4_1"/>
    <w:basedOn w:val="79"/>
    <w:link w:val="77"/>
    <w:qFormat/>
    <w:uiPriority w:val="0"/>
    <w:rPr>
      <w:rFonts w:ascii="宋体" w:hAnsi="Courier New"/>
      <w:szCs w:val="20"/>
    </w:rPr>
  </w:style>
  <w:style w:type="paragraph" w:customStyle="1" w:styleId="79">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font81"/>
    <w:basedOn w:val="46"/>
    <w:qFormat/>
    <w:uiPriority w:val="0"/>
    <w:rPr>
      <w:rFonts w:ascii="宋体" w:hAnsi="宋体" w:eastAsia="宋体"/>
      <w:b/>
      <w:color w:val="FF0000"/>
      <w:sz w:val="20"/>
      <w:u w:val="none"/>
    </w:rPr>
  </w:style>
  <w:style w:type="character" w:customStyle="1" w:styleId="81">
    <w:name w:val="纯文本 Char1_3"/>
    <w:link w:val="82"/>
    <w:qFormat/>
    <w:uiPriority w:val="0"/>
    <w:rPr>
      <w:rFonts w:ascii="宋体" w:hAnsi="Courier New"/>
      <w:kern w:val="2"/>
      <w:sz w:val="21"/>
      <w:lang w:val="en-US" w:eastAsia="zh-CN"/>
    </w:rPr>
  </w:style>
  <w:style w:type="paragraph" w:customStyle="1" w:styleId="82">
    <w:name w:val="纯文本_3"/>
    <w:basedOn w:val="83"/>
    <w:link w:val="81"/>
    <w:qFormat/>
    <w:uiPriority w:val="0"/>
    <w:rPr>
      <w:rFonts w:ascii="宋体" w:hAnsi="Courier New"/>
      <w:szCs w:val="20"/>
    </w:rPr>
  </w:style>
  <w:style w:type="paragraph" w:customStyle="1" w:styleId="8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51"/>
    <w:basedOn w:val="46"/>
    <w:qFormat/>
    <w:uiPriority w:val="0"/>
    <w:rPr>
      <w:rFonts w:hint="eastAsia" w:ascii="宋体" w:hAnsi="宋体" w:eastAsia="宋体" w:cs="宋体"/>
      <w:color w:val="000000"/>
      <w:sz w:val="21"/>
      <w:szCs w:val="21"/>
      <w:u w:val="none"/>
    </w:rPr>
  </w:style>
  <w:style w:type="character" w:customStyle="1" w:styleId="85">
    <w:name w:val="纯文本 Char1_0"/>
    <w:link w:val="86"/>
    <w:qFormat/>
    <w:locked/>
    <w:uiPriority w:val="0"/>
    <w:rPr>
      <w:rFonts w:ascii="宋体" w:hAnsi="Courier New"/>
      <w:lang w:val="en-US" w:eastAsia="zh-CN"/>
    </w:rPr>
  </w:style>
  <w:style w:type="paragraph" w:customStyle="1" w:styleId="86">
    <w:name w:val="纯文本_0"/>
    <w:basedOn w:val="87"/>
    <w:link w:val="85"/>
    <w:unhideWhenUsed/>
    <w:qFormat/>
    <w:uiPriority w:val="0"/>
    <w:rPr>
      <w:rFonts w:ascii="宋体" w:hAnsi="Courier New"/>
      <w:kern w:val="0"/>
      <w:sz w:val="20"/>
      <w:szCs w:val="20"/>
    </w:rPr>
  </w:style>
  <w:style w:type="paragraph" w:customStyle="1" w:styleId="87">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apple-converted-space"/>
    <w:qFormat/>
    <w:uiPriority w:val="0"/>
  </w:style>
  <w:style w:type="character" w:customStyle="1" w:styleId="89">
    <w:name w:val="Char Char1"/>
    <w:link w:val="90"/>
    <w:qFormat/>
    <w:uiPriority w:val="0"/>
    <w:rPr>
      <w:rFonts w:ascii="Tahoma" w:hAnsi="Tahoma" w:eastAsia="宋体"/>
      <w:kern w:val="2"/>
      <w:sz w:val="24"/>
      <w:lang w:val="en-US" w:eastAsia="zh-CN" w:bidi="ar-SA"/>
    </w:rPr>
  </w:style>
  <w:style w:type="paragraph" w:customStyle="1" w:styleId="90">
    <w:name w:val="Char"/>
    <w:basedOn w:val="1"/>
    <w:link w:val="89"/>
    <w:qFormat/>
    <w:uiPriority w:val="0"/>
    <w:rPr>
      <w:rFonts w:ascii="Tahoma" w:hAnsi="Tahoma"/>
      <w:sz w:val="24"/>
      <w:szCs w:val="20"/>
    </w:rPr>
  </w:style>
  <w:style w:type="character" w:customStyle="1" w:styleId="91">
    <w:name w:val="纯文本 Char_0"/>
    <w:link w:val="92"/>
    <w:qFormat/>
    <w:uiPriority w:val="0"/>
    <w:rPr>
      <w:rFonts w:ascii="宋体" w:hAnsi="Courier New"/>
      <w:kern w:val="2"/>
      <w:sz w:val="21"/>
      <w:szCs w:val="21"/>
      <w:lang w:val="en-US" w:eastAsia="zh-CN"/>
    </w:rPr>
  </w:style>
  <w:style w:type="paragraph" w:customStyle="1" w:styleId="92">
    <w:name w:val="纯文本_0_0"/>
    <w:basedOn w:val="93"/>
    <w:link w:val="9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bookmark-item"/>
    <w:qFormat/>
    <w:uiPriority w:val="0"/>
  </w:style>
  <w:style w:type="character" w:customStyle="1" w:styleId="95">
    <w:name w:val="正文文本缩进 2 Char"/>
    <w:link w:val="96"/>
    <w:semiHidden/>
    <w:qFormat/>
    <w:uiPriority w:val="0"/>
    <w:rPr>
      <w:rFonts w:eastAsia="仿宋_GB2312"/>
      <w:kern w:val="2"/>
      <w:sz w:val="24"/>
      <w:szCs w:val="22"/>
    </w:rPr>
  </w:style>
  <w:style w:type="paragraph" w:customStyle="1" w:styleId="96">
    <w:name w:val="正文文本缩进 2_0"/>
    <w:basedOn w:val="97"/>
    <w:link w:val="95"/>
    <w:unhideWhenUsed/>
    <w:qFormat/>
    <w:uiPriority w:val="0"/>
    <w:pPr>
      <w:snapToGrid w:val="0"/>
      <w:spacing w:line="400" w:lineRule="exact"/>
      <w:ind w:firstLine="480"/>
    </w:pPr>
    <w:rPr>
      <w:rFonts w:eastAsia="仿宋_GB2312"/>
      <w:sz w:val="24"/>
      <w:szCs w:val="22"/>
    </w:rPr>
  </w:style>
  <w:style w:type="paragraph" w:customStyle="1" w:styleId="9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纯文本 Char_0_0_0"/>
    <w:link w:val="99"/>
    <w:qFormat/>
    <w:uiPriority w:val="0"/>
    <w:rPr>
      <w:rFonts w:ascii="宋体" w:hAnsi="Courier New"/>
      <w:kern w:val="2"/>
      <w:sz w:val="21"/>
      <w:lang w:val="en-US" w:eastAsia="zh-CN"/>
    </w:rPr>
  </w:style>
  <w:style w:type="paragraph" w:customStyle="1" w:styleId="99">
    <w:name w:val="纯文本_6_1"/>
    <w:basedOn w:val="100"/>
    <w:link w:val="98"/>
    <w:qFormat/>
    <w:uiPriority w:val="0"/>
    <w:rPr>
      <w:rFonts w:ascii="宋体" w:hAnsi="Courier New"/>
      <w:szCs w:val="20"/>
    </w:rPr>
  </w:style>
  <w:style w:type="paragraph" w:customStyle="1" w:styleId="100">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1">
    <w:name w:val="textfont1"/>
    <w:qFormat/>
    <w:uiPriority w:val="0"/>
  </w:style>
  <w:style w:type="character" w:customStyle="1" w:styleId="102">
    <w:name w:val="纯文本 Char1_4_3"/>
    <w:link w:val="103"/>
    <w:qFormat/>
    <w:uiPriority w:val="0"/>
    <w:rPr>
      <w:rFonts w:ascii="宋体" w:hAnsi="Courier New"/>
      <w:kern w:val="2"/>
      <w:sz w:val="21"/>
      <w:lang w:val="en-US" w:eastAsia="zh-CN"/>
    </w:rPr>
  </w:style>
  <w:style w:type="paragraph" w:customStyle="1" w:styleId="103">
    <w:name w:val="纯文本_5_0"/>
    <w:basedOn w:val="104"/>
    <w:link w:val="102"/>
    <w:qFormat/>
    <w:uiPriority w:val="0"/>
    <w:rPr>
      <w:rFonts w:ascii="宋体" w:hAnsi="Courier New"/>
      <w:szCs w:val="20"/>
    </w:rPr>
  </w:style>
  <w:style w:type="paragraph" w:customStyle="1" w:styleId="10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5">
    <w:name w:val="font21"/>
    <w:basedOn w:val="46"/>
    <w:qFormat/>
    <w:uiPriority w:val="0"/>
    <w:rPr>
      <w:rFonts w:hint="eastAsia" w:ascii="宋体" w:hAnsi="宋体" w:eastAsia="宋体" w:cs="宋体"/>
      <w:b/>
      <w:color w:val="000000"/>
      <w:sz w:val="24"/>
      <w:szCs w:val="24"/>
      <w:u w:val="none"/>
    </w:rPr>
  </w:style>
  <w:style w:type="character" w:customStyle="1" w:styleId="106">
    <w:name w:val="正文缩进 Char_0"/>
    <w:link w:val="107"/>
    <w:qFormat/>
    <w:locked/>
    <w:uiPriority w:val="0"/>
    <w:rPr>
      <w:kern w:val="2"/>
      <w:sz w:val="21"/>
    </w:rPr>
  </w:style>
  <w:style w:type="paragraph" w:customStyle="1" w:styleId="107">
    <w:name w:val="正文缩进_0"/>
    <w:basedOn w:val="97"/>
    <w:link w:val="106"/>
    <w:unhideWhenUsed/>
    <w:qFormat/>
    <w:uiPriority w:val="0"/>
    <w:pPr>
      <w:ind w:firstLine="420"/>
    </w:pPr>
    <w:rPr>
      <w:szCs w:val="20"/>
    </w:rPr>
  </w:style>
  <w:style w:type="character" w:customStyle="1" w:styleId="108">
    <w:name w:val="标题 1 Char Char"/>
    <w:basedOn w:val="46"/>
    <w:qFormat/>
    <w:uiPriority w:val="99"/>
    <w:rPr>
      <w:rFonts w:ascii="仿宋_GB2312" w:eastAsia="宋体" w:cs="Times New Roman"/>
      <w:spacing w:val="-2"/>
      <w:sz w:val="32"/>
      <w:lang w:val="en-US" w:eastAsia="zh-CN"/>
    </w:rPr>
  </w:style>
  <w:style w:type="character" w:customStyle="1" w:styleId="109">
    <w:name w:val="纯文本 Char1_1"/>
    <w:link w:val="110"/>
    <w:qFormat/>
    <w:uiPriority w:val="0"/>
    <w:rPr>
      <w:rFonts w:ascii="宋体" w:hAnsi="Courier New"/>
      <w:kern w:val="2"/>
      <w:sz w:val="21"/>
      <w:lang w:val="en-US" w:eastAsia="zh-CN"/>
    </w:rPr>
  </w:style>
  <w:style w:type="paragraph" w:customStyle="1" w:styleId="110">
    <w:name w:val="纯文本_1"/>
    <w:basedOn w:val="111"/>
    <w:link w:val="109"/>
    <w:qFormat/>
    <w:uiPriority w:val="0"/>
    <w:rPr>
      <w:rFonts w:ascii="宋体" w:hAnsi="Courier New"/>
      <w:szCs w:val="20"/>
    </w:rPr>
  </w:style>
  <w:style w:type="paragraph" w:customStyle="1" w:styleId="11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2">
    <w:name w:val="Char Char1_0"/>
    <w:link w:val="113"/>
    <w:qFormat/>
    <w:uiPriority w:val="0"/>
    <w:rPr>
      <w:rFonts w:ascii="Tahoma" w:hAnsi="Tahoma"/>
      <w:kern w:val="2"/>
      <w:sz w:val="24"/>
    </w:rPr>
  </w:style>
  <w:style w:type="paragraph" w:customStyle="1" w:styleId="113">
    <w:name w:val="Char_0"/>
    <w:basedOn w:val="114"/>
    <w:link w:val="112"/>
    <w:qFormat/>
    <w:uiPriority w:val="0"/>
    <w:rPr>
      <w:rFonts w:ascii="Tahoma" w:hAnsi="Tahoma"/>
      <w:sz w:val="24"/>
      <w:szCs w:val="20"/>
    </w:rPr>
  </w:style>
  <w:style w:type="paragraph" w:customStyle="1" w:styleId="11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纯文本 Char_0_0"/>
    <w:link w:val="116"/>
    <w:qFormat/>
    <w:uiPriority w:val="0"/>
    <w:rPr>
      <w:rFonts w:ascii="宋体" w:hAnsi="Courier New" w:eastAsia="宋体" w:cs="Times New Roman"/>
      <w:szCs w:val="20"/>
      <w:lang w:val="en-US" w:eastAsia="zh-CN"/>
    </w:rPr>
  </w:style>
  <w:style w:type="paragraph" w:customStyle="1" w:styleId="116">
    <w:name w:val="纯文本_6"/>
    <w:basedOn w:val="75"/>
    <w:link w:val="115"/>
    <w:qFormat/>
    <w:uiPriority w:val="0"/>
    <w:rPr>
      <w:rFonts w:ascii="宋体" w:hAnsi="Courier New"/>
      <w:kern w:val="0"/>
      <w:sz w:val="20"/>
      <w:szCs w:val="20"/>
    </w:rPr>
  </w:style>
  <w:style w:type="character" w:customStyle="1" w:styleId="117">
    <w:name w:val="NormalCharacter"/>
    <w:qFormat/>
    <w:uiPriority w:val="0"/>
    <w:rPr>
      <w:rFonts w:ascii="Times New Roman" w:hAnsi="Times New Roman" w:eastAsia="宋体"/>
    </w:rPr>
  </w:style>
  <w:style w:type="character" w:customStyle="1" w:styleId="118">
    <w:name w:val="font61"/>
    <w:basedOn w:val="46"/>
    <w:qFormat/>
    <w:uiPriority w:val="0"/>
    <w:rPr>
      <w:rFonts w:hint="eastAsia" w:ascii="仿宋_GB2312" w:eastAsia="仿宋_GB2312" w:cs="仿宋_GB2312"/>
      <w:color w:val="000000"/>
      <w:sz w:val="24"/>
      <w:szCs w:val="24"/>
      <w:u w:val="none"/>
    </w:rPr>
  </w:style>
  <w:style w:type="character" w:customStyle="1" w:styleId="119">
    <w:name w:val="标题 3 Char_0"/>
    <w:link w:val="120"/>
    <w:semiHidden/>
    <w:qFormat/>
    <w:uiPriority w:val="0"/>
    <w:rPr>
      <w:rFonts w:ascii="仿宋_GB2312" w:eastAsia="仿宋_GB2312"/>
      <w:b/>
      <w:bCs/>
      <w:kern w:val="2"/>
      <w:sz w:val="30"/>
    </w:rPr>
  </w:style>
  <w:style w:type="paragraph" w:customStyle="1" w:styleId="120">
    <w:name w:val="标题 3_0"/>
    <w:basedOn w:val="97"/>
    <w:next w:val="107"/>
    <w:link w:val="119"/>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121">
    <w:name w:val="unnamed11"/>
    <w:qFormat/>
    <w:uiPriority w:val="0"/>
    <w:rPr>
      <w:sz w:val="20"/>
    </w:rPr>
  </w:style>
  <w:style w:type="character" w:customStyle="1" w:styleId="122">
    <w:name w:val="font31"/>
    <w:basedOn w:val="46"/>
    <w:qFormat/>
    <w:uiPriority w:val="0"/>
    <w:rPr>
      <w:rFonts w:hint="eastAsia" w:ascii="宋体" w:hAnsi="宋体" w:eastAsia="宋体" w:cs="宋体"/>
      <w:color w:val="000000"/>
      <w:sz w:val="24"/>
      <w:szCs w:val="24"/>
      <w:u w:val="none"/>
    </w:rPr>
  </w:style>
  <w:style w:type="paragraph" w:customStyle="1" w:styleId="123">
    <w:name w:val="Normal_12"/>
    <w:qFormat/>
    <w:uiPriority w:val="0"/>
    <w:rPr>
      <w:rFonts w:ascii="黑体" w:hAnsi="黑体" w:eastAsia="黑体" w:cs="Times New Roman"/>
      <w:b/>
      <w:sz w:val="32"/>
      <w:szCs w:val="24"/>
      <w:lang w:val="en-US" w:eastAsia="zh-CN" w:bidi="ar-SA"/>
    </w:rPr>
  </w:style>
  <w:style w:type="paragraph" w:customStyle="1" w:styleId="124">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5">
    <w:name w:val="Normal_10"/>
    <w:qFormat/>
    <w:uiPriority w:val="0"/>
    <w:rPr>
      <w:rFonts w:ascii="黑体" w:hAnsi="黑体" w:eastAsia="黑体" w:cs="Times New Roman"/>
      <w:b/>
      <w:sz w:val="32"/>
      <w:szCs w:val="24"/>
      <w:lang w:val="en-US" w:eastAsia="zh-CN" w:bidi="ar-SA"/>
    </w:rPr>
  </w:style>
  <w:style w:type="paragraph" w:customStyle="1" w:styleId="126">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130">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31">
    <w:name w:val="纯文本_6_0"/>
    <w:basedOn w:val="79"/>
    <w:qFormat/>
    <w:uiPriority w:val="0"/>
    <w:rPr>
      <w:rFonts w:ascii="宋体" w:hAnsi="Courier New"/>
      <w:szCs w:val="20"/>
    </w:rPr>
  </w:style>
  <w:style w:type="paragraph" w:customStyle="1" w:styleId="132">
    <w:name w:val="Normal_17"/>
    <w:qFormat/>
    <w:uiPriority w:val="0"/>
    <w:rPr>
      <w:rFonts w:ascii="黑体" w:hAnsi="黑体" w:eastAsia="黑体" w:cs="Times New Roman"/>
      <w:b/>
      <w:sz w:val="32"/>
      <w:szCs w:val="24"/>
      <w:lang w:val="en-US" w:eastAsia="zh-CN" w:bidi="ar-SA"/>
    </w:rPr>
  </w:style>
  <w:style w:type="paragraph" w:customStyle="1" w:styleId="133">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34">
    <w:name w:val="Normal_5"/>
    <w:qFormat/>
    <w:uiPriority w:val="0"/>
    <w:rPr>
      <w:rFonts w:ascii="黑体" w:hAnsi="黑体" w:eastAsia="黑体" w:cs="Times New Roman"/>
      <w:b/>
      <w:sz w:val="32"/>
      <w:szCs w:val="24"/>
      <w:lang w:val="en-US" w:eastAsia="zh-CN" w:bidi="ar-SA"/>
    </w:rPr>
  </w:style>
  <w:style w:type="paragraph" w:customStyle="1" w:styleId="13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38">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39">
    <w:name w:val="Normal_11"/>
    <w:qFormat/>
    <w:uiPriority w:val="0"/>
    <w:rPr>
      <w:rFonts w:ascii="黑体" w:hAnsi="黑体" w:eastAsia="黑体" w:cs="Times New Roman"/>
      <w:b/>
      <w:sz w:val="32"/>
      <w:szCs w:val="24"/>
      <w:lang w:val="en-US" w:eastAsia="zh-CN" w:bidi="ar-SA"/>
    </w:rPr>
  </w:style>
  <w:style w:type="paragraph" w:customStyle="1" w:styleId="140">
    <w:name w:val="Normal_15"/>
    <w:qFormat/>
    <w:uiPriority w:val="0"/>
    <w:rPr>
      <w:rFonts w:ascii="黑体" w:hAnsi="黑体" w:eastAsia="黑体" w:cs="Times New Roman"/>
      <w:b/>
      <w:sz w:val="32"/>
      <w:szCs w:val="24"/>
      <w:lang w:val="en-US" w:eastAsia="zh-CN" w:bidi="ar-SA"/>
    </w:rPr>
  </w:style>
  <w:style w:type="paragraph" w:customStyle="1" w:styleId="141">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2">
    <w:name w:val="普通(网站)_1_0"/>
    <w:basedOn w:val="143"/>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43">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4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46">
    <w:name w:val="Normal_18"/>
    <w:qFormat/>
    <w:uiPriority w:val="0"/>
    <w:rPr>
      <w:rFonts w:ascii="黑体" w:hAnsi="黑体" w:eastAsia="黑体" w:cs="Times New Roman"/>
      <w:b/>
      <w:sz w:val="32"/>
      <w:szCs w:val="24"/>
      <w:lang w:val="en-US" w:eastAsia="zh-CN" w:bidi="ar-SA"/>
    </w:rPr>
  </w:style>
  <w:style w:type="paragraph" w:customStyle="1" w:styleId="147">
    <w:name w:val="普通(网站)_0"/>
    <w:basedOn w:val="114"/>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8">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49">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50">
    <w:name w:val="_Style 3"/>
    <w:basedOn w:val="1"/>
    <w:qFormat/>
    <w:uiPriority w:val="0"/>
    <w:pPr>
      <w:ind w:firstLine="420" w:firstLineChars="200"/>
    </w:pPr>
  </w:style>
  <w:style w:type="paragraph" w:customStyle="1" w:styleId="15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54">
    <w:name w:val="Normal_16"/>
    <w:qFormat/>
    <w:uiPriority w:val="0"/>
    <w:rPr>
      <w:rFonts w:ascii="黑体" w:hAnsi="黑体" w:eastAsia="黑体" w:cs="Times New Roman"/>
      <w:b/>
      <w:sz w:val="32"/>
      <w:szCs w:val="24"/>
      <w:lang w:val="en-US" w:eastAsia="zh-CN" w:bidi="ar-SA"/>
    </w:rPr>
  </w:style>
  <w:style w:type="paragraph" w:customStyle="1" w:styleId="15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57">
    <w:name w:val="正文1"/>
    <w:qFormat/>
    <w:uiPriority w:val="0"/>
    <w:rPr>
      <w:rFonts w:ascii="Times New Roman" w:hAnsi="Times New Roman" w:eastAsia="Times New Roman" w:cs="Times New Roman"/>
      <w:sz w:val="24"/>
      <w:szCs w:val="24"/>
      <w:lang w:val="en-US" w:eastAsia="zh-CN" w:bidi="ar-SA"/>
    </w:rPr>
  </w:style>
  <w:style w:type="paragraph" w:customStyle="1" w:styleId="158">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9">
    <w:name w:val="Normal_21"/>
    <w:qFormat/>
    <w:uiPriority w:val="0"/>
    <w:rPr>
      <w:rFonts w:ascii="黑体" w:hAnsi="黑体" w:eastAsia="黑体" w:cs="Times New Roman"/>
      <w:b/>
      <w:sz w:val="32"/>
      <w:szCs w:val="24"/>
      <w:lang w:val="en-US" w:eastAsia="zh-CN" w:bidi="ar-SA"/>
    </w:rPr>
  </w:style>
  <w:style w:type="paragraph" w:customStyle="1" w:styleId="16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2">
    <w:name w:val="样式 标题 31.1.1标题 333rd levelBOD 0Bold HeadCTH3H31Heading ..."/>
    <w:basedOn w:val="6"/>
    <w:qFormat/>
    <w:uiPriority w:val="0"/>
    <w:pPr>
      <w:spacing w:before="0" w:after="0"/>
      <w:jc w:val="center"/>
    </w:pPr>
    <w:rPr>
      <w:rFonts w:cs="宋体"/>
    </w:rPr>
  </w:style>
  <w:style w:type="paragraph" w:customStyle="1" w:styleId="16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4">
    <w:name w:val="Normal_20"/>
    <w:qFormat/>
    <w:uiPriority w:val="0"/>
    <w:rPr>
      <w:rFonts w:ascii="黑体" w:hAnsi="黑体" w:eastAsia="黑体" w:cs="Times New Roman"/>
      <w:b/>
      <w:sz w:val="32"/>
      <w:szCs w:val="24"/>
      <w:lang w:val="en-US" w:eastAsia="zh-CN" w:bidi="ar-SA"/>
    </w:rPr>
  </w:style>
  <w:style w:type="paragraph" w:customStyle="1" w:styleId="1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6">
    <w:name w:val="1 Char Char Char Char"/>
    <w:basedOn w:val="1"/>
    <w:qFormat/>
    <w:uiPriority w:val="0"/>
    <w:pPr>
      <w:jc w:val="center"/>
    </w:pPr>
    <w:rPr>
      <w:rFonts w:ascii="Tahoma" w:hAnsi="Tahoma"/>
      <w:sz w:val="24"/>
      <w:szCs w:val="20"/>
    </w:rPr>
  </w:style>
  <w:style w:type="paragraph" w:customStyle="1" w:styleId="16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普通(网站)_2"/>
    <w:basedOn w:val="169"/>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6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p0"/>
    <w:basedOn w:val="1"/>
    <w:qFormat/>
    <w:uiPriority w:val="0"/>
    <w:pPr>
      <w:widowControl/>
    </w:pPr>
    <w:rPr>
      <w:rFonts w:cs="宋体"/>
      <w:kern w:val="0"/>
      <w:szCs w:val="20"/>
    </w:rPr>
  </w:style>
  <w:style w:type="paragraph" w:customStyle="1" w:styleId="171">
    <w:name w:val="List Paragraph1"/>
    <w:basedOn w:val="1"/>
    <w:qFormat/>
    <w:uiPriority w:val="34"/>
    <w:pPr>
      <w:ind w:firstLine="420" w:firstLineChars="200"/>
    </w:pPr>
    <w:rPr>
      <w:szCs w:val="20"/>
    </w:rPr>
  </w:style>
  <w:style w:type="paragraph" w:customStyle="1" w:styleId="17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Normal_1"/>
    <w:qFormat/>
    <w:uiPriority w:val="0"/>
    <w:rPr>
      <w:rFonts w:ascii="黑体" w:hAnsi="黑体" w:eastAsia="黑体" w:cs="Times New Roman"/>
      <w:b/>
      <w:sz w:val="32"/>
      <w:szCs w:val="24"/>
      <w:lang w:val="en-US" w:eastAsia="zh-CN" w:bidi="ar-SA"/>
    </w:rPr>
  </w:style>
  <w:style w:type="paragraph" w:customStyle="1" w:styleId="17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6">
    <w:name w:val="表内文字"/>
    <w:basedOn w:val="1"/>
    <w:qFormat/>
    <w:uiPriority w:val="0"/>
    <w:pPr>
      <w:jc w:val="center"/>
    </w:pPr>
    <w:rPr>
      <w:rFonts w:ascii="仿宋_GB2312" w:eastAsia="仿宋_GB2312"/>
      <w:sz w:val="24"/>
    </w:rPr>
  </w:style>
  <w:style w:type="paragraph" w:customStyle="1" w:styleId="17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79">
    <w:name w:val="列表段落1"/>
    <w:basedOn w:val="1"/>
    <w:qFormat/>
    <w:uiPriority w:val="34"/>
    <w:pPr>
      <w:ind w:firstLine="420" w:firstLineChars="200"/>
    </w:pPr>
  </w:style>
  <w:style w:type="paragraph" w:customStyle="1" w:styleId="180">
    <w:name w:val="def正文"/>
    <w:basedOn w:val="18"/>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8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默认段落字体 Para Char"/>
    <w:basedOn w:val="1"/>
    <w:qFormat/>
    <w:uiPriority w:val="0"/>
    <w:rPr>
      <w:rFonts w:ascii="Tahoma" w:hAnsi="Tahoma"/>
      <w:sz w:val="24"/>
      <w:szCs w:val="20"/>
    </w:rPr>
  </w:style>
  <w:style w:type="paragraph" w:customStyle="1" w:styleId="184">
    <w:name w:val="标准正文"/>
    <w:basedOn w:val="1"/>
    <w:qFormat/>
    <w:uiPriority w:val="0"/>
    <w:pPr>
      <w:adjustRightInd w:val="0"/>
      <w:snapToGrid w:val="0"/>
      <w:spacing w:line="360" w:lineRule="auto"/>
      <w:jc w:val="left"/>
    </w:pPr>
    <w:rPr>
      <w:rFonts w:ascii="宋体" w:hAnsi="Times New Roman"/>
      <w:snapToGrid w:val="0"/>
      <w:sz w:val="24"/>
      <w:szCs w:val="21"/>
    </w:rPr>
  </w:style>
  <w:style w:type="paragraph" w:customStyle="1" w:styleId="18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86">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187">
    <w:name w:val="标题2正文"/>
    <w:basedOn w:val="1"/>
    <w:qFormat/>
    <w:uiPriority w:val="0"/>
    <w:pPr>
      <w:spacing w:line="360" w:lineRule="auto"/>
      <w:ind w:firstLine="200" w:firstLineChars="200"/>
      <w:jc w:val="left"/>
    </w:pPr>
    <w:rPr>
      <w:sz w:val="24"/>
    </w:rPr>
  </w:style>
  <w:style w:type="paragraph" w:customStyle="1" w:styleId="18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1">
    <w:name w:val="Normal_9"/>
    <w:qFormat/>
    <w:uiPriority w:val="0"/>
    <w:rPr>
      <w:rFonts w:ascii="黑体" w:hAnsi="黑体" w:eastAsia="黑体" w:cs="Times New Roman"/>
      <w:b/>
      <w:sz w:val="32"/>
      <w:szCs w:val="24"/>
      <w:lang w:val="en-US" w:eastAsia="zh-CN" w:bidi="ar-SA"/>
    </w:rPr>
  </w:style>
  <w:style w:type="paragraph" w:customStyle="1" w:styleId="19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9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5">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9">
    <w:name w:val="普通(网站)_0_0"/>
    <w:basedOn w:val="200"/>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00">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标题3正文"/>
    <w:basedOn w:val="1"/>
    <w:qFormat/>
    <w:uiPriority w:val="0"/>
    <w:pPr>
      <w:spacing w:line="360" w:lineRule="auto"/>
      <w:ind w:left="200" w:leftChars="200" w:firstLine="200" w:firstLineChars="200"/>
      <w:jc w:val="left"/>
    </w:pPr>
    <w:rPr>
      <w:sz w:val="24"/>
    </w:rPr>
  </w:style>
  <w:style w:type="paragraph" w:customStyle="1" w:styleId="202">
    <w:name w:val="TOC Heading"/>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0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04">
    <w:name w:val="Char Char Char Char"/>
    <w:basedOn w:val="1"/>
    <w:qFormat/>
    <w:uiPriority w:val="0"/>
    <w:pPr>
      <w:adjustRightInd w:val="0"/>
      <w:spacing w:line="360" w:lineRule="auto"/>
    </w:pPr>
    <w:rPr>
      <w:kern w:val="0"/>
      <w:sz w:val="24"/>
      <w:szCs w:val="20"/>
    </w:rPr>
  </w:style>
  <w:style w:type="paragraph" w:customStyle="1" w:styleId="20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0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07">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0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0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0">
    <w:name w:val="Char Char Char"/>
    <w:basedOn w:val="1"/>
    <w:qFormat/>
    <w:uiPriority w:val="0"/>
    <w:rPr>
      <w:rFonts w:ascii="Tahoma" w:hAnsi="Tahoma"/>
      <w:sz w:val="24"/>
      <w:szCs w:val="20"/>
    </w:rPr>
  </w:style>
  <w:style w:type="paragraph" w:customStyle="1" w:styleId="21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Char Char Char Char Char Char Char Char Char Char"/>
    <w:basedOn w:val="15"/>
    <w:qFormat/>
    <w:uiPriority w:val="0"/>
    <w:rPr>
      <w:szCs w:val="20"/>
    </w:rPr>
  </w:style>
  <w:style w:type="paragraph" w:customStyle="1" w:styleId="214">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5">
    <w:name w:val="Normal_0"/>
    <w:qFormat/>
    <w:uiPriority w:val="0"/>
    <w:rPr>
      <w:rFonts w:ascii="黑体" w:hAnsi="黑体" w:eastAsia="黑体" w:cs="Times New Roman"/>
      <w:b/>
      <w:sz w:val="32"/>
      <w:szCs w:val="24"/>
      <w:lang w:val="en-US" w:eastAsia="zh-CN" w:bidi="ar-SA"/>
    </w:rPr>
  </w:style>
  <w:style w:type="paragraph" w:customStyle="1" w:styleId="21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17">
    <w:name w:val="Body Text 21"/>
    <w:basedOn w:val="1"/>
    <w:next w:val="1"/>
    <w:qFormat/>
    <w:uiPriority w:val="0"/>
    <w:pPr>
      <w:widowControl/>
      <w:spacing w:line="300" w:lineRule="auto"/>
      <w:jc w:val="center"/>
    </w:pPr>
    <w:rPr>
      <w:rFonts w:ascii="宋体"/>
      <w:color w:val="000000"/>
      <w:sz w:val="24"/>
      <w:szCs w:val="20"/>
    </w:rPr>
  </w:style>
  <w:style w:type="paragraph" w:customStyle="1" w:styleId="2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19">
    <w:name w:val="普通(网站)_1"/>
    <w:basedOn w:val="9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20">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22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2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3">
    <w:name w:val="标题样式"/>
    <w:basedOn w:val="1"/>
    <w:next w:val="1"/>
    <w:qFormat/>
    <w:uiPriority w:val="0"/>
    <w:pPr>
      <w:spacing w:before="240" w:after="60"/>
      <w:jc w:val="center"/>
    </w:pPr>
    <w:rPr>
      <w:rFonts w:ascii="Arial" w:hAnsi="Arial" w:cs="Arial"/>
      <w:b/>
      <w:bCs/>
      <w:sz w:val="32"/>
      <w:szCs w:val="32"/>
    </w:rPr>
  </w:style>
  <w:style w:type="paragraph" w:customStyle="1" w:styleId="224">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25">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26">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28">
    <w:name w:val="Normal_13"/>
    <w:qFormat/>
    <w:uiPriority w:val="0"/>
    <w:rPr>
      <w:rFonts w:ascii="黑体" w:hAnsi="黑体" w:eastAsia="黑体" w:cs="Times New Roman"/>
      <w:b/>
      <w:sz w:val="32"/>
      <w:szCs w:val="24"/>
      <w:lang w:val="en-US" w:eastAsia="zh-CN" w:bidi="ar-SA"/>
    </w:rPr>
  </w:style>
  <w:style w:type="paragraph" w:customStyle="1" w:styleId="229">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30">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32">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2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5">
    <w:name w:val="纯文本1"/>
    <w:basedOn w:val="1"/>
    <w:qFormat/>
    <w:uiPriority w:val="0"/>
    <w:pPr>
      <w:adjustRightInd w:val="0"/>
      <w:jc w:val="left"/>
      <w:textAlignment w:val="baseline"/>
    </w:pPr>
    <w:rPr>
      <w:rFonts w:ascii="宋体" w:hAnsi="Courier New"/>
      <w:sz w:val="24"/>
      <w:szCs w:val="20"/>
    </w:rPr>
  </w:style>
  <w:style w:type="paragraph" w:customStyle="1" w:styleId="23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3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3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4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4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5">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46">
    <w:name w:val="正文-小四"/>
    <w:basedOn w:val="1"/>
    <w:qFormat/>
    <w:uiPriority w:val="99"/>
    <w:pPr>
      <w:widowControl/>
      <w:spacing w:beforeLines="30" w:afterLines="30" w:line="480" w:lineRule="atLeast"/>
      <w:ind w:firstLine="520"/>
    </w:pPr>
    <w:rPr>
      <w:rFonts w:ascii="宋体" w:hAnsi="宋体" w:cs="宋体"/>
      <w:bCs/>
      <w:spacing w:val="10"/>
      <w:kern w:val="10"/>
      <w:position w:val="1"/>
      <w:sz w:val="24"/>
      <w:szCs w:val="32"/>
    </w:rPr>
  </w:style>
  <w:style w:type="paragraph" w:customStyle="1" w:styleId="247">
    <w:name w:val="Normal_3"/>
    <w:qFormat/>
    <w:uiPriority w:val="0"/>
    <w:rPr>
      <w:rFonts w:ascii="黑体" w:hAnsi="黑体" w:eastAsia="黑体" w:cs="Times New Roman"/>
      <w:b/>
      <w:sz w:val="32"/>
      <w:szCs w:val="24"/>
      <w:lang w:val="en-US" w:eastAsia="zh-CN" w:bidi="ar-SA"/>
    </w:rPr>
  </w:style>
  <w:style w:type="paragraph" w:customStyle="1" w:styleId="24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9">
    <w:name w:val="Normal_8"/>
    <w:qFormat/>
    <w:uiPriority w:val="0"/>
    <w:rPr>
      <w:rFonts w:ascii="黑体" w:hAnsi="黑体" w:eastAsia="黑体" w:cs="Times New Roman"/>
      <w:b/>
      <w:sz w:val="32"/>
      <w:szCs w:val="24"/>
      <w:lang w:val="en-US" w:eastAsia="zh-CN" w:bidi="ar-SA"/>
    </w:rPr>
  </w:style>
  <w:style w:type="paragraph" w:customStyle="1" w:styleId="250">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5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5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54">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56">
    <w:name w:val="font8"/>
    <w:basedOn w:val="1"/>
    <w:qFormat/>
    <w:uiPriority w:val="0"/>
    <w:pPr>
      <w:widowControl/>
      <w:spacing w:before="100" w:beforeAutospacing="1" w:after="100" w:afterAutospacing="1"/>
      <w:jc w:val="left"/>
    </w:pPr>
    <w:rPr>
      <w:kern w:val="0"/>
      <w:sz w:val="20"/>
      <w:szCs w:val="20"/>
    </w:rPr>
  </w:style>
  <w:style w:type="paragraph" w:customStyle="1" w:styleId="25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表格文字"/>
    <w:basedOn w:val="1"/>
    <w:next w:val="18"/>
    <w:qFormat/>
    <w:uiPriority w:val="0"/>
    <w:pPr>
      <w:adjustRightInd w:val="0"/>
      <w:spacing w:line="420" w:lineRule="atLeast"/>
      <w:textAlignment w:val="baseline"/>
    </w:pPr>
    <w:rPr>
      <w:rFonts w:cs="Calibri"/>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6">
    <w:name w:val="Char Char Char Char1"/>
    <w:basedOn w:val="1"/>
    <w:qFormat/>
    <w:uiPriority w:val="0"/>
    <w:rPr>
      <w:rFonts w:ascii="Tahoma" w:hAnsi="Tahoma"/>
      <w:sz w:val="24"/>
      <w:szCs w:val="20"/>
    </w:rPr>
  </w:style>
  <w:style w:type="paragraph" w:customStyle="1" w:styleId="267">
    <w:name w:val="页码1"/>
    <w:basedOn w:val="1"/>
    <w:next w:val="1"/>
    <w:qFormat/>
    <w:uiPriority w:val="0"/>
    <w:pPr>
      <w:widowControl/>
    </w:pPr>
    <w:rPr>
      <w:color w:val="000000"/>
      <w:szCs w:val="20"/>
    </w:rPr>
  </w:style>
  <w:style w:type="paragraph" w:customStyle="1" w:styleId="268">
    <w:name w:val="font11"/>
    <w:basedOn w:val="1"/>
    <w:qFormat/>
    <w:uiPriority w:val="0"/>
    <w:pPr>
      <w:widowControl/>
      <w:spacing w:before="100" w:beforeAutospacing="1" w:after="100" w:afterAutospacing="1"/>
      <w:jc w:val="left"/>
    </w:pPr>
    <w:rPr>
      <w:b/>
      <w:bCs/>
      <w:i/>
      <w:iCs/>
      <w:kern w:val="0"/>
      <w:sz w:val="24"/>
    </w:rPr>
  </w:style>
  <w:style w:type="paragraph" w:customStyle="1" w:styleId="269">
    <w:name w:val="Normal_7"/>
    <w:qFormat/>
    <w:uiPriority w:val="0"/>
    <w:rPr>
      <w:rFonts w:ascii="黑体" w:hAnsi="黑体" w:eastAsia="黑体" w:cs="Times New Roman"/>
      <w:b/>
      <w:sz w:val="32"/>
      <w:szCs w:val="24"/>
      <w:lang w:val="en-US" w:eastAsia="zh-CN" w:bidi="ar-SA"/>
    </w:rPr>
  </w:style>
  <w:style w:type="paragraph" w:customStyle="1" w:styleId="2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1">
    <w:name w:val="Normal_6"/>
    <w:qFormat/>
    <w:uiPriority w:val="0"/>
    <w:rPr>
      <w:rFonts w:ascii="黑体" w:hAnsi="黑体" w:eastAsia="黑体" w:cs="Times New Roman"/>
      <w:b/>
      <w:sz w:val="32"/>
      <w:szCs w:val="24"/>
      <w:lang w:val="en-US" w:eastAsia="zh-CN" w:bidi="ar-SA"/>
    </w:rPr>
  </w:style>
  <w:style w:type="paragraph" w:styleId="272">
    <w:name w:val="List Paragraph"/>
    <w:basedOn w:val="1"/>
    <w:qFormat/>
    <w:uiPriority w:val="34"/>
    <w:pPr>
      <w:ind w:firstLine="420" w:firstLineChars="200"/>
    </w:pPr>
  </w:style>
  <w:style w:type="paragraph" w:customStyle="1" w:styleId="273">
    <w:name w:val="Normal_4"/>
    <w:qFormat/>
    <w:uiPriority w:val="0"/>
    <w:rPr>
      <w:rFonts w:ascii="黑体" w:hAnsi="黑体" w:eastAsia="黑体" w:cs="Times New Roman"/>
      <w:b/>
      <w:sz w:val="32"/>
      <w:szCs w:val="24"/>
      <w:lang w:val="en-US" w:eastAsia="zh-CN" w:bidi="ar-SA"/>
    </w:rPr>
  </w:style>
  <w:style w:type="paragraph" w:customStyle="1" w:styleId="274">
    <w:name w:val="正文2"/>
    <w:basedOn w:val="1"/>
    <w:qFormat/>
    <w:uiPriority w:val="0"/>
    <w:pPr>
      <w:spacing w:before="156" w:line="360" w:lineRule="auto"/>
      <w:ind w:firstLine="510" w:firstLineChars="200"/>
    </w:pPr>
    <w:rPr>
      <w:sz w:val="24"/>
      <w:szCs w:val="20"/>
    </w:rPr>
  </w:style>
  <w:style w:type="paragraph" w:customStyle="1" w:styleId="275">
    <w:name w:val="Normal_2"/>
    <w:qFormat/>
    <w:uiPriority w:val="0"/>
    <w:rPr>
      <w:rFonts w:ascii="黑体" w:hAnsi="黑体" w:eastAsia="黑体" w:cs="Times New Roman"/>
      <w:b/>
      <w:sz w:val="32"/>
      <w:szCs w:val="24"/>
      <w:lang w:val="en-US" w:eastAsia="zh-CN" w:bidi="ar-SA"/>
    </w:rPr>
  </w:style>
  <w:style w:type="paragraph" w:customStyle="1" w:styleId="27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7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8">
    <w:name w:val="Normal_19"/>
    <w:qFormat/>
    <w:uiPriority w:val="0"/>
    <w:rPr>
      <w:rFonts w:ascii="黑体" w:hAnsi="黑体" w:eastAsia="黑体" w:cs="Times New Roman"/>
      <w:b/>
      <w:sz w:val="32"/>
      <w:szCs w:val="24"/>
      <w:lang w:val="en-US" w:eastAsia="zh-CN" w:bidi="ar-SA"/>
    </w:rPr>
  </w:style>
  <w:style w:type="character" w:customStyle="1" w:styleId="279">
    <w:name w:val="font111"/>
    <w:basedOn w:val="46"/>
    <w:qFormat/>
    <w:uiPriority w:val="0"/>
    <w:rPr>
      <w:rFonts w:ascii="Calibri" w:hAnsi="Calibri" w:cs="Calibri"/>
      <w:color w:val="000000"/>
      <w:sz w:val="21"/>
      <w:szCs w:val="21"/>
      <w:u w:val="none"/>
    </w:rPr>
  </w:style>
  <w:style w:type="paragraph" w:customStyle="1" w:styleId="280">
    <w:name w:val="Normal Indent1"/>
    <w:basedOn w:val="1"/>
    <w:qFormat/>
    <w:uiPriority w:val="0"/>
    <w:pPr>
      <w:ind w:firstLine="420" w:firstLineChars="200"/>
    </w:pPr>
    <w:rPr>
      <w:rFonts w:ascii="Times New Roman" w:hAnsi="Times New Roman"/>
    </w:rPr>
  </w:style>
  <w:style w:type="paragraph" w:customStyle="1" w:styleId="281">
    <w:name w:val="正文文本缩进 21"/>
    <w:basedOn w:val="1"/>
    <w:qFormat/>
    <w:uiPriority w:val="1624"/>
    <w:pPr>
      <w:snapToGrid w:val="0"/>
      <w:spacing w:line="400" w:lineRule="exact"/>
      <w:ind w:left="0" w:right="0" w:firstLine="480"/>
    </w:pPr>
    <w:rPr>
      <w:rFonts w:eastAsia="仿宋_GB2312"/>
      <w:sz w:val="24"/>
    </w:rPr>
  </w:style>
  <w:style w:type="paragraph" w:customStyle="1" w:styleId="282">
    <w:name w:val="一级标题"/>
    <w:basedOn w:val="1"/>
    <w:next w:val="283"/>
    <w:qFormat/>
    <w:uiPriority w:val="0"/>
    <w:pPr>
      <w:spacing w:before="156" w:beforeLines="50" w:after="156" w:afterLines="50"/>
      <w:outlineLvl w:val="0"/>
    </w:pPr>
    <w:rPr>
      <w:szCs w:val="30"/>
    </w:rPr>
  </w:style>
  <w:style w:type="paragraph" w:customStyle="1" w:styleId="283">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284">
    <w:name w:val="二级标题"/>
    <w:basedOn w:val="1"/>
    <w:next w:val="283"/>
    <w:qFormat/>
    <w:uiPriority w:val="0"/>
    <w:pPr>
      <w:spacing w:before="50" w:beforeLines="50" w:after="50" w:afterLines="50"/>
      <w:outlineLvl w:val="1"/>
    </w:pPr>
    <w:rPr>
      <w:szCs w:val="32"/>
    </w:rPr>
  </w:style>
  <w:style w:type="paragraph" w:customStyle="1" w:styleId="285">
    <w:name w:val="样式 正文缩进 + 首行缩进:  2 字符"/>
    <w:basedOn w:val="14"/>
    <w:qFormat/>
    <w:uiPriority w:val="0"/>
    <w:pPr>
      <w:widowControl w:val="0"/>
      <w:adjustRightInd/>
      <w:snapToGrid/>
      <w:spacing w:line="360" w:lineRule="auto"/>
      <w:ind w:firstLine="200" w:firstLineChars="200"/>
    </w:pPr>
    <w:rPr>
      <w:rFonts w:ascii="Calibri"/>
      <w:snapToGrid/>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139</Pages>
  <Words>4216</Words>
  <Characters>5138</Characters>
  <Lines>314</Lines>
  <Paragraphs>88</Paragraphs>
  <TotalTime>27</TotalTime>
  <ScaleCrop>false</ScaleCrop>
  <LinksUpToDate>false</LinksUpToDate>
  <CharactersWithSpaces>5252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2023-07-15T22:47:00Z</dcterms:created>
  <dc:creator>微软中国</dc:creator>
  <cp:lastModifiedBy>风起春寒</cp:lastModifiedBy>
  <cp:lastPrinted>2023-08-20T19:40:00Z</cp:lastPrinted>
  <dcterms:modified xsi:type="dcterms:W3CDTF">2024-11-26T07:01:03Z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71F3318E07CA4B269F8AA2A222FF4854_13</vt:lpwstr>
  </property>
</Properties>
</file>