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0BF4" w:rsidRDefault="00910BF4">
      <w:pPr>
        <w:spacing w:line="960" w:lineRule="auto"/>
        <w:rPr>
          <w:color w:val="000000"/>
        </w:rPr>
      </w:pPr>
    </w:p>
    <w:p w:rsidR="00910BF4" w:rsidRDefault="00AB425B">
      <w:pPr>
        <w:spacing w:afterLines="50" w:after="156" w:line="360" w:lineRule="auto"/>
        <w:jc w:val="center"/>
        <w:rPr>
          <w:rFonts w:ascii="华文新魏" w:eastAsia="华文新魏"/>
          <w:sz w:val="70"/>
          <w:szCs w:val="70"/>
        </w:rPr>
      </w:pPr>
      <w:r>
        <w:rPr>
          <w:rFonts w:ascii="华文新魏" w:eastAsia="华文新魏" w:hint="eastAsia"/>
          <w:sz w:val="70"/>
          <w:szCs w:val="70"/>
        </w:rPr>
        <w:t>青田县政府采购</w:t>
      </w:r>
    </w:p>
    <w:p w:rsidR="00910BF4" w:rsidRDefault="00AB425B">
      <w:pPr>
        <w:spacing w:line="360" w:lineRule="auto"/>
        <w:jc w:val="center"/>
        <w:rPr>
          <w:rFonts w:ascii="华文新魏" w:eastAsia="华文新魏"/>
          <w:sz w:val="90"/>
          <w:szCs w:val="90"/>
        </w:rPr>
      </w:pPr>
      <w:r>
        <w:rPr>
          <w:rFonts w:ascii="华文新魏" w:eastAsia="华文新魏" w:hint="eastAsia"/>
          <w:sz w:val="90"/>
          <w:szCs w:val="90"/>
        </w:rPr>
        <w:t>竞争性磋商文件</w:t>
      </w:r>
    </w:p>
    <w:p w:rsidR="00910BF4" w:rsidRDefault="00910BF4">
      <w:pPr>
        <w:spacing w:line="480" w:lineRule="auto"/>
        <w:rPr>
          <w:color w:val="000000"/>
        </w:rPr>
      </w:pPr>
    </w:p>
    <w:p w:rsidR="00910BF4" w:rsidRDefault="00910BF4">
      <w:pPr>
        <w:spacing w:line="480" w:lineRule="auto"/>
        <w:rPr>
          <w:color w:val="000000"/>
        </w:rPr>
      </w:pPr>
    </w:p>
    <w:p w:rsidR="00910BF4" w:rsidRDefault="00910BF4">
      <w:pPr>
        <w:spacing w:line="480" w:lineRule="auto"/>
        <w:rPr>
          <w:color w:val="000000"/>
        </w:rPr>
      </w:pPr>
    </w:p>
    <w:tbl>
      <w:tblPr>
        <w:tblW w:w="0" w:type="auto"/>
        <w:jc w:val="center"/>
        <w:tblLook w:val="04A0" w:firstRow="1" w:lastRow="0" w:firstColumn="1" w:lastColumn="0" w:noHBand="0" w:noVBand="1"/>
      </w:tblPr>
      <w:tblGrid>
        <w:gridCol w:w="2456"/>
        <w:gridCol w:w="5267"/>
      </w:tblGrid>
      <w:tr w:rsidR="00910BF4">
        <w:trPr>
          <w:trHeight w:val="737"/>
          <w:jc w:val="center"/>
        </w:trPr>
        <w:tc>
          <w:tcPr>
            <w:tcW w:w="2456" w:type="dxa"/>
            <w:vAlign w:val="center"/>
          </w:tcPr>
          <w:p w:rsidR="00910BF4" w:rsidRDefault="00AB425B">
            <w:pPr>
              <w:ind w:rightChars="-52" w:right="-109"/>
              <w:jc w:val="distribute"/>
              <w:rPr>
                <w:rFonts w:ascii="仿宋_GB2312" w:eastAsia="仿宋_GB2312"/>
                <w:color w:val="000000"/>
                <w:sz w:val="32"/>
                <w:szCs w:val="32"/>
              </w:rPr>
            </w:pPr>
            <w:bookmarkStart w:id="0" w:name="_Toc493956012"/>
            <w:bookmarkStart w:id="1" w:name="_Toc493928402"/>
            <w:r>
              <w:rPr>
                <w:rFonts w:ascii="仿宋_GB2312" w:eastAsia="仿宋_GB2312" w:hint="eastAsia"/>
                <w:color w:val="000000"/>
                <w:sz w:val="32"/>
                <w:szCs w:val="32"/>
              </w:rPr>
              <w:t>项目编号：</w:t>
            </w:r>
            <w:bookmarkEnd w:id="0"/>
            <w:bookmarkEnd w:id="1"/>
          </w:p>
        </w:tc>
        <w:tc>
          <w:tcPr>
            <w:tcW w:w="5267" w:type="dxa"/>
            <w:vAlign w:val="center"/>
          </w:tcPr>
          <w:p w:rsidR="00910BF4" w:rsidRDefault="00AB425B">
            <w:pPr>
              <w:ind w:leftChars="-49" w:left="-103"/>
              <w:jc w:val="left"/>
              <w:rPr>
                <w:rFonts w:ascii="仿宋_GB2312" w:eastAsia="仿宋_GB2312"/>
                <w:color w:val="000000"/>
                <w:sz w:val="32"/>
                <w:szCs w:val="32"/>
              </w:rPr>
            </w:pPr>
            <w:r>
              <w:rPr>
                <w:rFonts w:ascii="仿宋_GB2312" w:eastAsia="仿宋_GB2312" w:hint="eastAsia"/>
                <w:color w:val="000000"/>
                <w:sz w:val="32"/>
                <w:szCs w:val="32"/>
              </w:rPr>
              <w:t>QTFSCG2025-039</w:t>
            </w:r>
          </w:p>
        </w:tc>
      </w:tr>
      <w:tr w:rsidR="00910BF4">
        <w:trPr>
          <w:trHeight w:val="737"/>
          <w:jc w:val="center"/>
        </w:trPr>
        <w:tc>
          <w:tcPr>
            <w:tcW w:w="2456" w:type="dxa"/>
            <w:vAlign w:val="center"/>
          </w:tcPr>
          <w:p w:rsidR="00910BF4" w:rsidRDefault="00AB425B">
            <w:pPr>
              <w:ind w:rightChars="-52" w:right="-109"/>
              <w:jc w:val="distribute"/>
              <w:rPr>
                <w:rFonts w:ascii="仿宋_GB2312" w:eastAsia="仿宋_GB2312"/>
                <w:color w:val="000000"/>
                <w:sz w:val="32"/>
                <w:szCs w:val="32"/>
              </w:rPr>
            </w:pPr>
            <w:bookmarkStart w:id="2" w:name="_Toc493928404"/>
            <w:bookmarkStart w:id="3" w:name="_Toc493956014"/>
            <w:r>
              <w:rPr>
                <w:rFonts w:ascii="仿宋_GB2312" w:eastAsia="仿宋_GB2312" w:hint="eastAsia"/>
                <w:color w:val="000000"/>
                <w:sz w:val="32"/>
                <w:szCs w:val="32"/>
              </w:rPr>
              <w:t>项目名称：</w:t>
            </w:r>
            <w:bookmarkEnd w:id="2"/>
            <w:bookmarkEnd w:id="3"/>
          </w:p>
        </w:tc>
        <w:tc>
          <w:tcPr>
            <w:tcW w:w="5267" w:type="dxa"/>
            <w:vAlign w:val="center"/>
          </w:tcPr>
          <w:p w:rsidR="00910BF4" w:rsidRDefault="00AB425B">
            <w:pPr>
              <w:jc w:val="left"/>
              <w:rPr>
                <w:rFonts w:ascii="仿宋_GB2312" w:eastAsia="仿宋_GB2312"/>
                <w:color w:val="000000"/>
                <w:sz w:val="32"/>
                <w:szCs w:val="32"/>
              </w:rPr>
            </w:pPr>
            <w:r>
              <w:rPr>
                <w:rFonts w:ascii="仿宋_GB2312" w:eastAsia="仿宋_GB2312" w:hint="eastAsia"/>
                <w:color w:val="000000"/>
                <w:sz w:val="32"/>
                <w:szCs w:val="32"/>
              </w:rPr>
              <w:t>2025年青田县后备校长培养工程</w:t>
            </w:r>
          </w:p>
        </w:tc>
      </w:tr>
      <w:tr w:rsidR="00910BF4">
        <w:trPr>
          <w:trHeight w:val="737"/>
          <w:jc w:val="center"/>
        </w:trPr>
        <w:tc>
          <w:tcPr>
            <w:tcW w:w="2456" w:type="dxa"/>
            <w:vAlign w:val="center"/>
          </w:tcPr>
          <w:p w:rsidR="00910BF4" w:rsidRDefault="00AB425B">
            <w:pPr>
              <w:jc w:val="left"/>
              <w:rPr>
                <w:rFonts w:ascii="仿宋_GB2312" w:eastAsia="仿宋_GB2312"/>
                <w:color w:val="000000"/>
                <w:sz w:val="32"/>
                <w:szCs w:val="32"/>
              </w:rPr>
            </w:pPr>
            <w:bookmarkStart w:id="4" w:name="_Toc493928406"/>
            <w:bookmarkStart w:id="5" w:name="_Toc493956016"/>
            <w:r>
              <w:rPr>
                <w:rFonts w:ascii="仿宋_GB2312" w:eastAsia="仿宋_GB2312" w:hint="eastAsia"/>
                <w:color w:val="000000"/>
                <w:sz w:val="32"/>
                <w:szCs w:val="32"/>
              </w:rPr>
              <w:t>采 购 人 ：</w:t>
            </w:r>
            <w:bookmarkEnd w:id="4"/>
            <w:bookmarkEnd w:id="5"/>
          </w:p>
        </w:tc>
        <w:tc>
          <w:tcPr>
            <w:tcW w:w="5267" w:type="dxa"/>
            <w:vAlign w:val="center"/>
          </w:tcPr>
          <w:p w:rsidR="00910BF4" w:rsidRDefault="00AB425B">
            <w:pPr>
              <w:ind w:leftChars="-49" w:left="-103"/>
              <w:jc w:val="left"/>
              <w:rPr>
                <w:rFonts w:ascii="仿宋_GB2312" w:eastAsia="仿宋_GB2312"/>
                <w:color w:val="000000"/>
                <w:sz w:val="32"/>
                <w:szCs w:val="32"/>
              </w:rPr>
            </w:pPr>
            <w:r>
              <w:rPr>
                <w:rFonts w:ascii="仿宋_GB2312" w:eastAsia="仿宋_GB2312" w:hint="eastAsia"/>
                <w:sz w:val="32"/>
                <w:szCs w:val="32"/>
              </w:rPr>
              <w:t>青田县教师进修学校</w:t>
            </w:r>
          </w:p>
        </w:tc>
      </w:tr>
      <w:tr w:rsidR="00910BF4">
        <w:trPr>
          <w:trHeight w:val="737"/>
          <w:jc w:val="center"/>
        </w:trPr>
        <w:tc>
          <w:tcPr>
            <w:tcW w:w="2456" w:type="dxa"/>
            <w:vAlign w:val="center"/>
          </w:tcPr>
          <w:p w:rsidR="00910BF4" w:rsidRDefault="00910BF4">
            <w:pPr>
              <w:ind w:rightChars="-52" w:right="-109"/>
              <w:jc w:val="distribute"/>
              <w:rPr>
                <w:rFonts w:ascii="仿宋_GB2312" w:eastAsia="仿宋_GB2312"/>
                <w:color w:val="000000"/>
                <w:sz w:val="32"/>
                <w:szCs w:val="32"/>
              </w:rPr>
            </w:pPr>
          </w:p>
        </w:tc>
        <w:tc>
          <w:tcPr>
            <w:tcW w:w="5267" w:type="dxa"/>
            <w:vAlign w:val="center"/>
          </w:tcPr>
          <w:p w:rsidR="00910BF4" w:rsidRDefault="00910BF4">
            <w:pPr>
              <w:ind w:leftChars="-49" w:left="-103"/>
              <w:jc w:val="left"/>
              <w:rPr>
                <w:rFonts w:ascii="仿宋_GB2312" w:eastAsia="仿宋_GB2312"/>
                <w:color w:val="000000"/>
                <w:sz w:val="32"/>
                <w:szCs w:val="32"/>
              </w:rPr>
            </w:pPr>
          </w:p>
        </w:tc>
      </w:tr>
      <w:tr w:rsidR="00910BF4">
        <w:trPr>
          <w:trHeight w:val="737"/>
          <w:jc w:val="center"/>
        </w:trPr>
        <w:tc>
          <w:tcPr>
            <w:tcW w:w="2456" w:type="dxa"/>
            <w:vAlign w:val="center"/>
          </w:tcPr>
          <w:p w:rsidR="00910BF4" w:rsidRDefault="00AB425B">
            <w:pPr>
              <w:ind w:rightChars="-52" w:right="-109"/>
              <w:jc w:val="distribute"/>
              <w:rPr>
                <w:rFonts w:ascii="仿宋_GB2312" w:eastAsia="仿宋_GB2312"/>
                <w:color w:val="000000"/>
                <w:sz w:val="32"/>
                <w:szCs w:val="32"/>
              </w:rPr>
            </w:pPr>
            <w:r>
              <w:rPr>
                <w:rFonts w:ascii="仿宋_GB2312" w:eastAsia="仿宋_GB2312" w:hint="eastAsia"/>
                <w:color w:val="000000"/>
                <w:sz w:val="32"/>
                <w:szCs w:val="32"/>
              </w:rPr>
              <w:t>采购代理机构：</w:t>
            </w:r>
          </w:p>
        </w:tc>
        <w:tc>
          <w:tcPr>
            <w:tcW w:w="5267" w:type="dxa"/>
            <w:vAlign w:val="center"/>
          </w:tcPr>
          <w:p w:rsidR="00910BF4" w:rsidRDefault="00AB425B">
            <w:pPr>
              <w:ind w:leftChars="-49" w:left="-103"/>
              <w:jc w:val="left"/>
              <w:rPr>
                <w:rFonts w:ascii="仿宋_GB2312" w:eastAsia="仿宋_GB2312"/>
                <w:color w:val="000000"/>
                <w:sz w:val="32"/>
                <w:szCs w:val="32"/>
              </w:rPr>
            </w:pPr>
            <w:r>
              <w:rPr>
                <w:rFonts w:ascii="仿宋_GB2312" w:eastAsia="仿宋_GB2312" w:hint="eastAsia"/>
                <w:color w:val="000000"/>
                <w:sz w:val="32"/>
                <w:szCs w:val="32"/>
              </w:rPr>
              <w:t>浙江康禹建设管理有限公司</w:t>
            </w:r>
          </w:p>
        </w:tc>
      </w:tr>
      <w:tr w:rsidR="00910BF4">
        <w:trPr>
          <w:trHeight w:val="737"/>
          <w:jc w:val="center"/>
        </w:trPr>
        <w:tc>
          <w:tcPr>
            <w:tcW w:w="2456" w:type="dxa"/>
            <w:vAlign w:val="center"/>
          </w:tcPr>
          <w:p w:rsidR="00910BF4" w:rsidRDefault="00AB425B">
            <w:pPr>
              <w:ind w:rightChars="-52" w:right="-109"/>
              <w:jc w:val="distribute"/>
              <w:rPr>
                <w:rFonts w:ascii="仿宋_GB2312" w:eastAsia="仿宋_GB2312"/>
                <w:color w:val="000000"/>
                <w:sz w:val="32"/>
                <w:szCs w:val="32"/>
              </w:rPr>
            </w:pPr>
            <w:r>
              <w:rPr>
                <w:rFonts w:ascii="仿宋_GB2312" w:eastAsia="仿宋_GB2312" w:hint="eastAsia"/>
                <w:color w:val="000000"/>
                <w:sz w:val="32"/>
                <w:szCs w:val="32"/>
              </w:rPr>
              <w:t xml:space="preserve">地    </w:t>
            </w:r>
            <w:r>
              <w:rPr>
                <w:rFonts w:ascii="仿宋_GB2312" w:eastAsia="仿宋_GB2312"/>
                <w:color w:val="000000"/>
                <w:sz w:val="32"/>
                <w:szCs w:val="32"/>
              </w:rPr>
              <w:t xml:space="preserve">    </w:t>
            </w:r>
            <w:r>
              <w:rPr>
                <w:rFonts w:ascii="仿宋_GB2312" w:eastAsia="仿宋_GB2312" w:hint="eastAsia"/>
                <w:color w:val="000000"/>
                <w:sz w:val="32"/>
                <w:szCs w:val="32"/>
              </w:rPr>
              <w:t>址</w:t>
            </w:r>
            <w:r>
              <w:rPr>
                <w:rFonts w:ascii="仿宋_GB2312" w:eastAsia="仿宋_GB2312"/>
                <w:color w:val="000000"/>
                <w:sz w:val="32"/>
                <w:szCs w:val="32"/>
              </w:rPr>
              <w:t>：</w:t>
            </w:r>
          </w:p>
        </w:tc>
        <w:tc>
          <w:tcPr>
            <w:tcW w:w="5267" w:type="dxa"/>
            <w:vAlign w:val="center"/>
          </w:tcPr>
          <w:p w:rsidR="00910BF4" w:rsidRDefault="00AB425B">
            <w:pPr>
              <w:ind w:leftChars="-49" w:left="-103"/>
              <w:jc w:val="left"/>
              <w:rPr>
                <w:rFonts w:ascii="仿宋_GB2312" w:eastAsia="仿宋_GB2312"/>
                <w:color w:val="000000"/>
                <w:sz w:val="32"/>
                <w:szCs w:val="32"/>
              </w:rPr>
            </w:pPr>
            <w:r>
              <w:rPr>
                <w:rFonts w:ascii="仿宋_GB2312" w:eastAsia="仿宋_GB2312" w:hint="eastAsia"/>
                <w:color w:val="000000"/>
                <w:sz w:val="32"/>
                <w:szCs w:val="32"/>
              </w:rPr>
              <w:t>青田县</w:t>
            </w:r>
            <w:proofErr w:type="gramStart"/>
            <w:r>
              <w:rPr>
                <w:rFonts w:ascii="仿宋_GB2312" w:eastAsia="仿宋_GB2312" w:hint="eastAsia"/>
                <w:color w:val="000000"/>
                <w:sz w:val="32"/>
                <w:szCs w:val="32"/>
              </w:rPr>
              <w:t>瓯</w:t>
            </w:r>
            <w:proofErr w:type="gramEnd"/>
            <w:r>
              <w:rPr>
                <w:rFonts w:ascii="仿宋_GB2312" w:eastAsia="仿宋_GB2312" w:hint="eastAsia"/>
                <w:color w:val="000000"/>
                <w:sz w:val="32"/>
                <w:szCs w:val="32"/>
              </w:rPr>
              <w:t>南街道百悦城2-41号</w:t>
            </w:r>
          </w:p>
        </w:tc>
      </w:tr>
      <w:tr w:rsidR="00910BF4">
        <w:trPr>
          <w:trHeight w:val="737"/>
          <w:jc w:val="center"/>
        </w:trPr>
        <w:tc>
          <w:tcPr>
            <w:tcW w:w="2456" w:type="dxa"/>
            <w:vAlign w:val="center"/>
          </w:tcPr>
          <w:p w:rsidR="00910BF4" w:rsidRDefault="00910BF4">
            <w:pPr>
              <w:ind w:rightChars="-40" w:right="-84"/>
              <w:rPr>
                <w:rFonts w:ascii="仿宋_GB2312" w:eastAsia="仿宋_GB2312"/>
                <w:color w:val="000000"/>
                <w:sz w:val="32"/>
                <w:szCs w:val="32"/>
              </w:rPr>
            </w:pPr>
          </w:p>
        </w:tc>
        <w:tc>
          <w:tcPr>
            <w:tcW w:w="5267" w:type="dxa"/>
            <w:vAlign w:val="center"/>
          </w:tcPr>
          <w:p w:rsidR="00910BF4" w:rsidRDefault="00910BF4">
            <w:pPr>
              <w:ind w:leftChars="-49" w:left="-103"/>
              <w:rPr>
                <w:rFonts w:ascii="仿宋_GB2312" w:eastAsia="仿宋_GB2312"/>
                <w:color w:val="000000"/>
                <w:sz w:val="32"/>
                <w:szCs w:val="32"/>
              </w:rPr>
            </w:pPr>
          </w:p>
        </w:tc>
      </w:tr>
      <w:tr w:rsidR="00910BF4">
        <w:trPr>
          <w:trHeight w:val="737"/>
          <w:jc w:val="center"/>
        </w:trPr>
        <w:tc>
          <w:tcPr>
            <w:tcW w:w="7723" w:type="dxa"/>
            <w:gridSpan w:val="2"/>
            <w:vAlign w:val="center"/>
          </w:tcPr>
          <w:p w:rsidR="00910BF4" w:rsidRDefault="00AB425B" w:rsidP="0065081D">
            <w:pPr>
              <w:jc w:val="center"/>
              <w:rPr>
                <w:rFonts w:ascii="仿宋_GB2312" w:eastAsia="仿宋_GB2312"/>
                <w:color w:val="000000"/>
                <w:sz w:val="32"/>
                <w:szCs w:val="32"/>
              </w:rPr>
            </w:pPr>
            <w:r>
              <w:rPr>
                <w:rFonts w:ascii="仿宋_GB2312" w:eastAsia="仿宋_GB2312" w:hint="eastAsia"/>
                <w:color w:val="000000"/>
                <w:sz w:val="32"/>
                <w:szCs w:val="32"/>
              </w:rPr>
              <w:t>2025年</w:t>
            </w:r>
            <w:r w:rsidR="0065081D">
              <w:rPr>
                <w:rFonts w:ascii="仿宋_GB2312" w:eastAsia="仿宋_GB2312" w:hint="eastAsia"/>
                <w:color w:val="000000"/>
                <w:sz w:val="32"/>
                <w:szCs w:val="32"/>
              </w:rPr>
              <w:t>04</w:t>
            </w:r>
            <w:r>
              <w:rPr>
                <w:rFonts w:ascii="仿宋_GB2312" w:eastAsia="仿宋_GB2312" w:hint="eastAsia"/>
                <w:color w:val="000000"/>
                <w:sz w:val="32"/>
                <w:szCs w:val="32"/>
              </w:rPr>
              <w:t>月</w:t>
            </w:r>
            <w:r w:rsidR="0065081D">
              <w:rPr>
                <w:rFonts w:ascii="仿宋_GB2312" w:eastAsia="仿宋_GB2312" w:hint="eastAsia"/>
                <w:color w:val="000000"/>
                <w:sz w:val="32"/>
                <w:szCs w:val="32"/>
              </w:rPr>
              <w:t>01</w:t>
            </w:r>
            <w:r>
              <w:rPr>
                <w:rFonts w:ascii="仿宋_GB2312" w:eastAsia="仿宋_GB2312" w:hint="eastAsia"/>
                <w:color w:val="000000"/>
                <w:sz w:val="32"/>
                <w:szCs w:val="32"/>
              </w:rPr>
              <w:t>日</w:t>
            </w:r>
          </w:p>
        </w:tc>
      </w:tr>
    </w:tbl>
    <w:p w:rsidR="00910BF4" w:rsidRDefault="00910BF4">
      <w:pPr>
        <w:spacing w:line="480" w:lineRule="auto"/>
        <w:rPr>
          <w:color w:val="000000"/>
        </w:rPr>
      </w:pPr>
    </w:p>
    <w:p w:rsidR="00910BF4" w:rsidRDefault="00AB425B">
      <w:pPr>
        <w:widowControl/>
        <w:jc w:val="left"/>
        <w:rPr>
          <w:color w:val="000000"/>
        </w:rPr>
      </w:pPr>
      <w:r>
        <w:rPr>
          <w:color w:val="000000"/>
        </w:rPr>
        <w:br w:type="page"/>
      </w:r>
    </w:p>
    <w:p w:rsidR="00910BF4" w:rsidRDefault="00910BF4">
      <w:pPr>
        <w:spacing w:line="480" w:lineRule="auto"/>
        <w:rPr>
          <w:color w:val="000000"/>
        </w:rPr>
      </w:pPr>
    </w:p>
    <w:p w:rsidR="00910BF4" w:rsidRDefault="00AB425B">
      <w:pPr>
        <w:pStyle w:val="ad"/>
        <w:spacing w:after="240"/>
        <w:rPr>
          <w:rFonts w:ascii="仿宋_GB2312" w:eastAsia="仿宋_GB2312"/>
          <w:color w:val="000000"/>
        </w:rPr>
      </w:pPr>
      <w:bookmarkStart w:id="6" w:name="_Toc10259"/>
      <w:bookmarkStart w:id="7" w:name="_Toc530551803"/>
      <w:bookmarkStart w:id="8" w:name="_Toc531358958"/>
      <w:bookmarkStart w:id="9" w:name="_Toc194411281"/>
      <w:r>
        <w:rPr>
          <w:rFonts w:ascii="仿宋_GB2312" w:eastAsia="仿宋_GB2312" w:hint="eastAsia"/>
          <w:color w:val="000000"/>
        </w:rPr>
        <w:t xml:space="preserve">目 </w:t>
      </w:r>
      <w:r>
        <w:rPr>
          <w:rFonts w:ascii="仿宋_GB2312" w:eastAsia="仿宋_GB2312"/>
          <w:color w:val="000000"/>
        </w:rPr>
        <w:t xml:space="preserve"> </w:t>
      </w:r>
      <w:r>
        <w:rPr>
          <w:rFonts w:ascii="仿宋_GB2312" w:eastAsia="仿宋_GB2312" w:hint="eastAsia"/>
          <w:color w:val="000000"/>
        </w:rPr>
        <w:t>录</w:t>
      </w:r>
      <w:bookmarkStart w:id="10" w:name="_Toc69635410"/>
      <w:bookmarkEnd w:id="6"/>
      <w:bookmarkEnd w:id="7"/>
      <w:bookmarkEnd w:id="8"/>
      <w:bookmarkEnd w:id="9"/>
    </w:p>
    <w:p w:rsidR="00506897" w:rsidRDefault="00AB425B">
      <w:pPr>
        <w:pStyle w:val="10"/>
        <w:tabs>
          <w:tab w:val="right" w:leader="dot" w:pos="8302"/>
        </w:tabs>
        <w:rPr>
          <w:rFonts w:asciiTheme="minorHAnsi" w:eastAsiaTheme="minorEastAsia" w:hAnsiTheme="minorHAnsi" w:cstheme="minorBidi"/>
          <w:b w:val="0"/>
          <w:bCs w:val="0"/>
          <w:caps w:val="0"/>
          <w:noProof/>
          <w:sz w:val="21"/>
          <w:szCs w:val="22"/>
        </w:rPr>
      </w:pPr>
      <w:r>
        <w:rPr>
          <w:rFonts w:ascii="仿宋_GB2312"/>
          <w:color w:val="000000"/>
          <w:szCs w:val="24"/>
        </w:rPr>
        <w:fldChar w:fldCharType="begin"/>
      </w:r>
      <w:r>
        <w:rPr>
          <w:rFonts w:ascii="仿宋_GB2312"/>
          <w:color w:val="000000"/>
          <w:szCs w:val="24"/>
        </w:rPr>
        <w:instrText xml:space="preserve"> TOC \o "1-2" \h \z \u </w:instrText>
      </w:r>
      <w:r>
        <w:rPr>
          <w:rFonts w:ascii="仿宋_GB2312"/>
          <w:color w:val="000000"/>
          <w:szCs w:val="24"/>
        </w:rPr>
        <w:fldChar w:fldCharType="separate"/>
      </w:r>
      <w:hyperlink w:anchor="_Toc194411281" w:history="1">
        <w:r w:rsidR="00506897" w:rsidRPr="007F0395">
          <w:rPr>
            <w:rStyle w:val="af0"/>
            <w:rFonts w:ascii="仿宋_GB2312" w:hint="eastAsia"/>
            <w:noProof/>
          </w:rPr>
          <w:t>目</w:t>
        </w:r>
        <w:r w:rsidR="00506897" w:rsidRPr="007F0395">
          <w:rPr>
            <w:rStyle w:val="af0"/>
            <w:rFonts w:ascii="仿宋_GB2312"/>
            <w:noProof/>
          </w:rPr>
          <w:t xml:space="preserve">  </w:t>
        </w:r>
        <w:r w:rsidR="00506897" w:rsidRPr="007F0395">
          <w:rPr>
            <w:rStyle w:val="af0"/>
            <w:rFonts w:ascii="仿宋_GB2312" w:hint="eastAsia"/>
            <w:noProof/>
          </w:rPr>
          <w:t>录</w:t>
        </w:r>
        <w:r w:rsidR="00506897">
          <w:rPr>
            <w:noProof/>
            <w:webHidden/>
          </w:rPr>
          <w:tab/>
        </w:r>
        <w:r w:rsidR="00506897">
          <w:rPr>
            <w:noProof/>
            <w:webHidden/>
          </w:rPr>
          <w:fldChar w:fldCharType="begin"/>
        </w:r>
        <w:r w:rsidR="00506897">
          <w:rPr>
            <w:noProof/>
            <w:webHidden/>
          </w:rPr>
          <w:instrText xml:space="preserve"> PAGEREF _Toc194411281 \h </w:instrText>
        </w:r>
        <w:r w:rsidR="00506897">
          <w:rPr>
            <w:noProof/>
            <w:webHidden/>
          </w:rPr>
        </w:r>
        <w:r w:rsidR="00506897">
          <w:rPr>
            <w:noProof/>
            <w:webHidden/>
          </w:rPr>
          <w:fldChar w:fldCharType="separate"/>
        </w:r>
        <w:r w:rsidR="00506897">
          <w:rPr>
            <w:noProof/>
            <w:webHidden/>
          </w:rPr>
          <w:t>2</w:t>
        </w:r>
        <w:r w:rsidR="00506897">
          <w:rPr>
            <w:noProof/>
            <w:webHidden/>
          </w:rPr>
          <w:fldChar w:fldCharType="end"/>
        </w:r>
      </w:hyperlink>
    </w:p>
    <w:p w:rsidR="00506897" w:rsidRDefault="005E0E0E">
      <w:pPr>
        <w:pStyle w:val="10"/>
        <w:tabs>
          <w:tab w:val="right" w:leader="dot" w:pos="8302"/>
        </w:tabs>
        <w:rPr>
          <w:rFonts w:asciiTheme="minorHAnsi" w:eastAsiaTheme="minorEastAsia" w:hAnsiTheme="minorHAnsi" w:cstheme="minorBidi"/>
          <w:b w:val="0"/>
          <w:bCs w:val="0"/>
          <w:caps w:val="0"/>
          <w:noProof/>
          <w:sz w:val="21"/>
          <w:szCs w:val="22"/>
        </w:rPr>
      </w:pPr>
      <w:hyperlink w:anchor="_Toc194411282" w:history="1">
        <w:r w:rsidR="00506897" w:rsidRPr="007F0395">
          <w:rPr>
            <w:rStyle w:val="af0"/>
            <w:rFonts w:ascii="仿宋_GB2312" w:hint="eastAsia"/>
            <w:noProof/>
          </w:rPr>
          <w:t>第一章</w:t>
        </w:r>
        <w:r w:rsidR="00506897" w:rsidRPr="007F0395">
          <w:rPr>
            <w:rStyle w:val="af0"/>
            <w:rFonts w:ascii="仿宋_GB2312"/>
            <w:noProof/>
          </w:rPr>
          <w:t xml:space="preserve">  </w:t>
        </w:r>
        <w:r w:rsidR="00506897" w:rsidRPr="007F0395">
          <w:rPr>
            <w:rStyle w:val="af0"/>
            <w:rFonts w:ascii="仿宋_GB2312" w:hint="eastAsia"/>
            <w:noProof/>
          </w:rPr>
          <w:t>竞争性磋商采购公告</w:t>
        </w:r>
        <w:r w:rsidR="00506897">
          <w:rPr>
            <w:noProof/>
            <w:webHidden/>
          </w:rPr>
          <w:tab/>
        </w:r>
        <w:r w:rsidR="00506897">
          <w:rPr>
            <w:noProof/>
            <w:webHidden/>
          </w:rPr>
          <w:fldChar w:fldCharType="begin"/>
        </w:r>
        <w:r w:rsidR="00506897">
          <w:rPr>
            <w:noProof/>
            <w:webHidden/>
          </w:rPr>
          <w:instrText xml:space="preserve"> PAGEREF _Toc194411282 \h </w:instrText>
        </w:r>
        <w:r w:rsidR="00506897">
          <w:rPr>
            <w:noProof/>
            <w:webHidden/>
          </w:rPr>
        </w:r>
        <w:r w:rsidR="00506897">
          <w:rPr>
            <w:noProof/>
            <w:webHidden/>
          </w:rPr>
          <w:fldChar w:fldCharType="separate"/>
        </w:r>
        <w:r w:rsidR="00506897">
          <w:rPr>
            <w:noProof/>
            <w:webHidden/>
          </w:rPr>
          <w:t>3</w:t>
        </w:r>
        <w:r w:rsidR="00506897">
          <w:rPr>
            <w:noProof/>
            <w:webHidden/>
          </w:rPr>
          <w:fldChar w:fldCharType="end"/>
        </w:r>
      </w:hyperlink>
    </w:p>
    <w:p w:rsidR="00506897" w:rsidRDefault="005E0E0E">
      <w:pPr>
        <w:pStyle w:val="10"/>
        <w:tabs>
          <w:tab w:val="right" w:leader="dot" w:pos="8302"/>
        </w:tabs>
        <w:rPr>
          <w:rFonts w:asciiTheme="minorHAnsi" w:eastAsiaTheme="minorEastAsia" w:hAnsiTheme="minorHAnsi" w:cstheme="minorBidi"/>
          <w:b w:val="0"/>
          <w:bCs w:val="0"/>
          <w:caps w:val="0"/>
          <w:noProof/>
          <w:sz w:val="21"/>
          <w:szCs w:val="22"/>
        </w:rPr>
      </w:pPr>
      <w:hyperlink w:anchor="_Toc194411283" w:history="1">
        <w:r w:rsidR="00506897" w:rsidRPr="007F0395">
          <w:rPr>
            <w:rStyle w:val="af0"/>
            <w:rFonts w:ascii="仿宋_GB2312" w:hint="eastAsia"/>
            <w:noProof/>
          </w:rPr>
          <w:t>第二章</w:t>
        </w:r>
        <w:r w:rsidR="00506897" w:rsidRPr="007F0395">
          <w:rPr>
            <w:rStyle w:val="af0"/>
            <w:rFonts w:ascii="仿宋_GB2312"/>
            <w:noProof/>
          </w:rPr>
          <w:t xml:space="preserve">  </w:t>
        </w:r>
        <w:r w:rsidR="00506897" w:rsidRPr="007F0395">
          <w:rPr>
            <w:rStyle w:val="af0"/>
            <w:rFonts w:ascii="仿宋_GB2312" w:hint="eastAsia"/>
            <w:noProof/>
          </w:rPr>
          <w:t>采购需求</w:t>
        </w:r>
        <w:r w:rsidR="00506897">
          <w:rPr>
            <w:noProof/>
            <w:webHidden/>
          </w:rPr>
          <w:tab/>
        </w:r>
        <w:r w:rsidR="00506897">
          <w:rPr>
            <w:noProof/>
            <w:webHidden/>
          </w:rPr>
          <w:fldChar w:fldCharType="begin"/>
        </w:r>
        <w:r w:rsidR="00506897">
          <w:rPr>
            <w:noProof/>
            <w:webHidden/>
          </w:rPr>
          <w:instrText xml:space="preserve"> PAGEREF _Toc194411283 \h </w:instrText>
        </w:r>
        <w:r w:rsidR="00506897">
          <w:rPr>
            <w:noProof/>
            <w:webHidden/>
          </w:rPr>
        </w:r>
        <w:r w:rsidR="00506897">
          <w:rPr>
            <w:noProof/>
            <w:webHidden/>
          </w:rPr>
          <w:fldChar w:fldCharType="separate"/>
        </w:r>
        <w:r w:rsidR="00506897">
          <w:rPr>
            <w:noProof/>
            <w:webHidden/>
          </w:rPr>
          <w:t>7</w:t>
        </w:r>
        <w:r w:rsidR="00506897">
          <w:rPr>
            <w:noProof/>
            <w:webHidden/>
          </w:rPr>
          <w:fldChar w:fldCharType="end"/>
        </w:r>
      </w:hyperlink>
    </w:p>
    <w:p w:rsidR="00506897" w:rsidRDefault="005E0E0E">
      <w:pPr>
        <w:pStyle w:val="10"/>
        <w:tabs>
          <w:tab w:val="right" w:leader="dot" w:pos="8302"/>
        </w:tabs>
        <w:rPr>
          <w:rFonts w:asciiTheme="minorHAnsi" w:eastAsiaTheme="minorEastAsia" w:hAnsiTheme="minorHAnsi" w:cstheme="minorBidi"/>
          <w:b w:val="0"/>
          <w:bCs w:val="0"/>
          <w:caps w:val="0"/>
          <w:noProof/>
          <w:sz w:val="21"/>
          <w:szCs w:val="22"/>
        </w:rPr>
      </w:pPr>
      <w:hyperlink w:anchor="_Toc194411284" w:history="1">
        <w:r w:rsidR="00506897" w:rsidRPr="007F0395">
          <w:rPr>
            <w:rStyle w:val="af0"/>
            <w:rFonts w:ascii="仿宋_GB2312" w:hint="eastAsia"/>
            <w:noProof/>
          </w:rPr>
          <w:t>第三章</w:t>
        </w:r>
        <w:r w:rsidR="00506897" w:rsidRPr="007F0395">
          <w:rPr>
            <w:rStyle w:val="af0"/>
            <w:rFonts w:ascii="仿宋_GB2312"/>
            <w:noProof/>
          </w:rPr>
          <w:t xml:space="preserve">  </w:t>
        </w:r>
        <w:r w:rsidR="00506897" w:rsidRPr="007F0395">
          <w:rPr>
            <w:rStyle w:val="af0"/>
            <w:rFonts w:ascii="仿宋_GB2312" w:hint="eastAsia"/>
            <w:noProof/>
          </w:rPr>
          <w:t>供应商须知</w:t>
        </w:r>
        <w:r w:rsidR="00506897">
          <w:rPr>
            <w:noProof/>
            <w:webHidden/>
          </w:rPr>
          <w:tab/>
        </w:r>
        <w:r w:rsidR="00506897">
          <w:rPr>
            <w:noProof/>
            <w:webHidden/>
          </w:rPr>
          <w:fldChar w:fldCharType="begin"/>
        </w:r>
        <w:r w:rsidR="00506897">
          <w:rPr>
            <w:noProof/>
            <w:webHidden/>
          </w:rPr>
          <w:instrText xml:space="preserve"> PAGEREF _Toc194411284 \h </w:instrText>
        </w:r>
        <w:r w:rsidR="00506897">
          <w:rPr>
            <w:noProof/>
            <w:webHidden/>
          </w:rPr>
        </w:r>
        <w:r w:rsidR="00506897">
          <w:rPr>
            <w:noProof/>
            <w:webHidden/>
          </w:rPr>
          <w:fldChar w:fldCharType="separate"/>
        </w:r>
        <w:r w:rsidR="00506897">
          <w:rPr>
            <w:noProof/>
            <w:webHidden/>
          </w:rPr>
          <w:t>11</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85" w:history="1">
        <w:r w:rsidR="00506897" w:rsidRPr="007F0395">
          <w:rPr>
            <w:rStyle w:val="af0"/>
            <w:rFonts w:ascii="仿宋_GB2312" w:hint="eastAsia"/>
            <w:noProof/>
          </w:rPr>
          <w:t>供应商须知前附表（一）</w:t>
        </w:r>
        <w:r w:rsidR="00506897">
          <w:rPr>
            <w:noProof/>
            <w:webHidden/>
          </w:rPr>
          <w:tab/>
        </w:r>
        <w:r w:rsidR="00506897">
          <w:rPr>
            <w:noProof/>
            <w:webHidden/>
          </w:rPr>
          <w:fldChar w:fldCharType="begin"/>
        </w:r>
        <w:r w:rsidR="00506897">
          <w:rPr>
            <w:noProof/>
            <w:webHidden/>
          </w:rPr>
          <w:instrText xml:space="preserve"> PAGEREF _Toc194411285 \h </w:instrText>
        </w:r>
        <w:r w:rsidR="00506897">
          <w:rPr>
            <w:noProof/>
            <w:webHidden/>
          </w:rPr>
        </w:r>
        <w:r w:rsidR="00506897">
          <w:rPr>
            <w:noProof/>
            <w:webHidden/>
          </w:rPr>
          <w:fldChar w:fldCharType="separate"/>
        </w:r>
        <w:r w:rsidR="00506897">
          <w:rPr>
            <w:noProof/>
            <w:webHidden/>
          </w:rPr>
          <w:t>11</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86" w:history="1">
        <w:r w:rsidR="00506897" w:rsidRPr="007F0395">
          <w:rPr>
            <w:rStyle w:val="af0"/>
            <w:rFonts w:ascii="仿宋_GB2312" w:hint="eastAsia"/>
            <w:noProof/>
          </w:rPr>
          <w:t>供应商须知前附表（二）</w:t>
        </w:r>
        <w:r w:rsidR="00506897">
          <w:rPr>
            <w:noProof/>
            <w:webHidden/>
          </w:rPr>
          <w:tab/>
        </w:r>
        <w:r w:rsidR="00506897">
          <w:rPr>
            <w:noProof/>
            <w:webHidden/>
          </w:rPr>
          <w:fldChar w:fldCharType="begin"/>
        </w:r>
        <w:r w:rsidR="00506897">
          <w:rPr>
            <w:noProof/>
            <w:webHidden/>
          </w:rPr>
          <w:instrText xml:space="preserve"> PAGEREF _Toc194411286 \h </w:instrText>
        </w:r>
        <w:r w:rsidR="00506897">
          <w:rPr>
            <w:noProof/>
            <w:webHidden/>
          </w:rPr>
        </w:r>
        <w:r w:rsidR="00506897">
          <w:rPr>
            <w:noProof/>
            <w:webHidden/>
          </w:rPr>
          <w:fldChar w:fldCharType="separate"/>
        </w:r>
        <w:r w:rsidR="00506897">
          <w:rPr>
            <w:noProof/>
            <w:webHidden/>
          </w:rPr>
          <w:t>14</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87" w:history="1">
        <w:r w:rsidR="00506897" w:rsidRPr="007F0395">
          <w:rPr>
            <w:rStyle w:val="af0"/>
            <w:rFonts w:ascii="仿宋_GB2312" w:hint="eastAsia"/>
            <w:noProof/>
          </w:rPr>
          <w:t>一</w:t>
        </w:r>
        <w:r w:rsidR="00506897" w:rsidRPr="007F0395">
          <w:rPr>
            <w:rStyle w:val="af0"/>
            <w:rFonts w:ascii="仿宋_GB2312"/>
            <w:noProof/>
          </w:rPr>
          <w:t xml:space="preserve">    </w:t>
        </w:r>
        <w:r w:rsidR="00506897" w:rsidRPr="007F0395">
          <w:rPr>
            <w:rStyle w:val="af0"/>
            <w:rFonts w:ascii="仿宋_GB2312" w:hint="eastAsia"/>
            <w:noProof/>
          </w:rPr>
          <w:t>总则</w:t>
        </w:r>
        <w:r w:rsidR="00506897">
          <w:rPr>
            <w:noProof/>
            <w:webHidden/>
          </w:rPr>
          <w:tab/>
        </w:r>
        <w:r w:rsidR="00506897">
          <w:rPr>
            <w:noProof/>
            <w:webHidden/>
          </w:rPr>
          <w:fldChar w:fldCharType="begin"/>
        </w:r>
        <w:r w:rsidR="00506897">
          <w:rPr>
            <w:noProof/>
            <w:webHidden/>
          </w:rPr>
          <w:instrText xml:space="preserve"> PAGEREF _Toc194411287 \h </w:instrText>
        </w:r>
        <w:r w:rsidR="00506897">
          <w:rPr>
            <w:noProof/>
            <w:webHidden/>
          </w:rPr>
        </w:r>
        <w:r w:rsidR="00506897">
          <w:rPr>
            <w:noProof/>
            <w:webHidden/>
          </w:rPr>
          <w:fldChar w:fldCharType="separate"/>
        </w:r>
        <w:r w:rsidR="00506897">
          <w:rPr>
            <w:noProof/>
            <w:webHidden/>
          </w:rPr>
          <w:t>15</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88" w:history="1">
        <w:r w:rsidR="00506897" w:rsidRPr="007F0395">
          <w:rPr>
            <w:rStyle w:val="af0"/>
            <w:rFonts w:ascii="仿宋_GB2312" w:hint="eastAsia"/>
            <w:noProof/>
          </w:rPr>
          <w:t>二</w:t>
        </w:r>
        <w:r w:rsidR="00506897" w:rsidRPr="007F0395">
          <w:rPr>
            <w:rStyle w:val="af0"/>
            <w:rFonts w:ascii="仿宋_GB2312"/>
            <w:noProof/>
          </w:rPr>
          <w:t xml:space="preserve">    </w:t>
        </w:r>
        <w:r w:rsidR="00506897" w:rsidRPr="007F0395">
          <w:rPr>
            <w:rStyle w:val="af0"/>
            <w:rFonts w:ascii="仿宋_GB2312" w:hint="eastAsia"/>
            <w:noProof/>
          </w:rPr>
          <w:t>磋商文件</w:t>
        </w:r>
        <w:r w:rsidR="00506897">
          <w:rPr>
            <w:noProof/>
            <w:webHidden/>
          </w:rPr>
          <w:tab/>
        </w:r>
        <w:r w:rsidR="00506897">
          <w:rPr>
            <w:noProof/>
            <w:webHidden/>
          </w:rPr>
          <w:fldChar w:fldCharType="begin"/>
        </w:r>
        <w:r w:rsidR="00506897">
          <w:rPr>
            <w:noProof/>
            <w:webHidden/>
          </w:rPr>
          <w:instrText xml:space="preserve"> PAGEREF _Toc194411288 \h </w:instrText>
        </w:r>
        <w:r w:rsidR="00506897">
          <w:rPr>
            <w:noProof/>
            <w:webHidden/>
          </w:rPr>
        </w:r>
        <w:r w:rsidR="00506897">
          <w:rPr>
            <w:noProof/>
            <w:webHidden/>
          </w:rPr>
          <w:fldChar w:fldCharType="separate"/>
        </w:r>
        <w:r w:rsidR="00506897">
          <w:rPr>
            <w:noProof/>
            <w:webHidden/>
          </w:rPr>
          <w:t>20</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89" w:history="1">
        <w:r w:rsidR="00506897" w:rsidRPr="007F0395">
          <w:rPr>
            <w:rStyle w:val="af0"/>
            <w:rFonts w:ascii="仿宋_GB2312" w:hint="eastAsia"/>
            <w:noProof/>
          </w:rPr>
          <w:t>三</w:t>
        </w:r>
        <w:r w:rsidR="00506897" w:rsidRPr="007F0395">
          <w:rPr>
            <w:rStyle w:val="af0"/>
            <w:rFonts w:ascii="仿宋_GB2312"/>
            <w:noProof/>
          </w:rPr>
          <w:t xml:space="preserve">    </w:t>
        </w:r>
        <w:r w:rsidR="00506897" w:rsidRPr="007F0395">
          <w:rPr>
            <w:rStyle w:val="af0"/>
            <w:rFonts w:ascii="仿宋_GB2312" w:hint="eastAsia"/>
            <w:noProof/>
          </w:rPr>
          <w:t>磋商响应文件</w:t>
        </w:r>
        <w:r w:rsidR="00506897">
          <w:rPr>
            <w:noProof/>
            <w:webHidden/>
          </w:rPr>
          <w:tab/>
        </w:r>
        <w:r w:rsidR="00506897">
          <w:rPr>
            <w:noProof/>
            <w:webHidden/>
          </w:rPr>
          <w:fldChar w:fldCharType="begin"/>
        </w:r>
        <w:r w:rsidR="00506897">
          <w:rPr>
            <w:noProof/>
            <w:webHidden/>
          </w:rPr>
          <w:instrText xml:space="preserve"> PAGEREF _Toc194411289 \h </w:instrText>
        </w:r>
        <w:r w:rsidR="00506897">
          <w:rPr>
            <w:noProof/>
            <w:webHidden/>
          </w:rPr>
        </w:r>
        <w:r w:rsidR="00506897">
          <w:rPr>
            <w:noProof/>
            <w:webHidden/>
          </w:rPr>
          <w:fldChar w:fldCharType="separate"/>
        </w:r>
        <w:r w:rsidR="00506897">
          <w:rPr>
            <w:noProof/>
            <w:webHidden/>
          </w:rPr>
          <w:t>21</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0" w:history="1">
        <w:r w:rsidR="00506897" w:rsidRPr="007F0395">
          <w:rPr>
            <w:rStyle w:val="af0"/>
            <w:rFonts w:ascii="仿宋_GB2312" w:hint="eastAsia"/>
            <w:noProof/>
          </w:rPr>
          <w:t>四</w:t>
        </w:r>
        <w:r w:rsidR="00506897" w:rsidRPr="007F0395">
          <w:rPr>
            <w:rStyle w:val="af0"/>
            <w:rFonts w:ascii="仿宋_GB2312"/>
            <w:noProof/>
          </w:rPr>
          <w:t xml:space="preserve">    </w:t>
        </w:r>
        <w:r w:rsidR="00506897" w:rsidRPr="007F0395">
          <w:rPr>
            <w:rStyle w:val="af0"/>
            <w:rFonts w:ascii="仿宋_GB2312" w:hint="eastAsia"/>
            <w:noProof/>
          </w:rPr>
          <w:t>磋商响应文件的编制</w:t>
        </w:r>
        <w:r w:rsidR="00506897">
          <w:rPr>
            <w:noProof/>
            <w:webHidden/>
          </w:rPr>
          <w:tab/>
        </w:r>
        <w:r w:rsidR="00506897">
          <w:rPr>
            <w:noProof/>
            <w:webHidden/>
          </w:rPr>
          <w:fldChar w:fldCharType="begin"/>
        </w:r>
        <w:r w:rsidR="00506897">
          <w:rPr>
            <w:noProof/>
            <w:webHidden/>
          </w:rPr>
          <w:instrText xml:space="preserve"> PAGEREF _Toc194411290 \h </w:instrText>
        </w:r>
        <w:r w:rsidR="00506897">
          <w:rPr>
            <w:noProof/>
            <w:webHidden/>
          </w:rPr>
        </w:r>
        <w:r w:rsidR="00506897">
          <w:rPr>
            <w:noProof/>
            <w:webHidden/>
          </w:rPr>
          <w:fldChar w:fldCharType="separate"/>
        </w:r>
        <w:r w:rsidR="00506897">
          <w:rPr>
            <w:noProof/>
            <w:webHidden/>
          </w:rPr>
          <w:t>22</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1" w:history="1">
        <w:r w:rsidR="00506897" w:rsidRPr="007F0395">
          <w:rPr>
            <w:rStyle w:val="af0"/>
            <w:rFonts w:ascii="仿宋_GB2312" w:hint="eastAsia"/>
            <w:noProof/>
          </w:rPr>
          <w:t>五</w:t>
        </w:r>
        <w:r w:rsidR="00506897" w:rsidRPr="007F0395">
          <w:rPr>
            <w:rStyle w:val="af0"/>
            <w:rFonts w:ascii="仿宋_GB2312"/>
            <w:noProof/>
          </w:rPr>
          <w:t xml:space="preserve">    </w:t>
        </w:r>
        <w:r w:rsidR="00506897" w:rsidRPr="007F0395">
          <w:rPr>
            <w:rStyle w:val="af0"/>
            <w:rFonts w:ascii="仿宋_GB2312" w:hint="eastAsia"/>
            <w:noProof/>
          </w:rPr>
          <w:t>磋商响应文件的提交</w:t>
        </w:r>
        <w:r w:rsidR="00506897">
          <w:rPr>
            <w:noProof/>
            <w:webHidden/>
          </w:rPr>
          <w:tab/>
        </w:r>
        <w:r w:rsidR="00506897">
          <w:rPr>
            <w:noProof/>
            <w:webHidden/>
          </w:rPr>
          <w:fldChar w:fldCharType="begin"/>
        </w:r>
        <w:r w:rsidR="00506897">
          <w:rPr>
            <w:noProof/>
            <w:webHidden/>
          </w:rPr>
          <w:instrText xml:space="preserve"> PAGEREF _Toc194411291 \h </w:instrText>
        </w:r>
        <w:r w:rsidR="00506897">
          <w:rPr>
            <w:noProof/>
            <w:webHidden/>
          </w:rPr>
        </w:r>
        <w:r w:rsidR="00506897">
          <w:rPr>
            <w:noProof/>
            <w:webHidden/>
          </w:rPr>
          <w:fldChar w:fldCharType="separate"/>
        </w:r>
        <w:r w:rsidR="00506897">
          <w:rPr>
            <w:noProof/>
            <w:webHidden/>
          </w:rPr>
          <w:t>23</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2" w:history="1">
        <w:r w:rsidR="00506897" w:rsidRPr="007F0395">
          <w:rPr>
            <w:rStyle w:val="af0"/>
            <w:rFonts w:ascii="仿宋_GB2312" w:hint="eastAsia"/>
            <w:noProof/>
          </w:rPr>
          <w:t>六</w:t>
        </w:r>
        <w:r w:rsidR="00506897" w:rsidRPr="007F0395">
          <w:rPr>
            <w:rStyle w:val="af0"/>
            <w:rFonts w:ascii="仿宋_GB2312"/>
            <w:noProof/>
          </w:rPr>
          <w:t xml:space="preserve">    </w:t>
        </w:r>
        <w:r w:rsidR="00506897" w:rsidRPr="007F0395">
          <w:rPr>
            <w:rStyle w:val="af0"/>
            <w:rFonts w:ascii="仿宋_GB2312" w:hint="eastAsia"/>
            <w:noProof/>
          </w:rPr>
          <w:t>开标、资格审查、磋商和评审</w:t>
        </w:r>
        <w:r w:rsidR="00506897">
          <w:rPr>
            <w:noProof/>
            <w:webHidden/>
          </w:rPr>
          <w:tab/>
        </w:r>
        <w:r w:rsidR="00506897">
          <w:rPr>
            <w:noProof/>
            <w:webHidden/>
          </w:rPr>
          <w:fldChar w:fldCharType="begin"/>
        </w:r>
        <w:r w:rsidR="00506897">
          <w:rPr>
            <w:noProof/>
            <w:webHidden/>
          </w:rPr>
          <w:instrText xml:space="preserve"> PAGEREF _Toc194411292 \h </w:instrText>
        </w:r>
        <w:r w:rsidR="00506897">
          <w:rPr>
            <w:noProof/>
            <w:webHidden/>
          </w:rPr>
        </w:r>
        <w:r w:rsidR="00506897">
          <w:rPr>
            <w:noProof/>
            <w:webHidden/>
          </w:rPr>
          <w:fldChar w:fldCharType="separate"/>
        </w:r>
        <w:r w:rsidR="00506897">
          <w:rPr>
            <w:noProof/>
            <w:webHidden/>
          </w:rPr>
          <w:t>24</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3" w:history="1">
        <w:r w:rsidR="00506897" w:rsidRPr="007F0395">
          <w:rPr>
            <w:rStyle w:val="af0"/>
            <w:rFonts w:ascii="仿宋_GB2312" w:hint="eastAsia"/>
            <w:noProof/>
          </w:rPr>
          <w:t>七</w:t>
        </w:r>
        <w:r w:rsidR="00506897" w:rsidRPr="007F0395">
          <w:rPr>
            <w:rStyle w:val="af0"/>
            <w:rFonts w:ascii="仿宋_GB2312"/>
            <w:noProof/>
          </w:rPr>
          <w:t xml:space="preserve">    </w:t>
        </w:r>
        <w:r w:rsidR="00506897" w:rsidRPr="007F0395">
          <w:rPr>
            <w:rStyle w:val="af0"/>
            <w:rFonts w:ascii="仿宋_GB2312" w:hint="eastAsia"/>
            <w:noProof/>
          </w:rPr>
          <w:t>响应无效的情形</w:t>
        </w:r>
        <w:r w:rsidR="00506897">
          <w:rPr>
            <w:noProof/>
            <w:webHidden/>
          </w:rPr>
          <w:tab/>
        </w:r>
        <w:r w:rsidR="00506897">
          <w:rPr>
            <w:noProof/>
            <w:webHidden/>
          </w:rPr>
          <w:fldChar w:fldCharType="begin"/>
        </w:r>
        <w:r w:rsidR="00506897">
          <w:rPr>
            <w:noProof/>
            <w:webHidden/>
          </w:rPr>
          <w:instrText xml:space="preserve"> PAGEREF _Toc194411293 \h </w:instrText>
        </w:r>
        <w:r w:rsidR="00506897">
          <w:rPr>
            <w:noProof/>
            <w:webHidden/>
          </w:rPr>
        </w:r>
        <w:r w:rsidR="00506897">
          <w:rPr>
            <w:noProof/>
            <w:webHidden/>
          </w:rPr>
          <w:fldChar w:fldCharType="separate"/>
        </w:r>
        <w:r w:rsidR="00506897">
          <w:rPr>
            <w:noProof/>
            <w:webHidden/>
          </w:rPr>
          <w:t>29</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4" w:history="1">
        <w:r w:rsidR="00506897" w:rsidRPr="007F0395">
          <w:rPr>
            <w:rStyle w:val="af0"/>
            <w:rFonts w:ascii="仿宋_GB2312" w:hint="eastAsia"/>
            <w:noProof/>
          </w:rPr>
          <w:t>八</w:t>
        </w:r>
        <w:r w:rsidR="00506897" w:rsidRPr="007F0395">
          <w:rPr>
            <w:rStyle w:val="af0"/>
            <w:rFonts w:ascii="仿宋_GB2312"/>
            <w:noProof/>
          </w:rPr>
          <w:t xml:space="preserve">    </w:t>
        </w:r>
        <w:r w:rsidR="00506897" w:rsidRPr="007F0395">
          <w:rPr>
            <w:rStyle w:val="af0"/>
            <w:rFonts w:ascii="仿宋_GB2312" w:hint="eastAsia"/>
            <w:noProof/>
          </w:rPr>
          <w:t>成交和合同</w:t>
        </w:r>
        <w:r w:rsidR="00506897">
          <w:rPr>
            <w:noProof/>
            <w:webHidden/>
          </w:rPr>
          <w:tab/>
        </w:r>
        <w:r w:rsidR="00506897">
          <w:rPr>
            <w:noProof/>
            <w:webHidden/>
          </w:rPr>
          <w:fldChar w:fldCharType="begin"/>
        </w:r>
        <w:r w:rsidR="00506897">
          <w:rPr>
            <w:noProof/>
            <w:webHidden/>
          </w:rPr>
          <w:instrText xml:space="preserve"> PAGEREF _Toc194411294 \h </w:instrText>
        </w:r>
        <w:r w:rsidR="00506897">
          <w:rPr>
            <w:noProof/>
            <w:webHidden/>
          </w:rPr>
        </w:r>
        <w:r w:rsidR="00506897">
          <w:rPr>
            <w:noProof/>
            <w:webHidden/>
          </w:rPr>
          <w:fldChar w:fldCharType="separate"/>
        </w:r>
        <w:r w:rsidR="00506897">
          <w:rPr>
            <w:noProof/>
            <w:webHidden/>
          </w:rPr>
          <w:t>32</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5" w:history="1">
        <w:r w:rsidR="00506897" w:rsidRPr="007F0395">
          <w:rPr>
            <w:rStyle w:val="af0"/>
            <w:rFonts w:ascii="仿宋_GB2312" w:hint="eastAsia"/>
            <w:noProof/>
          </w:rPr>
          <w:t>九</w:t>
        </w:r>
        <w:r w:rsidR="00506897" w:rsidRPr="007F0395">
          <w:rPr>
            <w:rStyle w:val="af0"/>
            <w:rFonts w:ascii="仿宋_GB2312"/>
            <w:noProof/>
          </w:rPr>
          <w:t xml:space="preserve">    </w:t>
        </w:r>
        <w:r w:rsidR="00506897" w:rsidRPr="007F0395">
          <w:rPr>
            <w:rStyle w:val="af0"/>
            <w:rFonts w:ascii="仿宋_GB2312" w:hint="eastAsia"/>
            <w:noProof/>
          </w:rPr>
          <w:t>其他事项</w:t>
        </w:r>
        <w:r w:rsidR="00506897">
          <w:rPr>
            <w:noProof/>
            <w:webHidden/>
          </w:rPr>
          <w:tab/>
        </w:r>
        <w:r w:rsidR="00506897">
          <w:rPr>
            <w:noProof/>
            <w:webHidden/>
          </w:rPr>
          <w:fldChar w:fldCharType="begin"/>
        </w:r>
        <w:r w:rsidR="00506897">
          <w:rPr>
            <w:noProof/>
            <w:webHidden/>
          </w:rPr>
          <w:instrText xml:space="preserve"> PAGEREF _Toc194411295 \h </w:instrText>
        </w:r>
        <w:r w:rsidR="00506897">
          <w:rPr>
            <w:noProof/>
            <w:webHidden/>
          </w:rPr>
        </w:r>
        <w:r w:rsidR="00506897">
          <w:rPr>
            <w:noProof/>
            <w:webHidden/>
          </w:rPr>
          <w:fldChar w:fldCharType="separate"/>
        </w:r>
        <w:r w:rsidR="00506897">
          <w:rPr>
            <w:noProof/>
            <w:webHidden/>
          </w:rPr>
          <w:t>33</w:t>
        </w:r>
        <w:r w:rsidR="00506897">
          <w:rPr>
            <w:noProof/>
            <w:webHidden/>
          </w:rPr>
          <w:fldChar w:fldCharType="end"/>
        </w:r>
      </w:hyperlink>
    </w:p>
    <w:p w:rsidR="00506897" w:rsidRDefault="005E0E0E">
      <w:pPr>
        <w:pStyle w:val="10"/>
        <w:tabs>
          <w:tab w:val="right" w:leader="dot" w:pos="8302"/>
        </w:tabs>
        <w:rPr>
          <w:rFonts w:asciiTheme="minorHAnsi" w:eastAsiaTheme="minorEastAsia" w:hAnsiTheme="minorHAnsi" w:cstheme="minorBidi"/>
          <w:b w:val="0"/>
          <w:bCs w:val="0"/>
          <w:caps w:val="0"/>
          <w:noProof/>
          <w:sz w:val="21"/>
          <w:szCs w:val="22"/>
        </w:rPr>
      </w:pPr>
      <w:hyperlink w:anchor="_Toc194411296" w:history="1">
        <w:r w:rsidR="00506897" w:rsidRPr="007F0395">
          <w:rPr>
            <w:rStyle w:val="af0"/>
            <w:rFonts w:ascii="仿宋_GB2312" w:hint="eastAsia"/>
            <w:noProof/>
          </w:rPr>
          <w:t>第四章</w:t>
        </w:r>
        <w:r w:rsidR="00506897" w:rsidRPr="007F0395">
          <w:rPr>
            <w:rStyle w:val="af0"/>
            <w:rFonts w:ascii="仿宋_GB2312"/>
            <w:noProof/>
          </w:rPr>
          <w:t xml:space="preserve">  </w:t>
        </w:r>
        <w:r w:rsidR="00506897" w:rsidRPr="007F0395">
          <w:rPr>
            <w:rStyle w:val="af0"/>
            <w:rFonts w:ascii="仿宋_GB2312" w:hint="eastAsia"/>
            <w:noProof/>
          </w:rPr>
          <w:t>合同格式</w:t>
        </w:r>
        <w:r w:rsidR="00506897">
          <w:rPr>
            <w:noProof/>
            <w:webHidden/>
          </w:rPr>
          <w:tab/>
        </w:r>
        <w:r w:rsidR="00506897">
          <w:rPr>
            <w:noProof/>
            <w:webHidden/>
          </w:rPr>
          <w:fldChar w:fldCharType="begin"/>
        </w:r>
        <w:r w:rsidR="00506897">
          <w:rPr>
            <w:noProof/>
            <w:webHidden/>
          </w:rPr>
          <w:instrText xml:space="preserve"> PAGEREF _Toc194411296 \h </w:instrText>
        </w:r>
        <w:r w:rsidR="00506897">
          <w:rPr>
            <w:noProof/>
            <w:webHidden/>
          </w:rPr>
        </w:r>
        <w:r w:rsidR="00506897">
          <w:rPr>
            <w:noProof/>
            <w:webHidden/>
          </w:rPr>
          <w:fldChar w:fldCharType="separate"/>
        </w:r>
        <w:r w:rsidR="00506897">
          <w:rPr>
            <w:noProof/>
            <w:webHidden/>
          </w:rPr>
          <w:t>34</w:t>
        </w:r>
        <w:r w:rsidR="00506897">
          <w:rPr>
            <w:noProof/>
            <w:webHidden/>
          </w:rPr>
          <w:fldChar w:fldCharType="end"/>
        </w:r>
      </w:hyperlink>
    </w:p>
    <w:p w:rsidR="00506897" w:rsidRDefault="005E0E0E">
      <w:pPr>
        <w:pStyle w:val="10"/>
        <w:tabs>
          <w:tab w:val="right" w:leader="dot" w:pos="8302"/>
        </w:tabs>
        <w:rPr>
          <w:rFonts w:asciiTheme="minorHAnsi" w:eastAsiaTheme="minorEastAsia" w:hAnsiTheme="minorHAnsi" w:cstheme="minorBidi"/>
          <w:b w:val="0"/>
          <w:bCs w:val="0"/>
          <w:caps w:val="0"/>
          <w:noProof/>
          <w:sz w:val="21"/>
          <w:szCs w:val="22"/>
        </w:rPr>
      </w:pPr>
      <w:hyperlink w:anchor="_Toc194411297" w:history="1">
        <w:r w:rsidR="00506897" w:rsidRPr="007F0395">
          <w:rPr>
            <w:rStyle w:val="af0"/>
            <w:rFonts w:ascii="仿宋_GB2312" w:hint="eastAsia"/>
            <w:noProof/>
          </w:rPr>
          <w:t>第五章</w:t>
        </w:r>
        <w:r w:rsidR="00506897" w:rsidRPr="007F0395">
          <w:rPr>
            <w:rStyle w:val="af0"/>
            <w:rFonts w:ascii="仿宋_GB2312"/>
            <w:noProof/>
          </w:rPr>
          <w:t xml:space="preserve">  </w:t>
        </w:r>
        <w:r w:rsidR="00506897" w:rsidRPr="007F0395">
          <w:rPr>
            <w:rStyle w:val="af0"/>
            <w:rFonts w:ascii="仿宋_GB2312" w:hint="eastAsia"/>
            <w:noProof/>
          </w:rPr>
          <w:t>磋商响应文件格式</w:t>
        </w:r>
        <w:r w:rsidR="00506897">
          <w:rPr>
            <w:noProof/>
            <w:webHidden/>
          </w:rPr>
          <w:tab/>
        </w:r>
        <w:r w:rsidR="00506897">
          <w:rPr>
            <w:noProof/>
            <w:webHidden/>
          </w:rPr>
          <w:fldChar w:fldCharType="begin"/>
        </w:r>
        <w:r w:rsidR="00506897">
          <w:rPr>
            <w:noProof/>
            <w:webHidden/>
          </w:rPr>
          <w:instrText xml:space="preserve"> PAGEREF _Toc194411297 \h </w:instrText>
        </w:r>
        <w:r w:rsidR="00506897">
          <w:rPr>
            <w:noProof/>
            <w:webHidden/>
          </w:rPr>
        </w:r>
        <w:r w:rsidR="00506897">
          <w:rPr>
            <w:noProof/>
            <w:webHidden/>
          </w:rPr>
          <w:fldChar w:fldCharType="separate"/>
        </w:r>
        <w:r w:rsidR="00506897">
          <w:rPr>
            <w:noProof/>
            <w:webHidden/>
          </w:rPr>
          <w:t>43</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8" w:history="1">
        <w:r w:rsidR="00506897" w:rsidRPr="007F0395">
          <w:rPr>
            <w:rStyle w:val="af0"/>
            <w:rFonts w:ascii="仿宋_GB2312" w:hint="eastAsia"/>
            <w:noProof/>
          </w:rPr>
          <w:t>一</w:t>
        </w:r>
        <w:r w:rsidR="00506897" w:rsidRPr="007F0395">
          <w:rPr>
            <w:rStyle w:val="af0"/>
            <w:rFonts w:ascii="仿宋_GB2312"/>
            <w:noProof/>
          </w:rPr>
          <w:t xml:space="preserve">  </w:t>
        </w:r>
        <w:r w:rsidR="00506897" w:rsidRPr="007F0395">
          <w:rPr>
            <w:rStyle w:val="af0"/>
            <w:rFonts w:ascii="仿宋_GB2312" w:hint="eastAsia"/>
            <w:noProof/>
          </w:rPr>
          <w:t>资格审查文件格式</w:t>
        </w:r>
        <w:r w:rsidR="00506897">
          <w:rPr>
            <w:noProof/>
            <w:webHidden/>
          </w:rPr>
          <w:tab/>
        </w:r>
        <w:r w:rsidR="00506897">
          <w:rPr>
            <w:noProof/>
            <w:webHidden/>
          </w:rPr>
          <w:fldChar w:fldCharType="begin"/>
        </w:r>
        <w:r w:rsidR="00506897">
          <w:rPr>
            <w:noProof/>
            <w:webHidden/>
          </w:rPr>
          <w:instrText xml:space="preserve"> PAGEREF _Toc194411298 \h </w:instrText>
        </w:r>
        <w:r w:rsidR="00506897">
          <w:rPr>
            <w:noProof/>
            <w:webHidden/>
          </w:rPr>
        </w:r>
        <w:r w:rsidR="00506897">
          <w:rPr>
            <w:noProof/>
            <w:webHidden/>
          </w:rPr>
          <w:fldChar w:fldCharType="separate"/>
        </w:r>
        <w:r w:rsidR="00506897">
          <w:rPr>
            <w:noProof/>
            <w:webHidden/>
          </w:rPr>
          <w:t>43</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299" w:history="1">
        <w:r w:rsidR="00506897" w:rsidRPr="007F0395">
          <w:rPr>
            <w:rStyle w:val="af0"/>
            <w:rFonts w:ascii="仿宋_GB2312" w:hint="eastAsia"/>
            <w:noProof/>
          </w:rPr>
          <w:t>二</w:t>
        </w:r>
        <w:r w:rsidR="00506897" w:rsidRPr="007F0395">
          <w:rPr>
            <w:rStyle w:val="af0"/>
            <w:rFonts w:ascii="仿宋_GB2312"/>
            <w:noProof/>
          </w:rPr>
          <w:t xml:space="preserve">  </w:t>
        </w:r>
        <w:r w:rsidR="00506897" w:rsidRPr="007F0395">
          <w:rPr>
            <w:rStyle w:val="af0"/>
            <w:rFonts w:ascii="仿宋_GB2312" w:hint="eastAsia"/>
            <w:noProof/>
          </w:rPr>
          <w:t>资信商务及技术文件格式</w:t>
        </w:r>
        <w:r w:rsidR="00506897">
          <w:rPr>
            <w:noProof/>
            <w:webHidden/>
          </w:rPr>
          <w:tab/>
        </w:r>
        <w:r w:rsidR="00506897">
          <w:rPr>
            <w:noProof/>
            <w:webHidden/>
          </w:rPr>
          <w:fldChar w:fldCharType="begin"/>
        </w:r>
        <w:r w:rsidR="00506897">
          <w:rPr>
            <w:noProof/>
            <w:webHidden/>
          </w:rPr>
          <w:instrText xml:space="preserve"> PAGEREF _Toc194411299 \h </w:instrText>
        </w:r>
        <w:r w:rsidR="00506897">
          <w:rPr>
            <w:noProof/>
            <w:webHidden/>
          </w:rPr>
        </w:r>
        <w:r w:rsidR="00506897">
          <w:rPr>
            <w:noProof/>
            <w:webHidden/>
          </w:rPr>
          <w:fldChar w:fldCharType="separate"/>
        </w:r>
        <w:r w:rsidR="00506897">
          <w:rPr>
            <w:noProof/>
            <w:webHidden/>
          </w:rPr>
          <w:t>48</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300" w:history="1">
        <w:r w:rsidR="00506897" w:rsidRPr="007F0395">
          <w:rPr>
            <w:rStyle w:val="af0"/>
            <w:rFonts w:ascii="仿宋_GB2312" w:hint="eastAsia"/>
            <w:noProof/>
          </w:rPr>
          <w:t>三</w:t>
        </w:r>
        <w:r w:rsidR="00506897" w:rsidRPr="007F0395">
          <w:rPr>
            <w:rStyle w:val="af0"/>
            <w:rFonts w:ascii="仿宋_GB2312"/>
            <w:noProof/>
          </w:rPr>
          <w:t xml:space="preserve">  </w:t>
        </w:r>
        <w:r w:rsidR="00506897" w:rsidRPr="007F0395">
          <w:rPr>
            <w:rStyle w:val="af0"/>
            <w:rFonts w:ascii="仿宋_GB2312" w:hint="eastAsia"/>
            <w:noProof/>
          </w:rPr>
          <w:t>报价文件格式</w:t>
        </w:r>
        <w:r w:rsidR="00506897">
          <w:rPr>
            <w:noProof/>
            <w:webHidden/>
          </w:rPr>
          <w:tab/>
        </w:r>
        <w:r w:rsidR="00506897">
          <w:rPr>
            <w:noProof/>
            <w:webHidden/>
          </w:rPr>
          <w:fldChar w:fldCharType="begin"/>
        </w:r>
        <w:r w:rsidR="00506897">
          <w:rPr>
            <w:noProof/>
            <w:webHidden/>
          </w:rPr>
          <w:instrText xml:space="preserve"> PAGEREF _Toc194411300 \h </w:instrText>
        </w:r>
        <w:r w:rsidR="00506897">
          <w:rPr>
            <w:noProof/>
            <w:webHidden/>
          </w:rPr>
        </w:r>
        <w:r w:rsidR="00506897">
          <w:rPr>
            <w:noProof/>
            <w:webHidden/>
          </w:rPr>
          <w:fldChar w:fldCharType="separate"/>
        </w:r>
        <w:r w:rsidR="00506897">
          <w:rPr>
            <w:noProof/>
            <w:webHidden/>
          </w:rPr>
          <w:t>54</w:t>
        </w:r>
        <w:r w:rsidR="00506897">
          <w:rPr>
            <w:noProof/>
            <w:webHidden/>
          </w:rPr>
          <w:fldChar w:fldCharType="end"/>
        </w:r>
      </w:hyperlink>
    </w:p>
    <w:p w:rsidR="00506897" w:rsidRDefault="005E0E0E">
      <w:pPr>
        <w:pStyle w:val="10"/>
        <w:tabs>
          <w:tab w:val="right" w:leader="dot" w:pos="8302"/>
        </w:tabs>
        <w:rPr>
          <w:rFonts w:asciiTheme="minorHAnsi" w:eastAsiaTheme="minorEastAsia" w:hAnsiTheme="minorHAnsi" w:cstheme="minorBidi"/>
          <w:b w:val="0"/>
          <w:bCs w:val="0"/>
          <w:caps w:val="0"/>
          <w:noProof/>
          <w:sz w:val="21"/>
          <w:szCs w:val="22"/>
        </w:rPr>
      </w:pPr>
      <w:hyperlink w:anchor="_Toc194411301" w:history="1">
        <w:r w:rsidR="00506897" w:rsidRPr="007F0395">
          <w:rPr>
            <w:rStyle w:val="af0"/>
            <w:rFonts w:ascii="仿宋_GB2312" w:hint="eastAsia"/>
            <w:noProof/>
          </w:rPr>
          <w:t>第六章</w:t>
        </w:r>
        <w:r w:rsidR="00506897" w:rsidRPr="007F0395">
          <w:rPr>
            <w:rStyle w:val="af0"/>
            <w:rFonts w:ascii="仿宋_GB2312"/>
            <w:noProof/>
          </w:rPr>
          <w:t xml:space="preserve">  </w:t>
        </w:r>
        <w:r w:rsidR="00506897" w:rsidRPr="007F0395">
          <w:rPr>
            <w:rStyle w:val="af0"/>
            <w:rFonts w:ascii="仿宋_GB2312" w:hint="eastAsia"/>
            <w:noProof/>
          </w:rPr>
          <w:t>评审办法和细则</w:t>
        </w:r>
        <w:r w:rsidR="00506897">
          <w:rPr>
            <w:noProof/>
            <w:webHidden/>
          </w:rPr>
          <w:tab/>
        </w:r>
        <w:r w:rsidR="00506897">
          <w:rPr>
            <w:noProof/>
            <w:webHidden/>
          </w:rPr>
          <w:fldChar w:fldCharType="begin"/>
        </w:r>
        <w:r w:rsidR="00506897">
          <w:rPr>
            <w:noProof/>
            <w:webHidden/>
          </w:rPr>
          <w:instrText xml:space="preserve"> PAGEREF _Toc194411301 \h </w:instrText>
        </w:r>
        <w:r w:rsidR="00506897">
          <w:rPr>
            <w:noProof/>
            <w:webHidden/>
          </w:rPr>
        </w:r>
        <w:r w:rsidR="00506897">
          <w:rPr>
            <w:noProof/>
            <w:webHidden/>
          </w:rPr>
          <w:fldChar w:fldCharType="separate"/>
        </w:r>
        <w:r w:rsidR="00506897">
          <w:rPr>
            <w:noProof/>
            <w:webHidden/>
          </w:rPr>
          <w:t>59</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302" w:history="1">
        <w:r w:rsidR="00506897" w:rsidRPr="007F0395">
          <w:rPr>
            <w:rStyle w:val="af0"/>
            <w:rFonts w:ascii="仿宋_GB2312" w:hint="eastAsia"/>
            <w:noProof/>
          </w:rPr>
          <w:t>一</w:t>
        </w:r>
        <w:r w:rsidR="00506897" w:rsidRPr="007F0395">
          <w:rPr>
            <w:rStyle w:val="af0"/>
            <w:rFonts w:ascii="仿宋_GB2312"/>
            <w:noProof/>
          </w:rPr>
          <w:t xml:space="preserve">    </w:t>
        </w:r>
        <w:r w:rsidR="00506897" w:rsidRPr="007F0395">
          <w:rPr>
            <w:rStyle w:val="af0"/>
            <w:rFonts w:ascii="仿宋_GB2312" w:hint="eastAsia"/>
            <w:noProof/>
          </w:rPr>
          <w:t>总则</w:t>
        </w:r>
        <w:r w:rsidR="00506897">
          <w:rPr>
            <w:noProof/>
            <w:webHidden/>
          </w:rPr>
          <w:tab/>
        </w:r>
        <w:r w:rsidR="00506897">
          <w:rPr>
            <w:noProof/>
            <w:webHidden/>
          </w:rPr>
          <w:fldChar w:fldCharType="begin"/>
        </w:r>
        <w:r w:rsidR="00506897">
          <w:rPr>
            <w:noProof/>
            <w:webHidden/>
          </w:rPr>
          <w:instrText xml:space="preserve"> PAGEREF _Toc194411302 \h </w:instrText>
        </w:r>
        <w:r w:rsidR="00506897">
          <w:rPr>
            <w:noProof/>
            <w:webHidden/>
          </w:rPr>
        </w:r>
        <w:r w:rsidR="00506897">
          <w:rPr>
            <w:noProof/>
            <w:webHidden/>
          </w:rPr>
          <w:fldChar w:fldCharType="separate"/>
        </w:r>
        <w:r w:rsidR="00506897">
          <w:rPr>
            <w:noProof/>
            <w:webHidden/>
          </w:rPr>
          <w:t>59</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303" w:history="1">
        <w:r w:rsidR="00506897" w:rsidRPr="007F0395">
          <w:rPr>
            <w:rStyle w:val="af0"/>
            <w:rFonts w:ascii="仿宋_GB2312" w:hint="eastAsia"/>
            <w:noProof/>
          </w:rPr>
          <w:t>二</w:t>
        </w:r>
        <w:r w:rsidR="00506897" w:rsidRPr="007F0395">
          <w:rPr>
            <w:rStyle w:val="af0"/>
            <w:rFonts w:ascii="仿宋_GB2312"/>
            <w:noProof/>
          </w:rPr>
          <w:t xml:space="preserve">    </w:t>
        </w:r>
        <w:r w:rsidR="00506897" w:rsidRPr="007F0395">
          <w:rPr>
            <w:rStyle w:val="af0"/>
            <w:rFonts w:ascii="仿宋_GB2312" w:hint="eastAsia"/>
            <w:noProof/>
          </w:rPr>
          <w:t>评审一般规定</w:t>
        </w:r>
        <w:r w:rsidR="00506897">
          <w:rPr>
            <w:noProof/>
            <w:webHidden/>
          </w:rPr>
          <w:tab/>
        </w:r>
        <w:r w:rsidR="00506897">
          <w:rPr>
            <w:noProof/>
            <w:webHidden/>
          </w:rPr>
          <w:fldChar w:fldCharType="begin"/>
        </w:r>
        <w:r w:rsidR="00506897">
          <w:rPr>
            <w:noProof/>
            <w:webHidden/>
          </w:rPr>
          <w:instrText xml:space="preserve"> PAGEREF _Toc194411303 \h </w:instrText>
        </w:r>
        <w:r w:rsidR="00506897">
          <w:rPr>
            <w:noProof/>
            <w:webHidden/>
          </w:rPr>
        </w:r>
        <w:r w:rsidR="00506897">
          <w:rPr>
            <w:noProof/>
            <w:webHidden/>
          </w:rPr>
          <w:fldChar w:fldCharType="separate"/>
        </w:r>
        <w:r w:rsidR="00506897">
          <w:rPr>
            <w:noProof/>
            <w:webHidden/>
          </w:rPr>
          <w:t>59</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304" w:history="1">
        <w:r w:rsidR="00506897" w:rsidRPr="007F0395">
          <w:rPr>
            <w:rStyle w:val="af0"/>
            <w:rFonts w:ascii="仿宋_GB2312" w:hint="eastAsia"/>
            <w:noProof/>
          </w:rPr>
          <w:t>三</w:t>
        </w:r>
        <w:r w:rsidR="00506897" w:rsidRPr="007F0395">
          <w:rPr>
            <w:rStyle w:val="af0"/>
            <w:rFonts w:ascii="仿宋_GB2312"/>
            <w:noProof/>
          </w:rPr>
          <w:t xml:space="preserve">    </w:t>
        </w:r>
        <w:r w:rsidR="00506897" w:rsidRPr="007F0395">
          <w:rPr>
            <w:rStyle w:val="af0"/>
            <w:rFonts w:ascii="仿宋_GB2312" w:hint="eastAsia"/>
            <w:noProof/>
          </w:rPr>
          <w:t>评审内容及标准</w:t>
        </w:r>
        <w:r w:rsidR="00506897">
          <w:rPr>
            <w:noProof/>
            <w:webHidden/>
          </w:rPr>
          <w:tab/>
        </w:r>
        <w:r w:rsidR="00506897">
          <w:rPr>
            <w:noProof/>
            <w:webHidden/>
          </w:rPr>
          <w:fldChar w:fldCharType="begin"/>
        </w:r>
        <w:r w:rsidR="00506897">
          <w:rPr>
            <w:noProof/>
            <w:webHidden/>
          </w:rPr>
          <w:instrText xml:space="preserve"> PAGEREF _Toc194411304 \h </w:instrText>
        </w:r>
        <w:r w:rsidR="00506897">
          <w:rPr>
            <w:noProof/>
            <w:webHidden/>
          </w:rPr>
        </w:r>
        <w:r w:rsidR="00506897">
          <w:rPr>
            <w:noProof/>
            <w:webHidden/>
          </w:rPr>
          <w:fldChar w:fldCharType="separate"/>
        </w:r>
        <w:r w:rsidR="00506897">
          <w:rPr>
            <w:noProof/>
            <w:webHidden/>
          </w:rPr>
          <w:t>60</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305" w:history="1">
        <w:r w:rsidR="00506897" w:rsidRPr="007F0395">
          <w:rPr>
            <w:rStyle w:val="af0"/>
            <w:rFonts w:ascii="仿宋_GB2312" w:hAnsi="宋体" w:hint="eastAsia"/>
            <w:noProof/>
            <w:kern w:val="0"/>
          </w:rPr>
          <w:t>附件一</w:t>
        </w:r>
        <w:r w:rsidR="00506897" w:rsidRPr="007F0395">
          <w:rPr>
            <w:rStyle w:val="af0"/>
            <w:rFonts w:ascii="仿宋_GB2312" w:hAnsi="宋体"/>
            <w:noProof/>
            <w:kern w:val="0"/>
          </w:rPr>
          <w:t xml:space="preserve"> </w:t>
        </w:r>
        <w:r w:rsidR="00506897" w:rsidRPr="007F0395">
          <w:rPr>
            <w:rStyle w:val="af0"/>
            <w:rFonts w:ascii="仿宋_GB2312" w:hAnsi="宋体" w:hint="eastAsia"/>
            <w:noProof/>
            <w:kern w:val="0"/>
          </w:rPr>
          <w:t>政府采购活动现场确认声明书</w:t>
        </w:r>
        <w:r w:rsidR="00506897">
          <w:rPr>
            <w:noProof/>
            <w:webHidden/>
          </w:rPr>
          <w:tab/>
        </w:r>
        <w:r w:rsidR="00506897">
          <w:rPr>
            <w:noProof/>
            <w:webHidden/>
          </w:rPr>
          <w:fldChar w:fldCharType="begin"/>
        </w:r>
        <w:r w:rsidR="00506897">
          <w:rPr>
            <w:noProof/>
            <w:webHidden/>
          </w:rPr>
          <w:instrText xml:space="preserve"> PAGEREF _Toc194411305 \h </w:instrText>
        </w:r>
        <w:r w:rsidR="00506897">
          <w:rPr>
            <w:noProof/>
            <w:webHidden/>
          </w:rPr>
        </w:r>
        <w:r w:rsidR="00506897">
          <w:rPr>
            <w:noProof/>
            <w:webHidden/>
          </w:rPr>
          <w:fldChar w:fldCharType="separate"/>
        </w:r>
        <w:r w:rsidR="00506897">
          <w:rPr>
            <w:noProof/>
            <w:webHidden/>
          </w:rPr>
          <w:t>62</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306" w:history="1">
        <w:r w:rsidR="00506897" w:rsidRPr="007F0395">
          <w:rPr>
            <w:rStyle w:val="af0"/>
            <w:rFonts w:hAnsi="宋体" w:hint="eastAsia"/>
            <w:noProof/>
          </w:rPr>
          <w:t>附件二</w:t>
        </w:r>
        <w:r w:rsidR="00506897" w:rsidRPr="007F0395">
          <w:rPr>
            <w:rStyle w:val="af0"/>
            <w:rFonts w:hAnsi="宋体"/>
            <w:noProof/>
          </w:rPr>
          <w:t xml:space="preserve"> </w:t>
        </w:r>
        <w:r w:rsidR="00506897" w:rsidRPr="007F0395">
          <w:rPr>
            <w:rStyle w:val="af0"/>
            <w:rFonts w:hAnsi="宋体" w:hint="eastAsia"/>
            <w:noProof/>
          </w:rPr>
          <w:t>启用备份投标文件申请书</w:t>
        </w:r>
        <w:r w:rsidR="00506897">
          <w:rPr>
            <w:noProof/>
            <w:webHidden/>
          </w:rPr>
          <w:tab/>
        </w:r>
        <w:r w:rsidR="00506897">
          <w:rPr>
            <w:noProof/>
            <w:webHidden/>
          </w:rPr>
          <w:fldChar w:fldCharType="begin"/>
        </w:r>
        <w:r w:rsidR="00506897">
          <w:rPr>
            <w:noProof/>
            <w:webHidden/>
          </w:rPr>
          <w:instrText xml:space="preserve"> PAGEREF _Toc194411306 \h </w:instrText>
        </w:r>
        <w:r w:rsidR="00506897">
          <w:rPr>
            <w:noProof/>
            <w:webHidden/>
          </w:rPr>
        </w:r>
        <w:r w:rsidR="00506897">
          <w:rPr>
            <w:noProof/>
            <w:webHidden/>
          </w:rPr>
          <w:fldChar w:fldCharType="separate"/>
        </w:r>
        <w:r w:rsidR="00506897">
          <w:rPr>
            <w:noProof/>
            <w:webHidden/>
          </w:rPr>
          <w:t>63</w:t>
        </w:r>
        <w:r w:rsidR="00506897">
          <w:rPr>
            <w:noProof/>
            <w:webHidden/>
          </w:rPr>
          <w:fldChar w:fldCharType="end"/>
        </w:r>
      </w:hyperlink>
    </w:p>
    <w:p w:rsidR="00506897" w:rsidRDefault="005E0E0E" w:rsidP="00506897">
      <w:pPr>
        <w:pStyle w:val="21"/>
        <w:tabs>
          <w:tab w:val="right" w:leader="dot" w:pos="8302"/>
        </w:tabs>
        <w:ind w:left="210"/>
        <w:rPr>
          <w:rFonts w:asciiTheme="minorHAnsi" w:eastAsiaTheme="minorEastAsia" w:hAnsiTheme="minorHAnsi" w:cstheme="minorBidi"/>
          <w:b w:val="0"/>
          <w:smallCaps w:val="0"/>
          <w:noProof/>
          <w:sz w:val="21"/>
          <w:szCs w:val="22"/>
        </w:rPr>
      </w:pPr>
      <w:hyperlink w:anchor="_Toc194411307" w:history="1">
        <w:r w:rsidR="00506897" w:rsidRPr="007F0395">
          <w:rPr>
            <w:rStyle w:val="af0"/>
            <w:rFonts w:ascii="仿宋_GB2312" w:hAnsi="宋体" w:hint="eastAsia"/>
            <w:noProof/>
            <w:kern w:val="0"/>
          </w:rPr>
          <w:t>附件三</w:t>
        </w:r>
        <w:r w:rsidR="00506897">
          <w:rPr>
            <w:noProof/>
            <w:webHidden/>
          </w:rPr>
          <w:tab/>
        </w:r>
        <w:r w:rsidR="00506897">
          <w:rPr>
            <w:noProof/>
            <w:webHidden/>
          </w:rPr>
          <w:fldChar w:fldCharType="begin"/>
        </w:r>
        <w:r w:rsidR="00506897">
          <w:rPr>
            <w:noProof/>
            <w:webHidden/>
          </w:rPr>
          <w:instrText xml:space="preserve"> PAGEREF _Toc194411307 \h </w:instrText>
        </w:r>
        <w:r w:rsidR="00506897">
          <w:rPr>
            <w:noProof/>
            <w:webHidden/>
          </w:rPr>
        </w:r>
        <w:r w:rsidR="00506897">
          <w:rPr>
            <w:noProof/>
            <w:webHidden/>
          </w:rPr>
          <w:fldChar w:fldCharType="separate"/>
        </w:r>
        <w:r w:rsidR="00506897">
          <w:rPr>
            <w:noProof/>
            <w:webHidden/>
          </w:rPr>
          <w:t>64</w:t>
        </w:r>
        <w:r w:rsidR="00506897">
          <w:rPr>
            <w:noProof/>
            <w:webHidden/>
          </w:rPr>
          <w:fldChar w:fldCharType="end"/>
        </w:r>
      </w:hyperlink>
    </w:p>
    <w:p w:rsidR="00910BF4" w:rsidRDefault="00AB425B">
      <w:pPr>
        <w:spacing w:line="300" w:lineRule="exact"/>
        <w:rPr>
          <w:rFonts w:ascii="仿宋_GB2312" w:eastAsia="仿宋_GB2312"/>
          <w:color w:val="000000"/>
          <w:szCs w:val="24"/>
        </w:rPr>
      </w:pPr>
      <w:r>
        <w:rPr>
          <w:rFonts w:ascii="仿宋_GB2312" w:eastAsia="仿宋_GB2312"/>
          <w:color w:val="000000"/>
          <w:szCs w:val="24"/>
        </w:rPr>
        <w:fldChar w:fldCharType="end"/>
      </w:r>
    </w:p>
    <w:p w:rsidR="00910BF4" w:rsidRDefault="00AB425B">
      <w:pPr>
        <w:jc w:val="left"/>
      </w:pPr>
      <w:r>
        <w:br w:type="page"/>
      </w:r>
    </w:p>
    <w:p w:rsidR="00910BF4" w:rsidRDefault="00AB425B">
      <w:pPr>
        <w:pStyle w:val="ad"/>
        <w:spacing w:before="0" w:after="0" w:line="360" w:lineRule="auto"/>
        <w:rPr>
          <w:rFonts w:ascii="仿宋_GB2312" w:eastAsia="仿宋_GB2312"/>
          <w:color w:val="000000"/>
          <w:sz w:val="36"/>
          <w:szCs w:val="36"/>
        </w:rPr>
      </w:pPr>
      <w:bookmarkStart w:id="11" w:name="_Toc493956018"/>
      <w:bookmarkStart w:id="12" w:name="_Toc531358959"/>
      <w:bookmarkStart w:id="13" w:name="_Toc969"/>
      <w:bookmarkStart w:id="14" w:name="_Toc530551804"/>
      <w:bookmarkStart w:id="15" w:name="_Toc194411282"/>
      <w:bookmarkEnd w:id="10"/>
      <w:r>
        <w:rPr>
          <w:rFonts w:ascii="仿宋_GB2312" w:eastAsia="仿宋_GB2312" w:hint="eastAsia"/>
          <w:color w:val="000000"/>
          <w:sz w:val="36"/>
          <w:szCs w:val="36"/>
        </w:rPr>
        <w:lastRenderedPageBreak/>
        <w:t xml:space="preserve">第一章  </w:t>
      </w:r>
      <w:bookmarkEnd w:id="11"/>
      <w:r>
        <w:rPr>
          <w:rFonts w:ascii="仿宋_GB2312" w:eastAsia="仿宋_GB2312" w:hint="eastAsia"/>
          <w:color w:val="000000"/>
          <w:sz w:val="36"/>
          <w:szCs w:val="36"/>
        </w:rPr>
        <w:t>竞争性</w:t>
      </w:r>
      <w:r>
        <w:rPr>
          <w:rFonts w:ascii="仿宋_GB2312" w:eastAsia="仿宋_GB2312"/>
          <w:color w:val="000000"/>
          <w:sz w:val="36"/>
          <w:szCs w:val="36"/>
        </w:rPr>
        <w:t>磋商</w:t>
      </w:r>
      <w:r>
        <w:rPr>
          <w:rFonts w:ascii="仿宋_GB2312" w:eastAsia="仿宋_GB2312" w:hint="eastAsia"/>
          <w:color w:val="000000"/>
          <w:sz w:val="36"/>
          <w:szCs w:val="36"/>
        </w:rPr>
        <w:t>采购公告</w:t>
      </w:r>
      <w:bookmarkEnd w:id="12"/>
      <w:bookmarkEnd w:id="13"/>
      <w:bookmarkEnd w:id="14"/>
      <w:bookmarkEnd w:id="15"/>
    </w:p>
    <w:p w:rsidR="00910BF4" w:rsidRDefault="00AB425B">
      <w:pPr>
        <w:pBdr>
          <w:top w:val="single" w:sz="4" w:space="1" w:color="auto"/>
          <w:left w:val="single" w:sz="4" w:space="4" w:color="auto"/>
          <w:bottom w:val="single" w:sz="4" w:space="1" w:color="auto"/>
          <w:right w:val="single" w:sz="4" w:space="2" w:color="auto"/>
        </w:pBdr>
        <w:wordWrap w:val="0"/>
        <w:spacing w:line="440" w:lineRule="exact"/>
        <w:rPr>
          <w:rFonts w:ascii="仿宋_GB2312" w:eastAsia="仿宋_GB2312" w:hAnsi="仿宋_GB2312" w:cs="仿宋_GB2312"/>
          <w:sz w:val="24"/>
          <w:szCs w:val="24"/>
        </w:rPr>
      </w:pPr>
      <w:bookmarkStart w:id="16" w:name="_Toc35393798"/>
      <w:bookmarkStart w:id="17" w:name="_Toc28359089"/>
      <w:bookmarkStart w:id="18" w:name="_Toc35393629"/>
      <w:bookmarkStart w:id="19" w:name="_Toc28359012"/>
      <w:bookmarkStart w:id="20" w:name="EBf1e27c6183244f4a8f3fc355defd653e"/>
      <w:r>
        <w:rPr>
          <w:rFonts w:ascii="仿宋_GB2312" w:eastAsia="仿宋_GB2312" w:hAnsi="仿宋_GB2312" w:cs="仿宋_GB2312" w:hint="eastAsia"/>
          <w:sz w:val="24"/>
          <w:szCs w:val="24"/>
        </w:rPr>
        <w:t>项目概况：</w:t>
      </w:r>
    </w:p>
    <w:p w:rsidR="00910BF4" w:rsidRDefault="00AB425B">
      <w:pPr>
        <w:pBdr>
          <w:top w:val="single" w:sz="4" w:space="1" w:color="auto"/>
          <w:left w:val="single" w:sz="4" w:space="4" w:color="auto"/>
          <w:bottom w:val="single" w:sz="4" w:space="1" w:color="auto"/>
          <w:right w:val="single" w:sz="4" w:space="2" w:color="auto"/>
        </w:pBdr>
        <w:wordWrap w:val="0"/>
        <w:spacing w:line="440" w:lineRule="exact"/>
        <w:ind w:firstLineChars="200" w:firstLine="480"/>
        <w:rPr>
          <w:rFonts w:ascii="仿宋_GB2312" w:eastAsia="仿宋_GB2312" w:hAnsi="Arial" w:cs="Arial"/>
          <w:color w:val="000000" w:themeColor="text1"/>
          <w:kern w:val="0"/>
          <w:sz w:val="24"/>
          <w:szCs w:val="24"/>
        </w:rPr>
      </w:pPr>
      <w:r>
        <w:rPr>
          <w:rFonts w:ascii="仿宋_GB2312" w:eastAsia="仿宋_GB2312" w:hAnsi="Arial" w:cs="Arial" w:hint="eastAsia"/>
          <w:color w:val="000000"/>
          <w:kern w:val="0"/>
          <w:sz w:val="24"/>
          <w:szCs w:val="24"/>
          <w:u w:val="single"/>
        </w:rPr>
        <w:t>2025年青田县后备校长培养工程</w:t>
      </w:r>
      <w:r>
        <w:rPr>
          <w:rFonts w:ascii="仿宋_GB2312" w:eastAsia="仿宋_GB2312" w:hAnsi="Arial" w:cs="Arial" w:hint="eastAsia"/>
          <w:color w:val="000000"/>
          <w:kern w:val="0"/>
          <w:sz w:val="24"/>
          <w:szCs w:val="24"/>
          <w:u w:val="single"/>
        </w:rPr>
        <w:t> </w:t>
      </w:r>
      <w:r>
        <w:rPr>
          <w:rFonts w:ascii="仿宋_GB2312" w:eastAsia="仿宋_GB2312" w:hAnsi="Arial" w:cs="Arial" w:hint="eastAsia"/>
          <w:color w:val="000000"/>
          <w:kern w:val="0"/>
          <w:sz w:val="24"/>
          <w:szCs w:val="24"/>
        </w:rPr>
        <w:t>采购项目的潜在供应商应在</w:t>
      </w:r>
      <w:r>
        <w:rPr>
          <w:rFonts w:ascii="仿宋_GB2312" w:eastAsia="仿宋_GB2312" w:hAnsi="Arial" w:cs="Arial" w:hint="eastAsia"/>
          <w:color w:val="000000"/>
          <w:kern w:val="0"/>
          <w:sz w:val="24"/>
          <w:szCs w:val="24"/>
        </w:rPr>
        <w:t> </w:t>
      </w:r>
      <w:r>
        <w:rPr>
          <w:rFonts w:ascii="仿宋_GB2312" w:eastAsia="仿宋_GB2312" w:hAnsi="Arial" w:cs="Arial"/>
          <w:color w:val="000000"/>
          <w:kern w:val="0"/>
          <w:sz w:val="24"/>
          <w:szCs w:val="24"/>
          <w:u w:val="single"/>
        </w:rPr>
        <w:t>浙江政府采购网（zfcg.czt.zj.gov.cn）</w:t>
      </w:r>
      <w:r>
        <w:rPr>
          <w:rFonts w:ascii="仿宋_GB2312" w:eastAsia="仿宋_GB2312" w:hAnsi="Arial" w:cs="Arial" w:hint="eastAsia"/>
          <w:color w:val="000000"/>
          <w:kern w:val="0"/>
          <w:sz w:val="24"/>
          <w:szCs w:val="24"/>
          <w:u w:val="single"/>
        </w:rPr>
        <w:t xml:space="preserve"> </w:t>
      </w:r>
      <w:r>
        <w:rPr>
          <w:rFonts w:ascii="仿宋_GB2312" w:eastAsia="仿宋_GB2312" w:hAnsi="Arial" w:cs="Arial" w:hint="eastAsia"/>
          <w:color w:val="000000"/>
          <w:kern w:val="0"/>
          <w:sz w:val="24"/>
          <w:szCs w:val="24"/>
        </w:rPr>
        <w:t>获取（下载）采购文件，并</w:t>
      </w:r>
      <w:r>
        <w:rPr>
          <w:rFonts w:ascii="仿宋_GB2312" w:eastAsia="仿宋_GB2312" w:hAnsi="Arial" w:cs="Arial" w:hint="eastAsia"/>
          <w:color w:val="000000" w:themeColor="text1"/>
          <w:kern w:val="0"/>
          <w:sz w:val="24"/>
          <w:szCs w:val="24"/>
        </w:rPr>
        <w:t>于</w:t>
      </w:r>
      <w:r>
        <w:rPr>
          <w:rFonts w:ascii="仿宋_GB2312" w:eastAsia="仿宋_GB2312" w:hAnsi="Arial" w:cs="Arial" w:hint="eastAsia"/>
          <w:color w:val="000000" w:themeColor="text1"/>
          <w:kern w:val="0"/>
          <w:sz w:val="24"/>
          <w:szCs w:val="24"/>
          <w:u w:val="single"/>
        </w:rPr>
        <w:t> </w:t>
      </w:r>
      <w:r>
        <w:rPr>
          <w:rFonts w:ascii="仿宋_GB2312" w:eastAsia="仿宋_GB2312" w:hAnsi="Arial" w:cs="Arial" w:hint="eastAsia"/>
          <w:color w:val="FF0000"/>
          <w:kern w:val="0"/>
          <w:sz w:val="24"/>
          <w:szCs w:val="24"/>
          <w:u w:val="single"/>
        </w:rPr>
        <w:t> </w:t>
      </w:r>
      <w:r>
        <w:rPr>
          <w:rFonts w:ascii="仿宋_GB2312" w:eastAsia="仿宋_GB2312" w:hAnsi="Arial" w:cs="Arial" w:hint="eastAsia"/>
          <w:color w:val="000000"/>
          <w:kern w:val="0"/>
          <w:sz w:val="24"/>
          <w:szCs w:val="24"/>
          <w:u w:val="single"/>
        </w:rPr>
        <w:t xml:space="preserve">2025年 </w:t>
      </w:r>
      <w:r w:rsidR="0065081D">
        <w:rPr>
          <w:rFonts w:ascii="仿宋_GB2312" w:eastAsia="仿宋_GB2312" w:hAnsi="Arial" w:cs="Arial" w:hint="eastAsia"/>
          <w:color w:val="000000"/>
          <w:kern w:val="0"/>
          <w:sz w:val="24"/>
          <w:szCs w:val="24"/>
          <w:u w:val="single"/>
        </w:rPr>
        <w:t>04</w:t>
      </w:r>
      <w:r>
        <w:rPr>
          <w:rFonts w:ascii="仿宋_GB2312" w:eastAsia="仿宋_GB2312" w:hAnsi="Arial" w:cs="Arial" w:hint="eastAsia"/>
          <w:color w:val="000000"/>
          <w:kern w:val="0"/>
          <w:sz w:val="24"/>
          <w:szCs w:val="24"/>
          <w:u w:val="single"/>
        </w:rPr>
        <w:t>月</w:t>
      </w:r>
      <w:r w:rsidR="0065081D">
        <w:rPr>
          <w:rFonts w:ascii="仿宋_GB2312" w:eastAsia="仿宋_GB2312" w:hAnsi="Arial" w:cs="Arial" w:hint="eastAsia"/>
          <w:color w:val="000000"/>
          <w:kern w:val="0"/>
          <w:sz w:val="24"/>
          <w:szCs w:val="24"/>
          <w:u w:val="single"/>
        </w:rPr>
        <w:t>11</w:t>
      </w:r>
      <w:r>
        <w:rPr>
          <w:rFonts w:ascii="仿宋_GB2312" w:eastAsia="仿宋_GB2312" w:hAnsi="Arial" w:cs="Arial" w:hint="eastAsia"/>
          <w:color w:val="000000"/>
          <w:kern w:val="0"/>
          <w:sz w:val="24"/>
          <w:szCs w:val="24"/>
          <w:u w:val="single"/>
        </w:rPr>
        <w:t xml:space="preserve"> 日 09</w:t>
      </w:r>
      <w:r>
        <w:rPr>
          <w:rFonts w:ascii="仿宋_GB2312" w:eastAsia="仿宋_GB2312" w:hAnsi="Arial" w:cs="Arial" w:hint="eastAsia"/>
          <w:color w:val="000000" w:themeColor="text1"/>
          <w:kern w:val="0"/>
          <w:sz w:val="24"/>
          <w:szCs w:val="24"/>
          <w:u w:val="single"/>
        </w:rPr>
        <w:t>:00</w:t>
      </w:r>
      <w:r>
        <w:rPr>
          <w:rFonts w:ascii="仿宋_GB2312" w:eastAsia="仿宋_GB2312" w:hAnsi="Arial" w:cs="Arial" w:hint="eastAsia"/>
          <w:color w:val="000000" w:themeColor="text1"/>
          <w:kern w:val="0"/>
          <w:sz w:val="24"/>
          <w:szCs w:val="24"/>
          <w:u w:val="single"/>
        </w:rPr>
        <w:t> </w:t>
      </w:r>
      <w:r>
        <w:rPr>
          <w:rFonts w:ascii="仿宋_GB2312" w:eastAsia="仿宋_GB2312" w:hAnsi="Arial" w:cs="Arial" w:hint="eastAsia"/>
          <w:color w:val="000000" w:themeColor="text1"/>
          <w:kern w:val="0"/>
          <w:sz w:val="24"/>
          <w:szCs w:val="24"/>
        </w:rPr>
        <w:t>（北京时间）前递交（上传）响应文件。</w:t>
      </w:r>
    </w:p>
    <w:p w:rsidR="00910BF4" w:rsidRDefault="00AB425B">
      <w:pPr>
        <w:widowControl/>
        <w:spacing w:before="75" w:after="75"/>
        <w:jc w:val="left"/>
        <w:rPr>
          <w:rFonts w:ascii="仿宋" w:eastAsia="仿宋" w:hAnsi="仿宋" w:cs="Arial"/>
          <w:color w:val="000000"/>
          <w:kern w:val="0"/>
          <w:sz w:val="24"/>
        </w:rPr>
      </w:pPr>
      <w:bookmarkStart w:id="21" w:name="_Toc28359008"/>
      <w:bookmarkStart w:id="22" w:name="_Toc28359085"/>
      <w:bookmarkStart w:id="23" w:name="_Toc35393627"/>
      <w:bookmarkStart w:id="24" w:name="_Toc35393796"/>
      <w:bookmarkEnd w:id="16"/>
      <w:bookmarkEnd w:id="17"/>
      <w:bookmarkEnd w:id="18"/>
      <w:bookmarkEnd w:id="19"/>
      <w:r>
        <w:rPr>
          <w:rFonts w:eastAsia="仿宋" w:cs="Calibri"/>
          <w:color w:val="000000"/>
          <w:kern w:val="0"/>
          <w:sz w:val="24"/>
        </w:rPr>
        <w:t> </w:t>
      </w:r>
    </w:p>
    <w:p w:rsidR="00910BF4" w:rsidRDefault="00AB425B">
      <w:pPr>
        <w:widowControl/>
        <w:spacing w:before="60" w:after="60" w:line="500" w:lineRule="atLeast"/>
        <w:rPr>
          <w:rFonts w:ascii="黑体" w:eastAsia="黑体" w:hAnsi="黑体" w:cs="宋体"/>
          <w:color w:val="000000"/>
          <w:kern w:val="0"/>
          <w:sz w:val="32"/>
          <w:szCs w:val="32"/>
        </w:rPr>
      </w:pPr>
      <w:r>
        <w:rPr>
          <w:rFonts w:ascii="黑体" w:eastAsia="黑体" w:hAnsi="黑体" w:cs="宋体" w:hint="eastAsia"/>
          <w:b/>
          <w:bCs/>
          <w:color w:val="000000"/>
          <w:kern w:val="0"/>
          <w:sz w:val="27"/>
          <w:szCs w:val="27"/>
        </w:rPr>
        <w:t>一、项目基本情况</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项目编号：</w:t>
      </w:r>
      <w:r>
        <w:rPr>
          <w:rFonts w:ascii="仿宋" w:eastAsia="仿宋" w:hAnsi="仿宋" w:cs="Arial" w:hint="eastAsia"/>
          <w:color w:val="FF0000"/>
          <w:kern w:val="0"/>
          <w:sz w:val="24"/>
        </w:rPr>
        <w:t xml:space="preserve"> </w:t>
      </w:r>
      <w:r>
        <w:rPr>
          <w:rFonts w:ascii="仿宋" w:eastAsia="仿宋" w:hAnsi="仿宋" w:cs="Arial" w:hint="eastAsia"/>
          <w:color w:val="000000"/>
          <w:kern w:val="0"/>
          <w:sz w:val="24"/>
        </w:rPr>
        <w:t>QTFSCG2025-039</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项目名称：</w:t>
      </w:r>
      <w:r>
        <w:rPr>
          <w:rFonts w:ascii="仿宋" w:eastAsia="仿宋" w:hAnsi="仿宋" w:cs="Arial" w:hint="eastAsia"/>
          <w:color w:val="000000"/>
          <w:kern w:val="0"/>
          <w:sz w:val="24"/>
        </w:rPr>
        <w:t>2025年青田县后备校长培养工程</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采购方式：竞争性磋商 </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预算金额（元）：</w:t>
      </w:r>
      <w:r>
        <w:rPr>
          <w:rFonts w:ascii="仿宋" w:eastAsia="仿宋" w:hAnsi="仿宋" w:cs="Arial" w:hint="eastAsia"/>
          <w:color w:val="000000"/>
          <w:kern w:val="0"/>
          <w:sz w:val="24"/>
        </w:rPr>
        <w:t xml:space="preserve"> 600000</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最高限价（元）：</w:t>
      </w:r>
      <w:r>
        <w:rPr>
          <w:rFonts w:ascii="仿宋" w:eastAsia="仿宋" w:hAnsi="仿宋" w:cs="Arial" w:hint="eastAsia"/>
          <w:color w:val="000000"/>
          <w:kern w:val="0"/>
          <w:sz w:val="24"/>
        </w:rPr>
        <w:t xml:space="preserve"> 600000</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 采购需求：</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  数量：1 </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 单位：</w:t>
      </w:r>
      <w:r>
        <w:rPr>
          <w:rFonts w:ascii="仿宋" w:eastAsia="仿宋" w:hAnsi="仿宋" w:cs="Arial" w:hint="eastAsia"/>
          <w:color w:val="000000"/>
          <w:kern w:val="0"/>
          <w:sz w:val="24"/>
        </w:rPr>
        <w:t>项</w:t>
      </w:r>
      <w:r>
        <w:rPr>
          <w:rFonts w:ascii="仿宋" w:eastAsia="仿宋" w:hAnsi="仿宋" w:cs="Arial"/>
          <w:color w:val="000000"/>
          <w:kern w:val="0"/>
          <w:sz w:val="24"/>
        </w:rPr>
        <w:t> </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 简要规格描述：见磋商文件第二章采购需求  </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 备注：</w:t>
      </w:r>
      <w:r>
        <w:rPr>
          <w:rFonts w:ascii="仿宋" w:eastAsia="仿宋" w:hAnsi="仿宋" w:cs="Arial" w:hint="eastAsia"/>
          <w:color w:val="000000"/>
          <w:kern w:val="0"/>
          <w:sz w:val="24"/>
        </w:rPr>
        <w:t xml:space="preserve"> </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合同履约期限：</w:t>
      </w:r>
      <w:proofErr w:type="gramStart"/>
      <w:r>
        <w:rPr>
          <w:rFonts w:ascii="仿宋" w:eastAsia="仿宋" w:hAnsi="仿宋" w:cs="Arial"/>
          <w:color w:val="000000"/>
          <w:kern w:val="0"/>
          <w:sz w:val="24"/>
        </w:rPr>
        <w:t>标项</w:t>
      </w:r>
      <w:proofErr w:type="gramEnd"/>
      <w:r>
        <w:rPr>
          <w:rFonts w:ascii="仿宋" w:eastAsia="仿宋" w:hAnsi="仿宋" w:cs="Arial"/>
          <w:color w:val="000000"/>
          <w:kern w:val="0"/>
          <w:sz w:val="24"/>
        </w:rPr>
        <w:t xml:space="preserve"> 1，</w:t>
      </w:r>
      <w:r w:rsidR="0093203D">
        <w:rPr>
          <w:rFonts w:ascii="仿宋" w:eastAsia="仿宋" w:hAnsi="仿宋" w:cs="Arial"/>
          <w:color w:val="000000"/>
          <w:kern w:val="0"/>
          <w:sz w:val="24"/>
        </w:rPr>
        <w:t>见磋商文件第二章采购需求</w:t>
      </w:r>
      <w:r>
        <w:rPr>
          <w:rFonts w:ascii="仿宋" w:eastAsia="仿宋" w:hAnsi="仿宋" w:cs="Arial" w:hint="eastAsia"/>
          <w:color w:val="000000"/>
          <w:kern w:val="0"/>
          <w:sz w:val="24"/>
        </w:rPr>
        <w:t> </w:t>
      </w:r>
      <w:r>
        <w:rPr>
          <w:rFonts w:ascii="仿宋" w:eastAsia="仿宋" w:hAnsi="仿宋" w:cs="Arial"/>
          <w:color w:val="000000"/>
          <w:kern w:val="0"/>
          <w:sz w:val="24"/>
        </w:rPr>
        <w:t> </w:t>
      </w:r>
    </w:p>
    <w:p w:rsidR="00910BF4" w:rsidRDefault="00AB425B">
      <w:pPr>
        <w:widowControl/>
        <w:spacing w:before="75" w:after="75" w:line="300" w:lineRule="atLeast"/>
        <w:jc w:val="left"/>
        <w:rPr>
          <w:rFonts w:ascii="仿宋" w:eastAsia="仿宋" w:hAnsi="仿宋" w:cs="Arial"/>
          <w:color w:val="000000"/>
          <w:kern w:val="0"/>
          <w:sz w:val="24"/>
        </w:rPr>
      </w:pPr>
      <w:r>
        <w:rPr>
          <w:rFonts w:ascii="仿宋" w:eastAsia="仿宋" w:hAnsi="仿宋" w:cs="Arial"/>
          <w:color w:val="000000"/>
          <w:kern w:val="0"/>
          <w:sz w:val="24"/>
        </w:rPr>
        <w:t>本项目（否）接受联合体投标。  </w:t>
      </w:r>
    </w:p>
    <w:p w:rsidR="00910BF4" w:rsidRDefault="00AB425B">
      <w:pPr>
        <w:widowControl/>
        <w:spacing w:before="60" w:after="60" w:line="500" w:lineRule="atLeast"/>
        <w:rPr>
          <w:rFonts w:ascii="黑体" w:eastAsia="黑体" w:hAnsi="黑体" w:cs="宋体"/>
          <w:b/>
          <w:bCs/>
          <w:color w:val="000000"/>
          <w:kern w:val="0"/>
          <w:sz w:val="27"/>
          <w:szCs w:val="27"/>
        </w:rPr>
      </w:pPr>
      <w:r>
        <w:rPr>
          <w:rFonts w:ascii="黑体" w:eastAsia="黑体" w:hAnsi="黑体" w:cs="宋体" w:hint="eastAsia"/>
          <w:b/>
          <w:bCs/>
          <w:color w:val="000000"/>
          <w:kern w:val="0"/>
          <w:sz w:val="27"/>
          <w:szCs w:val="27"/>
        </w:rPr>
        <w:t>二、申请人的资格要求</w:t>
      </w:r>
    </w:p>
    <w:p w:rsidR="00910BF4" w:rsidRDefault="00AB425B">
      <w:pPr>
        <w:widowControl/>
        <w:spacing w:line="400" w:lineRule="atLeast"/>
        <w:jc w:val="left"/>
        <w:rPr>
          <w:rFonts w:ascii="仿宋" w:eastAsia="仿宋" w:hAnsi="仿宋" w:cs="Arial"/>
          <w:color w:val="000000"/>
          <w:kern w:val="0"/>
          <w:sz w:val="24"/>
        </w:rPr>
      </w:pPr>
      <w:r>
        <w:rPr>
          <w:rFonts w:ascii="仿宋" w:eastAsia="仿宋" w:hAnsi="仿宋" w:cs="Arial"/>
          <w:color w:val="000000"/>
          <w:kern w:val="0"/>
          <w:sz w:val="24"/>
        </w:rPr>
        <w:t>    1.满足《中华人民共和国政府采购法》第二十二条规定；未被“信用中国”（www.creditchina.gov.cn)、中国政府采购网（www.ccgp.gov.cn）列入失信被执行人、重大税收违法案件当事人名单、政府采购严重违法失信行为记录名单。</w:t>
      </w:r>
    </w:p>
    <w:p w:rsidR="00910BF4" w:rsidRDefault="00AB425B">
      <w:pPr>
        <w:widowControl/>
        <w:spacing w:line="400" w:lineRule="atLeast"/>
        <w:jc w:val="left"/>
        <w:rPr>
          <w:rFonts w:ascii="仿宋" w:eastAsia="仿宋" w:hAnsi="仿宋" w:cs="Arial"/>
          <w:b/>
          <w:color w:val="000000" w:themeColor="text1"/>
          <w:kern w:val="0"/>
          <w:sz w:val="24"/>
        </w:rPr>
      </w:pPr>
      <w:r>
        <w:rPr>
          <w:rFonts w:ascii="仿宋" w:eastAsia="仿宋" w:hAnsi="仿宋" w:cs="Arial"/>
          <w:color w:val="000000"/>
          <w:kern w:val="0"/>
          <w:sz w:val="24"/>
        </w:rPr>
        <w:t>    2.落实政府采购政策需满足的</w:t>
      </w:r>
      <w:r>
        <w:rPr>
          <w:rFonts w:ascii="仿宋" w:eastAsia="仿宋" w:hAnsi="仿宋" w:cs="Arial"/>
          <w:color w:val="000000" w:themeColor="text1"/>
          <w:kern w:val="0"/>
          <w:sz w:val="24"/>
        </w:rPr>
        <w:t>资格要求：</w:t>
      </w:r>
      <w:r>
        <w:rPr>
          <w:rFonts w:ascii="仿宋" w:eastAsia="仿宋" w:hAnsi="仿宋" w:cs="Arial"/>
          <w:b/>
          <w:color w:val="000000" w:themeColor="text1"/>
          <w:kern w:val="0"/>
          <w:sz w:val="24"/>
        </w:rPr>
        <w:t>无 </w:t>
      </w:r>
    </w:p>
    <w:p w:rsidR="00910BF4" w:rsidRDefault="00AB425B">
      <w:pPr>
        <w:widowControl/>
        <w:spacing w:line="400" w:lineRule="atLeast"/>
        <w:jc w:val="left"/>
        <w:rPr>
          <w:rFonts w:ascii="仿宋" w:eastAsia="仿宋" w:hAnsi="仿宋" w:cs="Arial"/>
          <w:color w:val="000000" w:themeColor="text1"/>
          <w:kern w:val="0"/>
          <w:sz w:val="24"/>
        </w:rPr>
      </w:pPr>
      <w:r>
        <w:rPr>
          <w:rFonts w:ascii="仿宋" w:eastAsia="仿宋" w:hAnsi="仿宋" w:cs="Arial"/>
          <w:color w:val="000000" w:themeColor="text1"/>
          <w:kern w:val="0"/>
          <w:sz w:val="24"/>
        </w:rPr>
        <w:t>    3.本项目的特定资格要求：</w:t>
      </w:r>
      <w:proofErr w:type="gramStart"/>
      <w:r>
        <w:rPr>
          <w:rFonts w:ascii="仿宋" w:eastAsia="仿宋" w:hAnsi="仿宋" w:cs="Arial"/>
          <w:color w:val="000000" w:themeColor="text1"/>
          <w:kern w:val="0"/>
          <w:sz w:val="24"/>
        </w:rPr>
        <w:t>标项</w:t>
      </w:r>
      <w:proofErr w:type="gramEnd"/>
      <w:r>
        <w:rPr>
          <w:rFonts w:ascii="仿宋" w:eastAsia="仿宋" w:hAnsi="仿宋" w:cs="Arial"/>
          <w:color w:val="000000" w:themeColor="text1"/>
          <w:kern w:val="0"/>
          <w:sz w:val="24"/>
        </w:rPr>
        <w:t>1:</w:t>
      </w:r>
      <w:r>
        <w:rPr>
          <w:rFonts w:ascii="仿宋" w:eastAsia="仿宋" w:hAnsi="仿宋" w:hint="eastAsia"/>
          <w:b/>
          <w:color w:val="000000" w:themeColor="text1"/>
          <w:sz w:val="24"/>
          <w:szCs w:val="24"/>
        </w:rPr>
        <w:t xml:space="preserve"> 供应商需有浙江省教育厅颁发的培训资质</w:t>
      </w:r>
      <w:r>
        <w:rPr>
          <w:rFonts w:ascii="仿宋" w:eastAsia="仿宋" w:hAnsi="仿宋" w:cs="Arial"/>
          <w:color w:val="000000" w:themeColor="text1"/>
          <w:kern w:val="0"/>
          <w:sz w:val="24"/>
        </w:rPr>
        <w:t>。</w:t>
      </w:r>
    </w:p>
    <w:p w:rsidR="00910BF4" w:rsidRDefault="00AB425B">
      <w:pPr>
        <w:widowControl/>
        <w:spacing w:before="60" w:after="60" w:line="500" w:lineRule="atLeast"/>
        <w:rPr>
          <w:rFonts w:ascii="黑体" w:eastAsia="黑体" w:hAnsi="黑体" w:cs="宋体"/>
          <w:b/>
          <w:bCs/>
          <w:color w:val="000000" w:themeColor="text1"/>
          <w:kern w:val="0"/>
          <w:sz w:val="27"/>
          <w:szCs w:val="27"/>
        </w:rPr>
      </w:pPr>
      <w:r>
        <w:rPr>
          <w:rFonts w:ascii="黑体" w:eastAsia="黑体" w:hAnsi="黑体" w:cs="宋体" w:hint="eastAsia"/>
          <w:b/>
          <w:bCs/>
          <w:color w:val="000000" w:themeColor="text1"/>
          <w:kern w:val="0"/>
          <w:sz w:val="27"/>
          <w:szCs w:val="27"/>
        </w:rPr>
        <w:t>三、获取（下载）采购文件</w:t>
      </w:r>
    </w:p>
    <w:p w:rsidR="00910BF4" w:rsidRDefault="00AB425B">
      <w:pPr>
        <w:widowControl/>
        <w:spacing w:line="400" w:lineRule="atLeast"/>
        <w:ind w:firstLine="343"/>
        <w:jc w:val="left"/>
        <w:rPr>
          <w:rFonts w:ascii="仿宋" w:eastAsia="仿宋" w:hAnsi="仿宋" w:cs="Arial"/>
          <w:color w:val="000000" w:themeColor="text1"/>
          <w:kern w:val="0"/>
          <w:sz w:val="24"/>
        </w:rPr>
      </w:pPr>
      <w:r>
        <w:rPr>
          <w:rFonts w:ascii="仿宋" w:eastAsia="仿宋" w:hAnsi="仿宋" w:cs="Arial"/>
          <w:color w:val="000000" w:themeColor="text1"/>
          <w:kern w:val="0"/>
          <w:sz w:val="24"/>
        </w:rPr>
        <w:t>时间：/</w:t>
      </w:r>
      <w:r>
        <w:rPr>
          <w:rFonts w:ascii="仿宋" w:eastAsia="仿宋" w:hAnsi="仿宋" w:cs="Arial" w:hint="eastAsia"/>
          <w:color w:val="000000" w:themeColor="text1"/>
          <w:kern w:val="0"/>
          <w:sz w:val="24"/>
        </w:rPr>
        <w:t>至2025年</w:t>
      </w:r>
      <w:r w:rsidR="0065081D">
        <w:rPr>
          <w:rFonts w:ascii="仿宋" w:eastAsia="仿宋" w:hAnsi="仿宋" w:cs="Arial" w:hint="eastAsia"/>
          <w:color w:val="000000" w:themeColor="text1"/>
          <w:kern w:val="0"/>
          <w:sz w:val="24"/>
        </w:rPr>
        <w:t>04</w:t>
      </w:r>
      <w:r>
        <w:rPr>
          <w:rFonts w:ascii="仿宋" w:eastAsia="仿宋" w:hAnsi="仿宋" w:cs="Arial" w:hint="eastAsia"/>
          <w:color w:val="000000" w:themeColor="text1"/>
          <w:kern w:val="0"/>
          <w:sz w:val="24"/>
        </w:rPr>
        <w:t>月</w:t>
      </w:r>
      <w:r w:rsidR="0065081D">
        <w:rPr>
          <w:rFonts w:ascii="仿宋" w:eastAsia="仿宋" w:hAnsi="仿宋" w:cs="Arial" w:hint="eastAsia"/>
          <w:color w:val="000000" w:themeColor="text1"/>
          <w:kern w:val="0"/>
          <w:sz w:val="24"/>
        </w:rPr>
        <w:t>11</w:t>
      </w:r>
      <w:r>
        <w:rPr>
          <w:rFonts w:ascii="仿宋" w:eastAsia="仿宋" w:hAnsi="仿宋" w:cs="Arial" w:hint="eastAsia"/>
          <w:color w:val="000000" w:themeColor="text1"/>
          <w:kern w:val="0"/>
          <w:sz w:val="24"/>
        </w:rPr>
        <w:t>日，每天上午00:00至12:00，下午12:00至23:59（北京时间，线上获取法定节假日均可，线下获取文件法定节假日除外）</w:t>
      </w:r>
      <w:r>
        <w:rPr>
          <w:rFonts w:ascii="仿宋" w:eastAsia="仿宋" w:hAnsi="仿宋" w:cs="Arial"/>
          <w:color w:val="000000" w:themeColor="text1"/>
          <w:kern w:val="0"/>
          <w:sz w:val="24"/>
        </w:rPr>
        <w:t xml:space="preserve">    </w:t>
      </w:r>
    </w:p>
    <w:p w:rsidR="00910BF4" w:rsidRDefault="00AB425B">
      <w:pPr>
        <w:widowControl/>
        <w:spacing w:line="400" w:lineRule="atLeast"/>
        <w:ind w:firstLine="343"/>
        <w:jc w:val="left"/>
        <w:rPr>
          <w:rFonts w:ascii="仿宋" w:eastAsia="仿宋" w:hAnsi="仿宋" w:cs="Arial"/>
          <w:color w:val="000000" w:themeColor="text1"/>
          <w:kern w:val="0"/>
          <w:sz w:val="24"/>
        </w:rPr>
      </w:pPr>
      <w:r>
        <w:rPr>
          <w:rFonts w:ascii="仿宋" w:eastAsia="仿宋" w:hAnsi="仿宋" w:cs="Arial"/>
          <w:color w:val="000000" w:themeColor="text1"/>
          <w:kern w:val="0"/>
          <w:sz w:val="24"/>
        </w:rPr>
        <w:t>地点（网址）：浙江政府采购网（zfcg.czt.zj.gov.cn）</w:t>
      </w:r>
      <w:r>
        <w:rPr>
          <w:rFonts w:ascii="仿宋" w:eastAsia="仿宋" w:hAnsi="仿宋" w:cs="Arial" w:hint="eastAsia"/>
          <w:color w:val="000000" w:themeColor="text1"/>
          <w:kern w:val="0"/>
          <w:sz w:val="24"/>
        </w:rPr>
        <w:t> </w:t>
      </w:r>
      <w:r>
        <w:rPr>
          <w:rFonts w:ascii="仿宋" w:eastAsia="仿宋" w:hAnsi="仿宋" w:cs="Arial"/>
          <w:color w:val="000000" w:themeColor="text1"/>
          <w:kern w:val="0"/>
          <w:sz w:val="24"/>
        </w:rPr>
        <w:t> </w:t>
      </w:r>
    </w:p>
    <w:p w:rsidR="00910BF4" w:rsidRDefault="00AB425B">
      <w:pPr>
        <w:widowControl/>
        <w:spacing w:line="400" w:lineRule="atLeast"/>
        <w:jc w:val="left"/>
        <w:rPr>
          <w:rFonts w:ascii="仿宋" w:eastAsia="仿宋" w:hAnsi="仿宋" w:cs="Arial"/>
          <w:color w:val="000000" w:themeColor="text1"/>
          <w:kern w:val="0"/>
          <w:sz w:val="24"/>
        </w:rPr>
      </w:pPr>
      <w:r>
        <w:rPr>
          <w:rFonts w:ascii="仿宋" w:eastAsia="仿宋" w:hAnsi="仿宋" w:cs="Arial"/>
          <w:color w:val="000000" w:themeColor="text1"/>
          <w:kern w:val="0"/>
          <w:sz w:val="24"/>
        </w:rPr>
        <w:lastRenderedPageBreak/>
        <w:t>    方式：</w:t>
      </w:r>
      <w:r>
        <w:rPr>
          <w:rFonts w:ascii="仿宋" w:eastAsia="仿宋" w:hAnsi="仿宋" w:cs="Arial" w:hint="eastAsia"/>
          <w:color w:val="000000" w:themeColor="text1"/>
          <w:kern w:val="0"/>
          <w:sz w:val="24"/>
        </w:rPr>
        <w:t>供应商登录政</w:t>
      </w:r>
      <w:proofErr w:type="gramStart"/>
      <w:r>
        <w:rPr>
          <w:rFonts w:ascii="仿宋" w:eastAsia="仿宋" w:hAnsi="仿宋" w:cs="Arial" w:hint="eastAsia"/>
          <w:color w:val="000000" w:themeColor="text1"/>
          <w:kern w:val="0"/>
          <w:sz w:val="24"/>
        </w:rPr>
        <w:t>采云</w:t>
      </w:r>
      <w:proofErr w:type="gramEnd"/>
      <w:r>
        <w:rPr>
          <w:rFonts w:ascii="仿宋" w:eastAsia="仿宋" w:hAnsi="仿宋" w:cs="Arial" w:hint="eastAsia"/>
          <w:color w:val="000000" w:themeColor="text1"/>
          <w:kern w:val="0"/>
          <w:sz w:val="24"/>
        </w:rPr>
        <w:t>平台https://www.zcygov.cn/在线申请获取采购文件（进入“项目采购”应用，在获取采购文件菜单中选择项目，申请获取采购文件）</w:t>
      </w:r>
    </w:p>
    <w:p w:rsidR="00910BF4" w:rsidRDefault="00AB425B">
      <w:pPr>
        <w:widowControl/>
        <w:spacing w:before="75" w:after="75" w:line="300" w:lineRule="atLeast"/>
        <w:jc w:val="left"/>
        <w:rPr>
          <w:rFonts w:ascii="仿宋" w:eastAsia="仿宋" w:hAnsi="仿宋" w:cs="Arial"/>
          <w:color w:val="000000" w:themeColor="text1"/>
          <w:kern w:val="0"/>
          <w:sz w:val="24"/>
        </w:rPr>
      </w:pPr>
      <w:r>
        <w:rPr>
          <w:rFonts w:ascii="仿宋" w:eastAsia="仿宋" w:hAnsi="仿宋" w:cs="Arial"/>
          <w:color w:val="000000" w:themeColor="text1"/>
          <w:kern w:val="0"/>
          <w:sz w:val="24"/>
        </w:rPr>
        <w:t>    售价（元）：0 </w:t>
      </w:r>
    </w:p>
    <w:p w:rsidR="00910BF4" w:rsidRDefault="00AB425B">
      <w:pPr>
        <w:widowControl/>
        <w:spacing w:before="60" w:after="60" w:line="500" w:lineRule="atLeast"/>
        <w:rPr>
          <w:rFonts w:ascii="黑体" w:eastAsia="黑体" w:hAnsi="黑体" w:cs="宋体"/>
          <w:b/>
          <w:bCs/>
          <w:color w:val="000000" w:themeColor="text1"/>
          <w:kern w:val="0"/>
          <w:sz w:val="27"/>
          <w:szCs w:val="27"/>
        </w:rPr>
      </w:pPr>
      <w:r>
        <w:rPr>
          <w:rFonts w:ascii="黑体" w:eastAsia="黑体" w:hAnsi="黑体" w:cs="宋体" w:hint="eastAsia"/>
          <w:b/>
          <w:bCs/>
          <w:color w:val="000000" w:themeColor="text1"/>
          <w:kern w:val="0"/>
          <w:sz w:val="27"/>
          <w:szCs w:val="27"/>
        </w:rPr>
        <w:t>四、响应文件提交（上传） </w:t>
      </w:r>
    </w:p>
    <w:p w:rsidR="00910BF4" w:rsidRDefault="00AB425B">
      <w:pPr>
        <w:widowControl/>
        <w:spacing w:line="400" w:lineRule="atLeast"/>
        <w:jc w:val="left"/>
        <w:rPr>
          <w:rFonts w:ascii="仿宋" w:eastAsia="仿宋" w:hAnsi="仿宋" w:cs="Arial"/>
          <w:color w:val="000000" w:themeColor="text1"/>
          <w:kern w:val="0"/>
          <w:sz w:val="24"/>
        </w:rPr>
      </w:pPr>
      <w:r>
        <w:rPr>
          <w:rFonts w:ascii="仿宋" w:eastAsia="仿宋" w:hAnsi="仿宋" w:cs="Arial"/>
          <w:color w:val="000000" w:themeColor="text1"/>
          <w:kern w:val="0"/>
          <w:sz w:val="24"/>
        </w:rPr>
        <w:t>    截止时间：</w:t>
      </w:r>
      <w:r>
        <w:rPr>
          <w:rFonts w:ascii="仿宋" w:eastAsia="仿宋" w:hAnsi="仿宋" w:cs="Arial" w:hint="eastAsia"/>
          <w:color w:val="000000" w:themeColor="text1"/>
          <w:kern w:val="0"/>
          <w:sz w:val="24"/>
        </w:rPr>
        <w:t>2025年</w:t>
      </w:r>
      <w:r w:rsidR="0065081D">
        <w:rPr>
          <w:rFonts w:ascii="仿宋" w:eastAsia="仿宋" w:hAnsi="仿宋" w:cs="Arial" w:hint="eastAsia"/>
          <w:color w:val="000000" w:themeColor="text1"/>
          <w:kern w:val="0"/>
          <w:sz w:val="24"/>
        </w:rPr>
        <w:t>04</w:t>
      </w:r>
      <w:r>
        <w:rPr>
          <w:rFonts w:ascii="仿宋" w:eastAsia="仿宋" w:hAnsi="仿宋" w:cs="Arial" w:hint="eastAsia"/>
          <w:color w:val="000000" w:themeColor="text1"/>
          <w:kern w:val="0"/>
          <w:sz w:val="24"/>
        </w:rPr>
        <w:t>月</w:t>
      </w:r>
      <w:r w:rsidR="0065081D">
        <w:rPr>
          <w:rFonts w:ascii="仿宋" w:eastAsia="仿宋" w:hAnsi="仿宋" w:cs="Arial" w:hint="eastAsia"/>
          <w:color w:val="000000" w:themeColor="text1"/>
          <w:kern w:val="0"/>
          <w:sz w:val="24"/>
        </w:rPr>
        <w:t>11</w:t>
      </w:r>
      <w:r>
        <w:rPr>
          <w:rFonts w:ascii="仿宋" w:eastAsia="仿宋" w:hAnsi="仿宋" w:cs="Arial" w:hint="eastAsia"/>
          <w:color w:val="000000" w:themeColor="text1"/>
          <w:kern w:val="0"/>
          <w:sz w:val="24"/>
        </w:rPr>
        <w:t>日09</w:t>
      </w:r>
      <w:r>
        <w:rPr>
          <w:rFonts w:ascii="仿宋" w:eastAsia="仿宋" w:hAnsi="仿宋" w:cs="Arial"/>
          <w:color w:val="000000" w:themeColor="text1"/>
          <w:kern w:val="0"/>
          <w:sz w:val="24"/>
        </w:rPr>
        <w:t>:</w:t>
      </w:r>
      <w:r>
        <w:rPr>
          <w:rFonts w:ascii="仿宋" w:eastAsia="仿宋" w:hAnsi="仿宋" w:cs="Arial" w:hint="eastAsia"/>
          <w:color w:val="000000" w:themeColor="text1"/>
          <w:kern w:val="0"/>
          <w:sz w:val="24"/>
        </w:rPr>
        <w:t>0</w:t>
      </w:r>
      <w:r>
        <w:rPr>
          <w:rFonts w:ascii="仿宋" w:eastAsia="仿宋" w:hAnsi="仿宋" w:cs="Arial"/>
          <w:color w:val="000000" w:themeColor="text1"/>
          <w:kern w:val="0"/>
          <w:sz w:val="24"/>
        </w:rPr>
        <w:t>0（北京时间）</w:t>
      </w:r>
    </w:p>
    <w:p w:rsidR="00910BF4" w:rsidRDefault="00AB425B">
      <w:pPr>
        <w:widowControl/>
        <w:spacing w:line="400" w:lineRule="atLeast"/>
        <w:jc w:val="left"/>
        <w:rPr>
          <w:rFonts w:ascii="仿宋" w:eastAsia="仿宋" w:hAnsi="仿宋" w:cs="Arial"/>
          <w:color w:val="000000" w:themeColor="text1"/>
          <w:kern w:val="0"/>
          <w:sz w:val="24"/>
        </w:rPr>
      </w:pPr>
      <w:r>
        <w:rPr>
          <w:rFonts w:ascii="仿宋" w:eastAsia="仿宋" w:hAnsi="仿宋" w:cs="Arial"/>
          <w:color w:val="000000" w:themeColor="text1"/>
          <w:kern w:val="0"/>
          <w:sz w:val="24"/>
        </w:rPr>
        <w:t>    地点（网址）：</w:t>
      </w:r>
      <w:bookmarkStart w:id="25" w:name="OLE_LINK10"/>
      <w:r>
        <w:rPr>
          <w:rFonts w:ascii="仿宋" w:eastAsia="仿宋" w:hAnsi="仿宋" w:cs="Arial" w:hint="eastAsia"/>
          <w:color w:val="000000" w:themeColor="text1"/>
          <w:kern w:val="0"/>
          <w:sz w:val="24"/>
        </w:rPr>
        <w:t>请登录政</w:t>
      </w:r>
      <w:proofErr w:type="gramStart"/>
      <w:r>
        <w:rPr>
          <w:rFonts w:ascii="仿宋" w:eastAsia="仿宋" w:hAnsi="仿宋" w:cs="Arial" w:hint="eastAsia"/>
          <w:color w:val="000000" w:themeColor="text1"/>
          <w:kern w:val="0"/>
          <w:sz w:val="24"/>
        </w:rPr>
        <w:t>采云</w:t>
      </w:r>
      <w:proofErr w:type="gramEnd"/>
      <w:r>
        <w:rPr>
          <w:rFonts w:ascii="仿宋" w:eastAsia="仿宋" w:hAnsi="仿宋" w:cs="Arial" w:hint="eastAsia"/>
          <w:color w:val="000000" w:themeColor="text1"/>
          <w:kern w:val="0"/>
          <w:sz w:val="24"/>
        </w:rPr>
        <w:t>投标客户端投标</w:t>
      </w:r>
      <w:r>
        <w:rPr>
          <w:rFonts w:ascii="仿宋" w:eastAsia="仿宋" w:hAnsi="仿宋" w:cs="Arial"/>
          <w:color w:val="000000" w:themeColor="text1"/>
          <w:kern w:val="0"/>
          <w:sz w:val="24"/>
        </w:rPr>
        <w:t>，“电子加密磋商响应文件”成功上传提交后，供应商自行打印磋商响应文件接收回执</w:t>
      </w:r>
      <w:bookmarkEnd w:id="25"/>
      <w:r w:rsidR="00506897">
        <w:rPr>
          <w:rFonts w:ascii="仿宋" w:eastAsia="仿宋" w:hAnsi="仿宋" w:cs="Arial"/>
          <w:color w:val="000000" w:themeColor="text1"/>
          <w:kern w:val="0"/>
          <w:sz w:val="24"/>
        </w:rPr>
        <w:t>。</w:t>
      </w:r>
    </w:p>
    <w:p w:rsidR="00910BF4" w:rsidRDefault="00AB425B">
      <w:pPr>
        <w:widowControl/>
        <w:spacing w:before="60" w:after="60" w:line="500" w:lineRule="atLeast"/>
        <w:rPr>
          <w:rFonts w:ascii="黑体" w:eastAsia="黑体" w:hAnsi="黑体" w:cs="宋体"/>
          <w:b/>
          <w:bCs/>
          <w:color w:val="000000" w:themeColor="text1"/>
          <w:kern w:val="0"/>
          <w:sz w:val="27"/>
          <w:szCs w:val="27"/>
        </w:rPr>
      </w:pPr>
      <w:r>
        <w:rPr>
          <w:rFonts w:ascii="黑体" w:eastAsia="黑体" w:hAnsi="黑体" w:cs="宋体" w:hint="eastAsia"/>
          <w:b/>
          <w:bCs/>
          <w:color w:val="000000" w:themeColor="text1"/>
          <w:kern w:val="0"/>
          <w:sz w:val="27"/>
          <w:szCs w:val="27"/>
        </w:rPr>
        <w:t>五、响应文件开启 </w:t>
      </w:r>
    </w:p>
    <w:p w:rsidR="00910BF4" w:rsidRDefault="00AB425B">
      <w:pPr>
        <w:widowControl/>
        <w:spacing w:line="400" w:lineRule="atLeast"/>
        <w:ind w:firstLineChars="200" w:firstLine="480"/>
        <w:jc w:val="left"/>
        <w:rPr>
          <w:rFonts w:ascii="仿宋" w:eastAsia="仿宋" w:hAnsi="仿宋" w:cs="Arial"/>
          <w:color w:val="000000" w:themeColor="text1"/>
          <w:kern w:val="0"/>
          <w:sz w:val="24"/>
        </w:rPr>
      </w:pPr>
      <w:r>
        <w:rPr>
          <w:rFonts w:ascii="仿宋" w:eastAsia="仿宋" w:hAnsi="仿宋" w:cs="Arial"/>
          <w:color w:val="000000" w:themeColor="text1"/>
          <w:kern w:val="0"/>
          <w:sz w:val="24"/>
        </w:rPr>
        <w:t>开启时间：</w:t>
      </w:r>
      <w:r>
        <w:rPr>
          <w:rFonts w:ascii="仿宋" w:eastAsia="仿宋" w:hAnsi="仿宋" w:cs="Arial" w:hint="eastAsia"/>
          <w:color w:val="000000" w:themeColor="text1"/>
          <w:kern w:val="0"/>
          <w:sz w:val="24"/>
        </w:rPr>
        <w:t>2025年</w:t>
      </w:r>
      <w:r w:rsidR="0065081D">
        <w:rPr>
          <w:rFonts w:ascii="仿宋" w:eastAsia="仿宋" w:hAnsi="仿宋" w:cs="Arial" w:hint="eastAsia"/>
          <w:color w:val="000000" w:themeColor="text1"/>
          <w:kern w:val="0"/>
          <w:sz w:val="24"/>
        </w:rPr>
        <w:t>04</w:t>
      </w:r>
      <w:r>
        <w:rPr>
          <w:rFonts w:ascii="仿宋" w:eastAsia="仿宋" w:hAnsi="仿宋" w:cs="Arial" w:hint="eastAsia"/>
          <w:color w:val="000000" w:themeColor="text1"/>
          <w:kern w:val="0"/>
          <w:sz w:val="24"/>
        </w:rPr>
        <w:t>月</w:t>
      </w:r>
      <w:r w:rsidR="0065081D">
        <w:rPr>
          <w:rFonts w:ascii="仿宋" w:eastAsia="仿宋" w:hAnsi="仿宋" w:cs="Arial" w:hint="eastAsia"/>
          <w:color w:val="000000" w:themeColor="text1"/>
          <w:kern w:val="0"/>
          <w:sz w:val="24"/>
        </w:rPr>
        <w:t>11</w:t>
      </w:r>
      <w:r>
        <w:rPr>
          <w:rFonts w:ascii="仿宋" w:eastAsia="仿宋" w:hAnsi="仿宋" w:cs="Arial" w:hint="eastAsia"/>
          <w:color w:val="000000" w:themeColor="text1"/>
          <w:kern w:val="0"/>
          <w:sz w:val="24"/>
        </w:rPr>
        <w:t>日09</w:t>
      </w:r>
      <w:r>
        <w:rPr>
          <w:rFonts w:ascii="仿宋" w:eastAsia="仿宋" w:hAnsi="仿宋" w:cs="Arial"/>
          <w:color w:val="000000" w:themeColor="text1"/>
          <w:kern w:val="0"/>
          <w:sz w:val="24"/>
        </w:rPr>
        <w:t>:</w:t>
      </w:r>
      <w:r>
        <w:rPr>
          <w:rFonts w:ascii="仿宋" w:eastAsia="仿宋" w:hAnsi="仿宋" w:cs="Arial" w:hint="eastAsia"/>
          <w:color w:val="000000" w:themeColor="text1"/>
          <w:kern w:val="0"/>
          <w:sz w:val="24"/>
        </w:rPr>
        <w:t>0</w:t>
      </w:r>
      <w:r>
        <w:rPr>
          <w:rFonts w:ascii="仿宋" w:eastAsia="仿宋" w:hAnsi="仿宋" w:cs="Arial"/>
          <w:color w:val="000000" w:themeColor="text1"/>
          <w:kern w:val="0"/>
          <w:sz w:val="24"/>
        </w:rPr>
        <w:t>0 （北京时间）</w:t>
      </w:r>
    </w:p>
    <w:p w:rsidR="00910BF4" w:rsidRDefault="00AB425B">
      <w:pPr>
        <w:widowControl/>
        <w:spacing w:line="400" w:lineRule="atLeast"/>
        <w:ind w:firstLineChars="200" w:firstLine="480"/>
        <w:jc w:val="left"/>
        <w:rPr>
          <w:rFonts w:ascii="仿宋" w:eastAsia="仿宋" w:hAnsi="仿宋" w:cs="Arial"/>
          <w:color w:val="000000" w:themeColor="text1"/>
          <w:kern w:val="0"/>
          <w:sz w:val="24"/>
        </w:rPr>
      </w:pPr>
      <w:r>
        <w:rPr>
          <w:rFonts w:ascii="仿宋" w:eastAsia="仿宋" w:hAnsi="仿宋" w:cs="Arial"/>
          <w:color w:val="000000" w:themeColor="text1"/>
          <w:kern w:val="0"/>
          <w:sz w:val="24"/>
        </w:rPr>
        <w:t>地点（网址）：政</w:t>
      </w:r>
      <w:proofErr w:type="gramStart"/>
      <w:r>
        <w:rPr>
          <w:rFonts w:ascii="仿宋" w:eastAsia="仿宋" w:hAnsi="仿宋" w:cs="Arial"/>
          <w:color w:val="000000" w:themeColor="text1"/>
          <w:kern w:val="0"/>
          <w:sz w:val="24"/>
        </w:rPr>
        <w:t>采云</w:t>
      </w:r>
      <w:proofErr w:type="gramEnd"/>
      <w:r>
        <w:rPr>
          <w:rFonts w:ascii="仿宋" w:eastAsia="仿宋" w:hAnsi="仿宋" w:cs="Arial"/>
          <w:color w:val="000000" w:themeColor="text1"/>
          <w:kern w:val="0"/>
          <w:sz w:val="24"/>
        </w:rPr>
        <w:t>平台（https://www.zcygov.cn）、</w:t>
      </w:r>
      <w:r>
        <w:rPr>
          <w:rFonts w:ascii="仿宋" w:eastAsia="仿宋" w:hAnsi="仿宋" w:cs="Arial" w:hint="eastAsia"/>
          <w:color w:val="000000" w:themeColor="text1"/>
          <w:kern w:val="0"/>
          <w:sz w:val="24"/>
        </w:rPr>
        <w:t>青田县</w:t>
      </w:r>
      <w:proofErr w:type="gramStart"/>
      <w:r>
        <w:rPr>
          <w:rFonts w:ascii="仿宋" w:eastAsia="仿宋" w:hAnsi="仿宋" w:cs="Arial" w:hint="eastAsia"/>
          <w:color w:val="000000" w:themeColor="text1"/>
          <w:kern w:val="0"/>
          <w:sz w:val="24"/>
        </w:rPr>
        <w:t>瓯</w:t>
      </w:r>
      <w:proofErr w:type="gramEnd"/>
      <w:r>
        <w:rPr>
          <w:rFonts w:ascii="仿宋" w:eastAsia="仿宋" w:hAnsi="仿宋" w:cs="Arial" w:hint="eastAsia"/>
          <w:color w:val="000000" w:themeColor="text1"/>
          <w:kern w:val="0"/>
          <w:sz w:val="24"/>
        </w:rPr>
        <w:t>南街道百悦城5幢（华侨总部经济大楼）</w:t>
      </w:r>
      <w:r w:rsidRPr="0065081D">
        <w:rPr>
          <w:rFonts w:ascii="仿宋" w:eastAsia="仿宋" w:hAnsi="仿宋" w:cs="Arial"/>
          <w:color w:val="000000" w:themeColor="text1"/>
          <w:kern w:val="0"/>
          <w:sz w:val="24"/>
        </w:rPr>
        <w:t>1</w:t>
      </w:r>
      <w:r w:rsidRPr="0065081D">
        <w:rPr>
          <w:rFonts w:ascii="仿宋" w:eastAsia="仿宋" w:hAnsi="仿宋" w:cs="Arial" w:hint="eastAsia"/>
          <w:color w:val="000000" w:themeColor="text1"/>
          <w:kern w:val="0"/>
          <w:sz w:val="24"/>
        </w:rPr>
        <w:t>2楼1204招投标中心开标室（</w:t>
      </w:r>
      <w:r w:rsidR="0065081D" w:rsidRPr="0065081D">
        <w:rPr>
          <w:rFonts w:ascii="仿宋" w:eastAsia="仿宋" w:hAnsi="仿宋" w:cs="Arial" w:hint="eastAsia"/>
          <w:color w:val="000000" w:themeColor="text1"/>
          <w:kern w:val="0"/>
          <w:sz w:val="24"/>
        </w:rPr>
        <w:t>二</w:t>
      </w:r>
      <w:r w:rsidRPr="0065081D">
        <w:rPr>
          <w:rFonts w:ascii="仿宋" w:eastAsia="仿宋" w:hAnsi="仿宋" w:cs="Arial" w:hint="eastAsia"/>
          <w:color w:val="000000" w:themeColor="text1"/>
          <w:kern w:val="0"/>
          <w:sz w:val="24"/>
        </w:rPr>
        <w:t>）</w:t>
      </w:r>
    </w:p>
    <w:p w:rsidR="00910BF4" w:rsidRDefault="00AB425B">
      <w:pPr>
        <w:widowControl/>
        <w:spacing w:before="60" w:after="60" w:line="500" w:lineRule="atLeast"/>
        <w:rPr>
          <w:rFonts w:ascii="仿宋" w:eastAsia="仿宋" w:hAnsi="仿宋" w:cs="Arial"/>
          <w:color w:val="000000"/>
          <w:kern w:val="0"/>
          <w:sz w:val="24"/>
        </w:rPr>
      </w:pPr>
      <w:r>
        <w:rPr>
          <w:rFonts w:ascii="黑体" w:eastAsia="黑体" w:hAnsi="黑体" w:cs="宋体" w:hint="eastAsia"/>
          <w:b/>
          <w:bCs/>
          <w:color w:val="000000"/>
          <w:kern w:val="0"/>
          <w:sz w:val="27"/>
          <w:szCs w:val="27"/>
        </w:rPr>
        <w:t>六、公告期限</w:t>
      </w:r>
    </w:p>
    <w:p w:rsidR="00910BF4" w:rsidRDefault="00AB425B">
      <w:pPr>
        <w:widowControl/>
        <w:spacing w:before="75" w:after="75"/>
        <w:jc w:val="left"/>
        <w:rPr>
          <w:rFonts w:ascii="Arial" w:hAnsi="Arial" w:cs="Arial"/>
          <w:color w:val="000000"/>
          <w:kern w:val="0"/>
          <w:sz w:val="24"/>
        </w:rPr>
      </w:pPr>
      <w:r>
        <w:rPr>
          <w:rFonts w:ascii="仿宋" w:hAnsi="仿宋" w:cs="Arial"/>
          <w:color w:val="000000"/>
          <w:kern w:val="0"/>
          <w:sz w:val="27"/>
          <w:szCs w:val="27"/>
        </w:rPr>
        <w:t xml:space="preserve">  </w:t>
      </w:r>
      <w:r>
        <w:rPr>
          <w:rFonts w:ascii="仿宋" w:eastAsia="仿宋" w:hAnsi="仿宋" w:cs="Arial"/>
          <w:color w:val="000000"/>
          <w:kern w:val="0"/>
          <w:sz w:val="24"/>
        </w:rPr>
        <w:t>  自本公告发布之日起3个工作日。</w:t>
      </w:r>
    </w:p>
    <w:p w:rsidR="00910BF4" w:rsidRDefault="00AB425B">
      <w:pPr>
        <w:widowControl/>
        <w:spacing w:before="60" w:after="60" w:line="500" w:lineRule="atLeast"/>
        <w:rPr>
          <w:rFonts w:ascii="黑体" w:eastAsia="黑体" w:hAnsi="黑体" w:cs="宋体"/>
          <w:b/>
          <w:bCs/>
          <w:color w:val="000000"/>
          <w:kern w:val="0"/>
          <w:sz w:val="27"/>
          <w:szCs w:val="27"/>
        </w:rPr>
      </w:pPr>
      <w:r>
        <w:rPr>
          <w:rFonts w:ascii="黑体" w:eastAsia="黑体" w:hAnsi="黑体" w:cs="宋体" w:hint="eastAsia"/>
          <w:b/>
          <w:bCs/>
          <w:color w:val="000000"/>
          <w:kern w:val="0"/>
          <w:sz w:val="27"/>
          <w:szCs w:val="27"/>
        </w:rPr>
        <w:t>七、其他补充事宜</w:t>
      </w:r>
    </w:p>
    <w:p w:rsidR="00910BF4" w:rsidRDefault="00AB425B">
      <w:pPr>
        <w:spacing w:line="400" w:lineRule="exact"/>
        <w:ind w:firstLineChars="200" w:firstLine="480"/>
        <w:rPr>
          <w:rFonts w:ascii="仿宋" w:eastAsia="仿宋" w:hAnsi="仿宋"/>
          <w:sz w:val="24"/>
          <w:szCs w:val="24"/>
        </w:rPr>
      </w:pPr>
      <w:r>
        <w:rPr>
          <w:rFonts w:ascii="仿宋" w:eastAsia="仿宋" w:hAnsi="仿宋"/>
          <w:sz w:val="24"/>
          <w:szCs w:val="24"/>
        </w:rPr>
        <w:t>1.《浙江省财政厅关于进一步发挥政府采购政策功能全力推动经济稳进提质的通知》 （</w:t>
      </w:r>
      <w:proofErr w:type="gramStart"/>
      <w:r>
        <w:rPr>
          <w:rFonts w:ascii="仿宋" w:eastAsia="仿宋" w:hAnsi="仿宋"/>
          <w:sz w:val="24"/>
          <w:szCs w:val="24"/>
        </w:rPr>
        <w:t>浙财采监</w:t>
      </w:r>
      <w:proofErr w:type="gramEnd"/>
      <w:r>
        <w:rPr>
          <w:rFonts w:ascii="仿宋" w:eastAsia="仿宋" w:hAnsi="仿宋"/>
          <w:sz w:val="24"/>
          <w:szCs w:val="24"/>
        </w:rPr>
        <w:t>（2022）3号）、《浙江省财政厅关于进一步促进政府采购公平竞争打造最优营商环境的通知》（</w:t>
      </w:r>
      <w:proofErr w:type="gramStart"/>
      <w:r>
        <w:rPr>
          <w:rFonts w:ascii="仿宋" w:eastAsia="仿宋" w:hAnsi="仿宋"/>
          <w:sz w:val="24"/>
          <w:szCs w:val="24"/>
        </w:rPr>
        <w:t>浙财采监</w:t>
      </w:r>
      <w:proofErr w:type="gramEnd"/>
      <w:r>
        <w:rPr>
          <w:rFonts w:ascii="仿宋" w:eastAsia="仿宋" w:hAnsi="仿宋"/>
          <w:sz w:val="24"/>
          <w:szCs w:val="24"/>
        </w:rPr>
        <w:t>（2021）22号）已分别于2022年1月29日和2022年2月1日开始实施，此前有关规定与上述文件内容不一致的，按上述文件要求执行。</w:t>
      </w:r>
    </w:p>
    <w:p w:rsidR="00910BF4" w:rsidRDefault="00AB425B">
      <w:pPr>
        <w:spacing w:line="400" w:lineRule="exact"/>
        <w:ind w:firstLineChars="200" w:firstLine="480"/>
        <w:rPr>
          <w:rFonts w:ascii="仿宋" w:eastAsia="仿宋" w:hAnsi="仿宋"/>
          <w:sz w:val="24"/>
          <w:szCs w:val="24"/>
        </w:rPr>
      </w:pPr>
      <w:r>
        <w:rPr>
          <w:rFonts w:ascii="仿宋" w:eastAsia="仿宋" w:hAnsi="仿宋"/>
          <w:sz w:val="24"/>
          <w:szCs w:val="24"/>
        </w:rPr>
        <w:t>2.根据《浙江省财政厅关于进一步促进政府采购公平竞争打造最优营商环境的通知》（</w:t>
      </w:r>
      <w:proofErr w:type="gramStart"/>
      <w:r>
        <w:rPr>
          <w:rFonts w:ascii="仿宋" w:eastAsia="仿宋" w:hAnsi="仿宋"/>
          <w:sz w:val="24"/>
          <w:szCs w:val="24"/>
        </w:rPr>
        <w:t>浙财采监</w:t>
      </w:r>
      <w:proofErr w:type="gramEnd"/>
      <w:r>
        <w:rPr>
          <w:rFonts w:ascii="仿宋" w:eastAsia="仿宋" w:hAnsi="仿宋"/>
          <w:sz w:val="24"/>
          <w:szCs w:val="24"/>
        </w:rPr>
        <w:t>（2021）22号）文件关于“健全行政裁决机制”要求，鼓励供应商在线提起询问，路径为：政</w:t>
      </w:r>
      <w:proofErr w:type="gramStart"/>
      <w:r>
        <w:rPr>
          <w:rFonts w:ascii="仿宋" w:eastAsia="仿宋" w:hAnsi="仿宋"/>
          <w:sz w:val="24"/>
          <w:szCs w:val="24"/>
        </w:rPr>
        <w:t>采云</w:t>
      </w:r>
      <w:proofErr w:type="gramEnd"/>
      <w:r>
        <w:rPr>
          <w:rFonts w:ascii="仿宋" w:eastAsia="仿宋" w:hAnsi="仿宋"/>
          <w:sz w:val="24"/>
          <w:szCs w:val="24"/>
        </w:rPr>
        <w:t>-项目采购-询问质疑投诉-询问列表:鼓励供应商在线提起质疑，路径为：政</w:t>
      </w:r>
      <w:proofErr w:type="gramStart"/>
      <w:r>
        <w:rPr>
          <w:rFonts w:ascii="仿宋" w:eastAsia="仿宋" w:hAnsi="仿宋"/>
          <w:sz w:val="24"/>
          <w:szCs w:val="24"/>
        </w:rPr>
        <w:t>采云</w:t>
      </w:r>
      <w:proofErr w:type="gramEnd"/>
      <w:r>
        <w:rPr>
          <w:rFonts w:ascii="仿宋" w:eastAsia="仿宋" w:hAnsi="仿宋"/>
          <w:sz w:val="24"/>
          <w:szCs w:val="24"/>
        </w:rPr>
        <w:t>-项目采购-询问质疑投诉-质疑列表。质疑供应商对在线质疑答复不满意的，可在线提起投诉，路径为：浙江政府服务网-政府采购投诉处理-在线办理。</w:t>
      </w:r>
    </w:p>
    <w:p w:rsidR="00910BF4" w:rsidRDefault="00AB425B">
      <w:pPr>
        <w:spacing w:line="400" w:lineRule="exact"/>
        <w:ind w:firstLineChars="200" w:firstLine="480"/>
        <w:rPr>
          <w:rFonts w:ascii="仿宋" w:eastAsia="仿宋" w:hAnsi="仿宋"/>
          <w:sz w:val="24"/>
          <w:szCs w:val="24"/>
        </w:rPr>
      </w:pPr>
      <w:r>
        <w:rPr>
          <w:rFonts w:ascii="仿宋" w:eastAsia="仿宋" w:hAnsi="仿宋"/>
          <w:sz w:val="24"/>
          <w:szCs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w:t>
      </w:r>
      <w:r>
        <w:rPr>
          <w:rFonts w:ascii="仿宋" w:eastAsia="仿宋" w:hAnsi="仿宋"/>
          <w:sz w:val="24"/>
          <w:szCs w:val="24"/>
        </w:rPr>
        <w:lastRenderedPageBreak/>
        <w:t>人、采购代理机构的答复不满意或者采购人、采购代理机构未在规定的时间内</w:t>
      </w:r>
      <w:proofErr w:type="gramStart"/>
      <w:r>
        <w:rPr>
          <w:rFonts w:ascii="仿宋" w:eastAsia="仿宋" w:hAnsi="仿宋"/>
          <w:sz w:val="24"/>
          <w:szCs w:val="24"/>
        </w:rPr>
        <w:t>作出</w:t>
      </w:r>
      <w:proofErr w:type="gramEnd"/>
      <w:r>
        <w:rPr>
          <w:rFonts w:ascii="仿宋" w:eastAsia="仿宋" w:hAnsi="仿宋"/>
          <w:sz w:val="24"/>
          <w:szCs w:val="24"/>
        </w:rPr>
        <w:t xml:space="preserve">答复的，可以在答复期满后十五个工作日内向同级政府采购监督管理部门投诉。质疑函范本、投诉书范本请到浙江政府采购网下载专区下载。 </w:t>
      </w:r>
    </w:p>
    <w:p w:rsidR="00910BF4" w:rsidRDefault="00AB425B">
      <w:pPr>
        <w:spacing w:line="400" w:lineRule="exact"/>
        <w:ind w:firstLineChars="200" w:firstLine="480"/>
        <w:rPr>
          <w:rFonts w:ascii="仿宋" w:eastAsia="仿宋" w:hAnsi="仿宋"/>
          <w:sz w:val="24"/>
          <w:szCs w:val="24"/>
        </w:rPr>
      </w:pPr>
      <w:r>
        <w:rPr>
          <w:rFonts w:ascii="仿宋" w:eastAsia="仿宋" w:hAnsi="仿宋"/>
          <w:sz w:val="24"/>
          <w:szCs w:val="24"/>
        </w:rPr>
        <w:t>4.其他事项：</w:t>
      </w:r>
      <w:r>
        <w:rPr>
          <w:rFonts w:ascii="仿宋" w:eastAsia="仿宋" w:hAnsi="仿宋" w:hint="eastAsia"/>
          <w:sz w:val="24"/>
          <w:szCs w:val="24"/>
        </w:rPr>
        <w:t>（1）潜在供应商应当依照本公告第三条第3款规定方式获取采购文件，其他渠道获取采购文件的，不得对采购文件提起质疑投诉。</w:t>
      </w:r>
    </w:p>
    <w:p w:rsidR="00910BF4" w:rsidRDefault="00AB425B">
      <w:pPr>
        <w:spacing w:line="400" w:lineRule="exact"/>
        <w:ind w:firstLineChars="200" w:firstLine="480"/>
        <w:rPr>
          <w:rFonts w:ascii="仿宋" w:eastAsia="仿宋" w:hAnsi="仿宋"/>
          <w:sz w:val="24"/>
          <w:szCs w:val="24"/>
        </w:rPr>
      </w:pPr>
      <w:r>
        <w:rPr>
          <w:rFonts w:ascii="仿宋" w:eastAsia="仿宋" w:hAnsi="仿宋" w:hint="eastAsia"/>
          <w:sz w:val="24"/>
          <w:szCs w:val="24"/>
        </w:rPr>
        <w:t>（2）备份响应文件：供应商自行确定是否提交；若</w:t>
      </w:r>
      <w:proofErr w:type="gramStart"/>
      <w:r>
        <w:rPr>
          <w:rFonts w:ascii="仿宋" w:eastAsia="仿宋" w:hAnsi="仿宋" w:hint="eastAsia"/>
          <w:sz w:val="24"/>
          <w:szCs w:val="24"/>
        </w:rPr>
        <w:t>提交请</w:t>
      </w:r>
      <w:proofErr w:type="gramEnd"/>
      <w:r>
        <w:rPr>
          <w:rFonts w:ascii="仿宋" w:eastAsia="仿宋" w:hAnsi="仿宋" w:hint="eastAsia"/>
          <w:sz w:val="24"/>
          <w:szCs w:val="24"/>
        </w:rPr>
        <w:t>在响应文件截止时间前将备份响应文件打包压缩加密后（未加密造成泄密的由供应商自行承担）以电子邮件的形式发送至625649779@qq.com，备份响应文件在“电子响应文件”在线解密失败后启用，否则不予以启用。</w:t>
      </w:r>
    </w:p>
    <w:p w:rsidR="00910BF4" w:rsidRDefault="00AB425B">
      <w:pPr>
        <w:widowControl/>
        <w:spacing w:before="60" w:after="60" w:line="500" w:lineRule="atLeast"/>
        <w:rPr>
          <w:rFonts w:ascii="黑体" w:eastAsia="黑体" w:hAnsi="黑体" w:cs="宋体"/>
          <w:b/>
          <w:bCs/>
          <w:color w:val="000000"/>
          <w:kern w:val="0"/>
          <w:sz w:val="27"/>
          <w:szCs w:val="27"/>
        </w:rPr>
      </w:pPr>
      <w:r>
        <w:rPr>
          <w:rFonts w:ascii="黑体" w:eastAsia="黑体" w:hAnsi="黑体" w:cs="宋体" w:hint="eastAsia"/>
          <w:b/>
          <w:bCs/>
          <w:color w:val="000000"/>
          <w:kern w:val="0"/>
          <w:sz w:val="27"/>
          <w:szCs w:val="27"/>
        </w:rPr>
        <w:t>八、凡对本次招标提出询问、质疑、投诉，请按以下方式联系</w:t>
      </w:r>
      <w:bookmarkEnd w:id="21"/>
      <w:bookmarkEnd w:id="22"/>
      <w:bookmarkEnd w:id="23"/>
      <w:bookmarkEnd w:id="24"/>
    </w:p>
    <w:bookmarkEnd w:id="20"/>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color w:val="000000"/>
          <w:kern w:val="0"/>
          <w:sz w:val="24"/>
        </w:rPr>
        <w:t>1.采购人信息</w:t>
      </w:r>
    </w:p>
    <w:p w:rsidR="00910BF4" w:rsidRDefault="00AB425B">
      <w:pPr>
        <w:widowControl/>
        <w:spacing w:line="360" w:lineRule="auto"/>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名</w:t>
      </w:r>
      <w:r>
        <w:rPr>
          <w:rFonts w:ascii="仿宋" w:eastAsia="仿宋" w:hAnsi="仿宋" w:cs="宋体" w:hint="eastAsia"/>
          <w:color w:val="000000"/>
          <w:kern w:val="0"/>
          <w:sz w:val="24"/>
        </w:rPr>
        <w:t xml:space="preserve">   </w:t>
      </w:r>
      <w:r>
        <w:rPr>
          <w:rFonts w:ascii="仿宋" w:eastAsia="仿宋" w:hAnsi="仿宋" w:cs="宋体"/>
          <w:color w:val="000000"/>
          <w:kern w:val="0"/>
          <w:sz w:val="24"/>
        </w:rPr>
        <w:t>称：</w:t>
      </w:r>
      <w:r>
        <w:rPr>
          <w:rFonts w:ascii="仿宋" w:eastAsia="仿宋" w:hAnsi="仿宋" w:cs="宋体" w:hint="eastAsia"/>
          <w:color w:val="000000"/>
          <w:kern w:val="0"/>
          <w:sz w:val="24"/>
        </w:rPr>
        <w:t>青田县教师进修学校</w:t>
      </w:r>
    </w:p>
    <w:p w:rsidR="00910BF4" w:rsidRDefault="00AB425B">
      <w:pPr>
        <w:widowControl/>
        <w:spacing w:line="360" w:lineRule="auto"/>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地</w:t>
      </w:r>
      <w:r>
        <w:rPr>
          <w:rFonts w:ascii="仿宋" w:eastAsia="仿宋" w:hAnsi="仿宋" w:cs="宋体" w:hint="eastAsia"/>
          <w:color w:val="000000"/>
          <w:kern w:val="0"/>
          <w:sz w:val="24"/>
        </w:rPr>
        <w:t xml:space="preserve">   </w:t>
      </w:r>
      <w:r>
        <w:rPr>
          <w:rFonts w:ascii="仿宋" w:eastAsia="仿宋" w:hAnsi="仿宋" w:cs="宋体"/>
          <w:color w:val="000000"/>
          <w:kern w:val="0"/>
          <w:sz w:val="24"/>
        </w:rPr>
        <w:t>址：</w:t>
      </w:r>
      <w:r>
        <w:rPr>
          <w:rFonts w:ascii="仿宋" w:eastAsia="仿宋" w:hAnsi="仿宋" w:cs="宋体" w:hint="eastAsia"/>
          <w:color w:val="000000"/>
          <w:kern w:val="0"/>
          <w:sz w:val="24"/>
        </w:rPr>
        <w:t> 青田县</w:t>
      </w:r>
      <w:proofErr w:type="gramStart"/>
      <w:r>
        <w:rPr>
          <w:rFonts w:ascii="仿宋" w:eastAsia="仿宋" w:hAnsi="仿宋" w:cs="宋体" w:hint="eastAsia"/>
          <w:color w:val="000000"/>
          <w:kern w:val="0"/>
          <w:sz w:val="24"/>
        </w:rPr>
        <w:t>瓯</w:t>
      </w:r>
      <w:proofErr w:type="gramEnd"/>
      <w:r>
        <w:rPr>
          <w:rFonts w:ascii="仿宋" w:eastAsia="仿宋" w:hAnsi="仿宋" w:cs="宋体" w:hint="eastAsia"/>
          <w:color w:val="000000"/>
          <w:kern w:val="0"/>
          <w:sz w:val="24"/>
        </w:rPr>
        <w:t>南街道</w:t>
      </w:r>
      <w:r w:rsidR="00506897" w:rsidRPr="00506897">
        <w:rPr>
          <w:rFonts w:ascii="仿宋" w:eastAsia="仿宋" w:hAnsi="仿宋" w:cs="宋体" w:hint="eastAsia"/>
          <w:color w:val="000000"/>
          <w:kern w:val="0"/>
          <w:sz w:val="24"/>
        </w:rPr>
        <w:t>江南大道282号</w:t>
      </w:r>
      <w:r>
        <w:rPr>
          <w:rFonts w:ascii="仿宋" w:eastAsia="仿宋" w:hAnsi="仿宋" w:cs="宋体" w:hint="eastAsia"/>
          <w:color w:val="000000"/>
          <w:kern w:val="0"/>
          <w:sz w:val="24"/>
        </w:rPr>
        <w:t>江南实验小学综合楼4楼</w:t>
      </w:r>
    </w:p>
    <w:p w:rsidR="00910BF4" w:rsidRDefault="00AB425B">
      <w:pPr>
        <w:widowControl/>
        <w:spacing w:line="360" w:lineRule="auto"/>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传</w:t>
      </w:r>
      <w:r>
        <w:rPr>
          <w:rFonts w:ascii="仿宋" w:eastAsia="仿宋" w:hAnsi="仿宋" w:cs="宋体" w:hint="eastAsia"/>
          <w:color w:val="000000"/>
          <w:kern w:val="0"/>
          <w:sz w:val="24"/>
        </w:rPr>
        <w:t xml:space="preserve">   </w:t>
      </w:r>
      <w:r>
        <w:rPr>
          <w:rFonts w:ascii="仿宋" w:eastAsia="仿宋" w:hAnsi="仿宋" w:cs="宋体"/>
          <w:color w:val="000000"/>
          <w:kern w:val="0"/>
          <w:sz w:val="24"/>
        </w:rPr>
        <w:t>真：</w:t>
      </w:r>
      <w:r>
        <w:rPr>
          <w:rFonts w:ascii="仿宋" w:eastAsia="仿宋" w:hAnsi="仿宋" w:cs="宋体" w:hint="eastAsia"/>
          <w:color w:val="000000"/>
          <w:kern w:val="0"/>
          <w:sz w:val="24"/>
        </w:rPr>
        <w:t> </w:t>
      </w:r>
    </w:p>
    <w:p w:rsidR="00910BF4" w:rsidRDefault="00AB425B">
      <w:pPr>
        <w:widowControl/>
        <w:spacing w:line="360" w:lineRule="auto"/>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项目联系人（询问）：</w:t>
      </w:r>
      <w:r>
        <w:rPr>
          <w:rFonts w:ascii="仿宋" w:eastAsia="仿宋" w:hAnsi="仿宋" w:cs="宋体" w:hint="eastAsia"/>
          <w:color w:val="000000"/>
          <w:kern w:val="0"/>
          <w:sz w:val="24"/>
        </w:rPr>
        <w:t> 童</w:t>
      </w:r>
      <w:proofErr w:type="gramStart"/>
      <w:r>
        <w:rPr>
          <w:rFonts w:ascii="仿宋" w:eastAsia="仿宋" w:hAnsi="仿宋" w:cs="宋体" w:hint="eastAsia"/>
          <w:color w:val="000000"/>
          <w:kern w:val="0"/>
          <w:sz w:val="24"/>
        </w:rPr>
        <w:t>泽友</w:t>
      </w:r>
      <w:proofErr w:type="gramEnd"/>
      <w:r>
        <w:rPr>
          <w:rFonts w:ascii="仿宋" w:eastAsia="仿宋" w:hAnsi="仿宋" w:cs="宋体"/>
          <w:color w:val="000000"/>
          <w:kern w:val="0"/>
          <w:sz w:val="24"/>
        </w:rPr>
        <w:t xml:space="preserve"> </w:t>
      </w:r>
      <w:r>
        <w:rPr>
          <w:rFonts w:ascii="仿宋" w:eastAsia="仿宋" w:hAnsi="仿宋" w:cs="宋体" w:hint="eastAsia"/>
          <w:color w:val="000000"/>
          <w:kern w:val="0"/>
          <w:sz w:val="24"/>
        </w:rPr>
        <w:t> </w:t>
      </w:r>
      <w:r>
        <w:rPr>
          <w:rFonts w:ascii="仿宋" w:eastAsia="仿宋" w:hAnsi="仿宋" w:cs="宋体"/>
          <w:color w:val="000000"/>
          <w:kern w:val="0"/>
          <w:sz w:val="24"/>
        </w:rPr>
        <w:t xml:space="preserve"> </w:t>
      </w:r>
    </w:p>
    <w:p w:rsidR="00910BF4" w:rsidRDefault="00AB425B">
      <w:pPr>
        <w:widowControl/>
        <w:spacing w:line="360" w:lineRule="auto"/>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项目联系方式（询问）：</w:t>
      </w:r>
      <w:r w:rsidR="002C535F" w:rsidRPr="002C535F">
        <w:rPr>
          <w:rFonts w:ascii="仿宋" w:eastAsia="仿宋" w:hAnsi="仿宋" w:cs="宋体"/>
          <w:color w:val="000000"/>
          <w:kern w:val="0"/>
          <w:sz w:val="24"/>
        </w:rPr>
        <w:t>0578-6829962</w:t>
      </w:r>
    </w:p>
    <w:p w:rsidR="00910BF4" w:rsidRDefault="00AB425B">
      <w:pPr>
        <w:widowControl/>
        <w:spacing w:line="360" w:lineRule="auto"/>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质疑联系人：</w:t>
      </w:r>
      <w:r>
        <w:rPr>
          <w:rFonts w:ascii="仿宋" w:eastAsia="仿宋" w:hAnsi="仿宋" w:cs="宋体" w:hint="eastAsia"/>
          <w:color w:val="000000"/>
          <w:kern w:val="0"/>
          <w:sz w:val="24"/>
        </w:rPr>
        <w:t>陈伟君</w:t>
      </w:r>
    </w:p>
    <w:p w:rsidR="00910BF4" w:rsidRDefault="00AB425B">
      <w:pPr>
        <w:widowControl/>
        <w:spacing w:line="440" w:lineRule="exact"/>
        <w:ind w:firstLineChars="100" w:firstLine="240"/>
        <w:jc w:val="left"/>
        <w:rPr>
          <w:rFonts w:ascii="仿宋" w:eastAsia="仿宋" w:hAnsi="仿宋" w:cs="仿宋"/>
          <w:color w:val="000000"/>
          <w:kern w:val="0"/>
          <w:sz w:val="24"/>
          <w:szCs w:val="24"/>
        </w:rPr>
      </w:pPr>
      <w:r>
        <w:rPr>
          <w:rFonts w:ascii="仿宋" w:eastAsia="仿宋" w:hAnsi="仿宋" w:cs="宋体"/>
          <w:color w:val="000000"/>
          <w:kern w:val="0"/>
          <w:sz w:val="24"/>
        </w:rPr>
        <w:t>质疑联系方式：</w:t>
      </w:r>
      <w:r>
        <w:rPr>
          <w:rFonts w:ascii="仿宋" w:eastAsia="仿宋" w:hAnsi="仿宋" w:cs="宋体" w:hint="eastAsia"/>
          <w:color w:val="000000"/>
          <w:kern w:val="0"/>
          <w:sz w:val="24"/>
        </w:rPr>
        <w:t xml:space="preserve"> 13567601217</w:t>
      </w:r>
      <w:r>
        <w:rPr>
          <w:rFonts w:ascii="仿宋" w:eastAsia="仿宋" w:hAnsi="仿宋" w:cs="仿宋" w:hint="eastAsia"/>
          <w:color w:val="000000"/>
          <w:kern w:val="0"/>
          <w:sz w:val="24"/>
          <w:szCs w:val="24"/>
        </w:rPr>
        <w:t xml:space="preserve"> </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 xml:space="preserve"> </w:t>
      </w:r>
      <w:r>
        <w:rPr>
          <w:rFonts w:ascii="仿宋" w:eastAsia="仿宋" w:hAnsi="仿宋" w:cs="宋体"/>
          <w:color w:val="000000"/>
          <w:kern w:val="0"/>
          <w:sz w:val="24"/>
        </w:rPr>
        <w:t>2.采购代理机构信息</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 xml:space="preserve">  </w:t>
      </w:r>
      <w:r>
        <w:rPr>
          <w:rFonts w:ascii="仿宋" w:eastAsia="仿宋" w:hAnsi="仿宋" w:cs="宋体"/>
          <w:color w:val="000000"/>
          <w:kern w:val="0"/>
          <w:sz w:val="24"/>
        </w:rPr>
        <w:t>名</w:t>
      </w:r>
      <w:r>
        <w:rPr>
          <w:rFonts w:ascii="仿宋" w:eastAsia="仿宋" w:hAnsi="仿宋" w:cs="宋体" w:hint="eastAsia"/>
          <w:color w:val="000000"/>
          <w:kern w:val="0"/>
          <w:sz w:val="24"/>
        </w:rPr>
        <w:t xml:space="preserve">   </w:t>
      </w:r>
      <w:r>
        <w:rPr>
          <w:rFonts w:ascii="仿宋" w:eastAsia="仿宋" w:hAnsi="仿宋" w:cs="宋体"/>
          <w:color w:val="000000"/>
          <w:kern w:val="0"/>
          <w:sz w:val="24"/>
        </w:rPr>
        <w:t>称：浙江康禹建设管理有限公司</w:t>
      </w:r>
      <w:r>
        <w:rPr>
          <w:rFonts w:ascii="仿宋" w:eastAsia="仿宋" w:hAnsi="仿宋" w:cs="宋体" w:hint="eastAsia"/>
          <w:color w:val="000000"/>
          <w:kern w:val="0"/>
          <w:sz w:val="24"/>
        </w:rPr>
        <w:t> </w:t>
      </w:r>
    </w:p>
    <w:p w:rsidR="00910BF4" w:rsidRDefault="00AB425B">
      <w:pPr>
        <w:widowControl/>
        <w:spacing w:line="440" w:lineRule="exact"/>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项目联系人（询问）：王珊屏</w:t>
      </w:r>
      <w:r>
        <w:rPr>
          <w:rFonts w:ascii="仿宋" w:eastAsia="仿宋" w:hAnsi="仿宋" w:cs="宋体" w:hint="eastAsia"/>
          <w:color w:val="000000"/>
          <w:kern w:val="0"/>
          <w:sz w:val="24"/>
        </w:rPr>
        <w:t> </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 xml:space="preserve">  </w:t>
      </w:r>
      <w:r>
        <w:rPr>
          <w:rFonts w:ascii="仿宋" w:eastAsia="仿宋" w:hAnsi="仿宋" w:cs="宋体"/>
          <w:color w:val="000000"/>
          <w:kern w:val="0"/>
          <w:sz w:val="24"/>
        </w:rPr>
        <w:t>项目联系方式（询问）：0578-6819288</w:t>
      </w:r>
      <w:r>
        <w:rPr>
          <w:rFonts w:ascii="仿宋" w:eastAsia="仿宋" w:hAnsi="仿宋" w:cs="宋体" w:hint="eastAsia"/>
          <w:color w:val="000000"/>
          <w:kern w:val="0"/>
          <w:sz w:val="24"/>
        </w:rPr>
        <w:t> </w:t>
      </w:r>
    </w:p>
    <w:p w:rsidR="00910BF4" w:rsidRDefault="00AB425B">
      <w:pPr>
        <w:widowControl/>
        <w:spacing w:line="440" w:lineRule="exact"/>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质疑联系人：陈珊珊</w:t>
      </w:r>
      <w:r>
        <w:rPr>
          <w:rFonts w:ascii="仿宋" w:eastAsia="仿宋" w:hAnsi="仿宋" w:cs="宋体" w:hint="eastAsia"/>
          <w:color w:val="000000"/>
          <w:kern w:val="0"/>
          <w:sz w:val="24"/>
        </w:rPr>
        <w:t> </w:t>
      </w:r>
    </w:p>
    <w:p w:rsidR="00910BF4" w:rsidRDefault="00AB425B">
      <w:pPr>
        <w:widowControl/>
        <w:spacing w:line="440" w:lineRule="exact"/>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质疑联系方式：</w:t>
      </w:r>
      <w:r>
        <w:rPr>
          <w:rFonts w:ascii="仿宋" w:eastAsia="仿宋" w:hAnsi="仿宋" w:hint="eastAsia"/>
          <w:sz w:val="24"/>
          <w:szCs w:val="24"/>
        </w:rPr>
        <w:t>13867081203</w:t>
      </w:r>
      <w:r>
        <w:rPr>
          <w:rFonts w:ascii="仿宋" w:eastAsia="仿宋" w:hAnsi="仿宋" w:cs="宋体" w:hint="eastAsia"/>
          <w:color w:val="000000"/>
          <w:kern w:val="0"/>
          <w:sz w:val="24"/>
        </w:rPr>
        <w:t> </w:t>
      </w:r>
    </w:p>
    <w:p w:rsidR="00910BF4" w:rsidRDefault="00AB425B" w:rsidP="005E0F1B">
      <w:pPr>
        <w:widowControl/>
        <w:spacing w:line="440" w:lineRule="exact"/>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地</w:t>
      </w:r>
      <w:r>
        <w:rPr>
          <w:rFonts w:ascii="仿宋" w:eastAsia="仿宋" w:hAnsi="仿宋" w:cs="宋体" w:hint="eastAsia"/>
          <w:color w:val="000000"/>
          <w:kern w:val="0"/>
          <w:sz w:val="24"/>
        </w:rPr>
        <w:t xml:space="preserve">   </w:t>
      </w:r>
      <w:r>
        <w:rPr>
          <w:rFonts w:ascii="仿宋" w:eastAsia="仿宋" w:hAnsi="仿宋" w:cs="宋体"/>
          <w:color w:val="000000"/>
          <w:kern w:val="0"/>
          <w:sz w:val="24"/>
        </w:rPr>
        <w:t>址：浙江省青田县</w:t>
      </w:r>
      <w:proofErr w:type="gramStart"/>
      <w:r>
        <w:rPr>
          <w:rFonts w:ascii="仿宋" w:eastAsia="仿宋" w:hAnsi="仿宋" w:cs="宋体"/>
          <w:color w:val="000000"/>
          <w:kern w:val="0"/>
          <w:sz w:val="24"/>
        </w:rPr>
        <w:t>瓯</w:t>
      </w:r>
      <w:proofErr w:type="gramEnd"/>
      <w:r>
        <w:rPr>
          <w:rFonts w:ascii="仿宋" w:eastAsia="仿宋" w:hAnsi="仿宋" w:cs="宋体"/>
          <w:color w:val="000000"/>
          <w:kern w:val="0"/>
          <w:sz w:val="24"/>
        </w:rPr>
        <w:t>南街道百悦城2-41号</w:t>
      </w:r>
      <w:r>
        <w:rPr>
          <w:rFonts w:ascii="仿宋" w:eastAsia="仿宋" w:hAnsi="仿宋" w:cs="宋体" w:hint="eastAsia"/>
          <w:color w:val="000000"/>
          <w:kern w:val="0"/>
          <w:sz w:val="24"/>
        </w:rPr>
        <w:t>  </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color w:val="000000"/>
          <w:kern w:val="0"/>
          <w:sz w:val="24"/>
        </w:rPr>
        <w:t>3.同级政府采购监督管理部门</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 </w:t>
      </w:r>
      <w:r>
        <w:rPr>
          <w:rFonts w:ascii="仿宋" w:eastAsia="仿宋" w:hAnsi="仿宋" w:cs="宋体"/>
          <w:color w:val="000000"/>
          <w:kern w:val="0"/>
          <w:sz w:val="24"/>
        </w:rPr>
        <w:t xml:space="preserve"> </w:t>
      </w:r>
      <w:r>
        <w:rPr>
          <w:rFonts w:ascii="仿宋" w:eastAsia="仿宋" w:hAnsi="仿宋" w:cs="宋体" w:hint="eastAsia"/>
          <w:color w:val="000000"/>
          <w:kern w:val="0"/>
          <w:sz w:val="24"/>
        </w:rPr>
        <w:t>名   称：青田县财政局政府采购监管科 </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 </w:t>
      </w:r>
      <w:r>
        <w:rPr>
          <w:rFonts w:ascii="仿宋" w:eastAsia="仿宋" w:hAnsi="仿宋" w:cs="宋体"/>
          <w:color w:val="000000"/>
          <w:kern w:val="0"/>
          <w:sz w:val="24"/>
        </w:rPr>
        <w:t xml:space="preserve"> 联系人 ：</w:t>
      </w:r>
      <w:r>
        <w:rPr>
          <w:rFonts w:ascii="仿宋" w:eastAsia="仿宋" w:hAnsi="仿宋" w:cs="宋体" w:hint="eastAsia"/>
          <w:color w:val="000000"/>
          <w:kern w:val="0"/>
          <w:sz w:val="24"/>
        </w:rPr>
        <w:t>陈玲晓</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 xml:space="preserve">  </w:t>
      </w:r>
      <w:r>
        <w:rPr>
          <w:rFonts w:ascii="仿宋" w:eastAsia="仿宋" w:hAnsi="仿宋" w:cs="宋体"/>
          <w:color w:val="000000"/>
          <w:kern w:val="0"/>
          <w:sz w:val="24"/>
        </w:rPr>
        <w:t>监督投诉电话：0578-6826642</w:t>
      </w:r>
    </w:p>
    <w:p w:rsidR="00910BF4" w:rsidRDefault="00AB425B">
      <w:pPr>
        <w:widowControl/>
        <w:spacing w:line="440" w:lineRule="exact"/>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传</w:t>
      </w:r>
      <w:r>
        <w:rPr>
          <w:rFonts w:ascii="仿宋" w:eastAsia="仿宋" w:hAnsi="仿宋" w:cs="宋体" w:hint="eastAsia"/>
          <w:color w:val="000000"/>
          <w:kern w:val="0"/>
          <w:sz w:val="24"/>
        </w:rPr>
        <w:t xml:space="preserve">   </w:t>
      </w:r>
      <w:r>
        <w:rPr>
          <w:rFonts w:ascii="仿宋" w:eastAsia="仿宋" w:hAnsi="仿宋" w:cs="宋体"/>
          <w:color w:val="000000"/>
          <w:kern w:val="0"/>
          <w:sz w:val="24"/>
        </w:rPr>
        <w:t>真：0578-6830575</w:t>
      </w:r>
    </w:p>
    <w:p w:rsidR="00910BF4" w:rsidRDefault="00AB425B">
      <w:pPr>
        <w:widowControl/>
        <w:spacing w:line="440" w:lineRule="exact"/>
        <w:ind w:firstLineChars="100" w:firstLine="240"/>
        <w:jc w:val="left"/>
        <w:rPr>
          <w:rFonts w:ascii="仿宋" w:eastAsia="仿宋" w:hAnsi="仿宋" w:cs="宋体"/>
          <w:color w:val="000000"/>
          <w:kern w:val="0"/>
          <w:sz w:val="24"/>
        </w:rPr>
      </w:pPr>
      <w:r>
        <w:rPr>
          <w:rFonts w:ascii="仿宋" w:eastAsia="仿宋" w:hAnsi="仿宋" w:cs="宋体"/>
          <w:color w:val="000000"/>
          <w:kern w:val="0"/>
          <w:sz w:val="24"/>
        </w:rPr>
        <w:t>地</w:t>
      </w:r>
      <w:r>
        <w:rPr>
          <w:rFonts w:ascii="仿宋" w:eastAsia="仿宋" w:hAnsi="仿宋" w:cs="宋体" w:hint="eastAsia"/>
          <w:color w:val="000000"/>
          <w:kern w:val="0"/>
          <w:sz w:val="24"/>
        </w:rPr>
        <w:t xml:space="preserve">   </w:t>
      </w:r>
      <w:r>
        <w:rPr>
          <w:rFonts w:ascii="仿宋" w:eastAsia="仿宋" w:hAnsi="仿宋" w:cs="宋体"/>
          <w:color w:val="000000"/>
          <w:kern w:val="0"/>
          <w:sz w:val="24"/>
        </w:rPr>
        <w:t>址：浙江省青田县</w:t>
      </w:r>
      <w:r w:rsidR="005E0F1B">
        <w:rPr>
          <w:rFonts w:ascii="仿宋" w:eastAsia="仿宋" w:hAnsi="仿宋" w:cs="宋体"/>
          <w:color w:val="000000"/>
          <w:kern w:val="0"/>
          <w:sz w:val="24"/>
        </w:rPr>
        <w:t>鹤城街道</w:t>
      </w:r>
      <w:r>
        <w:rPr>
          <w:rFonts w:ascii="仿宋" w:eastAsia="仿宋" w:hAnsi="仿宋" w:cs="宋体"/>
          <w:color w:val="000000"/>
          <w:kern w:val="0"/>
          <w:sz w:val="24"/>
        </w:rPr>
        <w:t>临</w:t>
      </w:r>
      <w:proofErr w:type="gramStart"/>
      <w:r>
        <w:rPr>
          <w:rFonts w:ascii="仿宋" w:eastAsia="仿宋" w:hAnsi="仿宋" w:cs="宋体"/>
          <w:color w:val="000000"/>
          <w:kern w:val="0"/>
          <w:sz w:val="24"/>
        </w:rPr>
        <w:t>江东路</w:t>
      </w:r>
      <w:proofErr w:type="gramEnd"/>
      <w:r>
        <w:rPr>
          <w:rFonts w:ascii="仿宋" w:eastAsia="仿宋" w:hAnsi="仿宋" w:cs="宋体"/>
          <w:color w:val="000000"/>
          <w:kern w:val="0"/>
          <w:sz w:val="24"/>
        </w:rPr>
        <w:t>1号</w:t>
      </w:r>
      <w:r>
        <w:rPr>
          <w:rFonts w:ascii="仿宋" w:eastAsia="仿宋" w:hAnsi="仿宋" w:cs="宋体" w:hint="eastAsia"/>
          <w:color w:val="000000"/>
          <w:kern w:val="0"/>
          <w:sz w:val="24"/>
        </w:rPr>
        <w:t xml:space="preserve">  </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lastRenderedPageBreak/>
        <w:t> </w:t>
      </w:r>
      <w:r>
        <w:rPr>
          <w:rFonts w:ascii="仿宋" w:eastAsia="仿宋" w:hAnsi="仿宋" w:cs="宋体"/>
          <w:color w:val="000000"/>
          <w:kern w:val="0"/>
          <w:sz w:val="24"/>
        </w:rPr>
        <w:t xml:space="preserve"> </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若对项目采购电子交易系统操作有疑问，可登录政</w:t>
      </w:r>
      <w:proofErr w:type="gramStart"/>
      <w:r>
        <w:rPr>
          <w:rFonts w:ascii="仿宋" w:eastAsia="仿宋" w:hAnsi="仿宋" w:cs="宋体" w:hint="eastAsia"/>
          <w:color w:val="000000"/>
          <w:kern w:val="0"/>
          <w:sz w:val="24"/>
        </w:rPr>
        <w:t>采云</w:t>
      </w:r>
      <w:proofErr w:type="gramEnd"/>
      <w:r>
        <w:rPr>
          <w:rFonts w:ascii="仿宋" w:eastAsia="仿宋" w:hAnsi="仿宋" w:cs="宋体" w:hint="eastAsia"/>
          <w:color w:val="000000"/>
          <w:kern w:val="0"/>
          <w:sz w:val="24"/>
        </w:rPr>
        <w:t>（https://www.zcygov.cn/），点击右侧咨询小采，获取采小蜜智能服务管家帮助，或拨打政</w:t>
      </w:r>
      <w:proofErr w:type="gramStart"/>
      <w:r>
        <w:rPr>
          <w:rFonts w:ascii="仿宋" w:eastAsia="仿宋" w:hAnsi="仿宋" w:cs="宋体" w:hint="eastAsia"/>
          <w:color w:val="000000"/>
          <w:kern w:val="0"/>
          <w:sz w:val="24"/>
        </w:rPr>
        <w:t>采云</w:t>
      </w:r>
      <w:proofErr w:type="gramEnd"/>
      <w:r>
        <w:rPr>
          <w:rFonts w:ascii="仿宋" w:eastAsia="仿宋" w:hAnsi="仿宋" w:cs="宋体" w:hint="eastAsia"/>
          <w:color w:val="000000"/>
          <w:kern w:val="0"/>
          <w:sz w:val="24"/>
        </w:rPr>
        <w:t>服务热线400-881-7190获取热线服务帮助。       </w:t>
      </w:r>
    </w:p>
    <w:p w:rsidR="00910BF4" w:rsidRDefault="00AB425B">
      <w:pPr>
        <w:widowControl/>
        <w:spacing w:line="440" w:lineRule="exact"/>
        <w:jc w:val="left"/>
        <w:rPr>
          <w:rFonts w:ascii="仿宋" w:eastAsia="仿宋" w:hAnsi="仿宋" w:cs="宋体"/>
          <w:color w:val="000000"/>
          <w:kern w:val="0"/>
          <w:sz w:val="24"/>
        </w:rPr>
      </w:pPr>
      <w:r>
        <w:rPr>
          <w:rFonts w:ascii="仿宋" w:eastAsia="仿宋" w:hAnsi="仿宋" w:cs="宋体" w:hint="eastAsia"/>
          <w:color w:val="000000"/>
          <w:kern w:val="0"/>
          <w:sz w:val="24"/>
        </w:rPr>
        <w:t>CA问题联系电话（人工）：</w:t>
      </w:r>
      <w:proofErr w:type="gramStart"/>
      <w:r>
        <w:rPr>
          <w:rFonts w:ascii="仿宋" w:eastAsia="仿宋" w:hAnsi="仿宋" w:cs="宋体" w:hint="eastAsia"/>
          <w:color w:val="000000"/>
          <w:kern w:val="0"/>
          <w:sz w:val="24"/>
        </w:rPr>
        <w:t>汇信</w:t>
      </w:r>
      <w:proofErr w:type="gramEnd"/>
      <w:r>
        <w:rPr>
          <w:rFonts w:ascii="仿宋" w:eastAsia="仿宋" w:hAnsi="仿宋" w:cs="宋体" w:hint="eastAsia"/>
          <w:color w:val="000000"/>
          <w:kern w:val="0"/>
          <w:sz w:val="24"/>
        </w:rPr>
        <w:t>CA 400-888-4636；天谷CA 400-087-8198。</w:t>
      </w:r>
    </w:p>
    <w:p w:rsidR="00910BF4" w:rsidRDefault="00AB425B">
      <w:pPr>
        <w:widowControl/>
        <w:spacing w:line="440" w:lineRule="exact"/>
        <w:jc w:val="left"/>
        <w:rPr>
          <w:rFonts w:ascii="仿宋" w:eastAsia="仿宋" w:hAnsi="仿宋" w:cs="宋体"/>
          <w:color w:val="000000"/>
          <w:kern w:val="0"/>
          <w:sz w:val="24"/>
        </w:rPr>
      </w:pPr>
      <w:bookmarkStart w:id="26" w:name="_Toc531358960"/>
      <w:bookmarkStart w:id="27" w:name="_Toc530551805"/>
      <w:bookmarkStart w:id="28" w:name="_Toc3367"/>
      <w:r>
        <w:rPr>
          <w:rFonts w:ascii="仿宋" w:eastAsia="仿宋" w:hAnsi="仿宋" w:cs="宋体"/>
          <w:color w:val="000000"/>
          <w:kern w:val="0"/>
          <w:sz w:val="24"/>
        </w:rPr>
        <w:br w:type="page"/>
      </w:r>
    </w:p>
    <w:p w:rsidR="00910BF4" w:rsidRDefault="00AB425B">
      <w:pPr>
        <w:pStyle w:val="ad"/>
        <w:spacing w:before="0" w:after="0" w:line="360" w:lineRule="auto"/>
        <w:rPr>
          <w:rFonts w:ascii="仿宋_GB2312" w:eastAsia="仿宋_GB2312"/>
          <w:sz w:val="36"/>
          <w:szCs w:val="36"/>
        </w:rPr>
      </w:pPr>
      <w:bookmarkStart w:id="29" w:name="_Toc194411283"/>
      <w:bookmarkStart w:id="30" w:name="_Toc14947"/>
      <w:bookmarkEnd w:id="26"/>
      <w:bookmarkEnd w:id="27"/>
      <w:bookmarkEnd w:id="28"/>
      <w:r>
        <w:rPr>
          <w:rFonts w:ascii="仿宋_GB2312" w:eastAsia="仿宋_GB2312" w:hint="eastAsia"/>
          <w:sz w:val="36"/>
          <w:szCs w:val="36"/>
        </w:rPr>
        <w:lastRenderedPageBreak/>
        <w:t>第二章  采购需求</w:t>
      </w:r>
      <w:bookmarkEnd w:id="29"/>
    </w:p>
    <w:p w:rsidR="00910BF4" w:rsidRPr="000433B7" w:rsidRDefault="00AB425B">
      <w:pPr>
        <w:widowControl/>
        <w:spacing w:before="255" w:after="255" w:line="450" w:lineRule="atLeast"/>
        <w:rPr>
          <w:rFonts w:ascii="黑体" w:eastAsia="黑体" w:hAnsi="黑体" w:cs="宋体"/>
          <w:b/>
          <w:bCs/>
          <w:kern w:val="0"/>
          <w:sz w:val="27"/>
          <w:szCs w:val="27"/>
        </w:rPr>
      </w:pPr>
      <w:r w:rsidRPr="000433B7">
        <w:rPr>
          <w:rFonts w:ascii="黑体" w:eastAsia="黑体" w:hAnsi="黑体" w:cs="宋体" w:hint="eastAsia"/>
          <w:b/>
          <w:bCs/>
          <w:kern w:val="0"/>
          <w:sz w:val="27"/>
          <w:szCs w:val="27"/>
        </w:rPr>
        <w:t>一、项目概况</w:t>
      </w:r>
    </w:p>
    <w:p w:rsidR="000D3BA2" w:rsidRPr="000D3BA2" w:rsidRDefault="000D3BA2" w:rsidP="000D3BA2">
      <w:pPr>
        <w:spacing w:line="360" w:lineRule="auto"/>
        <w:ind w:firstLineChars="200" w:firstLine="480"/>
        <w:rPr>
          <w:rFonts w:ascii="仿宋" w:eastAsia="仿宋" w:hAnsi="仿宋"/>
          <w:color w:val="000000" w:themeColor="text1"/>
          <w:sz w:val="24"/>
          <w:szCs w:val="24"/>
        </w:rPr>
      </w:pPr>
      <w:r>
        <w:rPr>
          <w:rFonts w:ascii="仿宋" w:eastAsia="仿宋" w:hAnsi="仿宋" w:hint="eastAsia"/>
          <w:sz w:val="24"/>
          <w:szCs w:val="24"/>
        </w:rPr>
        <w:t>党的二十大报告强调要 “加快建设高质量教育体系”“培养高素质教师队 伍”。青年干部是保证学校可持续发展的关键要素，为了加强高素质教师队伍建设,弘扬教育家精神，以教师之强支撑教育之强，</w:t>
      </w:r>
      <w:r w:rsidR="00E701A6">
        <w:rPr>
          <w:rFonts w:ascii="仿宋" w:eastAsia="仿宋" w:hAnsi="仿宋" w:hint="eastAsia"/>
          <w:sz w:val="24"/>
          <w:szCs w:val="24"/>
        </w:rPr>
        <w:t>打造</w:t>
      </w:r>
      <w:r>
        <w:rPr>
          <w:rFonts w:ascii="仿宋" w:eastAsia="仿宋" w:hAnsi="仿宋" w:hint="eastAsia"/>
          <w:sz w:val="24"/>
          <w:szCs w:val="24"/>
        </w:rPr>
        <w:t>高素质专业化</w:t>
      </w:r>
      <w:r w:rsidRPr="000D3BA2">
        <w:rPr>
          <w:rFonts w:ascii="仿宋" w:eastAsia="仿宋" w:hAnsi="仿宋" w:hint="eastAsia"/>
          <w:color w:val="000000" w:themeColor="text1"/>
          <w:sz w:val="24"/>
          <w:szCs w:val="24"/>
        </w:rPr>
        <w:t>创新型教师队伍，为青田教育高质量发展提供管理人才储备，</w:t>
      </w:r>
      <w:proofErr w:type="gramStart"/>
      <w:r w:rsidRPr="000D3BA2">
        <w:rPr>
          <w:rFonts w:ascii="仿宋" w:eastAsia="仿宋" w:hAnsi="仿宋" w:hint="eastAsia"/>
          <w:color w:val="000000" w:themeColor="text1"/>
          <w:sz w:val="24"/>
          <w:szCs w:val="24"/>
        </w:rPr>
        <w:t>特实施</w:t>
      </w:r>
      <w:proofErr w:type="gramEnd"/>
      <w:r w:rsidRPr="000D3BA2">
        <w:rPr>
          <w:rFonts w:ascii="仿宋" w:eastAsia="仿宋" w:hAnsi="仿宋" w:hint="eastAsia"/>
          <w:color w:val="000000" w:themeColor="text1"/>
          <w:sz w:val="24"/>
          <w:szCs w:val="24"/>
        </w:rPr>
        <w:t>本项目。</w:t>
      </w:r>
    </w:p>
    <w:p w:rsidR="000D3BA2" w:rsidRPr="000D3BA2" w:rsidRDefault="000D3BA2" w:rsidP="000D3BA2">
      <w:pPr>
        <w:spacing w:line="360" w:lineRule="auto"/>
        <w:ind w:firstLineChars="200" w:firstLine="480"/>
        <w:rPr>
          <w:rFonts w:ascii="仿宋" w:eastAsia="仿宋" w:hAnsi="仿宋"/>
          <w:color w:val="000000" w:themeColor="text1"/>
          <w:sz w:val="24"/>
          <w:szCs w:val="24"/>
        </w:rPr>
      </w:pPr>
      <w:r w:rsidRPr="000D3BA2">
        <w:rPr>
          <w:rFonts w:ascii="仿宋" w:eastAsia="仿宋" w:hAnsi="仿宋" w:hint="eastAsia"/>
          <w:color w:val="000000" w:themeColor="text1"/>
          <w:sz w:val="24"/>
          <w:szCs w:val="24"/>
        </w:rPr>
        <w:t>培训对象：青田县后备校长人选（中青年中层干部）33人。</w:t>
      </w:r>
    </w:p>
    <w:p w:rsidR="000D3BA2" w:rsidRPr="000D3BA2" w:rsidRDefault="000D3BA2" w:rsidP="000D3BA2">
      <w:pPr>
        <w:spacing w:line="360" w:lineRule="auto"/>
        <w:ind w:firstLineChars="200" w:firstLine="480"/>
        <w:rPr>
          <w:rFonts w:ascii="仿宋" w:eastAsia="仿宋" w:hAnsi="仿宋"/>
          <w:color w:val="000000" w:themeColor="text1"/>
          <w:sz w:val="24"/>
          <w:szCs w:val="24"/>
        </w:rPr>
      </w:pPr>
      <w:r w:rsidRPr="000D3BA2">
        <w:rPr>
          <w:rFonts w:ascii="仿宋" w:eastAsia="仿宋" w:hAnsi="仿宋" w:hint="eastAsia"/>
          <w:color w:val="000000" w:themeColor="text1"/>
          <w:sz w:val="24"/>
          <w:szCs w:val="24"/>
        </w:rPr>
        <w:t>培训内容：党组织领导的校长负责制、校园文化建设、教育教学管理、课程建设、立德树人，以及决策力、执行力的培养，提升学员的综合素质。</w:t>
      </w:r>
    </w:p>
    <w:p w:rsidR="000D3BA2" w:rsidRPr="000D3BA2" w:rsidRDefault="000D3BA2" w:rsidP="000D3BA2">
      <w:pPr>
        <w:spacing w:line="360" w:lineRule="auto"/>
        <w:ind w:firstLineChars="200" w:firstLine="480"/>
        <w:rPr>
          <w:rFonts w:ascii="仿宋" w:eastAsia="仿宋" w:hAnsi="仿宋"/>
          <w:color w:val="000000" w:themeColor="text1"/>
          <w:sz w:val="24"/>
          <w:szCs w:val="24"/>
        </w:rPr>
      </w:pPr>
      <w:r w:rsidRPr="000D3BA2">
        <w:rPr>
          <w:rFonts w:ascii="仿宋" w:eastAsia="仿宋" w:hAnsi="仿宋" w:hint="eastAsia"/>
          <w:color w:val="000000" w:themeColor="text1"/>
          <w:sz w:val="24"/>
          <w:szCs w:val="24"/>
        </w:rPr>
        <w:t>培训形式：采用任务驱动式，理论研修、</w:t>
      </w:r>
      <w:proofErr w:type="gramStart"/>
      <w:r w:rsidRPr="000D3BA2">
        <w:rPr>
          <w:rFonts w:ascii="仿宋" w:eastAsia="仿宋" w:hAnsi="仿宋" w:hint="eastAsia"/>
          <w:color w:val="000000" w:themeColor="text1"/>
          <w:sz w:val="24"/>
          <w:szCs w:val="24"/>
        </w:rPr>
        <w:t>跟岗实践</w:t>
      </w:r>
      <w:proofErr w:type="gramEnd"/>
      <w:r w:rsidRPr="000D3BA2">
        <w:rPr>
          <w:rFonts w:ascii="仿宋" w:eastAsia="仿宋" w:hAnsi="仿宋" w:hint="eastAsia"/>
          <w:color w:val="000000" w:themeColor="text1"/>
          <w:sz w:val="24"/>
          <w:szCs w:val="24"/>
        </w:rPr>
        <w:t>、文化浸润、诊断指导、同伴互助的模式进行，以课堂展示或专题报告</w:t>
      </w:r>
      <w:proofErr w:type="gramStart"/>
      <w:r w:rsidRPr="000D3BA2">
        <w:rPr>
          <w:rFonts w:ascii="仿宋" w:eastAsia="仿宋" w:hAnsi="仿宋" w:hint="eastAsia"/>
          <w:color w:val="000000" w:themeColor="text1"/>
          <w:sz w:val="24"/>
          <w:szCs w:val="24"/>
        </w:rPr>
        <w:t>做为</w:t>
      </w:r>
      <w:proofErr w:type="gramEnd"/>
      <w:r w:rsidRPr="000D3BA2">
        <w:rPr>
          <w:rFonts w:ascii="仿宋" w:eastAsia="仿宋" w:hAnsi="仿宋" w:hint="eastAsia"/>
          <w:color w:val="000000" w:themeColor="text1"/>
          <w:sz w:val="24"/>
          <w:szCs w:val="24"/>
        </w:rPr>
        <w:t>阶段作业，并开展评比活动。</w:t>
      </w:r>
    </w:p>
    <w:p w:rsidR="00910BF4" w:rsidRPr="000433B7" w:rsidRDefault="00AB425B">
      <w:pPr>
        <w:widowControl/>
        <w:spacing w:before="255" w:after="255" w:line="450" w:lineRule="atLeast"/>
        <w:rPr>
          <w:rFonts w:ascii="黑体" w:eastAsia="黑体" w:hAnsi="黑体" w:cs="宋体"/>
          <w:b/>
          <w:bCs/>
          <w:kern w:val="0"/>
          <w:sz w:val="27"/>
          <w:szCs w:val="27"/>
        </w:rPr>
      </w:pPr>
      <w:r w:rsidRPr="000433B7">
        <w:rPr>
          <w:rFonts w:ascii="黑体" w:eastAsia="黑体" w:hAnsi="黑体" w:cs="宋体" w:hint="eastAsia"/>
          <w:b/>
          <w:bCs/>
          <w:kern w:val="0"/>
          <w:sz w:val="27"/>
          <w:szCs w:val="27"/>
        </w:rPr>
        <w:t>二、项目目标</w:t>
      </w:r>
    </w:p>
    <w:p w:rsidR="00910BF4" w:rsidRPr="000433B7" w:rsidRDefault="00AB425B">
      <w:pPr>
        <w:spacing w:line="360" w:lineRule="auto"/>
        <w:ind w:firstLineChars="200" w:firstLine="482"/>
        <w:rPr>
          <w:rFonts w:ascii="宋体" w:hAnsi="宋体"/>
          <w:b/>
          <w:sz w:val="24"/>
          <w:szCs w:val="24"/>
        </w:rPr>
      </w:pPr>
      <w:r w:rsidRPr="000433B7">
        <w:rPr>
          <w:rFonts w:ascii="宋体" w:hAnsi="宋体" w:hint="eastAsia"/>
          <w:b/>
          <w:sz w:val="24"/>
          <w:szCs w:val="24"/>
        </w:rPr>
        <w:t>2.1坚定教育信念，拓宽办学视野</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通过培训，提高学员的思想觉悟，强化学员的教育信念与教育精神，培养其宏观视野与责任意识，充分发挥“立德树人”的榜样作用，从而营造出良好的育人氛围。</w:t>
      </w:r>
    </w:p>
    <w:p w:rsidR="00910BF4" w:rsidRPr="000433B7" w:rsidRDefault="00AB425B">
      <w:pPr>
        <w:spacing w:line="360" w:lineRule="auto"/>
        <w:ind w:firstLineChars="200" w:firstLine="482"/>
        <w:rPr>
          <w:rFonts w:ascii="宋体" w:hAnsi="宋体"/>
          <w:bCs/>
          <w:sz w:val="24"/>
          <w:szCs w:val="24"/>
        </w:rPr>
      </w:pPr>
      <w:r w:rsidRPr="000433B7">
        <w:rPr>
          <w:rFonts w:ascii="宋体" w:hAnsi="宋体" w:hint="eastAsia"/>
          <w:b/>
          <w:sz w:val="24"/>
          <w:szCs w:val="24"/>
        </w:rPr>
        <w:t>2.2明晰办学方向，提升领导能力</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通过培训，帮助学员把握最新的教改动态，学习先进教学管理经验，明晰办学方向，提升学员教学管理能力，创新教学管理办法，拓展学校管理的思路，聚焦学校管理核心能力，进一步提升学校管理水平和领导艺术。</w:t>
      </w:r>
    </w:p>
    <w:p w:rsidR="00910BF4" w:rsidRPr="000433B7" w:rsidRDefault="00AB425B">
      <w:pPr>
        <w:spacing w:line="360" w:lineRule="auto"/>
        <w:ind w:firstLineChars="200" w:firstLine="482"/>
        <w:rPr>
          <w:rFonts w:ascii="宋体" w:hAnsi="宋体"/>
          <w:b/>
          <w:sz w:val="24"/>
          <w:szCs w:val="24"/>
        </w:rPr>
      </w:pPr>
      <w:r w:rsidRPr="000433B7">
        <w:rPr>
          <w:rFonts w:ascii="宋体" w:hAnsi="宋体" w:hint="eastAsia"/>
          <w:b/>
          <w:sz w:val="24"/>
          <w:szCs w:val="24"/>
        </w:rPr>
        <w:t>2.3共享学习资源，示范引领辐射</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通过培训，与基地学校校长之间通过“沉浸式”培训架起桥梁，实现资源共享，从而提高学员对德育、课程、教学、管理以及校园文化的认知力和执行力，推进本地区学校的全面改进。</w:t>
      </w:r>
    </w:p>
    <w:p w:rsidR="00910BF4" w:rsidRPr="000433B7" w:rsidRDefault="00AB425B">
      <w:pPr>
        <w:widowControl/>
        <w:spacing w:before="255" w:after="255" w:line="450" w:lineRule="atLeast"/>
        <w:rPr>
          <w:rFonts w:ascii="黑体" w:eastAsia="黑体" w:hAnsi="黑体" w:cs="宋体"/>
          <w:b/>
          <w:bCs/>
          <w:kern w:val="0"/>
          <w:sz w:val="27"/>
          <w:szCs w:val="27"/>
        </w:rPr>
      </w:pPr>
      <w:r w:rsidRPr="000433B7">
        <w:rPr>
          <w:rFonts w:ascii="黑体" w:eastAsia="黑体" w:hAnsi="黑体" w:cs="宋体" w:hint="eastAsia"/>
          <w:b/>
          <w:bCs/>
          <w:kern w:val="0"/>
          <w:sz w:val="27"/>
          <w:szCs w:val="27"/>
        </w:rPr>
        <w:t>三、执行标准要求</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lastRenderedPageBreak/>
        <w:t>供应商所投产品（服务）应符合国家有关法律、法规、规章的规定以及国家现行相关政策的要求。</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供应商需有浙江省教育厅颁发的培训资质，并且有足够的省内外优秀专家与机构的资源，包括校长资源、优秀学科教师资源、教科研专家资源、与优质教育教学研究院有良好合作关系（需有合作意向书）、与优质中小学学校良好合作关系（需有合作意向书）。</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供应商具有承担教育培训的国内合法教育培训机构，有中小学教师或教育行政干部培训经验，具备健全的培训管理制度及经验丰富的管理服务团队。</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供应商要根据本项目需求制定项目实施方案，作为投标响应文件的服务内容的具体响应。项目内容发生变更的，必须经采购人和成交供应</w:t>
      </w:r>
      <w:proofErr w:type="gramStart"/>
      <w:r w:rsidRPr="000433B7">
        <w:rPr>
          <w:rFonts w:ascii="仿宋" w:eastAsia="仿宋" w:hAnsi="仿宋" w:hint="eastAsia"/>
          <w:sz w:val="24"/>
          <w:szCs w:val="24"/>
        </w:rPr>
        <w:t>商双方</w:t>
      </w:r>
      <w:proofErr w:type="gramEnd"/>
      <w:r w:rsidRPr="000433B7">
        <w:rPr>
          <w:rFonts w:ascii="仿宋" w:eastAsia="仿宋" w:hAnsi="仿宋" w:hint="eastAsia"/>
          <w:sz w:val="24"/>
          <w:szCs w:val="24"/>
        </w:rPr>
        <w:t>同意并签订变更协议。</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授课教师必须是专业水平高、责任心强、经验丰富的全国知名专家和名师，项目执行期间坚守政治纪律，不得公开发表违背社会主义核心价值观，妄议中央大政方针，或者其他有政治错误的言论。</w:t>
      </w:r>
    </w:p>
    <w:p w:rsidR="00910BF4" w:rsidRPr="000433B7" w:rsidRDefault="00AB425B">
      <w:pPr>
        <w:spacing w:line="360" w:lineRule="auto"/>
        <w:ind w:firstLineChars="200" w:firstLine="482"/>
        <w:rPr>
          <w:rFonts w:ascii="仿宋" w:eastAsia="仿宋" w:hAnsi="仿宋"/>
          <w:b/>
          <w:sz w:val="24"/>
          <w:szCs w:val="24"/>
        </w:rPr>
      </w:pPr>
      <w:r w:rsidRPr="000433B7">
        <w:rPr>
          <w:rFonts w:ascii="仿宋" w:eastAsia="仿宋" w:hAnsi="仿宋" w:hint="eastAsia"/>
          <w:b/>
          <w:sz w:val="24"/>
          <w:szCs w:val="24"/>
        </w:rPr>
        <w:t>▲供应商必须成立不少于3人的项目小组（不含培训导师），其中必须安排不少于2人全程参与项目实施，负责活动执行各环节事宜。</w:t>
      </w:r>
    </w:p>
    <w:p w:rsidR="00910BF4" w:rsidRPr="000433B7" w:rsidRDefault="00AB425B">
      <w:pPr>
        <w:widowControl/>
        <w:spacing w:before="255" w:after="255" w:line="450" w:lineRule="atLeast"/>
        <w:rPr>
          <w:rFonts w:ascii="黑体" w:eastAsia="黑体" w:hAnsi="黑体" w:cs="宋体"/>
          <w:b/>
          <w:bCs/>
          <w:kern w:val="0"/>
          <w:sz w:val="27"/>
          <w:szCs w:val="27"/>
        </w:rPr>
      </w:pPr>
      <w:bookmarkStart w:id="31" w:name="_Toc486423872"/>
      <w:bookmarkStart w:id="32" w:name="_Toc493956022"/>
      <w:bookmarkStart w:id="33" w:name="_Toc493957134"/>
      <w:r w:rsidRPr="000433B7">
        <w:rPr>
          <w:rFonts w:ascii="黑体" w:eastAsia="黑体" w:hAnsi="黑体" w:cs="宋体" w:hint="eastAsia"/>
          <w:b/>
          <w:bCs/>
          <w:kern w:val="0"/>
          <w:sz w:val="27"/>
          <w:szCs w:val="27"/>
        </w:rPr>
        <w:t>四、技术需求</w:t>
      </w:r>
      <w:bookmarkEnd w:id="31"/>
      <w:bookmarkEnd w:id="32"/>
      <w:bookmarkEnd w:id="33"/>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4.1培训安排：培训分四个阶段，培训总时长至少30日，集中培训研修时间拟定在2025年</w:t>
      </w:r>
      <w:r w:rsidR="00A369D2">
        <w:rPr>
          <w:rFonts w:ascii="仿宋" w:eastAsia="仿宋" w:hAnsi="仿宋" w:hint="eastAsia"/>
          <w:sz w:val="24"/>
          <w:szCs w:val="24"/>
        </w:rPr>
        <w:t>4</w:t>
      </w:r>
      <w:r w:rsidRPr="000433B7">
        <w:rPr>
          <w:rFonts w:ascii="仿宋" w:eastAsia="仿宋" w:hAnsi="仿宋" w:hint="eastAsia"/>
          <w:sz w:val="24"/>
          <w:szCs w:val="24"/>
        </w:rPr>
        <w:t>月-5月、10月-11月。</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第一阶段：集中培训，时长约1周，要求提供相关培训资料和书籍。</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第二阶段：名校跟岗，</w:t>
      </w:r>
      <w:bookmarkStart w:id="34" w:name="OLE_LINK2"/>
      <w:bookmarkStart w:id="35" w:name="OLE_LINK3"/>
      <w:bookmarkStart w:id="36" w:name="OLE_LINK4"/>
      <w:r w:rsidR="005862A3" w:rsidRPr="005862A3">
        <w:rPr>
          <w:rFonts w:ascii="仿宋" w:eastAsia="仿宋" w:hAnsi="仿宋" w:hint="eastAsia"/>
          <w:sz w:val="24"/>
          <w:szCs w:val="24"/>
        </w:rPr>
        <w:t>杭州、上海</w:t>
      </w:r>
      <w:r w:rsidR="005862A3">
        <w:rPr>
          <w:rFonts w:ascii="仿宋" w:eastAsia="仿宋" w:hAnsi="仿宋" w:hint="eastAsia"/>
          <w:sz w:val="24"/>
          <w:szCs w:val="24"/>
        </w:rPr>
        <w:t>等</w:t>
      </w:r>
      <w:r w:rsidR="005862A3" w:rsidRPr="005862A3">
        <w:rPr>
          <w:rFonts w:ascii="仿宋" w:eastAsia="仿宋" w:hAnsi="仿宋" w:hint="eastAsia"/>
          <w:sz w:val="24"/>
          <w:szCs w:val="24"/>
        </w:rPr>
        <w:t>省</w:t>
      </w:r>
      <w:bookmarkEnd w:id="36"/>
      <w:r w:rsidR="005862A3" w:rsidRPr="005862A3">
        <w:rPr>
          <w:rFonts w:ascii="仿宋" w:eastAsia="仿宋" w:hAnsi="仿宋" w:hint="eastAsia"/>
          <w:sz w:val="24"/>
          <w:szCs w:val="24"/>
        </w:rPr>
        <w:t>内外名校</w:t>
      </w:r>
      <w:bookmarkEnd w:id="34"/>
      <w:bookmarkEnd w:id="35"/>
      <w:r w:rsidRPr="000433B7">
        <w:rPr>
          <w:rFonts w:ascii="仿宋" w:eastAsia="仿宋" w:hAnsi="仿宋" w:hint="eastAsia"/>
          <w:sz w:val="24"/>
          <w:szCs w:val="24"/>
        </w:rPr>
        <w:t>（必须包括幼儿园、小学、初中和高中各阶段学校，且每阶段至少有2所学校，一所</w:t>
      </w:r>
      <w:proofErr w:type="gramStart"/>
      <w:r w:rsidRPr="000433B7">
        <w:rPr>
          <w:rFonts w:ascii="仿宋" w:eastAsia="仿宋" w:hAnsi="仿宋" w:hint="eastAsia"/>
          <w:sz w:val="24"/>
          <w:szCs w:val="24"/>
        </w:rPr>
        <w:t>学校跟岗一个星期</w:t>
      </w:r>
      <w:proofErr w:type="gramEnd"/>
      <w:r w:rsidRPr="000433B7">
        <w:rPr>
          <w:rFonts w:ascii="仿宋" w:eastAsia="仿宋" w:hAnsi="仿宋" w:hint="eastAsia"/>
          <w:sz w:val="24"/>
          <w:szCs w:val="24"/>
        </w:rPr>
        <w:t>），时长至少2周。</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第三阶段：</w:t>
      </w:r>
      <w:r w:rsidR="0065081D">
        <w:rPr>
          <w:rFonts w:ascii="仿宋" w:eastAsia="仿宋" w:hAnsi="仿宋" w:hint="eastAsia"/>
          <w:sz w:val="24"/>
          <w:szCs w:val="24"/>
        </w:rPr>
        <w:t>实践阶段，与青田县信访局、</w:t>
      </w:r>
      <w:r w:rsidR="0065081D" w:rsidRPr="0065081D">
        <w:rPr>
          <w:rFonts w:ascii="仿宋" w:eastAsia="仿宋" w:hAnsi="仿宋" w:hint="eastAsia"/>
          <w:sz w:val="24"/>
          <w:szCs w:val="24"/>
        </w:rPr>
        <w:t>青田</w:t>
      </w:r>
      <w:proofErr w:type="gramStart"/>
      <w:r w:rsidR="0065081D" w:rsidRPr="0065081D">
        <w:rPr>
          <w:rFonts w:ascii="仿宋" w:eastAsia="仿宋" w:hAnsi="仿宋" w:hint="eastAsia"/>
          <w:sz w:val="24"/>
          <w:szCs w:val="24"/>
        </w:rPr>
        <w:t>县矛调</w:t>
      </w:r>
      <w:proofErr w:type="gramEnd"/>
      <w:r w:rsidR="0065081D" w:rsidRPr="0065081D">
        <w:rPr>
          <w:rFonts w:ascii="仿宋" w:eastAsia="仿宋" w:hAnsi="仿宋" w:hint="eastAsia"/>
          <w:sz w:val="24"/>
          <w:szCs w:val="24"/>
        </w:rPr>
        <w:t>中心、行政服务中心</w:t>
      </w:r>
      <w:r w:rsidR="0065081D">
        <w:rPr>
          <w:rFonts w:ascii="仿宋" w:eastAsia="仿宋" w:hAnsi="仿宋" w:hint="eastAsia"/>
          <w:sz w:val="24"/>
          <w:szCs w:val="24"/>
        </w:rPr>
        <w:t>等相关部门合作，进行跨</w:t>
      </w:r>
      <w:proofErr w:type="gramStart"/>
      <w:r w:rsidR="0065081D">
        <w:rPr>
          <w:rFonts w:ascii="仿宋" w:eastAsia="仿宋" w:hAnsi="仿宋" w:hint="eastAsia"/>
          <w:sz w:val="24"/>
          <w:szCs w:val="24"/>
        </w:rPr>
        <w:t>部门跟岗学习</w:t>
      </w:r>
      <w:proofErr w:type="gramEnd"/>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第四阶段：调研阶段，进入青田县各学校进行调研。</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4.2 提交成果</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项目结束后，供应商应提交以下成果</w:t>
      </w:r>
      <w:r w:rsidR="000433B7" w:rsidRPr="000433B7">
        <w:rPr>
          <w:rFonts w:ascii="仿宋" w:eastAsia="仿宋" w:hAnsi="仿宋" w:hint="eastAsia"/>
          <w:sz w:val="24"/>
          <w:szCs w:val="24"/>
        </w:rPr>
        <w:t>：</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lastRenderedPageBreak/>
        <w:t>4.2.1</w:t>
      </w:r>
      <w:r w:rsidRPr="000433B7">
        <w:rPr>
          <w:rFonts w:ascii="仿宋" w:eastAsia="仿宋" w:hAnsi="仿宋"/>
          <w:sz w:val="24"/>
          <w:szCs w:val="24"/>
        </w:rPr>
        <w:t>项目总结报告：包括项目实施方案、学员成绩评价、项目总结等；</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4.2.</w:t>
      </w:r>
      <w:r w:rsidRPr="000433B7">
        <w:rPr>
          <w:rFonts w:ascii="仿宋" w:eastAsia="仿宋" w:hAnsi="仿宋"/>
          <w:sz w:val="24"/>
          <w:szCs w:val="24"/>
        </w:rPr>
        <w:t>2学员学习成果集</w:t>
      </w:r>
      <w:r w:rsidRPr="000433B7">
        <w:rPr>
          <w:rFonts w:ascii="仿宋" w:eastAsia="仿宋" w:hAnsi="仿宋" w:hint="eastAsia"/>
          <w:sz w:val="24"/>
          <w:szCs w:val="24"/>
        </w:rPr>
        <w:t>：</w:t>
      </w:r>
      <w:r w:rsidRPr="000433B7">
        <w:rPr>
          <w:rFonts w:ascii="仿宋" w:eastAsia="仿宋" w:hAnsi="仿宋"/>
          <w:sz w:val="24"/>
          <w:szCs w:val="24"/>
        </w:rPr>
        <w:t>包括读书报告、调研报告、</w:t>
      </w:r>
      <w:r w:rsidRPr="000433B7">
        <w:rPr>
          <w:rFonts w:ascii="仿宋" w:eastAsia="仿宋" w:hAnsi="仿宋" w:hint="eastAsia"/>
          <w:sz w:val="24"/>
          <w:szCs w:val="24"/>
        </w:rPr>
        <w:t>拓展研究成果、</w:t>
      </w:r>
      <w:r w:rsidRPr="000433B7">
        <w:rPr>
          <w:rFonts w:ascii="仿宋" w:eastAsia="仿宋" w:hAnsi="仿宋"/>
          <w:sz w:val="24"/>
          <w:szCs w:val="24"/>
        </w:rPr>
        <w:t>研修心得、研修随笔、研修总结</w:t>
      </w:r>
      <w:r w:rsidRPr="000433B7">
        <w:rPr>
          <w:rFonts w:ascii="仿宋" w:eastAsia="仿宋" w:hAnsi="仿宋" w:hint="eastAsia"/>
          <w:sz w:val="24"/>
          <w:szCs w:val="24"/>
        </w:rPr>
        <w:t>。</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4.3 质量要求</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4.3.1 供应商应根据采购人的要求，制定具体的实施方案，报经采购人审核同意后方可实施。</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4.3.2 供应商必须确保为采购人提供优质、高效的服务，负责按采购人的培训要求，组织人员力量开展培训工作。</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4.3.3 根据采购人确定的培训时间，及时安排</w:t>
      </w:r>
      <w:proofErr w:type="gramStart"/>
      <w:r w:rsidRPr="000433B7">
        <w:rPr>
          <w:rFonts w:ascii="仿宋" w:eastAsia="仿宋" w:hAnsi="仿宋" w:hint="eastAsia"/>
          <w:sz w:val="24"/>
          <w:szCs w:val="24"/>
        </w:rPr>
        <w:t>好培训</w:t>
      </w:r>
      <w:proofErr w:type="gramEnd"/>
      <w:r w:rsidRPr="000433B7">
        <w:rPr>
          <w:rFonts w:ascii="仿宋" w:eastAsia="仿宋" w:hAnsi="仿宋" w:hint="eastAsia"/>
          <w:sz w:val="24"/>
          <w:szCs w:val="24"/>
        </w:rPr>
        <w:t>地点，场内须提供投影、话筒、音响、空调等设备，培训期间应提供饮水、午餐等便利服务。</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4.3.4 结合培训对象实际需求，保证授课老师按规定按时上课，传授培训对象实际工作中所需知识。授课内容、授课范围严格按照采购人的要求执行，不得擅自变更。</w:t>
      </w:r>
    </w:p>
    <w:p w:rsidR="00910BF4" w:rsidRPr="000433B7" w:rsidRDefault="00AB425B">
      <w:pPr>
        <w:spacing w:line="360" w:lineRule="auto"/>
        <w:ind w:firstLineChars="200" w:firstLine="482"/>
        <w:rPr>
          <w:rFonts w:ascii="仿宋" w:eastAsia="仿宋" w:hAnsi="仿宋"/>
          <w:b/>
          <w:sz w:val="24"/>
          <w:szCs w:val="24"/>
        </w:rPr>
      </w:pPr>
      <w:r w:rsidRPr="000433B7">
        <w:rPr>
          <w:rFonts w:ascii="仿宋" w:eastAsia="仿宋" w:hAnsi="仿宋" w:hint="eastAsia"/>
          <w:b/>
          <w:sz w:val="24"/>
          <w:szCs w:val="24"/>
        </w:rPr>
        <w:t>▲4.3.5 供应商提供的授课教师必须具有本行业10年以上专业经验的知名专家（须提供教师资格证扫描件），或具有副高级及以上职称知名专家（须提供职称证书扫描件），严格按照采购人的要求执行。</w:t>
      </w:r>
    </w:p>
    <w:p w:rsidR="00910BF4" w:rsidRPr="000433B7" w:rsidRDefault="00AF5F4C">
      <w:pPr>
        <w:spacing w:line="360" w:lineRule="auto"/>
        <w:ind w:firstLineChars="200" w:firstLine="480"/>
        <w:rPr>
          <w:rFonts w:ascii="仿宋" w:eastAsia="仿宋" w:hAnsi="仿宋"/>
          <w:sz w:val="24"/>
          <w:szCs w:val="24"/>
        </w:rPr>
      </w:pPr>
      <w:r>
        <w:rPr>
          <w:rFonts w:ascii="仿宋" w:eastAsia="仿宋" w:hAnsi="仿宋" w:hint="eastAsia"/>
          <w:sz w:val="24"/>
          <w:szCs w:val="24"/>
        </w:rPr>
        <w:t>4</w:t>
      </w:r>
      <w:r w:rsidR="00AB425B" w:rsidRPr="000433B7">
        <w:rPr>
          <w:rFonts w:ascii="仿宋" w:eastAsia="仿宋" w:hAnsi="仿宋" w:hint="eastAsia"/>
          <w:sz w:val="24"/>
          <w:szCs w:val="24"/>
        </w:rPr>
        <w:t>.3.6 做好培训人员的信息签到、登记、核对、统计等工作、分发</w:t>
      </w:r>
      <w:proofErr w:type="gramStart"/>
      <w:r w:rsidR="00AB425B" w:rsidRPr="000433B7">
        <w:rPr>
          <w:rFonts w:ascii="仿宋" w:eastAsia="仿宋" w:hAnsi="仿宋" w:hint="eastAsia"/>
          <w:sz w:val="24"/>
          <w:szCs w:val="24"/>
        </w:rPr>
        <w:t>好培训</w:t>
      </w:r>
      <w:proofErr w:type="gramEnd"/>
      <w:r w:rsidR="00AB425B" w:rsidRPr="000433B7">
        <w:rPr>
          <w:rFonts w:ascii="仿宋" w:eastAsia="仿宋" w:hAnsi="仿宋" w:hint="eastAsia"/>
          <w:sz w:val="24"/>
          <w:szCs w:val="24"/>
        </w:rPr>
        <w:t>资料，做好各项后勤保障工作和各类伴随配套服务。</w:t>
      </w:r>
    </w:p>
    <w:p w:rsidR="00910BF4" w:rsidRPr="000433B7" w:rsidRDefault="00AF5F4C">
      <w:pPr>
        <w:spacing w:line="360" w:lineRule="auto"/>
        <w:ind w:firstLineChars="200" w:firstLine="480"/>
        <w:rPr>
          <w:rFonts w:ascii="仿宋" w:eastAsia="仿宋" w:hAnsi="仿宋"/>
          <w:sz w:val="24"/>
          <w:szCs w:val="24"/>
        </w:rPr>
      </w:pPr>
      <w:r>
        <w:rPr>
          <w:rFonts w:ascii="仿宋" w:eastAsia="仿宋" w:hAnsi="仿宋" w:hint="eastAsia"/>
          <w:sz w:val="24"/>
          <w:szCs w:val="24"/>
        </w:rPr>
        <w:t>4</w:t>
      </w:r>
      <w:r w:rsidR="00AB425B" w:rsidRPr="000433B7">
        <w:rPr>
          <w:rFonts w:ascii="仿宋" w:eastAsia="仿宋" w:hAnsi="仿宋" w:hint="eastAsia"/>
          <w:sz w:val="24"/>
          <w:szCs w:val="24"/>
        </w:rPr>
        <w:t>.3.7 根据采购人的需求，做好其他临时性工作。</w:t>
      </w:r>
    </w:p>
    <w:p w:rsidR="00910BF4" w:rsidRPr="000433B7" w:rsidRDefault="00AF5F4C">
      <w:pPr>
        <w:spacing w:line="360" w:lineRule="auto"/>
        <w:ind w:firstLineChars="200" w:firstLine="480"/>
        <w:rPr>
          <w:rFonts w:ascii="仿宋" w:eastAsia="仿宋" w:hAnsi="仿宋"/>
          <w:sz w:val="24"/>
          <w:szCs w:val="24"/>
        </w:rPr>
      </w:pPr>
      <w:r>
        <w:rPr>
          <w:rFonts w:ascii="仿宋" w:eastAsia="仿宋" w:hAnsi="仿宋" w:hint="eastAsia"/>
          <w:sz w:val="24"/>
          <w:szCs w:val="24"/>
        </w:rPr>
        <w:t>4</w:t>
      </w:r>
      <w:r w:rsidR="00AB425B" w:rsidRPr="000433B7">
        <w:rPr>
          <w:rFonts w:ascii="仿宋" w:eastAsia="仿宋" w:hAnsi="仿宋"/>
          <w:sz w:val="24"/>
          <w:szCs w:val="24"/>
        </w:rPr>
        <w:t>.</w:t>
      </w:r>
      <w:r w:rsidR="00AB425B" w:rsidRPr="000433B7">
        <w:rPr>
          <w:rFonts w:ascii="仿宋" w:eastAsia="仿宋" w:hAnsi="仿宋" w:hint="eastAsia"/>
          <w:sz w:val="24"/>
          <w:szCs w:val="24"/>
        </w:rPr>
        <w:t>4 安全要求：</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项目培训期间，需要制定应急响应方案，包括：外出集中培训期间需为每位学员购买一份“人身意外险”（按天算）。</w:t>
      </w:r>
      <w:r w:rsidRPr="000433B7">
        <w:rPr>
          <w:rFonts w:ascii="仿宋" w:eastAsia="仿宋" w:hAnsi="仿宋"/>
          <w:sz w:val="24"/>
          <w:szCs w:val="24"/>
        </w:rPr>
        <w:t>会场突发事件的预防及应急处理</w:t>
      </w:r>
      <w:r w:rsidRPr="000433B7">
        <w:rPr>
          <w:rFonts w:ascii="仿宋" w:eastAsia="仿宋" w:hAnsi="仿宋" w:hint="eastAsia"/>
          <w:sz w:val="24"/>
          <w:szCs w:val="24"/>
        </w:rPr>
        <w:t>、</w:t>
      </w:r>
      <w:r w:rsidRPr="000433B7">
        <w:rPr>
          <w:rFonts w:ascii="仿宋" w:eastAsia="仿宋" w:hAnsi="仿宋"/>
          <w:sz w:val="24"/>
          <w:szCs w:val="24"/>
        </w:rPr>
        <w:t>用餐安全</w:t>
      </w:r>
      <w:r w:rsidRPr="000433B7">
        <w:rPr>
          <w:rFonts w:ascii="仿宋" w:eastAsia="仿宋" w:hAnsi="仿宋" w:hint="eastAsia"/>
          <w:sz w:val="24"/>
          <w:szCs w:val="24"/>
        </w:rPr>
        <w:t>、</w:t>
      </w:r>
      <w:r w:rsidRPr="000433B7">
        <w:rPr>
          <w:rFonts w:ascii="仿宋" w:eastAsia="仿宋" w:hAnsi="仿宋"/>
          <w:sz w:val="24"/>
          <w:szCs w:val="24"/>
        </w:rPr>
        <w:t>防火安全</w:t>
      </w:r>
      <w:r w:rsidRPr="000433B7">
        <w:rPr>
          <w:rFonts w:ascii="仿宋" w:eastAsia="仿宋" w:hAnsi="仿宋" w:hint="eastAsia"/>
          <w:sz w:val="24"/>
          <w:szCs w:val="24"/>
        </w:rPr>
        <w:t>、</w:t>
      </w:r>
      <w:r w:rsidRPr="000433B7">
        <w:rPr>
          <w:rFonts w:ascii="仿宋" w:eastAsia="仿宋" w:hAnsi="仿宋"/>
          <w:sz w:val="24"/>
          <w:szCs w:val="24"/>
        </w:rPr>
        <w:t>学员财务丢失</w:t>
      </w:r>
      <w:r w:rsidRPr="000433B7">
        <w:rPr>
          <w:rFonts w:ascii="仿宋" w:eastAsia="仿宋" w:hAnsi="仿宋" w:hint="eastAsia"/>
          <w:sz w:val="24"/>
          <w:szCs w:val="24"/>
        </w:rPr>
        <w:t>、</w:t>
      </w:r>
      <w:r w:rsidRPr="000433B7">
        <w:rPr>
          <w:rFonts w:ascii="仿宋" w:eastAsia="仿宋" w:hAnsi="仿宋"/>
          <w:sz w:val="24"/>
          <w:szCs w:val="24"/>
        </w:rPr>
        <w:t>注意事项</w:t>
      </w:r>
      <w:r w:rsidRPr="000433B7">
        <w:rPr>
          <w:rFonts w:ascii="仿宋" w:eastAsia="仿宋" w:hAnsi="仿宋" w:hint="eastAsia"/>
          <w:sz w:val="24"/>
          <w:szCs w:val="24"/>
        </w:rPr>
        <w:t>、安全疫情防控等防御及应急处理方案。</w:t>
      </w:r>
    </w:p>
    <w:p w:rsidR="00910BF4" w:rsidRPr="000433B7" w:rsidRDefault="00AB425B">
      <w:pPr>
        <w:widowControl/>
        <w:spacing w:before="255" w:after="255" w:line="450" w:lineRule="atLeast"/>
        <w:rPr>
          <w:rFonts w:ascii="黑体" w:eastAsia="黑体" w:hAnsi="黑体" w:cs="宋体"/>
          <w:b/>
          <w:bCs/>
          <w:kern w:val="0"/>
          <w:sz w:val="27"/>
          <w:szCs w:val="27"/>
        </w:rPr>
      </w:pPr>
      <w:bookmarkStart w:id="37" w:name="_Toc486423873"/>
      <w:bookmarkStart w:id="38" w:name="_Toc493956023"/>
      <w:bookmarkStart w:id="39" w:name="_Toc493957135"/>
      <w:r w:rsidRPr="000433B7">
        <w:rPr>
          <w:rFonts w:ascii="黑体" w:eastAsia="黑体" w:hAnsi="黑体" w:cs="宋体" w:hint="eastAsia"/>
          <w:b/>
          <w:bCs/>
          <w:kern w:val="0"/>
          <w:sz w:val="27"/>
          <w:szCs w:val="27"/>
        </w:rPr>
        <w:t>五、商务要求</w:t>
      </w:r>
      <w:bookmarkEnd w:id="37"/>
      <w:bookmarkEnd w:id="38"/>
      <w:bookmarkEnd w:id="39"/>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5.1 质量保证：</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成交供应商应按采购文件和投标（响应）文件规定向采购方提供服务。</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在服务质保期内，成交供应商应对出现的质量及安全问题负责处理解决并承</w:t>
      </w:r>
      <w:r w:rsidRPr="000433B7">
        <w:rPr>
          <w:rFonts w:ascii="仿宋" w:eastAsia="仿宋" w:hAnsi="仿宋" w:hint="eastAsia"/>
          <w:sz w:val="24"/>
          <w:szCs w:val="24"/>
        </w:rPr>
        <w:lastRenderedPageBreak/>
        <w:t>担一切费用。</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5.</w:t>
      </w:r>
      <w:r w:rsidRPr="000433B7">
        <w:rPr>
          <w:rFonts w:ascii="仿宋" w:eastAsia="仿宋" w:hAnsi="仿宋"/>
          <w:sz w:val="24"/>
          <w:szCs w:val="24"/>
        </w:rPr>
        <w:t>2</w:t>
      </w:r>
      <w:r w:rsidRPr="000433B7">
        <w:rPr>
          <w:rFonts w:ascii="仿宋" w:eastAsia="仿宋" w:hAnsi="仿宋" w:hint="eastAsia"/>
          <w:sz w:val="24"/>
          <w:szCs w:val="24"/>
        </w:rPr>
        <w:t>付款条件：（1）合同生效以及具备实施条件后7个工作日内，采购人向成交供应商支付合同价50%的预付款，签订合同时成交供应商明确表示无需预付款或者主动要求降低预付款比例的，可按其要求执行。待项目结束，所有工作均已完成，验收合格后支付余款。</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2）采购人在支付预付款前可以要求成交供应商提交银行、保险公司等金融机构出具的预付款保函或其他担保措施，因成交供应商未及时向采购人提供预付款保函而导致采购人未及时支付款项的，由此产生的责任及风险均</w:t>
      </w:r>
      <w:proofErr w:type="gramStart"/>
      <w:r w:rsidRPr="000433B7">
        <w:rPr>
          <w:rFonts w:ascii="仿宋" w:eastAsia="仿宋" w:hAnsi="仿宋" w:hint="eastAsia"/>
          <w:sz w:val="24"/>
          <w:szCs w:val="24"/>
        </w:rPr>
        <w:t>由成交</w:t>
      </w:r>
      <w:proofErr w:type="gramEnd"/>
      <w:r w:rsidRPr="000433B7">
        <w:rPr>
          <w:rFonts w:ascii="仿宋" w:eastAsia="仿宋" w:hAnsi="仿宋" w:hint="eastAsia"/>
          <w:sz w:val="24"/>
          <w:szCs w:val="24"/>
        </w:rPr>
        <w:t>供应商自行承担。</w:t>
      </w:r>
    </w:p>
    <w:p w:rsidR="00910BF4" w:rsidRPr="000433B7" w:rsidRDefault="00AB425B">
      <w:pPr>
        <w:spacing w:line="360" w:lineRule="auto"/>
        <w:ind w:firstLineChars="200" w:firstLine="480"/>
        <w:rPr>
          <w:rFonts w:ascii="宋体" w:hAnsi="宋体"/>
          <w:sz w:val="24"/>
          <w:szCs w:val="21"/>
        </w:rPr>
      </w:pPr>
      <w:r w:rsidRPr="000433B7">
        <w:rPr>
          <w:rFonts w:ascii="仿宋" w:eastAsia="仿宋" w:hAnsi="仿宋" w:hint="eastAsia"/>
          <w:sz w:val="24"/>
          <w:szCs w:val="24"/>
        </w:rPr>
        <w:t>（3）采购人自收到发票后7个工作日内将资金支付到合同约定的供应商账户。</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5.3服务期限：自本项目合同签署生效之日起</w:t>
      </w:r>
      <w:proofErr w:type="gramStart"/>
      <w:r w:rsidRPr="000433B7">
        <w:rPr>
          <w:rFonts w:ascii="仿宋" w:eastAsia="仿宋" w:hAnsi="仿宋" w:hint="eastAsia"/>
          <w:sz w:val="24"/>
          <w:szCs w:val="24"/>
        </w:rPr>
        <w:t>至成交</w:t>
      </w:r>
      <w:proofErr w:type="gramEnd"/>
      <w:r w:rsidRPr="000433B7">
        <w:rPr>
          <w:rFonts w:ascii="仿宋" w:eastAsia="仿宋" w:hAnsi="仿宋" w:hint="eastAsia"/>
          <w:sz w:val="24"/>
          <w:szCs w:val="24"/>
        </w:rPr>
        <w:t>供应商所承担的培训服务全部工作结束为止。</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5.4投标报价</w:t>
      </w:r>
    </w:p>
    <w:p w:rsidR="00910BF4" w:rsidRPr="000433B7" w:rsidRDefault="00AB425B">
      <w:pPr>
        <w:spacing w:line="360" w:lineRule="auto"/>
        <w:ind w:firstLineChars="200" w:firstLine="480"/>
        <w:rPr>
          <w:rFonts w:ascii="仿宋" w:eastAsia="仿宋" w:hAnsi="仿宋"/>
          <w:sz w:val="24"/>
          <w:szCs w:val="24"/>
        </w:rPr>
      </w:pPr>
      <w:r w:rsidRPr="000433B7">
        <w:rPr>
          <w:rFonts w:ascii="仿宋" w:eastAsia="仿宋" w:hAnsi="仿宋" w:hint="eastAsia"/>
          <w:sz w:val="24"/>
          <w:szCs w:val="24"/>
        </w:rPr>
        <w:t>以人民币报价，报价须包含培训师资费、餐饮住宿费、培训场地费、培训资料费、交通费、保险、税费等正确履行采购文件约定的所有工作内容所需一切相关费用。报价明细表上</w:t>
      </w:r>
      <w:proofErr w:type="gramStart"/>
      <w:r w:rsidRPr="000433B7">
        <w:rPr>
          <w:rFonts w:ascii="仿宋" w:eastAsia="仿宋" w:hAnsi="仿宋" w:hint="eastAsia"/>
          <w:sz w:val="24"/>
          <w:szCs w:val="24"/>
        </w:rPr>
        <w:t>应标明拟提供</w:t>
      </w:r>
      <w:proofErr w:type="gramEnd"/>
      <w:r w:rsidRPr="000433B7">
        <w:rPr>
          <w:rFonts w:ascii="仿宋" w:eastAsia="仿宋" w:hAnsi="仿宋" w:hint="eastAsia"/>
          <w:sz w:val="24"/>
          <w:szCs w:val="24"/>
        </w:rPr>
        <w:t>服务的单价和总价。</w:t>
      </w:r>
    </w:p>
    <w:p w:rsidR="00910BF4" w:rsidRDefault="00AB425B">
      <w:pPr>
        <w:spacing w:line="360" w:lineRule="auto"/>
        <w:ind w:firstLineChars="200" w:firstLine="480"/>
        <w:rPr>
          <w:rFonts w:ascii="仿宋" w:eastAsia="仿宋" w:hAnsi="仿宋"/>
          <w:color w:val="000000"/>
          <w:sz w:val="24"/>
          <w:szCs w:val="24"/>
        </w:rPr>
      </w:pPr>
      <w:r w:rsidRPr="000433B7">
        <w:rPr>
          <w:rFonts w:ascii="仿宋" w:eastAsia="仿宋" w:hAnsi="仿宋" w:hint="eastAsia"/>
          <w:sz w:val="24"/>
          <w:szCs w:val="24"/>
        </w:rPr>
        <w:t>培训相关费用参照“浙丽名教师名校长培养工程”中的收费标准，开展培训发生的各项费用支出按《 浙江省财政厅中共浙江省委组织部关于印发浙江省省级机关培训费管理规定的通知》（</w:t>
      </w:r>
      <w:proofErr w:type="gramStart"/>
      <w:r w:rsidRPr="000433B7">
        <w:rPr>
          <w:rFonts w:ascii="仿宋" w:eastAsia="仿宋" w:hAnsi="仿宋" w:hint="eastAsia"/>
          <w:sz w:val="24"/>
          <w:szCs w:val="24"/>
        </w:rPr>
        <w:t>浙财行</w:t>
      </w:r>
      <w:proofErr w:type="gramEnd"/>
      <w:r w:rsidRPr="000433B7">
        <w:rPr>
          <w:rFonts w:ascii="仿宋" w:eastAsia="仿宋" w:hAnsi="仿宋" w:cs="仿宋" w:hint="eastAsia"/>
          <w:sz w:val="24"/>
          <w:szCs w:val="24"/>
        </w:rPr>
        <w:t>〔2022〕</w:t>
      </w:r>
      <w:r w:rsidRPr="000433B7">
        <w:rPr>
          <w:rFonts w:ascii="仿宋" w:eastAsia="仿宋" w:hAnsi="仿宋" w:hint="eastAsia"/>
          <w:sz w:val="24"/>
          <w:szCs w:val="24"/>
        </w:rPr>
        <w:t>13号），其中住宿与餐费</w:t>
      </w:r>
      <w:r>
        <w:rPr>
          <w:rFonts w:ascii="仿宋" w:eastAsia="仿宋" w:hAnsi="仿宋" w:hint="eastAsia"/>
          <w:color w:val="000000"/>
          <w:sz w:val="24"/>
          <w:szCs w:val="24"/>
        </w:rPr>
        <w:t>标准按文件规定执行。</w:t>
      </w:r>
    </w:p>
    <w:p w:rsidR="00910BF4" w:rsidRDefault="00AB425B">
      <w:pPr>
        <w:spacing w:line="360" w:lineRule="auto"/>
        <w:ind w:firstLineChars="200" w:firstLine="482"/>
        <w:rPr>
          <w:rFonts w:ascii="仿宋" w:eastAsia="仿宋" w:hAnsi="仿宋"/>
          <w:b/>
          <w:bCs/>
          <w:color w:val="000000"/>
          <w:sz w:val="24"/>
          <w:szCs w:val="24"/>
        </w:rPr>
      </w:pPr>
      <w:r>
        <w:rPr>
          <w:rFonts w:ascii="仿宋" w:eastAsia="仿宋" w:hAnsi="仿宋" w:hint="eastAsia"/>
          <w:b/>
          <w:bCs/>
          <w:color w:val="000000"/>
          <w:sz w:val="24"/>
          <w:szCs w:val="24"/>
        </w:rPr>
        <w:t>注意：为确保资金使用规范，在项目验收前，成交供应商必须提供本项目的财务流水清单。</w:t>
      </w:r>
    </w:p>
    <w:p w:rsidR="0065081D" w:rsidRDefault="0065081D">
      <w:pPr>
        <w:spacing w:line="360" w:lineRule="auto"/>
        <w:ind w:firstLineChars="200" w:firstLine="482"/>
        <w:rPr>
          <w:rFonts w:ascii="仿宋" w:eastAsia="仿宋" w:hAnsi="仿宋"/>
          <w:b/>
          <w:bCs/>
          <w:color w:val="000000"/>
          <w:sz w:val="24"/>
          <w:szCs w:val="24"/>
        </w:rPr>
      </w:pPr>
    </w:p>
    <w:p w:rsidR="00910BF4" w:rsidRDefault="00AB425B">
      <w:pPr>
        <w:widowControl/>
        <w:jc w:val="left"/>
      </w:pPr>
      <w:r>
        <w:br w:type="page"/>
      </w:r>
    </w:p>
    <w:p w:rsidR="00910BF4" w:rsidRDefault="00AB425B">
      <w:pPr>
        <w:pStyle w:val="ad"/>
        <w:spacing w:before="0" w:after="0" w:line="360" w:lineRule="auto"/>
        <w:rPr>
          <w:rFonts w:ascii="仿宋_GB2312" w:eastAsia="仿宋_GB2312"/>
          <w:color w:val="000000"/>
          <w:sz w:val="36"/>
          <w:szCs w:val="36"/>
        </w:rPr>
      </w:pPr>
      <w:bookmarkStart w:id="40" w:name="_Toc409683143"/>
      <w:bookmarkStart w:id="41" w:name="_Toc77924899"/>
      <w:bookmarkStart w:id="42" w:name="_Toc125118160"/>
      <w:bookmarkStart w:id="43" w:name="_Toc530551819"/>
      <w:bookmarkStart w:id="44" w:name="_Toc531358974"/>
      <w:bookmarkStart w:id="45" w:name="_Toc493956031"/>
      <w:bookmarkStart w:id="46" w:name="_Toc194411284"/>
      <w:bookmarkEnd w:id="30"/>
      <w:r>
        <w:rPr>
          <w:rFonts w:ascii="仿宋_GB2312" w:eastAsia="仿宋_GB2312" w:hint="eastAsia"/>
          <w:color w:val="000000"/>
          <w:sz w:val="36"/>
          <w:szCs w:val="36"/>
        </w:rPr>
        <w:lastRenderedPageBreak/>
        <w:t>第三章  供应商须知</w:t>
      </w:r>
      <w:bookmarkEnd w:id="40"/>
      <w:bookmarkEnd w:id="41"/>
      <w:bookmarkEnd w:id="42"/>
      <w:bookmarkEnd w:id="43"/>
      <w:bookmarkEnd w:id="44"/>
      <w:bookmarkEnd w:id="45"/>
      <w:bookmarkEnd w:id="46"/>
    </w:p>
    <w:p w:rsidR="00910BF4" w:rsidRDefault="00AB425B">
      <w:pPr>
        <w:pStyle w:val="ad"/>
        <w:spacing w:after="240"/>
        <w:jc w:val="left"/>
        <w:outlineLvl w:val="1"/>
        <w:rPr>
          <w:rFonts w:ascii="仿宋_GB2312" w:eastAsia="仿宋_GB2312"/>
          <w:color w:val="000000"/>
          <w:sz w:val="30"/>
          <w:szCs w:val="30"/>
        </w:rPr>
      </w:pPr>
      <w:bookmarkStart w:id="47" w:name="_Toc125118161"/>
      <w:bookmarkStart w:id="48" w:name="_Toc77924900"/>
      <w:bookmarkStart w:id="49" w:name="_Toc194411285"/>
      <w:bookmarkStart w:id="50" w:name="EB4c7125c6dc654ed08b5f32dccfe34746"/>
      <w:bookmarkStart w:id="51" w:name="_Toc493956033"/>
      <w:r>
        <w:rPr>
          <w:rFonts w:ascii="仿宋_GB2312" w:eastAsia="仿宋_GB2312" w:hint="eastAsia"/>
          <w:color w:val="000000"/>
          <w:sz w:val="30"/>
          <w:szCs w:val="30"/>
        </w:rPr>
        <w:t>供应商须知前附表（一）</w:t>
      </w:r>
      <w:bookmarkEnd w:id="47"/>
      <w:bookmarkEnd w:id="48"/>
      <w:bookmarkEnd w:id="49"/>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
        <w:gridCol w:w="1560"/>
        <w:gridCol w:w="6769"/>
      </w:tblGrid>
      <w:tr w:rsidR="00910BF4">
        <w:trPr>
          <w:cantSplit/>
          <w:trHeight w:val="567"/>
          <w:tblHeader/>
          <w:jc w:val="center"/>
        </w:trPr>
        <w:tc>
          <w:tcPr>
            <w:tcW w:w="922" w:type="dxa"/>
            <w:vAlign w:val="center"/>
          </w:tcPr>
          <w:p w:rsidR="00910BF4" w:rsidRDefault="00AB425B">
            <w:pPr>
              <w:ind w:rightChars="-41" w:right="-86"/>
              <w:jc w:val="center"/>
              <w:rPr>
                <w:rFonts w:ascii="仿宋_GB2312" w:eastAsia="仿宋_GB2312"/>
                <w:b/>
                <w:color w:val="000000"/>
                <w:sz w:val="24"/>
                <w:szCs w:val="24"/>
              </w:rPr>
            </w:pPr>
            <w:r>
              <w:rPr>
                <w:rFonts w:ascii="仿宋_GB2312" w:eastAsia="仿宋_GB2312" w:hint="eastAsia"/>
                <w:b/>
                <w:color w:val="000000"/>
                <w:sz w:val="24"/>
                <w:szCs w:val="24"/>
              </w:rPr>
              <w:t>条款号</w:t>
            </w:r>
          </w:p>
        </w:tc>
        <w:tc>
          <w:tcPr>
            <w:tcW w:w="1560" w:type="dxa"/>
            <w:vAlign w:val="center"/>
          </w:tcPr>
          <w:p w:rsidR="00910BF4" w:rsidRDefault="00AB425B">
            <w:pPr>
              <w:jc w:val="center"/>
              <w:rPr>
                <w:rFonts w:ascii="仿宋_GB2312" w:eastAsia="仿宋_GB2312"/>
                <w:b/>
                <w:color w:val="000000"/>
                <w:sz w:val="24"/>
                <w:szCs w:val="24"/>
              </w:rPr>
            </w:pPr>
            <w:r>
              <w:rPr>
                <w:rFonts w:ascii="仿宋_GB2312" w:eastAsia="仿宋_GB2312" w:hint="eastAsia"/>
                <w:b/>
                <w:color w:val="000000"/>
                <w:sz w:val="24"/>
                <w:szCs w:val="24"/>
              </w:rPr>
              <w:t>条款名称</w:t>
            </w:r>
          </w:p>
        </w:tc>
        <w:tc>
          <w:tcPr>
            <w:tcW w:w="6769" w:type="dxa"/>
            <w:vAlign w:val="center"/>
          </w:tcPr>
          <w:p w:rsidR="00910BF4" w:rsidRDefault="00AB425B">
            <w:pPr>
              <w:jc w:val="center"/>
              <w:rPr>
                <w:rFonts w:ascii="仿宋_GB2312" w:eastAsia="仿宋_GB2312"/>
                <w:b/>
                <w:color w:val="000000"/>
                <w:sz w:val="24"/>
                <w:szCs w:val="24"/>
              </w:rPr>
            </w:pPr>
            <w:r>
              <w:rPr>
                <w:rFonts w:ascii="仿宋_GB2312" w:eastAsia="仿宋_GB2312" w:hint="eastAsia"/>
                <w:b/>
                <w:color w:val="000000"/>
                <w:sz w:val="24"/>
                <w:szCs w:val="24"/>
              </w:rPr>
              <w:t>编列内容</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1.2.1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采购人</w:t>
            </w:r>
          </w:p>
        </w:tc>
        <w:tc>
          <w:tcPr>
            <w:tcW w:w="6769" w:type="dxa"/>
            <w:vAlign w:val="center"/>
          </w:tcPr>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t>见第一章</w:t>
            </w:r>
            <w:r>
              <w:rPr>
                <w:rFonts w:ascii="仿宋_GB2312" w:eastAsia="仿宋_GB2312" w:hAnsi="宋体"/>
                <w:bCs/>
                <w:color w:val="000000"/>
                <w:sz w:val="24"/>
                <w:szCs w:val="24"/>
              </w:rPr>
              <w:t>竞争性磋商采购公告</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1.2.2</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采购代理机构</w:t>
            </w:r>
          </w:p>
        </w:tc>
        <w:tc>
          <w:tcPr>
            <w:tcW w:w="6769" w:type="dxa"/>
            <w:vAlign w:val="center"/>
          </w:tcPr>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t>见第一章</w:t>
            </w:r>
            <w:r>
              <w:rPr>
                <w:rFonts w:ascii="仿宋_GB2312" w:eastAsia="仿宋_GB2312" w:hAnsi="宋体"/>
                <w:bCs/>
                <w:color w:val="000000"/>
                <w:sz w:val="24"/>
                <w:szCs w:val="24"/>
              </w:rPr>
              <w:t>竞争性磋商采购公告</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w:t>
            </w:r>
            <w:r>
              <w:rPr>
                <w:rFonts w:ascii="仿宋_GB2312" w:eastAsia="仿宋_GB2312" w:hAnsi="宋体"/>
                <w:bCs/>
                <w:snapToGrid w:val="0"/>
                <w:color w:val="000000"/>
                <w:sz w:val="24"/>
                <w:szCs w:val="24"/>
              </w:rPr>
              <w:t>4.1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联合体</w:t>
            </w:r>
          </w:p>
        </w:tc>
        <w:tc>
          <w:tcPr>
            <w:tcW w:w="6769" w:type="dxa"/>
            <w:vAlign w:val="center"/>
          </w:tcPr>
          <w:p w:rsidR="00910BF4" w:rsidRDefault="00AB425B">
            <w:pPr>
              <w:rPr>
                <w:rFonts w:ascii="仿宋_GB2312" w:eastAsia="仿宋_GB2312" w:hAnsi="宋体"/>
                <w:bCs/>
                <w:sz w:val="24"/>
                <w:szCs w:val="24"/>
              </w:rPr>
            </w:pPr>
            <w:r>
              <w:rPr>
                <w:rFonts w:ascii="仿宋_GB2312" w:eastAsia="仿宋_GB2312" w:hAnsi="宋体"/>
                <w:bCs/>
                <w:sz w:val="24"/>
                <w:szCs w:val="24"/>
              </w:rPr>
              <w:t>☑</w:t>
            </w:r>
            <w:r>
              <w:rPr>
                <w:rFonts w:ascii="仿宋_GB2312" w:eastAsia="仿宋_GB2312" w:hAnsi="宋体" w:hint="eastAsia"/>
                <w:bCs/>
                <w:sz w:val="24"/>
                <w:szCs w:val="24"/>
              </w:rPr>
              <w:t>不接受；</w:t>
            </w:r>
          </w:p>
          <w:p w:rsidR="00910BF4" w:rsidRDefault="00AB425B">
            <w:pPr>
              <w:rPr>
                <w:rFonts w:ascii="仿宋_GB2312" w:eastAsia="仿宋_GB2312"/>
                <w:color w:val="000000"/>
                <w:sz w:val="24"/>
                <w:szCs w:val="24"/>
              </w:rPr>
            </w:pPr>
            <w:r>
              <w:rPr>
                <w:rFonts w:ascii="仿宋_GB2312" w:eastAsia="仿宋_GB2312" w:hAnsi="宋体" w:hint="eastAsia"/>
                <w:bCs/>
                <w:sz w:val="24"/>
                <w:szCs w:val="24"/>
              </w:rPr>
              <w:sym w:font="Wingdings 2" w:char="F0A3"/>
            </w:r>
            <w:r>
              <w:rPr>
                <w:rFonts w:ascii="仿宋_GB2312" w:eastAsia="仿宋_GB2312" w:hAnsi="宋体"/>
                <w:bCs/>
                <w:sz w:val="24"/>
                <w:szCs w:val="24"/>
              </w:rPr>
              <w:t xml:space="preserve"> </w:t>
            </w:r>
            <w:r>
              <w:rPr>
                <w:rFonts w:ascii="仿宋_GB2312" w:eastAsia="仿宋_GB2312" w:hAnsi="宋体" w:hint="eastAsia"/>
                <w:bCs/>
                <w:sz w:val="24"/>
                <w:szCs w:val="24"/>
              </w:rPr>
              <w:t>接受</w:t>
            </w:r>
            <w:r>
              <w:rPr>
                <w:rFonts w:ascii="仿宋_GB2312" w:eastAsia="仿宋_GB2312" w:hint="eastAsia"/>
                <w:color w:val="000000"/>
                <w:sz w:val="24"/>
                <w:szCs w:val="24"/>
              </w:rPr>
              <w:t>。</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1.6</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磋商费用</w:t>
            </w:r>
          </w:p>
        </w:tc>
        <w:tc>
          <w:tcPr>
            <w:tcW w:w="6769" w:type="dxa"/>
            <w:vAlign w:val="center"/>
          </w:tcPr>
          <w:p w:rsidR="00910BF4" w:rsidRDefault="00AB425B">
            <w:pPr>
              <w:rPr>
                <w:rFonts w:ascii="仿宋_GB2312" w:eastAsia="仿宋_GB2312" w:hAnsi="宋体"/>
                <w:color w:val="000000"/>
                <w:sz w:val="24"/>
                <w:szCs w:val="24"/>
              </w:rPr>
            </w:pPr>
            <w:r>
              <w:rPr>
                <w:rFonts w:ascii="仿宋_GB2312" w:eastAsia="仿宋_GB2312" w:hAnsi="宋体" w:hint="eastAsia"/>
                <w:color w:val="000000"/>
                <w:sz w:val="24"/>
                <w:szCs w:val="24"/>
              </w:rPr>
              <w:t>不论磋商的结果如何，供应商均应自行承担所有与磋商有关的全部费用。</w:t>
            </w:r>
          </w:p>
          <w:p w:rsidR="00910BF4" w:rsidRDefault="00AB425B">
            <w:pPr>
              <w:rPr>
                <w:rFonts w:ascii="Segoe UI Emoji" w:eastAsia="仿宋_GB2312" w:hAnsi="Segoe UI Emoji" w:cs="Segoe UI Emoji"/>
                <w:sz w:val="24"/>
                <w:szCs w:val="24"/>
              </w:rPr>
            </w:pPr>
            <w:r>
              <w:rPr>
                <w:rFonts w:ascii="仿宋_GB2312" w:eastAsia="仿宋_GB2312" w:hAnsi="宋体" w:hint="eastAsia"/>
                <w:b/>
                <w:bCs/>
                <w:sz w:val="24"/>
              </w:rPr>
              <w:t>本项目采购咨询服务费由采购单位支付。</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w:t>
            </w:r>
            <w:r>
              <w:rPr>
                <w:rFonts w:ascii="仿宋_GB2312" w:eastAsia="仿宋_GB2312" w:hAnsi="宋体"/>
                <w:bCs/>
                <w:snapToGrid w:val="0"/>
                <w:color w:val="000000"/>
                <w:sz w:val="24"/>
                <w:szCs w:val="24"/>
              </w:rPr>
              <w:t>7.1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现场踏勘</w:t>
            </w:r>
          </w:p>
        </w:tc>
        <w:tc>
          <w:tcPr>
            <w:tcW w:w="6769" w:type="dxa"/>
            <w:vAlign w:val="center"/>
          </w:tcPr>
          <w:p w:rsidR="00910BF4" w:rsidRDefault="00AB425B">
            <w:pPr>
              <w:rPr>
                <w:rFonts w:ascii="仿宋_GB2312" w:eastAsia="仿宋_GB2312" w:hAnsi="宋体"/>
                <w:bCs/>
                <w:color w:val="000000"/>
                <w:sz w:val="24"/>
                <w:szCs w:val="24"/>
              </w:rPr>
            </w:pPr>
            <w:r>
              <w:rPr>
                <w:rFonts w:ascii="仿宋_GB2312" w:eastAsia="仿宋_GB2312" w:hAnsi="宋体"/>
                <w:bCs/>
                <w:color w:val="000000"/>
                <w:sz w:val="24"/>
                <w:szCs w:val="24"/>
              </w:rPr>
              <w:t>☑</w:t>
            </w:r>
            <w:r>
              <w:rPr>
                <w:rFonts w:ascii="仿宋_GB2312" w:eastAsia="仿宋_GB2312" w:hAnsi="宋体" w:hint="eastAsia"/>
                <w:bCs/>
                <w:color w:val="000000"/>
                <w:sz w:val="24"/>
                <w:szCs w:val="24"/>
              </w:rPr>
              <w:t>不组织。</w:t>
            </w:r>
          </w:p>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sym w:font="Wingdings 2" w:char="F0A3"/>
            </w:r>
            <w:r>
              <w:rPr>
                <w:rFonts w:ascii="仿宋_GB2312" w:eastAsia="仿宋_GB2312" w:hAnsi="宋体" w:hint="eastAsia"/>
                <w:bCs/>
                <w:color w:val="000000"/>
                <w:sz w:val="24"/>
                <w:szCs w:val="24"/>
              </w:rPr>
              <w:t xml:space="preserve"> 组织，详见第二章采购需求。     </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w:t>
            </w:r>
            <w:r>
              <w:rPr>
                <w:rFonts w:ascii="仿宋_GB2312" w:eastAsia="仿宋_GB2312" w:hAnsi="宋体"/>
                <w:bCs/>
                <w:snapToGrid w:val="0"/>
                <w:color w:val="000000"/>
                <w:sz w:val="24"/>
                <w:szCs w:val="24"/>
              </w:rPr>
              <w:t>8.1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答疑会</w:t>
            </w:r>
          </w:p>
        </w:tc>
        <w:tc>
          <w:tcPr>
            <w:tcW w:w="6769" w:type="dxa"/>
            <w:vAlign w:val="center"/>
          </w:tcPr>
          <w:p w:rsidR="00910BF4" w:rsidRDefault="00AB425B">
            <w:pPr>
              <w:rPr>
                <w:rFonts w:ascii="仿宋_GB2312" w:eastAsia="仿宋_GB2312" w:hAnsi="宋体"/>
                <w:bCs/>
                <w:color w:val="000000"/>
                <w:sz w:val="24"/>
                <w:szCs w:val="24"/>
              </w:rPr>
            </w:pPr>
            <w:r>
              <w:rPr>
                <w:rFonts w:ascii="仿宋_GB2312" w:eastAsia="仿宋_GB2312" w:hAnsi="宋体"/>
                <w:bCs/>
                <w:color w:val="000000"/>
                <w:sz w:val="24"/>
                <w:szCs w:val="24"/>
              </w:rPr>
              <w:t>☑</w:t>
            </w:r>
            <w:r>
              <w:rPr>
                <w:rFonts w:ascii="仿宋_GB2312" w:eastAsia="仿宋_GB2312" w:hAnsi="宋体" w:hint="eastAsia"/>
                <w:bCs/>
                <w:color w:val="000000"/>
                <w:sz w:val="24"/>
                <w:szCs w:val="24"/>
              </w:rPr>
              <w:t>不召开；</w:t>
            </w:r>
          </w:p>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sym w:font="Wingdings 2" w:char="F0A3"/>
            </w:r>
            <w:r>
              <w:rPr>
                <w:rFonts w:ascii="仿宋_GB2312" w:eastAsia="仿宋_GB2312" w:hAnsi="宋体" w:hint="eastAsia"/>
                <w:bCs/>
                <w:color w:val="000000"/>
                <w:sz w:val="24"/>
                <w:szCs w:val="24"/>
              </w:rPr>
              <w:t xml:space="preserve"> 召开。时间：   年  月  日  时  分；地点： </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w:t>
            </w:r>
            <w:r>
              <w:rPr>
                <w:rFonts w:ascii="仿宋_GB2312" w:eastAsia="仿宋_GB2312" w:hAnsi="宋体"/>
                <w:bCs/>
                <w:snapToGrid w:val="0"/>
                <w:color w:val="000000"/>
                <w:sz w:val="24"/>
                <w:szCs w:val="24"/>
              </w:rPr>
              <w:t>9</w:t>
            </w:r>
            <w:r>
              <w:rPr>
                <w:rFonts w:ascii="仿宋_GB2312" w:eastAsia="仿宋_GB2312" w:hAnsi="宋体" w:hint="eastAsia"/>
                <w:bCs/>
                <w:snapToGrid w:val="0"/>
                <w:color w:val="000000"/>
                <w:sz w:val="24"/>
                <w:szCs w:val="24"/>
              </w:rPr>
              <w:t>.1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sz w:val="24"/>
                <w:szCs w:val="24"/>
              </w:rPr>
            </w:pPr>
            <w:r>
              <w:rPr>
                <w:rFonts w:ascii="仿宋_GB2312" w:eastAsia="仿宋_GB2312" w:hAnsi="宋体" w:hint="eastAsia"/>
                <w:bCs/>
                <w:sz w:val="24"/>
                <w:szCs w:val="24"/>
              </w:rPr>
              <w:t>分包</w:t>
            </w:r>
          </w:p>
        </w:tc>
        <w:tc>
          <w:tcPr>
            <w:tcW w:w="6769" w:type="dxa"/>
            <w:vAlign w:val="center"/>
          </w:tcPr>
          <w:p w:rsidR="00910BF4" w:rsidRDefault="00AB425B">
            <w:pPr>
              <w:ind w:leftChars="-54" w:left="-113" w:rightChars="-51" w:right="-107" w:firstLineChars="50" w:firstLine="120"/>
              <w:rPr>
                <w:rFonts w:ascii="仿宋_GB2312" w:eastAsia="仿宋_GB2312" w:hAnsi="宋体"/>
                <w:bCs/>
                <w:sz w:val="24"/>
                <w:szCs w:val="24"/>
              </w:rPr>
            </w:pPr>
            <w:r>
              <w:rPr>
                <w:rFonts w:ascii="仿宋_GB2312" w:eastAsia="仿宋_GB2312" w:hAnsi="宋体"/>
                <w:bCs/>
                <w:sz w:val="24"/>
                <w:szCs w:val="24"/>
              </w:rPr>
              <w:t>☑</w:t>
            </w:r>
            <w:r>
              <w:rPr>
                <w:rFonts w:ascii="仿宋_GB2312" w:eastAsia="仿宋_GB2312" w:hAnsi="宋体" w:hint="eastAsia"/>
                <w:bCs/>
                <w:sz w:val="24"/>
                <w:szCs w:val="24"/>
              </w:rPr>
              <w:t xml:space="preserve"> </w:t>
            </w:r>
            <w:r>
              <w:rPr>
                <w:rFonts w:ascii="仿宋_GB2312" w:eastAsia="仿宋_GB2312" w:hAnsi="宋体"/>
                <w:bCs/>
                <w:sz w:val="24"/>
                <w:szCs w:val="24"/>
              </w:rPr>
              <w:t>1</w:t>
            </w:r>
            <w:r>
              <w:rPr>
                <w:rFonts w:ascii="仿宋_GB2312" w:eastAsia="仿宋_GB2312" w:hAnsi="宋体" w:hint="eastAsia"/>
                <w:bCs/>
                <w:sz w:val="24"/>
                <w:szCs w:val="24"/>
              </w:rPr>
              <w:t>.不允许。</w:t>
            </w:r>
          </w:p>
          <w:p w:rsidR="00910BF4" w:rsidRDefault="00AB425B">
            <w:pPr>
              <w:ind w:leftChars="-54" w:left="-113" w:rightChars="-51" w:right="-107" w:firstLineChars="50" w:firstLine="120"/>
              <w:rPr>
                <w:rFonts w:ascii="仿宋_GB2312" w:eastAsia="仿宋_GB2312" w:hAnsi="宋体"/>
                <w:bCs/>
                <w:sz w:val="24"/>
                <w:szCs w:val="24"/>
              </w:rPr>
            </w:pPr>
            <w:r>
              <w:rPr>
                <w:rFonts w:ascii="仿宋_GB2312" w:eastAsia="仿宋_GB2312" w:hAnsi="宋体" w:hint="eastAsia"/>
                <w:bCs/>
                <w:color w:val="000000"/>
                <w:sz w:val="24"/>
                <w:szCs w:val="24"/>
              </w:rPr>
              <w:sym w:font="Wingdings 2" w:char="F0A3"/>
            </w:r>
            <w:r>
              <w:rPr>
                <w:rFonts w:ascii="仿宋_GB2312" w:eastAsia="仿宋_GB2312" w:hAnsi="宋体"/>
                <w:bCs/>
                <w:color w:val="000000"/>
                <w:sz w:val="24"/>
                <w:szCs w:val="24"/>
              </w:rPr>
              <w:t xml:space="preserve">  </w:t>
            </w:r>
            <w:r>
              <w:rPr>
                <w:rFonts w:ascii="仿宋_GB2312" w:eastAsia="仿宋_GB2312" w:hAnsi="宋体"/>
                <w:bCs/>
                <w:sz w:val="24"/>
                <w:szCs w:val="24"/>
              </w:rPr>
              <w:t>2</w:t>
            </w:r>
            <w:r>
              <w:rPr>
                <w:rFonts w:ascii="仿宋_GB2312" w:eastAsia="仿宋_GB2312" w:hAnsi="宋体" w:hint="eastAsia"/>
                <w:bCs/>
                <w:sz w:val="24"/>
                <w:szCs w:val="24"/>
              </w:rPr>
              <w:t>.允许，但主体部分不得分包，详见</w:t>
            </w:r>
            <w:r>
              <w:rPr>
                <w:rFonts w:ascii="仿宋_GB2312" w:eastAsia="仿宋_GB2312" w:hAnsi="宋体"/>
                <w:bCs/>
                <w:sz w:val="24"/>
                <w:szCs w:val="24"/>
              </w:rPr>
              <w:t>第二章采购需求</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1.1</w:t>
            </w:r>
            <w:r>
              <w:rPr>
                <w:rFonts w:ascii="仿宋_GB2312" w:eastAsia="仿宋_GB2312" w:hAnsi="宋体"/>
                <w:bCs/>
                <w:snapToGrid w:val="0"/>
                <w:color w:val="000000"/>
                <w:sz w:val="24"/>
                <w:szCs w:val="24"/>
              </w:rPr>
              <w:t>1</w:t>
            </w:r>
            <w:r>
              <w:rPr>
                <w:rFonts w:ascii="仿宋_GB2312" w:eastAsia="仿宋_GB2312" w:hAnsi="宋体" w:hint="eastAsia"/>
                <w:bCs/>
                <w:snapToGrid w:val="0"/>
                <w:color w:val="000000"/>
                <w:sz w:val="24"/>
                <w:szCs w:val="24"/>
              </w:rPr>
              <w:t>.2</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小型、微型企业的价格扣除</w:t>
            </w:r>
          </w:p>
        </w:tc>
        <w:tc>
          <w:tcPr>
            <w:tcW w:w="6769" w:type="dxa"/>
            <w:vAlign w:val="center"/>
          </w:tcPr>
          <w:p w:rsidR="00910BF4" w:rsidRDefault="00AB425B">
            <w:pPr>
              <w:ind w:leftChars="-42" w:left="-88" w:rightChars="-54" w:right="-113" w:firstLineChars="50" w:firstLine="120"/>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1.本项目所属行业：</w:t>
            </w:r>
            <w:r>
              <w:rPr>
                <w:rFonts w:ascii="仿宋_GB2312" w:eastAsia="仿宋_GB2312" w:hAnsi="宋体" w:hint="eastAsia"/>
                <w:bCs/>
                <w:snapToGrid w:val="0"/>
                <w:color w:val="0000FF"/>
                <w:sz w:val="24"/>
                <w:szCs w:val="24"/>
                <w:u w:val="single"/>
              </w:rPr>
              <w:t xml:space="preserve">其他未列明行业 </w:t>
            </w:r>
          </w:p>
          <w:p w:rsidR="00910BF4" w:rsidRDefault="00AB425B">
            <w:pPr>
              <w:ind w:leftChars="-42" w:left="-88" w:rightChars="-54" w:right="-113" w:firstLineChars="50" w:firstLine="120"/>
            </w:pPr>
            <w:r>
              <w:rPr>
                <w:rFonts w:ascii="仿宋_GB2312" w:eastAsia="仿宋_GB2312" w:hAnsi="宋体" w:hint="eastAsia"/>
                <w:bCs/>
                <w:snapToGrid w:val="0"/>
                <w:color w:val="000000"/>
                <w:sz w:val="24"/>
                <w:szCs w:val="24"/>
              </w:rPr>
              <w:t>2.</w:t>
            </w:r>
            <w:r>
              <w:rPr>
                <w:rFonts w:ascii="仿宋_GB2312" w:eastAsia="仿宋_GB2312" w:hAnsi="宋体" w:hint="eastAsia"/>
                <w:b/>
                <w:bCs/>
                <w:snapToGrid w:val="0"/>
                <w:color w:val="000000"/>
                <w:sz w:val="24"/>
                <w:szCs w:val="24"/>
              </w:rPr>
              <w:t>本项目</w:t>
            </w:r>
            <w:r>
              <w:rPr>
                <w:rFonts w:ascii="仿宋_GB2312" w:eastAsia="仿宋_GB2312" w:hAnsi="宋体" w:hint="eastAsia"/>
                <w:bCs/>
                <w:snapToGrid w:val="0"/>
                <w:color w:val="0000FF"/>
                <w:sz w:val="24"/>
                <w:szCs w:val="24"/>
                <w:u w:val="single"/>
              </w:rPr>
              <w:t xml:space="preserve"> </w:t>
            </w:r>
            <w:r>
              <w:rPr>
                <w:rFonts w:ascii="仿宋_GB2312" w:eastAsia="仿宋_GB2312" w:hAnsi="宋体" w:hint="eastAsia"/>
                <w:b/>
                <w:bCs/>
                <w:snapToGrid w:val="0"/>
                <w:color w:val="0000FF"/>
                <w:sz w:val="24"/>
                <w:szCs w:val="24"/>
                <w:u w:val="single"/>
              </w:rPr>
              <w:t>非</w:t>
            </w:r>
            <w:r>
              <w:rPr>
                <w:rFonts w:ascii="仿宋_GB2312" w:eastAsia="仿宋_GB2312" w:hAnsi="宋体" w:hint="eastAsia"/>
                <w:bCs/>
                <w:snapToGrid w:val="0"/>
                <w:color w:val="0000FF"/>
                <w:sz w:val="24"/>
                <w:szCs w:val="24"/>
                <w:u w:val="single"/>
              </w:rPr>
              <w:t xml:space="preserve"> </w:t>
            </w:r>
            <w:r>
              <w:rPr>
                <w:rFonts w:ascii="仿宋_GB2312" w:eastAsia="仿宋_GB2312" w:hAnsi="宋体" w:hint="eastAsia"/>
                <w:b/>
                <w:bCs/>
                <w:snapToGrid w:val="0"/>
                <w:color w:val="000000"/>
                <w:sz w:val="24"/>
                <w:szCs w:val="24"/>
              </w:rPr>
              <w:t>专门面向中小企业采购项目</w:t>
            </w:r>
          </w:p>
          <w:p w:rsidR="00910BF4" w:rsidRDefault="00AB425B">
            <w:pPr>
              <w:ind w:leftChars="-42" w:left="-88" w:rightChars="-54" w:right="-113" w:firstLineChars="50" w:firstLine="120"/>
              <w:rPr>
                <w:rFonts w:ascii="仿宋_GB2312" w:eastAsia="仿宋_GB2312" w:hAnsi="宋体"/>
                <w:b/>
                <w:bCs/>
                <w:snapToGrid w:val="0"/>
                <w:color w:val="000000"/>
                <w:sz w:val="24"/>
                <w:szCs w:val="24"/>
              </w:rPr>
            </w:pPr>
            <w:r>
              <w:rPr>
                <w:rFonts w:ascii="仿宋_GB2312" w:eastAsia="仿宋_GB2312" w:hAnsi="宋体" w:hint="eastAsia"/>
                <w:bCs/>
                <w:snapToGrid w:val="0"/>
                <w:color w:val="000000"/>
                <w:sz w:val="24"/>
                <w:szCs w:val="24"/>
              </w:rPr>
              <w:t>3.非专门面向中小企业采购项目，小</w:t>
            </w:r>
            <w:proofErr w:type="gramStart"/>
            <w:r>
              <w:rPr>
                <w:rFonts w:ascii="仿宋_GB2312" w:eastAsia="仿宋_GB2312" w:hAnsi="宋体" w:hint="eastAsia"/>
                <w:bCs/>
                <w:snapToGrid w:val="0"/>
                <w:color w:val="000000"/>
                <w:sz w:val="24"/>
                <w:szCs w:val="24"/>
              </w:rPr>
              <w:t>微企业</w:t>
            </w:r>
            <w:proofErr w:type="gramEnd"/>
            <w:r>
              <w:rPr>
                <w:rFonts w:ascii="仿宋_GB2312" w:eastAsia="仿宋_GB2312" w:hAnsi="宋体" w:hint="eastAsia"/>
                <w:bCs/>
                <w:snapToGrid w:val="0"/>
                <w:color w:val="000000"/>
                <w:sz w:val="24"/>
                <w:szCs w:val="24"/>
              </w:rPr>
              <w:t>享受以下</w:t>
            </w:r>
            <w:r>
              <w:rPr>
                <w:rFonts w:ascii="仿宋_GB2312" w:eastAsia="仿宋_GB2312" w:hAnsi="宋体"/>
                <w:bCs/>
                <w:snapToGrid w:val="0"/>
                <w:color w:val="000000"/>
                <w:sz w:val="24"/>
                <w:szCs w:val="24"/>
              </w:rPr>
              <w:t>价格扣除优惠政策</w:t>
            </w:r>
            <w:r>
              <w:rPr>
                <w:rFonts w:ascii="仿宋_GB2312" w:eastAsia="仿宋_GB2312" w:hAnsi="宋体"/>
                <w:b/>
                <w:bCs/>
                <w:snapToGrid w:val="0"/>
                <w:color w:val="000000"/>
                <w:sz w:val="24"/>
                <w:szCs w:val="24"/>
              </w:rPr>
              <w:t>。</w:t>
            </w:r>
          </w:p>
          <w:p w:rsidR="00910BF4" w:rsidRDefault="00AB425B">
            <w:pPr>
              <w:ind w:rightChars="-54" w:right="-113"/>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（1）对小型和微型企业产品给予</w:t>
            </w:r>
            <w:r>
              <w:rPr>
                <w:rFonts w:ascii="仿宋_GB2312" w:eastAsia="仿宋_GB2312" w:hAnsi="宋体" w:hint="eastAsia"/>
                <w:bCs/>
                <w:snapToGrid w:val="0"/>
                <w:color w:val="0000FF"/>
                <w:sz w:val="24"/>
                <w:szCs w:val="24"/>
                <w:u w:val="single"/>
              </w:rPr>
              <w:t>10%</w:t>
            </w:r>
            <w:r>
              <w:rPr>
                <w:rFonts w:ascii="仿宋_GB2312" w:eastAsia="仿宋_GB2312" w:hAnsi="宋体" w:hint="eastAsia"/>
                <w:bCs/>
                <w:snapToGrid w:val="0"/>
                <w:color w:val="000000"/>
                <w:sz w:val="24"/>
                <w:szCs w:val="24"/>
              </w:rPr>
              <w:t>的价格扣除。</w:t>
            </w:r>
          </w:p>
          <w:p w:rsidR="00910BF4" w:rsidRDefault="00AB425B">
            <w:pPr>
              <w:ind w:rightChars="-54" w:right="-113"/>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（2）小型、微型企业的协议合同金额占到联合协议合同总金额30%以上的，给予联合体</w:t>
            </w:r>
            <w:r>
              <w:rPr>
                <w:rFonts w:ascii="仿宋_GB2312" w:eastAsia="仿宋_GB2312" w:hAnsi="宋体" w:hint="eastAsia"/>
                <w:bCs/>
                <w:snapToGrid w:val="0"/>
                <w:color w:val="0000FF"/>
                <w:sz w:val="24"/>
                <w:szCs w:val="24"/>
                <w:u w:val="single"/>
              </w:rPr>
              <w:t>4%</w:t>
            </w:r>
            <w:r>
              <w:rPr>
                <w:rFonts w:ascii="仿宋_GB2312" w:eastAsia="仿宋_GB2312" w:hAnsi="宋体" w:hint="eastAsia"/>
                <w:bCs/>
                <w:snapToGrid w:val="0"/>
                <w:color w:val="000000"/>
                <w:sz w:val="24"/>
                <w:szCs w:val="24"/>
              </w:rPr>
              <w:t>的价格扣除。</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1.1</w:t>
            </w:r>
            <w:r>
              <w:rPr>
                <w:rFonts w:ascii="仿宋_GB2312" w:eastAsia="仿宋_GB2312" w:hAnsi="宋体"/>
                <w:bCs/>
                <w:snapToGrid w:val="0"/>
                <w:color w:val="000000"/>
                <w:sz w:val="24"/>
                <w:szCs w:val="24"/>
              </w:rPr>
              <w:t>3</w:t>
            </w:r>
            <w:r>
              <w:rPr>
                <w:rFonts w:ascii="仿宋_GB2312" w:eastAsia="仿宋_GB2312" w:hAnsi="宋体" w:hint="eastAsia"/>
                <w:bCs/>
                <w:snapToGrid w:val="0"/>
                <w:color w:val="000000"/>
                <w:sz w:val="24"/>
                <w:szCs w:val="24"/>
              </w:rPr>
              <w:t>.6</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质疑联系人</w:t>
            </w:r>
          </w:p>
        </w:tc>
        <w:tc>
          <w:tcPr>
            <w:tcW w:w="6769" w:type="dxa"/>
            <w:vAlign w:val="center"/>
          </w:tcPr>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t>1.采购需求、供应商资格条件及评审办法质疑：</w:t>
            </w:r>
          </w:p>
          <w:p w:rsidR="00910BF4" w:rsidRDefault="00AB425B">
            <w:pPr>
              <w:widowControl/>
              <w:spacing w:line="360" w:lineRule="auto"/>
              <w:ind w:firstLineChars="100" w:firstLine="240"/>
              <w:jc w:val="left"/>
              <w:rPr>
                <w:rFonts w:ascii="仿宋_GB2312" w:eastAsia="仿宋_GB2312" w:hAnsi="宋体"/>
                <w:bCs/>
                <w:sz w:val="24"/>
                <w:szCs w:val="24"/>
              </w:rPr>
            </w:pPr>
            <w:r>
              <w:rPr>
                <w:rFonts w:ascii="仿宋_GB2312" w:eastAsia="仿宋_GB2312" w:hAnsi="宋体" w:hint="eastAsia"/>
                <w:bCs/>
                <w:color w:val="000000"/>
                <w:sz w:val="24"/>
                <w:szCs w:val="24"/>
              </w:rPr>
              <w:t xml:space="preserve">单  </w:t>
            </w:r>
            <w:r>
              <w:rPr>
                <w:rFonts w:ascii="仿宋_GB2312" w:eastAsia="仿宋_GB2312" w:hAnsi="宋体" w:hint="eastAsia"/>
                <w:bCs/>
                <w:sz w:val="24"/>
                <w:szCs w:val="24"/>
              </w:rPr>
              <w:t>位：</w:t>
            </w:r>
            <w:r>
              <w:rPr>
                <w:rFonts w:ascii="仿宋" w:eastAsia="仿宋" w:hAnsi="仿宋" w:cs="仿宋" w:hint="eastAsia"/>
                <w:sz w:val="24"/>
                <w:szCs w:val="24"/>
              </w:rPr>
              <w:t>青田县教师进修学校</w:t>
            </w:r>
          </w:p>
          <w:p w:rsidR="00910BF4" w:rsidRDefault="00AB425B">
            <w:pPr>
              <w:ind w:firstLineChars="100" w:firstLine="240"/>
              <w:rPr>
                <w:rFonts w:ascii="仿宋_GB2312" w:eastAsia="仿宋_GB2312" w:hAnsi="宋体"/>
                <w:bCs/>
                <w:color w:val="000000"/>
                <w:sz w:val="24"/>
                <w:szCs w:val="24"/>
              </w:rPr>
            </w:pPr>
            <w:r>
              <w:rPr>
                <w:rFonts w:ascii="仿宋_GB2312" w:eastAsia="仿宋_GB2312" w:hAnsi="宋体" w:hint="eastAsia"/>
                <w:bCs/>
                <w:color w:val="000000"/>
                <w:sz w:val="24"/>
                <w:szCs w:val="24"/>
              </w:rPr>
              <w:t>联系人：</w:t>
            </w:r>
            <w:r>
              <w:rPr>
                <w:rFonts w:ascii="仿宋" w:eastAsia="仿宋" w:hAnsi="仿宋" w:cs="宋体" w:hint="eastAsia"/>
                <w:color w:val="000000"/>
                <w:kern w:val="0"/>
                <w:sz w:val="24"/>
              </w:rPr>
              <w:t>陈伟君</w:t>
            </w:r>
            <w:r>
              <w:rPr>
                <w:rFonts w:ascii="仿宋_GB2312" w:eastAsia="仿宋_GB2312" w:hAnsi="宋体" w:hint="eastAsia"/>
                <w:bCs/>
                <w:color w:val="000000"/>
                <w:sz w:val="24"/>
                <w:szCs w:val="24"/>
              </w:rPr>
              <w:t xml:space="preserve">  联系电话：</w:t>
            </w:r>
            <w:r>
              <w:rPr>
                <w:rFonts w:ascii="仿宋" w:eastAsia="仿宋" w:hAnsi="仿宋" w:cs="仿宋" w:hint="eastAsia"/>
                <w:sz w:val="24"/>
                <w:szCs w:val="24"/>
              </w:rPr>
              <w:t xml:space="preserve"> </w:t>
            </w:r>
            <w:r>
              <w:rPr>
                <w:rFonts w:ascii="仿宋" w:eastAsia="仿宋" w:hAnsi="仿宋" w:cs="宋体" w:hint="eastAsia"/>
                <w:color w:val="000000"/>
                <w:kern w:val="0"/>
                <w:sz w:val="24"/>
              </w:rPr>
              <w:t xml:space="preserve">13567601217 </w:t>
            </w:r>
            <w:r>
              <w:rPr>
                <w:rFonts w:ascii="仿宋_GB2312" w:eastAsia="仿宋_GB2312" w:hAnsi="宋体" w:hint="eastAsia"/>
                <w:bCs/>
                <w:color w:val="000000"/>
                <w:sz w:val="24"/>
                <w:szCs w:val="24"/>
              </w:rPr>
              <w:t xml:space="preserve"> </w:t>
            </w:r>
          </w:p>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t>2.其他事项质疑：</w:t>
            </w:r>
          </w:p>
          <w:p w:rsidR="00910BF4" w:rsidRDefault="00AB425B">
            <w:pPr>
              <w:rPr>
                <w:rFonts w:ascii="仿宋_GB2312" w:eastAsia="仿宋_GB2312"/>
                <w:sz w:val="24"/>
                <w:szCs w:val="24"/>
              </w:rPr>
            </w:pPr>
            <w:r>
              <w:rPr>
                <w:rFonts w:ascii="仿宋_GB2312" w:eastAsia="仿宋_GB2312" w:hAnsi="宋体" w:hint="eastAsia"/>
                <w:bCs/>
                <w:color w:val="000000"/>
                <w:sz w:val="24"/>
                <w:szCs w:val="24"/>
              </w:rPr>
              <w:t xml:space="preserve">   </w:t>
            </w:r>
            <w:r>
              <w:rPr>
                <w:rFonts w:ascii="仿宋_GB2312" w:eastAsia="仿宋_GB2312" w:hint="eastAsia"/>
                <w:sz w:val="24"/>
                <w:szCs w:val="24"/>
              </w:rPr>
              <w:t>单  位：</w:t>
            </w:r>
            <w:r>
              <w:rPr>
                <w:rFonts w:ascii="仿宋_GB2312" w:eastAsia="仿宋_GB2312" w:hAnsi="Times New Roman" w:hint="eastAsia"/>
                <w:sz w:val="24"/>
                <w:szCs w:val="24"/>
              </w:rPr>
              <w:t xml:space="preserve">浙江康禹建设管理有限公司 </w:t>
            </w:r>
            <w:r>
              <w:rPr>
                <w:rFonts w:ascii="仿宋_GB2312" w:eastAsia="仿宋_GB2312" w:hint="eastAsia"/>
                <w:sz w:val="24"/>
                <w:szCs w:val="24"/>
              </w:rPr>
              <w:t xml:space="preserve"> </w:t>
            </w:r>
          </w:p>
          <w:p w:rsidR="00910BF4" w:rsidRDefault="00AB425B">
            <w:pPr>
              <w:ind w:firstLineChars="150" w:firstLine="360"/>
              <w:rPr>
                <w:rFonts w:ascii="仿宋_GB2312" w:eastAsia="仿宋_GB2312" w:hAnsi="宋体"/>
                <w:bCs/>
                <w:color w:val="000000"/>
                <w:sz w:val="24"/>
                <w:szCs w:val="24"/>
              </w:rPr>
            </w:pPr>
            <w:r>
              <w:rPr>
                <w:rFonts w:ascii="仿宋_GB2312" w:eastAsia="仿宋_GB2312" w:hint="eastAsia"/>
                <w:sz w:val="24"/>
                <w:szCs w:val="24"/>
              </w:rPr>
              <w:t>联系人：</w:t>
            </w:r>
            <w:r>
              <w:rPr>
                <w:rFonts w:ascii="仿宋_GB2312" w:eastAsia="仿宋_GB2312" w:hAnsi="宋体" w:hint="eastAsia"/>
                <w:bCs/>
                <w:sz w:val="24"/>
                <w:szCs w:val="24"/>
              </w:rPr>
              <w:t xml:space="preserve">陈珊珊    </w:t>
            </w:r>
            <w:r>
              <w:rPr>
                <w:rFonts w:ascii="仿宋_GB2312" w:eastAsia="仿宋_GB2312" w:hint="eastAsia"/>
                <w:sz w:val="24"/>
                <w:szCs w:val="24"/>
              </w:rPr>
              <w:t>联系电话：</w:t>
            </w:r>
            <w:r>
              <w:rPr>
                <w:rFonts w:ascii="仿宋" w:eastAsia="仿宋" w:hAnsi="仿宋" w:hint="eastAsia"/>
                <w:sz w:val="24"/>
                <w:szCs w:val="24"/>
              </w:rPr>
              <w:t>13867081203</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1.1</w:t>
            </w:r>
            <w:r>
              <w:rPr>
                <w:rFonts w:ascii="仿宋_GB2312" w:eastAsia="仿宋_GB2312" w:hAnsi="宋体"/>
                <w:bCs/>
                <w:snapToGrid w:val="0"/>
                <w:color w:val="000000"/>
                <w:sz w:val="24"/>
                <w:szCs w:val="24"/>
              </w:rPr>
              <w:t>3</w:t>
            </w:r>
            <w:r>
              <w:rPr>
                <w:rFonts w:ascii="仿宋_GB2312" w:eastAsia="仿宋_GB2312" w:hAnsi="宋体" w:hint="eastAsia"/>
                <w:bCs/>
                <w:snapToGrid w:val="0"/>
                <w:color w:val="000000"/>
                <w:sz w:val="24"/>
                <w:szCs w:val="24"/>
              </w:rPr>
              <w:t>.1</w:t>
            </w:r>
            <w:r>
              <w:rPr>
                <w:rFonts w:ascii="仿宋_GB2312" w:eastAsia="仿宋_GB2312" w:hAnsi="宋体"/>
                <w:bCs/>
                <w:snapToGrid w:val="0"/>
                <w:color w:val="000000"/>
                <w:sz w:val="24"/>
                <w:szCs w:val="24"/>
              </w:rPr>
              <w:t>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同级政府采购监督管理部门</w:t>
            </w:r>
          </w:p>
        </w:tc>
        <w:tc>
          <w:tcPr>
            <w:tcW w:w="6769" w:type="dxa"/>
            <w:vAlign w:val="center"/>
          </w:tcPr>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t>见第一章</w:t>
            </w:r>
            <w:r>
              <w:rPr>
                <w:rFonts w:ascii="仿宋_GB2312" w:eastAsia="仿宋_GB2312" w:hAnsi="宋体"/>
                <w:bCs/>
                <w:color w:val="000000"/>
                <w:sz w:val="24"/>
                <w:szCs w:val="24"/>
              </w:rPr>
              <w:t>竞争性磋商</w:t>
            </w:r>
            <w:r>
              <w:rPr>
                <w:rFonts w:ascii="仿宋_GB2312" w:eastAsia="仿宋_GB2312" w:hAnsi="宋体" w:hint="eastAsia"/>
                <w:bCs/>
                <w:color w:val="000000"/>
                <w:sz w:val="24"/>
                <w:szCs w:val="24"/>
              </w:rPr>
              <w:t>采购</w:t>
            </w:r>
            <w:r>
              <w:rPr>
                <w:rFonts w:ascii="仿宋_GB2312" w:eastAsia="仿宋_GB2312" w:hAnsi="宋体"/>
                <w:bCs/>
                <w:color w:val="000000"/>
                <w:sz w:val="24"/>
                <w:szCs w:val="24"/>
              </w:rPr>
              <w:t>公告</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bCs/>
                <w:snapToGrid w:val="0"/>
                <w:color w:val="000000"/>
                <w:sz w:val="24"/>
                <w:szCs w:val="24"/>
              </w:rPr>
              <w:t>2.2.4</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澄清、修改发布网址</w:t>
            </w:r>
          </w:p>
        </w:tc>
        <w:tc>
          <w:tcPr>
            <w:tcW w:w="6769" w:type="dxa"/>
            <w:vAlign w:val="center"/>
          </w:tcPr>
          <w:p w:rsidR="00910BF4" w:rsidRDefault="00AB425B">
            <w:pPr>
              <w:rPr>
                <w:rFonts w:ascii="仿宋_GB2312" w:eastAsia="仿宋_GB2312" w:hAnsi="宋体"/>
                <w:bCs/>
                <w:color w:val="000000"/>
                <w:sz w:val="24"/>
                <w:szCs w:val="24"/>
              </w:rPr>
            </w:pPr>
            <w:r>
              <w:rPr>
                <w:rFonts w:ascii="仿宋_GB2312" w:eastAsia="仿宋_GB2312" w:hAnsi="宋体" w:hint="eastAsia"/>
                <w:bCs/>
                <w:color w:val="000000"/>
                <w:sz w:val="24"/>
                <w:szCs w:val="24"/>
              </w:rPr>
              <w:t>1.</w:t>
            </w:r>
            <w:r>
              <w:rPr>
                <w:rFonts w:ascii="仿宋_GB2312" w:eastAsia="仿宋_GB2312" w:hAnsi="宋体"/>
                <w:bCs/>
                <w:color w:val="000000"/>
                <w:sz w:val="24"/>
                <w:szCs w:val="24"/>
              </w:rPr>
              <w:t xml:space="preserve"> </w:t>
            </w:r>
            <w:r>
              <w:rPr>
                <w:rFonts w:ascii="仿宋_GB2312" w:eastAsia="仿宋_GB2312" w:hAnsi="宋体" w:hint="eastAsia"/>
                <w:bCs/>
                <w:color w:val="000000"/>
                <w:sz w:val="24"/>
                <w:szCs w:val="24"/>
              </w:rPr>
              <w:t>浙江政府采购网（</w:t>
            </w:r>
            <w:hyperlink r:id="rId10" w:history="1">
              <w:r>
                <w:rPr>
                  <w:rFonts w:ascii="仿宋_GB2312" w:eastAsia="仿宋_GB2312" w:hint="eastAsia"/>
                  <w:color w:val="000000"/>
                  <w:sz w:val="24"/>
                  <w:szCs w:val="24"/>
                </w:rPr>
                <w:t>zfcg.czt.zj.gov.cn</w:t>
              </w:r>
            </w:hyperlink>
            <w:r>
              <w:rPr>
                <w:rFonts w:ascii="仿宋_GB2312" w:eastAsia="仿宋_GB2312" w:hAnsi="宋体" w:hint="eastAsia"/>
                <w:bCs/>
                <w:color w:val="000000"/>
                <w:sz w:val="24"/>
                <w:szCs w:val="24"/>
              </w:rPr>
              <w:t>）</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lastRenderedPageBreak/>
              <w:t>3.</w:t>
            </w:r>
            <w:r>
              <w:rPr>
                <w:rFonts w:ascii="仿宋_GB2312" w:eastAsia="仿宋_GB2312" w:hAnsi="宋体"/>
                <w:bCs/>
                <w:snapToGrid w:val="0"/>
                <w:color w:val="000000"/>
                <w:sz w:val="24"/>
                <w:szCs w:val="24"/>
              </w:rPr>
              <w:t>3</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资格审查文件组成</w:t>
            </w:r>
          </w:p>
        </w:tc>
        <w:tc>
          <w:tcPr>
            <w:tcW w:w="6769" w:type="dxa"/>
            <w:vAlign w:val="center"/>
          </w:tcPr>
          <w:p w:rsidR="00910BF4" w:rsidRDefault="00AB425B">
            <w:pPr>
              <w:jc w:val="left"/>
              <w:rPr>
                <w:rFonts w:ascii="仿宋_GB2312" w:eastAsia="仿宋_GB2312"/>
                <w:color w:val="000000"/>
                <w:kern w:val="0"/>
                <w:sz w:val="24"/>
              </w:rPr>
            </w:pPr>
            <w:r>
              <w:rPr>
                <w:rFonts w:ascii="仿宋_GB2312" w:eastAsia="仿宋_GB2312" w:hAnsi="宋体" w:hint="eastAsia"/>
                <w:bCs/>
                <w:color w:val="000000"/>
                <w:sz w:val="24"/>
              </w:rPr>
              <w:t>1.有效的营业执照电子</w:t>
            </w:r>
            <w:r>
              <w:rPr>
                <w:rFonts w:ascii="仿宋_GB2312" w:eastAsia="仿宋_GB2312" w:hAnsi="宋体"/>
                <w:bCs/>
                <w:color w:val="000000"/>
                <w:sz w:val="24"/>
              </w:rPr>
              <w:t>文档</w:t>
            </w:r>
            <w:r>
              <w:rPr>
                <w:rFonts w:ascii="仿宋_GB2312" w:eastAsia="仿宋_GB2312" w:hAnsi="宋体" w:hint="eastAsia"/>
                <w:bCs/>
                <w:color w:val="000000"/>
                <w:sz w:val="24"/>
              </w:rPr>
              <w:t>；</w:t>
            </w:r>
          </w:p>
          <w:p w:rsidR="00910BF4" w:rsidRDefault="00AB425B">
            <w:pPr>
              <w:jc w:val="left"/>
              <w:rPr>
                <w:rFonts w:ascii="仿宋_GB2312" w:eastAsia="仿宋_GB2312"/>
                <w:color w:val="000000"/>
                <w:sz w:val="24"/>
              </w:rPr>
            </w:pPr>
            <w:r>
              <w:rPr>
                <w:rFonts w:ascii="仿宋_GB2312" w:eastAsia="仿宋_GB2312" w:hint="eastAsia"/>
                <w:color w:val="000000"/>
                <w:kern w:val="0"/>
                <w:sz w:val="24"/>
              </w:rPr>
              <w:t>2</w:t>
            </w:r>
            <w:r>
              <w:rPr>
                <w:rFonts w:ascii="仿宋_GB2312" w:eastAsia="仿宋_GB2312" w:hAnsi="宋体" w:hint="eastAsia"/>
                <w:bCs/>
                <w:color w:val="000000"/>
                <w:sz w:val="24"/>
              </w:rPr>
              <w:t>.</w:t>
            </w:r>
            <w:r>
              <w:rPr>
                <w:rFonts w:ascii="仿宋_GB2312" w:eastAsia="仿宋_GB2312" w:hint="eastAsia"/>
                <w:color w:val="000000"/>
                <w:sz w:val="24"/>
              </w:rPr>
              <w:t>负责人身份证</w:t>
            </w:r>
            <w:r>
              <w:rPr>
                <w:rFonts w:ascii="仿宋_GB2312" w:eastAsia="仿宋_GB2312" w:hAnsi="宋体" w:hint="eastAsia"/>
                <w:bCs/>
                <w:color w:val="000000"/>
                <w:sz w:val="24"/>
              </w:rPr>
              <w:t>电子</w:t>
            </w:r>
            <w:r>
              <w:rPr>
                <w:rFonts w:ascii="仿宋_GB2312" w:eastAsia="仿宋_GB2312" w:hAnsi="宋体"/>
                <w:bCs/>
                <w:color w:val="000000"/>
                <w:sz w:val="24"/>
              </w:rPr>
              <w:t>文档</w:t>
            </w:r>
            <w:r>
              <w:rPr>
                <w:rFonts w:ascii="仿宋_GB2312" w:eastAsia="仿宋_GB2312" w:hint="eastAsia"/>
                <w:color w:val="000000"/>
                <w:sz w:val="24"/>
              </w:rPr>
              <w:t>；</w:t>
            </w:r>
          </w:p>
          <w:p w:rsidR="00910BF4" w:rsidRDefault="00AB425B">
            <w:pPr>
              <w:jc w:val="left"/>
              <w:rPr>
                <w:rFonts w:ascii="仿宋_GB2312" w:eastAsia="仿宋_GB2312"/>
                <w:color w:val="000000"/>
                <w:sz w:val="24"/>
              </w:rPr>
            </w:pPr>
            <w:r>
              <w:rPr>
                <w:rFonts w:ascii="仿宋_GB2312" w:eastAsia="仿宋_GB2312" w:hint="eastAsia"/>
                <w:color w:val="000000"/>
                <w:sz w:val="24"/>
              </w:rPr>
              <w:t>3</w:t>
            </w:r>
            <w:r>
              <w:rPr>
                <w:rFonts w:ascii="仿宋_GB2312" w:eastAsia="仿宋_GB2312" w:hAnsi="宋体" w:hint="eastAsia"/>
                <w:bCs/>
                <w:color w:val="000000"/>
                <w:sz w:val="24"/>
              </w:rPr>
              <w:t>.</w:t>
            </w:r>
            <w:r>
              <w:rPr>
                <w:rFonts w:ascii="仿宋_GB2312" w:eastAsia="仿宋_GB2312" w:hint="eastAsia"/>
                <w:color w:val="000000"/>
                <w:sz w:val="24"/>
              </w:rPr>
              <w:t>若有委托代理人的，则还应当提供授权委托书及委托代理人的身份证</w:t>
            </w:r>
            <w:r>
              <w:rPr>
                <w:rFonts w:ascii="仿宋_GB2312" w:eastAsia="仿宋_GB2312" w:hAnsi="宋体" w:hint="eastAsia"/>
                <w:bCs/>
                <w:color w:val="000000"/>
                <w:sz w:val="24"/>
              </w:rPr>
              <w:t>电子</w:t>
            </w:r>
            <w:r>
              <w:rPr>
                <w:rFonts w:ascii="仿宋_GB2312" w:eastAsia="仿宋_GB2312" w:hAnsi="宋体"/>
                <w:bCs/>
                <w:color w:val="000000"/>
                <w:sz w:val="24"/>
              </w:rPr>
              <w:t>文档</w:t>
            </w:r>
            <w:r>
              <w:rPr>
                <w:rFonts w:ascii="仿宋_GB2312" w:eastAsia="仿宋_GB2312" w:hint="eastAsia"/>
                <w:color w:val="000000"/>
                <w:sz w:val="24"/>
              </w:rPr>
              <w:t>；</w:t>
            </w:r>
          </w:p>
          <w:p w:rsidR="00910BF4" w:rsidRDefault="00AB425B">
            <w:pPr>
              <w:jc w:val="left"/>
              <w:rPr>
                <w:rFonts w:ascii="仿宋_GB2312" w:eastAsia="仿宋_GB2312" w:hAnsi="宋体"/>
                <w:bCs/>
                <w:color w:val="000000"/>
                <w:sz w:val="24"/>
              </w:rPr>
            </w:pPr>
            <w:r>
              <w:rPr>
                <w:rFonts w:ascii="仿宋_GB2312" w:eastAsia="仿宋_GB2312" w:hint="eastAsia"/>
                <w:color w:val="000000"/>
                <w:sz w:val="24"/>
              </w:rPr>
              <w:t>4.关于《中华人民共和国政府采购法》第二十二条规定的承诺函；</w:t>
            </w:r>
          </w:p>
          <w:p w:rsidR="00910BF4" w:rsidRDefault="00AB425B">
            <w:pPr>
              <w:jc w:val="left"/>
              <w:rPr>
                <w:rFonts w:ascii="仿宋_GB2312" w:eastAsia="仿宋_GB2312" w:hAnsi="宋体"/>
                <w:bCs/>
                <w:color w:val="000000"/>
                <w:sz w:val="24"/>
              </w:rPr>
            </w:pPr>
            <w:r>
              <w:rPr>
                <w:rFonts w:ascii="仿宋_GB2312" w:eastAsia="仿宋_GB2312" w:hAnsi="宋体" w:hint="eastAsia"/>
                <w:bCs/>
                <w:color w:val="000000"/>
                <w:sz w:val="24"/>
              </w:rPr>
              <w:t>5.特殊资格条件证明材料；</w:t>
            </w:r>
          </w:p>
          <w:p w:rsidR="00910BF4" w:rsidRDefault="00AB425B">
            <w:pPr>
              <w:jc w:val="left"/>
              <w:rPr>
                <w:rFonts w:ascii="仿宋_GB2312" w:eastAsia="仿宋_GB2312" w:hAnsi="宋体"/>
                <w:bCs/>
                <w:color w:val="000000"/>
                <w:sz w:val="24"/>
              </w:rPr>
            </w:pPr>
            <w:r>
              <w:rPr>
                <w:rFonts w:ascii="仿宋_GB2312" w:eastAsia="仿宋_GB2312" w:hAnsi="宋体" w:hint="eastAsia"/>
                <w:bCs/>
                <w:color w:val="000000"/>
                <w:sz w:val="24"/>
              </w:rPr>
              <w:t>6.其他。</w:t>
            </w:r>
          </w:p>
          <w:p w:rsidR="00910BF4" w:rsidRDefault="00AB425B">
            <w:pPr>
              <w:jc w:val="left"/>
              <w:rPr>
                <w:rFonts w:ascii="仿宋_GB2312" w:eastAsia="仿宋_GB2312" w:hAnsi="宋体"/>
                <w:bCs/>
                <w:color w:val="000000"/>
                <w:sz w:val="24"/>
                <w:szCs w:val="24"/>
              </w:rPr>
            </w:pPr>
            <w:r>
              <w:rPr>
                <w:rFonts w:ascii="仿宋_GB2312" w:eastAsia="仿宋_GB2312" w:hAnsi="宋体" w:hint="eastAsia"/>
                <w:bCs/>
                <w:sz w:val="24"/>
                <w:szCs w:val="24"/>
              </w:rPr>
              <w:t>注：编制格式要求见第五章磋商响应</w:t>
            </w:r>
            <w:r>
              <w:rPr>
                <w:rFonts w:ascii="仿宋_GB2312" w:eastAsia="仿宋_GB2312" w:hAnsi="宋体" w:hint="eastAsia"/>
                <w:bCs/>
                <w:color w:val="000000"/>
                <w:sz w:val="24"/>
                <w:szCs w:val="24"/>
              </w:rPr>
              <w:t>文件</w:t>
            </w:r>
            <w:r>
              <w:rPr>
                <w:rFonts w:ascii="仿宋_GB2312" w:eastAsia="仿宋_GB2312" w:hAnsi="宋体" w:hint="eastAsia"/>
                <w:bCs/>
                <w:sz w:val="24"/>
                <w:szCs w:val="24"/>
              </w:rPr>
              <w:t>格式，无格式的自行设计。</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3.</w:t>
            </w:r>
            <w:r>
              <w:rPr>
                <w:rFonts w:ascii="仿宋_GB2312" w:eastAsia="仿宋_GB2312" w:hAnsi="宋体"/>
                <w:bCs/>
                <w:snapToGrid w:val="0"/>
                <w:color w:val="000000"/>
                <w:sz w:val="24"/>
                <w:szCs w:val="24"/>
              </w:rPr>
              <w:t>4</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资信商务及技术文件组成</w:t>
            </w:r>
          </w:p>
        </w:tc>
        <w:tc>
          <w:tcPr>
            <w:tcW w:w="6769" w:type="dxa"/>
            <w:vAlign w:val="center"/>
          </w:tcPr>
          <w:p w:rsidR="00910BF4" w:rsidRDefault="00AB425B">
            <w:pPr>
              <w:jc w:val="left"/>
              <w:rPr>
                <w:rFonts w:ascii="仿宋_GB2312" w:eastAsia="仿宋_GB2312" w:hAnsi="宋体"/>
                <w:bCs/>
                <w:color w:val="000000"/>
                <w:sz w:val="24"/>
                <w:szCs w:val="24"/>
              </w:rPr>
            </w:pPr>
            <w:r>
              <w:rPr>
                <w:rFonts w:ascii="仿宋_GB2312" w:eastAsia="仿宋_GB2312" w:hAnsi="宋体" w:hint="eastAsia"/>
                <w:bCs/>
                <w:color w:val="000000"/>
                <w:sz w:val="24"/>
                <w:szCs w:val="24"/>
              </w:rPr>
              <w:t>1.磋商响应函；</w:t>
            </w:r>
          </w:p>
          <w:p w:rsidR="00910BF4" w:rsidRDefault="00AB425B">
            <w:pPr>
              <w:jc w:val="left"/>
              <w:rPr>
                <w:rFonts w:ascii="仿宋_GB2312" w:eastAsia="仿宋_GB2312" w:hAnsi="宋体"/>
                <w:bCs/>
                <w:color w:val="000000"/>
                <w:sz w:val="24"/>
                <w:szCs w:val="24"/>
              </w:rPr>
            </w:pPr>
            <w:r>
              <w:rPr>
                <w:rFonts w:ascii="仿宋_GB2312" w:eastAsia="仿宋_GB2312" w:hAnsi="宋体"/>
                <w:bCs/>
                <w:color w:val="000000"/>
                <w:sz w:val="24"/>
                <w:szCs w:val="24"/>
              </w:rPr>
              <w:t>2</w:t>
            </w:r>
            <w:r>
              <w:rPr>
                <w:rFonts w:ascii="仿宋_GB2312" w:eastAsia="仿宋_GB2312" w:hAnsi="宋体" w:hint="eastAsia"/>
                <w:bCs/>
                <w:color w:val="000000"/>
                <w:sz w:val="24"/>
                <w:szCs w:val="24"/>
              </w:rPr>
              <w:t>.类似案例成功的业绩（若有）；</w:t>
            </w:r>
          </w:p>
          <w:p w:rsidR="00910BF4" w:rsidRDefault="00AB425B">
            <w:pPr>
              <w:jc w:val="left"/>
              <w:rPr>
                <w:rFonts w:ascii="仿宋_GB2312" w:eastAsia="仿宋_GB2312" w:hAnsi="宋体"/>
                <w:bCs/>
                <w:color w:val="000000"/>
                <w:sz w:val="24"/>
                <w:szCs w:val="24"/>
              </w:rPr>
            </w:pPr>
            <w:r>
              <w:rPr>
                <w:rFonts w:ascii="仿宋_GB2312" w:eastAsia="仿宋_GB2312" w:hAnsi="宋体"/>
                <w:bCs/>
                <w:color w:val="000000"/>
                <w:sz w:val="24"/>
                <w:szCs w:val="24"/>
              </w:rPr>
              <w:t>3</w:t>
            </w:r>
            <w:r>
              <w:rPr>
                <w:rFonts w:ascii="仿宋_GB2312" w:eastAsia="仿宋_GB2312" w:hAnsi="宋体" w:hint="eastAsia"/>
                <w:bCs/>
                <w:color w:val="000000"/>
                <w:sz w:val="24"/>
                <w:szCs w:val="24"/>
              </w:rPr>
              <w:t>.商务响应表；</w:t>
            </w:r>
          </w:p>
          <w:p w:rsidR="00910BF4" w:rsidRDefault="00AB425B">
            <w:pPr>
              <w:jc w:val="left"/>
              <w:rPr>
                <w:rFonts w:ascii="仿宋_GB2312" w:eastAsia="仿宋_GB2312" w:hAnsi="宋体"/>
                <w:bCs/>
                <w:color w:val="000000"/>
                <w:sz w:val="24"/>
                <w:szCs w:val="24"/>
              </w:rPr>
            </w:pPr>
            <w:r>
              <w:rPr>
                <w:rFonts w:ascii="仿宋_GB2312" w:eastAsia="仿宋_GB2312" w:hAnsi="宋体" w:hint="eastAsia"/>
                <w:bCs/>
                <w:sz w:val="24"/>
                <w:szCs w:val="24"/>
              </w:rPr>
              <w:t>4</w:t>
            </w:r>
            <w:r>
              <w:rPr>
                <w:rFonts w:ascii="仿宋_GB2312" w:eastAsia="仿宋_GB2312" w:hAnsi="宋体" w:hint="eastAsia"/>
                <w:bCs/>
                <w:color w:val="000000"/>
                <w:sz w:val="24"/>
                <w:szCs w:val="24"/>
              </w:rPr>
              <w:t>.实施方案及实施计划（结合“第二章采购需求”和“第六章评审办法和细则”进行编制）；</w:t>
            </w:r>
          </w:p>
          <w:p w:rsidR="00910BF4" w:rsidRDefault="00AB425B">
            <w:pPr>
              <w:jc w:val="left"/>
              <w:rPr>
                <w:rFonts w:ascii="仿宋_GB2312" w:eastAsia="仿宋_GB2312" w:hAnsi="宋体"/>
                <w:bCs/>
                <w:color w:val="000000"/>
                <w:sz w:val="24"/>
                <w:szCs w:val="24"/>
              </w:rPr>
            </w:pPr>
            <w:r>
              <w:rPr>
                <w:rFonts w:ascii="仿宋_GB2312" w:eastAsia="仿宋_GB2312" w:hAnsi="宋体" w:hint="eastAsia"/>
                <w:bCs/>
                <w:color w:val="000000"/>
                <w:sz w:val="24"/>
                <w:szCs w:val="24"/>
              </w:rPr>
              <w:t>5.技术规格偏离表；</w:t>
            </w:r>
          </w:p>
          <w:p w:rsidR="00910BF4" w:rsidRDefault="00AB425B">
            <w:pPr>
              <w:jc w:val="left"/>
              <w:rPr>
                <w:rFonts w:ascii="仿宋_GB2312" w:eastAsia="仿宋_GB2312" w:hAnsi="宋体"/>
                <w:bCs/>
                <w:color w:val="000000"/>
                <w:sz w:val="24"/>
                <w:szCs w:val="24"/>
              </w:rPr>
            </w:pPr>
            <w:r>
              <w:rPr>
                <w:rFonts w:ascii="仿宋_GB2312" w:eastAsia="仿宋_GB2312" w:hAnsi="宋体" w:hint="eastAsia"/>
                <w:bCs/>
                <w:color w:val="000000"/>
                <w:sz w:val="24"/>
                <w:szCs w:val="24"/>
              </w:rPr>
              <w:t>6.拟投入的项目班子；</w:t>
            </w:r>
          </w:p>
          <w:p w:rsidR="00910BF4" w:rsidRDefault="00AB425B">
            <w:pPr>
              <w:jc w:val="left"/>
              <w:rPr>
                <w:rFonts w:eastAsia="仿宋_GB2312"/>
              </w:rPr>
            </w:pPr>
            <w:r>
              <w:rPr>
                <w:rFonts w:ascii="仿宋_GB2312" w:eastAsia="仿宋_GB2312" w:hAnsi="宋体" w:hint="eastAsia"/>
                <w:bCs/>
                <w:color w:val="000000"/>
                <w:sz w:val="24"/>
                <w:szCs w:val="24"/>
              </w:rPr>
              <w:t>7.拟投入本项目的设备；</w:t>
            </w:r>
          </w:p>
          <w:p w:rsidR="00910BF4" w:rsidRDefault="00AB425B">
            <w:pPr>
              <w:jc w:val="left"/>
              <w:rPr>
                <w:rFonts w:ascii="仿宋_GB2312" w:eastAsia="仿宋_GB2312" w:hAnsi="宋体"/>
                <w:bCs/>
                <w:color w:val="000000"/>
                <w:sz w:val="24"/>
                <w:szCs w:val="24"/>
              </w:rPr>
            </w:pPr>
            <w:r>
              <w:rPr>
                <w:rFonts w:ascii="仿宋_GB2312" w:eastAsia="仿宋_GB2312" w:hAnsi="宋体" w:hint="eastAsia"/>
                <w:bCs/>
                <w:color w:val="000000"/>
                <w:sz w:val="24"/>
                <w:szCs w:val="24"/>
              </w:rPr>
              <w:t>8.供应商需要说明的其他文件和证明。</w:t>
            </w:r>
          </w:p>
          <w:p w:rsidR="00910BF4" w:rsidRDefault="00AB425B">
            <w:pPr>
              <w:jc w:val="left"/>
              <w:rPr>
                <w:rFonts w:ascii="仿宋_GB2312" w:eastAsia="仿宋_GB2312" w:hAnsi="宋体"/>
                <w:bCs/>
                <w:color w:val="000000"/>
                <w:sz w:val="24"/>
                <w:szCs w:val="24"/>
              </w:rPr>
            </w:pPr>
            <w:r>
              <w:rPr>
                <w:rFonts w:ascii="仿宋_GB2312" w:eastAsia="仿宋_GB2312" w:hAnsi="宋体" w:hint="eastAsia"/>
                <w:bCs/>
                <w:sz w:val="24"/>
                <w:szCs w:val="24"/>
              </w:rPr>
              <w:t>注：结合“</w:t>
            </w:r>
            <w:r>
              <w:rPr>
                <w:rFonts w:ascii="仿宋_GB2312" w:eastAsia="仿宋_GB2312" w:hAnsi="宋体"/>
                <w:bCs/>
                <w:sz w:val="24"/>
                <w:szCs w:val="24"/>
              </w:rPr>
              <w:t>第二章</w:t>
            </w:r>
            <w:r>
              <w:rPr>
                <w:rFonts w:ascii="仿宋_GB2312" w:eastAsia="仿宋_GB2312" w:hAnsi="宋体" w:hint="eastAsia"/>
                <w:bCs/>
                <w:sz w:val="24"/>
                <w:szCs w:val="24"/>
              </w:rPr>
              <w:t>采购</w:t>
            </w:r>
            <w:r>
              <w:rPr>
                <w:rFonts w:ascii="仿宋_GB2312" w:eastAsia="仿宋_GB2312" w:hAnsi="宋体"/>
                <w:bCs/>
                <w:sz w:val="24"/>
                <w:szCs w:val="24"/>
              </w:rPr>
              <w:t>需求</w:t>
            </w:r>
            <w:r>
              <w:rPr>
                <w:rFonts w:ascii="仿宋_GB2312" w:eastAsia="仿宋_GB2312" w:hAnsi="宋体" w:hint="eastAsia"/>
                <w:bCs/>
                <w:sz w:val="24"/>
                <w:szCs w:val="24"/>
              </w:rPr>
              <w:t>”</w:t>
            </w:r>
            <w:r>
              <w:rPr>
                <w:rFonts w:ascii="仿宋_GB2312" w:eastAsia="仿宋_GB2312" w:hAnsi="宋体"/>
                <w:bCs/>
                <w:sz w:val="24"/>
                <w:szCs w:val="24"/>
              </w:rPr>
              <w:t>和</w:t>
            </w:r>
            <w:r>
              <w:rPr>
                <w:rFonts w:ascii="仿宋_GB2312" w:eastAsia="仿宋_GB2312" w:hAnsi="宋体" w:hint="eastAsia"/>
                <w:bCs/>
                <w:sz w:val="24"/>
                <w:szCs w:val="24"/>
              </w:rPr>
              <w:t>“</w:t>
            </w:r>
            <w:r>
              <w:rPr>
                <w:rFonts w:ascii="仿宋_GB2312" w:eastAsia="仿宋_GB2312" w:hAnsi="宋体"/>
                <w:bCs/>
                <w:sz w:val="24"/>
                <w:szCs w:val="24"/>
              </w:rPr>
              <w:t>第六章</w:t>
            </w:r>
            <w:r>
              <w:rPr>
                <w:rFonts w:ascii="仿宋_GB2312" w:eastAsia="仿宋_GB2312" w:hAnsi="宋体" w:hint="eastAsia"/>
                <w:bCs/>
                <w:sz w:val="24"/>
                <w:szCs w:val="24"/>
              </w:rPr>
              <w:t>评标</w:t>
            </w:r>
            <w:r>
              <w:rPr>
                <w:rFonts w:ascii="仿宋_GB2312" w:eastAsia="仿宋_GB2312" w:hAnsi="宋体"/>
                <w:bCs/>
                <w:sz w:val="24"/>
                <w:szCs w:val="24"/>
              </w:rPr>
              <w:t>办法和细则</w:t>
            </w:r>
            <w:r>
              <w:rPr>
                <w:rFonts w:ascii="仿宋_GB2312" w:eastAsia="仿宋_GB2312" w:hAnsi="宋体" w:hint="eastAsia"/>
                <w:bCs/>
                <w:sz w:val="24"/>
                <w:szCs w:val="24"/>
              </w:rPr>
              <w:t>”进行编制，编制格式要求见第五章磋商响应文件格式，无格式的自行设计。</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3.</w:t>
            </w:r>
            <w:r>
              <w:rPr>
                <w:rFonts w:ascii="仿宋_GB2312" w:eastAsia="仿宋_GB2312" w:hAnsi="宋体"/>
                <w:bCs/>
                <w:snapToGrid w:val="0"/>
                <w:color w:val="000000"/>
                <w:sz w:val="24"/>
                <w:szCs w:val="24"/>
              </w:rPr>
              <w:t>5</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报价文件组成</w:t>
            </w:r>
          </w:p>
        </w:tc>
        <w:tc>
          <w:tcPr>
            <w:tcW w:w="6769" w:type="dxa"/>
            <w:vAlign w:val="center"/>
          </w:tcPr>
          <w:p w:rsidR="00910BF4" w:rsidRDefault="00AB425B">
            <w:pPr>
              <w:jc w:val="left"/>
              <w:rPr>
                <w:rFonts w:ascii="仿宋" w:eastAsia="仿宋" w:hAnsi="仿宋"/>
                <w:bCs/>
                <w:color w:val="000000"/>
                <w:sz w:val="24"/>
                <w:szCs w:val="24"/>
              </w:rPr>
            </w:pPr>
            <w:r>
              <w:rPr>
                <w:rFonts w:ascii="仿宋" w:eastAsia="仿宋" w:hAnsi="仿宋" w:hint="eastAsia"/>
                <w:bCs/>
                <w:color w:val="000000"/>
                <w:sz w:val="24"/>
                <w:szCs w:val="24"/>
              </w:rPr>
              <w:t>1.开标一览表；</w:t>
            </w:r>
          </w:p>
          <w:p w:rsidR="00910BF4" w:rsidRDefault="00AB425B">
            <w:pPr>
              <w:jc w:val="left"/>
              <w:rPr>
                <w:rFonts w:ascii="仿宋" w:eastAsia="仿宋" w:hAnsi="仿宋"/>
                <w:bCs/>
                <w:color w:val="000000"/>
                <w:sz w:val="24"/>
                <w:szCs w:val="24"/>
              </w:rPr>
            </w:pPr>
            <w:r>
              <w:rPr>
                <w:rFonts w:ascii="仿宋" w:eastAsia="仿宋" w:hAnsi="仿宋" w:hint="eastAsia"/>
                <w:bCs/>
                <w:color w:val="000000"/>
                <w:sz w:val="24"/>
                <w:szCs w:val="24"/>
              </w:rPr>
              <w:t>2.响应分项报价表</w:t>
            </w:r>
          </w:p>
          <w:p w:rsidR="00910BF4" w:rsidRDefault="00AB425B">
            <w:pPr>
              <w:jc w:val="left"/>
              <w:rPr>
                <w:rFonts w:ascii="仿宋" w:eastAsia="仿宋" w:hAnsi="仿宋"/>
                <w:bCs/>
                <w:color w:val="000000"/>
                <w:sz w:val="24"/>
                <w:szCs w:val="24"/>
              </w:rPr>
            </w:pPr>
            <w:r>
              <w:rPr>
                <w:rFonts w:ascii="仿宋_GB2312" w:eastAsia="仿宋_GB2312" w:hAnsi="宋体" w:hint="eastAsia"/>
                <w:bCs/>
                <w:color w:val="000000"/>
                <w:sz w:val="24"/>
              </w:rPr>
              <w:t>3.供应</w:t>
            </w:r>
            <w:proofErr w:type="gramStart"/>
            <w:r>
              <w:rPr>
                <w:rFonts w:ascii="仿宋_GB2312" w:eastAsia="仿宋_GB2312" w:hAnsi="宋体" w:hint="eastAsia"/>
                <w:bCs/>
                <w:color w:val="000000"/>
                <w:sz w:val="24"/>
              </w:rPr>
              <w:t>商类型</w:t>
            </w:r>
            <w:proofErr w:type="gramEnd"/>
            <w:r>
              <w:rPr>
                <w:rFonts w:ascii="仿宋_GB2312" w:eastAsia="仿宋_GB2312" w:hAnsi="宋体" w:hint="eastAsia"/>
                <w:bCs/>
                <w:color w:val="000000"/>
                <w:sz w:val="24"/>
              </w:rPr>
              <w:t>声明函</w:t>
            </w:r>
          </w:p>
          <w:p w:rsidR="00910BF4" w:rsidRDefault="00AB425B">
            <w:pPr>
              <w:jc w:val="left"/>
              <w:rPr>
                <w:rFonts w:ascii="仿宋_GB2312" w:eastAsia="仿宋_GB2312" w:hAnsi="宋体"/>
                <w:bCs/>
                <w:color w:val="000000"/>
                <w:sz w:val="24"/>
                <w:szCs w:val="24"/>
              </w:rPr>
            </w:pPr>
            <w:r>
              <w:rPr>
                <w:rFonts w:ascii="仿宋_GB2312" w:eastAsia="仿宋_GB2312" w:hAnsi="宋体" w:hint="eastAsia"/>
                <w:bCs/>
                <w:color w:val="000000"/>
                <w:sz w:val="24"/>
                <w:szCs w:val="24"/>
              </w:rPr>
              <w:t>注：编制格式要求见第五章磋商响应文件格式，无格式的自行设计。</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4.</w:t>
            </w:r>
            <w:r>
              <w:rPr>
                <w:rFonts w:ascii="仿宋_GB2312" w:eastAsia="仿宋_GB2312" w:hAnsi="宋体"/>
                <w:bCs/>
                <w:snapToGrid w:val="0"/>
                <w:color w:val="000000"/>
                <w:sz w:val="24"/>
                <w:szCs w:val="24"/>
              </w:rPr>
              <w:t>3</w:t>
            </w:r>
            <w:r>
              <w:rPr>
                <w:rFonts w:ascii="仿宋_GB2312" w:eastAsia="仿宋_GB2312" w:hAnsi="宋体" w:hint="eastAsia"/>
                <w:bCs/>
                <w:snapToGrid w:val="0"/>
                <w:color w:val="000000"/>
                <w:sz w:val="24"/>
                <w:szCs w:val="24"/>
              </w:rPr>
              <w:t>.1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磋商有效期</w:t>
            </w:r>
          </w:p>
        </w:tc>
        <w:tc>
          <w:tcPr>
            <w:tcW w:w="6769" w:type="dxa"/>
            <w:vAlign w:val="center"/>
          </w:tcPr>
          <w:p w:rsidR="00910BF4" w:rsidRDefault="00AB425B">
            <w:pPr>
              <w:rPr>
                <w:rFonts w:ascii="仿宋_GB2312" w:eastAsia="仿宋_GB2312"/>
                <w:color w:val="000000"/>
                <w:sz w:val="24"/>
                <w:szCs w:val="24"/>
              </w:rPr>
            </w:pPr>
            <w:r>
              <w:rPr>
                <w:rFonts w:ascii="仿宋_GB2312" w:eastAsia="仿宋_GB2312"/>
                <w:color w:val="0000FF"/>
                <w:sz w:val="24"/>
                <w:szCs w:val="24"/>
                <w:u w:val="single"/>
              </w:rPr>
              <w:t xml:space="preserve"> 90 </w:t>
            </w:r>
            <w:r>
              <w:rPr>
                <w:rFonts w:ascii="仿宋_GB2312" w:eastAsia="仿宋_GB2312" w:hint="eastAsia"/>
                <w:color w:val="000000"/>
                <w:sz w:val="24"/>
                <w:szCs w:val="24"/>
              </w:rPr>
              <w:t xml:space="preserve"> 天</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4.</w:t>
            </w:r>
            <w:r>
              <w:rPr>
                <w:rFonts w:ascii="仿宋_GB2312" w:eastAsia="仿宋_GB2312" w:hAnsi="宋体"/>
                <w:bCs/>
                <w:snapToGrid w:val="0"/>
                <w:color w:val="000000"/>
                <w:sz w:val="24"/>
                <w:szCs w:val="24"/>
              </w:rPr>
              <w:t>5</w:t>
            </w:r>
            <w:r>
              <w:rPr>
                <w:rFonts w:ascii="仿宋_GB2312" w:eastAsia="仿宋_GB2312" w:hAnsi="宋体" w:hint="eastAsia"/>
                <w:bCs/>
                <w:snapToGrid w:val="0"/>
                <w:color w:val="000000"/>
                <w:sz w:val="24"/>
                <w:szCs w:val="24"/>
              </w:rPr>
              <w:t>.1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磋商响应文件份数</w:t>
            </w:r>
          </w:p>
        </w:tc>
        <w:tc>
          <w:tcPr>
            <w:tcW w:w="6769" w:type="dxa"/>
            <w:vAlign w:val="center"/>
          </w:tcPr>
          <w:p w:rsidR="00910BF4" w:rsidRDefault="00AB425B">
            <w:pPr>
              <w:wordWrap w:val="0"/>
              <w:rPr>
                <w:rFonts w:ascii="仿宋_GB2312" w:eastAsia="仿宋_GB2312"/>
                <w:b/>
                <w:color w:val="0000FF"/>
                <w:sz w:val="24"/>
                <w:szCs w:val="24"/>
              </w:rPr>
            </w:pPr>
            <w:r>
              <w:rPr>
                <w:rFonts w:ascii="仿宋_GB2312" w:eastAsia="仿宋_GB2312" w:hint="eastAsia"/>
                <w:b/>
                <w:color w:val="0000FF"/>
                <w:sz w:val="24"/>
                <w:szCs w:val="24"/>
              </w:rPr>
              <w:t>1. 电子加密磋商响应文件：政府采购</w:t>
            </w:r>
            <w:r>
              <w:rPr>
                <w:rFonts w:ascii="仿宋_GB2312" w:eastAsia="仿宋_GB2312"/>
                <w:b/>
                <w:color w:val="0000FF"/>
                <w:sz w:val="24"/>
                <w:szCs w:val="24"/>
              </w:rPr>
              <w:t>云平台</w:t>
            </w:r>
            <w:r>
              <w:rPr>
                <w:rFonts w:ascii="仿宋_GB2312" w:eastAsia="仿宋_GB2312" w:hint="eastAsia"/>
                <w:b/>
                <w:color w:val="0000FF"/>
                <w:sz w:val="24"/>
                <w:szCs w:val="24"/>
              </w:rPr>
              <w:t>在线提交、</w:t>
            </w:r>
            <w:r>
              <w:rPr>
                <w:rFonts w:ascii="仿宋_GB2312" w:eastAsia="仿宋_GB2312"/>
                <w:b/>
                <w:color w:val="0000FF"/>
                <w:sz w:val="24"/>
                <w:szCs w:val="24"/>
              </w:rPr>
              <w:t>上传一份</w:t>
            </w:r>
            <w:r>
              <w:rPr>
                <w:rFonts w:ascii="仿宋_GB2312" w:eastAsia="仿宋_GB2312" w:hint="eastAsia"/>
                <w:b/>
                <w:color w:val="0000FF"/>
                <w:sz w:val="24"/>
                <w:szCs w:val="24"/>
              </w:rPr>
              <w:t>；</w:t>
            </w:r>
          </w:p>
          <w:p w:rsidR="00910BF4" w:rsidRDefault="00AB425B">
            <w:pPr>
              <w:wordWrap w:val="0"/>
              <w:ind w:left="361" w:hangingChars="150" w:hanging="361"/>
              <w:rPr>
                <w:rFonts w:ascii="仿宋_GB2312" w:eastAsia="仿宋_GB2312" w:hAnsi="宋体"/>
                <w:b/>
                <w:color w:val="0000FF"/>
                <w:sz w:val="24"/>
                <w:szCs w:val="24"/>
              </w:rPr>
            </w:pPr>
            <w:r>
              <w:rPr>
                <w:rFonts w:ascii="仿宋_GB2312" w:eastAsia="仿宋_GB2312"/>
                <w:b/>
                <w:color w:val="0000FF"/>
                <w:sz w:val="24"/>
                <w:szCs w:val="24"/>
              </w:rPr>
              <w:t xml:space="preserve">2. </w:t>
            </w:r>
            <w:r>
              <w:rPr>
                <w:rFonts w:ascii="仿宋_GB2312" w:eastAsia="仿宋_GB2312" w:hint="eastAsia"/>
                <w:b/>
                <w:color w:val="0000FF"/>
                <w:sz w:val="24"/>
                <w:szCs w:val="24"/>
              </w:rPr>
              <w:t>备份磋商</w:t>
            </w:r>
            <w:r>
              <w:rPr>
                <w:rFonts w:ascii="仿宋_GB2312" w:eastAsia="仿宋_GB2312"/>
                <w:b/>
                <w:color w:val="0000FF"/>
                <w:sz w:val="24"/>
                <w:szCs w:val="24"/>
              </w:rPr>
              <w:t>响应文件：</w:t>
            </w:r>
            <w:r>
              <w:rPr>
                <w:rFonts w:ascii="仿宋_GB2312" w:eastAsia="仿宋_GB2312" w:hint="eastAsia"/>
                <w:b/>
                <w:color w:val="0000FF"/>
                <w:sz w:val="24"/>
                <w:szCs w:val="24"/>
              </w:rPr>
              <w:t>电子</w:t>
            </w:r>
            <w:r>
              <w:rPr>
                <w:rFonts w:ascii="仿宋_GB2312" w:eastAsia="仿宋_GB2312"/>
                <w:b/>
                <w:color w:val="0000FF"/>
                <w:sz w:val="24"/>
                <w:szCs w:val="24"/>
              </w:rPr>
              <w:t>邮件</w:t>
            </w:r>
            <w:r>
              <w:rPr>
                <w:rFonts w:ascii="仿宋_GB2312" w:eastAsia="仿宋_GB2312" w:hint="eastAsia"/>
                <w:b/>
                <w:color w:val="0000FF"/>
                <w:sz w:val="24"/>
                <w:szCs w:val="24"/>
              </w:rPr>
              <w:t>提交</w:t>
            </w:r>
            <w:r>
              <w:rPr>
                <w:rFonts w:ascii="仿宋_GB2312" w:eastAsia="仿宋_GB2312"/>
                <w:b/>
                <w:color w:val="0000FF"/>
                <w:sz w:val="24"/>
                <w:szCs w:val="24"/>
              </w:rPr>
              <w:t>一份，由</w:t>
            </w:r>
            <w:r>
              <w:rPr>
                <w:rFonts w:ascii="仿宋_GB2312" w:eastAsia="仿宋_GB2312" w:hAnsi="宋体" w:hint="eastAsia"/>
                <w:b/>
                <w:color w:val="0000FF"/>
                <w:sz w:val="24"/>
                <w:szCs w:val="24"/>
              </w:rPr>
              <w:t>供应商</w:t>
            </w:r>
            <w:r>
              <w:rPr>
                <w:rFonts w:ascii="仿宋_GB2312" w:eastAsia="仿宋_GB2312" w:hAnsi="宋体"/>
                <w:b/>
                <w:color w:val="0000FF"/>
                <w:sz w:val="24"/>
                <w:szCs w:val="24"/>
              </w:rPr>
              <w:t>自行确定是否提交</w:t>
            </w:r>
            <w:r>
              <w:rPr>
                <w:rFonts w:ascii="仿宋_GB2312" w:eastAsia="仿宋_GB2312" w:hAnsi="宋体" w:hint="eastAsia"/>
                <w:b/>
                <w:color w:val="0000FF"/>
                <w:sz w:val="24"/>
                <w:szCs w:val="24"/>
              </w:rPr>
              <w:t>；</w:t>
            </w:r>
            <w:r>
              <w:rPr>
                <w:rFonts w:ascii="仿宋_GB2312" w:eastAsia="仿宋_GB2312" w:hAnsi="宋体"/>
                <w:b/>
                <w:color w:val="0000FF"/>
                <w:sz w:val="24"/>
                <w:szCs w:val="24"/>
              </w:rPr>
              <w:t>若</w:t>
            </w:r>
            <w:proofErr w:type="gramStart"/>
            <w:r>
              <w:rPr>
                <w:rFonts w:ascii="仿宋_GB2312" w:eastAsia="仿宋_GB2312" w:hAnsi="宋体" w:hint="eastAsia"/>
                <w:b/>
                <w:color w:val="0000FF"/>
                <w:sz w:val="24"/>
                <w:szCs w:val="24"/>
              </w:rPr>
              <w:t>提交</w:t>
            </w:r>
            <w:r>
              <w:rPr>
                <w:rFonts w:ascii="仿宋_GB2312" w:eastAsia="仿宋_GB2312" w:hAnsi="宋体"/>
                <w:b/>
                <w:color w:val="0000FF"/>
                <w:sz w:val="24"/>
                <w:szCs w:val="24"/>
              </w:rPr>
              <w:t>请</w:t>
            </w:r>
            <w:proofErr w:type="gramEnd"/>
            <w:r>
              <w:rPr>
                <w:rFonts w:ascii="仿宋_GB2312" w:eastAsia="仿宋_GB2312" w:hAnsi="宋体" w:hint="eastAsia"/>
                <w:b/>
                <w:color w:val="0000FF"/>
                <w:sz w:val="24"/>
                <w:szCs w:val="24"/>
              </w:rPr>
              <w:t>将</w:t>
            </w:r>
            <w:r>
              <w:rPr>
                <w:rFonts w:ascii="仿宋_GB2312" w:eastAsia="仿宋_GB2312" w:hAnsi="宋体"/>
                <w:b/>
                <w:color w:val="0000FF"/>
                <w:sz w:val="24"/>
                <w:szCs w:val="24"/>
              </w:rPr>
              <w:t>备份</w:t>
            </w:r>
            <w:r>
              <w:rPr>
                <w:rFonts w:ascii="仿宋_GB2312" w:eastAsia="仿宋_GB2312" w:hAnsi="宋体" w:hint="eastAsia"/>
                <w:b/>
                <w:color w:val="0000FF"/>
                <w:sz w:val="24"/>
                <w:szCs w:val="24"/>
              </w:rPr>
              <w:t>响应</w:t>
            </w:r>
            <w:r>
              <w:rPr>
                <w:rFonts w:ascii="仿宋_GB2312" w:eastAsia="仿宋_GB2312" w:hAnsi="宋体"/>
                <w:b/>
                <w:color w:val="0000FF"/>
                <w:sz w:val="24"/>
                <w:szCs w:val="24"/>
              </w:rPr>
              <w:t>文件打包压缩加密后以电子邮件的</w:t>
            </w:r>
            <w:r>
              <w:rPr>
                <w:rFonts w:ascii="仿宋_GB2312" w:eastAsia="仿宋_GB2312" w:hAnsi="宋体" w:hint="eastAsia"/>
                <w:b/>
                <w:color w:val="0000FF"/>
                <w:sz w:val="24"/>
                <w:szCs w:val="24"/>
              </w:rPr>
              <w:t>形式</w:t>
            </w:r>
            <w:r>
              <w:rPr>
                <w:rFonts w:ascii="仿宋_GB2312" w:eastAsia="仿宋_GB2312" w:hAnsi="宋体"/>
                <w:b/>
                <w:color w:val="0000FF"/>
                <w:sz w:val="24"/>
                <w:szCs w:val="24"/>
              </w:rPr>
              <w:t>发送至</w:t>
            </w:r>
            <w:r>
              <w:rPr>
                <w:rFonts w:ascii="仿宋_GB2312" w:eastAsia="仿宋_GB2312" w:hAnsi="宋体" w:hint="eastAsia"/>
                <w:b/>
                <w:color w:val="0000FF"/>
                <w:sz w:val="24"/>
                <w:szCs w:val="24"/>
              </w:rPr>
              <w:t>（625649779</w:t>
            </w:r>
            <w:r>
              <w:rPr>
                <w:rFonts w:ascii="仿宋_GB2312" w:eastAsia="仿宋_GB2312" w:hAnsi="宋体"/>
                <w:b/>
                <w:color w:val="0000FF"/>
                <w:sz w:val="24"/>
                <w:szCs w:val="24"/>
              </w:rPr>
              <w:t>@qq.com</w:t>
            </w:r>
            <w:r>
              <w:rPr>
                <w:rFonts w:ascii="仿宋_GB2312" w:eastAsia="仿宋_GB2312" w:hAnsi="宋体" w:hint="eastAsia"/>
                <w:b/>
                <w:color w:val="0000FF"/>
                <w:sz w:val="24"/>
                <w:szCs w:val="24"/>
              </w:rPr>
              <w:t>）。</w:t>
            </w:r>
          </w:p>
          <w:p w:rsidR="00910BF4" w:rsidRDefault="00AB425B">
            <w:pPr>
              <w:ind w:left="482" w:hangingChars="200" w:hanging="482"/>
              <w:rPr>
                <w:rFonts w:ascii="仿宋_GB2312" w:eastAsia="仿宋_GB2312"/>
                <w:b/>
                <w:color w:val="0000FF"/>
                <w:sz w:val="24"/>
                <w:szCs w:val="24"/>
              </w:rPr>
            </w:pPr>
            <w:r>
              <w:rPr>
                <w:rFonts w:ascii="仿宋_GB2312" w:eastAsia="仿宋_GB2312" w:hAnsi="宋体" w:hint="eastAsia"/>
                <w:b/>
                <w:color w:val="0000FF"/>
                <w:sz w:val="24"/>
                <w:szCs w:val="24"/>
              </w:rPr>
              <w:t>注</w:t>
            </w:r>
            <w:r>
              <w:rPr>
                <w:rFonts w:ascii="仿宋_GB2312" w:eastAsia="仿宋_GB2312" w:hAnsi="宋体"/>
                <w:b/>
                <w:color w:val="0000FF"/>
                <w:sz w:val="24"/>
                <w:szCs w:val="24"/>
              </w:rPr>
              <w:t>：</w:t>
            </w:r>
            <w:r>
              <w:rPr>
                <w:rFonts w:ascii="仿宋_GB2312" w:eastAsia="仿宋_GB2312" w:hAnsi="宋体" w:hint="eastAsia"/>
                <w:b/>
                <w:color w:val="0000FF"/>
                <w:sz w:val="24"/>
                <w:szCs w:val="24"/>
              </w:rPr>
              <w:t>供应商</w:t>
            </w:r>
            <w:r>
              <w:rPr>
                <w:rFonts w:ascii="仿宋_GB2312" w:eastAsia="仿宋_GB2312" w:hAnsi="宋体"/>
                <w:b/>
                <w:color w:val="0000FF"/>
                <w:sz w:val="24"/>
                <w:szCs w:val="24"/>
              </w:rPr>
              <w:t>在线解密失败后，</w:t>
            </w:r>
            <w:r>
              <w:rPr>
                <w:rFonts w:ascii="仿宋_GB2312" w:eastAsia="仿宋_GB2312" w:hAnsi="宋体" w:hint="eastAsia"/>
                <w:b/>
                <w:color w:val="0000FF"/>
                <w:sz w:val="24"/>
                <w:szCs w:val="24"/>
              </w:rPr>
              <w:t>启用备份磋商响应</w:t>
            </w:r>
            <w:r>
              <w:rPr>
                <w:rFonts w:ascii="仿宋_GB2312" w:eastAsia="仿宋_GB2312" w:hAnsi="宋体"/>
                <w:b/>
                <w:color w:val="0000FF"/>
                <w:sz w:val="24"/>
                <w:szCs w:val="24"/>
              </w:rPr>
              <w:t>文件</w:t>
            </w:r>
            <w:r>
              <w:rPr>
                <w:rFonts w:ascii="仿宋_GB2312" w:eastAsia="仿宋_GB2312" w:hAnsi="宋体" w:hint="eastAsia"/>
                <w:b/>
                <w:color w:val="0000FF"/>
                <w:sz w:val="24"/>
                <w:szCs w:val="24"/>
              </w:rPr>
              <w:t>，否</w:t>
            </w:r>
            <w:r>
              <w:rPr>
                <w:rFonts w:ascii="仿宋_GB2312" w:eastAsia="仿宋_GB2312" w:hint="eastAsia"/>
                <w:b/>
                <w:color w:val="0000FF"/>
                <w:sz w:val="24"/>
                <w:szCs w:val="24"/>
              </w:rPr>
              <w:t>则</w:t>
            </w:r>
            <w:r>
              <w:rPr>
                <w:rFonts w:ascii="仿宋_GB2312" w:eastAsia="仿宋_GB2312"/>
                <w:b/>
                <w:color w:val="0000FF"/>
                <w:sz w:val="24"/>
                <w:szCs w:val="24"/>
              </w:rPr>
              <w:t>不启用</w:t>
            </w:r>
            <w:r>
              <w:rPr>
                <w:rFonts w:ascii="仿宋_GB2312" w:eastAsia="仿宋_GB2312" w:hint="eastAsia"/>
                <w:b/>
                <w:color w:val="0000FF"/>
                <w:sz w:val="24"/>
                <w:szCs w:val="24"/>
              </w:rPr>
              <w:t>备份磋商响应</w:t>
            </w:r>
            <w:r>
              <w:rPr>
                <w:rFonts w:ascii="仿宋_GB2312" w:eastAsia="仿宋_GB2312"/>
                <w:b/>
                <w:color w:val="0000FF"/>
                <w:sz w:val="24"/>
                <w:szCs w:val="24"/>
              </w:rPr>
              <w:t>文件。</w:t>
            </w:r>
          </w:p>
          <w:p w:rsidR="00910BF4" w:rsidRDefault="00AB425B">
            <w:pPr>
              <w:ind w:left="482" w:hangingChars="200" w:hanging="482"/>
              <w:rPr>
                <w:rFonts w:ascii="仿宋_GB2312" w:eastAsia="仿宋_GB2312"/>
                <w:sz w:val="24"/>
                <w:szCs w:val="24"/>
              </w:rPr>
            </w:pPr>
            <w:r>
              <w:rPr>
                <w:rFonts w:ascii="仿宋_GB2312" w:eastAsia="仿宋_GB2312" w:hint="eastAsia"/>
                <w:b/>
                <w:color w:val="0000FF"/>
                <w:sz w:val="24"/>
                <w:szCs w:val="24"/>
              </w:rPr>
              <w:t>3.成交供应商在领取成交通知书时同时提供纸质投标文件2份，纸质投标文件内容必须与电子文件一致。</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5.2.1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磋商响应文件</w:t>
            </w:r>
            <w:r>
              <w:rPr>
                <w:rFonts w:ascii="仿宋_GB2312" w:eastAsia="仿宋_GB2312" w:hAnsi="宋体"/>
                <w:bCs/>
                <w:color w:val="000000"/>
                <w:sz w:val="24"/>
                <w:szCs w:val="24"/>
              </w:rPr>
              <w:t>提交</w:t>
            </w:r>
            <w:r>
              <w:rPr>
                <w:rFonts w:ascii="仿宋_GB2312" w:eastAsia="仿宋_GB2312" w:hAnsi="宋体" w:hint="eastAsia"/>
                <w:bCs/>
                <w:color w:val="000000"/>
                <w:sz w:val="24"/>
                <w:szCs w:val="24"/>
              </w:rPr>
              <w:t>截止时间</w:t>
            </w:r>
          </w:p>
        </w:tc>
        <w:tc>
          <w:tcPr>
            <w:tcW w:w="6769" w:type="dxa"/>
            <w:vAlign w:val="center"/>
          </w:tcPr>
          <w:p w:rsidR="00910BF4" w:rsidRDefault="00AB425B">
            <w:pPr>
              <w:rPr>
                <w:rFonts w:ascii="仿宋_GB2312" w:eastAsia="仿宋_GB2312"/>
                <w:color w:val="000000"/>
                <w:sz w:val="24"/>
                <w:szCs w:val="24"/>
              </w:rPr>
            </w:pPr>
            <w:r>
              <w:rPr>
                <w:rFonts w:ascii="仿宋_GB2312" w:eastAsia="仿宋_GB2312" w:hAnsi="宋体" w:hint="eastAsia"/>
                <w:bCs/>
                <w:color w:val="000000"/>
                <w:sz w:val="24"/>
                <w:szCs w:val="24"/>
              </w:rPr>
              <w:t>同磋商响应截止时间，见第一章</w:t>
            </w:r>
            <w:r>
              <w:rPr>
                <w:rFonts w:ascii="仿宋_GB2312" w:eastAsia="仿宋_GB2312" w:hAnsi="宋体"/>
                <w:bCs/>
                <w:color w:val="000000"/>
                <w:sz w:val="24"/>
                <w:szCs w:val="24"/>
              </w:rPr>
              <w:t>竞争性磋商</w:t>
            </w:r>
            <w:r>
              <w:rPr>
                <w:rFonts w:ascii="仿宋_GB2312" w:eastAsia="仿宋_GB2312" w:hAnsi="宋体" w:hint="eastAsia"/>
                <w:bCs/>
                <w:color w:val="000000"/>
                <w:sz w:val="24"/>
                <w:szCs w:val="24"/>
              </w:rPr>
              <w:t>采购公告</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5.</w:t>
            </w:r>
            <w:r>
              <w:rPr>
                <w:rFonts w:ascii="仿宋_GB2312" w:eastAsia="仿宋_GB2312" w:hAnsi="宋体"/>
                <w:bCs/>
                <w:snapToGrid w:val="0"/>
                <w:color w:val="000000"/>
                <w:sz w:val="24"/>
                <w:szCs w:val="24"/>
              </w:rPr>
              <w:t>2</w:t>
            </w:r>
            <w:r>
              <w:rPr>
                <w:rFonts w:ascii="仿宋_GB2312" w:eastAsia="仿宋_GB2312" w:hAnsi="宋体" w:hint="eastAsia"/>
                <w:bCs/>
                <w:snapToGrid w:val="0"/>
                <w:color w:val="000000"/>
                <w:sz w:val="24"/>
                <w:szCs w:val="24"/>
              </w:rPr>
              <w:t>.</w:t>
            </w:r>
            <w:r>
              <w:rPr>
                <w:rFonts w:ascii="仿宋_GB2312" w:eastAsia="仿宋_GB2312" w:hAnsi="宋体"/>
                <w:bCs/>
                <w:snapToGrid w:val="0"/>
                <w:color w:val="000000"/>
                <w:sz w:val="24"/>
                <w:szCs w:val="24"/>
              </w:rPr>
              <w:t>2</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磋商响应文件提交地点</w:t>
            </w:r>
          </w:p>
        </w:tc>
        <w:tc>
          <w:tcPr>
            <w:tcW w:w="6769" w:type="dxa"/>
            <w:vAlign w:val="center"/>
          </w:tcPr>
          <w:p w:rsidR="00910BF4" w:rsidRDefault="00AB425B">
            <w:pPr>
              <w:rPr>
                <w:rFonts w:ascii="仿宋_GB2312" w:eastAsia="仿宋_GB2312"/>
                <w:color w:val="000000"/>
                <w:sz w:val="24"/>
                <w:szCs w:val="24"/>
              </w:rPr>
            </w:pPr>
            <w:r>
              <w:rPr>
                <w:rFonts w:ascii="仿宋_GB2312" w:eastAsia="仿宋_GB2312" w:hAnsi="宋体" w:hint="eastAsia"/>
                <w:bCs/>
                <w:color w:val="000000"/>
                <w:sz w:val="24"/>
                <w:szCs w:val="24"/>
              </w:rPr>
              <w:t>见第一章竞争性磋商采购公告</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lastRenderedPageBreak/>
              <w:t>6.1.1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开标时间和地点</w:t>
            </w:r>
          </w:p>
        </w:tc>
        <w:tc>
          <w:tcPr>
            <w:tcW w:w="6769" w:type="dxa"/>
            <w:vAlign w:val="center"/>
          </w:tcPr>
          <w:p w:rsidR="00910BF4" w:rsidRDefault="00AB425B">
            <w:pPr>
              <w:rPr>
                <w:rFonts w:ascii="仿宋_GB2312" w:eastAsia="仿宋_GB2312"/>
                <w:color w:val="000000"/>
                <w:sz w:val="24"/>
                <w:szCs w:val="24"/>
              </w:rPr>
            </w:pPr>
            <w:r>
              <w:rPr>
                <w:rFonts w:ascii="仿宋_GB2312" w:eastAsia="仿宋_GB2312" w:hAnsi="宋体" w:hint="eastAsia"/>
                <w:bCs/>
                <w:color w:val="000000"/>
                <w:sz w:val="24"/>
                <w:szCs w:val="24"/>
              </w:rPr>
              <w:t>见第一章竞争性磋商采购公告，</w:t>
            </w:r>
            <w:r>
              <w:rPr>
                <w:rFonts w:ascii="仿宋_GB2312" w:eastAsia="仿宋_GB2312" w:hAnsi="宋体"/>
                <w:b/>
                <w:bCs/>
                <w:color w:val="0000FF"/>
                <w:sz w:val="24"/>
                <w:szCs w:val="24"/>
              </w:rPr>
              <w:t>供应商可以</w:t>
            </w:r>
            <w:r>
              <w:rPr>
                <w:rFonts w:ascii="仿宋_GB2312" w:eastAsia="仿宋_GB2312" w:hAnsi="宋体" w:hint="eastAsia"/>
                <w:b/>
                <w:bCs/>
                <w:color w:val="0000FF"/>
                <w:sz w:val="24"/>
                <w:szCs w:val="24"/>
              </w:rPr>
              <w:t>远程</w:t>
            </w:r>
            <w:r>
              <w:rPr>
                <w:rFonts w:ascii="仿宋_GB2312" w:eastAsia="仿宋_GB2312" w:hAnsi="宋体"/>
                <w:b/>
                <w:bCs/>
                <w:color w:val="0000FF"/>
                <w:sz w:val="24"/>
                <w:szCs w:val="24"/>
              </w:rPr>
              <w:t>在线参加，</w:t>
            </w:r>
            <w:r>
              <w:rPr>
                <w:rFonts w:ascii="仿宋_GB2312" w:eastAsia="仿宋_GB2312" w:hAnsi="宋体" w:hint="eastAsia"/>
                <w:b/>
                <w:bCs/>
                <w:color w:val="0000FF"/>
                <w:sz w:val="24"/>
                <w:szCs w:val="24"/>
              </w:rPr>
              <w:t>不需</w:t>
            </w:r>
            <w:r>
              <w:rPr>
                <w:rFonts w:ascii="仿宋_GB2312" w:eastAsia="仿宋_GB2312" w:hAnsi="宋体"/>
                <w:b/>
                <w:bCs/>
                <w:color w:val="0000FF"/>
                <w:sz w:val="24"/>
                <w:szCs w:val="24"/>
              </w:rPr>
              <w:t>现场参加开</w:t>
            </w:r>
            <w:r>
              <w:rPr>
                <w:rFonts w:ascii="仿宋_GB2312" w:eastAsia="仿宋_GB2312" w:hAnsi="宋体" w:hint="eastAsia"/>
                <w:b/>
                <w:bCs/>
                <w:color w:val="0000FF"/>
                <w:sz w:val="24"/>
                <w:szCs w:val="24"/>
              </w:rPr>
              <w:t>标。</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6.</w:t>
            </w:r>
            <w:r>
              <w:rPr>
                <w:rFonts w:ascii="仿宋_GB2312" w:eastAsia="仿宋_GB2312" w:hAnsi="宋体"/>
                <w:bCs/>
                <w:snapToGrid w:val="0"/>
                <w:color w:val="000000"/>
                <w:sz w:val="24"/>
                <w:szCs w:val="24"/>
              </w:rPr>
              <w:t>3.1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sz w:val="24"/>
                <w:szCs w:val="24"/>
              </w:rPr>
            </w:pPr>
            <w:r>
              <w:rPr>
                <w:rFonts w:ascii="仿宋_GB2312" w:eastAsia="仿宋_GB2312" w:hAnsi="宋体" w:hint="eastAsia"/>
                <w:bCs/>
                <w:sz w:val="24"/>
                <w:szCs w:val="24"/>
              </w:rPr>
              <w:t>评审办法</w:t>
            </w:r>
          </w:p>
        </w:tc>
        <w:tc>
          <w:tcPr>
            <w:tcW w:w="6769" w:type="dxa"/>
            <w:vAlign w:val="center"/>
          </w:tcPr>
          <w:p w:rsidR="00910BF4" w:rsidRDefault="00AB425B">
            <w:pPr>
              <w:rPr>
                <w:rFonts w:ascii="仿宋_GB2312" w:eastAsia="仿宋_GB2312"/>
                <w:sz w:val="24"/>
                <w:szCs w:val="24"/>
              </w:rPr>
            </w:pPr>
            <w:r>
              <w:rPr>
                <w:rFonts w:ascii="仿宋_GB2312" w:eastAsia="仿宋_GB2312" w:hint="eastAsia"/>
                <w:sz w:val="24"/>
                <w:szCs w:val="24"/>
              </w:rPr>
              <w:t>综合评分法</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Ansi="宋体" w:hint="eastAsia"/>
                <w:bCs/>
                <w:snapToGrid w:val="0"/>
                <w:color w:val="000000"/>
                <w:sz w:val="24"/>
                <w:szCs w:val="24"/>
              </w:rPr>
              <w:t>7.3</w:t>
            </w:r>
          </w:p>
        </w:tc>
        <w:tc>
          <w:tcPr>
            <w:tcW w:w="1560" w:type="dxa"/>
            <w:vAlign w:val="center"/>
          </w:tcPr>
          <w:p w:rsidR="00910BF4" w:rsidRDefault="00AB425B">
            <w:pPr>
              <w:ind w:leftChars="-47" w:left="-99" w:rightChars="-31" w:right="-65" w:firstLineChars="11" w:firstLine="26"/>
              <w:jc w:val="left"/>
              <w:rPr>
                <w:rFonts w:ascii="仿宋_GB2312" w:eastAsia="仿宋_GB2312" w:hAnsi="宋体"/>
                <w:bCs/>
                <w:sz w:val="24"/>
                <w:szCs w:val="24"/>
              </w:rPr>
            </w:pPr>
            <w:r>
              <w:rPr>
                <w:rFonts w:ascii="仿宋_GB2312" w:eastAsia="仿宋_GB2312" w:hAnsi="宋体" w:hint="eastAsia"/>
                <w:bCs/>
                <w:sz w:val="24"/>
                <w:szCs w:val="24"/>
              </w:rPr>
              <w:t>非</w:t>
            </w:r>
            <w:r>
              <w:rPr>
                <w:rFonts w:ascii="仿宋_GB2312" w:eastAsia="仿宋_GB2312" w:hAnsi="宋体"/>
                <w:bCs/>
                <w:sz w:val="24"/>
                <w:szCs w:val="24"/>
              </w:rPr>
              <w:t>实质性条款</w:t>
            </w:r>
            <w:r>
              <w:rPr>
                <w:rFonts w:ascii="仿宋_GB2312" w:eastAsia="仿宋_GB2312" w:hAnsi="宋体" w:hint="eastAsia"/>
                <w:bCs/>
                <w:sz w:val="24"/>
                <w:szCs w:val="24"/>
              </w:rPr>
              <w:t>允许</w:t>
            </w:r>
            <w:r>
              <w:rPr>
                <w:rFonts w:ascii="仿宋_GB2312" w:eastAsia="仿宋_GB2312" w:hAnsi="宋体"/>
                <w:bCs/>
                <w:sz w:val="24"/>
                <w:szCs w:val="24"/>
              </w:rPr>
              <w:t>偏离项数</w:t>
            </w:r>
          </w:p>
        </w:tc>
        <w:tc>
          <w:tcPr>
            <w:tcW w:w="6769" w:type="dxa"/>
            <w:vAlign w:val="center"/>
          </w:tcPr>
          <w:p w:rsidR="00910BF4" w:rsidRDefault="00AB425B">
            <w:pPr>
              <w:rPr>
                <w:rFonts w:ascii="仿宋_GB2312" w:eastAsia="仿宋_GB2312"/>
                <w:color w:val="000000"/>
                <w:sz w:val="24"/>
                <w:szCs w:val="24"/>
              </w:rPr>
            </w:pPr>
            <w:r>
              <w:rPr>
                <w:rFonts w:ascii="仿宋_GB2312" w:eastAsia="仿宋_GB2312" w:hint="eastAsia"/>
                <w:b/>
                <w:bCs/>
                <w:color w:val="000000" w:themeColor="text1"/>
                <w:sz w:val="24"/>
                <w:szCs w:val="24"/>
                <w:u w:val="single"/>
              </w:rPr>
              <w:t xml:space="preserve">  </w:t>
            </w:r>
            <w:r>
              <w:rPr>
                <w:rFonts w:ascii="仿宋_GB2312" w:eastAsia="仿宋_GB2312"/>
                <w:b/>
                <w:bCs/>
                <w:color w:val="000000" w:themeColor="text1"/>
                <w:sz w:val="24"/>
                <w:szCs w:val="24"/>
                <w:u w:val="single"/>
              </w:rPr>
              <w:t>/</w:t>
            </w:r>
            <w:r>
              <w:rPr>
                <w:rFonts w:ascii="仿宋_GB2312" w:eastAsia="仿宋_GB2312" w:hint="eastAsia"/>
                <w:color w:val="000000" w:themeColor="text1"/>
                <w:sz w:val="24"/>
                <w:szCs w:val="24"/>
                <w:u w:val="single"/>
              </w:rPr>
              <w:t xml:space="preserve"> </w:t>
            </w:r>
            <w:r>
              <w:rPr>
                <w:rFonts w:ascii="仿宋_GB2312" w:eastAsia="仿宋_GB2312" w:hint="eastAsia"/>
                <w:color w:val="000000" w:themeColor="text1"/>
                <w:sz w:val="24"/>
                <w:szCs w:val="24"/>
              </w:rPr>
              <w:t>项</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sz w:val="24"/>
                <w:szCs w:val="24"/>
              </w:rPr>
            </w:pPr>
            <w:r>
              <w:rPr>
                <w:rFonts w:ascii="仿宋_GB2312" w:eastAsia="仿宋_GB2312" w:hint="eastAsia"/>
                <w:color w:val="000000"/>
                <w:sz w:val="24"/>
              </w:rPr>
              <w:t>8.2.1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sz w:val="24"/>
                <w:szCs w:val="24"/>
              </w:rPr>
            </w:pPr>
            <w:r>
              <w:rPr>
                <w:rFonts w:ascii="仿宋_GB2312" w:eastAsia="仿宋_GB2312" w:hAnsi="宋体" w:hint="eastAsia"/>
                <w:bCs/>
                <w:color w:val="000000"/>
                <w:sz w:val="24"/>
                <w:szCs w:val="24"/>
              </w:rPr>
              <w:t>成交</w:t>
            </w:r>
            <w:r>
              <w:rPr>
                <w:rFonts w:ascii="仿宋_GB2312" w:eastAsia="仿宋_GB2312" w:hAnsi="宋体"/>
                <w:bCs/>
                <w:color w:val="000000"/>
                <w:sz w:val="24"/>
                <w:szCs w:val="24"/>
              </w:rPr>
              <w:t>公告发布</w:t>
            </w:r>
            <w:r>
              <w:rPr>
                <w:rFonts w:ascii="仿宋_GB2312" w:eastAsia="仿宋_GB2312" w:hAnsi="宋体" w:hint="eastAsia"/>
                <w:bCs/>
                <w:color w:val="000000"/>
                <w:sz w:val="24"/>
                <w:szCs w:val="24"/>
              </w:rPr>
              <w:t>网址</w:t>
            </w:r>
          </w:p>
        </w:tc>
        <w:tc>
          <w:tcPr>
            <w:tcW w:w="6769" w:type="dxa"/>
            <w:vAlign w:val="center"/>
          </w:tcPr>
          <w:p w:rsidR="00910BF4" w:rsidRDefault="00AB425B">
            <w:pPr>
              <w:rPr>
                <w:rFonts w:ascii="仿宋_GB2312" w:eastAsia="仿宋_GB2312"/>
                <w:color w:val="000000"/>
                <w:sz w:val="24"/>
                <w:szCs w:val="24"/>
              </w:rPr>
            </w:pPr>
            <w:r>
              <w:rPr>
                <w:rFonts w:ascii="仿宋_GB2312" w:eastAsia="仿宋_GB2312" w:hAnsi="宋体" w:hint="eastAsia"/>
                <w:bCs/>
                <w:color w:val="000000"/>
                <w:sz w:val="24"/>
                <w:szCs w:val="24"/>
              </w:rPr>
              <w:t>1.</w:t>
            </w:r>
            <w:r>
              <w:rPr>
                <w:rFonts w:ascii="仿宋_GB2312" w:eastAsia="仿宋_GB2312" w:hAnsi="宋体"/>
                <w:bCs/>
                <w:color w:val="000000"/>
                <w:sz w:val="24"/>
                <w:szCs w:val="24"/>
              </w:rPr>
              <w:t xml:space="preserve"> </w:t>
            </w:r>
            <w:r>
              <w:rPr>
                <w:rFonts w:ascii="仿宋_GB2312" w:eastAsia="仿宋_GB2312" w:hAnsi="宋体" w:hint="eastAsia"/>
                <w:bCs/>
                <w:color w:val="000000"/>
                <w:sz w:val="24"/>
                <w:szCs w:val="24"/>
              </w:rPr>
              <w:t>浙江政府采购网（</w:t>
            </w:r>
            <w:hyperlink r:id="rId11" w:history="1">
              <w:r>
                <w:rPr>
                  <w:rFonts w:ascii="仿宋_GB2312" w:eastAsia="仿宋_GB2312" w:hint="eastAsia"/>
                  <w:color w:val="000000"/>
                  <w:sz w:val="24"/>
                  <w:szCs w:val="24"/>
                </w:rPr>
                <w:t>zfcg.czt.zj.gov.cn</w:t>
              </w:r>
            </w:hyperlink>
            <w:r>
              <w:rPr>
                <w:rFonts w:ascii="仿宋_GB2312" w:eastAsia="仿宋_GB2312" w:hAnsi="宋体" w:hint="eastAsia"/>
                <w:bCs/>
                <w:color w:val="000000"/>
                <w:sz w:val="24"/>
                <w:szCs w:val="24"/>
              </w:rPr>
              <w:t>）</w:t>
            </w:r>
          </w:p>
        </w:tc>
      </w:tr>
      <w:tr w:rsidR="00910BF4">
        <w:trPr>
          <w:cantSplit/>
          <w:trHeight w:val="567"/>
          <w:jc w:val="center"/>
        </w:trPr>
        <w:tc>
          <w:tcPr>
            <w:tcW w:w="922" w:type="dxa"/>
            <w:vAlign w:val="center"/>
          </w:tcPr>
          <w:p w:rsidR="00910BF4" w:rsidRDefault="00AB425B">
            <w:pPr>
              <w:ind w:leftChars="-42" w:left="-88" w:rightChars="-54" w:right="-113"/>
              <w:jc w:val="center"/>
              <w:rPr>
                <w:rFonts w:ascii="仿宋_GB2312" w:eastAsia="仿宋_GB2312" w:hAnsi="宋体"/>
                <w:bCs/>
                <w:snapToGrid w:val="0"/>
                <w:color w:val="000000" w:themeColor="text1"/>
                <w:sz w:val="24"/>
                <w:szCs w:val="24"/>
              </w:rPr>
            </w:pPr>
            <w:r>
              <w:rPr>
                <w:rFonts w:ascii="仿宋_GB2312" w:eastAsia="仿宋_GB2312" w:hAnsi="宋体" w:hint="eastAsia"/>
                <w:bCs/>
                <w:snapToGrid w:val="0"/>
                <w:color w:val="000000" w:themeColor="text1"/>
                <w:sz w:val="24"/>
                <w:szCs w:val="24"/>
              </w:rPr>
              <w:t>8.3.1</w:t>
            </w:r>
          </w:p>
        </w:tc>
        <w:tc>
          <w:tcPr>
            <w:tcW w:w="1560" w:type="dxa"/>
            <w:vAlign w:val="center"/>
          </w:tcPr>
          <w:p w:rsidR="00910BF4" w:rsidRDefault="00AB425B">
            <w:pPr>
              <w:ind w:leftChars="-53" w:left="-44" w:rightChars="-31" w:right="-65" w:hangingChars="28" w:hanging="67"/>
              <w:jc w:val="center"/>
              <w:rPr>
                <w:rFonts w:ascii="仿宋_GB2312" w:eastAsia="仿宋_GB2312" w:hAnsi="宋体"/>
                <w:bCs/>
                <w:color w:val="000000" w:themeColor="text1"/>
                <w:sz w:val="24"/>
                <w:szCs w:val="24"/>
              </w:rPr>
            </w:pPr>
            <w:r>
              <w:rPr>
                <w:rFonts w:ascii="仿宋_GB2312" w:eastAsia="仿宋_GB2312" w:hAnsi="宋体" w:hint="eastAsia"/>
                <w:bCs/>
                <w:color w:val="000000" w:themeColor="text1"/>
                <w:sz w:val="24"/>
                <w:szCs w:val="24"/>
              </w:rPr>
              <w:t>履约保证金</w:t>
            </w:r>
          </w:p>
        </w:tc>
        <w:tc>
          <w:tcPr>
            <w:tcW w:w="6769" w:type="dxa"/>
            <w:vAlign w:val="center"/>
          </w:tcPr>
          <w:p w:rsidR="00910BF4" w:rsidRDefault="00AB425B">
            <w:pPr>
              <w:rPr>
                <w:rFonts w:ascii="仿宋_GB2312" w:eastAsia="仿宋_GB2312"/>
                <w:color w:val="000000" w:themeColor="text1"/>
                <w:sz w:val="24"/>
                <w:szCs w:val="24"/>
              </w:rPr>
            </w:pPr>
            <w:r>
              <w:rPr>
                <w:rFonts w:ascii="仿宋_GB2312" w:eastAsia="仿宋_GB2312" w:hAnsi="宋体" w:hint="eastAsia"/>
                <w:bCs/>
                <w:color w:val="000000" w:themeColor="text1"/>
                <w:sz w:val="24"/>
                <w:szCs w:val="24"/>
              </w:rPr>
              <w:t>/</w:t>
            </w:r>
          </w:p>
        </w:tc>
      </w:tr>
    </w:tbl>
    <w:p w:rsidR="00910BF4" w:rsidRDefault="00AB425B">
      <w:pPr>
        <w:pStyle w:val="ad"/>
        <w:spacing w:after="240"/>
        <w:outlineLvl w:val="1"/>
        <w:rPr>
          <w:rFonts w:ascii="仿宋_GB2312" w:eastAsia="仿宋_GB2312"/>
          <w:color w:val="000000"/>
          <w:sz w:val="30"/>
          <w:szCs w:val="30"/>
        </w:rPr>
      </w:pPr>
      <w:bookmarkStart w:id="52" w:name="_Toc77924901"/>
      <w:r>
        <w:rPr>
          <w:rFonts w:ascii="仿宋_GB2312" w:eastAsia="仿宋_GB2312" w:hint="eastAsia"/>
          <w:color w:val="000000"/>
          <w:sz w:val="30"/>
          <w:szCs w:val="30"/>
        </w:rPr>
        <w:br w:type="page"/>
      </w:r>
      <w:bookmarkStart w:id="53" w:name="_Toc125118162"/>
      <w:bookmarkStart w:id="54" w:name="_Toc194411286"/>
      <w:r>
        <w:rPr>
          <w:rFonts w:ascii="仿宋_GB2312" w:eastAsia="仿宋_GB2312" w:hint="eastAsia"/>
          <w:color w:val="000000"/>
          <w:sz w:val="30"/>
          <w:szCs w:val="30"/>
        </w:rPr>
        <w:lastRenderedPageBreak/>
        <w:t>供应商须知前附表（二）</w:t>
      </w:r>
      <w:bookmarkEnd w:id="52"/>
      <w:bookmarkEnd w:id="53"/>
      <w:bookmarkEnd w:id="54"/>
    </w:p>
    <w:p w:rsidR="00910BF4" w:rsidRDefault="00AB425B">
      <w:pPr>
        <w:jc w:val="center"/>
        <w:rPr>
          <w:rFonts w:ascii="仿宋_GB2312" w:eastAsia="仿宋_GB2312"/>
          <w:b/>
          <w:color w:val="000000"/>
          <w:sz w:val="30"/>
          <w:szCs w:val="30"/>
        </w:rPr>
      </w:pPr>
      <w:r>
        <w:rPr>
          <w:rFonts w:ascii="仿宋_GB2312" w:eastAsia="仿宋_GB2312" w:hint="eastAsia"/>
          <w:b/>
          <w:color w:val="000000"/>
          <w:sz w:val="30"/>
          <w:szCs w:val="30"/>
        </w:rPr>
        <w:t>采购活动日程安排表</w:t>
      </w:r>
    </w:p>
    <w:tbl>
      <w:tblPr>
        <w:tblW w:w="93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144"/>
        <w:gridCol w:w="3969"/>
        <w:gridCol w:w="2735"/>
      </w:tblGrid>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序号</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工作内容</w:t>
            </w:r>
          </w:p>
        </w:tc>
        <w:tc>
          <w:tcPr>
            <w:tcW w:w="3969"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时间安排</w:t>
            </w:r>
          </w:p>
        </w:tc>
        <w:tc>
          <w:tcPr>
            <w:tcW w:w="2735"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备注</w:t>
            </w: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发布竞争性磋商采购</w:t>
            </w:r>
            <w:r>
              <w:rPr>
                <w:rFonts w:ascii="仿宋_GB2312" w:eastAsia="仿宋_GB2312" w:hAnsi="宋体" w:cs="宋体"/>
                <w:color w:val="000000"/>
                <w:sz w:val="24"/>
                <w:szCs w:val="24"/>
              </w:rPr>
              <w:t>公告</w:t>
            </w:r>
          </w:p>
        </w:tc>
        <w:tc>
          <w:tcPr>
            <w:tcW w:w="3969" w:type="dxa"/>
            <w:vAlign w:val="center"/>
          </w:tcPr>
          <w:p w:rsidR="00910BF4" w:rsidRDefault="00AB425B" w:rsidP="0065081D">
            <w:pPr>
              <w:jc w:val="left"/>
              <w:rPr>
                <w:rFonts w:ascii="仿宋_GB2312" w:eastAsia="仿宋_GB2312" w:hAnsi="宋体" w:cs="宋体"/>
                <w:color w:val="000000"/>
                <w:sz w:val="24"/>
                <w:szCs w:val="24"/>
              </w:rPr>
            </w:pPr>
            <w:r>
              <w:rPr>
                <w:rFonts w:ascii="仿宋_GB2312" w:eastAsia="仿宋_GB2312" w:hint="eastAsia"/>
                <w:color w:val="0000FF"/>
                <w:sz w:val="24"/>
                <w:szCs w:val="24"/>
                <w:u w:val="single"/>
              </w:rPr>
              <w:t>2025年</w:t>
            </w:r>
            <w:r w:rsidR="0065081D">
              <w:rPr>
                <w:rFonts w:ascii="仿宋_GB2312" w:eastAsia="仿宋_GB2312" w:hint="eastAsia"/>
                <w:color w:val="0000FF"/>
                <w:sz w:val="24"/>
                <w:szCs w:val="24"/>
                <w:u w:val="single"/>
              </w:rPr>
              <w:t>04</w:t>
            </w:r>
            <w:r>
              <w:rPr>
                <w:rFonts w:ascii="仿宋_GB2312" w:eastAsia="仿宋_GB2312" w:hint="eastAsia"/>
                <w:color w:val="0000FF"/>
                <w:sz w:val="24"/>
                <w:szCs w:val="24"/>
                <w:u w:val="single"/>
              </w:rPr>
              <w:t xml:space="preserve"> 月 </w:t>
            </w:r>
            <w:r w:rsidR="0065081D">
              <w:rPr>
                <w:rFonts w:ascii="仿宋_GB2312" w:eastAsia="仿宋_GB2312" w:hint="eastAsia"/>
                <w:color w:val="0000FF"/>
                <w:sz w:val="24"/>
                <w:szCs w:val="24"/>
                <w:u w:val="single"/>
              </w:rPr>
              <w:t>01</w:t>
            </w:r>
            <w:r>
              <w:rPr>
                <w:rFonts w:ascii="仿宋_GB2312" w:eastAsia="仿宋_GB2312" w:hint="eastAsia"/>
                <w:color w:val="0000FF"/>
                <w:sz w:val="24"/>
                <w:szCs w:val="24"/>
                <w:u w:val="single"/>
              </w:rPr>
              <w:t xml:space="preserve"> 日</w:t>
            </w:r>
          </w:p>
        </w:tc>
        <w:tc>
          <w:tcPr>
            <w:tcW w:w="2735" w:type="dxa"/>
            <w:vAlign w:val="center"/>
          </w:tcPr>
          <w:p w:rsidR="00910BF4" w:rsidRDefault="00AB425B">
            <w:pPr>
              <w:wordWrap w:val="0"/>
              <w:jc w:val="left"/>
              <w:rPr>
                <w:rFonts w:ascii="仿宋_GB2312" w:eastAsia="仿宋_GB2312" w:hAnsi="宋体" w:cs="宋体"/>
                <w:color w:val="000000"/>
                <w:sz w:val="24"/>
                <w:szCs w:val="24"/>
              </w:rPr>
            </w:pPr>
            <w:r>
              <w:rPr>
                <w:rFonts w:ascii="仿宋_GB2312" w:eastAsia="仿宋_GB2312" w:hAnsi="宋体" w:hint="eastAsia"/>
                <w:bCs/>
                <w:color w:val="000000"/>
                <w:sz w:val="24"/>
                <w:szCs w:val="24"/>
              </w:rPr>
              <w:t>1.浙江政府采购网（</w:t>
            </w:r>
            <w:hyperlink r:id="rId12" w:history="1">
              <w:r>
                <w:rPr>
                  <w:rFonts w:ascii="仿宋_GB2312" w:eastAsia="仿宋_GB2312" w:hint="eastAsia"/>
                  <w:color w:val="000000"/>
                  <w:sz w:val="24"/>
                  <w:szCs w:val="24"/>
                </w:rPr>
                <w:t>zfcg.czt.zj.gov.cn</w:t>
              </w:r>
            </w:hyperlink>
            <w:r>
              <w:rPr>
                <w:rFonts w:ascii="仿宋_GB2312" w:eastAsia="仿宋_GB2312" w:hAnsi="宋体" w:hint="eastAsia"/>
                <w:bCs/>
                <w:color w:val="000000"/>
                <w:sz w:val="24"/>
                <w:szCs w:val="24"/>
              </w:rPr>
              <w:t>）</w:t>
            </w: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2</w:t>
            </w:r>
          </w:p>
        </w:tc>
        <w:tc>
          <w:tcPr>
            <w:tcW w:w="2144" w:type="dxa"/>
            <w:vAlign w:val="center"/>
          </w:tcPr>
          <w:p w:rsidR="00910BF4" w:rsidRDefault="00AB425B">
            <w:pPr>
              <w:jc w:val="center"/>
              <w:rPr>
                <w:rFonts w:ascii="仿宋_GB2312" w:eastAsia="仿宋_GB2312" w:hAnsi="宋体" w:cs="宋体"/>
                <w:color w:val="000000"/>
                <w:sz w:val="24"/>
                <w:szCs w:val="24"/>
              </w:rPr>
            </w:pPr>
            <w:proofErr w:type="gramStart"/>
            <w:r>
              <w:rPr>
                <w:rFonts w:ascii="仿宋_GB2312" w:eastAsia="仿宋_GB2312" w:hAnsi="宋体" w:cs="宋体" w:hint="eastAsia"/>
                <w:color w:val="000000"/>
                <w:sz w:val="24"/>
                <w:szCs w:val="24"/>
              </w:rPr>
              <w:t>发放磋商</w:t>
            </w:r>
            <w:proofErr w:type="gramEnd"/>
            <w:r>
              <w:rPr>
                <w:rFonts w:ascii="仿宋_GB2312" w:eastAsia="仿宋_GB2312" w:hAnsi="宋体" w:cs="宋体" w:hint="eastAsia"/>
                <w:color w:val="000000"/>
                <w:sz w:val="24"/>
                <w:szCs w:val="24"/>
              </w:rPr>
              <w:t>文件</w:t>
            </w:r>
          </w:p>
        </w:tc>
        <w:tc>
          <w:tcPr>
            <w:tcW w:w="3969" w:type="dxa"/>
            <w:vAlign w:val="center"/>
          </w:tcPr>
          <w:p w:rsidR="00910BF4" w:rsidRDefault="00AB425B" w:rsidP="0065081D">
            <w:pPr>
              <w:jc w:val="left"/>
              <w:rPr>
                <w:rFonts w:ascii="仿宋_GB2312" w:eastAsia="仿宋_GB2312" w:hAnsi="宋体" w:cs="宋体"/>
                <w:color w:val="000000"/>
                <w:sz w:val="24"/>
                <w:szCs w:val="24"/>
              </w:rPr>
            </w:pPr>
            <w:r>
              <w:rPr>
                <w:rFonts w:ascii="仿宋_GB2312" w:eastAsia="仿宋_GB2312" w:hint="eastAsia"/>
                <w:color w:val="0000FF"/>
                <w:sz w:val="24"/>
                <w:szCs w:val="24"/>
                <w:u w:val="single"/>
              </w:rPr>
              <w:t>2025年</w:t>
            </w:r>
            <w:r w:rsidR="0065081D">
              <w:rPr>
                <w:rFonts w:ascii="仿宋_GB2312" w:eastAsia="仿宋_GB2312" w:hint="eastAsia"/>
                <w:color w:val="0000FF"/>
                <w:sz w:val="24"/>
                <w:szCs w:val="24"/>
                <w:u w:val="single"/>
              </w:rPr>
              <w:t>04</w:t>
            </w:r>
            <w:r>
              <w:rPr>
                <w:rFonts w:ascii="仿宋_GB2312" w:eastAsia="仿宋_GB2312" w:hint="eastAsia"/>
                <w:color w:val="0000FF"/>
                <w:sz w:val="24"/>
                <w:szCs w:val="24"/>
                <w:u w:val="single"/>
              </w:rPr>
              <w:t>月</w:t>
            </w:r>
            <w:r w:rsidR="0065081D">
              <w:rPr>
                <w:rFonts w:ascii="仿宋_GB2312" w:eastAsia="仿宋_GB2312" w:hint="eastAsia"/>
                <w:color w:val="0000FF"/>
                <w:sz w:val="24"/>
                <w:szCs w:val="24"/>
                <w:u w:val="single"/>
              </w:rPr>
              <w:t>01</w:t>
            </w:r>
            <w:r>
              <w:rPr>
                <w:rFonts w:ascii="仿宋_GB2312" w:eastAsia="仿宋_GB2312" w:hint="eastAsia"/>
                <w:color w:val="0000FF"/>
                <w:sz w:val="24"/>
                <w:szCs w:val="24"/>
                <w:u w:val="single"/>
              </w:rPr>
              <w:t>日起</w:t>
            </w:r>
          </w:p>
        </w:tc>
        <w:tc>
          <w:tcPr>
            <w:tcW w:w="2735" w:type="dxa"/>
            <w:vAlign w:val="center"/>
          </w:tcPr>
          <w:p w:rsidR="00910BF4" w:rsidRDefault="00AB425B">
            <w:pPr>
              <w:tabs>
                <w:tab w:val="left" w:pos="2752"/>
              </w:tabs>
              <w:rPr>
                <w:rFonts w:ascii="仿宋_GB2312" w:eastAsia="仿宋_GB2312" w:hAnsi="宋体" w:cs="宋体"/>
                <w:color w:val="000000"/>
                <w:sz w:val="24"/>
                <w:szCs w:val="24"/>
              </w:rPr>
            </w:pPr>
            <w:r>
              <w:rPr>
                <w:rFonts w:ascii="仿宋_GB2312" w:eastAsia="仿宋_GB2312" w:hAnsi="宋体" w:cs="宋体" w:hint="eastAsia"/>
                <w:color w:val="000000"/>
                <w:sz w:val="24"/>
                <w:szCs w:val="24"/>
              </w:rPr>
              <w:t>获取</w:t>
            </w:r>
            <w:r>
              <w:rPr>
                <w:rFonts w:ascii="仿宋_GB2312" w:eastAsia="仿宋_GB2312" w:hAnsi="宋体" w:cs="宋体"/>
                <w:color w:val="000000"/>
                <w:sz w:val="24"/>
                <w:szCs w:val="24"/>
              </w:rPr>
              <w:t>方式：竞争性磋商</w:t>
            </w:r>
            <w:r>
              <w:rPr>
                <w:rFonts w:ascii="仿宋_GB2312" w:eastAsia="仿宋_GB2312" w:hAnsi="宋体" w:cs="宋体" w:hint="eastAsia"/>
                <w:color w:val="000000"/>
                <w:sz w:val="24"/>
                <w:szCs w:val="24"/>
              </w:rPr>
              <w:t>采购</w:t>
            </w:r>
            <w:r>
              <w:rPr>
                <w:rFonts w:ascii="仿宋_GB2312" w:eastAsia="仿宋_GB2312" w:hAnsi="宋体" w:cs="宋体"/>
                <w:color w:val="000000"/>
                <w:sz w:val="24"/>
                <w:szCs w:val="24"/>
              </w:rPr>
              <w:t>公告附件</w:t>
            </w:r>
            <w:r>
              <w:rPr>
                <w:rFonts w:ascii="仿宋_GB2312" w:eastAsia="仿宋_GB2312" w:hAnsi="宋体" w:cs="宋体" w:hint="eastAsia"/>
                <w:color w:val="000000"/>
                <w:sz w:val="24"/>
                <w:szCs w:val="24"/>
              </w:rPr>
              <w:t>自行</w:t>
            </w:r>
            <w:r>
              <w:rPr>
                <w:rFonts w:ascii="仿宋_GB2312" w:eastAsia="仿宋_GB2312" w:hAnsi="宋体" w:cs="宋体"/>
                <w:color w:val="000000"/>
                <w:sz w:val="24"/>
                <w:szCs w:val="24"/>
              </w:rPr>
              <w:t>下载</w:t>
            </w: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sz w:val="24"/>
                <w:szCs w:val="24"/>
              </w:rPr>
            </w:pPr>
            <w:r>
              <w:rPr>
                <w:rFonts w:ascii="仿宋_GB2312" w:eastAsia="仿宋_GB2312" w:hAnsi="宋体" w:cs="宋体" w:hint="eastAsia"/>
                <w:sz w:val="24"/>
                <w:szCs w:val="24"/>
              </w:rPr>
              <w:t>3</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现场踏勘和地点</w:t>
            </w:r>
          </w:p>
        </w:tc>
        <w:tc>
          <w:tcPr>
            <w:tcW w:w="3969" w:type="dxa"/>
            <w:vAlign w:val="center"/>
          </w:tcPr>
          <w:p w:rsidR="00910BF4" w:rsidRDefault="00AB425B">
            <w:pPr>
              <w:rPr>
                <w:rFonts w:ascii="仿宋_GB2312" w:eastAsia="仿宋_GB2312" w:hAnsi="宋体" w:cs="宋体"/>
                <w:color w:val="000000"/>
                <w:sz w:val="24"/>
                <w:szCs w:val="24"/>
              </w:rPr>
            </w:pPr>
            <w:r>
              <w:rPr>
                <w:rFonts w:ascii="MS Gothic" w:eastAsia="MS Gothic" w:hAnsi="MS Gothic" w:cs="MS Gothic" w:hint="eastAsia"/>
                <w:bCs/>
                <w:color w:val="000000"/>
                <w:sz w:val="24"/>
                <w:szCs w:val="24"/>
              </w:rPr>
              <w:t>☑</w:t>
            </w:r>
            <w:r>
              <w:rPr>
                <w:rFonts w:ascii="仿宋_GB2312" w:eastAsia="仿宋_GB2312" w:hAnsi="宋体" w:cs="宋体" w:hint="eastAsia"/>
                <w:color w:val="000000"/>
                <w:sz w:val="24"/>
                <w:szCs w:val="24"/>
              </w:rPr>
              <w:t xml:space="preserve"> 无</w:t>
            </w:r>
          </w:p>
          <w:p w:rsidR="00910BF4" w:rsidRDefault="00AB425B">
            <w:pPr>
              <w:rPr>
                <w:rFonts w:ascii="仿宋_GB2312" w:eastAsia="仿宋_GB2312" w:hAnsi="宋体" w:cs="宋体"/>
                <w:color w:val="000000"/>
                <w:sz w:val="24"/>
                <w:szCs w:val="24"/>
              </w:rPr>
            </w:pPr>
            <w:r>
              <w:rPr>
                <w:rFonts w:ascii="仿宋_GB2312" w:eastAsia="仿宋_GB2312" w:hAnsi="宋体" w:cs="宋体"/>
                <w:color w:val="000000"/>
                <w:sz w:val="24"/>
                <w:szCs w:val="24"/>
              </w:rPr>
              <w:sym w:font="Wingdings 2" w:char="F0A3"/>
            </w:r>
            <w:r>
              <w:rPr>
                <w:rFonts w:ascii="仿宋_GB2312" w:eastAsia="仿宋_GB2312" w:hAnsi="宋体" w:cs="宋体"/>
                <w:color w:val="000000"/>
                <w:sz w:val="24"/>
                <w:szCs w:val="24"/>
              </w:rPr>
              <w:t xml:space="preserve"> </w:t>
            </w:r>
            <w:r>
              <w:rPr>
                <w:rFonts w:ascii="仿宋_GB2312" w:eastAsia="仿宋_GB2312" w:hAnsi="宋体" w:cs="宋体"/>
                <w:color w:val="000000"/>
                <w:sz w:val="24"/>
                <w:szCs w:val="24"/>
                <w:u w:val="single"/>
              </w:rPr>
              <w:t>XXXX</w:t>
            </w:r>
            <w:r>
              <w:rPr>
                <w:rFonts w:ascii="仿宋_GB2312" w:eastAsia="仿宋_GB2312" w:hAnsi="宋体" w:cs="宋体" w:hint="eastAsia"/>
                <w:color w:val="000000"/>
                <w:sz w:val="24"/>
                <w:szCs w:val="24"/>
              </w:rPr>
              <w:t>年</w:t>
            </w:r>
            <w:r>
              <w:rPr>
                <w:rFonts w:ascii="仿宋_GB2312" w:eastAsia="仿宋_GB2312" w:hAnsi="宋体" w:cs="宋体"/>
                <w:color w:val="000000"/>
                <w:sz w:val="24"/>
                <w:szCs w:val="24"/>
                <w:u w:val="single"/>
              </w:rPr>
              <w:t>XX</w:t>
            </w:r>
            <w:r>
              <w:rPr>
                <w:rFonts w:ascii="仿宋_GB2312" w:eastAsia="仿宋_GB2312" w:hAnsi="宋体" w:cs="宋体" w:hint="eastAsia"/>
                <w:color w:val="000000"/>
                <w:sz w:val="24"/>
                <w:szCs w:val="24"/>
              </w:rPr>
              <w:t>月</w:t>
            </w:r>
            <w:r>
              <w:rPr>
                <w:rFonts w:ascii="仿宋_GB2312" w:eastAsia="仿宋_GB2312" w:hAnsi="宋体" w:cs="宋体"/>
                <w:color w:val="000000"/>
                <w:sz w:val="24"/>
                <w:szCs w:val="24"/>
                <w:u w:val="single"/>
              </w:rPr>
              <w:t>XX</w:t>
            </w:r>
            <w:r>
              <w:rPr>
                <w:rFonts w:ascii="仿宋_GB2312" w:eastAsia="仿宋_GB2312" w:hAnsi="宋体" w:cs="宋体" w:hint="eastAsia"/>
                <w:color w:val="000000"/>
                <w:sz w:val="24"/>
                <w:szCs w:val="24"/>
              </w:rPr>
              <w:t>日XX</w:t>
            </w:r>
            <w:r>
              <w:rPr>
                <w:rFonts w:ascii="仿宋_GB2312" w:eastAsia="仿宋_GB2312" w:hAnsi="宋体" w:cs="宋体"/>
                <w:color w:val="000000"/>
                <w:sz w:val="24"/>
                <w:szCs w:val="24"/>
              </w:rPr>
              <w:t>时</w:t>
            </w:r>
          </w:p>
          <w:p w:rsidR="00910BF4" w:rsidRDefault="00AB425B">
            <w:pPr>
              <w:rPr>
                <w:rFonts w:ascii="仿宋_GB2312" w:eastAsia="仿宋_GB2312" w:hAnsi="宋体" w:cs="宋体"/>
                <w:color w:val="000000"/>
                <w:sz w:val="24"/>
                <w:szCs w:val="24"/>
              </w:rPr>
            </w:pPr>
            <w:r>
              <w:rPr>
                <w:rFonts w:ascii="仿宋_GB2312" w:eastAsia="仿宋_GB2312" w:hAnsi="宋体" w:cs="宋体" w:hint="eastAsia"/>
                <w:color w:val="000000"/>
                <w:sz w:val="24"/>
                <w:szCs w:val="24"/>
              </w:rPr>
              <w:t>地点</w:t>
            </w:r>
            <w:r>
              <w:rPr>
                <w:rFonts w:ascii="仿宋_GB2312" w:eastAsia="仿宋_GB2312" w:hAnsi="宋体" w:cs="宋体"/>
                <w:color w:val="000000"/>
                <w:sz w:val="24"/>
                <w:szCs w:val="24"/>
              </w:rPr>
              <w:t>：</w:t>
            </w:r>
            <w:r>
              <w:rPr>
                <w:rFonts w:ascii="仿宋_GB2312" w:eastAsia="仿宋_GB2312" w:hAnsi="宋体" w:cs="宋体" w:hint="eastAsia"/>
                <w:color w:val="000000"/>
                <w:sz w:val="24"/>
                <w:szCs w:val="24"/>
              </w:rPr>
              <w:t xml:space="preserve"> </w:t>
            </w:r>
          </w:p>
        </w:tc>
        <w:tc>
          <w:tcPr>
            <w:tcW w:w="2735" w:type="dxa"/>
            <w:vAlign w:val="center"/>
          </w:tcPr>
          <w:p w:rsidR="00910BF4" w:rsidRDefault="00910BF4">
            <w:pPr>
              <w:rPr>
                <w:rFonts w:ascii="仿宋_GB2312" w:eastAsia="仿宋_GB2312" w:hAnsi="宋体" w:cs="宋体"/>
                <w:color w:val="000000"/>
                <w:sz w:val="24"/>
                <w:szCs w:val="24"/>
              </w:rPr>
            </w:pP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4</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更正公告</w:t>
            </w:r>
          </w:p>
        </w:tc>
        <w:tc>
          <w:tcPr>
            <w:tcW w:w="3969" w:type="dxa"/>
            <w:vAlign w:val="center"/>
          </w:tcPr>
          <w:p w:rsidR="00910BF4" w:rsidRDefault="00AB425B">
            <w:pPr>
              <w:jc w:val="left"/>
              <w:rPr>
                <w:rFonts w:ascii="仿宋_GB2312" w:eastAsia="仿宋_GB2312" w:hAnsi="宋体" w:cs="宋体"/>
                <w:color w:val="000000"/>
                <w:sz w:val="24"/>
                <w:szCs w:val="24"/>
              </w:rPr>
            </w:pPr>
            <w:r>
              <w:rPr>
                <w:rFonts w:ascii="仿宋_GB2312" w:eastAsia="仿宋_GB2312" w:hAnsi="宋体" w:cs="宋体" w:hint="eastAsia"/>
                <w:color w:val="000000"/>
                <w:sz w:val="24"/>
                <w:szCs w:val="24"/>
              </w:rPr>
              <w:t>澄清或修改内容可能影响磋商响应文件编制的，磋商响应截止时间</w:t>
            </w:r>
            <w:r>
              <w:rPr>
                <w:rFonts w:ascii="仿宋_GB2312" w:eastAsia="仿宋_GB2312" w:hAnsi="宋体" w:cs="宋体"/>
                <w:color w:val="000000"/>
                <w:sz w:val="24"/>
                <w:szCs w:val="24"/>
              </w:rPr>
              <w:t>5日</w:t>
            </w:r>
            <w:r>
              <w:rPr>
                <w:rFonts w:ascii="仿宋_GB2312" w:eastAsia="仿宋_GB2312" w:hAnsi="宋体" w:cs="宋体" w:hint="eastAsia"/>
                <w:color w:val="000000"/>
                <w:sz w:val="24"/>
                <w:szCs w:val="24"/>
              </w:rPr>
              <w:t>前，</w:t>
            </w:r>
            <w:r>
              <w:rPr>
                <w:rFonts w:ascii="仿宋_GB2312" w:eastAsia="仿宋_GB2312" w:hint="eastAsia"/>
                <w:color w:val="000000"/>
                <w:sz w:val="24"/>
              </w:rPr>
              <w:t>不足</w:t>
            </w:r>
            <w:r>
              <w:rPr>
                <w:rFonts w:ascii="仿宋_GB2312" w:eastAsia="仿宋_GB2312"/>
                <w:color w:val="000000"/>
                <w:sz w:val="24"/>
              </w:rPr>
              <w:t>5日</w:t>
            </w:r>
            <w:r>
              <w:rPr>
                <w:rFonts w:ascii="仿宋_GB2312" w:eastAsia="仿宋_GB2312" w:hint="eastAsia"/>
                <w:color w:val="000000"/>
                <w:sz w:val="24"/>
              </w:rPr>
              <w:t>的，</w:t>
            </w:r>
            <w:proofErr w:type="gramStart"/>
            <w:r>
              <w:rPr>
                <w:rFonts w:ascii="仿宋_GB2312" w:eastAsia="仿宋_GB2312" w:hint="eastAsia"/>
                <w:color w:val="000000"/>
                <w:sz w:val="24"/>
              </w:rPr>
              <w:t>顺延</w:t>
            </w:r>
            <w:r>
              <w:rPr>
                <w:rFonts w:ascii="仿宋_GB2312" w:eastAsia="仿宋_GB2312" w:hAnsi="宋体" w:hint="eastAsia"/>
                <w:bCs/>
                <w:color w:val="000000"/>
                <w:sz w:val="24"/>
              </w:rPr>
              <w:t>磋商</w:t>
            </w:r>
            <w:proofErr w:type="gramEnd"/>
            <w:r>
              <w:rPr>
                <w:rFonts w:ascii="仿宋_GB2312" w:eastAsia="仿宋_GB2312" w:hAnsi="宋体" w:hint="eastAsia"/>
                <w:bCs/>
                <w:color w:val="000000"/>
                <w:sz w:val="24"/>
              </w:rPr>
              <w:t>响应截止时间</w:t>
            </w:r>
            <w:r>
              <w:rPr>
                <w:rFonts w:ascii="仿宋_GB2312" w:eastAsia="仿宋_GB2312" w:hint="eastAsia"/>
                <w:color w:val="000000"/>
                <w:sz w:val="24"/>
              </w:rPr>
              <w:t>；</w:t>
            </w:r>
          </w:p>
        </w:tc>
        <w:tc>
          <w:tcPr>
            <w:tcW w:w="2735" w:type="dxa"/>
            <w:vAlign w:val="center"/>
          </w:tcPr>
          <w:p w:rsidR="00910BF4" w:rsidRDefault="00AB425B">
            <w:pPr>
              <w:jc w:val="left"/>
              <w:rPr>
                <w:rFonts w:ascii="仿宋_GB2312" w:eastAsia="仿宋_GB2312" w:hAnsi="宋体" w:cs="宋体"/>
                <w:color w:val="000000"/>
                <w:sz w:val="24"/>
                <w:szCs w:val="24"/>
              </w:rPr>
            </w:pPr>
            <w:r>
              <w:rPr>
                <w:rFonts w:ascii="仿宋_GB2312" w:eastAsia="仿宋_GB2312" w:hAnsi="宋体" w:cs="宋体" w:hint="eastAsia"/>
                <w:color w:val="000000"/>
                <w:sz w:val="24"/>
                <w:szCs w:val="24"/>
              </w:rPr>
              <w:t>澄清</w:t>
            </w:r>
            <w:r>
              <w:rPr>
                <w:rFonts w:ascii="仿宋_GB2312" w:eastAsia="仿宋_GB2312" w:hAnsi="宋体" w:cs="宋体"/>
                <w:color w:val="000000"/>
                <w:sz w:val="24"/>
                <w:szCs w:val="24"/>
              </w:rPr>
              <w:t>或</w:t>
            </w:r>
            <w:r>
              <w:rPr>
                <w:rFonts w:ascii="仿宋_GB2312" w:eastAsia="仿宋_GB2312" w:hAnsi="宋体" w:cs="宋体" w:hint="eastAsia"/>
                <w:color w:val="000000"/>
                <w:sz w:val="24"/>
                <w:szCs w:val="24"/>
              </w:rPr>
              <w:t>修改</w:t>
            </w:r>
            <w:r>
              <w:rPr>
                <w:rFonts w:ascii="仿宋_GB2312" w:eastAsia="仿宋_GB2312" w:hAnsi="宋体" w:cs="宋体"/>
                <w:color w:val="000000"/>
                <w:sz w:val="24"/>
                <w:szCs w:val="24"/>
              </w:rPr>
              <w:t>内容</w:t>
            </w:r>
            <w:r>
              <w:rPr>
                <w:rFonts w:ascii="仿宋_GB2312" w:eastAsia="仿宋_GB2312" w:hAnsi="宋体" w:cs="宋体" w:hint="eastAsia"/>
                <w:color w:val="000000"/>
                <w:sz w:val="24"/>
                <w:szCs w:val="24"/>
              </w:rPr>
              <w:t>获取方式：更正</w:t>
            </w:r>
            <w:r>
              <w:rPr>
                <w:rFonts w:ascii="仿宋_GB2312" w:eastAsia="仿宋_GB2312" w:hAnsi="宋体" w:cs="宋体"/>
                <w:color w:val="000000"/>
                <w:sz w:val="24"/>
                <w:szCs w:val="24"/>
              </w:rPr>
              <w:t>公告</w:t>
            </w: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5</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磋商响应文件提交截止时间</w:t>
            </w:r>
          </w:p>
        </w:tc>
        <w:tc>
          <w:tcPr>
            <w:tcW w:w="3969" w:type="dxa"/>
            <w:vAlign w:val="center"/>
          </w:tcPr>
          <w:p w:rsidR="00910BF4" w:rsidRDefault="00AB425B">
            <w:pPr>
              <w:jc w:val="left"/>
              <w:rPr>
                <w:rFonts w:ascii="仿宋_GB2312" w:eastAsia="仿宋_GB2312" w:hAnsi="宋体" w:cs="宋体"/>
                <w:color w:val="000000"/>
                <w:sz w:val="24"/>
                <w:szCs w:val="24"/>
              </w:rPr>
            </w:pPr>
            <w:r>
              <w:rPr>
                <w:rFonts w:ascii="仿宋_GB2312" w:eastAsia="仿宋_GB2312" w:hAnsi="宋体" w:cs="宋体" w:hint="eastAsia"/>
                <w:color w:val="000000"/>
                <w:sz w:val="24"/>
                <w:szCs w:val="24"/>
              </w:rPr>
              <w:t>同供应商须知前附表（一）</w:t>
            </w:r>
          </w:p>
        </w:tc>
        <w:tc>
          <w:tcPr>
            <w:tcW w:w="2735" w:type="dxa"/>
            <w:vAlign w:val="center"/>
          </w:tcPr>
          <w:p w:rsidR="00910BF4" w:rsidRDefault="00910BF4">
            <w:pPr>
              <w:rPr>
                <w:rFonts w:ascii="仿宋_GB2312" w:eastAsia="仿宋_GB2312" w:hAnsi="宋体" w:cs="宋体"/>
                <w:color w:val="000000"/>
                <w:sz w:val="24"/>
                <w:szCs w:val="24"/>
              </w:rPr>
            </w:pP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6</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开标时间</w:t>
            </w:r>
          </w:p>
        </w:tc>
        <w:tc>
          <w:tcPr>
            <w:tcW w:w="3969" w:type="dxa"/>
            <w:vAlign w:val="center"/>
          </w:tcPr>
          <w:p w:rsidR="00910BF4" w:rsidRDefault="00AB425B">
            <w:pPr>
              <w:jc w:val="left"/>
              <w:rPr>
                <w:rFonts w:ascii="仿宋_GB2312" w:eastAsia="仿宋_GB2312" w:hAnsi="宋体" w:cs="宋体"/>
                <w:color w:val="000000"/>
                <w:sz w:val="24"/>
                <w:szCs w:val="24"/>
              </w:rPr>
            </w:pPr>
            <w:r>
              <w:rPr>
                <w:rFonts w:ascii="仿宋_GB2312" w:eastAsia="仿宋_GB2312" w:hAnsi="宋体" w:cs="宋体" w:hint="eastAsia"/>
                <w:color w:val="000000"/>
                <w:sz w:val="24"/>
                <w:szCs w:val="24"/>
              </w:rPr>
              <w:t>同磋商响应截止时间</w:t>
            </w:r>
          </w:p>
        </w:tc>
        <w:tc>
          <w:tcPr>
            <w:tcW w:w="2735" w:type="dxa"/>
            <w:vAlign w:val="center"/>
          </w:tcPr>
          <w:p w:rsidR="00910BF4" w:rsidRDefault="00910BF4">
            <w:pPr>
              <w:rPr>
                <w:rFonts w:ascii="仿宋_GB2312" w:eastAsia="仿宋_GB2312" w:hAnsi="宋体" w:cs="宋体"/>
                <w:color w:val="000000"/>
                <w:sz w:val="24"/>
                <w:szCs w:val="24"/>
              </w:rPr>
            </w:pP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7</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成交公告及</w:t>
            </w:r>
            <w:r>
              <w:rPr>
                <w:rFonts w:ascii="仿宋_GB2312" w:eastAsia="仿宋_GB2312" w:hAnsi="宋体" w:cs="宋体"/>
                <w:color w:val="000000"/>
                <w:sz w:val="24"/>
                <w:szCs w:val="24"/>
              </w:rPr>
              <w:t>成交通知书</w:t>
            </w:r>
          </w:p>
        </w:tc>
        <w:tc>
          <w:tcPr>
            <w:tcW w:w="3969" w:type="dxa"/>
            <w:vAlign w:val="center"/>
          </w:tcPr>
          <w:p w:rsidR="00910BF4" w:rsidRDefault="00AB425B">
            <w:pPr>
              <w:jc w:val="left"/>
              <w:rPr>
                <w:rFonts w:ascii="仿宋_GB2312" w:eastAsia="仿宋_GB2312" w:hAnsi="宋体" w:cs="宋体"/>
                <w:color w:val="000000"/>
                <w:sz w:val="24"/>
                <w:szCs w:val="24"/>
              </w:rPr>
            </w:pPr>
            <w:r>
              <w:rPr>
                <w:rFonts w:ascii="仿宋_GB2312" w:eastAsia="仿宋_GB2312" w:hint="eastAsia"/>
                <w:color w:val="000000"/>
                <w:sz w:val="24"/>
              </w:rPr>
              <w:t>成交人确定之日起2个工作日内</w:t>
            </w:r>
          </w:p>
        </w:tc>
        <w:tc>
          <w:tcPr>
            <w:tcW w:w="2735" w:type="dxa"/>
            <w:vAlign w:val="center"/>
          </w:tcPr>
          <w:p w:rsidR="00910BF4" w:rsidRDefault="00910BF4">
            <w:pPr>
              <w:rPr>
                <w:rFonts w:ascii="仿宋_GB2312" w:eastAsia="仿宋_GB2312" w:hAnsi="宋体" w:cs="宋体"/>
                <w:color w:val="000000"/>
                <w:sz w:val="24"/>
                <w:szCs w:val="24"/>
              </w:rPr>
            </w:pP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8</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成交结果</w:t>
            </w:r>
            <w:r>
              <w:rPr>
                <w:rFonts w:ascii="仿宋_GB2312" w:eastAsia="仿宋_GB2312" w:hAnsi="宋体" w:cs="宋体"/>
                <w:color w:val="000000"/>
                <w:sz w:val="24"/>
                <w:szCs w:val="24"/>
              </w:rPr>
              <w:t>质疑期限</w:t>
            </w:r>
          </w:p>
        </w:tc>
        <w:tc>
          <w:tcPr>
            <w:tcW w:w="3969" w:type="dxa"/>
            <w:vAlign w:val="center"/>
          </w:tcPr>
          <w:p w:rsidR="00910BF4" w:rsidRDefault="00AB425B">
            <w:pPr>
              <w:jc w:val="left"/>
              <w:rPr>
                <w:rFonts w:ascii="仿宋_GB2312" w:eastAsia="仿宋_GB2312" w:hAnsi="宋体" w:cs="宋体"/>
                <w:color w:val="000000"/>
                <w:sz w:val="24"/>
                <w:szCs w:val="24"/>
              </w:rPr>
            </w:pPr>
            <w:r>
              <w:rPr>
                <w:rFonts w:ascii="仿宋_GB2312" w:eastAsia="仿宋_GB2312" w:hAnsi="宋体" w:cs="宋体" w:hint="eastAsia"/>
                <w:color w:val="000000"/>
                <w:sz w:val="24"/>
                <w:szCs w:val="24"/>
              </w:rPr>
              <w:t>成交结果</w:t>
            </w:r>
            <w:r>
              <w:rPr>
                <w:rFonts w:ascii="仿宋_GB2312" w:eastAsia="仿宋_GB2312" w:hAnsi="宋体" w:cs="宋体"/>
                <w:color w:val="000000"/>
                <w:sz w:val="24"/>
                <w:szCs w:val="24"/>
              </w:rPr>
              <w:t>公告</w:t>
            </w:r>
            <w:r>
              <w:rPr>
                <w:rFonts w:ascii="仿宋_GB2312" w:eastAsia="仿宋_GB2312" w:hAnsi="宋体" w:cs="宋体" w:hint="eastAsia"/>
                <w:color w:val="000000"/>
                <w:sz w:val="24"/>
                <w:szCs w:val="24"/>
              </w:rPr>
              <w:t>期限</w:t>
            </w:r>
            <w:r>
              <w:rPr>
                <w:rFonts w:ascii="仿宋_GB2312" w:eastAsia="仿宋_GB2312" w:hAnsi="宋体" w:cs="宋体"/>
                <w:color w:val="000000"/>
                <w:sz w:val="24"/>
                <w:szCs w:val="24"/>
              </w:rPr>
              <w:t>届满之日起</w:t>
            </w:r>
            <w:r>
              <w:rPr>
                <w:rFonts w:ascii="仿宋_GB2312" w:eastAsia="仿宋_GB2312" w:hAnsi="宋体" w:cs="宋体" w:hint="eastAsia"/>
                <w:color w:val="000000"/>
                <w:sz w:val="24"/>
                <w:szCs w:val="24"/>
              </w:rPr>
              <w:t>7个</w:t>
            </w:r>
            <w:r>
              <w:rPr>
                <w:rFonts w:ascii="仿宋_GB2312" w:eastAsia="仿宋_GB2312" w:hAnsi="宋体" w:cs="宋体"/>
                <w:color w:val="000000"/>
                <w:sz w:val="24"/>
                <w:szCs w:val="24"/>
              </w:rPr>
              <w:t>工作日内</w:t>
            </w:r>
          </w:p>
        </w:tc>
        <w:tc>
          <w:tcPr>
            <w:tcW w:w="2735" w:type="dxa"/>
            <w:vAlign w:val="center"/>
          </w:tcPr>
          <w:p w:rsidR="00910BF4" w:rsidRDefault="00910BF4">
            <w:pPr>
              <w:rPr>
                <w:rFonts w:ascii="仿宋_GB2312" w:eastAsia="仿宋_GB2312" w:hAnsi="宋体" w:cs="宋体"/>
                <w:color w:val="000000"/>
                <w:sz w:val="24"/>
                <w:szCs w:val="24"/>
              </w:rPr>
            </w:pP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9</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成交</w:t>
            </w:r>
            <w:r>
              <w:rPr>
                <w:rFonts w:ascii="仿宋_GB2312" w:eastAsia="仿宋_GB2312" w:hAnsi="宋体" w:cs="宋体"/>
                <w:color w:val="000000"/>
                <w:sz w:val="24"/>
                <w:szCs w:val="24"/>
              </w:rPr>
              <w:t>结果投诉期限</w:t>
            </w:r>
          </w:p>
        </w:tc>
        <w:tc>
          <w:tcPr>
            <w:tcW w:w="3969" w:type="dxa"/>
            <w:vAlign w:val="center"/>
          </w:tcPr>
          <w:p w:rsidR="00910BF4" w:rsidRDefault="00AB425B">
            <w:pPr>
              <w:jc w:val="left"/>
              <w:rPr>
                <w:rFonts w:ascii="仿宋_GB2312" w:eastAsia="仿宋_GB2312" w:hAnsi="宋体" w:cs="宋体"/>
                <w:color w:val="000000"/>
                <w:sz w:val="24"/>
                <w:szCs w:val="24"/>
              </w:rPr>
            </w:pPr>
            <w:r>
              <w:rPr>
                <w:rFonts w:ascii="仿宋_GB2312" w:eastAsia="仿宋_GB2312" w:hAnsi="宋体" w:cs="宋体" w:hint="eastAsia"/>
                <w:color w:val="000000"/>
                <w:sz w:val="24"/>
                <w:szCs w:val="24"/>
              </w:rPr>
              <w:t>质疑答复</w:t>
            </w:r>
            <w:r>
              <w:rPr>
                <w:rFonts w:ascii="仿宋_GB2312" w:eastAsia="仿宋_GB2312" w:hAnsi="宋体" w:cs="宋体"/>
                <w:color w:val="000000"/>
                <w:sz w:val="24"/>
                <w:szCs w:val="24"/>
              </w:rPr>
              <w:t>期满后</w:t>
            </w:r>
            <w:r>
              <w:rPr>
                <w:rFonts w:ascii="仿宋_GB2312" w:eastAsia="仿宋_GB2312" w:hAnsi="宋体" w:cs="宋体" w:hint="eastAsia"/>
                <w:color w:val="000000"/>
                <w:sz w:val="24"/>
                <w:szCs w:val="24"/>
              </w:rPr>
              <w:t>15个</w:t>
            </w:r>
            <w:r>
              <w:rPr>
                <w:rFonts w:ascii="仿宋_GB2312" w:eastAsia="仿宋_GB2312" w:hAnsi="宋体" w:cs="宋体"/>
                <w:color w:val="000000"/>
                <w:sz w:val="24"/>
                <w:szCs w:val="24"/>
              </w:rPr>
              <w:t>工作日</w:t>
            </w:r>
          </w:p>
        </w:tc>
        <w:tc>
          <w:tcPr>
            <w:tcW w:w="2735" w:type="dxa"/>
            <w:vAlign w:val="center"/>
          </w:tcPr>
          <w:p w:rsidR="00910BF4" w:rsidRDefault="00910BF4">
            <w:pPr>
              <w:rPr>
                <w:rFonts w:ascii="仿宋_GB2312" w:eastAsia="仿宋_GB2312" w:hAnsi="宋体" w:cs="宋体"/>
                <w:color w:val="000000"/>
                <w:sz w:val="24"/>
                <w:szCs w:val="24"/>
              </w:rPr>
            </w:pPr>
          </w:p>
        </w:tc>
      </w:tr>
      <w:tr w:rsidR="00910BF4">
        <w:trPr>
          <w:trHeight w:val="567"/>
          <w:jc w:val="center"/>
        </w:trPr>
        <w:tc>
          <w:tcPr>
            <w:tcW w:w="534" w:type="dxa"/>
            <w:vAlign w:val="center"/>
          </w:tcPr>
          <w:p w:rsidR="00910BF4" w:rsidRDefault="00AB425B">
            <w:pPr>
              <w:ind w:leftChars="-60" w:left="-126" w:rightChars="-47" w:right="-99"/>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10</w:t>
            </w:r>
          </w:p>
        </w:tc>
        <w:tc>
          <w:tcPr>
            <w:tcW w:w="2144" w:type="dxa"/>
            <w:vAlign w:val="center"/>
          </w:tcPr>
          <w:p w:rsidR="00910BF4" w:rsidRDefault="00AB425B">
            <w:pPr>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签订合同</w:t>
            </w:r>
          </w:p>
        </w:tc>
        <w:tc>
          <w:tcPr>
            <w:tcW w:w="3969" w:type="dxa"/>
            <w:vAlign w:val="center"/>
          </w:tcPr>
          <w:p w:rsidR="00910BF4" w:rsidRDefault="00AB425B">
            <w:pPr>
              <w:rPr>
                <w:rFonts w:ascii="仿宋_GB2312" w:eastAsia="仿宋_GB2312" w:hAnsi="宋体" w:cs="宋体"/>
                <w:color w:val="000000"/>
                <w:sz w:val="24"/>
                <w:szCs w:val="24"/>
              </w:rPr>
            </w:pPr>
            <w:r>
              <w:rPr>
                <w:rFonts w:ascii="仿宋_GB2312" w:eastAsia="仿宋_GB2312" w:hAnsi="宋体" w:cs="宋体" w:hint="eastAsia"/>
                <w:color w:val="000000"/>
                <w:sz w:val="24"/>
                <w:szCs w:val="24"/>
              </w:rPr>
              <w:t>成交通知书发出之日起</w:t>
            </w:r>
            <w:r>
              <w:rPr>
                <w:rFonts w:ascii="仿宋_GB2312" w:eastAsia="仿宋_GB2312" w:hAnsi="宋体" w:cs="宋体"/>
                <w:color w:val="000000"/>
                <w:sz w:val="24"/>
                <w:szCs w:val="24"/>
                <w:u w:val="single"/>
              </w:rPr>
              <w:t>30</w:t>
            </w:r>
            <w:r>
              <w:rPr>
                <w:rFonts w:ascii="仿宋_GB2312" w:eastAsia="仿宋_GB2312" w:hAnsi="宋体" w:cs="宋体" w:hint="eastAsia"/>
                <w:color w:val="000000"/>
                <w:sz w:val="24"/>
                <w:szCs w:val="24"/>
              </w:rPr>
              <w:t>日内，</w:t>
            </w:r>
            <w:r>
              <w:rPr>
                <w:rFonts w:ascii="仿宋_GB2312" w:eastAsia="仿宋_GB2312" w:hint="eastAsia"/>
                <w:color w:val="000000"/>
                <w:sz w:val="24"/>
              </w:rPr>
              <w:t>按照磋商文件和成交人磋商响应文件的规定，与成交人签订书面合同。</w:t>
            </w:r>
          </w:p>
        </w:tc>
        <w:tc>
          <w:tcPr>
            <w:tcW w:w="2735" w:type="dxa"/>
            <w:vAlign w:val="center"/>
          </w:tcPr>
          <w:p w:rsidR="00910BF4" w:rsidRDefault="00910BF4">
            <w:pPr>
              <w:rPr>
                <w:rFonts w:ascii="仿宋_GB2312" w:eastAsia="仿宋_GB2312" w:hAnsi="宋体" w:cs="宋体"/>
                <w:color w:val="000000"/>
                <w:sz w:val="24"/>
                <w:szCs w:val="24"/>
              </w:rPr>
            </w:pPr>
          </w:p>
        </w:tc>
      </w:tr>
    </w:tbl>
    <w:p w:rsidR="00910BF4" w:rsidRDefault="00AB425B">
      <w:pPr>
        <w:pStyle w:val="ad"/>
        <w:spacing w:beforeLines="100" w:before="312" w:afterLines="100" w:after="312"/>
        <w:jc w:val="left"/>
        <w:outlineLvl w:val="1"/>
        <w:rPr>
          <w:rFonts w:ascii="仿宋_GB2312" w:eastAsia="仿宋_GB2312"/>
          <w:color w:val="000000"/>
          <w:sz w:val="30"/>
          <w:szCs w:val="30"/>
        </w:rPr>
      </w:pPr>
      <w:bookmarkStart w:id="55" w:name="_Toc531358976"/>
      <w:bookmarkStart w:id="56" w:name="_Toc530551821"/>
      <w:bookmarkStart w:id="57" w:name="_Toc77924902"/>
      <w:bookmarkEnd w:id="50"/>
      <w:r>
        <w:rPr>
          <w:rFonts w:ascii="仿宋_GB2312" w:eastAsia="仿宋_GB2312" w:hint="eastAsia"/>
          <w:color w:val="000000"/>
          <w:sz w:val="30"/>
          <w:szCs w:val="30"/>
        </w:rPr>
        <w:br w:type="page"/>
      </w:r>
      <w:bookmarkStart w:id="58" w:name="_Toc125118163"/>
      <w:bookmarkStart w:id="59" w:name="_Toc194411287"/>
      <w:proofErr w:type="gramStart"/>
      <w:r>
        <w:rPr>
          <w:rFonts w:ascii="仿宋_GB2312" w:eastAsia="仿宋_GB2312" w:hint="eastAsia"/>
          <w:color w:val="000000"/>
          <w:sz w:val="30"/>
          <w:szCs w:val="30"/>
        </w:rPr>
        <w:lastRenderedPageBreak/>
        <w:t>一</w:t>
      </w:r>
      <w:proofErr w:type="gramEnd"/>
      <w:r>
        <w:rPr>
          <w:rFonts w:ascii="仿宋_GB2312" w:eastAsia="仿宋_GB2312" w:hint="eastAsia"/>
          <w:color w:val="000000"/>
          <w:sz w:val="30"/>
          <w:szCs w:val="30"/>
        </w:rPr>
        <w:t xml:space="preserve">   </w:t>
      </w:r>
      <w:r>
        <w:rPr>
          <w:rFonts w:ascii="仿宋_GB2312" w:eastAsia="仿宋_GB2312"/>
          <w:color w:val="000000"/>
          <w:sz w:val="30"/>
          <w:szCs w:val="30"/>
        </w:rPr>
        <w:t xml:space="preserve"> </w:t>
      </w:r>
      <w:r>
        <w:rPr>
          <w:rFonts w:ascii="仿宋_GB2312" w:eastAsia="仿宋_GB2312" w:hint="eastAsia"/>
          <w:color w:val="000000"/>
          <w:sz w:val="30"/>
          <w:szCs w:val="30"/>
        </w:rPr>
        <w:t>总则</w:t>
      </w:r>
      <w:bookmarkEnd w:id="51"/>
      <w:bookmarkEnd w:id="55"/>
      <w:bookmarkEnd w:id="56"/>
      <w:bookmarkEnd w:id="57"/>
      <w:bookmarkEnd w:id="58"/>
      <w:bookmarkEnd w:id="59"/>
    </w:p>
    <w:p w:rsidR="00910BF4" w:rsidRDefault="00AB425B">
      <w:pPr>
        <w:pStyle w:val="3111333rdlevelBOD0BoldHeadCTH3H31Heading1"/>
        <w:rPr>
          <w:color w:val="000000"/>
        </w:rPr>
      </w:pPr>
      <w:bookmarkStart w:id="60" w:name="_Toc531358977"/>
      <w:bookmarkStart w:id="61" w:name="_Toc77924903"/>
      <w:bookmarkStart w:id="62" w:name="_Toc530551822"/>
      <w:r>
        <w:rPr>
          <w:rFonts w:hint="eastAsia"/>
          <w:color w:val="000000"/>
        </w:rPr>
        <w:t>1.</w:t>
      </w:r>
      <w:r>
        <w:rPr>
          <w:color w:val="000000"/>
        </w:rPr>
        <w:t xml:space="preserve">1     </w:t>
      </w:r>
      <w:r>
        <w:rPr>
          <w:rFonts w:hint="eastAsia"/>
          <w:color w:val="000000"/>
        </w:rPr>
        <w:t>适用范围</w:t>
      </w:r>
      <w:bookmarkEnd w:id="60"/>
      <w:bookmarkEnd w:id="61"/>
      <w:bookmarkEnd w:id="62"/>
    </w:p>
    <w:p w:rsidR="00910BF4" w:rsidRDefault="00AB425B">
      <w:pPr>
        <w:spacing w:line="360" w:lineRule="auto"/>
        <w:ind w:firstLineChars="400" w:firstLine="960"/>
        <w:rPr>
          <w:rFonts w:ascii="仿宋_GB2312" w:eastAsia="仿宋_GB2312" w:hAnsi="宋体"/>
          <w:color w:val="000000"/>
          <w:sz w:val="24"/>
          <w:szCs w:val="24"/>
        </w:rPr>
      </w:pPr>
      <w:r>
        <w:rPr>
          <w:rFonts w:ascii="仿宋_GB2312" w:eastAsia="仿宋_GB2312" w:hAnsi="宋体" w:hint="eastAsia"/>
          <w:bCs/>
          <w:color w:val="000000"/>
          <w:sz w:val="24"/>
          <w:szCs w:val="24"/>
        </w:rPr>
        <w:t>磋商文件</w:t>
      </w:r>
      <w:r>
        <w:rPr>
          <w:rFonts w:ascii="仿宋_GB2312" w:eastAsia="仿宋_GB2312" w:hAnsi="宋体" w:hint="eastAsia"/>
          <w:color w:val="000000"/>
          <w:sz w:val="24"/>
          <w:szCs w:val="24"/>
        </w:rPr>
        <w:t>适用于本次采购项目的采购行为，法律、法规另有规定的，从其规定。</w:t>
      </w:r>
    </w:p>
    <w:p w:rsidR="00910BF4" w:rsidRDefault="00AB425B">
      <w:pPr>
        <w:pStyle w:val="3111333rdlevelBOD0BoldHeadCTH3H31Heading1"/>
        <w:rPr>
          <w:color w:val="000000"/>
        </w:rPr>
      </w:pPr>
      <w:bookmarkStart w:id="63" w:name="_Toc530551823"/>
      <w:bookmarkStart w:id="64" w:name="_Toc531358978"/>
      <w:bookmarkStart w:id="65" w:name="_Toc77924904"/>
      <w:r>
        <w:rPr>
          <w:color w:val="000000"/>
        </w:rPr>
        <w:t>1</w:t>
      </w:r>
      <w:r>
        <w:rPr>
          <w:rFonts w:hint="eastAsia"/>
          <w:color w:val="000000"/>
        </w:rPr>
        <w:t>.</w:t>
      </w:r>
      <w:r>
        <w:rPr>
          <w:color w:val="000000"/>
        </w:rPr>
        <w:t>2</w:t>
      </w:r>
      <w:r>
        <w:rPr>
          <w:rFonts w:hint="eastAsia"/>
          <w:color w:val="000000"/>
        </w:rPr>
        <w:t xml:space="preserve">    </w:t>
      </w:r>
      <w:r>
        <w:rPr>
          <w:color w:val="000000"/>
        </w:rPr>
        <w:t xml:space="preserve"> </w:t>
      </w:r>
      <w:r>
        <w:rPr>
          <w:rFonts w:hint="eastAsia"/>
          <w:color w:val="000000"/>
        </w:rPr>
        <w:t>定义</w:t>
      </w:r>
      <w:bookmarkEnd w:id="63"/>
      <w:bookmarkEnd w:id="64"/>
      <w:bookmarkEnd w:id="65"/>
    </w:p>
    <w:p w:rsidR="00910BF4" w:rsidRDefault="00AB425B">
      <w:pPr>
        <w:spacing w:line="360" w:lineRule="auto"/>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2.1   “采购人”是</w:t>
      </w:r>
      <w:r>
        <w:rPr>
          <w:rFonts w:ascii="仿宋_GB2312" w:eastAsia="仿宋_GB2312" w:hAnsi="宋体"/>
          <w:color w:val="000000"/>
          <w:sz w:val="24"/>
          <w:szCs w:val="24"/>
        </w:rPr>
        <w:t>指</w:t>
      </w:r>
      <w:r>
        <w:rPr>
          <w:rFonts w:ascii="仿宋_GB2312" w:eastAsia="仿宋_GB2312" w:hAnsi="宋体" w:hint="eastAsia"/>
          <w:color w:val="000000"/>
          <w:sz w:val="24"/>
          <w:szCs w:val="24"/>
        </w:rPr>
        <w:t>：</w:t>
      </w:r>
      <w:r>
        <w:rPr>
          <w:rFonts w:ascii="仿宋_GB2312" w:eastAsia="仿宋_GB2312" w:hAnsi="宋体"/>
          <w:color w:val="000000"/>
          <w:sz w:val="24"/>
          <w:szCs w:val="24"/>
        </w:rPr>
        <w:t>详见</w:t>
      </w:r>
      <w:r>
        <w:rPr>
          <w:rFonts w:ascii="仿宋_GB2312" w:eastAsia="仿宋_GB2312" w:hAnsi="宋体" w:hint="eastAsia"/>
          <w:color w:val="000000"/>
          <w:sz w:val="24"/>
          <w:szCs w:val="24"/>
        </w:rPr>
        <w:t>供应商须知前附表（一）；</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2.2   “采购代理机构”系指竞争性磋商采购</w:t>
      </w:r>
      <w:r>
        <w:rPr>
          <w:rFonts w:ascii="仿宋_GB2312" w:eastAsia="仿宋_GB2312" w:hAnsi="宋体"/>
          <w:color w:val="000000"/>
          <w:sz w:val="24"/>
          <w:szCs w:val="24"/>
        </w:rPr>
        <w:t>公告</w:t>
      </w:r>
      <w:r>
        <w:rPr>
          <w:rFonts w:ascii="仿宋_GB2312" w:eastAsia="仿宋_GB2312" w:hAnsi="宋体" w:hint="eastAsia"/>
          <w:color w:val="000000"/>
          <w:sz w:val="24"/>
          <w:szCs w:val="24"/>
        </w:rPr>
        <w:t>中载明的本项目的采购代理机构，详见</w:t>
      </w:r>
      <w:r>
        <w:rPr>
          <w:rFonts w:ascii="仿宋_GB2312" w:eastAsia="仿宋_GB2312" w:hAnsi="宋体"/>
          <w:color w:val="000000"/>
          <w:sz w:val="24"/>
          <w:szCs w:val="24"/>
        </w:rPr>
        <w:t>供应商须知前附表（一）</w:t>
      </w:r>
      <w:r>
        <w:rPr>
          <w:rFonts w:ascii="仿宋_GB2312" w:eastAsia="仿宋_GB2312" w:hAnsi="宋体" w:hint="eastAsia"/>
          <w:color w:val="000000"/>
          <w:sz w:val="24"/>
          <w:szCs w:val="24"/>
        </w:rPr>
        <w:t>；</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2.3   “供应商”系指按照本磋商文件的规定参加并</w:t>
      </w:r>
      <w:proofErr w:type="gramStart"/>
      <w:r>
        <w:rPr>
          <w:rFonts w:ascii="仿宋_GB2312" w:eastAsia="仿宋_GB2312" w:hAnsi="宋体" w:hint="eastAsia"/>
          <w:color w:val="000000"/>
          <w:sz w:val="24"/>
          <w:szCs w:val="24"/>
        </w:rPr>
        <w:t>递交磋商</w:t>
      </w:r>
      <w:proofErr w:type="gramEnd"/>
      <w:r>
        <w:rPr>
          <w:rFonts w:ascii="仿宋_GB2312" w:eastAsia="仿宋_GB2312" w:hAnsi="宋体" w:hint="eastAsia"/>
          <w:color w:val="000000"/>
          <w:sz w:val="24"/>
          <w:szCs w:val="24"/>
        </w:rPr>
        <w:t>响应文件的自然人、法人或其他组织；</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2.4   “负责人”系指法人企业的法定代表人，或其他组织为法律、行政法规规定代表单位行使职权的主要负责人，或自然人本人；</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1.2.5   “供应商</w:t>
      </w:r>
      <w:r>
        <w:rPr>
          <w:rFonts w:ascii="仿宋_GB2312" w:eastAsia="仿宋_GB2312" w:hAnsi="宋体"/>
          <w:color w:val="000000"/>
          <w:sz w:val="24"/>
          <w:szCs w:val="24"/>
        </w:rPr>
        <w:t>代表</w:t>
      </w:r>
      <w:r>
        <w:rPr>
          <w:rFonts w:ascii="仿宋_GB2312" w:eastAsia="仿宋_GB2312" w:hAnsi="宋体" w:hint="eastAsia"/>
          <w:color w:val="000000"/>
          <w:sz w:val="24"/>
          <w:szCs w:val="24"/>
        </w:rPr>
        <w:t>”系指</w:t>
      </w:r>
      <w:r>
        <w:rPr>
          <w:rFonts w:ascii="仿宋_GB2312" w:eastAsia="仿宋_GB2312" w:hAnsi="宋体"/>
          <w:color w:val="000000"/>
          <w:sz w:val="24"/>
          <w:szCs w:val="24"/>
        </w:rPr>
        <w:t>负责人或</w:t>
      </w:r>
      <w:r>
        <w:rPr>
          <w:rFonts w:ascii="仿宋_GB2312" w:eastAsia="仿宋_GB2312" w:hAnsi="宋体" w:hint="eastAsia"/>
          <w:color w:val="000000"/>
          <w:sz w:val="24"/>
          <w:szCs w:val="24"/>
        </w:rPr>
        <w:t>其</w:t>
      </w:r>
      <w:r>
        <w:rPr>
          <w:rFonts w:ascii="仿宋_GB2312" w:eastAsia="仿宋_GB2312" w:hAnsi="宋体"/>
          <w:color w:val="000000"/>
          <w:sz w:val="24"/>
          <w:szCs w:val="24"/>
        </w:rPr>
        <w:t>授权的委托代理人</w:t>
      </w:r>
      <w:r>
        <w:rPr>
          <w:rFonts w:ascii="仿宋_GB2312" w:eastAsia="仿宋_GB2312" w:hAnsi="宋体" w:hint="eastAsia"/>
          <w:color w:val="000000"/>
          <w:sz w:val="24"/>
          <w:szCs w:val="24"/>
        </w:rPr>
        <w:t>；</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w:t>
      </w:r>
      <w:r>
        <w:rPr>
          <w:rFonts w:ascii="仿宋_GB2312" w:eastAsia="仿宋_GB2312" w:hAnsi="宋体"/>
          <w:color w:val="000000"/>
          <w:sz w:val="24"/>
          <w:szCs w:val="24"/>
        </w:rPr>
        <w:t>6</w:t>
      </w:r>
      <w:r>
        <w:rPr>
          <w:rFonts w:ascii="仿宋_GB2312" w:eastAsia="仿宋_GB2312" w:hAnsi="宋体" w:hint="eastAsia"/>
          <w:color w:val="000000"/>
          <w:sz w:val="24"/>
          <w:szCs w:val="24"/>
        </w:rPr>
        <w:t xml:space="preserve">   “合同”系指采购人与成交人双方签署的规定双方权利与义务的协议，以及所有附件、附录、磋商文件和磋商响应文件所提到的构成合同的所有文件；</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w:t>
      </w:r>
      <w:r>
        <w:rPr>
          <w:rFonts w:ascii="仿宋_GB2312" w:eastAsia="仿宋_GB2312" w:hAnsi="宋体"/>
          <w:color w:val="000000"/>
          <w:sz w:val="24"/>
          <w:szCs w:val="24"/>
        </w:rPr>
        <w:t>7</w:t>
      </w:r>
      <w:r>
        <w:rPr>
          <w:rFonts w:ascii="仿宋_GB2312" w:eastAsia="仿宋_GB2312" w:hAnsi="宋体" w:hint="eastAsia"/>
          <w:color w:val="000000"/>
          <w:sz w:val="24"/>
          <w:szCs w:val="24"/>
        </w:rPr>
        <w:t xml:space="preserve">   </w:t>
      </w:r>
      <w:r>
        <w:rPr>
          <w:rFonts w:ascii="仿宋_GB2312" w:eastAsia="仿宋_GB2312" w:hAnsi="宋体" w:hint="eastAsia"/>
          <w:sz w:val="24"/>
          <w:szCs w:val="24"/>
        </w:rPr>
        <w:t>“服务”系指供应商按磋商文件规定应承担的服务内容，</w:t>
      </w:r>
      <w:r>
        <w:rPr>
          <w:rFonts w:ascii="仿宋_GB2312" w:eastAsia="仿宋_GB2312" w:hAnsi="宋体"/>
          <w:sz w:val="24"/>
          <w:szCs w:val="24"/>
        </w:rPr>
        <w:t>包括</w:t>
      </w:r>
      <w:r>
        <w:rPr>
          <w:rFonts w:ascii="仿宋_GB2312" w:eastAsia="仿宋_GB2312" w:hAnsi="宋体" w:hint="eastAsia"/>
          <w:sz w:val="24"/>
          <w:szCs w:val="24"/>
        </w:rPr>
        <w:t>送货上门、安装、调试、技术协助、维修、产品三包制度、校准、培训、技术指导以及其他类似的附随义务；</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w:t>
      </w:r>
      <w:r>
        <w:rPr>
          <w:rFonts w:ascii="仿宋_GB2312" w:eastAsia="仿宋_GB2312" w:hAnsi="宋体"/>
          <w:color w:val="000000"/>
          <w:sz w:val="24"/>
          <w:szCs w:val="24"/>
        </w:rPr>
        <w:t>8</w:t>
      </w:r>
      <w:r>
        <w:rPr>
          <w:rFonts w:ascii="仿宋_GB2312" w:eastAsia="仿宋_GB2312" w:hAnsi="宋体" w:hint="eastAsia"/>
          <w:color w:val="000000"/>
          <w:sz w:val="24"/>
          <w:szCs w:val="24"/>
        </w:rPr>
        <w:t xml:space="preserve">   </w:t>
      </w:r>
      <w:r>
        <w:rPr>
          <w:rFonts w:ascii="仿宋_GB2312" w:eastAsia="仿宋_GB2312" w:hAnsi="宋体" w:hint="eastAsia"/>
          <w:sz w:val="24"/>
          <w:szCs w:val="24"/>
        </w:rPr>
        <w:t>“产品”系指供应商按磋商文件规定，须向采购人提供的一切产品（包括：虚拟产品），以及产品相关的保险、税金、备品备件、附件、耗材、工具、手册及其它有关技术资料和材料等；</w:t>
      </w:r>
    </w:p>
    <w:p w:rsidR="00910BF4" w:rsidRDefault="00AB425B">
      <w:pPr>
        <w:spacing w:line="360" w:lineRule="auto"/>
        <w:ind w:left="720" w:hangingChars="300" w:hanging="72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w:t>
      </w:r>
      <w:r>
        <w:rPr>
          <w:rFonts w:ascii="仿宋_GB2312" w:eastAsia="仿宋_GB2312" w:hAnsi="宋体"/>
          <w:color w:val="000000"/>
          <w:sz w:val="24"/>
          <w:szCs w:val="24"/>
        </w:rPr>
        <w:t>9</w:t>
      </w:r>
      <w:r>
        <w:rPr>
          <w:rFonts w:ascii="仿宋_GB2312" w:eastAsia="仿宋_GB2312" w:hAnsi="宋体" w:hint="eastAsia"/>
          <w:color w:val="000000"/>
          <w:sz w:val="24"/>
          <w:szCs w:val="24"/>
        </w:rPr>
        <w:t xml:space="preserve">   “项目”系指供应商按磋商文件规定向采购人提供的服务和产品；</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w:t>
      </w:r>
      <w:r>
        <w:rPr>
          <w:rFonts w:ascii="仿宋_GB2312" w:eastAsia="仿宋_GB2312" w:hAnsi="宋体" w:hint="eastAsia"/>
          <w:color w:val="000000"/>
          <w:sz w:val="24"/>
          <w:szCs w:val="24"/>
        </w:rPr>
        <w:t>2.</w:t>
      </w:r>
      <w:r>
        <w:rPr>
          <w:rFonts w:ascii="仿宋_GB2312" w:eastAsia="仿宋_GB2312" w:hAnsi="宋体"/>
          <w:color w:val="000000"/>
          <w:sz w:val="24"/>
          <w:szCs w:val="24"/>
        </w:rPr>
        <w:t>10</w:t>
      </w:r>
      <w:r>
        <w:rPr>
          <w:rFonts w:ascii="仿宋_GB2312" w:eastAsia="仿宋_GB2312" w:hAnsi="宋体" w:hint="eastAsia"/>
          <w:color w:val="000000"/>
          <w:sz w:val="24"/>
          <w:szCs w:val="24"/>
        </w:rPr>
        <w:t xml:space="preserve">  </w:t>
      </w:r>
      <w:r>
        <w:rPr>
          <w:rFonts w:ascii="仿宋_GB2312" w:eastAsia="仿宋_GB2312" w:hAnsi="宋体" w:hint="eastAsia"/>
          <w:sz w:val="24"/>
          <w:szCs w:val="24"/>
        </w:rPr>
        <w:t>标有“</w:t>
      </w:r>
      <w:r>
        <w:rPr>
          <w:rFonts w:ascii="仿宋_GB2312" w:eastAsia="仿宋_GB2312"/>
          <w:sz w:val="24"/>
        </w:rPr>
        <w:sym w:font="Wingdings 3" w:char="F070"/>
      </w:r>
      <w:r>
        <w:rPr>
          <w:rFonts w:ascii="仿宋_GB2312" w:eastAsia="仿宋_GB2312" w:hAnsi="宋体" w:hint="eastAsia"/>
          <w:sz w:val="24"/>
          <w:szCs w:val="24"/>
        </w:rPr>
        <w:t>”符号均属于“实质性条款”，不允许负偏离；</w:t>
      </w:r>
    </w:p>
    <w:p w:rsidR="00910BF4" w:rsidRDefault="00AB425B">
      <w:pPr>
        <w:spacing w:line="360" w:lineRule="auto"/>
        <w:ind w:left="960" w:hangingChars="400" w:hanging="960"/>
        <w:rPr>
          <w:rFonts w:ascii="仿宋_GB2312" w:eastAsia="仿宋_GB2312" w:hAnsi="宋体"/>
          <w:color w:val="000000" w:themeColor="text1"/>
          <w:sz w:val="24"/>
          <w:szCs w:val="24"/>
        </w:rPr>
      </w:pPr>
      <w:r>
        <w:rPr>
          <w:rFonts w:ascii="仿宋_GB2312" w:eastAsia="仿宋_GB2312" w:hAnsi="宋体"/>
          <w:color w:val="000000" w:themeColor="text1"/>
          <w:sz w:val="24"/>
        </w:rPr>
        <w:t xml:space="preserve">1.2.11  </w:t>
      </w:r>
      <w:r>
        <w:rPr>
          <w:rFonts w:ascii="仿宋_GB2312" w:eastAsia="仿宋_GB2312" w:hAnsi="宋体" w:hint="eastAsia"/>
          <w:color w:val="000000" w:themeColor="text1"/>
          <w:sz w:val="24"/>
          <w:szCs w:val="24"/>
        </w:rPr>
        <w:t>标有“★”系指项目关键核心产品；</w:t>
      </w:r>
    </w:p>
    <w:p w:rsidR="00910BF4" w:rsidRDefault="00AB425B">
      <w:pPr>
        <w:spacing w:line="360" w:lineRule="auto"/>
        <w:ind w:left="964" w:hangingChars="400" w:hanging="964"/>
        <w:rPr>
          <w:rFonts w:ascii="仿宋_GB2312" w:eastAsia="仿宋_GB2312" w:hAnsi="宋体"/>
          <w:b/>
          <w:color w:val="000000" w:themeColor="text1"/>
          <w:sz w:val="24"/>
          <w:szCs w:val="24"/>
        </w:rPr>
      </w:pPr>
      <w:r>
        <w:rPr>
          <w:rFonts w:ascii="仿宋_GB2312" w:eastAsia="仿宋_GB2312" w:hAnsi="宋体" w:hint="eastAsia"/>
          <w:b/>
          <w:color w:val="000000" w:themeColor="text1"/>
          <w:sz w:val="24"/>
          <w:szCs w:val="24"/>
        </w:rPr>
        <w:t>1.2.12  “电子磋商响应文件”系指供应商通过“政</w:t>
      </w:r>
      <w:proofErr w:type="gramStart"/>
      <w:r>
        <w:rPr>
          <w:rFonts w:ascii="仿宋_GB2312" w:eastAsia="仿宋_GB2312" w:hAnsi="宋体" w:hint="eastAsia"/>
          <w:b/>
          <w:color w:val="000000" w:themeColor="text1"/>
          <w:sz w:val="24"/>
          <w:szCs w:val="24"/>
        </w:rPr>
        <w:t>采云</w:t>
      </w:r>
      <w:proofErr w:type="gramEnd"/>
      <w:r>
        <w:rPr>
          <w:rFonts w:ascii="仿宋_GB2312" w:eastAsia="仿宋_GB2312" w:hAnsi="宋体" w:hint="eastAsia"/>
          <w:b/>
          <w:color w:val="000000" w:themeColor="text1"/>
          <w:sz w:val="24"/>
          <w:szCs w:val="24"/>
        </w:rPr>
        <w:t>电子交易客户端</w:t>
      </w:r>
      <w:r>
        <w:rPr>
          <w:rFonts w:ascii="仿宋_GB2312" w:eastAsia="仿宋_GB2312" w:hAnsi="宋体"/>
          <w:b/>
          <w:color w:val="000000" w:themeColor="text1"/>
          <w:sz w:val="24"/>
          <w:szCs w:val="24"/>
        </w:rPr>
        <w:t>”</w:t>
      </w:r>
      <w:r>
        <w:rPr>
          <w:rFonts w:ascii="仿宋_GB2312" w:eastAsia="仿宋_GB2312" w:hAnsi="宋体" w:hint="eastAsia"/>
          <w:b/>
          <w:color w:val="000000" w:themeColor="text1"/>
          <w:sz w:val="24"/>
          <w:szCs w:val="24"/>
        </w:rPr>
        <w:t>编制的数据电文形式的“电子加密磋商响应文件”。</w:t>
      </w:r>
    </w:p>
    <w:p w:rsidR="00910BF4" w:rsidRDefault="00AB425B">
      <w:pPr>
        <w:spacing w:line="360" w:lineRule="auto"/>
        <w:ind w:left="964" w:hangingChars="400" w:hanging="964"/>
        <w:rPr>
          <w:rFonts w:ascii="仿宋_GB2312" w:eastAsia="仿宋_GB2312" w:hAnsi="宋体"/>
          <w:b/>
          <w:color w:val="000000" w:themeColor="text1"/>
          <w:sz w:val="24"/>
          <w:szCs w:val="24"/>
        </w:rPr>
      </w:pPr>
      <w:r>
        <w:rPr>
          <w:rFonts w:ascii="仿宋_GB2312" w:eastAsia="仿宋_GB2312" w:hAnsi="宋体" w:hint="eastAsia"/>
          <w:b/>
          <w:color w:val="000000" w:themeColor="text1"/>
          <w:sz w:val="24"/>
          <w:szCs w:val="24"/>
        </w:rPr>
        <w:t>1.2.13  “备份磋商响应文件”系指与“电子磋商响应文件”同时生成的数据</w:t>
      </w:r>
      <w:r>
        <w:rPr>
          <w:rFonts w:ascii="仿宋_GB2312" w:eastAsia="仿宋_GB2312" w:hAnsi="宋体" w:hint="eastAsia"/>
          <w:b/>
          <w:color w:val="000000" w:themeColor="text1"/>
          <w:sz w:val="24"/>
          <w:szCs w:val="24"/>
        </w:rPr>
        <w:lastRenderedPageBreak/>
        <w:t>电文形式的电子文件。</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themeColor="text1"/>
          <w:sz w:val="24"/>
          <w:szCs w:val="24"/>
        </w:rPr>
        <w:t>1.2.1</w:t>
      </w:r>
      <w:r>
        <w:rPr>
          <w:rFonts w:ascii="仿宋_GB2312" w:eastAsia="仿宋_GB2312" w:hAnsi="宋体"/>
          <w:color w:val="000000" w:themeColor="text1"/>
          <w:sz w:val="24"/>
          <w:szCs w:val="24"/>
        </w:rPr>
        <w:t>4</w:t>
      </w:r>
      <w:r>
        <w:rPr>
          <w:rFonts w:ascii="仿宋_GB2312" w:eastAsia="仿宋_GB2312" w:hAnsi="宋体" w:hint="eastAsia"/>
          <w:color w:val="000000" w:themeColor="text1"/>
          <w:sz w:val="24"/>
          <w:szCs w:val="24"/>
        </w:rPr>
        <w:t xml:space="preserve">  “磋商响应文件”系指供应商提交的</w:t>
      </w:r>
      <w:r>
        <w:rPr>
          <w:rFonts w:ascii="仿宋_GB2312" w:eastAsia="仿宋_GB2312" w:hAnsi="宋体" w:hint="eastAsia"/>
          <w:color w:val="000000"/>
          <w:sz w:val="24"/>
          <w:szCs w:val="24"/>
        </w:rPr>
        <w:t>首次响应文件。</w:t>
      </w:r>
    </w:p>
    <w:p w:rsidR="00910BF4" w:rsidRDefault="00AB425B">
      <w:pPr>
        <w:pStyle w:val="3111333rdlevelBOD0BoldHeadCTH3H31Heading1"/>
        <w:rPr>
          <w:color w:val="000000"/>
        </w:rPr>
      </w:pPr>
      <w:bookmarkStart w:id="66" w:name="_Toc530551825"/>
      <w:bookmarkStart w:id="67" w:name="_Toc531358980"/>
      <w:bookmarkStart w:id="68" w:name="_Toc77924905"/>
      <w:r>
        <w:rPr>
          <w:color w:val="000000"/>
        </w:rPr>
        <w:t>1.3</w:t>
      </w:r>
      <w:r>
        <w:rPr>
          <w:rFonts w:hint="eastAsia"/>
          <w:color w:val="000000"/>
        </w:rPr>
        <w:t xml:space="preserve">     </w:t>
      </w:r>
      <w:r>
        <w:rPr>
          <w:rFonts w:hint="eastAsia"/>
          <w:color w:val="000000"/>
        </w:rPr>
        <w:t>供应商应具备资格条件</w:t>
      </w:r>
      <w:bookmarkEnd w:id="66"/>
      <w:bookmarkEnd w:id="67"/>
      <w:bookmarkEnd w:id="68"/>
    </w:p>
    <w:p w:rsidR="00910BF4" w:rsidRDefault="00AB425B">
      <w:pPr>
        <w:spacing w:line="360" w:lineRule="auto"/>
        <w:ind w:left="960" w:hangingChars="400" w:hanging="960"/>
        <w:rPr>
          <w:rFonts w:ascii="仿宋_GB2312" w:eastAsia="仿宋_GB2312" w:hAnsi="宋体"/>
          <w:color w:val="000000"/>
          <w:sz w:val="24"/>
          <w:szCs w:val="24"/>
        </w:rPr>
      </w:pPr>
      <w:bookmarkStart w:id="69" w:name="_Toc530551826"/>
      <w:r>
        <w:rPr>
          <w:rFonts w:ascii="仿宋_GB2312" w:eastAsia="仿宋_GB2312" w:hAnsi="宋体"/>
          <w:color w:val="000000"/>
          <w:sz w:val="24"/>
          <w:szCs w:val="24"/>
        </w:rPr>
        <w:t xml:space="preserve">1.3.1   </w:t>
      </w:r>
      <w:r>
        <w:rPr>
          <w:rFonts w:ascii="仿宋_GB2312" w:eastAsia="仿宋_GB2312" w:hAnsi="宋体" w:hint="eastAsia"/>
          <w:color w:val="000000"/>
          <w:sz w:val="24"/>
          <w:szCs w:val="24"/>
        </w:rPr>
        <w:t>符合本文件第一章“第二条”的规定。</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 xml:space="preserve">1.3.2   </w:t>
      </w:r>
      <w:r>
        <w:rPr>
          <w:rFonts w:ascii="仿宋_GB2312" w:eastAsia="仿宋_GB2312" w:hAnsi="华文仿宋" w:hint="eastAsia"/>
          <w:b/>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rsidR="00910BF4" w:rsidRDefault="00AB425B">
      <w:pPr>
        <w:pStyle w:val="3111333rdlevelBOD0BoldHeadCTH3H31Heading1"/>
      </w:pPr>
      <w:bookmarkStart w:id="70" w:name="_Toc77924906"/>
      <w:bookmarkStart w:id="71" w:name="_Toc531358981"/>
      <w:r>
        <w:rPr>
          <w:color w:val="000000"/>
        </w:rPr>
        <w:t xml:space="preserve">1.4 </w:t>
      </w:r>
      <w:r>
        <w:rPr>
          <w:rFonts w:hint="eastAsia"/>
          <w:color w:val="000000"/>
        </w:rPr>
        <w:t xml:space="preserve">    </w:t>
      </w:r>
      <w:r>
        <w:rPr>
          <w:rFonts w:hint="eastAsia"/>
        </w:rPr>
        <w:t>联合体</w:t>
      </w:r>
      <w:bookmarkEnd w:id="69"/>
      <w:bookmarkEnd w:id="70"/>
      <w:bookmarkEnd w:id="71"/>
    </w:p>
    <w:p w:rsidR="00910BF4" w:rsidRDefault="00AB425B">
      <w:pPr>
        <w:spacing w:line="360" w:lineRule="auto"/>
        <w:ind w:left="720" w:hangingChars="300" w:hanging="720"/>
        <w:rPr>
          <w:rFonts w:ascii="仿宋_GB2312" w:eastAsia="仿宋_GB2312" w:hAnsi="宋体"/>
          <w:sz w:val="24"/>
          <w:szCs w:val="24"/>
        </w:rPr>
      </w:pPr>
      <w:r>
        <w:rPr>
          <w:rFonts w:ascii="仿宋_GB2312" w:eastAsia="仿宋_GB2312" w:hAnsi="宋体"/>
          <w:sz w:val="24"/>
          <w:szCs w:val="24"/>
        </w:rPr>
        <w:t>1.4</w:t>
      </w:r>
      <w:r>
        <w:rPr>
          <w:rFonts w:ascii="仿宋_GB2312" w:eastAsia="仿宋_GB2312" w:hAnsi="宋体" w:hint="eastAsia"/>
          <w:sz w:val="24"/>
          <w:szCs w:val="24"/>
        </w:rPr>
        <w:t>.1   联合体：</w:t>
      </w:r>
      <w:proofErr w:type="gramStart"/>
      <w:r>
        <w:rPr>
          <w:rFonts w:ascii="仿宋_GB2312" w:eastAsia="仿宋_GB2312" w:hAnsi="宋体" w:hint="eastAsia"/>
          <w:sz w:val="24"/>
          <w:szCs w:val="24"/>
        </w:rPr>
        <w:t>见供应</w:t>
      </w:r>
      <w:proofErr w:type="gramEnd"/>
      <w:r>
        <w:rPr>
          <w:rFonts w:ascii="仿宋_GB2312" w:eastAsia="仿宋_GB2312" w:hAnsi="宋体" w:hint="eastAsia"/>
          <w:sz w:val="24"/>
          <w:szCs w:val="24"/>
        </w:rPr>
        <w:t>商须知前附表（一）；</w:t>
      </w:r>
    </w:p>
    <w:p w:rsidR="00910BF4" w:rsidRDefault="00AB425B">
      <w:pPr>
        <w:spacing w:line="360" w:lineRule="auto"/>
        <w:ind w:left="720" w:hangingChars="300" w:hanging="720"/>
        <w:rPr>
          <w:rFonts w:ascii="仿宋_GB2312" w:eastAsia="仿宋_GB2312" w:hAnsi="宋体"/>
          <w:color w:val="000000"/>
          <w:sz w:val="24"/>
          <w:szCs w:val="24"/>
        </w:rPr>
      </w:pPr>
      <w:r>
        <w:rPr>
          <w:rFonts w:ascii="仿宋_GB2312" w:eastAsia="仿宋_GB2312" w:hAnsi="宋体"/>
          <w:color w:val="000000"/>
          <w:sz w:val="24"/>
          <w:szCs w:val="24"/>
        </w:rPr>
        <w:t>1.4</w:t>
      </w:r>
      <w:r>
        <w:rPr>
          <w:rFonts w:ascii="仿宋_GB2312" w:eastAsia="仿宋_GB2312" w:hAnsi="宋体" w:hint="eastAsia"/>
          <w:color w:val="000000"/>
          <w:sz w:val="24"/>
          <w:szCs w:val="24"/>
        </w:rPr>
        <w:t>.2   联合体各方均符合政府采购法第二十二条第一款规定；</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1.4</w:t>
      </w:r>
      <w:r>
        <w:rPr>
          <w:rFonts w:ascii="仿宋_GB2312" w:eastAsia="仿宋_GB2312" w:hAnsi="宋体" w:hint="eastAsia"/>
          <w:color w:val="000000"/>
          <w:sz w:val="24"/>
          <w:szCs w:val="24"/>
        </w:rPr>
        <w:t>.3   联合体中至少有一方符合本文件规定的特定资质要求。但联合体中有同类资质的供应</w:t>
      </w:r>
      <w:proofErr w:type="gramStart"/>
      <w:r>
        <w:rPr>
          <w:rFonts w:ascii="仿宋_GB2312" w:eastAsia="仿宋_GB2312" w:hAnsi="宋体" w:hint="eastAsia"/>
          <w:color w:val="000000"/>
          <w:sz w:val="24"/>
          <w:szCs w:val="24"/>
        </w:rPr>
        <w:t>商按照</w:t>
      </w:r>
      <w:proofErr w:type="gramEnd"/>
      <w:r>
        <w:rPr>
          <w:rFonts w:ascii="仿宋_GB2312" w:eastAsia="仿宋_GB2312" w:hAnsi="宋体" w:hint="eastAsia"/>
          <w:color w:val="000000"/>
          <w:sz w:val="24"/>
          <w:szCs w:val="24"/>
        </w:rPr>
        <w:t>联合体分工承担相同工作的，应当按照资质等级较低的供应商确定资质等级；</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1.4</w:t>
      </w:r>
      <w:r>
        <w:rPr>
          <w:rFonts w:ascii="仿宋_GB2312" w:eastAsia="仿宋_GB2312" w:hAnsi="宋体" w:hint="eastAsia"/>
          <w:color w:val="000000"/>
          <w:sz w:val="24"/>
          <w:szCs w:val="24"/>
        </w:rPr>
        <w:t>.4   以联合体形</w:t>
      </w:r>
      <w:proofErr w:type="gramStart"/>
      <w:r>
        <w:rPr>
          <w:rFonts w:ascii="仿宋_GB2312" w:eastAsia="仿宋_GB2312" w:hAnsi="宋体" w:hint="eastAsia"/>
          <w:color w:val="000000"/>
          <w:sz w:val="24"/>
          <w:szCs w:val="24"/>
        </w:rPr>
        <w:t>式参加</w:t>
      </w:r>
      <w:proofErr w:type="gramEnd"/>
      <w:r>
        <w:rPr>
          <w:rFonts w:ascii="仿宋_GB2312" w:eastAsia="仿宋_GB2312" w:hAnsi="宋体" w:hint="eastAsia"/>
          <w:color w:val="000000"/>
          <w:sz w:val="24"/>
          <w:szCs w:val="24"/>
        </w:rPr>
        <w:t>政府采购活动的，联合体各方不得再单独参加或者与其</w:t>
      </w:r>
      <w:proofErr w:type="gramStart"/>
      <w:r>
        <w:rPr>
          <w:rFonts w:ascii="仿宋_GB2312" w:eastAsia="仿宋_GB2312" w:hAnsi="宋体" w:hint="eastAsia"/>
          <w:color w:val="000000"/>
          <w:sz w:val="24"/>
          <w:szCs w:val="24"/>
        </w:rPr>
        <w:t>他供应</w:t>
      </w:r>
      <w:proofErr w:type="gramEnd"/>
      <w:r>
        <w:rPr>
          <w:rFonts w:ascii="仿宋_GB2312" w:eastAsia="仿宋_GB2312" w:hAnsi="宋体" w:hint="eastAsia"/>
          <w:color w:val="000000"/>
          <w:sz w:val="24"/>
          <w:szCs w:val="24"/>
        </w:rPr>
        <w:t>商另外组成联合体参加同一合同项下的政府采购活动；</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1.4</w:t>
      </w:r>
      <w:r>
        <w:rPr>
          <w:rFonts w:ascii="仿宋_GB2312" w:eastAsia="仿宋_GB2312" w:hAnsi="宋体" w:hint="eastAsia"/>
          <w:color w:val="000000"/>
          <w:sz w:val="24"/>
          <w:szCs w:val="24"/>
        </w:rPr>
        <w:t>.5   联合体参与的，必须提供《联合体协议书》。</w:t>
      </w:r>
    </w:p>
    <w:p w:rsidR="00910BF4" w:rsidRDefault="00AB425B">
      <w:pPr>
        <w:pStyle w:val="3111333rdlevelBOD0BoldHeadCTH3H31Heading1"/>
        <w:rPr>
          <w:color w:val="000000"/>
        </w:rPr>
      </w:pPr>
      <w:bookmarkStart w:id="72" w:name="_Toc77924907"/>
      <w:bookmarkStart w:id="73" w:name="_Toc530551827"/>
      <w:bookmarkStart w:id="74" w:name="_Toc531358982"/>
      <w:r>
        <w:rPr>
          <w:color w:val="000000"/>
        </w:rPr>
        <w:t>1.5</w:t>
      </w:r>
      <w:r>
        <w:rPr>
          <w:rFonts w:hint="eastAsia"/>
          <w:color w:val="000000"/>
        </w:rPr>
        <w:t xml:space="preserve">     </w:t>
      </w:r>
      <w:r>
        <w:rPr>
          <w:rFonts w:hint="eastAsia"/>
          <w:color w:val="000000"/>
        </w:rPr>
        <w:t>磋商响应文件的语言及计量</w:t>
      </w:r>
      <w:bookmarkEnd w:id="72"/>
      <w:bookmarkEnd w:id="73"/>
      <w:bookmarkEnd w:id="74"/>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1.5</w:t>
      </w:r>
      <w:r>
        <w:rPr>
          <w:rFonts w:ascii="仿宋_GB2312" w:eastAsia="仿宋_GB2312" w:hAnsi="宋体" w:hint="eastAsia"/>
          <w:color w:val="000000"/>
          <w:sz w:val="24"/>
          <w:szCs w:val="24"/>
        </w:rPr>
        <w:t>.1   磋商响应文件以及供应商、采购人与采购代理机构就有关磋商事宜的所有来往函电，均应以简体中文书写，除签名、盖章、专用名称等特殊情形外；</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1.5.2   磋商响应资料提供外文证书或者外国语视听资料的，应当附有中文译本，由翻译机构盖章或者翻译人员签名；</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1.5</w:t>
      </w:r>
      <w:r>
        <w:rPr>
          <w:rFonts w:ascii="仿宋_GB2312" w:eastAsia="仿宋_GB2312" w:hAnsi="宋体" w:hint="eastAsia"/>
          <w:color w:val="000000"/>
          <w:sz w:val="24"/>
          <w:szCs w:val="24"/>
        </w:rPr>
        <w:t>.</w:t>
      </w:r>
      <w:r>
        <w:rPr>
          <w:rFonts w:ascii="仿宋_GB2312" w:eastAsia="仿宋_GB2312" w:hAnsi="宋体"/>
          <w:color w:val="000000"/>
          <w:sz w:val="24"/>
          <w:szCs w:val="24"/>
        </w:rPr>
        <w:t xml:space="preserve">3 </w:t>
      </w:r>
      <w:r>
        <w:rPr>
          <w:rFonts w:ascii="仿宋_GB2312" w:eastAsia="仿宋_GB2312" w:hAnsi="宋体" w:hint="eastAsia"/>
          <w:color w:val="000000"/>
          <w:sz w:val="24"/>
          <w:szCs w:val="24"/>
        </w:rPr>
        <w:t xml:space="preserve">  磋商响应计量单位，磋商文件已有明确规定的，</w:t>
      </w:r>
      <w:proofErr w:type="gramStart"/>
      <w:r>
        <w:rPr>
          <w:rFonts w:ascii="仿宋_GB2312" w:eastAsia="仿宋_GB2312" w:hAnsi="宋体" w:hint="eastAsia"/>
          <w:color w:val="000000"/>
          <w:sz w:val="24"/>
          <w:szCs w:val="24"/>
        </w:rPr>
        <w:t>使用磋商</w:t>
      </w:r>
      <w:proofErr w:type="gramEnd"/>
      <w:r>
        <w:rPr>
          <w:rFonts w:ascii="仿宋_GB2312" w:eastAsia="仿宋_GB2312" w:hAnsi="宋体" w:hint="eastAsia"/>
          <w:color w:val="000000"/>
          <w:sz w:val="24"/>
          <w:szCs w:val="24"/>
        </w:rPr>
        <w:t>文件规定的计量单位；磋商文件没有规定的，应当采用中华人民共和国法定计量单位。</w:t>
      </w:r>
    </w:p>
    <w:p w:rsidR="00910BF4" w:rsidRDefault="00AB425B">
      <w:pPr>
        <w:pStyle w:val="3111333rdlevelBOD0BoldHeadCTH3H31Heading1"/>
        <w:rPr>
          <w:color w:val="000000"/>
        </w:rPr>
      </w:pPr>
      <w:bookmarkStart w:id="75" w:name="_Toc77924908"/>
      <w:bookmarkStart w:id="76" w:name="_Toc531358983"/>
      <w:bookmarkStart w:id="77" w:name="_Toc530551828"/>
      <w:r>
        <w:rPr>
          <w:color w:val="000000"/>
        </w:rPr>
        <w:t xml:space="preserve">1.6 </w:t>
      </w:r>
      <w:r>
        <w:rPr>
          <w:rFonts w:hint="eastAsia"/>
          <w:color w:val="000000"/>
        </w:rPr>
        <w:t xml:space="preserve">  </w:t>
      </w:r>
      <w:r>
        <w:rPr>
          <w:color w:val="000000"/>
        </w:rPr>
        <w:t xml:space="preserve"> </w:t>
      </w:r>
      <w:r>
        <w:rPr>
          <w:rFonts w:hint="eastAsia"/>
          <w:color w:val="000000"/>
        </w:rPr>
        <w:t xml:space="preserve"> </w:t>
      </w:r>
      <w:r>
        <w:rPr>
          <w:rFonts w:hint="eastAsia"/>
          <w:color w:val="000000"/>
          <w:szCs w:val="24"/>
        </w:rPr>
        <w:t>磋商</w:t>
      </w:r>
      <w:r>
        <w:rPr>
          <w:rFonts w:hint="eastAsia"/>
          <w:color w:val="000000"/>
        </w:rPr>
        <w:t>费用</w:t>
      </w:r>
      <w:bookmarkEnd w:id="75"/>
      <w:bookmarkEnd w:id="76"/>
      <w:bookmarkEnd w:id="77"/>
    </w:p>
    <w:p w:rsidR="00910BF4" w:rsidRDefault="00AB425B">
      <w:pPr>
        <w:spacing w:line="360" w:lineRule="auto"/>
        <w:ind w:firstLineChars="400" w:firstLine="960"/>
        <w:rPr>
          <w:rFonts w:ascii="仿宋_GB2312" w:eastAsia="仿宋_GB2312" w:hAnsi="宋体"/>
          <w:color w:val="000000"/>
          <w:sz w:val="24"/>
          <w:szCs w:val="24"/>
        </w:rPr>
      </w:pPr>
      <w:r>
        <w:rPr>
          <w:rFonts w:ascii="仿宋_GB2312" w:eastAsia="仿宋_GB2312" w:hAnsi="宋体" w:hint="eastAsia"/>
          <w:color w:val="000000"/>
          <w:sz w:val="24"/>
          <w:szCs w:val="24"/>
        </w:rPr>
        <w:t>不论磋商的结果如何，供应商均应自行承担所有与磋商有关的全部费用。采购咨询服务费详见供应商须知前附表（一）</w:t>
      </w:r>
    </w:p>
    <w:p w:rsidR="00910BF4" w:rsidRDefault="00AB425B">
      <w:pPr>
        <w:pStyle w:val="3111333rdlevelBOD0BoldHeadCTH3H31Heading1"/>
        <w:rPr>
          <w:color w:val="000000"/>
        </w:rPr>
      </w:pPr>
      <w:bookmarkStart w:id="78" w:name="_Toc531358984"/>
      <w:bookmarkStart w:id="79" w:name="_Toc77924909"/>
      <w:bookmarkStart w:id="80" w:name="_Toc530551829"/>
      <w:r>
        <w:rPr>
          <w:rFonts w:hint="eastAsia"/>
          <w:color w:val="000000"/>
        </w:rPr>
        <w:lastRenderedPageBreak/>
        <w:t xml:space="preserve">1.7     </w:t>
      </w:r>
      <w:r>
        <w:rPr>
          <w:rFonts w:hint="eastAsia"/>
          <w:color w:val="000000"/>
        </w:rPr>
        <w:t>现场踏勘</w:t>
      </w:r>
      <w:bookmarkEnd w:id="78"/>
      <w:bookmarkEnd w:id="79"/>
      <w:bookmarkEnd w:id="80"/>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 xml:space="preserve">1.7.1   </w:t>
      </w:r>
      <w:r>
        <w:rPr>
          <w:rFonts w:ascii="仿宋_GB2312" w:eastAsia="仿宋_GB2312" w:hAnsi="宋体" w:hint="eastAsia"/>
          <w:color w:val="000000"/>
          <w:sz w:val="24"/>
          <w:szCs w:val="24"/>
        </w:rPr>
        <w:t>采购</w:t>
      </w:r>
      <w:r>
        <w:rPr>
          <w:rFonts w:ascii="仿宋_GB2312" w:eastAsia="仿宋_GB2312" w:hAnsi="宋体"/>
          <w:color w:val="000000"/>
          <w:sz w:val="24"/>
          <w:szCs w:val="24"/>
        </w:rPr>
        <w:t>人</w:t>
      </w:r>
      <w:proofErr w:type="gramStart"/>
      <w:r>
        <w:rPr>
          <w:rFonts w:ascii="仿宋_GB2312" w:eastAsia="仿宋_GB2312" w:hAnsi="宋体"/>
          <w:color w:val="000000"/>
          <w:sz w:val="24"/>
          <w:szCs w:val="24"/>
        </w:rPr>
        <w:t>按</w:t>
      </w:r>
      <w:r>
        <w:rPr>
          <w:rFonts w:ascii="仿宋_GB2312" w:eastAsia="仿宋_GB2312" w:hAnsi="宋体" w:hint="eastAsia"/>
          <w:color w:val="000000"/>
          <w:sz w:val="24"/>
          <w:szCs w:val="24"/>
        </w:rPr>
        <w:t>供应</w:t>
      </w:r>
      <w:proofErr w:type="gramEnd"/>
      <w:r>
        <w:rPr>
          <w:rFonts w:ascii="仿宋_GB2312" w:eastAsia="仿宋_GB2312" w:hAnsi="宋体" w:hint="eastAsia"/>
          <w:color w:val="000000"/>
          <w:sz w:val="24"/>
          <w:szCs w:val="24"/>
        </w:rPr>
        <w:t>商须知前附表（一）规定的时间、地点组织供应</w:t>
      </w:r>
      <w:proofErr w:type="gramStart"/>
      <w:r>
        <w:rPr>
          <w:rFonts w:ascii="仿宋_GB2312" w:eastAsia="仿宋_GB2312" w:hAnsi="宋体" w:hint="eastAsia"/>
          <w:color w:val="000000"/>
          <w:sz w:val="24"/>
          <w:szCs w:val="24"/>
        </w:rPr>
        <w:t>商现场</w:t>
      </w:r>
      <w:proofErr w:type="gramEnd"/>
      <w:r>
        <w:rPr>
          <w:rFonts w:ascii="仿宋_GB2312" w:eastAsia="仿宋_GB2312" w:hAnsi="宋体" w:hint="eastAsia"/>
          <w:color w:val="000000"/>
          <w:sz w:val="24"/>
          <w:szCs w:val="24"/>
        </w:rPr>
        <w:t>踏勘；</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 xml:space="preserve">1.7.2   </w:t>
      </w:r>
      <w:r>
        <w:rPr>
          <w:rFonts w:ascii="仿宋_GB2312" w:eastAsia="仿宋_GB2312" w:hAnsi="宋体" w:hint="eastAsia"/>
          <w:color w:val="000000"/>
          <w:sz w:val="24"/>
          <w:szCs w:val="24"/>
        </w:rPr>
        <w:t>供应商踏勘现场发生的费用自理；</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 xml:space="preserve">1.7.3   </w:t>
      </w:r>
      <w:r>
        <w:rPr>
          <w:rFonts w:ascii="仿宋_GB2312" w:eastAsia="仿宋_GB2312" w:hAnsi="宋体" w:hint="eastAsia"/>
          <w:color w:val="000000"/>
          <w:sz w:val="24"/>
          <w:szCs w:val="24"/>
        </w:rPr>
        <w:t>除采购人的原因外，供应商自行负责在踏勘现场中所发生的人员伤亡和财产损失；</w:t>
      </w:r>
    </w:p>
    <w:p w:rsidR="00910BF4" w:rsidRDefault="00AB425B">
      <w:pPr>
        <w:spacing w:line="360" w:lineRule="auto"/>
        <w:ind w:left="960" w:hangingChars="400" w:hanging="960"/>
        <w:rPr>
          <w:rFonts w:ascii="仿宋_GB2312" w:eastAsia="仿宋_GB2312" w:hAnsi="宋体"/>
          <w:sz w:val="24"/>
          <w:szCs w:val="24"/>
        </w:rPr>
      </w:pPr>
      <w:r>
        <w:rPr>
          <w:rFonts w:ascii="仿宋_GB2312" w:eastAsia="仿宋_GB2312" w:hAnsi="宋体"/>
          <w:color w:val="000000"/>
          <w:sz w:val="24"/>
          <w:szCs w:val="24"/>
        </w:rPr>
        <w:t>1.7.</w:t>
      </w:r>
      <w:r>
        <w:rPr>
          <w:rFonts w:ascii="仿宋_GB2312" w:eastAsia="仿宋_GB2312" w:hAnsi="宋体"/>
          <w:sz w:val="24"/>
          <w:szCs w:val="24"/>
        </w:rPr>
        <w:t xml:space="preserve">4   </w:t>
      </w:r>
      <w:r>
        <w:rPr>
          <w:rFonts w:ascii="仿宋_GB2312" w:eastAsia="仿宋_GB2312" w:hAnsi="宋体" w:hint="eastAsia"/>
          <w:sz w:val="24"/>
          <w:szCs w:val="24"/>
        </w:rPr>
        <w:t>采购人在现场踏勘中介绍的场地和相关的周边环境情况，</w:t>
      </w:r>
      <w:proofErr w:type="gramStart"/>
      <w:r>
        <w:rPr>
          <w:rFonts w:ascii="仿宋_GB2312" w:eastAsia="仿宋_GB2312" w:hAnsi="宋体" w:hint="eastAsia"/>
          <w:sz w:val="24"/>
          <w:szCs w:val="24"/>
        </w:rPr>
        <w:t>供供应</w:t>
      </w:r>
      <w:proofErr w:type="gramEnd"/>
      <w:r>
        <w:rPr>
          <w:rFonts w:ascii="仿宋_GB2312" w:eastAsia="仿宋_GB2312" w:hAnsi="宋体" w:hint="eastAsia"/>
          <w:sz w:val="24"/>
          <w:szCs w:val="24"/>
        </w:rPr>
        <w:t>商在编制磋商响应文件时参考</w:t>
      </w:r>
      <w:r>
        <w:rPr>
          <w:rFonts w:ascii="仿宋_GB2312" w:eastAsia="仿宋_GB2312" w:hAnsi="宋体"/>
          <w:sz w:val="24"/>
          <w:szCs w:val="24"/>
        </w:rPr>
        <w:t>，</w:t>
      </w:r>
      <w:r>
        <w:rPr>
          <w:rFonts w:ascii="仿宋_GB2312" w:eastAsia="仿宋_GB2312" w:hAnsi="宋体" w:hint="eastAsia"/>
          <w:sz w:val="24"/>
          <w:szCs w:val="24"/>
        </w:rPr>
        <w:t>采购人不对供应商据此</w:t>
      </w:r>
      <w:proofErr w:type="gramStart"/>
      <w:r>
        <w:rPr>
          <w:rFonts w:ascii="仿宋_GB2312" w:eastAsia="仿宋_GB2312" w:hAnsi="宋体" w:hint="eastAsia"/>
          <w:sz w:val="24"/>
          <w:szCs w:val="24"/>
        </w:rPr>
        <w:t>作出</w:t>
      </w:r>
      <w:proofErr w:type="gramEnd"/>
      <w:r>
        <w:rPr>
          <w:rFonts w:ascii="仿宋_GB2312" w:eastAsia="仿宋_GB2312" w:hAnsi="宋体" w:hint="eastAsia"/>
          <w:sz w:val="24"/>
          <w:szCs w:val="24"/>
        </w:rPr>
        <w:t>的判断和决策负责；</w:t>
      </w:r>
    </w:p>
    <w:p w:rsidR="00910BF4" w:rsidRDefault="00AB425B">
      <w:pPr>
        <w:spacing w:line="360" w:lineRule="auto"/>
        <w:ind w:left="960" w:hangingChars="400" w:hanging="960"/>
        <w:rPr>
          <w:rFonts w:ascii="仿宋_GB2312" w:eastAsia="仿宋_GB2312" w:hAnsi="宋体"/>
          <w:sz w:val="24"/>
          <w:szCs w:val="24"/>
        </w:rPr>
      </w:pPr>
      <w:r>
        <w:rPr>
          <w:rFonts w:ascii="仿宋_GB2312" w:eastAsia="仿宋_GB2312" w:hAnsi="宋体" w:hint="eastAsia"/>
          <w:sz w:val="24"/>
          <w:szCs w:val="24"/>
        </w:rPr>
        <w:t>1.7.5   供应商自身</w:t>
      </w:r>
      <w:r>
        <w:rPr>
          <w:rFonts w:ascii="仿宋_GB2312" w:eastAsia="仿宋_GB2312" w:hAnsi="宋体"/>
          <w:sz w:val="24"/>
          <w:szCs w:val="24"/>
        </w:rPr>
        <w:t>原因不</w:t>
      </w:r>
      <w:r>
        <w:rPr>
          <w:rFonts w:ascii="仿宋_GB2312" w:eastAsia="仿宋_GB2312" w:hAnsi="宋体" w:hint="eastAsia"/>
          <w:sz w:val="24"/>
          <w:szCs w:val="24"/>
        </w:rPr>
        <w:t>参与答疑会的，</w:t>
      </w:r>
      <w:r>
        <w:rPr>
          <w:rFonts w:ascii="仿宋_GB2312" w:eastAsia="仿宋_GB2312" w:hAnsi="宋体"/>
          <w:sz w:val="24"/>
          <w:szCs w:val="24"/>
        </w:rPr>
        <w:t>不得</w:t>
      </w:r>
      <w:r>
        <w:rPr>
          <w:rFonts w:ascii="仿宋_GB2312" w:eastAsia="仿宋_GB2312" w:hAnsi="宋体" w:hint="eastAsia"/>
          <w:sz w:val="24"/>
          <w:szCs w:val="24"/>
        </w:rPr>
        <w:t>就此</w:t>
      </w:r>
      <w:r>
        <w:rPr>
          <w:rFonts w:ascii="仿宋_GB2312" w:eastAsia="仿宋_GB2312" w:hAnsi="宋体"/>
          <w:sz w:val="24"/>
          <w:szCs w:val="24"/>
        </w:rPr>
        <w:t>提出质疑。</w:t>
      </w:r>
    </w:p>
    <w:p w:rsidR="00910BF4" w:rsidRDefault="00AB425B">
      <w:pPr>
        <w:pStyle w:val="3111333rdlevelBOD0BoldHeadCTH3H31Heading1"/>
        <w:rPr>
          <w:color w:val="000000"/>
        </w:rPr>
      </w:pPr>
      <w:bookmarkStart w:id="81" w:name="_Toc530551830"/>
      <w:bookmarkStart w:id="82" w:name="_Toc77924910"/>
      <w:bookmarkStart w:id="83" w:name="_Toc531358985"/>
      <w:r>
        <w:rPr>
          <w:color w:val="000000"/>
        </w:rPr>
        <w:t>1.8</w:t>
      </w:r>
      <w:r>
        <w:rPr>
          <w:rFonts w:hint="eastAsia"/>
          <w:color w:val="000000"/>
        </w:rPr>
        <w:t xml:space="preserve"> </w:t>
      </w:r>
      <w:r>
        <w:rPr>
          <w:color w:val="000000"/>
        </w:rPr>
        <w:t xml:space="preserve">    </w:t>
      </w:r>
      <w:r>
        <w:rPr>
          <w:rFonts w:hint="eastAsia"/>
          <w:color w:val="000000"/>
        </w:rPr>
        <w:t>答疑会</w:t>
      </w:r>
      <w:bookmarkEnd w:id="81"/>
      <w:bookmarkEnd w:id="82"/>
      <w:bookmarkEnd w:id="83"/>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 xml:space="preserve">1.8.1   </w:t>
      </w:r>
      <w:r>
        <w:rPr>
          <w:rFonts w:ascii="仿宋_GB2312" w:eastAsia="仿宋_GB2312" w:hAnsi="宋体" w:hint="eastAsia"/>
          <w:color w:val="000000"/>
          <w:sz w:val="24"/>
          <w:szCs w:val="24"/>
        </w:rPr>
        <w:t>采购人或</w:t>
      </w:r>
      <w:r>
        <w:rPr>
          <w:rFonts w:ascii="仿宋_GB2312" w:eastAsia="仿宋_GB2312" w:hAnsi="宋体"/>
          <w:color w:val="000000"/>
          <w:sz w:val="24"/>
          <w:szCs w:val="24"/>
        </w:rPr>
        <w:t>采购代理机构</w:t>
      </w:r>
      <w:proofErr w:type="gramStart"/>
      <w:r>
        <w:rPr>
          <w:rFonts w:ascii="仿宋_GB2312" w:eastAsia="仿宋_GB2312" w:hAnsi="宋体" w:hint="eastAsia"/>
          <w:color w:val="000000"/>
          <w:sz w:val="24"/>
          <w:szCs w:val="24"/>
        </w:rPr>
        <w:t>按</w:t>
      </w:r>
      <w:r>
        <w:rPr>
          <w:rFonts w:ascii="仿宋_GB2312" w:eastAsia="仿宋_GB2312" w:hAnsi="宋体"/>
          <w:color w:val="000000"/>
          <w:sz w:val="24"/>
          <w:szCs w:val="24"/>
        </w:rPr>
        <w:t>供应</w:t>
      </w:r>
      <w:proofErr w:type="gramEnd"/>
      <w:r>
        <w:rPr>
          <w:rFonts w:ascii="仿宋_GB2312" w:eastAsia="仿宋_GB2312" w:hAnsi="宋体"/>
          <w:color w:val="000000"/>
          <w:sz w:val="24"/>
          <w:szCs w:val="24"/>
        </w:rPr>
        <w:t>商须知前附表（一）规定</w:t>
      </w:r>
      <w:r>
        <w:rPr>
          <w:rFonts w:ascii="仿宋_GB2312" w:eastAsia="仿宋_GB2312" w:hAnsi="宋体" w:hint="eastAsia"/>
          <w:color w:val="000000"/>
          <w:sz w:val="24"/>
          <w:szCs w:val="24"/>
        </w:rPr>
        <w:t>的</w:t>
      </w:r>
      <w:r>
        <w:rPr>
          <w:rFonts w:ascii="仿宋_GB2312" w:eastAsia="仿宋_GB2312" w:hAnsi="宋体"/>
          <w:color w:val="000000"/>
          <w:sz w:val="24"/>
          <w:szCs w:val="24"/>
        </w:rPr>
        <w:t>时间</w:t>
      </w:r>
      <w:r>
        <w:rPr>
          <w:rFonts w:ascii="仿宋_GB2312" w:eastAsia="仿宋_GB2312" w:hAnsi="宋体" w:hint="eastAsia"/>
          <w:color w:val="000000"/>
          <w:sz w:val="24"/>
          <w:szCs w:val="24"/>
        </w:rPr>
        <w:t>和</w:t>
      </w:r>
      <w:r>
        <w:rPr>
          <w:rFonts w:ascii="仿宋_GB2312" w:eastAsia="仿宋_GB2312" w:hAnsi="宋体"/>
          <w:color w:val="000000"/>
          <w:sz w:val="24"/>
          <w:szCs w:val="24"/>
        </w:rPr>
        <w:t>地点</w:t>
      </w:r>
      <w:r>
        <w:rPr>
          <w:rFonts w:ascii="仿宋_GB2312" w:eastAsia="仿宋_GB2312" w:hAnsi="宋体" w:hint="eastAsia"/>
          <w:color w:val="000000"/>
          <w:sz w:val="24"/>
          <w:szCs w:val="24"/>
        </w:rPr>
        <w:t>召开</w:t>
      </w:r>
      <w:r>
        <w:rPr>
          <w:rFonts w:ascii="仿宋_GB2312" w:eastAsia="仿宋_GB2312" w:hAnsi="宋体"/>
          <w:color w:val="000000"/>
          <w:sz w:val="24"/>
          <w:szCs w:val="24"/>
        </w:rPr>
        <w:t>答疑会</w:t>
      </w:r>
      <w:r>
        <w:rPr>
          <w:rFonts w:ascii="仿宋_GB2312" w:eastAsia="仿宋_GB2312" w:hAnsi="宋体" w:hint="eastAsia"/>
          <w:color w:val="000000"/>
          <w:sz w:val="24"/>
          <w:szCs w:val="24"/>
        </w:rPr>
        <w:t>；</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 xml:space="preserve">1.8.2   </w:t>
      </w:r>
      <w:r>
        <w:rPr>
          <w:rFonts w:ascii="仿宋_GB2312" w:eastAsia="仿宋_GB2312" w:hAnsi="宋体" w:hint="eastAsia"/>
          <w:color w:val="000000"/>
          <w:sz w:val="24"/>
          <w:szCs w:val="24"/>
        </w:rPr>
        <w:t>答疑会后，采购人或</w:t>
      </w:r>
      <w:r>
        <w:rPr>
          <w:rFonts w:ascii="仿宋_GB2312" w:eastAsia="仿宋_GB2312" w:hAnsi="宋体"/>
          <w:color w:val="000000"/>
          <w:sz w:val="24"/>
          <w:szCs w:val="24"/>
        </w:rPr>
        <w:t>采购代理机构</w:t>
      </w:r>
      <w:r>
        <w:rPr>
          <w:rFonts w:ascii="仿宋_GB2312" w:eastAsia="仿宋_GB2312" w:hAnsi="宋体" w:hint="eastAsia"/>
          <w:color w:val="000000"/>
          <w:sz w:val="24"/>
          <w:szCs w:val="24"/>
        </w:rPr>
        <w:t>按本章</w:t>
      </w:r>
      <w:r>
        <w:rPr>
          <w:rFonts w:ascii="仿宋_GB2312" w:eastAsia="仿宋_GB2312" w:hAnsi="宋体"/>
          <w:color w:val="000000"/>
          <w:sz w:val="24"/>
          <w:szCs w:val="24"/>
        </w:rPr>
        <w:t>第2.2</w:t>
      </w:r>
      <w:r>
        <w:rPr>
          <w:rFonts w:ascii="仿宋_GB2312" w:eastAsia="仿宋_GB2312" w:hAnsi="宋体" w:hint="eastAsia"/>
          <w:color w:val="000000"/>
          <w:sz w:val="24"/>
          <w:szCs w:val="24"/>
        </w:rPr>
        <w:t>款规定对供应商所提问题进行澄清答复；</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 xml:space="preserve">1.8.3   </w:t>
      </w:r>
      <w:r>
        <w:rPr>
          <w:rFonts w:ascii="仿宋_GB2312" w:eastAsia="仿宋_GB2312" w:hAnsi="宋体" w:hint="eastAsia"/>
          <w:color w:val="000000"/>
          <w:sz w:val="24"/>
          <w:szCs w:val="24"/>
        </w:rPr>
        <w:t>供应商自身</w:t>
      </w:r>
      <w:r>
        <w:rPr>
          <w:rFonts w:ascii="仿宋_GB2312" w:eastAsia="仿宋_GB2312" w:hAnsi="宋体"/>
          <w:color w:val="000000"/>
          <w:sz w:val="24"/>
          <w:szCs w:val="24"/>
        </w:rPr>
        <w:t>原因不</w:t>
      </w:r>
      <w:r>
        <w:rPr>
          <w:rFonts w:ascii="仿宋_GB2312" w:eastAsia="仿宋_GB2312" w:hAnsi="宋体" w:hint="eastAsia"/>
          <w:color w:val="000000"/>
          <w:sz w:val="24"/>
          <w:szCs w:val="24"/>
        </w:rPr>
        <w:t>参与答疑会的，</w:t>
      </w:r>
      <w:r>
        <w:rPr>
          <w:rFonts w:ascii="仿宋_GB2312" w:eastAsia="仿宋_GB2312" w:hAnsi="宋体"/>
          <w:color w:val="000000"/>
          <w:sz w:val="24"/>
          <w:szCs w:val="24"/>
        </w:rPr>
        <w:t>不得</w:t>
      </w:r>
      <w:r>
        <w:rPr>
          <w:rFonts w:ascii="仿宋_GB2312" w:eastAsia="仿宋_GB2312" w:hAnsi="宋体" w:hint="eastAsia"/>
          <w:color w:val="000000"/>
          <w:sz w:val="24"/>
          <w:szCs w:val="24"/>
        </w:rPr>
        <w:t>就</w:t>
      </w:r>
      <w:r>
        <w:rPr>
          <w:rFonts w:ascii="仿宋_GB2312" w:eastAsia="仿宋_GB2312" w:hAnsi="宋体"/>
          <w:color w:val="000000"/>
          <w:sz w:val="24"/>
          <w:szCs w:val="24"/>
        </w:rPr>
        <w:t>差别待遇或歧视待遇提出质疑。</w:t>
      </w:r>
    </w:p>
    <w:p w:rsidR="00910BF4" w:rsidRDefault="00AB425B">
      <w:pPr>
        <w:pStyle w:val="3111333rdlevelBOD0BoldHeadCTH3H31Heading1"/>
        <w:rPr>
          <w:color w:val="000000"/>
        </w:rPr>
      </w:pPr>
      <w:bookmarkStart w:id="84" w:name="_Toc77924911"/>
      <w:bookmarkStart w:id="85" w:name="_Toc531358986"/>
      <w:bookmarkStart w:id="86" w:name="_Toc530551831"/>
      <w:r>
        <w:rPr>
          <w:color w:val="000000"/>
        </w:rPr>
        <w:t xml:space="preserve">1.9 </w:t>
      </w:r>
      <w:r>
        <w:rPr>
          <w:rFonts w:hint="eastAsia"/>
          <w:color w:val="000000"/>
        </w:rPr>
        <w:t xml:space="preserve">   </w:t>
      </w:r>
      <w:r>
        <w:rPr>
          <w:color w:val="000000"/>
        </w:rPr>
        <w:t xml:space="preserve"> </w:t>
      </w:r>
      <w:r>
        <w:rPr>
          <w:rFonts w:hint="eastAsia"/>
          <w:color w:val="000000"/>
        </w:rPr>
        <w:t>分包</w:t>
      </w:r>
      <w:bookmarkEnd w:id="84"/>
      <w:bookmarkEnd w:id="85"/>
      <w:bookmarkEnd w:id="86"/>
    </w:p>
    <w:p w:rsidR="00910BF4" w:rsidRDefault="00AB425B">
      <w:pPr>
        <w:spacing w:line="360" w:lineRule="auto"/>
        <w:ind w:left="720" w:hangingChars="300" w:hanging="720"/>
        <w:rPr>
          <w:rFonts w:ascii="仿宋_GB2312" w:eastAsia="仿宋_GB2312" w:hAnsi="宋体"/>
          <w:color w:val="000000"/>
          <w:sz w:val="24"/>
          <w:szCs w:val="24"/>
        </w:rPr>
      </w:pPr>
      <w:r>
        <w:rPr>
          <w:rFonts w:ascii="仿宋_GB2312" w:eastAsia="仿宋_GB2312" w:hAnsi="宋体"/>
          <w:color w:val="000000"/>
          <w:sz w:val="24"/>
          <w:szCs w:val="24"/>
        </w:rPr>
        <w:t>1.9</w:t>
      </w:r>
      <w:r>
        <w:rPr>
          <w:rFonts w:ascii="仿宋_GB2312" w:eastAsia="仿宋_GB2312" w:hAnsi="宋体" w:hint="eastAsia"/>
          <w:color w:val="000000"/>
          <w:sz w:val="24"/>
          <w:szCs w:val="24"/>
        </w:rPr>
        <w:t xml:space="preserve">.1  </w:t>
      </w:r>
      <w:r>
        <w:rPr>
          <w:rFonts w:ascii="仿宋_GB2312" w:eastAsia="仿宋_GB2312" w:hAnsi="宋体"/>
          <w:color w:val="000000"/>
          <w:sz w:val="24"/>
          <w:szCs w:val="24"/>
        </w:rPr>
        <w:t xml:space="preserve"> </w:t>
      </w:r>
      <w:r>
        <w:rPr>
          <w:rFonts w:ascii="仿宋_GB2312" w:eastAsia="仿宋_GB2312" w:hAnsi="宋体" w:hint="eastAsia"/>
          <w:color w:val="000000"/>
          <w:sz w:val="24"/>
          <w:szCs w:val="24"/>
        </w:rPr>
        <w:t>分包：</w:t>
      </w:r>
      <w:proofErr w:type="gramStart"/>
      <w:r>
        <w:rPr>
          <w:rFonts w:ascii="仿宋_GB2312" w:eastAsia="仿宋_GB2312" w:hAnsi="宋体" w:hint="eastAsia"/>
          <w:color w:val="000000"/>
          <w:sz w:val="24"/>
          <w:szCs w:val="24"/>
        </w:rPr>
        <w:t>见供应</w:t>
      </w:r>
      <w:proofErr w:type="gramEnd"/>
      <w:r>
        <w:rPr>
          <w:rFonts w:ascii="仿宋_GB2312" w:eastAsia="仿宋_GB2312" w:hAnsi="宋体" w:hint="eastAsia"/>
          <w:color w:val="000000"/>
          <w:sz w:val="24"/>
          <w:szCs w:val="24"/>
        </w:rPr>
        <w:t>商须知前附表（一）；</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1.9</w:t>
      </w:r>
      <w:r>
        <w:rPr>
          <w:rFonts w:ascii="仿宋_GB2312" w:eastAsia="仿宋_GB2312" w:hAnsi="宋体" w:hint="eastAsia"/>
          <w:color w:val="000000"/>
          <w:sz w:val="24"/>
          <w:szCs w:val="24"/>
        </w:rPr>
        <w:t xml:space="preserve">.2  </w:t>
      </w:r>
      <w:r>
        <w:rPr>
          <w:rFonts w:ascii="仿宋_GB2312" w:eastAsia="仿宋_GB2312" w:hAnsi="宋体"/>
          <w:color w:val="000000"/>
          <w:sz w:val="24"/>
          <w:szCs w:val="24"/>
        </w:rPr>
        <w:t xml:space="preserve"> </w:t>
      </w:r>
      <w:r>
        <w:rPr>
          <w:rFonts w:ascii="仿宋_GB2312" w:eastAsia="仿宋_GB2312" w:hAnsi="宋体" w:hint="eastAsia"/>
          <w:color w:val="000000"/>
          <w:sz w:val="24"/>
          <w:szCs w:val="24"/>
        </w:rPr>
        <w:t>供应商根据磋商文件的规定和采购项目的实际情况，拟在成交后将成交项目的非主体、非关键性工作分包的，应当在磋商响应文件中载明分包承担主体，分包承担主体应当具备相应资质条件且不得再次分包。</w:t>
      </w:r>
    </w:p>
    <w:p w:rsidR="00910BF4" w:rsidRDefault="00AB425B">
      <w:pPr>
        <w:pStyle w:val="3111333rdlevelBOD0BoldHeadCTH3H31Heading1"/>
        <w:rPr>
          <w:color w:val="000000"/>
        </w:rPr>
      </w:pPr>
      <w:bookmarkStart w:id="87" w:name="_Toc77924912"/>
      <w:bookmarkStart w:id="88" w:name="_Toc530551832"/>
      <w:bookmarkStart w:id="89" w:name="_Toc531358987"/>
      <w:r>
        <w:rPr>
          <w:color w:val="000000"/>
        </w:rPr>
        <w:t>1.10</w:t>
      </w:r>
      <w:r>
        <w:rPr>
          <w:rFonts w:hint="eastAsia"/>
          <w:color w:val="000000"/>
        </w:rPr>
        <w:t xml:space="preserve">    </w:t>
      </w:r>
      <w:r>
        <w:rPr>
          <w:rFonts w:hint="eastAsia"/>
          <w:color w:val="000000"/>
        </w:rPr>
        <w:t>保密</w:t>
      </w:r>
      <w:bookmarkEnd w:id="87"/>
      <w:bookmarkEnd w:id="88"/>
      <w:bookmarkEnd w:id="89"/>
    </w:p>
    <w:p w:rsidR="00910BF4" w:rsidRDefault="00AB425B">
      <w:pPr>
        <w:spacing w:line="360" w:lineRule="auto"/>
        <w:ind w:leftChars="450" w:left="945"/>
        <w:rPr>
          <w:rFonts w:ascii="仿宋_GB2312" w:eastAsia="仿宋_GB2312" w:hAnsi="宋体"/>
          <w:sz w:val="24"/>
          <w:szCs w:val="24"/>
        </w:rPr>
      </w:pPr>
      <w:r>
        <w:rPr>
          <w:rFonts w:ascii="仿宋_GB2312" w:eastAsia="仿宋_GB2312" w:hAnsi="宋体" w:hint="eastAsia"/>
          <w:sz w:val="24"/>
          <w:szCs w:val="24"/>
        </w:rPr>
        <w:t>参与磋商响应活动的各方当事人应当对评审情况以及在评审过程中的获悉的国家秘密、商业秘密负有保密责任，违者应对由此造成的后果承担法律责任。</w:t>
      </w:r>
    </w:p>
    <w:p w:rsidR="00910BF4" w:rsidRDefault="00AB425B">
      <w:pPr>
        <w:pStyle w:val="3111333rdlevelBOD0BoldHeadCTH3H31Heading1"/>
        <w:rPr>
          <w:color w:val="000000"/>
        </w:rPr>
      </w:pPr>
      <w:bookmarkStart w:id="90" w:name="_Toc530551833"/>
      <w:bookmarkStart w:id="91" w:name="_Toc531358988"/>
      <w:bookmarkStart w:id="92" w:name="_Toc77924913"/>
      <w:r>
        <w:rPr>
          <w:rFonts w:hint="eastAsia"/>
          <w:color w:val="000000"/>
        </w:rPr>
        <w:t>1.11</w:t>
      </w:r>
      <w:r>
        <w:rPr>
          <w:color w:val="000000"/>
        </w:rPr>
        <w:t xml:space="preserve"> </w:t>
      </w:r>
      <w:r>
        <w:rPr>
          <w:rFonts w:hint="eastAsia"/>
          <w:color w:val="000000"/>
        </w:rPr>
        <w:t xml:space="preserve">   </w:t>
      </w:r>
      <w:r>
        <w:rPr>
          <w:rFonts w:hint="eastAsia"/>
          <w:color w:val="000000"/>
        </w:rPr>
        <w:t>政府</w:t>
      </w:r>
      <w:r>
        <w:rPr>
          <w:color w:val="000000"/>
        </w:rPr>
        <w:t>采购政策</w:t>
      </w:r>
      <w:bookmarkEnd w:id="90"/>
      <w:bookmarkEnd w:id="91"/>
      <w:bookmarkEnd w:id="92"/>
    </w:p>
    <w:p w:rsidR="00910BF4" w:rsidRDefault="00AB425B">
      <w:pPr>
        <w:spacing w:line="360" w:lineRule="auto"/>
        <w:ind w:left="960" w:hangingChars="400" w:hanging="960"/>
        <w:rPr>
          <w:rFonts w:ascii="仿宋_GB2312" w:eastAsia="仿宋_GB2312" w:hAnsi="宋体"/>
          <w:sz w:val="24"/>
          <w:szCs w:val="24"/>
        </w:rPr>
      </w:pPr>
      <w:r>
        <w:rPr>
          <w:rFonts w:ascii="仿宋_GB2312" w:eastAsia="仿宋_GB2312" w:hint="eastAsia"/>
          <w:bCs/>
          <w:color w:val="000000"/>
          <w:sz w:val="24"/>
        </w:rPr>
        <w:t xml:space="preserve">1.11.1  </w:t>
      </w:r>
      <w:r>
        <w:rPr>
          <w:rFonts w:ascii="仿宋_GB2312" w:eastAsia="仿宋_GB2312" w:hAnsi="宋体" w:hint="eastAsia"/>
          <w:sz w:val="24"/>
          <w:szCs w:val="24"/>
        </w:rPr>
        <w:t>在政府采购活动中，供应商提供的货物、工程或者服务符合下列情形的，享受规定的中小企业扶持政策：</w:t>
      </w:r>
    </w:p>
    <w:p w:rsidR="00910BF4" w:rsidRDefault="00AB425B">
      <w:pPr>
        <w:spacing w:line="360" w:lineRule="auto"/>
        <w:ind w:leftChars="342" w:left="838" w:hangingChars="50" w:hanging="120"/>
        <w:rPr>
          <w:rFonts w:ascii="仿宋_GB2312" w:eastAsia="仿宋_GB2312" w:hAnsi="宋体"/>
          <w:sz w:val="24"/>
          <w:szCs w:val="24"/>
        </w:rPr>
      </w:pPr>
      <w:r>
        <w:rPr>
          <w:rFonts w:ascii="仿宋_GB2312" w:eastAsia="仿宋_GB2312" w:hAnsi="宋体" w:hint="eastAsia"/>
          <w:sz w:val="24"/>
          <w:szCs w:val="24"/>
        </w:rPr>
        <w:t xml:space="preserve">（一）在货物采购项目中，货物由中小企业制造，即货物由中小企业生产且使用该中小企业商号或者注册商标； </w:t>
      </w:r>
    </w:p>
    <w:p w:rsidR="00910BF4" w:rsidRDefault="00AB425B">
      <w:pPr>
        <w:spacing w:line="360" w:lineRule="auto"/>
        <w:ind w:leftChars="342" w:left="838" w:hangingChars="50" w:hanging="120"/>
        <w:rPr>
          <w:rFonts w:ascii="仿宋_GB2312" w:eastAsia="仿宋_GB2312" w:hAnsi="宋体"/>
          <w:sz w:val="24"/>
          <w:szCs w:val="24"/>
        </w:rPr>
      </w:pPr>
      <w:r>
        <w:rPr>
          <w:rFonts w:ascii="仿宋_GB2312" w:eastAsia="仿宋_GB2312" w:hAnsi="宋体" w:hint="eastAsia"/>
          <w:sz w:val="24"/>
          <w:szCs w:val="24"/>
        </w:rPr>
        <w:t>（二）在工程采购项目中，工程由中小企业承建，即工程施工单位为中小</w:t>
      </w:r>
      <w:r>
        <w:rPr>
          <w:rFonts w:ascii="仿宋_GB2312" w:eastAsia="仿宋_GB2312" w:hAnsi="宋体" w:hint="eastAsia"/>
          <w:sz w:val="24"/>
          <w:szCs w:val="24"/>
        </w:rPr>
        <w:lastRenderedPageBreak/>
        <w:t xml:space="preserve">企业； </w:t>
      </w:r>
    </w:p>
    <w:p w:rsidR="00910BF4" w:rsidRDefault="00AB425B">
      <w:pPr>
        <w:spacing w:line="360" w:lineRule="auto"/>
        <w:ind w:leftChars="342" w:left="838" w:hangingChars="50" w:hanging="120"/>
        <w:jc w:val="left"/>
        <w:rPr>
          <w:rFonts w:ascii="仿宋_GB2312" w:eastAsia="仿宋_GB2312" w:hAnsi="宋体"/>
          <w:sz w:val="24"/>
          <w:szCs w:val="24"/>
        </w:rPr>
      </w:pPr>
      <w:r>
        <w:rPr>
          <w:rFonts w:ascii="仿宋_GB2312" w:eastAsia="仿宋_GB2312" w:hAnsi="宋体" w:hint="eastAsia"/>
          <w:sz w:val="24"/>
          <w:szCs w:val="24"/>
        </w:rPr>
        <w:t xml:space="preserve">（三）在服务采购项目中，服务由中小企业承接，即提供服务的人员为中小企业依照《中华人民共和国劳动合同法》订立劳动合同的从业人员。 </w:t>
      </w:r>
    </w:p>
    <w:p w:rsidR="00910BF4" w:rsidRDefault="00AB425B">
      <w:pPr>
        <w:spacing w:line="360" w:lineRule="auto"/>
        <w:ind w:leftChars="398" w:left="836"/>
        <w:jc w:val="left"/>
        <w:rPr>
          <w:rFonts w:ascii="仿宋_GB2312" w:eastAsia="仿宋_GB2312"/>
          <w:bCs/>
          <w:color w:val="000000"/>
          <w:sz w:val="24"/>
        </w:rPr>
      </w:pPr>
      <w:r>
        <w:rPr>
          <w:rFonts w:ascii="仿宋_GB2312" w:eastAsia="仿宋_GB2312" w:hAnsi="宋体" w:hint="eastAsia"/>
          <w:b/>
          <w:sz w:val="24"/>
          <w:szCs w:val="24"/>
        </w:rPr>
        <w:t>在货物采购项目中，供应商提供的货物既有中小企业制造货物，也有大型企业制造货物的，不享受本办法规定的中小企业扶持政策</w:t>
      </w:r>
      <w:r>
        <w:rPr>
          <w:rFonts w:ascii="仿宋_GB2312" w:eastAsia="仿宋_GB2312" w:hAnsi="宋体" w:hint="eastAsia"/>
          <w:sz w:val="24"/>
          <w:szCs w:val="24"/>
        </w:rPr>
        <w:t>。以联合体形</w:t>
      </w:r>
      <w:proofErr w:type="gramStart"/>
      <w:r>
        <w:rPr>
          <w:rFonts w:ascii="仿宋_GB2312" w:eastAsia="仿宋_GB2312" w:hAnsi="宋体" w:hint="eastAsia"/>
          <w:sz w:val="24"/>
          <w:szCs w:val="24"/>
        </w:rPr>
        <w:t>式参加</w:t>
      </w:r>
      <w:proofErr w:type="gramEnd"/>
      <w:r>
        <w:rPr>
          <w:rFonts w:ascii="仿宋_GB2312" w:eastAsia="仿宋_GB2312" w:hAnsi="宋体" w:hint="eastAsia"/>
          <w:sz w:val="24"/>
          <w:szCs w:val="24"/>
        </w:rPr>
        <w:t>政府采购活动，联合体各方均为中小企业的，联合体视同中小企业。其中，联合体各方均为小</w:t>
      </w:r>
      <w:proofErr w:type="gramStart"/>
      <w:r>
        <w:rPr>
          <w:rFonts w:ascii="仿宋_GB2312" w:eastAsia="仿宋_GB2312" w:hAnsi="宋体" w:hint="eastAsia"/>
          <w:sz w:val="24"/>
          <w:szCs w:val="24"/>
        </w:rPr>
        <w:t>微企业</w:t>
      </w:r>
      <w:proofErr w:type="gramEnd"/>
      <w:r>
        <w:rPr>
          <w:rFonts w:ascii="仿宋_GB2312" w:eastAsia="仿宋_GB2312" w:hAnsi="宋体" w:hint="eastAsia"/>
          <w:sz w:val="24"/>
          <w:szCs w:val="24"/>
        </w:rPr>
        <w:t>的，联合体视同小微企业。</w:t>
      </w:r>
    </w:p>
    <w:p w:rsidR="00910BF4" w:rsidRDefault="00AB425B">
      <w:pPr>
        <w:spacing w:line="360" w:lineRule="auto"/>
        <w:ind w:left="960" w:hangingChars="400" w:hanging="960"/>
        <w:rPr>
          <w:rFonts w:ascii="仿宋_GB2312" w:eastAsia="仿宋_GB2312"/>
          <w:bCs/>
          <w:sz w:val="24"/>
        </w:rPr>
      </w:pPr>
      <w:r>
        <w:rPr>
          <w:rFonts w:ascii="仿宋_GB2312" w:eastAsia="仿宋_GB2312" w:hint="eastAsia"/>
          <w:bCs/>
          <w:color w:val="000000"/>
          <w:sz w:val="24"/>
        </w:rPr>
        <w:t xml:space="preserve">1.11.2  </w:t>
      </w:r>
      <w:r>
        <w:rPr>
          <w:rFonts w:ascii="仿宋_GB2312" w:eastAsia="仿宋_GB2312" w:hint="eastAsia"/>
          <w:bCs/>
          <w:sz w:val="24"/>
        </w:rPr>
        <w:t>根据《政府采购促进中小企业发展管理办法》（</w:t>
      </w:r>
      <w:r>
        <w:rPr>
          <w:rFonts w:ascii="仿宋_GB2312" w:eastAsia="仿宋_GB2312"/>
          <w:bCs/>
          <w:sz w:val="24"/>
        </w:rPr>
        <w:t>财库﹝2020﹞46 号</w:t>
      </w:r>
      <w:r>
        <w:rPr>
          <w:rFonts w:ascii="仿宋_GB2312" w:eastAsia="仿宋_GB2312" w:hint="eastAsia"/>
          <w:bCs/>
          <w:sz w:val="24"/>
        </w:rPr>
        <w:t>）文件</w:t>
      </w:r>
      <w:r>
        <w:rPr>
          <w:rFonts w:ascii="仿宋_GB2312" w:eastAsia="仿宋_GB2312"/>
          <w:bCs/>
          <w:sz w:val="24"/>
        </w:rPr>
        <w:t>要求</w:t>
      </w:r>
      <w:r>
        <w:rPr>
          <w:rFonts w:ascii="仿宋_GB2312" w:eastAsia="仿宋_GB2312" w:hint="eastAsia"/>
          <w:bCs/>
          <w:sz w:val="24"/>
        </w:rPr>
        <w:t>，在政府采购活动按下列情形之一给予价格扣除：</w:t>
      </w:r>
    </w:p>
    <w:p w:rsidR="00910BF4" w:rsidRDefault="00AB425B">
      <w:pPr>
        <w:spacing w:line="360" w:lineRule="auto"/>
        <w:ind w:leftChars="450" w:left="1185" w:hangingChars="100" w:hanging="240"/>
        <w:rPr>
          <w:rFonts w:ascii="仿宋_GB2312" w:eastAsia="仿宋_GB2312" w:hAnsi="宋体"/>
          <w:sz w:val="24"/>
          <w:szCs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1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⑴</w:t>
      </w:r>
      <w:r>
        <w:rPr>
          <w:rFonts w:ascii="仿宋_GB2312" w:eastAsia="仿宋_GB2312"/>
          <w:bCs/>
          <w:sz w:val="24"/>
        </w:rPr>
        <w:fldChar w:fldCharType="end"/>
      </w:r>
      <w:r>
        <w:rPr>
          <w:rFonts w:ascii="仿宋_GB2312" w:eastAsia="仿宋_GB2312" w:hint="eastAsia"/>
          <w:bCs/>
          <w:sz w:val="24"/>
        </w:rPr>
        <w:t>对于非专门面向中小企业的项目，对小型和微型企业产品的价格给予</w:t>
      </w:r>
      <w:r>
        <w:rPr>
          <w:rFonts w:ascii="仿宋_GB2312" w:eastAsia="仿宋_GB2312" w:hAnsi="宋体" w:hint="eastAsia"/>
          <w:sz w:val="24"/>
          <w:szCs w:val="24"/>
        </w:rPr>
        <w:t>扣除，用扣除后的价格参与评审，</w:t>
      </w:r>
      <w:r>
        <w:rPr>
          <w:rFonts w:ascii="仿宋_GB2312" w:eastAsia="仿宋_GB2312" w:hAnsi="宋体"/>
          <w:sz w:val="24"/>
          <w:szCs w:val="24"/>
        </w:rPr>
        <w:t>价格扣除比例</w:t>
      </w:r>
      <w:proofErr w:type="gramStart"/>
      <w:r>
        <w:rPr>
          <w:rFonts w:ascii="仿宋_GB2312" w:eastAsia="仿宋_GB2312" w:hAnsi="宋体"/>
          <w:sz w:val="24"/>
          <w:szCs w:val="24"/>
        </w:rPr>
        <w:t>见</w:t>
      </w:r>
      <w:r>
        <w:rPr>
          <w:rFonts w:ascii="仿宋_GB2312" w:eastAsia="仿宋_GB2312" w:hAnsi="宋体" w:hint="eastAsia"/>
          <w:sz w:val="24"/>
          <w:szCs w:val="24"/>
        </w:rPr>
        <w:t>供应</w:t>
      </w:r>
      <w:proofErr w:type="gramEnd"/>
      <w:r>
        <w:rPr>
          <w:rFonts w:ascii="仿宋_GB2312" w:eastAsia="仿宋_GB2312" w:hAnsi="宋体" w:hint="eastAsia"/>
          <w:sz w:val="24"/>
          <w:szCs w:val="24"/>
        </w:rPr>
        <w:t>商须知前附表（一）</w:t>
      </w:r>
      <w:r>
        <w:rPr>
          <w:rFonts w:ascii="仿宋_GB2312" w:eastAsia="仿宋_GB2312" w:hAnsi="宋体"/>
          <w:sz w:val="24"/>
          <w:szCs w:val="24"/>
        </w:rPr>
        <w:t>；</w:t>
      </w:r>
    </w:p>
    <w:p w:rsidR="00910BF4" w:rsidRDefault="00AB425B">
      <w:pPr>
        <w:spacing w:line="360" w:lineRule="auto"/>
        <w:ind w:leftChars="450" w:left="1185" w:hangingChars="100" w:hanging="240"/>
        <w:rPr>
          <w:rFonts w:ascii="仿宋_GB2312" w:eastAsia="仿宋_GB2312"/>
          <w:bCs/>
          <w:sz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2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⑵</w:t>
      </w:r>
      <w:r>
        <w:rPr>
          <w:rFonts w:ascii="仿宋_GB2312" w:eastAsia="仿宋_GB2312"/>
          <w:bCs/>
          <w:sz w:val="24"/>
        </w:rPr>
        <w:fldChar w:fldCharType="end"/>
      </w:r>
      <w:r>
        <w:rPr>
          <w:rFonts w:ascii="仿宋_GB2312" w:eastAsia="仿宋_GB2312" w:hint="eastAsia"/>
          <w:bCs/>
          <w:sz w:val="24"/>
        </w:rPr>
        <w:t>联合体协议约定，小型、微型企业的协议合同金额占到联合协议合同总金额30%以上的，可给予联合体价格扣除，</w:t>
      </w:r>
      <w:r>
        <w:rPr>
          <w:rFonts w:ascii="仿宋_GB2312" w:eastAsia="仿宋_GB2312"/>
          <w:bCs/>
          <w:sz w:val="24"/>
        </w:rPr>
        <w:t>用扣除后的价格参与</w:t>
      </w:r>
      <w:r>
        <w:rPr>
          <w:rFonts w:ascii="仿宋_GB2312" w:eastAsia="仿宋_GB2312" w:hint="eastAsia"/>
          <w:bCs/>
          <w:sz w:val="24"/>
        </w:rPr>
        <w:t>评审。联合体各方均为小型、微型企业的，联合体视同为小型、微型企业。</w:t>
      </w:r>
      <w:r>
        <w:rPr>
          <w:rFonts w:ascii="仿宋_GB2312" w:eastAsia="仿宋_GB2312"/>
          <w:bCs/>
          <w:sz w:val="24"/>
        </w:rPr>
        <w:t>价格</w:t>
      </w:r>
      <w:r>
        <w:rPr>
          <w:rFonts w:ascii="仿宋_GB2312" w:eastAsia="仿宋_GB2312" w:hint="eastAsia"/>
          <w:bCs/>
          <w:sz w:val="24"/>
        </w:rPr>
        <w:t>扣除</w:t>
      </w:r>
      <w:r>
        <w:rPr>
          <w:rFonts w:ascii="仿宋_GB2312" w:eastAsia="仿宋_GB2312"/>
          <w:bCs/>
          <w:sz w:val="24"/>
        </w:rPr>
        <w:t>比例</w:t>
      </w:r>
      <w:proofErr w:type="gramStart"/>
      <w:r>
        <w:rPr>
          <w:rFonts w:ascii="仿宋_GB2312" w:eastAsia="仿宋_GB2312"/>
          <w:bCs/>
          <w:sz w:val="24"/>
        </w:rPr>
        <w:t>见</w:t>
      </w:r>
      <w:r>
        <w:rPr>
          <w:rFonts w:ascii="仿宋_GB2312" w:eastAsia="仿宋_GB2312" w:hint="eastAsia"/>
          <w:bCs/>
          <w:sz w:val="24"/>
        </w:rPr>
        <w:t>供应</w:t>
      </w:r>
      <w:proofErr w:type="gramEnd"/>
      <w:r>
        <w:rPr>
          <w:rFonts w:ascii="仿宋_GB2312" w:eastAsia="仿宋_GB2312" w:hint="eastAsia"/>
          <w:bCs/>
          <w:sz w:val="24"/>
        </w:rPr>
        <w:t>商须知前附表（一）</w:t>
      </w:r>
      <w:r>
        <w:rPr>
          <w:rFonts w:ascii="仿宋_GB2312" w:eastAsia="仿宋_GB2312"/>
          <w:bCs/>
          <w:sz w:val="24"/>
        </w:rPr>
        <w:t>；</w:t>
      </w:r>
    </w:p>
    <w:p w:rsidR="00910BF4" w:rsidRDefault="00AB425B">
      <w:pPr>
        <w:spacing w:line="360" w:lineRule="auto"/>
        <w:ind w:leftChars="450" w:left="1185" w:hangingChars="100" w:hanging="240"/>
        <w:rPr>
          <w:rFonts w:ascii="仿宋_GB2312" w:eastAsia="仿宋_GB2312"/>
          <w:bCs/>
          <w:sz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3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⑶</w:t>
      </w:r>
      <w:r>
        <w:rPr>
          <w:rFonts w:ascii="仿宋_GB2312" w:eastAsia="仿宋_GB2312"/>
          <w:bCs/>
          <w:sz w:val="24"/>
        </w:rPr>
        <w:fldChar w:fldCharType="end"/>
      </w:r>
      <w:r>
        <w:rPr>
          <w:rFonts w:ascii="仿宋_GB2312" w:eastAsia="仿宋_GB2312" w:hint="eastAsia"/>
          <w:bCs/>
          <w:sz w:val="24"/>
        </w:rPr>
        <w:t>参加政府采购活动的中小企业应当提供</w:t>
      </w:r>
      <w:r>
        <w:rPr>
          <w:rFonts w:ascii="仿宋_GB2312" w:eastAsia="仿宋_GB2312"/>
          <w:bCs/>
          <w:sz w:val="24"/>
        </w:rPr>
        <w:t>相</w:t>
      </w:r>
      <w:r>
        <w:rPr>
          <w:rFonts w:ascii="仿宋_GB2312" w:eastAsia="仿宋_GB2312" w:hint="eastAsia"/>
          <w:bCs/>
          <w:sz w:val="24"/>
        </w:rPr>
        <w:t>应</w:t>
      </w:r>
      <w:r>
        <w:rPr>
          <w:rFonts w:ascii="仿宋_GB2312" w:eastAsia="仿宋_GB2312"/>
          <w:bCs/>
          <w:sz w:val="24"/>
        </w:rPr>
        <w:t>的</w:t>
      </w:r>
      <w:r>
        <w:rPr>
          <w:rFonts w:ascii="仿宋_GB2312" w:eastAsia="仿宋_GB2312" w:hint="eastAsia"/>
          <w:bCs/>
          <w:sz w:val="24"/>
        </w:rPr>
        <w:t>《中小企业声明函》。</w:t>
      </w:r>
    </w:p>
    <w:p w:rsidR="00910BF4" w:rsidRDefault="00AB425B">
      <w:pPr>
        <w:spacing w:line="360" w:lineRule="auto"/>
        <w:ind w:left="960" w:hangingChars="400" w:hanging="960"/>
        <w:rPr>
          <w:rFonts w:ascii="仿宋_GB2312" w:eastAsia="仿宋_GB2312"/>
          <w:bCs/>
          <w:color w:val="000000"/>
          <w:sz w:val="24"/>
        </w:rPr>
      </w:pPr>
      <w:r>
        <w:rPr>
          <w:rFonts w:ascii="仿宋_GB2312" w:eastAsia="仿宋_GB2312" w:hint="eastAsia"/>
          <w:bCs/>
          <w:color w:val="000000"/>
          <w:sz w:val="24"/>
        </w:rPr>
        <w:t>1.11.3</w:t>
      </w:r>
      <w:r>
        <w:rPr>
          <w:rFonts w:ascii="仿宋_GB2312" w:eastAsia="仿宋_GB2312"/>
          <w:bCs/>
          <w:color w:val="000000"/>
          <w:sz w:val="24"/>
        </w:rPr>
        <w:t xml:space="preserve">  </w:t>
      </w:r>
      <w:r>
        <w:rPr>
          <w:rFonts w:ascii="仿宋_GB2312" w:eastAsia="仿宋_GB2312" w:hint="eastAsia"/>
          <w:bCs/>
          <w:color w:val="000000"/>
          <w:sz w:val="24"/>
        </w:rPr>
        <w:t>供应</w:t>
      </w:r>
      <w:proofErr w:type="gramStart"/>
      <w:r>
        <w:rPr>
          <w:rFonts w:ascii="仿宋_GB2312" w:eastAsia="仿宋_GB2312" w:hint="eastAsia"/>
          <w:bCs/>
          <w:color w:val="000000"/>
          <w:sz w:val="24"/>
        </w:rPr>
        <w:t>商符合</w:t>
      </w:r>
      <w:proofErr w:type="gramEnd"/>
      <w:r>
        <w:rPr>
          <w:rFonts w:ascii="仿宋_GB2312" w:eastAsia="仿宋_GB2312" w:hint="eastAsia"/>
          <w:bCs/>
          <w:color w:val="000000"/>
          <w:sz w:val="24"/>
        </w:rPr>
        <w:t>《财政部、司法部关于政府采购支持监狱企业发展有关问题的通知》（财库〔2014〕68号）文件要求，并提供省级以上监狱管理局、戒毒管理局（含新疆生产建设兵团）出具的属于监狱企业的证明文件，则视同小型、微型企业，享受第1.1</w:t>
      </w:r>
      <w:r>
        <w:rPr>
          <w:rFonts w:ascii="仿宋_GB2312" w:eastAsia="仿宋_GB2312"/>
          <w:bCs/>
          <w:color w:val="000000"/>
          <w:sz w:val="24"/>
        </w:rPr>
        <w:t>1</w:t>
      </w:r>
      <w:r>
        <w:rPr>
          <w:rFonts w:ascii="仿宋_GB2312" w:eastAsia="仿宋_GB2312" w:hint="eastAsia"/>
          <w:bCs/>
          <w:color w:val="000000"/>
          <w:sz w:val="24"/>
        </w:rPr>
        <w:t>.2条的扶持政策；</w:t>
      </w:r>
    </w:p>
    <w:p w:rsidR="00910BF4" w:rsidRDefault="00AB425B">
      <w:pPr>
        <w:spacing w:line="360" w:lineRule="auto"/>
        <w:ind w:left="960" w:hangingChars="400" w:hanging="960"/>
        <w:rPr>
          <w:rFonts w:ascii="仿宋_GB2312" w:eastAsia="仿宋_GB2312"/>
          <w:bCs/>
          <w:color w:val="000000"/>
          <w:sz w:val="24"/>
        </w:rPr>
      </w:pPr>
      <w:r>
        <w:rPr>
          <w:rFonts w:ascii="仿宋_GB2312" w:eastAsia="仿宋_GB2312" w:hint="eastAsia"/>
          <w:bCs/>
          <w:color w:val="000000"/>
          <w:sz w:val="24"/>
        </w:rPr>
        <w:t>1.1</w:t>
      </w:r>
      <w:r>
        <w:rPr>
          <w:rFonts w:ascii="仿宋_GB2312" w:eastAsia="仿宋_GB2312"/>
          <w:bCs/>
          <w:color w:val="000000"/>
          <w:sz w:val="24"/>
        </w:rPr>
        <w:t>1</w:t>
      </w:r>
      <w:r>
        <w:rPr>
          <w:rFonts w:ascii="仿宋_GB2312" w:eastAsia="仿宋_GB2312" w:hint="eastAsia"/>
          <w:bCs/>
          <w:color w:val="000000"/>
          <w:sz w:val="24"/>
        </w:rPr>
        <w:t>.4 供应</w:t>
      </w:r>
      <w:proofErr w:type="gramStart"/>
      <w:r>
        <w:rPr>
          <w:rFonts w:ascii="仿宋_GB2312" w:eastAsia="仿宋_GB2312" w:hint="eastAsia"/>
          <w:bCs/>
          <w:color w:val="000000"/>
          <w:sz w:val="24"/>
        </w:rPr>
        <w:t>商符合</w:t>
      </w:r>
      <w:proofErr w:type="gramEnd"/>
      <w:r>
        <w:rPr>
          <w:rFonts w:ascii="仿宋_GB2312" w:eastAsia="仿宋_GB2312" w:hint="eastAsia"/>
          <w:bCs/>
          <w:color w:val="000000"/>
          <w:sz w:val="24"/>
        </w:rPr>
        <w:t>《三部门联合发布关于促进残疾人就业政府采购政策的通知》（财库〔2017〕141号）文件要求，并提供《残疾人福利性单位声明函》的，则视同小型、微型企业，享受第1.1</w:t>
      </w:r>
      <w:r>
        <w:rPr>
          <w:rFonts w:ascii="仿宋_GB2312" w:eastAsia="仿宋_GB2312"/>
          <w:bCs/>
          <w:color w:val="000000"/>
          <w:sz w:val="24"/>
        </w:rPr>
        <w:t>1</w:t>
      </w:r>
      <w:r>
        <w:rPr>
          <w:rFonts w:ascii="仿宋_GB2312" w:eastAsia="仿宋_GB2312" w:hint="eastAsia"/>
          <w:bCs/>
          <w:color w:val="000000"/>
          <w:sz w:val="24"/>
        </w:rPr>
        <w:t>.2条的扶持政策。</w:t>
      </w:r>
    </w:p>
    <w:p w:rsidR="00910BF4" w:rsidRDefault="00AB425B">
      <w:pPr>
        <w:spacing w:line="360" w:lineRule="auto"/>
        <w:ind w:left="960" w:hangingChars="400" w:hanging="960"/>
        <w:rPr>
          <w:rFonts w:ascii="仿宋_GB2312" w:eastAsia="仿宋_GB2312" w:hAnsi="宋体"/>
          <w:b/>
          <w:color w:val="000000"/>
          <w:sz w:val="24"/>
          <w:szCs w:val="24"/>
        </w:rPr>
      </w:pPr>
      <w:r>
        <w:rPr>
          <w:rFonts w:ascii="仿宋_GB2312" w:eastAsia="仿宋_GB2312" w:hAnsi="宋体" w:hint="eastAsia"/>
          <w:color w:val="000000"/>
          <w:sz w:val="24"/>
          <w:szCs w:val="24"/>
        </w:rPr>
        <w:t>1.1</w:t>
      </w:r>
      <w:r>
        <w:rPr>
          <w:rFonts w:ascii="仿宋_GB2312" w:eastAsia="仿宋_GB2312" w:hAnsi="宋体"/>
          <w:color w:val="000000"/>
          <w:sz w:val="24"/>
          <w:szCs w:val="24"/>
        </w:rPr>
        <w:t>1</w:t>
      </w:r>
      <w:r>
        <w:rPr>
          <w:rFonts w:ascii="仿宋_GB2312" w:eastAsia="仿宋_GB2312" w:hAnsi="宋体" w:hint="eastAsia"/>
          <w:color w:val="000000"/>
          <w:sz w:val="24"/>
          <w:szCs w:val="24"/>
        </w:rPr>
        <w:t>.5</w:t>
      </w:r>
      <w:r>
        <w:rPr>
          <w:rFonts w:ascii="仿宋_GB2312" w:eastAsia="仿宋_GB2312" w:hAnsi="宋体"/>
          <w:color w:val="000000"/>
          <w:sz w:val="24"/>
          <w:szCs w:val="24"/>
        </w:rPr>
        <w:t xml:space="preserve">  </w:t>
      </w:r>
      <w:r>
        <w:rPr>
          <w:rFonts w:ascii="仿宋_GB2312" w:eastAsia="仿宋_GB2312" w:hAnsi="宋体"/>
          <w:color w:val="000000"/>
          <w:sz w:val="24"/>
          <w:szCs w:val="24"/>
        </w:rPr>
        <w:sym w:font="Wingdings 3" w:char="F070"/>
      </w:r>
      <w:r>
        <w:rPr>
          <w:rFonts w:ascii="仿宋_GB2312" w:eastAsia="仿宋_GB2312" w:hAnsi="宋体"/>
          <w:color w:val="000000"/>
          <w:sz w:val="24"/>
          <w:szCs w:val="24"/>
        </w:rPr>
        <w:t>采购进口产品</w:t>
      </w:r>
      <w:r>
        <w:rPr>
          <w:rFonts w:ascii="仿宋_GB2312" w:eastAsia="仿宋_GB2312" w:hAnsi="宋体" w:hint="eastAsia"/>
          <w:color w:val="000000"/>
          <w:sz w:val="24"/>
          <w:szCs w:val="24"/>
        </w:rPr>
        <w:t>：采购需求</w:t>
      </w:r>
      <w:r>
        <w:rPr>
          <w:rFonts w:ascii="仿宋_GB2312" w:eastAsia="仿宋_GB2312" w:hAnsi="宋体"/>
          <w:color w:val="000000"/>
          <w:sz w:val="24"/>
          <w:szCs w:val="24"/>
        </w:rPr>
        <w:t>中未</w:t>
      </w:r>
      <w:r>
        <w:rPr>
          <w:rFonts w:ascii="仿宋_GB2312" w:eastAsia="仿宋_GB2312" w:hAnsi="宋体" w:hint="eastAsia"/>
          <w:color w:val="000000"/>
          <w:sz w:val="24"/>
          <w:szCs w:val="24"/>
        </w:rPr>
        <w:t>注明进口</w:t>
      </w:r>
      <w:r>
        <w:rPr>
          <w:rFonts w:ascii="仿宋_GB2312" w:eastAsia="仿宋_GB2312" w:hAnsi="宋体"/>
          <w:color w:val="000000"/>
          <w:sz w:val="24"/>
          <w:szCs w:val="24"/>
        </w:rPr>
        <w:t>产品</w:t>
      </w:r>
      <w:r>
        <w:rPr>
          <w:rFonts w:ascii="仿宋_GB2312" w:eastAsia="仿宋_GB2312" w:hAnsi="宋体" w:hint="eastAsia"/>
          <w:color w:val="000000"/>
          <w:sz w:val="24"/>
          <w:szCs w:val="24"/>
        </w:rPr>
        <w:t>或</w:t>
      </w:r>
      <w:r>
        <w:rPr>
          <w:rFonts w:ascii="仿宋_GB2312" w:eastAsia="仿宋_GB2312" w:hAnsi="宋体"/>
          <w:color w:val="000000"/>
          <w:sz w:val="24"/>
          <w:szCs w:val="24"/>
        </w:rPr>
        <w:t>允许进口产品</w:t>
      </w:r>
      <w:r>
        <w:rPr>
          <w:rFonts w:ascii="仿宋_GB2312" w:eastAsia="仿宋_GB2312" w:hAnsi="宋体" w:hint="eastAsia"/>
          <w:color w:val="000000"/>
          <w:sz w:val="24"/>
          <w:szCs w:val="24"/>
        </w:rPr>
        <w:t>，不得</w:t>
      </w:r>
      <w:r>
        <w:rPr>
          <w:rFonts w:ascii="仿宋_GB2312" w:eastAsia="仿宋_GB2312" w:hAnsi="宋体"/>
          <w:color w:val="000000"/>
          <w:sz w:val="24"/>
          <w:szCs w:val="24"/>
        </w:rPr>
        <w:t>提供进口产品。</w:t>
      </w:r>
    </w:p>
    <w:p w:rsidR="00910BF4" w:rsidRDefault="00AB425B">
      <w:pPr>
        <w:pStyle w:val="3111333rdlevelBOD0BoldHeadCTH3H31Heading1"/>
        <w:rPr>
          <w:color w:val="000000"/>
        </w:rPr>
      </w:pPr>
      <w:bookmarkStart w:id="93" w:name="_Toc77924914"/>
      <w:bookmarkStart w:id="94" w:name="_Toc531358990"/>
      <w:bookmarkStart w:id="95" w:name="_Toc530551835"/>
      <w:r>
        <w:rPr>
          <w:rFonts w:hint="eastAsia"/>
          <w:color w:val="000000"/>
        </w:rPr>
        <w:t>1.</w:t>
      </w:r>
      <w:r>
        <w:rPr>
          <w:color w:val="000000"/>
        </w:rPr>
        <w:t>12</w:t>
      </w:r>
      <w:r>
        <w:rPr>
          <w:rFonts w:hint="eastAsia"/>
          <w:color w:val="000000"/>
        </w:rPr>
        <w:t xml:space="preserve">    </w:t>
      </w:r>
      <w:r>
        <w:rPr>
          <w:rFonts w:hint="eastAsia"/>
          <w:color w:val="000000"/>
        </w:rPr>
        <w:t>信用信息记录查询</w:t>
      </w:r>
      <w:bookmarkEnd w:id="93"/>
      <w:bookmarkEnd w:id="94"/>
      <w:bookmarkEnd w:id="95"/>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1.</w:t>
      </w:r>
      <w:r>
        <w:rPr>
          <w:rFonts w:ascii="仿宋_GB2312" w:eastAsia="仿宋_GB2312" w:hAnsi="宋体"/>
          <w:color w:val="000000"/>
          <w:sz w:val="24"/>
          <w:szCs w:val="24"/>
        </w:rPr>
        <w:t>12.1</w:t>
      </w:r>
      <w:r>
        <w:rPr>
          <w:rFonts w:ascii="仿宋_GB2312" w:eastAsia="仿宋_GB2312" w:hAnsi="宋体" w:hint="eastAsia"/>
          <w:color w:val="000000"/>
          <w:sz w:val="24"/>
          <w:szCs w:val="24"/>
        </w:rPr>
        <w:t xml:space="preserve">  查询渠道：信用中国网站（www.creditchina.gov.cn）、中国政府采购网（www.ccgp.gov.cn）；</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lastRenderedPageBreak/>
        <w:t>1.</w:t>
      </w:r>
      <w:r>
        <w:rPr>
          <w:rFonts w:ascii="仿宋_GB2312" w:eastAsia="仿宋_GB2312" w:hAnsi="宋体"/>
          <w:color w:val="000000"/>
          <w:sz w:val="24"/>
          <w:szCs w:val="24"/>
        </w:rPr>
        <w:t>12</w:t>
      </w:r>
      <w:r>
        <w:rPr>
          <w:rFonts w:ascii="仿宋_GB2312" w:eastAsia="仿宋_GB2312" w:hAnsi="宋体" w:hint="eastAsia"/>
          <w:color w:val="000000"/>
          <w:sz w:val="24"/>
          <w:szCs w:val="24"/>
        </w:rPr>
        <w:t>.2  信用信息记录查询截止时间：</w:t>
      </w:r>
      <w:proofErr w:type="gramStart"/>
      <w:r>
        <w:rPr>
          <w:rFonts w:ascii="仿宋_GB2312" w:eastAsia="仿宋_GB2312" w:hAnsi="宋体" w:hint="eastAsia"/>
          <w:color w:val="000000"/>
          <w:sz w:val="24"/>
          <w:szCs w:val="24"/>
        </w:rPr>
        <w:t>同</w:t>
      </w:r>
      <w:r>
        <w:rPr>
          <w:rFonts w:ascii="仿宋_GB2312" w:eastAsia="仿宋_GB2312" w:hAnsi="宋体"/>
          <w:color w:val="000000"/>
          <w:sz w:val="24"/>
          <w:szCs w:val="24"/>
        </w:rPr>
        <w:t>资格</w:t>
      </w:r>
      <w:proofErr w:type="gramEnd"/>
      <w:r>
        <w:rPr>
          <w:rFonts w:ascii="仿宋_GB2312" w:eastAsia="仿宋_GB2312" w:hAnsi="宋体" w:hint="eastAsia"/>
          <w:color w:val="000000"/>
          <w:sz w:val="24"/>
          <w:szCs w:val="24"/>
        </w:rPr>
        <w:t>审查结束</w:t>
      </w:r>
      <w:r>
        <w:rPr>
          <w:rFonts w:ascii="仿宋_GB2312" w:eastAsia="仿宋_GB2312" w:hAnsi="宋体"/>
          <w:color w:val="000000"/>
          <w:sz w:val="24"/>
          <w:szCs w:val="24"/>
        </w:rPr>
        <w:t>时间</w:t>
      </w:r>
      <w:r>
        <w:rPr>
          <w:rFonts w:ascii="仿宋_GB2312" w:eastAsia="仿宋_GB2312" w:hAnsi="宋体" w:hint="eastAsia"/>
          <w:color w:val="000000"/>
          <w:sz w:val="24"/>
          <w:szCs w:val="24"/>
        </w:rPr>
        <w:t>，网站显示的信用信息记录将作为供应商资格审查的依据；</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1.</w:t>
      </w:r>
      <w:r>
        <w:rPr>
          <w:rFonts w:ascii="仿宋_GB2312" w:eastAsia="仿宋_GB2312" w:hAnsi="宋体"/>
          <w:color w:val="000000"/>
          <w:sz w:val="24"/>
          <w:szCs w:val="24"/>
        </w:rPr>
        <w:t>12</w:t>
      </w:r>
      <w:r>
        <w:rPr>
          <w:rFonts w:ascii="仿宋_GB2312" w:eastAsia="仿宋_GB2312" w:hAnsi="宋体" w:hint="eastAsia"/>
          <w:color w:val="000000"/>
          <w:sz w:val="24"/>
          <w:szCs w:val="24"/>
        </w:rPr>
        <w:t>.3  查询内容：列入失信被执行人、重大税收违法案件当事人名单、政府采购严重违法失信行为记录名单；</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1.</w:t>
      </w:r>
      <w:r>
        <w:rPr>
          <w:rFonts w:ascii="仿宋_GB2312" w:eastAsia="仿宋_GB2312" w:hAnsi="宋体"/>
          <w:color w:val="000000"/>
          <w:sz w:val="24"/>
          <w:szCs w:val="24"/>
        </w:rPr>
        <w:t>12</w:t>
      </w:r>
      <w:r>
        <w:rPr>
          <w:rFonts w:ascii="仿宋_GB2312" w:eastAsia="仿宋_GB2312" w:hAnsi="宋体" w:hint="eastAsia"/>
          <w:color w:val="000000"/>
          <w:sz w:val="24"/>
          <w:szCs w:val="24"/>
        </w:rPr>
        <w:t>.</w:t>
      </w:r>
      <w:r>
        <w:rPr>
          <w:rFonts w:ascii="仿宋_GB2312" w:eastAsia="仿宋_GB2312" w:hAnsi="宋体"/>
          <w:color w:val="000000"/>
          <w:sz w:val="24"/>
          <w:szCs w:val="24"/>
        </w:rPr>
        <w:t>4</w:t>
      </w:r>
      <w:r>
        <w:rPr>
          <w:rFonts w:ascii="仿宋_GB2312" w:eastAsia="仿宋_GB2312" w:hAnsi="宋体" w:hint="eastAsia"/>
          <w:color w:val="000000"/>
          <w:sz w:val="24"/>
          <w:szCs w:val="24"/>
        </w:rPr>
        <w:t xml:space="preserve">  信用信息留存方式</w:t>
      </w:r>
      <w:r>
        <w:rPr>
          <w:rFonts w:ascii="仿宋_GB2312" w:eastAsia="仿宋_GB2312" w:hAnsi="宋体"/>
          <w:color w:val="000000"/>
          <w:sz w:val="24"/>
          <w:szCs w:val="24"/>
        </w:rPr>
        <w:t>：</w:t>
      </w:r>
      <w:r>
        <w:rPr>
          <w:rFonts w:ascii="仿宋_GB2312" w:eastAsia="仿宋_GB2312" w:hAnsi="宋体" w:hint="eastAsia"/>
          <w:color w:val="000000"/>
          <w:sz w:val="24"/>
          <w:szCs w:val="24"/>
        </w:rPr>
        <w:t>信用信息查询记录和证据以网页页面打印（或截图）等方式进行留存；</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 xml:space="preserve">1.12.5  </w:t>
      </w:r>
      <w:r>
        <w:rPr>
          <w:rFonts w:ascii="仿宋_GB2312" w:eastAsia="仿宋_GB2312" w:hAnsi="宋体" w:hint="eastAsia"/>
          <w:color w:val="000000"/>
          <w:sz w:val="24"/>
          <w:szCs w:val="24"/>
        </w:rPr>
        <w:t>联合体成员</w:t>
      </w:r>
      <w:r>
        <w:rPr>
          <w:rFonts w:ascii="仿宋_GB2312" w:eastAsia="仿宋_GB2312" w:hAnsi="宋体"/>
          <w:color w:val="000000"/>
          <w:sz w:val="24"/>
          <w:szCs w:val="24"/>
        </w:rPr>
        <w:t>存在</w:t>
      </w:r>
      <w:r>
        <w:rPr>
          <w:rFonts w:ascii="仿宋_GB2312" w:eastAsia="仿宋_GB2312" w:hAnsi="宋体" w:hint="eastAsia"/>
          <w:color w:val="000000"/>
          <w:sz w:val="24"/>
          <w:szCs w:val="24"/>
        </w:rPr>
        <w:t>不良</w:t>
      </w:r>
      <w:r>
        <w:rPr>
          <w:rFonts w:ascii="仿宋_GB2312" w:eastAsia="仿宋_GB2312" w:hAnsi="宋体"/>
          <w:color w:val="000000"/>
          <w:sz w:val="24"/>
          <w:szCs w:val="24"/>
        </w:rPr>
        <w:t>信用信息记录的</w:t>
      </w:r>
      <w:r>
        <w:rPr>
          <w:rFonts w:ascii="仿宋_GB2312" w:eastAsia="仿宋_GB2312" w:hAnsi="宋体" w:hint="eastAsia"/>
          <w:color w:val="000000"/>
          <w:sz w:val="24"/>
          <w:szCs w:val="24"/>
        </w:rPr>
        <w:t>，视同联合体存在不良信用记录。</w:t>
      </w:r>
    </w:p>
    <w:p w:rsidR="00910BF4" w:rsidRDefault="00AB425B">
      <w:pPr>
        <w:pStyle w:val="3111333rdlevelBOD0BoldHeadCTH3H31Heading1"/>
        <w:rPr>
          <w:color w:val="000000"/>
        </w:rPr>
      </w:pPr>
      <w:bookmarkStart w:id="96" w:name="_Toc530551836"/>
      <w:bookmarkStart w:id="97" w:name="_Toc77924915"/>
      <w:bookmarkStart w:id="98" w:name="_Toc531358991"/>
      <w:r>
        <w:rPr>
          <w:rFonts w:hint="eastAsia"/>
          <w:color w:val="000000"/>
        </w:rPr>
        <w:t>1.</w:t>
      </w:r>
      <w:r>
        <w:rPr>
          <w:color w:val="000000"/>
        </w:rPr>
        <w:t>13</w:t>
      </w:r>
      <w:r>
        <w:rPr>
          <w:rFonts w:hint="eastAsia"/>
          <w:color w:val="000000"/>
        </w:rPr>
        <w:t xml:space="preserve">    </w:t>
      </w:r>
      <w:r>
        <w:rPr>
          <w:rFonts w:hint="eastAsia"/>
          <w:color w:val="000000"/>
        </w:rPr>
        <w:t>质疑和投诉</w:t>
      </w:r>
      <w:bookmarkEnd w:id="96"/>
      <w:bookmarkEnd w:id="97"/>
      <w:bookmarkEnd w:id="98"/>
    </w:p>
    <w:p w:rsidR="00910BF4" w:rsidRDefault="00AB425B">
      <w:pPr>
        <w:spacing w:line="360" w:lineRule="auto"/>
        <w:ind w:left="960" w:hangingChars="400" w:hanging="960"/>
        <w:jc w:val="left"/>
        <w:rPr>
          <w:rFonts w:ascii="仿宋_GB2312" w:eastAsia="仿宋_GB2312"/>
          <w:color w:val="000000"/>
          <w:sz w:val="24"/>
        </w:rPr>
      </w:pPr>
      <w:r>
        <w:rPr>
          <w:rFonts w:ascii="仿宋_GB2312" w:eastAsia="仿宋_GB2312" w:hint="eastAsia"/>
          <w:color w:val="000000"/>
          <w:sz w:val="24"/>
        </w:rPr>
        <w:t>1.1</w:t>
      </w:r>
      <w:r>
        <w:rPr>
          <w:rFonts w:ascii="仿宋_GB2312" w:eastAsia="仿宋_GB2312"/>
          <w:color w:val="000000"/>
          <w:sz w:val="24"/>
        </w:rPr>
        <w:t>3</w:t>
      </w:r>
      <w:r>
        <w:rPr>
          <w:rFonts w:ascii="仿宋_GB2312" w:eastAsia="仿宋_GB2312" w:hint="eastAsia"/>
          <w:color w:val="000000"/>
          <w:sz w:val="24"/>
        </w:rPr>
        <w:t>.1  供应商认为磋商文件</w:t>
      </w:r>
      <w:r>
        <w:rPr>
          <w:rFonts w:ascii="仿宋_GB2312" w:eastAsia="仿宋_GB2312"/>
          <w:color w:val="000000"/>
          <w:sz w:val="24"/>
        </w:rPr>
        <w:t>、</w:t>
      </w:r>
      <w:r>
        <w:rPr>
          <w:rFonts w:ascii="仿宋_GB2312" w:eastAsia="仿宋_GB2312" w:hint="eastAsia"/>
          <w:color w:val="000000"/>
          <w:sz w:val="24"/>
        </w:rPr>
        <w:t>采购过程、成交结果使自己的权益受到损害的，可以在知道或者应知其权益受到损害之日起7个工作日内，以书面形式向采购人、采购代理机构提出质疑。</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1.1</w:t>
      </w:r>
      <w:r>
        <w:rPr>
          <w:rFonts w:ascii="仿宋_GB2312" w:eastAsia="仿宋_GB2312"/>
          <w:color w:val="000000"/>
          <w:sz w:val="24"/>
        </w:rPr>
        <w:t>3</w:t>
      </w:r>
      <w:r>
        <w:rPr>
          <w:rFonts w:ascii="仿宋_GB2312" w:eastAsia="仿宋_GB2312" w:hint="eastAsia"/>
          <w:color w:val="000000"/>
          <w:sz w:val="24"/>
        </w:rPr>
        <w:t>.</w:t>
      </w:r>
      <w:r>
        <w:rPr>
          <w:rFonts w:ascii="仿宋_GB2312" w:eastAsia="仿宋_GB2312"/>
          <w:color w:val="000000"/>
          <w:sz w:val="24"/>
        </w:rPr>
        <w:t>2</w:t>
      </w:r>
      <w:r>
        <w:rPr>
          <w:rFonts w:ascii="仿宋_GB2312" w:eastAsia="仿宋_GB2312" w:hint="eastAsia"/>
          <w:color w:val="000000"/>
          <w:sz w:val="24"/>
        </w:rPr>
        <w:t xml:space="preserve">  提出质疑的供应商应当是参与所质疑项目采购活动的供应商</w:t>
      </w:r>
      <w:r>
        <w:rPr>
          <w:rFonts w:ascii="仿宋_GB2312" w:eastAsia="仿宋_GB2312"/>
          <w:color w:val="000000"/>
          <w:sz w:val="24"/>
        </w:rPr>
        <w:t>；</w:t>
      </w:r>
    </w:p>
    <w:p w:rsidR="00910BF4" w:rsidRDefault="00AB425B">
      <w:pPr>
        <w:spacing w:line="360" w:lineRule="auto"/>
        <w:ind w:leftChars="450" w:left="945"/>
        <w:rPr>
          <w:rFonts w:ascii="仿宋_GB2312" w:eastAsia="仿宋_GB2312"/>
          <w:color w:val="000000"/>
          <w:sz w:val="24"/>
        </w:rPr>
      </w:pPr>
      <w:r>
        <w:rPr>
          <w:rFonts w:ascii="仿宋_GB2312" w:eastAsia="仿宋_GB2312" w:hint="eastAsia"/>
          <w:color w:val="000000"/>
          <w:sz w:val="24"/>
        </w:rPr>
        <w:t>潜在供应商已依法获取其可质疑的磋商文件的，可以对该文件提出质疑。对磋商文件提出质疑的，应当在</w:t>
      </w:r>
      <w:proofErr w:type="gramStart"/>
      <w:r>
        <w:rPr>
          <w:rFonts w:ascii="仿宋_GB2312" w:eastAsia="仿宋_GB2312" w:hint="eastAsia"/>
          <w:color w:val="000000"/>
          <w:sz w:val="24"/>
        </w:rPr>
        <w:t>获取磋商</w:t>
      </w:r>
      <w:proofErr w:type="gramEnd"/>
      <w:r>
        <w:rPr>
          <w:rFonts w:ascii="仿宋_GB2312" w:eastAsia="仿宋_GB2312" w:hint="eastAsia"/>
          <w:color w:val="000000"/>
          <w:sz w:val="24"/>
        </w:rPr>
        <w:t>文件或者磋商文件公告期限届满之日起7个工作日内提出；</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1.13.3  </w:t>
      </w:r>
      <w:r>
        <w:rPr>
          <w:rFonts w:ascii="仿宋_GB2312" w:eastAsia="仿宋_GB2312" w:hint="eastAsia"/>
          <w:color w:val="000000"/>
          <w:sz w:val="24"/>
        </w:rPr>
        <w:t>同一采购程序环节的质疑，供应商</w:t>
      </w:r>
      <w:r>
        <w:rPr>
          <w:rFonts w:ascii="仿宋_GB2312" w:eastAsia="仿宋_GB2312"/>
          <w:color w:val="000000"/>
          <w:sz w:val="24"/>
        </w:rPr>
        <w:t>须一次性提出</w:t>
      </w:r>
      <w:r>
        <w:rPr>
          <w:rFonts w:ascii="仿宋_GB2312" w:eastAsia="仿宋_GB2312" w:hint="eastAsia"/>
          <w:color w:val="000000"/>
          <w:sz w:val="24"/>
        </w:rPr>
        <w:t>，</w:t>
      </w:r>
      <w:r>
        <w:rPr>
          <w:rFonts w:ascii="仿宋_GB2312" w:eastAsia="仿宋_GB2312"/>
          <w:color w:val="000000"/>
          <w:sz w:val="24"/>
        </w:rPr>
        <w:t>否则不予以答复</w:t>
      </w:r>
      <w:r>
        <w:rPr>
          <w:rFonts w:ascii="仿宋_GB2312" w:eastAsia="仿宋_GB2312" w:hint="eastAsia"/>
          <w:color w:val="000000"/>
          <w:sz w:val="24"/>
        </w:rPr>
        <w:t>；</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1.13.4  </w:t>
      </w:r>
      <w:r>
        <w:rPr>
          <w:rFonts w:ascii="仿宋_GB2312" w:eastAsia="仿宋_GB2312" w:hint="eastAsia"/>
          <w:color w:val="000000"/>
          <w:sz w:val="24"/>
        </w:rPr>
        <w:t>质疑主要内容应符合《政府采购质疑和投诉办法》（财政部94号</w:t>
      </w:r>
      <w:r>
        <w:rPr>
          <w:rFonts w:ascii="仿宋_GB2312" w:eastAsia="仿宋_GB2312"/>
          <w:color w:val="000000"/>
          <w:sz w:val="24"/>
        </w:rPr>
        <w:t>令</w:t>
      </w:r>
      <w:r>
        <w:rPr>
          <w:rFonts w:ascii="仿宋_GB2312" w:eastAsia="仿宋_GB2312" w:hint="eastAsia"/>
          <w:color w:val="000000"/>
          <w:sz w:val="24"/>
        </w:rPr>
        <w:t>）等相关规定，质疑内容涉及保密事项，质疑人应提供有效的信息来源或有效证据；</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1.13.5  </w:t>
      </w:r>
      <w:r>
        <w:rPr>
          <w:rFonts w:ascii="仿宋_GB2312" w:eastAsia="仿宋_GB2312" w:hint="eastAsia"/>
          <w:color w:val="000000"/>
          <w:sz w:val="24"/>
        </w:rPr>
        <w:t>质疑人可直接提交、传真或邮寄方式提交质疑函（一式三份以上）。以其他方式提出的质疑，采购</w:t>
      </w:r>
      <w:r>
        <w:rPr>
          <w:rFonts w:ascii="仿宋_GB2312" w:eastAsia="仿宋_GB2312"/>
          <w:color w:val="000000"/>
          <w:sz w:val="24"/>
        </w:rPr>
        <w:t>人或</w:t>
      </w:r>
      <w:r>
        <w:rPr>
          <w:rFonts w:ascii="仿宋_GB2312" w:eastAsia="仿宋_GB2312" w:hint="eastAsia"/>
          <w:color w:val="000000"/>
          <w:sz w:val="24"/>
        </w:rPr>
        <w:t>采购代理机构</w:t>
      </w:r>
      <w:r>
        <w:rPr>
          <w:rFonts w:ascii="仿宋_GB2312" w:eastAsia="仿宋_GB2312"/>
          <w:color w:val="000000"/>
          <w:sz w:val="24"/>
        </w:rPr>
        <w:t>可不予接受、答复。</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1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⑴</w:t>
      </w:r>
      <w:r>
        <w:rPr>
          <w:rFonts w:ascii="仿宋_GB2312" w:eastAsia="仿宋_GB2312"/>
          <w:color w:val="000000"/>
          <w:sz w:val="24"/>
        </w:rPr>
        <w:fldChar w:fldCharType="end"/>
      </w:r>
      <w:r>
        <w:rPr>
          <w:rFonts w:ascii="仿宋_GB2312" w:eastAsia="仿宋_GB2312"/>
          <w:color w:val="000000"/>
          <w:sz w:val="24"/>
        </w:rPr>
        <w:t>邮寄方式送达</w:t>
      </w:r>
      <w:r>
        <w:rPr>
          <w:rFonts w:ascii="仿宋_GB2312" w:eastAsia="仿宋_GB2312" w:hint="eastAsia"/>
          <w:color w:val="000000"/>
          <w:sz w:val="24"/>
        </w:rPr>
        <w:t>质疑函</w:t>
      </w:r>
      <w:r>
        <w:rPr>
          <w:rFonts w:ascii="仿宋_GB2312" w:eastAsia="仿宋_GB2312"/>
          <w:color w:val="000000"/>
          <w:sz w:val="24"/>
        </w:rPr>
        <w:t>的，以</w:t>
      </w:r>
      <w:r>
        <w:rPr>
          <w:rFonts w:ascii="仿宋_GB2312" w:eastAsia="仿宋_GB2312" w:hint="eastAsia"/>
          <w:color w:val="000000"/>
          <w:sz w:val="24"/>
        </w:rPr>
        <w:t>采购</w:t>
      </w:r>
      <w:r>
        <w:rPr>
          <w:rFonts w:ascii="仿宋_GB2312" w:eastAsia="仿宋_GB2312"/>
          <w:color w:val="000000"/>
          <w:sz w:val="24"/>
        </w:rPr>
        <w:t>人或</w:t>
      </w:r>
      <w:r>
        <w:rPr>
          <w:rFonts w:ascii="仿宋_GB2312" w:eastAsia="仿宋_GB2312" w:hint="eastAsia"/>
          <w:color w:val="000000"/>
          <w:sz w:val="24"/>
        </w:rPr>
        <w:t>采购代理机构</w:t>
      </w:r>
      <w:r>
        <w:rPr>
          <w:rFonts w:ascii="仿宋_GB2312" w:eastAsia="仿宋_GB2312"/>
          <w:color w:val="000000"/>
          <w:sz w:val="24"/>
        </w:rPr>
        <w:t>实际收到邮件之日作为收到质疑的日期。</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2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⑵</w:t>
      </w:r>
      <w:r>
        <w:rPr>
          <w:rFonts w:ascii="仿宋_GB2312" w:eastAsia="仿宋_GB2312"/>
          <w:color w:val="000000"/>
          <w:sz w:val="24"/>
        </w:rPr>
        <w:fldChar w:fldCharType="end"/>
      </w:r>
      <w:r>
        <w:rPr>
          <w:rFonts w:ascii="仿宋_GB2312" w:eastAsia="仿宋_GB2312"/>
          <w:color w:val="000000"/>
          <w:sz w:val="24"/>
        </w:rPr>
        <w:t>传真方式送达</w:t>
      </w:r>
      <w:r>
        <w:rPr>
          <w:rFonts w:ascii="仿宋_GB2312" w:eastAsia="仿宋_GB2312" w:hint="eastAsia"/>
          <w:color w:val="000000"/>
          <w:sz w:val="24"/>
        </w:rPr>
        <w:t>质疑函</w:t>
      </w:r>
      <w:r>
        <w:rPr>
          <w:rFonts w:ascii="仿宋_GB2312" w:eastAsia="仿宋_GB2312"/>
          <w:color w:val="000000"/>
          <w:sz w:val="24"/>
        </w:rPr>
        <w:t>的，质疑人应当取得</w:t>
      </w:r>
      <w:r>
        <w:rPr>
          <w:rFonts w:ascii="仿宋_GB2312" w:eastAsia="仿宋_GB2312" w:hint="eastAsia"/>
          <w:color w:val="000000"/>
          <w:sz w:val="24"/>
        </w:rPr>
        <w:t>采购</w:t>
      </w:r>
      <w:r>
        <w:rPr>
          <w:rFonts w:ascii="仿宋_GB2312" w:eastAsia="仿宋_GB2312"/>
          <w:color w:val="000000"/>
          <w:sz w:val="24"/>
        </w:rPr>
        <w:t>人或</w:t>
      </w:r>
      <w:r>
        <w:rPr>
          <w:rFonts w:ascii="仿宋_GB2312" w:eastAsia="仿宋_GB2312" w:hint="eastAsia"/>
          <w:color w:val="000000"/>
          <w:sz w:val="24"/>
        </w:rPr>
        <w:t>采购代理机构</w:t>
      </w:r>
      <w:r>
        <w:rPr>
          <w:rFonts w:ascii="仿宋_GB2312" w:eastAsia="仿宋_GB2312"/>
          <w:color w:val="000000"/>
          <w:sz w:val="24"/>
        </w:rPr>
        <w:t>确认收到传真的意见，并及时将</w:t>
      </w:r>
      <w:r>
        <w:rPr>
          <w:rFonts w:ascii="仿宋_GB2312" w:eastAsia="仿宋_GB2312" w:hint="eastAsia"/>
          <w:color w:val="000000"/>
          <w:sz w:val="24"/>
        </w:rPr>
        <w:t>质疑函</w:t>
      </w:r>
      <w:r>
        <w:rPr>
          <w:rFonts w:ascii="仿宋_GB2312" w:eastAsia="仿宋_GB2312"/>
          <w:color w:val="000000"/>
          <w:sz w:val="24"/>
        </w:rPr>
        <w:t>原件送达</w:t>
      </w:r>
      <w:r>
        <w:rPr>
          <w:rFonts w:ascii="仿宋_GB2312" w:eastAsia="仿宋_GB2312" w:hint="eastAsia"/>
          <w:color w:val="000000"/>
          <w:sz w:val="24"/>
        </w:rPr>
        <w:t>采购</w:t>
      </w:r>
      <w:r>
        <w:rPr>
          <w:rFonts w:ascii="仿宋_GB2312" w:eastAsia="仿宋_GB2312"/>
          <w:color w:val="000000"/>
          <w:sz w:val="24"/>
        </w:rPr>
        <w:t>人或</w:t>
      </w:r>
      <w:r>
        <w:rPr>
          <w:rFonts w:ascii="仿宋_GB2312" w:eastAsia="仿宋_GB2312" w:hint="eastAsia"/>
          <w:color w:val="000000"/>
          <w:sz w:val="24"/>
        </w:rPr>
        <w:t>采购代理机构</w:t>
      </w:r>
      <w:r>
        <w:rPr>
          <w:rFonts w:ascii="仿宋_GB2312" w:eastAsia="仿宋_GB2312"/>
          <w:color w:val="000000"/>
          <w:sz w:val="24"/>
        </w:rPr>
        <w:t>。</w:t>
      </w:r>
      <w:r>
        <w:rPr>
          <w:rFonts w:ascii="仿宋_GB2312" w:eastAsia="仿宋_GB2312" w:hint="eastAsia"/>
          <w:color w:val="000000"/>
          <w:sz w:val="24"/>
        </w:rPr>
        <w:t>采购</w:t>
      </w:r>
      <w:r>
        <w:rPr>
          <w:rFonts w:ascii="仿宋_GB2312" w:eastAsia="仿宋_GB2312"/>
          <w:color w:val="000000"/>
          <w:sz w:val="24"/>
        </w:rPr>
        <w:t>人或</w:t>
      </w:r>
      <w:r>
        <w:rPr>
          <w:rFonts w:ascii="仿宋_GB2312" w:eastAsia="仿宋_GB2312" w:hint="eastAsia"/>
          <w:color w:val="000000"/>
          <w:sz w:val="24"/>
        </w:rPr>
        <w:t>采购代理机构</w:t>
      </w:r>
      <w:r>
        <w:rPr>
          <w:rFonts w:ascii="仿宋_GB2312" w:eastAsia="仿宋_GB2312"/>
          <w:color w:val="000000"/>
          <w:sz w:val="24"/>
        </w:rPr>
        <w:t>以实际收到原件之日作为收到质疑的日期。</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3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⑶</w:t>
      </w:r>
      <w:r>
        <w:rPr>
          <w:rFonts w:ascii="仿宋_GB2312" w:eastAsia="仿宋_GB2312"/>
          <w:color w:val="000000"/>
          <w:sz w:val="24"/>
        </w:rPr>
        <w:fldChar w:fldCharType="end"/>
      </w:r>
      <w:r>
        <w:rPr>
          <w:rFonts w:ascii="仿宋_GB2312" w:eastAsia="仿宋_GB2312"/>
          <w:color w:val="000000"/>
          <w:sz w:val="24"/>
        </w:rPr>
        <w:t>在质疑期限届满前，</w:t>
      </w:r>
      <w:r>
        <w:rPr>
          <w:rFonts w:ascii="仿宋_GB2312" w:eastAsia="仿宋_GB2312" w:hint="eastAsia"/>
          <w:color w:val="000000"/>
          <w:sz w:val="24"/>
        </w:rPr>
        <w:t>质疑</w:t>
      </w:r>
      <w:proofErr w:type="gramStart"/>
      <w:r>
        <w:rPr>
          <w:rFonts w:ascii="仿宋_GB2312" w:eastAsia="仿宋_GB2312" w:hint="eastAsia"/>
          <w:color w:val="000000"/>
          <w:sz w:val="24"/>
        </w:rPr>
        <w:t>函</w:t>
      </w:r>
      <w:r>
        <w:rPr>
          <w:rFonts w:ascii="仿宋_GB2312" w:eastAsia="仿宋_GB2312"/>
          <w:color w:val="000000"/>
          <w:sz w:val="24"/>
        </w:rPr>
        <w:t>已经</w:t>
      </w:r>
      <w:proofErr w:type="gramEnd"/>
      <w:r>
        <w:rPr>
          <w:rFonts w:ascii="仿宋_GB2312" w:eastAsia="仿宋_GB2312"/>
          <w:color w:val="000000"/>
          <w:sz w:val="24"/>
        </w:rPr>
        <w:t>邮寄或传真成功的，质疑</w:t>
      </w:r>
      <w:proofErr w:type="gramStart"/>
      <w:r>
        <w:rPr>
          <w:rFonts w:ascii="仿宋_GB2312" w:eastAsia="仿宋_GB2312"/>
          <w:color w:val="000000"/>
          <w:sz w:val="24"/>
        </w:rPr>
        <w:t>不</w:t>
      </w:r>
      <w:proofErr w:type="gramEnd"/>
      <w:r>
        <w:rPr>
          <w:rFonts w:ascii="仿宋_GB2312" w:eastAsia="仿宋_GB2312"/>
          <w:color w:val="000000"/>
          <w:sz w:val="24"/>
        </w:rPr>
        <w:t>视为过期。</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1.1</w:t>
      </w:r>
      <w:r>
        <w:rPr>
          <w:rFonts w:ascii="仿宋_GB2312" w:eastAsia="仿宋_GB2312"/>
          <w:color w:val="000000"/>
          <w:sz w:val="24"/>
        </w:rPr>
        <w:t>3</w:t>
      </w:r>
      <w:r>
        <w:rPr>
          <w:rFonts w:ascii="仿宋_GB2312" w:eastAsia="仿宋_GB2312" w:hint="eastAsia"/>
          <w:color w:val="000000"/>
          <w:sz w:val="24"/>
        </w:rPr>
        <w:t>.6</w:t>
      </w:r>
      <w:r>
        <w:rPr>
          <w:rFonts w:ascii="仿宋_GB2312" w:eastAsia="仿宋_GB2312"/>
          <w:color w:val="000000"/>
          <w:sz w:val="24"/>
        </w:rPr>
        <w:t xml:space="preserve">  </w:t>
      </w:r>
      <w:r>
        <w:rPr>
          <w:rFonts w:ascii="仿宋_GB2312" w:eastAsia="仿宋_GB2312" w:hint="eastAsia"/>
          <w:color w:val="000000"/>
          <w:sz w:val="24"/>
        </w:rPr>
        <w:t>质疑</w:t>
      </w:r>
      <w:r>
        <w:rPr>
          <w:rFonts w:ascii="仿宋_GB2312" w:eastAsia="仿宋_GB2312"/>
          <w:color w:val="000000"/>
          <w:sz w:val="24"/>
        </w:rPr>
        <w:t>联系人：</w:t>
      </w:r>
      <w:proofErr w:type="gramStart"/>
      <w:r>
        <w:rPr>
          <w:rFonts w:ascii="仿宋_GB2312" w:eastAsia="仿宋_GB2312"/>
          <w:color w:val="000000"/>
          <w:sz w:val="24"/>
        </w:rPr>
        <w:t>见供应</w:t>
      </w:r>
      <w:proofErr w:type="gramEnd"/>
      <w:r>
        <w:rPr>
          <w:rFonts w:ascii="仿宋_GB2312" w:eastAsia="仿宋_GB2312"/>
          <w:color w:val="000000"/>
          <w:sz w:val="24"/>
        </w:rPr>
        <w:t>商须知前附表（一）</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1.13.7  </w:t>
      </w:r>
      <w:r>
        <w:rPr>
          <w:rFonts w:ascii="仿宋_GB2312" w:eastAsia="仿宋_GB2312" w:hint="eastAsia"/>
          <w:color w:val="000000"/>
          <w:sz w:val="24"/>
        </w:rPr>
        <w:t>相关当事人提供外文证书或者外国语视听资料的，应当附有中文译本，</w:t>
      </w:r>
      <w:r>
        <w:rPr>
          <w:rFonts w:ascii="仿宋_GB2312" w:eastAsia="仿宋_GB2312" w:hint="eastAsia"/>
          <w:color w:val="000000"/>
          <w:sz w:val="24"/>
        </w:rPr>
        <w:lastRenderedPageBreak/>
        <w:t>由翻译机构盖章或者翻译人员签名。</w:t>
      </w:r>
    </w:p>
    <w:p w:rsidR="00910BF4" w:rsidRDefault="00AB425B">
      <w:pPr>
        <w:spacing w:line="360" w:lineRule="auto"/>
        <w:ind w:left="960" w:hangingChars="400" w:hanging="960"/>
        <w:rPr>
          <w:rFonts w:ascii="仿宋_GB2312" w:eastAsia="仿宋_GB2312"/>
          <w:sz w:val="24"/>
        </w:rPr>
      </w:pPr>
      <w:r>
        <w:rPr>
          <w:rFonts w:ascii="仿宋_GB2312" w:eastAsia="仿宋_GB2312"/>
          <w:color w:val="000000"/>
          <w:sz w:val="24"/>
        </w:rPr>
        <w:t xml:space="preserve">1.13.8  </w:t>
      </w:r>
      <w:r>
        <w:rPr>
          <w:rFonts w:ascii="仿宋_GB2312" w:eastAsia="仿宋_GB2312" w:hint="eastAsia"/>
          <w:color w:val="000000"/>
          <w:sz w:val="24"/>
        </w:rPr>
        <w:t>采购</w:t>
      </w:r>
      <w:r>
        <w:rPr>
          <w:rFonts w:ascii="仿宋_GB2312" w:eastAsia="仿宋_GB2312"/>
          <w:color w:val="000000"/>
          <w:sz w:val="24"/>
        </w:rPr>
        <w:t>人或</w:t>
      </w:r>
      <w:r>
        <w:rPr>
          <w:rFonts w:ascii="仿宋_GB2312" w:eastAsia="仿宋_GB2312" w:hint="eastAsia"/>
          <w:color w:val="000000"/>
          <w:sz w:val="24"/>
        </w:rPr>
        <w:t>采购代理机构在收到质疑人的书面质疑后7个工作日内</w:t>
      </w:r>
      <w:proofErr w:type="gramStart"/>
      <w:r>
        <w:rPr>
          <w:rFonts w:ascii="仿宋_GB2312" w:eastAsia="仿宋_GB2312" w:hint="eastAsia"/>
          <w:color w:val="000000"/>
          <w:sz w:val="24"/>
        </w:rPr>
        <w:t>作出</w:t>
      </w:r>
      <w:proofErr w:type="gramEnd"/>
      <w:r>
        <w:rPr>
          <w:rFonts w:ascii="仿宋_GB2312" w:eastAsia="仿宋_GB2312" w:hint="eastAsia"/>
          <w:color w:val="000000"/>
          <w:sz w:val="24"/>
        </w:rPr>
        <w:t>答复，并</w:t>
      </w:r>
      <w:r>
        <w:rPr>
          <w:rFonts w:ascii="仿宋_GB2312" w:eastAsia="仿宋_GB2312" w:hint="eastAsia"/>
          <w:sz w:val="24"/>
        </w:rPr>
        <w:t>以书面形式答复质疑人；</w:t>
      </w:r>
    </w:p>
    <w:p w:rsidR="00910BF4" w:rsidRDefault="00AB425B">
      <w:pPr>
        <w:spacing w:line="360" w:lineRule="auto"/>
        <w:ind w:left="960" w:hangingChars="400" w:hanging="960"/>
        <w:rPr>
          <w:rFonts w:ascii="仿宋_GB2312" w:eastAsia="仿宋_GB2312"/>
          <w:sz w:val="24"/>
        </w:rPr>
      </w:pPr>
      <w:r>
        <w:rPr>
          <w:rFonts w:ascii="仿宋_GB2312" w:eastAsia="仿宋_GB2312"/>
          <w:sz w:val="24"/>
        </w:rPr>
        <w:t xml:space="preserve">1.13.9  </w:t>
      </w:r>
      <w:r>
        <w:rPr>
          <w:rFonts w:ascii="仿宋_GB2312" w:eastAsia="仿宋_GB2312" w:hint="eastAsia"/>
          <w:sz w:val="24"/>
        </w:rPr>
        <w:t>质疑人捏造事实、提供虚假材料进行质疑的，采购</w:t>
      </w:r>
      <w:r>
        <w:rPr>
          <w:rFonts w:ascii="仿宋_GB2312" w:eastAsia="仿宋_GB2312"/>
          <w:sz w:val="24"/>
        </w:rPr>
        <w:t>人或</w:t>
      </w:r>
      <w:r>
        <w:rPr>
          <w:rFonts w:ascii="仿宋_GB2312" w:eastAsia="仿宋_GB2312" w:hint="eastAsia"/>
          <w:sz w:val="24"/>
        </w:rPr>
        <w:t>采购代理机构报告同级政府采购监督管理部门，由同级政府采购监督管理部门审查，情况属实的，应列入不良行为记录，并在指定的媒体上公告；</w:t>
      </w:r>
    </w:p>
    <w:p w:rsidR="00910BF4" w:rsidRDefault="00AB425B">
      <w:pPr>
        <w:spacing w:line="360" w:lineRule="auto"/>
        <w:ind w:left="960" w:hangingChars="400" w:hanging="960"/>
        <w:rPr>
          <w:rFonts w:ascii="仿宋_GB2312" w:eastAsia="仿宋_GB2312"/>
          <w:sz w:val="24"/>
        </w:rPr>
      </w:pPr>
      <w:r>
        <w:rPr>
          <w:rFonts w:ascii="仿宋_GB2312" w:eastAsia="仿宋_GB2312"/>
          <w:sz w:val="24"/>
        </w:rPr>
        <w:t xml:space="preserve">1.13.10 </w:t>
      </w:r>
      <w:r>
        <w:rPr>
          <w:rFonts w:ascii="仿宋_GB2312" w:eastAsia="仿宋_GB2312" w:hint="eastAsia"/>
          <w:sz w:val="24"/>
        </w:rPr>
        <w:t>质疑人对采购</w:t>
      </w:r>
      <w:r>
        <w:rPr>
          <w:rFonts w:ascii="仿宋_GB2312" w:eastAsia="仿宋_GB2312"/>
          <w:sz w:val="24"/>
        </w:rPr>
        <w:t>人或</w:t>
      </w:r>
      <w:r>
        <w:rPr>
          <w:rFonts w:ascii="仿宋_GB2312" w:eastAsia="仿宋_GB2312" w:hint="eastAsia"/>
          <w:sz w:val="24"/>
        </w:rPr>
        <w:t>采购代理机构的答复不满意或者采购</w:t>
      </w:r>
      <w:r>
        <w:rPr>
          <w:rFonts w:ascii="仿宋_GB2312" w:eastAsia="仿宋_GB2312"/>
          <w:sz w:val="24"/>
        </w:rPr>
        <w:t>人、</w:t>
      </w:r>
      <w:r>
        <w:rPr>
          <w:rFonts w:ascii="仿宋_GB2312" w:eastAsia="仿宋_GB2312" w:hint="eastAsia"/>
          <w:sz w:val="24"/>
        </w:rPr>
        <w:t>采购代理机构未在规定时间内答复的，可以在答复期满后1</w:t>
      </w:r>
      <w:r>
        <w:rPr>
          <w:rFonts w:ascii="仿宋_GB2312" w:eastAsia="仿宋_GB2312"/>
          <w:sz w:val="24"/>
        </w:rPr>
        <w:t>5</w:t>
      </w:r>
      <w:r>
        <w:rPr>
          <w:rFonts w:ascii="仿宋_GB2312" w:eastAsia="仿宋_GB2312" w:hint="eastAsia"/>
          <w:sz w:val="24"/>
        </w:rPr>
        <w:t>个工作日内向同级政府采购监督管理部门提起投诉；</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1.1</w:t>
      </w:r>
      <w:r>
        <w:rPr>
          <w:rFonts w:ascii="仿宋_GB2312" w:eastAsia="仿宋_GB2312"/>
          <w:sz w:val="24"/>
        </w:rPr>
        <w:t>3</w:t>
      </w:r>
      <w:r>
        <w:rPr>
          <w:rFonts w:ascii="仿宋_GB2312" w:eastAsia="仿宋_GB2312" w:hint="eastAsia"/>
          <w:sz w:val="24"/>
        </w:rPr>
        <w:t>.11</w:t>
      </w:r>
      <w:r>
        <w:rPr>
          <w:rFonts w:ascii="仿宋_GB2312" w:eastAsia="仿宋_GB2312"/>
          <w:sz w:val="24"/>
        </w:rPr>
        <w:t xml:space="preserve"> </w:t>
      </w:r>
      <w:r>
        <w:rPr>
          <w:rFonts w:ascii="仿宋_GB2312" w:eastAsia="仿宋_GB2312" w:hint="eastAsia"/>
          <w:sz w:val="24"/>
        </w:rPr>
        <w:t>同级政府采购监督管理部门</w:t>
      </w:r>
      <w:r>
        <w:rPr>
          <w:rFonts w:ascii="仿宋_GB2312" w:eastAsia="仿宋_GB2312"/>
          <w:sz w:val="24"/>
        </w:rPr>
        <w:t>：</w:t>
      </w:r>
      <w:proofErr w:type="gramStart"/>
      <w:r>
        <w:rPr>
          <w:rFonts w:ascii="仿宋_GB2312" w:eastAsia="仿宋_GB2312"/>
          <w:sz w:val="24"/>
        </w:rPr>
        <w:t>见</w:t>
      </w:r>
      <w:r>
        <w:rPr>
          <w:rFonts w:ascii="仿宋_GB2312" w:eastAsia="仿宋_GB2312" w:hint="eastAsia"/>
          <w:sz w:val="24"/>
        </w:rPr>
        <w:t>供应</w:t>
      </w:r>
      <w:proofErr w:type="gramEnd"/>
      <w:r>
        <w:rPr>
          <w:rFonts w:ascii="仿宋_GB2312" w:eastAsia="仿宋_GB2312" w:hint="eastAsia"/>
          <w:sz w:val="24"/>
        </w:rPr>
        <w:t>商须知前附表（一）</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sz w:val="24"/>
        </w:rPr>
        <w:t xml:space="preserve">1.13.12 </w:t>
      </w:r>
      <w:r>
        <w:rPr>
          <w:rFonts w:ascii="仿宋_GB2312" w:eastAsia="仿宋_GB2312" w:hint="eastAsia"/>
          <w:sz w:val="24"/>
        </w:rPr>
        <w:t>质疑函、投诉书范本在浙江政府采购网（zfcg.czt.zj.gov.cn）</w:t>
      </w:r>
      <w:r>
        <w:rPr>
          <w:rFonts w:ascii="仿宋_GB2312" w:eastAsia="仿宋_GB2312"/>
          <w:sz w:val="24"/>
        </w:rPr>
        <w:t>-</w:t>
      </w:r>
      <w:r>
        <w:rPr>
          <w:rFonts w:ascii="仿宋_GB2312" w:eastAsia="仿宋_GB2312" w:hint="eastAsia"/>
          <w:sz w:val="24"/>
        </w:rPr>
        <w:t>下载</w:t>
      </w:r>
      <w:r>
        <w:rPr>
          <w:rFonts w:ascii="仿宋_GB2312" w:eastAsia="仿宋_GB2312"/>
          <w:sz w:val="24"/>
        </w:rPr>
        <w:t>专区中下</w:t>
      </w:r>
      <w:r>
        <w:rPr>
          <w:rFonts w:ascii="仿宋_GB2312" w:eastAsia="仿宋_GB2312"/>
          <w:color w:val="000000"/>
          <w:sz w:val="24"/>
        </w:rPr>
        <w:t>载</w:t>
      </w:r>
      <w:r>
        <w:rPr>
          <w:rFonts w:ascii="仿宋_GB2312" w:eastAsia="仿宋_GB2312" w:hint="eastAsia"/>
          <w:color w:val="000000"/>
          <w:sz w:val="24"/>
        </w:rPr>
        <w:t>。</w:t>
      </w:r>
    </w:p>
    <w:p w:rsidR="00910BF4" w:rsidRDefault="00AB425B">
      <w:pPr>
        <w:pStyle w:val="3111333rdlevelBOD0BoldHeadCTH3H31Heading1"/>
        <w:rPr>
          <w:color w:val="000000"/>
        </w:rPr>
      </w:pPr>
      <w:bookmarkStart w:id="99" w:name="_Toc531358992"/>
      <w:bookmarkStart w:id="100" w:name="_Toc77924916"/>
      <w:bookmarkStart w:id="101" w:name="_Toc530551837"/>
      <w:r>
        <w:rPr>
          <w:rFonts w:hint="eastAsia"/>
          <w:color w:val="000000"/>
        </w:rPr>
        <w:t>1.1</w:t>
      </w:r>
      <w:r>
        <w:rPr>
          <w:color w:val="000000"/>
        </w:rPr>
        <w:t>4</w:t>
      </w:r>
      <w:r>
        <w:rPr>
          <w:rFonts w:hint="eastAsia"/>
          <w:color w:val="000000"/>
        </w:rPr>
        <w:t xml:space="preserve">    </w:t>
      </w:r>
      <w:r>
        <w:rPr>
          <w:rFonts w:hint="eastAsia"/>
          <w:color w:val="000000"/>
        </w:rPr>
        <w:t>特别声明</w:t>
      </w:r>
      <w:bookmarkEnd w:id="99"/>
      <w:bookmarkEnd w:id="100"/>
      <w:bookmarkEnd w:id="101"/>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1.14</w:t>
      </w:r>
      <w:r>
        <w:rPr>
          <w:rFonts w:ascii="仿宋_GB2312" w:eastAsia="仿宋_GB2312" w:hAnsi="宋体" w:hint="eastAsia"/>
          <w:color w:val="000000"/>
          <w:sz w:val="24"/>
          <w:szCs w:val="24"/>
        </w:rPr>
        <w:t>.</w:t>
      </w:r>
      <w:r>
        <w:rPr>
          <w:rFonts w:ascii="仿宋_GB2312" w:eastAsia="仿宋_GB2312" w:hAnsi="宋体"/>
          <w:color w:val="000000"/>
          <w:sz w:val="24"/>
          <w:szCs w:val="24"/>
        </w:rPr>
        <w:t>1</w:t>
      </w:r>
      <w:r>
        <w:rPr>
          <w:rFonts w:ascii="仿宋_GB2312" w:eastAsia="仿宋_GB2312" w:hAnsi="宋体" w:hint="eastAsia"/>
          <w:color w:val="000000"/>
          <w:sz w:val="24"/>
          <w:szCs w:val="24"/>
        </w:rPr>
        <w:t xml:space="preserve">   </w:t>
      </w:r>
      <w:r>
        <w:rPr>
          <w:rFonts w:ascii="仿宋_GB2312" w:eastAsia="仿宋_GB2312"/>
          <w:color w:val="000000"/>
          <w:sz w:val="24"/>
        </w:rPr>
        <w:sym w:font="Wingdings 3" w:char="F070"/>
      </w:r>
      <w:r>
        <w:rPr>
          <w:rFonts w:ascii="仿宋_GB2312" w:eastAsia="仿宋_GB2312" w:hAnsi="宋体" w:hint="eastAsia"/>
          <w:color w:val="000000"/>
          <w:sz w:val="24"/>
          <w:szCs w:val="24"/>
        </w:rPr>
        <w:t>单位负责人为同一人或者存在直接控股、管理关系的不同供应商，以及属于同一母公司或集团的不同供应商不得参加同一合同项下的政府采购活动；</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color w:val="000000"/>
          <w:sz w:val="24"/>
          <w:szCs w:val="24"/>
        </w:rPr>
        <w:t>1.14.2</w:t>
      </w:r>
      <w:r>
        <w:rPr>
          <w:rFonts w:ascii="仿宋_GB2312" w:eastAsia="仿宋_GB2312" w:hAnsi="宋体" w:hint="eastAsia"/>
          <w:color w:val="000000"/>
          <w:sz w:val="24"/>
          <w:szCs w:val="24"/>
        </w:rPr>
        <w:t xml:space="preserve">   </w:t>
      </w:r>
      <w:r>
        <w:rPr>
          <w:rFonts w:ascii="仿宋_GB2312" w:eastAsia="仿宋_GB2312"/>
          <w:color w:val="000000"/>
          <w:sz w:val="24"/>
        </w:rPr>
        <w:sym w:font="Wingdings 3" w:char="F070"/>
      </w:r>
      <w:r>
        <w:rPr>
          <w:rFonts w:ascii="仿宋_GB2312" w:eastAsia="仿宋_GB2312" w:hAnsi="宋体" w:hint="eastAsia"/>
          <w:color w:val="000000"/>
          <w:sz w:val="24"/>
          <w:szCs w:val="24"/>
        </w:rPr>
        <w:t>为采购项目提供整体设计、规范编制或者项目管理、监理、检测等服务的供应商，不得再参加该采购项目的其他采购活动；</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1.1</w:t>
      </w:r>
      <w:r>
        <w:rPr>
          <w:rFonts w:ascii="仿宋_GB2312" w:eastAsia="仿宋_GB2312" w:hAnsi="宋体"/>
          <w:color w:val="000000"/>
          <w:sz w:val="24"/>
          <w:szCs w:val="24"/>
        </w:rPr>
        <w:t>4</w:t>
      </w:r>
      <w:r>
        <w:rPr>
          <w:rFonts w:ascii="仿宋_GB2312" w:eastAsia="仿宋_GB2312" w:hAnsi="宋体" w:hint="eastAsia"/>
          <w:color w:val="000000"/>
          <w:sz w:val="24"/>
          <w:szCs w:val="24"/>
        </w:rPr>
        <w:t>.3  本项目排名第一的成交候选人未注册成为浙江省政府采购网“</w:t>
      </w:r>
      <w:r>
        <w:rPr>
          <w:rFonts w:ascii="仿宋_GB2312" w:eastAsia="仿宋_GB2312" w:hAnsi="宋体"/>
          <w:color w:val="000000"/>
          <w:sz w:val="24"/>
          <w:szCs w:val="24"/>
        </w:rPr>
        <w:t>正式</w:t>
      </w:r>
      <w:r>
        <w:rPr>
          <w:rFonts w:ascii="仿宋_GB2312" w:eastAsia="仿宋_GB2312" w:hAnsi="宋体" w:hint="eastAsia"/>
          <w:color w:val="000000"/>
          <w:sz w:val="24"/>
          <w:szCs w:val="24"/>
        </w:rPr>
        <w:t>供应商”的，</w:t>
      </w:r>
      <w:r>
        <w:rPr>
          <w:rFonts w:ascii="仿宋_GB2312" w:eastAsia="仿宋_GB2312" w:hAnsi="宋体"/>
          <w:color w:val="000000"/>
          <w:sz w:val="24"/>
          <w:szCs w:val="24"/>
        </w:rPr>
        <w:t>将会影响</w:t>
      </w:r>
      <w:r>
        <w:rPr>
          <w:rFonts w:ascii="仿宋_GB2312" w:eastAsia="仿宋_GB2312" w:hAnsi="宋体" w:hint="eastAsia"/>
          <w:color w:val="000000"/>
          <w:sz w:val="24"/>
          <w:szCs w:val="24"/>
        </w:rPr>
        <w:t>该</w:t>
      </w:r>
      <w:r>
        <w:rPr>
          <w:rFonts w:ascii="仿宋_GB2312" w:eastAsia="仿宋_GB2312" w:hAnsi="宋体"/>
          <w:color w:val="000000"/>
          <w:sz w:val="24"/>
          <w:szCs w:val="24"/>
        </w:rPr>
        <w:t>项目合同</w:t>
      </w:r>
      <w:r>
        <w:rPr>
          <w:rFonts w:ascii="仿宋_GB2312" w:eastAsia="仿宋_GB2312" w:hAnsi="宋体" w:hint="eastAsia"/>
          <w:color w:val="000000"/>
          <w:sz w:val="24"/>
          <w:szCs w:val="24"/>
        </w:rPr>
        <w:t>备案</w:t>
      </w:r>
      <w:r>
        <w:rPr>
          <w:rFonts w:ascii="仿宋_GB2312" w:eastAsia="仿宋_GB2312" w:hAnsi="宋体"/>
          <w:color w:val="000000"/>
          <w:sz w:val="24"/>
          <w:szCs w:val="24"/>
        </w:rPr>
        <w:t>及付款</w:t>
      </w:r>
      <w:r>
        <w:rPr>
          <w:rFonts w:ascii="仿宋_GB2312" w:eastAsia="仿宋_GB2312" w:hAnsi="宋体" w:hint="eastAsia"/>
          <w:color w:val="000000"/>
          <w:sz w:val="24"/>
          <w:szCs w:val="24"/>
        </w:rPr>
        <w:t>，由此造成的不利影响由供应商自行承担。</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102" w:name="_Toc77924917"/>
      <w:bookmarkStart w:id="103" w:name="_Toc531358993"/>
      <w:bookmarkStart w:id="104" w:name="_Toc125118164"/>
      <w:bookmarkStart w:id="105" w:name="_Toc493956034"/>
      <w:bookmarkStart w:id="106" w:name="_Toc530551838"/>
      <w:bookmarkStart w:id="107" w:name="_Toc194411288"/>
      <w:r>
        <w:rPr>
          <w:rFonts w:ascii="仿宋_GB2312" w:eastAsia="仿宋_GB2312" w:hint="eastAsia"/>
          <w:color w:val="000000"/>
          <w:sz w:val="30"/>
          <w:szCs w:val="30"/>
        </w:rPr>
        <w:t>二</w:t>
      </w:r>
      <w:r>
        <w:rPr>
          <w:rFonts w:ascii="仿宋_GB2312" w:eastAsia="仿宋_GB2312"/>
          <w:color w:val="000000"/>
          <w:sz w:val="30"/>
          <w:szCs w:val="30"/>
        </w:rPr>
        <w:t xml:space="preserve">  </w:t>
      </w:r>
      <w:r>
        <w:rPr>
          <w:rFonts w:ascii="仿宋_GB2312" w:eastAsia="仿宋_GB2312" w:hint="eastAsia"/>
          <w:color w:val="000000"/>
          <w:sz w:val="30"/>
          <w:szCs w:val="30"/>
        </w:rPr>
        <w:t xml:space="preserve"> </w:t>
      </w:r>
      <w:r>
        <w:rPr>
          <w:rFonts w:ascii="仿宋_GB2312" w:eastAsia="仿宋_GB2312"/>
          <w:color w:val="000000"/>
          <w:sz w:val="30"/>
          <w:szCs w:val="30"/>
        </w:rPr>
        <w:t xml:space="preserve"> </w:t>
      </w:r>
      <w:r>
        <w:rPr>
          <w:rFonts w:ascii="仿宋_GB2312" w:eastAsia="仿宋_GB2312" w:hint="eastAsia"/>
          <w:color w:val="000000"/>
          <w:sz w:val="30"/>
          <w:szCs w:val="30"/>
        </w:rPr>
        <w:t>磋商文件</w:t>
      </w:r>
      <w:bookmarkEnd w:id="102"/>
      <w:bookmarkEnd w:id="103"/>
      <w:bookmarkEnd w:id="104"/>
      <w:bookmarkEnd w:id="105"/>
      <w:bookmarkEnd w:id="106"/>
      <w:bookmarkEnd w:id="107"/>
    </w:p>
    <w:p w:rsidR="00910BF4" w:rsidRDefault="00AB425B">
      <w:pPr>
        <w:pStyle w:val="3111333rdlevelBOD0BoldHeadCTH3H31Heading1"/>
        <w:rPr>
          <w:color w:val="000000"/>
        </w:rPr>
      </w:pPr>
      <w:bookmarkStart w:id="108" w:name="_Toc530551839"/>
      <w:bookmarkStart w:id="109" w:name="_Toc531358994"/>
      <w:bookmarkStart w:id="110" w:name="_Toc77924918"/>
      <w:r>
        <w:rPr>
          <w:color w:val="000000"/>
        </w:rPr>
        <w:t xml:space="preserve">2.1     </w:t>
      </w:r>
      <w:r>
        <w:rPr>
          <w:rFonts w:hint="eastAsia"/>
          <w:color w:val="000000"/>
        </w:rPr>
        <w:t>磋商文件的组成</w:t>
      </w:r>
      <w:bookmarkEnd w:id="108"/>
      <w:bookmarkEnd w:id="109"/>
      <w:bookmarkEnd w:id="110"/>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 xml:space="preserve">2.1.1 </w:t>
      </w:r>
      <w:r>
        <w:rPr>
          <w:rFonts w:ascii="仿宋_GB2312" w:eastAsia="仿宋_GB2312" w:hAnsi="宋体"/>
          <w:color w:val="000000"/>
          <w:sz w:val="24"/>
          <w:szCs w:val="24"/>
        </w:rPr>
        <w:t xml:space="preserve">  </w:t>
      </w:r>
      <w:r>
        <w:rPr>
          <w:rFonts w:ascii="仿宋_GB2312" w:eastAsia="仿宋_GB2312" w:hAnsi="宋体" w:hint="eastAsia"/>
          <w:color w:val="000000"/>
          <w:sz w:val="24"/>
          <w:szCs w:val="24"/>
        </w:rPr>
        <w:t xml:space="preserve">第一章  </w:t>
      </w:r>
      <w:r>
        <w:rPr>
          <w:rFonts w:ascii="仿宋_GB2312" w:eastAsia="仿宋_GB2312" w:hAnsi="宋体"/>
          <w:color w:val="000000"/>
          <w:sz w:val="24"/>
          <w:szCs w:val="24"/>
        </w:rPr>
        <w:t>竞争性磋商</w:t>
      </w:r>
      <w:r>
        <w:rPr>
          <w:rFonts w:ascii="仿宋_GB2312" w:eastAsia="仿宋_GB2312" w:hAnsi="宋体" w:hint="eastAsia"/>
          <w:color w:val="000000"/>
          <w:sz w:val="24"/>
          <w:szCs w:val="24"/>
        </w:rPr>
        <w:t>采购</w:t>
      </w:r>
      <w:r>
        <w:rPr>
          <w:rFonts w:ascii="仿宋_GB2312" w:eastAsia="仿宋_GB2312" w:hAnsi="宋体"/>
          <w:color w:val="000000"/>
          <w:sz w:val="24"/>
          <w:szCs w:val="24"/>
        </w:rPr>
        <w:t>公告</w:t>
      </w:r>
      <w:r>
        <w:rPr>
          <w:rFonts w:ascii="仿宋_GB2312" w:eastAsia="仿宋_GB2312" w:hAnsi="宋体" w:hint="eastAsia"/>
          <w:color w:val="000000"/>
          <w:sz w:val="24"/>
          <w:szCs w:val="24"/>
        </w:rPr>
        <w:t>；</w:t>
      </w:r>
    </w:p>
    <w:p w:rsidR="00910BF4" w:rsidRDefault="00AB425B">
      <w:pPr>
        <w:spacing w:line="360" w:lineRule="auto"/>
        <w:ind w:left="960" w:hangingChars="400" w:hanging="960"/>
        <w:rPr>
          <w:rFonts w:ascii="仿宋_GB2312" w:eastAsia="仿宋_GB2312" w:hAnsi="宋体"/>
          <w:color w:val="000000"/>
          <w:sz w:val="24"/>
          <w:szCs w:val="24"/>
        </w:rPr>
      </w:pPr>
      <w:bookmarkStart w:id="111" w:name="_Toc301187619"/>
      <w:r>
        <w:rPr>
          <w:rFonts w:ascii="仿宋_GB2312" w:eastAsia="仿宋_GB2312" w:hAnsi="宋体" w:hint="eastAsia"/>
          <w:color w:val="000000"/>
          <w:sz w:val="24"/>
          <w:szCs w:val="24"/>
        </w:rPr>
        <w:t>2</w:t>
      </w:r>
      <w:r>
        <w:rPr>
          <w:rFonts w:ascii="仿宋_GB2312" w:eastAsia="仿宋_GB2312" w:hAnsi="宋体"/>
          <w:color w:val="000000"/>
          <w:sz w:val="24"/>
          <w:szCs w:val="24"/>
        </w:rPr>
        <w:t xml:space="preserve">.1.2   </w:t>
      </w:r>
      <w:r>
        <w:rPr>
          <w:rFonts w:ascii="仿宋_GB2312" w:eastAsia="仿宋_GB2312" w:hAnsi="宋体" w:hint="eastAsia"/>
          <w:color w:val="000000"/>
          <w:sz w:val="24"/>
          <w:szCs w:val="24"/>
        </w:rPr>
        <w:t xml:space="preserve">第二章  </w:t>
      </w:r>
      <w:r>
        <w:rPr>
          <w:rFonts w:ascii="仿宋_GB2312" w:eastAsia="仿宋_GB2312" w:hAnsi="宋体"/>
          <w:color w:val="000000"/>
          <w:sz w:val="24"/>
          <w:szCs w:val="24"/>
        </w:rPr>
        <w:t>采购需求</w:t>
      </w:r>
      <w:bookmarkEnd w:id="111"/>
      <w:r>
        <w:rPr>
          <w:rFonts w:ascii="仿宋_GB2312" w:eastAsia="仿宋_GB2312" w:hAnsi="宋体" w:hint="eastAsia"/>
          <w:color w:val="000000"/>
          <w:sz w:val="24"/>
          <w:szCs w:val="24"/>
        </w:rPr>
        <w:t>；</w:t>
      </w:r>
    </w:p>
    <w:p w:rsidR="00910BF4" w:rsidRDefault="00AB425B">
      <w:pPr>
        <w:spacing w:line="360" w:lineRule="auto"/>
        <w:ind w:left="960" w:hangingChars="400" w:hanging="960"/>
        <w:rPr>
          <w:rFonts w:ascii="仿宋_GB2312" w:eastAsia="仿宋_GB2312" w:hAnsi="宋体"/>
          <w:color w:val="000000"/>
          <w:sz w:val="24"/>
          <w:szCs w:val="24"/>
        </w:rPr>
      </w:pPr>
      <w:bookmarkStart w:id="112" w:name="_Toc301187620"/>
      <w:r>
        <w:rPr>
          <w:rFonts w:ascii="仿宋_GB2312" w:eastAsia="仿宋_GB2312" w:hAnsi="宋体" w:hint="eastAsia"/>
          <w:color w:val="000000"/>
          <w:sz w:val="24"/>
          <w:szCs w:val="24"/>
        </w:rPr>
        <w:t>2</w:t>
      </w:r>
      <w:r>
        <w:rPr>
          <w:rFonts w:ascii="仿宋_GB2312" w:eastAsia="仿宋_GB2312" w:hAnsi="宋体"/>
          <w:color w:val="000000"/>
          <w:sz w:val="24"/>
          <w:szCs w:val="24"/>
        </w:rPr>
        <w:t>.1.3</w:t>
      </w:r>
      <w:r>
        <w:rPr>
          <w:rFonts w:ascii="仿宋_GB2312" w:eastAsia="仿宋_GB2312" w:hAnsi="宋体" w:hint="eastAsia"/>
          <w:color w:val="000000"/>
          <w:sz w:val="24"/>
          <w:szCs w:val="24"/>
        </w:rPr>
        <w:t xml:space="preserve">   第三章  </w:t>
      </w:r>
      <w:r>
        <w:rPr>
          <w:rFonts w:ascii="仿宋_GB2312" w:eastAsia="仿宋_GB2312" w:hAnsi="宋体"/>
          <w:color w:val="000000"/>
          <w:sz w:val="24"/>
          <w:szCs w:val="24"/>
        </w:rPr>
        <w:t>供应商须知</w:t>
      </w:r>
      <w:bookmarkEnd w:id="112"/>
      <w:r>
        <w:rPr>
          <w:rFonts w:ascii="仿宋_GB2312" w:eastAsia="仿宋_GB2312" w:hAnsi="宋体" w:hint="eastAsia"/>
          <w:color w:val="000000"/>
          <w:sz w:val="24"/>
          <w:szCs w:val="24"/>
        </w:rPr>
        <w:t>；</w:t>
      </w:r>
    </w:p>
    <w:p w:rsidR="00910BF4" w:rsidRDefault="00AB425B">
      <w:pPr>
        <w:spacing w:line="360" w:lineRule="auto"/>
        <w:ind w:left="960" w:hangingChars="400" w:hanging="960"/>
        <w:rPr>
          <w:rFonts w:ascii="仿宋_GB2312" w:eastAsia="仿宋_GB2312" w:hAnsi="宋体"/>
          <w:color w:val="000000"/>
          <w:sz w:val="24"/>
          <w:szCs w:val="24"/>
        </w:rPr>
      </w:pPr>
      <w:bookmarkStart w:id="113" w:name="_Toc301187621"/>
      <w:r>
        <w:rPr>
          <w:rFonts w:ascii="仿宋_GB2312" w:eastAsia="仿宋_GB2312" w:hAnsi="宋体" w:hint="eastAsia"/>
          <w:color w:val="000000"/>
          <w:sz w:val="24"/>
          <w:szCs w:val="24"/>
        </w:rPr>
        <w:t>2</w:t>
      </w:r>
      <w:r>
        <w:rPr>
          <w:rFonts w:ascii="仿宋_GB2312" w:eastAsia="仿宋_GB2312" w:hAnsi="宋体"/>
          <w:color w:val="000000"/>
          <w:sz w:val="24"/>
          <w:szCs w:val="24"/>
        </w:rPr>
        <w:t xml:space="preserve">.1.4   </w:t>
      </w:r>
      <w:r>
        <w:rPr>
          <w:rFonts w:ascii="仿宋_GB2312" w:eastAsia="仿宋_GB2312" w:hAnsi="宋体" w:hint="eastAsia"/>
          <w:color w:val="000000"/>
          <w:sz w:val="24"/>
          <w:szCs w:val="24"/>
        </w:rPr>
        <w:t>第四章  政府采购</w:t>
      </w:r>
      <w:r>
        <w:rPr>
          <w:rFonts w:ascii="仿宋_GB2312" w:eastAsia="仿宋_GB2312" w:hAnsi="宋体"/>
          <w:color w:val="000000"/>
          <w:sz w:val="24"/>
          <w:szCs w:val="24"/>
        </w:rPr>
        <w:t>合同</w:t>
      </w:r>
      <w:r>
        <w:rPr>
          <w:rFonts w:ascii="仿宋_GB2312" w:eastAsia="仿宋_GB2312" w:hAnsi="宋体" w:hint="eastAsia"/>
          <w:color w:val="000000"/>
          <w:sz w:val="24"/>
          <w:szCs w:val="24"/>
        </w:rPr>
        <w:t>格式；</w:t>
      </w:r>
    </w:p>
    <w:bookmarkEnd w:id="113"/>
    <w:p w:rsidR="00910BF4" w:rsidRDefault="00AB425B">
      <w:pPr>
        <w:spacing w:line="360" w:lineRule="auto"/>
        <w:ind w:left="960" w:hangingChars="400" w:hanging="960"/>
        <w:rPr>
          <w:rFonts w:ascii="仿宋_GB2312" w:eastAsia="仿宋_GB2312" w:hAnsi="宋体"/>
          <w:sz w:val="24"/>
          <w:szCs w:val="24"/>
        </w:rPr>
      </w:pPr>
      <w:r>
        <w:rPr>
          <w:rFonts w:ascii="仿宋_GB2312" w:eastAsia="仿宋_GB2312" w:hAnsi="宋体" w:hint="eastAsia"/>
          <w:color w:val="000000"/>
          <w:sz w:val="24"/>
          <w:szCs w:val="24"/>
        </w:rPr>
        <w:t>2</w:t>
      </w:r>
      <w:r>
        <w:rPr>
          <w:rFonts w:ascii="仿宋_GB2312" w:eastAsia="仿宋_GB2312" w:hAnsi="宋体"/>
          <w:color w:val="000000"/>
          <w:sz w:val="24"/>
          <w:szCs w:val="24"/>
        </w:rPr>
        <w:t xml:space="preserve">.1.5  </w:t>
      </w:r>
      <w:r>
        <w:rPr>
          <w:rFonts w:ascii="仿宋_GB2312" w:eastAsia="仿宋_GB2312" w:hAnsi="宋体"/>
          <w:sz w:val="24"/>
          <w:szCs w:val="24"/>
        </w:rPr>
        <w:t xml:space="preserve"> </w:t>
      </w:r>
      <w:r>
        <w:rPr>
          <w:rFonts w:ascii="仿宋_GB2312" w:eastAsia="仿宋_GB2312" w:hAnsi="宋体" w:hint="eastAsia"/>
          <w:sz w:val="24"/>
          <w:szCs w:val="24"/>
        </w:rPr>
        <w:t xml:space="preserve">第五章  </w:t>
      </w:r>
      <w:r>
        <w:rPr>
          <w:rFonts w:ascii="仿宋_GB2312" w:eastAsia="仿宋_GB2312" w:hAnsi="宋体"/>
          <w:sz w:val="24"/>
          <w:szCs w:val="24"/>
        </w:rPr>
        <w:t>磋商响应文件格式</w:t>
      </w:r>
      <w:r>
        <w:rPr>
          <w:rFonts w:ascii="仿宋_GB2312" w:eastAsia="仿宋_GB2312" w:hAnsi="宋体" w:hint="eastAsia"/>
          <w:sz w:val="24"/>
          <w:szCs w:val="24"/>
        </w:rPr>
        <w:t>；</w:t>
      </w:r>
    </w:p>
    <w:p w:rsidR="00910BF4" w:rsidRDefault="00AB425B">
      <w:pPr>
        <w:spacing w:line="360" w:lineRule="auto"/>
        <w:ind w:left="960" w:hangingChars="400" w:hanging="960"/>
        <w:rPr>
          <w:rFonts w:ascii="仿宋_GB2312" w:eastAsia="仿宋_GB2312" w:hAnsi="宋体"/>
          <w:sz w:val="24"/>
          <w:szCs w:val="24"/>
        </w:rPr>
      </w:pPr>
      <w:bookmarkStart w:id="114" w:name="_Toc301187623"/>
      <w:r>
        <w:rPr>
          <w:rFonts w:ascii="仿宋_GB2312" w:eastAsia="仿宋_GB2312" w:hAnsi="宋体" w:hint="eastAsia"/>
          <w:sz w:val="24"/>
          <w:szCs w:val="24"/>
        </w:rPr>
        <w:lastRenderedPageBreak/>
        <w:t xml:space="preserve">2.1.6   第六章  </w:t>
      </w:r>
      <w:r>
        <w:rPr>
          <w:rFonts w:ascii="仿宋_GB2312" w:eastAsia="仿宋_GB2312" w:hAnsi="宋体"/>
          <w:sz w:val="24"/>
          <w:szCs w:val="24"/>
        </w:rPr>
        <w:t>评审办法及标准</w:t>
      </w:r>
      <w:bookmarkEnd w:id="114"/>
      <w:r>
        <w:rPr>
          <w:rFonts w:ascii="仿宋_GB2312" w:eastAsia="仿宋_GB2312" w:hAnsi="宋体" w:hint="eastAsia"/>
          <w:sz w:val="24"/>
          <w:szCs w:val="24"/>
        </w:rPr>
        <w:t>；</w:t>
      </w:r>
    </w:p>
    <w:p w:rsidR="00910BF4" w:rsidRDefault="00AB425B">
      <w:pPr>
        <w:spacing w:line="360" w:lineRule="auto"/>
        <w:ind w:left="960" w:hangingChars="400" w:hanging="960"/>
        <w:rPr>
          <w:rFonts w:ascii="仿宋_GB2312" w:eastAsia="仿宋_GB2312" w:hAnsi="宋体"/>
          <w:sz w:val="24"/>
          <w:szCs w:val="24"/>
        </w:rPr>
      </w:pPr>
      <w:bookmarkStart w:id="115" w:name="_Toc301187624"/>
      <w:r>
        <w:rPr>
          <w:rFonts w:ascii="仿宋_GB2312" w:eastAsia="仿宋_GB2312" w:hAnsi="宋体" w:hint="eastAsia"/>
          <w:sz w:val="24"/>
          <w:szCs w:val="24"/>
        </w:rPr>
        <w:t>2</w:t>
      </w:r>
      <w:r>
        <w:rPr>
          <w:rFonts w:ascii="仿宋_GB2312" w:eastAsia="仿宋_GB2312" w:hAnsi="宋体"/>
          <w:sz w:val="24"/>
          <w:szCs w:val="24"/>
        </w:rPr>
        <w:t xml:space="preserve">.1.7   </w:t>
      </w:r>
      <w:r>
        <w:rPr>
          <w:rFonts w:ascii="仿宋_GB2312" w:eastAsia="仿宋_GB2312" w:hAnsi="宋体" w:hint="eastAsia"/>
          <w:sz w:val="24"/>
          <w:szCs w:val="24"/>
        </w:rPr>
        <w:t>本项目</w:t>
      </w:r>
      <w:r>
        <w:rPr>
          <w:rFonts w:ascii="仿宋_GB2312" w:eastAsia="仿宋_GB2312" w:hAnsi="宋体"/>
          <w:sz w:val="24"/>
          <w:szCs w:val="24"/>
        </w:rPr>
        <w:t>磋商文件</w:t>
      </w:r>
      <w:r>
        <w:rPr>
          <w:rFonts w:ascii="仿宋_GB2312" w:eastAsia="仿宋_GB2312" w:hAnsi="宋体" w:hint="eastAsia"/>
          <w:sz w:val="24"/>
          <w:szCs w:val="24"/>
        </w:rPr>
        <w:t>的</w:t>
      </w:r>
      <w:r>
        <w:rPr>
          <w:rFonts w:ascii="仿宋_GB2312" w:eastAsia="仿宋_GB2312" w:hAnsi="宋体"/>
          <w:sz w:val="24"/>
          <w:szCs w:val="24"/>
        </w:rPr>
        <w:t>澄清、修改的内容</w:t>
      </w:r>
      <w:bookmarkEnd w:id="115"/>
      <w:r>
        <w:rPr>
          <w:rFonts w:ascii="仿宋_GB2312" w:eastAsia="仿宋_GB2312" w:hAnsi="宋体" w:hint="eastAsia"/>
          <w:sz w:val="24"/>
          <w:szCs w:val="24"/>
        </w:rPr>
        <w:t>。</w:t>
      </w:r>
    </w:p>
    <w:p w:rsidR="00910BF4" w:rsidRDefault="00AB425B">
      <w:pPr>
        <w:pStyle w:val="3111333rdlevelBOD0BoldHeadCTH3H31Heading1"/>
      </w:pPr>
      <w:bookmarkStart w:id="116" w:name="_Toc531358996"/>
      <w:bookmarkStart w:id="117" w:name="_Toc530551841"/>
      <w:bookmarkStart w:id="118" w:name="_Toc77924919"/>
      <w:r>
        <w:t xml:space="preserve">2.2     </w:t>
      </w:r>
      <w:r>
        <w:rPr>
          <w:rFonts w:hint="eastAsia"/>
        </w:rPr>
        <w:t>磋商文件的澄清、修改</w:t>
      </w:r>
      <w:bookmarkEnd w:id="116"/>
      <w:bookmarkEnd w:id="117"/>
      <w:bookmarkEnd w:id="118"/>
    </w:p>
    <w:p w:rsidR="00910BF4" w:rsidRDefault="00AB425B">
      <w:pPr>
        <w:spacing w:line="360" w:lineRule="auto"/>
        <w:ind w:left="960" w:hangingChars="400" w:hanging="960"/>
        <w:rPr>
          <w:rFonts w:ascii="仿宋_GB2312" w:eastAsia="仿宋_GB2312" w:hAnsi="宋体"/>
          <w:bCs/>
          <w:sz w:val="24"/>
        </w:rPr>
      </w:pPr>
      <w:r>
        <w:rPr>
          <w:rFonts w:ascii="仿宋_GB2312" w:eastAsia="仿宋_GB2312" w:hAnsi="宋体" w:hint="eastAsia"/>
          <w:bCs/>
          <w:sz w:val="24"/>
        </w:rPr>
        <w:t>2.2.</w:t>
      </w:r>
      <w:r>
        <w:rPr>
          <w:rFonts w:ascii="仿宋_GB2312" w:eastAsia="仿宋_GB2312" w:hAnsi="宋体"/>
          <w:bCs/>
          <w:sz w:val="24"/>
        </w:rPr>
        <w:t>1</w:t>
      </w:r>
      <w:r>
        <w:rPr>
          <w:rFonts w:ascii="仿宋_GB2312" w:eastAsia="仿宋_GB2312" w:hAnsi="宋体" w:hint="eastAsia"/>
          <w:bCs/>
          <w:sz w:val="24"/>
        </w:rPr>
        <w:t xml:space="preserve">   </w:t>
      </w:r>
      <w:r>
        <w:rPr>
          <w:rFonts w:ascii="仿宋_GB2312" w:eastAsia="仿宋_GB2312" w:hAnsi="宋体" w:hint="eastAsia"/>
          <w:sz w:val="24"/>
          <w:szCs w:val="24"/>
        </w:rPr>
        <w:t>供应商应仔细阅读和检查磋商文件的全部内容。发现其中有误或有不合理要求的，应当在磋商文件的澄清、修改截止时间</w:t>
      </w:r>
      <w:r>
        <w:rPr>
          <w:rFonts w:ascii="仿宋_GB2312" w:eastAsia="仿宋_GB2312" w:hAnsi="宋体"/>
          <w:sz w:val="24"/>
          <w:szCs w:val="24"/>
        </w:rPr>
        <w:t>前</w:t>
      </w:r>
      <w:r>
        <w:rPr>
          <w:rFonts w:ascii="仿宋_GB2312" w:eastAsia="仿宋_GB2312" w:hAnsi="宋体" w:hint="eastAsia"/>
          <w:sz w:val="24"/>
          <w:szCs w:val="24"/>
        </w:rPr>
        <w:t>以书面形式要求采购人或采购代理机构对磋商文件予以澄清、修改；</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Ansi="宋体"/>
          <w:bCs/>
          <w:color w:val="000000"/>
          <w:sz w:val="24"/>
        </w:rPr>
        <w:t xml:space="preserve">2.2.2   </w:t>
      </w:r>
      <w:r>
        <w:rPr>
          <w:rFonts w:ascii="仿宋_GB2312" w:eastAsia="仿宋_GB2312" w:hAnsi="宋体" w:hint="eastAsia"/>
          <w:bCs/>
          <w:color w:val="000000"/>
          <w:sz w:val="24"/>
        </w:rPr>
        <w:t>澄清或修改内容可能影响磋商响应文件编制的，采购</w:t>
      </w:r>
      <w:r>
        <w:rPr>
          <w:rFonts w:ascii="仿宋_GB2312" w:eastAsia="仿宋_GB2312" w:hAnsi="宋体"/>
          <w:bCs/>
          <w:color w:val="000000"/>
          <w:sz w:val="24"/>
        </w:rPr>
        <w:t>代理机构</w:t>
      </w:r>
      <w:r>
        <w:rPr>
          <w:rFonts w:ascii="仿宋_GB2312" w:eastAsia="仿宋_GB2312" w:hint="eastAsia"/>
          <w:color w:val="000000"/>
          <w:sz w:val="24"/>
        </w:rPr>
        <w:t>在</w:t>
      </w:r>
      <w:proofErr w:type="gramStart"/>
      <w:r>
        <w:rPr>
          <w:rFonts w:ascii="仿宋_GB2312" w:eastAsia="仿宋_GB2312" w:hint="eastAsia"/>
          <w:color w:val="000000"/>
          <w:sz w:val="24"/>
        </w:rPr>
        <w:t>提交</w:t>
      </w:r>
      <w:r>
        <w:rPr>
          <w:rFonts w:ascii="仿宋_GB2312" w:eastAsia="仿宋_GB2312" w:hAnsi="宋体" w:hint="eastAsia"/>
          <w:bCs/>
          <w:color w:val="000000"/>
          <w:sz w:val="24"/>
        </w:rPr>
        <w:t>磋商</w:t>
      </w:r>
      <w:proofErr w:type="gramEnd"/>
      <w:r>
        <w:rPr>
          <w:rFonts w:ascii="仿宋_GB2312" w:eastAsia="仿宋_GB2312" w:hAnsi="宋体" w:hint="eastAsia"/>
          <w:bCs/>
          <w:color w:val="000000"/>
          <w:sz w:val="24"/>
        </w:rPr>
        <w:t>响应截止时间</w:t>
      </w:r>
      <w:r>
        <w:rPr>
          <w:rFonts w:ascii="仿宋_GB2312" w:eastAsia="仿宋_GB2312"/>
          <w:color w:val="000000"/>
          <w:sz w:val="24"/>
        </w:rPr>
        <w:t>5</w:t>
      </w:r>
      <w:r>
        <w:rPr>
          <w:rFonts w:ascii="仿宋_GB2312" w:eastAsia="仿宋_GB2312" w:hint="eastAsia"/>
          <w:color w:val="000000"/>
          <w:sz w:val="24"/>
        </w:rPr>
        <w:t>日前，将以发布更正公告的</w:t>
      </w:r>
      <w:r>
        <w:rPr>
          <w:rFonts w:ascii="仿宋_GB2312" w:eastAsia="仿宋_GB2312"/>
          <w:color w:val="000000"/>
          <w:sz w:val="24"/>
        </w:rPr>
        <w:t>形式通知各潜在的供应商</w:t>
      </w:r>
      <w:r>
        <w:rPr>
          <w:rFonts w:ascii="仿宋_GB2312" w:eastAsia="仿宋_GB2312" w:hint="eastAsia"/>
          <w:color w:val="000000"/>
          <w:sz w:val="24"/>
        </w:rPr>
        <w:t>。不足</w:t>
      </w:r>
      <w:r>
        <w:rPr>
          <w:rFonts w:ascii="仿宋_GB2312" w:eastAsia="仿宋_GB2312"/>
          <w:color w:val="000000"/>
          <w:sz w:val="24"/>
        </w:rPr>
        <w:t>5</w:t>
      </w:r>
      <w:r>
        <w:rPr>
          <w:rFonts w:ascii="仿宋_GB2312" w:eastAsia="仿宋_GB2312" w:hint="eastAsia"/>
          <w:color w:val="000000"/>
          <w:sz w:val="24"/>
        </w:rPr>
        <w:t>日的，</w:t>
      </w:r>
      <w:r>
        <w:rPr>
          <w:rFonts w:ascii="仿宋_GB2312" w:eastAsia="仿宋_GB2312"/>
          <w:color w:val="000000"/>
          <w:sz w:val="24"/>
        </w:rPr>
        <w:t>采购代理机构</w:t>
      </w:r>
      <w:r>
        <w:rPr>
          <w:rFonts w:ascii="仿宋_GB2312" w:eastAsia="仿宋_GB2312" w:hint="eastAsia"/>
          <w:color w:val="000000"/>
          <w:sz w:val="24"/>
        </w:rPr>
        <w:t>有权</w:t>
      </w:r>
      <w:proofErr w:type="gramStart"/>
      <w:r>
        <w:rPr>
          <w:rFonts w:ascii="仿宋_GB2312" w:eastAsia="仿宋_GB2312" w:hint="eastAsia"/>
          <w:color w:val="000000"/>
          <w:sz w:val="24"/>
        </w:rPr>
        <w:t>顺延</w:t>
      </w:r>
      <w:r>
        <w:rPr>
          <w:rFonts w:ascii="仿宋_GB2312" w:eastAsia="仿宋_GB2312" w:hAnsi="宋体" w:hint="eastAsia"/>
          <w:bCs/>
          <w:color w:val="000000"/>
          <w:sz w:val="24"/>
        </w:rPr>
        <w:t>磋商</w:t>
      </w:r>
      <w:proofErr w:type="gramEnd"/>
      <w:r>
        <w:rPr>
          <w:rFonts w:ascii="仿宋_GB2312" w:eastAsia="仿宋_GB2312" w:hAnsi="宋体" w:hint="eastAsia"/>
          <w:bCs/>
          <w:color w:val="000000"/>
          <w:sz w:val="24"/>
        </w:rPr>
        <w:t>响应截止时间</w:t>
      </w:r>
      <w:r>
        <w:rPr>
          <w:rFonts w:ascii="仿宋_GB2312" w:eastAsia="仿宋_GB2312" w:hint="eastAsia"/>
          <w:color w:val="000000"/>
          <w:sz w:val="24"/>
        </w:rPr>
        <w:t>；</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2.2.</w:t>
      </w:r>
      <w:r>
        <w:rPr>
          <w:rFonts w:ascii="仿宋_GB2312" w:eastAsia="仿宋_GB2312" w:hAnsi="宋体"/>
          <w:color w:val="000000"/>
          <w:sz w:val="24"/>
          <w:szCs w:val="24"/>
        </w:rPr>
        <w:t>3</w:t>
      </w:r>
      <w:r>
        <w:rPr>
          <w:rFonts w:ascii="仿宋_GB2312" w:eastAsia="仿宋_GB2312" w:hAnsi="宋体" w:hint="eastAsia"/>
          <w:color w:val="000000"/>
          <w:sz w:val="24"/>
          <w:szCs w:val="24"/>
        </w:rPr>
        <w:t xml:space="preserve">   磋商响应截止时间前，</w:t>
      </w:r>
      <w:r>
        <w:rPr>
          <w:rFonts w:ascii="仿宋_GB2312" w:eastAsia="仿宋_GB2312" w:hAnsi="宋体"/>
          <w:color w:val="000000"/>
          <w:sz w:val="24"/>
          <w:szCs w:val="24"/>
        </w:rPr>
        <w:t>采购代理机构可以对</w:t>
      </w:r>
      <w:r>
        <w:rPr>
          <w:rFonts w:ascii="仿宋_GB2312" w:eastAsia="仿宋_GB2312" w:hAnsi="宋体" w:hint="eastAsia"/>
          <w:color w:val="000000"/>
          <w:sz w:val="24"/>
          <w:szCs w:val="24"/>
        </w:rPr>
        <w:t>发出</w:t>
      </w:r>
      <w:r>
        <w:rPr>
          <w:rFonts w:ascii="仿宋_GB2312" w:eastAsia="仿宋_GB2312" w:hAnsi="宋体"/>
          <w:color w:val="000000"/>
          <w:sz w:val="24"/>
          <w:szCs w:val="24"/>
        </w:rPr>
        <w:t>的磋商文件进行</w:t>
      </w:r>
      <w:r>
        <w:rPr>
          <w:rFonts w:ascii="仿宋_GB2312" w:eastAsia="仿宋_GB2312" w:hAnsi="宋体" w:hint="eastAsia"/>
          <w:color w:val="000000"/>
          <w:sz w:val="24"/>
          <w:szCs w:val="24"/>
        </w:rPr>
        <w:t>必要</w:t>
      </w:r>
      <w:r>
        <w:rPr>
          <w:rFonts w:ascii="仿宋_GB2312" w:eastAsia="仿宋_GB2312" w:hAnsi="宋体"/>
          <w:color w:val="000000"/>
          <w:sz w:val="24"/>
          <w:szCs w:val="24"/>
        </w:rPr>
        <w:t>的澄清</w:t>
      </w:r>
      <w:r>
        <w:rPr>
          <w:rFonts w:ascii="仿宋_GB2312" w:eastAsia="仿宋_GB2312" w:hAnsi="宋体" w:hint="eastAsia"/>
          <w:color w:val="000000"/>
          <w:sz w:val="24"/>
          <w:szCs w:val="24"/>
        </w:rPr>
        <w:t>或</w:t>
      </w:r>
      <w:r>
        <w:rPr>
          <w:rFonts w:ascii="仿宋_GB2312" w:eastAsia="仿宋_GB2312" w:hAnsi="宋体"/>
          <w:color w:val="000000"/>
          <w:sz w:val="24"/>
          <w:szCs w:val="24"/>
        </w:rPr>
        <w:t>修改</w:t>
      </w:r>
      <w:r>
        <w:rPr>
          <w:rFonts w:ascii="仿宋_GB2312" w:eastAsia="仿宋_GB2312" w:hAnsi="宋体" w:hint="eastAsia"/>
          <w:color w:val="000000"/>
          <w:sz w:val="24"/>
          <w:szCs w:val="24"/>
        </w:rPr>
        <w:t>，</w:t>
      </w:r>
      <w:r>
        <w:rPr>
          <w:rFonts w:ascii="仿宋_GB2312" w:eastAsia="仿宋_GB2312" w:hAnsi="宋体"/>
          <w:color w:val="000000"/>
          <w:sz w:val="24"/>
          <w:szCs w:val="24"/>
        </w:rPr>
        <w:t>澄清</w:t>
      </w:r>
      <w:r>
        <w:rPr>
          <w:rFonts w:ascii="仿宋_GB2312" w:eastAsia="仿宋_GB2312" w:hAnsi="宋体" w:hint="eastAsia"/>
          <w:color w:val="000000"/>
          <w:sz w:val="24"/>
          <w:szCs w:val="24"/>
        </w:rPr>
        <w:t>或</w:t>
      </w:r>
      <w:r>
        <w:rPr>
          <w:rFonts w:ascii="仿宋_GB2312" w:eastAsia="仿宋_GB2312" w:hAnsi="宋体"/>
          <w:color w:val="000000"/>
          <w:sz w:val="24"/>
          <w:szCs w:val="24"/>
        </w:rPr>
        <w:t>修改后的</w:t>
      </w:r>
      <w:r>
        <w:rPr>
          <w:rFonts w:ascii="仿宋_GB2312" w:eastAsia="仿宋_GB2312" w:hAnsi="宋体" w:hint="eastAsia"/>
          <w:color w:val="000000"/>
          <w:sz w:val="24"/>
          <w:szCs w:val="24"/>
        </w:rPr>
        <w:t>补充</w:t>
      </w:r>
      <w:r>
        <w:rPr>
          <w:rFonts w:ascii="仿宋_GB2312" w:eastAsia="仿宋_GB2312" w:hAnsi="宋体"/>
          <w:color w:val="000000"/>
          <w:sz w:val="24"/>
          <w:szCs w:val="24"/>
        </w:rPr>
        <w:t>文件</w:t>
      </w:r>
      <w:r>
        <w:rPr>
          <w:rFonts w:ascii="仿宋_GB2312" w:eastAsia="仿宋_GB2312" w:hAnsi="宋体" w:hint="eastAsia"/>
          <w:color w:val="000000"/>
          <w:sz w:val="24"/>
          <w:szCs w:val="24"/>
        </w:rPr>
        <w:t>，</w:t>
      </w:r>
      <w:r>
        <w:rPr>
          <w:rFonts w:ascii="仿宋_GB2312" w:eastAsia="仿宋_GB2312" w:hAnsi="宋体"/>
          <w:color w:val="000000"/>
          <w:sz w:val="24"/>
          <w:szCs w:val="24"/>
        </w:rPr>
        <w:t>作为磋商文件</w:t>
      </w:r>
      <w:r>
        <w:rPr>
          <w:rFonts w:ascii="仿宋_GB2312" w:eastAsia="仿宋_GB2312" w:hAnsi="宋体" w:hint="eastAsia"/>
          <w:color w:val="000000"/>
          <w:sz w:val="24"/>
          <w:szCs w:val="24"/>
        </w:rPr>
        <w:t>的</w:t>
      </w:r>
      <w:r>
        <w:rPr>
          <w:rFonts w:ascii="仿宋_GB2312" w:eastAsia="仿宋_GB2312" w:hAnsi="宋体"/>
          <w:color w:val="000000"/>
          <w:sz w:val="24"/>
          <w:szCs w:val="24"/>
        </w:rPr>
        <w:t>组成</w:t>
      </w:r>
      <w:r>
        <w:rPr>
          <w:rFonts w:ascii="仿宋_GB2312" w:eastAsia="仿宋_GB2312" w:hAnsi="宋体" w:hint="eastAsia"/>
          <w:color w:val="000000"/>
          <w:sz w:val="24"/>
          <w:szCs w:val="24"/>
        </w:rPr>
        <w:t>部分</w:t>
      </w:r>
      <w:r>
        <w:rPr>
          <w:rFonts w:ascii="仿宋_GB2312" w:eastAsia="仿宋_GB2312" w:hAnsi="宋体"/>
          <w:color w:val="000000"/>
          <w:sz w:val="24"/>
          <w:szCs w:val="24"/>
        </w:rPr>
        <w:t>，对各</w:t>
      </w:r>
      <w:proofErr w:type="gramStart"/>
      <w:r>
        <w:rPr>
          <w:rFonts w:ascii="仿宋_GB2312" w:eastAsia="仿宋_GB2312" w:hAnsi="宋体"/>
          <w:color w:val="000000"/>
          <w:sz w:val="24"/>
          <w:szCs w:val="24"/>
        </w:rPr>
        <w:t>供应商起同等</w:t>
      </w:r>
      <w:proofErr w:type="gramEnd"/>
      <w:r>
        <w:rPr>
          <w:rFonts w:ascii="仿宋_GB2312" w:eastAsia="仿宋_GB2312" w:hAnsi="宋体"/>
          <w:color w:val="000000"/>
          <w:sz w:val="24"/>
          <w:szCs w:val="24"/>
        </w:rPr>
        <w:t>约束作用</w:t>
      </w:r>
      <w:r>
        <w:rPr>
          <w:rFonts w:ascii="仿宋_GB2312" w:eastAsia="仿宋_GB2312" w:hAnsi="宋体" w:hint="eastAsia"/>
          <w:color w:val="000000"/>
          <w:sz w:val="24"/>
          <w:szCs w:val="24"/>
        </w:rPr>
        <w:t>；</w:t>
      </w:r>
    </w:p>
    <w:p w:rsidR="00910BF4" w:rsidRDefault="00AB425B">
      <w:pPr>
        <w:spacing w:line="360" w:lineRule="auto"/>
        <w:ind w:left="960" w:hangingChars="400" w:hanging="960"/>
        <w:rPr>
          <w:rFonts w:ascii="仿宋_GB2312" w:eastAsia="仿宋_GB2312" w:hAnsi="宋体"/>
          <w:color w:val="000000"/>
          <w:sz w:val="24"/>
          <w:szCs w:val="24"/>
        </w:rPr>
      </w:pPr>
      <w:r>
        <w:rPr>
          <w:rFonts w:ascii="仿宋_GB2312" w:eastAsia="仿宋_GB2312" w:hAnsi="宋体" w:hint="eastAsia"/>
          <w:color w:val="000000"/>
          <w:sz w:val="24"/>
          <w:szCs w:val="24"/>
        </w:rPr>
        <w:t>2.2.</w:t>
      </w:r>
      <w:r>
        <w:rPr>
          <w:rFonts w:ascii="仿宋_GB2312" w:eastAsia="仿宋_GB2312" w:hAnsi="宋体"/>
          <w:color w:val="000000"/>
          <w:sz w:val="24"/>
          <w:szCs w:val="24"/>
        </w:rPr>
        <w:t>4</w:t>
      </w:r>
      <w:r>
        <w:rPr>
          <w:rFonts w:ascii="仿宋_GB2312" w:eastAsia="仿宋_GB2312" w:hAnsi="宋体" w:hint="eastAsia"/>
          <w:color w:val="000000"/>
          <w:sz w:val="24"/>
          <w:szCs w:val="24"/>
        </w:rPr>
        <w:t xml:space="preserve">   澄清、修改等更正内容</w:t>
      </w:r>
      <w:r>
        <w:rPr>
          <w:rFonts w:ascii="仿宋_GB2312" w:eastAsia="仿宋_GB2312" w:hAnsi="宋体"/>
          <w:color w:val="000000"/>
          <w:sz w:val="24"/>
          <w:szCs w:val="24"/>
        </w:rPr>
        <w:t>发布网址：</w:t>
      </w:r>
      <w:proofErr w:type="gramStart"/>
      <w:r>
        <w:rPr>
          <w:rFonts w:ascii="仿宋_GB2312" w:eastAsia="仿宋_GB2312" w:hAnsi="宋体" w:hint="eastAsia"/>
          <w:color w:val="000000"/>
          <w:sz w:val="24"/>
          <w:szCs w:val="24"/>
        </w:rPr>
        <w:t>见供应</w:t>
      </w:r>
      <w:proofErr w:type="gramEnd"/>
      <w:r>
        <w:rPr>
          <w:rFonts w:ascii="仿宋_GB2312" w:eastAsia="仿宋_GB2312" w:hAnsi="宋体" w:hint="eastAsia"/>
          <w:color w:val="000000"/>
          <w:sz w:val="24"/>
          <w:szCs w:val="24"/>
        </w:rPr>
        <w:t>商须知前附表（一）；</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2.2.</w:t>
      </w:r>
      <w:r>
        <w:rPr>
          <w:rFonts w:ascii="仿宋_GB2312" w:eastAsia="仿宋_GB2312"/>
          <w:color w:val="000000"/>
          <w:sz w:val="24"/>
        </w:rPr>
        <w:t>5</w:t>
      </w:r>
      <w:r>
        <w:rPr>
          <w:rFonts w:ascii="仿宋_GB2312" w:eastAsia="仿宋_GB2312" w:hint="eastAsia"/>
          <w:color w:val="000000"/>
          <w:sz w:val="24"/>
        </w:rPr>
        <w:t xml:space="preserve">   当磋商文件与澄清</w:t>
      </w:r>
      <w:r>
        <w:rPr>
          <w:rFonts w:ascii="仿宋_GB2312" w:eastAsia="仿宋_GB2312"/>
          <w:color w:val="000000"/>
          <w:sz w:val="24"/>
        </w:rPr>
        <w:t>或</w:t>
      </w:r>
      <w:r>
        <w:rPr>
          <w:rFonts w:ascii="仿宋_GB2312" w:eastAsia="仿宋_GB2312" w:hint="eastAsia"/>
          <w:color w:val="000000"/>
          <w:sz w:val="24"/>
        </w:rPr>
        <w:t>修改文件就同一内容的表述不一致时，以最后发出的澄清</w:t>
      </w:r>
      <w:r>
        <w:rPr>
          <w:rFonts w:ascii="仿宋_GB2312" w:eastAsia="仿宋_GB2312"/>
          <w:color w:val="000000"/>
          <w:sz w:val="24"/>
        </w:rPr>
        <w:t>或</w:t>
      </w:r>
      <w:r>
        <w:rPr>
          <w:rFonts w:ascii="仿宋_GB2312" w:eastAsia="仿宋_GB2312" w:hint="eastAsia"/>
          <w:color w:val="000000"/>
          <w:sz w:val="24"/>
        </w:rPr>
        <w:t>修改文件为准</w:t>
      </w:r>
      <w:r>
        <w:rPr>
          <w:rFonts w:ascii="仿宋_GB2312" w:eastAsia="仿宋_GB2312"/>
          <w:color w:val="000000"/>
          <w:sz w:val="24"/>
        </w:rPr>
        <w:t>。</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119" w:name="_Toc77924920"/>
      <w:bookmarkStart w:id="120" w:name="_Toc125118165"/>
      <w:bookmarkStart w:id="121" w:name="_Toc530551842"/>
      <w:bookmarkStart w:id="122" w:name="_Toc531358997"/>
      <w:bookmarkStart w:id="123" w:name="_Toc194411289"/>
      <w:r>
        <w:rPr>
          <w:rFonts w:ascii="仿宋_GB2312" w:eastAsia="仿宋_GB2312" w:hint="eastAsia"/>
          <w:color w:val="000000"/>
          <w:sz w:val="30"/>
          <w:szCs w:val="30"/>
        </w:rPr>
        <w:t>三    磋商响应文件</w:t>
      </w:r>
      <w:bookmarkEnd w:id="119"/>
      <w:bookmarkEnd w:id="120"/>
      <w:bookmarkEnd w:id="121"/>
      <w:bookmarkEnd w:id="122"/>
      <w:bookmarkEnd w:id="123"/>
    </w:p>
    <w:p w:rsidR="00910BF4" w:rsidRDefault="00AB425B">
      <w:pPr>
        <w:pStyle w:val="3111333rdlevelBOD0BoldHeadCTH3H31Heading1"/>
        <w:rPr>
          <w:color w:val="000000" w:themeColor="text1"/>
        </w:rPr>
      </w:pPr>
      <w:bookmarkStart w:id="124" w:name="_Toc77924921"/>
      <w:bookmarkStart w:id="125" w:name="_Toc34895545"/>
      <w:r>
        <w:rPr>
          <w:rFonts w:hint="eastAsia"/>
          <w:color w:val="000000" w:themeColor="text1"/>
        </w:rPr>
        <w:t xml:space="preserve">3.1   </w:t>
      </w:r>
      <w:bookmarkStart w:id="126" w:name="_Toc18592302"/>
      <w:r>
        <w:rPr>
          <w:color w:val="000000" w:themeColor="text1"/>
        </w:rPr>
        <w:t xml:space="preserve">  </w:t>
      </w:r>
      <w:r>
        <w:rPr>
          <w:rFonts w:hint="eastAsia"/>
          <w:color w:val="000000" w:themeColor="text1"/>
        </w:rPr>
        <w:t>磋商响应文件的形式和效力</w:t>
      </w:r>
      <w:bookmarkEnd w:id="124"/>
      <w:bookmarkEnd w:id="125"/>
      <w:bookmarkEnd w:id="126"/>
    </w:p>
    <w:p w:rsidR="00910BF4" w:rsidRDefault="00AB425B">
      <w:pPr>
        <w:spacing w:line="360" w:lineRule="auto"/>
        <w:ind w:left="960" w:hangingChars="400" w:hanging="960"/>
        <w:rPr>
          <w:rFonts w:ascii="仿宋_GB2312" w:eastAsia="仿宋_GB2312" w:hAnsi="宋体"/>
          <w:color w:val="000000" w:themeColor="text1"/>
          <w:sz w:val="24"/>
          <w:szCs w:val="24"/>
        </w:rPr>
      </w:pPr>
      <w:r>
        <w:rPr>
          <w:rFonts w:ascii="仿宋_GB2312" w:eastAsia="仿宋_GB2312" w:hAnsi="宋体"/>
          <w:color w:val="000000" w:themeColor="text1"/>
          <w:sz w:val="24"/>
          <w:szCs w:val="24"/>
        </w:rPr>
        <w:t xml:space="preserve">3.1.1   </w:t>
      </w:r>
      <w:r>
        <w:rPr>
          <w:rFonts w:ascii="仿宋_GB2312" w:eastAsia="仿宋_GB2312" w:hAnsi="宋体" w:hint="eastAsia"/>
          <w:color w:val="000000" w:themeColor="text1"/>
          <w:sz w:val="24"/>
          <w:szCs w:val="24"/>
        </w:rPr>
        <w:t>磋商响应文件形式：电子磋商响应文件（包括“电子加密磋商响应文件”和“备份磋商响应文件”，“电子加密磋商响应文件”和“备份磋商响应文件”在磋商响应文件编制完成后同时生成）。</w:t>
      </w:r>
    </w:p>
    <w:p w:rsidR="00910BF4" w:rsidRDefault="00AB425B">
      <w:pPr>
        <w:spacing w:line="360" w:lineRule="auto"/>
        <w:ind w:left="960" w:hangingChars="400" w:hanging="960"/>
        <w:jc w:val="left"/>
        <w:rPr>
          <w:rFonts w:ascii="仿宋_GB2312" w:eastAsia="仿宋_GB2312" w:hAnsi="宋体"/>
          <w:color w:val="000000" w:themeColor="text1"/>
          <w:sz w:val="24"/>
          <w:szCs w:val="24"/>
        </w:rPr>
      </w:pPr>
      <w:r>
        <w:rPr>
          <w:rFonts w:ascii="仿宋_GB2312" w:eastAsia="仿宋_GB2312" w:hAnsi="宋体"/>
          <w:color w:val="000000" w:themeColor="text1"/>
          <w:sz w:val="24"/>
          <w:szCs w:val="24"/>
        </w:rPr>
        <w:t xml:space="preserve">3.1.2   </w:t>
      </w:r>
      <w:r>
        <w:rPr>
          <w:rFonts w:ascii="仿宋_GB2312" w:eastAsia="仿宋_GB2312" w:hAnsi="宋体" w:hint="eastAsia"/>
          <w:color w:val="000000" w:themeColor="text1"/>
          <w:sz w:val="24"/>
          <w:szCs w:val="24"/>
        </w:rPr>
        <w:t>磋商响应文件的效力：“电子加密磋商响应文件”和“备份磋商响应文件”具有</w:t>
      </w:r>
      <w:r>
        <w:rPr>
          <w:rFonts w:ascii="仿宋_GB2312" w:eastAsia="仿宋_GB2312" w:hAnsi="宋体"/>
          <w:color w:val="000000" w:themeColor="text1"/>
          <w:sz w:val="24"/>
          <w:szCs w:val="24"/>
        </w:rPr>
        <w:t>同等效力</w:t>
      </w:r>
      <w:r>
        <w:rPr>
          <w:rFonts w:ascii="仿宋_GB2312" w:eastAsia="仿宋_GB2312" w:hAnsi="宋体" w:hint="eastAsia"/>
          <w:color w:val="000000" w:themeColor="text1"/>
          <w:sz w:val="24"/>
          <w:szCs w:val="24"/>
        </w:rPr>
        <w:t>，数据</w:t>
      </w:r>
      <w:r>
        <w:rPr>
          <w:rFonts w:ascii="仿宋_GB2312" w:eastAsia="仿宋_GB2312" w:hAnsi="宋体"/>
          <w:color w:val="000000" w:themeColor="text1"/>
          <w:sz w:val="24"/>
          <w:szCs w:val="24"/>
        </w:rPr>
        <w:t>电文内容应完全一致</w:t>
      </w:r>
      <w:r>
        <w:rPr>
          <w:rFonts w:ascii="仿宋_GB2312" w:eastAsia="仿宋_GB2312" w:hAnsi="宋体" w:hint="eastAsia"/>
          <w:color w:val="000000" w:themeColor="text1"/>
          <w:sz w:val="24"/>
          <w:szCs w:val="24"/>
        </w:rPr>
        <w:t>。</w:t>
      </w:r>
    </w:p>
    <w:p w:rsidR="00910BF4" w:rsidRDefault="00AB425B">
      <w:pPr>
        <w:spacing w:line="360" w:lineRule="auto"/>
        <w:ind w:left="960" w:hangingChars="400" w:hanging="960"/>
        <w:rPr>
          <w:rFonts w:ascii="仿宋_GB2312" w:eastAsia="仿宋_GB2312" w:hAnsi="宋体"/>
          <w:color w:val="000000" w:themeColor="text1"/>
          <w:sz w:val="24"/>
          <w:szCs w:val="24"/>
        </w:rPr>
      </w:pPr>
      <w:r>
        <w:rPr>
          <w:rFonts w:ascii="仿宋_GB2312" w:eastAsia="仿宋_GB2312" w:hAnsi="宋体" w:hint="eastAsia"/>
          <w:color w:val="000000" w:themeColor="text1"/>
          <w:sz w:val="24"/>
          <w:szCs w:val="24"/>
        </w:rPr>
        <w:t xml:space="preserve">3.1.3   </w:t>
      </w:r>
      <w:r>
        <w:rPr>
          <w:rFonts w:ascii="仿宋_GB2312" w:eastAsia="仿宋_GB2312" w:hAnsi="宋体" w:hint="eastAsia"/>
          <w:color w:val="000000" w:themeColor="text1"/>
          <w:sz w:val="24"/>
          <w:szCs w:val="24"/>
        </w:rPr>
        <w:sym w:font="Wingdings 3" w:char="F070"/>
      </w:r>
      <w:r>
        <w:rPr>
          <w:rFonts w:ascii="仿宋_GB2312" w:eastAsia="仿宋_GB2312" w:hAnsi="宋体" w:hint="eastAsia"/>
          <w:color w:val="000000" w:themeColor="text1"/>
          <w:sz w:val="24"/>
          <w:szCs w:val="24"/>
        </w:rPr>
        <w:t>电子</w:t>
      </w:r>
      <w:r>
        <w:rPr>
          <w:rFonts w:ascii="仿宋_GB2312" w:eastAsia="仿宋_GB2312" w:hAnsi="宋体"/>
          <w:color w:val="000000" w:themeColor="text1"/>
          <w:sz w:val="24"/>
          <w:szCs w:val="24"/>
        </w:rPr>
        <w:t>加密磋商响应文件</w:t>
      </w:r>
      <w:r>
        <w:rPr>
          <w:rFonts w:ascii="仿宋_GB2312" w:eastAsia="仿宋_GB2312" w:hAnsi="宋体" w:hint="eastAsia"/>
          <w:color w:val="000000" w:themeColor="text1"/>
          <w:sz w:val="24"/>
          <w:szCs w:val="24"/>
        </w:rPr>
        <w:t>按时</w:t>
      </w:r>
      <w:r>
        <w:rPr>
          <w:rFonts w:ascii="仿宋_GB2312" w:eastAsia="仿宋_GB2312" w:hAnsi="宋体"/>
          <w:color w:val="000000" w:themeColor="text1"/>
          <w:sz w:val="24"/>
          <w:szCs w:val="24"/>
        </w:rPr>
        <w:t>解密成功的，备份磋商响应文件</w:t>
      </w:r>
      <w:r>
        <w:rPr>
          <w:rFonts w:ascii="仿宋_GB2312" w:eastAsia="仿宋_GB2312" w:hAnsi="宋体" w:hint="eastAsia"/>
          <w:color w:val="000000" w:themeColor="text1"/>
          <w:sz w:val="24"/>
          <w:szCs w:val="24"/>
        </w:rPr>
        <w:t>自动</w:t>
      </w:r>
      <w:r>
        <w:rPr>
          <w:rFonts w:ascii="仿宋_GB2312" w:eastAsia="仿宋_GB2312" w:hAnsi="宋体"/>
          <w:color w:val="000000" w:themeColor="text1"/>
          <w:sz w:val="24"/>
          <w:szCs w:val="24"/>
        </w:rPr>
        <w:t>失效</w:t>
      </w:r>
      <w:r>
        <w:rPr>
          <w:rFonts w:ascii="仿宋_GB2312" w:eastAsia="仿宋_GB2312" w:hAnsi="宋体" w:hint="eastAsia"/>
          <w:color w:val="000000" w:themeColor="text1"/>
          <w:sz w:val="24"/>
          <w:szCs w:val="24"/>
        </w:rPr>
        <w:t>；电子</w:t>
      </w:r>
      <w:r>
        <w:rPr>
          <w:rFonts w:ascii="仿宋_GB2312" w:eastAsia="仿宋_GB2312" w:hAnsi="宋体"/>
          <w:color w:val="000000" w:themeColor="text1"/>
          <w:sz w:val="24"/>
          <w:szCs w:val="24"/>
        </w:rPr>
        <w:t>加密磋商响应文件解密失败，</w:t>
      </w:r>
      <w:r>
        <w:rPr>
          <w:rFonts w:ascii="仿宋_GB2312" w:eastAsia="仿宋_GB2312" w:hAnsi="宋体" w:hint="eastAsia"/>
          <w:color w:val="000000" w:themeColor="text1"/>
          <w:sz w:val="24"/>
          <w:szCs w:val="24"/>
        </w:rPr>
        <w:t>按时启动备份</w:t>
      </w:r>
      <w:r>
        <w:rPr>
          <w:rFonts w:ascii="仿宋_GB2312" w:eastAsia="仿宋_GB2312" w:hAnsi="宋体"/>
          <w:color w:val="000000" w:themeColor="text1"/>
          <w:sz w:val="24"/>
          <w:szCs w:val="24"/>
        </w:rPr>
        <w:t>磋商响应文件</w:t>
      </w:r>
      <w:r>
        <w:rPr>
          <w:rFonts w:ascii="仿宋_GB2312" w:eastAsia="仿宋_GB2312" w:hAnsi="宋体" w:hint="eastAsia"/>
          <w:color w:val="000000" w:themeColor="text1"/>
          <w:sz w:val="24"/>
          <w:szCs w:val="24"/>
        </w:rPr>
        <w:t>电子且</w:t>
      </w:r>
      <w:r>
        <w:rPr>
          <w:rFonts w:ascii="仿宋_GB2312" w:eastAsia="仿宋_GB2312" w:hAnsi="宋体"/>
          <w:color w:val="000000" w:themeColor="text1"/>
          <w:sz w:val="24"/>
          <w:szCs w:val="24"/>
        </w:rPr>
        <w:t>有效的，以备份磋商响应文件为准</w:t>
      </w:r>
      <w:r>
        <w:rPr>
          <w:rFonts w:ascii="仿宋_GB2312" w:eastAsia="仿宋_GB2312" w:hAnsi="宋体" w:hint="eastAsia"/>
          <w:color w:val="000000" w:themeColor="text1"/>
          <w:sz w:val="24"/>
          <w:szCs w:val="24"/>
        </w:rPr>
        <w:t>；电子</w:t>
      </w:r>
      <w:r>
        <w:rPr>
          <w:rFonts w:ascii="仿宋_GB2312" w:eastAsia="仿宋_GB2312" w:hAnsi="宋体"/>
          <w:color w:val="000000" w:themeColor="text1"/>
          <w:sz w:val="24"/>
          <w:szCs w:val="24"/>
        </w:rPr>
        <w:t>加密磋商响应文件</w:t>
      </w:r>
      <w:r>
        <w:rPr>
          <w:rFonts w:ascii="仿宋_GB2312" w:eastAsia="仿宋_GB2312" w:hAnsi="宋体" w:hint="eastAsia"/>
          <w:color w:val="000000" w:themeColor="text1"/>
          <w:sz w:val="24"/>
          <w:szCs w:val="24"/>
        </w:rPr>
        <w:t>解密</w:t>
      </w:r>
      <w:r>
        <w:rPr>
          <w:rFonts w:ascii="仿宋_GB2312" w:eastAsia="仿宋_GB2312" w:hAnsi="宋体"/>
          <w:color w:val="000000" w:themeColor="text1"/>
          <w:sz w:val="24"/>
          <w:szCs w:val="24"/>
        </w:rPr>
        <w:t>失败，</w:t>
      </w:r>
      <w:r>
        <w:rPr>
          <w:rFonts w:ascii="仿宋_GB2312" w:eastAsia="仿宋_GB2312" w:hAnsi="宋体" w:hint="eastAsia"/>
          <w:color w:val="000000" w:themeColor="text1"/>
          <w:sz w:val="24"/>
          <w:szCs w:val="24"/>
        </w:rPr>
        <w:t>又未提交</w:t>
      </w:r>
      <w:r>
        <w:rPr>
          <w:rFonts w:ascii="仿宋_GB2312" w:eastAsia="仿宋_GB2312" w:hAnsi="宋体"/>
          <w:color w:val="000000" w:themeColor="text1"/>
          <w:sz w:val="24"/>
          <w:szCs w:val="24"/>
        </w:rPr>
        <w:t>备份磋商响应文件</w:t>
      </w:r>
      <w:r>
        <w:rPr>
          <w:rFonts w:ascii="仿宋_GB2312" w:eastAsia="仿宋_GB2312" w:hAnsi="宋体" w:hint="eastAsia"/>
          <w:color w:val="000000" w:themeColor="text1"/>
          <w:sz w:val="24"/>
          <w:szCs w:val="24"/>
        </w:rPr>
        <w:t>（包括提交</w:t>
      </w:r>
      <w:r>
        <w:rPr>
          <w:rFonts w:ascii="仿宋_GB2312" w:eastAsia="仿宋_GB2312" w:hAnsi="宋体"/>
          <w:color w:val="000000" w:themeColor="text1"/>
          <w:sz w:val="24"/>
          <w:szCs w:val="24"/>
        </w:rPr>
        <w:t>备份磋商响应文件未</w:t>
      </w:r>
      <w:r>
        <w:rPr>
          <w:rFonts w:ascii="仿宋_GB2312" w:eastAsia="仿宋_GB2312" w:hAnsi="宋体" w:hint="eastAsia"/>
          <w:color w:val="000000" w:themeColor="text1"/>
          <w:sz w:val="24"/>
          <w:szCs w:val="24"/>
        </w:rPr>
        <w:t>按时</w:t>
      </w:r>
      <w:r>
        <w:rPr>
          <w:rFonts w:ascii="仿宋_GB2312" w:eastAsia="仿宋_GB2312" w:hAnsi="宋体"/>
          <w:color w:val="000000" w:themeColor="text1"/>
          <w:sz w:val="24"/>
          <w:szCs w:val="24"/>
        </w:rPr>
        <w:t>提供</w:t>
      </w:r>
      <w:r>
        <w:rPr>
          <w:rFonts w:ascii="仿宋_GB2312" w:eastAsia="仿宋_GB2312" w:hAnsi="宋体" w:hint="eastAsia"/>
          <w:color w:val="000000" w:themeColor="text1"/>
          <w:sz w:val="24"/>
          <w:szCs w:val="24"/>
        </w:rPr>
        <w:t>解密</w:t>
      </w:r>
      <w:r>
        <w:rPr>
          <w:rFonts w:ascii="仿宋_GB2312" w:eastAsia="仿宋_GB2312" w:hAnsi="宋体"/>
          <w:color w:val="000000" w:themeColor="text1"/>
          <w:sz w:val="24"/>
          <w:szCs w:val="24"/>
        </w:rPr>
        <w:t>密码或密码错误的</w:t>
      </w:r>
      <w:r>
        <w:rPr>
          <w:rFonts w:ascii="仿宋_GB2312" w:eastAsia="仿宋_GB2312" w:hAnsi="宋体" w:hint="eastAsia"/>
          <w:color w:val="000000" w:themeColor="text1"/>
          <w:sz w:val="24"/>
          <w:szCs w:val="24"/>
        </w:rPr>
        <w:t>），</w:t>
      </w:r>
      <w:r>
        <w:rPr>
          <w:rFonts w:ascii="仿宋_GB2312" w:eastAsia="仿宋_GB2312" w:hAnsi="宋体"/>
          <w:color w:val="000000" w:themeColor="text1"/>
          <w:sz w:val="24"/>
          <w:szCs w:val="24"/>
        </w:rPr>
        <w:t>视同</w:t>
      </w:r>
      <w:r>
        <w:rPr>
          <w:rFonts w:ascii="仿宋_GB2312" w:eastAsia="仿宋_GB2312" w:hAnsi="宋体" w:hint="eastAsia"/>
          <w:color w:val="000000" w:themeColor="text1"/>
          <w:sz w:val="24"/>
          <w:szCs w:val="24"/>
        </w:rPr>
        <w:t>放弃磋商；</w:t>
      </w:r>
    </w:p>
    <w:p w:rsidR="00910BF4" w:rsidRDefault="00AB425B">
      <w:pPr>
        <w:pStyle w:val="3111333rdlevelBOD0BoldHeadCTH3H31Heading1"/>
        <w:rPr>
          <w:color w:val="000000"/>
        </w:rPr>
      </w:pPr>
      <w:bookmarkStart w:id="127" w:name="_Toc531358998"/>
      <w:bookmarkStart w:id="128" w:name="_Toc530551843"/>
      <w:bookmarkStart w:id="129" w:name="_Toc77924922"/>
      <w:r>
        <w:rPr>
          <w:rFonts w:hint="eastAsia"/>
          <w:color w:val="000000"/>
        </w:rPr>
        <w:lastRenderedPageBreak/>
        <w:t>3.</w:t>
      </w:r>
      <w:r>
        <w:rPr>
          <w:color w:val="000000"/>
        </w:rPr>
        <w:t>2</w:t>
      </w:r>
      <w:r>
        <w:rPr>
          <w:rFonts w:hint="eastAsia"/>
          <w:color w:val="000000"/>
        </w:rPr>
        <w:t xml:space="preserve">     </w:t>
      </w:r>
      <w:r>
        <w:rPr>
          <w:rFonts w:hint="eastAsia"/>
          <w:color w:val="000000"/>
        </w:rPr>
        <w:t>磋商响应文件</w:t>
      </w:r>
      <w:r>
        <w:rPr>
          <w:color w:val="000000"/>
        </w:rPr>
        <w:t>组成</w:t>
      </w:r>
      <w:bookmarkEnd w:id="127"/>
      <w:bookmarkEnd w:id="128"/>
      <w:bookmarkEnd w:id="129"/>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hint="eastAsia"/>
          <w:color w:val="000000"/>
          <w:sz w:val="24"/>
        </w:rPr>
        <w:t>磋商响应文件由资格审查文件、资信商务及技术文件、报价文件三</w:t>
      </w:r>
      <w:r>
        <w:rPr>
          <w:rFonts w:ascii="仿宋_GB2312" w:eastAsia="仿宋_GB2312"/>
          <w:color w:val="000000"/>
          <w:sz w:val="24"/>
        </w:rPr>
        <w:t>部分</w:t>
      </w:r>
      <w:r>
        <w:rPr>
          <w:rFonts w:ascii="仿宋_GB2312" w:eastAsia="仿宋_GB2312" w:hint="eastAsia"/>
          <w:color w:val="000000"/>
          <w:sz w:val="24"/>
        </w:rPr>
        <w:t>组成。</w:t>
      </w:r>
    </w:p>
    <w:p w:rsidR="00910BF4" w:rsidRDefault="00AB425B">
      <w:pPr>
        <w:pStyle w:val="3111333rdlevelBOD0BoldHeadCTH3H31Heading1"/>
        <w:rPr>
          <w:color w:val="000000"/>
        </w:rPr>
      </w:pPr>
      <w:bookmarkStart w:id="130" w:name="_Toc531358999"/>
      <w:bookmarkStart w:id="131" w:name="_Toc77924923"/>
      <w:bookmarkStart w:id="132" w:name="_Toc530551844"/>
      <w:r>
        <w:rPr>
          <w:rFonts w:hint="eastAsia"/>
          <w:color w:val="000000"/>
        </w:rPr>
        <w:t>3.</w:t>
      </w:r>
      <w:r>
        <w:rPr>
          <w:color w:val="000000"/>
        </w:rPr>
        <w:t xml:space="preserve">3     </w:t>
      </w:r>
      <w:r>
        <w:rPr>
          <w:rFonts w:hint="eastAsia"/>
          <w:color w:val="000000"/>
        </w:rPr>
        <w:t>资格</w:t>
      </w:r>
      <w:r>
        <w:rPr>
          <w:color w:val="000000"/>
        </w:rPr>
        <w:t>审查文件</w:t>
      </w:r>
      <w:r>
        <w:rPr>
          <w:rFonts w:hint="eastAsia"/>
          <w:color w:val="000000"/>
        </w:rPr>
        <w:t>的</w:t>
      </w:r>
      <w:r>
        <w:rPr>
          <w:color w:val="000000"/>
        </w:rPr>
        <w:t>组成</w:t>
      </w:r>
      <w:bookmarkEnd w:id="130"/>
      <w:bookmarkEnd w:id="131"/>
      <w:bookmarkEnd w:id="132"/>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hint="eastAsia"/>
          <w:color w:val="000000"/>
          <w:sz w:val="24"/>
        </w:rPr>
        <w:t>资格</w:t>
      </w:r>
      <w:r>
        <w:rPr>
          <w:rFonts w:ascii="仿宋_GB2312" w:eastAsia="仿宋_GB2312"/>
          <w:color w:val="000000"/>
          <w:sz w:val="24"/>
        </w:rPr>
        <w:t>审查文件的</w:t>
      </w:r>
      <w:r>
        <w:rPr>
          <w:rFonts w:ascii="仿宋_GB2312" w:eastAsia="仿宋_GB2312" w:hint="eastAsia"/>
          <w:color w:val="000000"/>
          <w:sz w:val="24"/>
        </w:rPr>
        <w:t>组成</w:t>
      </w:r>
      <w:r>
        <w:rPr>
          <w:rFonts w:ascii="仿宋_GB2312" w:eastAsia="仿宋_GB2312"/>
          <w:color w:val="000000"/>
          <w:sz w:val="24"/>
        </w:rPr>
        <w:t>：</w:t>
      </w:r>
      <w:proofErr w:type="gramStart"/>
      <w:r>
        <w:rPr>
          <w:rFonts w:ascii="仿宋_GB2312" w:eastAsia="仿宋_GB2312" w:hint="eastAsia"/>
          <w:color w:val="000000"/>
          <w:sz w:val="24"/>
        </w:rPr>
        <w:t>见供应</w:t>
      </w:r>
      <w:proofErr w:type="gramEnd"/>
      <w:r>
        <w:rPr>
          <w:rFonts w:ascii="仿宋_GB2312" w:eastAsia="仿宋_GB2312" w:hint="eastAsia"/>
          <w:color w:val="000000"/>
          <w:sz w:val="24"/>
        </w:rPr>
        <w:t>商须知前附表（一）。</w:t>
      </w:r>
    </w:p>
    <w:p w:rsidR="00910BF4" w:rsidRDefault="00AB425B">
      <w:pPr>
        <w:pStyle w:val="3111333rdlevelBOD0BoldHeadCTH3H31Heading1"/>
        <w:rPr>
          <w:color w:val="000000"/>
        </w:rPr>
      </w:pPr>
      <w:bookmarkStart w:id="133" w:name="_Toc530551845"/>
      <w:bookmarkStart w:id="134" w:name="_Toc531359000"/>
      <w:bookmarkStart w:id="135" w:name="_Toc77924924"/>
      <w:r>
        <w:rPr>
          <w:rFonts w:hint="eastAsia"/>
          <w:color w:val="000000"/>
        </w:rPr>
        <w:t>3.</w:t>
      </w:r>
      <w:r>
        <w:rPr>
          <w:color w:val="000000"/>
        </w:rPr>
        <w:t xml:space="preserve">4     </w:t>
      </w:r>
      <w:r>
        <w:rPr>
          <w:rFonts w:hint="eastAsia"/>
          <w:color w:val="000000"/>
        </w:rPr>
        <w:t>资信</w:t>
      </w:r>
      <w:r>
        <w:rPr>
          <w:color w:val="000000"/>
        </w:rPr>
        <w:t>商务</w:t>
      </w:r>
      <w:r>
        <w:rPr>
          <w:rFonts w:hint="eastAsia"/>
          <w:color w:val="000000"/>
        </w:rPr>
        <w:t>及</w:t>
      </w:r>
      <w:r>
        <w:rPr>
          <w:color w:val="000000"/>
        </w:rPr>
        <w:t>技术文件</w:t>
      </w:r>
      <w:r>
        <w:rPr>
          <w:rFonts w:hint="eastAsia"/>
          <w:color w:val="000000"/>
        </w:rPr>
        <w:t>的</w:t>
      </w:r>
      <w:r>
        <w:rPr>
          <w:color w:val="000000"/>
        </w:rPr>
        <w:t>组成</w:t>
      </w:r>
      <w:bookmarkEnd w:id="133"/>
      <w:bookmarkEnd w:id="134"/>
      <w:bookmarkEnd w:id="135"/>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hint="eastAsia"/>
          <w:color w:val="000000"/>
          <w:sz w:val="24"/>
        </w:rPr>
        <w:t>资信商务及技术文件</w:t>
      </w:r>
      <w:r>
        <w:rPr>
          <w:rFonts w:ascii="仿宋_GB2312" w:eastAsia="仿宋_GB2312"/>
          <w:color w:val="000000"/>
          <w:sz w:val="24"/>
        </w:rPr>
        <w:t>的</w:t>
      </w:r>
      <w:r>
        <w:rPr>
          <w:rFonts w:ascii="仿宋_GB2312" w:eastAsia="仿宋_GB2312" w:hint="eastAsia"/>
          <w:color w:val="000000"/>
          <w:sz w:val="24"/>
        </w:rPr>
        <w:t>组成</w:t>
      </w:r>
      <w:r>
        <w:rPr>
          <w:rFonts w:ascii="仿宋_GB2312" w:eastAsia="仿宋_GB2312"/>
          <w:color w:val="000000"/>
          <w:sz w:val="24"/>
        </w:rPr>
        <w:t>：</w:t>
      </w:r>
      <w:proofErr w:type="gramStart"/>
      <w:r>
        <w:rPr>
          <w:rFonts w:ascii="仿宋_GB2312" w:eastAsia="仿宋_GB2312" w:hint="eastAsia"/>
          <w:color w:val="000000"/>
          <w:sz w:val="24"/>
        </w:rPr>
        <w:t>见供应</w:t>
      </w:r>
      <w:proofErr w:type="gramEnd"/>
      <w:r>
        <w:rPr>
          <w:rFonts w:ascii="仿宋_GB2312" w:eastAsia="仿宋_GB2312" w:hint="eastAsia"/>
          <w:color w:val="000000"/>
          <w:sz w:val="24"/>
        </w:rPr>
        <w:t>商须知前附表（一）。</w:t>
      </w:r>
    </w:p>
    <w:p w:rsidR="00910BF4" w:rsidRDefault="00AB425B">
      <w:pPr>
        <w:pStyle w:val="3111333rdlevelBOD0BoldHeadCTH3H31Heading1"/>
        <w:rPr>
          <w:color w:val="000000"/>
        </w:rPr>
      </w:pPr>
      <w:bookmarkStart w:id="136" w:name="_Toc531359001"/>
      <w:bookmarkStart w:id="137" w:name="_Toc530551846"/>
      <w:bookmarkStart w:id="138" w:name="_Toc77924925"/>
      <w:r>
        <w:rPr>
          <w:rFonts w:hint="eastAsia"/>
          <w:color w:val="000000"/>
        </w:rPr>
        <w:t>3.</w:t>
      </w:r>
      <w:r>
        <w:rPr>
          <w:color w:val="000000"/>
        </w:rPr>
        <w:t xml:space="preserve">5     </w:t>
      </w:r>
      <w:r>
        <w:rPr>
          <w:rFonts w:hint="eastAsia"/>
          <w:color w:val="000000"/>
        </w:rPr>
        <w:t>报价文件的组成</w:t>
      </w:r>
      <w:bookmarkEnd w:id="136"/>
      <w:bookmarkEnd w:id="137"/>
      <w:bookmarkEnd w:id="138"/>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hint="eastAsia"/>
          <w:color w:val="000000"/>
          <w:sz w:val="24"/>
        </w:rPr>
        <w:t>报价文件</w:t>
      </w:r>
      <w:r>
        <w:rPr>
          <w:rFonts w:ascii="仿宋_GB2312" w:eastAsia="仿宋_GB2312"/>
          <w:color w:val="000000"/>
          <w:sz w:val="24"/>
        </w:rPr>
        <w:t>的</w:t>
      </w:r>
      <w:r>
        <w:rPr>
          <w:rFonts w:ascii="仿宋_GB2312" w:eastAsia="仿宋_GB2312" w:hint="eastAsia"/>
          <w:color w:val="000000"/>
          <w:sz w:val="24"/>
        </w:rPr>
        <w:t>组成</w:t>
      </w:r>
      <w:r>
        <w:rPr>
          <w:rFonts w:ascii="仿宋_GB2312" w:eastAsia="仿宋_GB2312"/>
          <w:color w:val="000000"/>
          <w:sz w:val="24"/>
        </w:rPr>
        <w:t>：</w:t>
      </w:r>
      <w:proofErr w:type="gramStart"/>
      <w:r>
        <w:rPr>
          <w:rFonts w:ascii="仿宋_GB2312" w:eastAsia="仿宋_GB2312" w:hint="eastAsia"/>
          <w:color w:val="000000"/>
          <w:sz w:val="24"/>
        </w:rPr>
        <w:t>见供应</w:t>
      </w:r>
      <w:proofErr w:type="gramEnd"/>
      <w:r>
        <w:rPr>
          <w:rFonts w:ascii="仿宋_GB2312" w:eastAsia="仿宋_GB2312" w:hint="eastAsia"/>
          <w:color w:val="000000"/>
          <w:sz w:val="24"/>
        </w:rPr>
        <w:t>商须知前附表（一）。</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139" w:name="_Toc531359002"/>
      <w:bookmarkStart w:id="140" w:name="_Toc530551847"/>
      <w:bookmarkStart w:id="141" w:name="_Toc125118166"/>
      <w:bookmarkStart w:id="142" w:name="_Toc77924926"/>
      <w:bookmarkStart w:id="143" w:name="_Toc194411290"/>
      <w:r>
        <w:rPr>
          <w:rFonts w:ascii="仿宋_GB2312" w:eastAsia="仿宋_GB2312" w:hint="eastAsia"/>
          <w:color w:val="000000"/>
          <w:sz w:val="30"/>
          <w:szCs w:val="30"/>
        </w:rPr>
        <w:t xml:space="preserve">四 </w:t>
      </w:r>
      <w:r>
        <w:rPr>
          <w:rFonts w:ascii="仿宋_GB2312" w:eastAsia="仿宋_GB2312"/>
          <w:color w:val="000000"/>
          <w:sz w:val="30"/>
          <w:szCs w:val="30"/>
        </w:rPr>
        <w:t xml:space="preserve">   </w:t>
      </w:r>
      <w:r>
        <w:rPr>
          <w:rFonts w:ascii="仿宋_GB2312" w:eastAsia="仿宋_GB2312" w:hint="eastAsia"/>
          <w:color w:val="000000"/>
          <w:sz w:val="30"/>
          <w:szCs w:val="30"/>
        </w:rPr>
        <w:t>磋商响应文件的编制</w:t>
      </w:r>
      <w:bookmarkEnd w:id="139"/>
      <w:bookmarkEnd w:id="140"/>
      <w:bookmarkEnd w:id="141"/>
      <w:bookmarkEnd w:id="142"/>
      <w:bookmarkEnd w:id="143"/>
    </w:p>
    <w:p w:rsidR="00910BF4" w:rsidRDefault="00AB425B">
      <w:pPr>
        <w:pStyle w:val="3111333rdlevelBOD0BoldHeadCTH3H31Heading1"/>
      </w:pPr>
      <w:bookmarkStart w:id="144" w:name="_Toc531359004"/>
      <w:bookmarkStart w:id="145" w:name="_Toc530551849"/>
      <w:bookmarkStart w:id="146" w:name="_Toc77924927"/>
      <w:r>
        <w:rPr>
          <w:rFonts w:hint="eastAsia"/>
        </w:rPr>
        <w:t xml:space="preserve">4.1   </w:t>
      </w:r>
      <w:r>
        <w:t xml:space="preserve">  </w:t>
      </w:r>
      <w:r>
        <w:rPr>
          <w:rFonts w:hint="eastAsia"/>
        </w:rPr>
        <w:t>磋商响应文件</w:t>
      </w:r>
      <w:r>
        <w:t>编制</w:t>
      </w:r>
      <w:bookmarkEnd w:id="144"/>
      <w:bookmarkEnd w:id="145"/>
      <w:bookmarkEnd w:id="146"/>
    </w:p>
    <w:p w:rsidR="00910BF4" w:rsidRDefault="00AB425B">
      <w:pPr>
        <w:spacing w:line="360" w:lineRule="auto"/>
        <w:ind w:left="960" w:hangingChars="400" w:hanging="960"/>
        <w:rPr>
          <w:rFonts w:ascii="仿宋_GB2312" w:eastAsia="仿宋_GB2312"/>
          <w:color w:val="000000" w:themeColor="text1"/>
          <w:sz w:val="24"/>
        </w:rPr>
      </w:pPr>
      <w:r>
        <w:rPr>
          <w:rFonts w:ascii="仿宋_GB2312" w:eastAsia="仿宋_GB2312" w:hint="eastAsia"/>
          <w:color w:val="000000" w:themeColor="text1"/>
          <w:sz w:val="24"/>
        </w:rPr>
        <w:t>4.1</w:t>
      </w:r>
      <w:r>
        <w:rPr>
          <w:rFonts w:ascii="仿宋_GB2312" w:eastAsia="仿宋_GB2312"/>
          <w:color w:val="000000" w:themeColor="text1"/>
          <w:sz w:val="24"/>
        </w:rPr>
        <w:t>.1</w:t>
      </w:r>
      <w:r>
        <w:rPr>
          <w:rFonts w:ascii="仿宋_GB2312" w:eastAsia="仿宋_GB2312" w:hint="eastAsia"/>
          <w:color w:val="000000" w:themeColor="text1"/>
          <w:sz w:val="24"/>
        </w:rPr>
        <w:t xml:space="preserve">   </w:t>
      </w:r>
      <w:r>
        <w:rPr>
          <w:rFonts w:ascii="仿宋_GB2312" w:eastAsia="仿宋_GB2312"/>
          <w:color w:val="000000" w:themeColor="text1"/>
          <w:sz w:val="24"/>
        </w:rPr>
        <w:sym w:font="Wingdings 3" w:char="F070"/>
      </w:r>
      <w:r>
        <w:rPr>
          <w:rFonts w:ascii="仿宋_GB2312" w:eastAsia="仿宋_GB2312" w:hint="eastAsia"/>
          <w:color w:val="000000" w:themeColor="text1"/>
          <w:sz w:val="24"/>
        </w:rPr>
        <w:t>本磋商文件中若有</w:t>
      </w:r>
      <w:proofErr w:type="gramStart"/>
      <w:r>
        <w:rPr>
          <w:rFonts w:ascii="仿宋_GB2312" w:eastAsia="仿宋_GB2312" w:hint="eastAsia"/>
          <w:color w:val="000000" w:themeColor="text1"/>
          <w:sz w:val="24"/>
        </w:rPr>
        <w:t>多标项</w:t>
      </w:r>
      <w:r>
        <w:rPr>
          <w:rFonts w:ascii="仿宋_GB2312" w:eastAsia="仿宋_GB2312"/>
          <w:color w:val="000000" w:themeColor="text1"/>
          <w:sz w:val="24"/>
        </w:rPr>
        <w:t>的</w:t>
      </w:r>
      <w:proofErr w:type="gramEnd"/>
      <w:r>
        <w:rPr>
          <w:rFonts w:ascii="仿宋_GB2312" w:eastAsia="仿宋_GB2312" w:hint="eastAsia"/>
          <w:color w:val="000000" w:themeColor="text1"/>
          <w:sz w:val="24"/>
        </w:rPr>
        <w:t>，</w:t>
      </w:r>
      <w:proofErr w:type="gramStart"/>
      <w:r>
        <w:rPr>
          <w:rFonts w:ascii="仿宋_GB2312" w:eastAsia="仿宋_GB2312" w:hint="eastAsia"/>
          <w:color w:val="000000" w:themeColor="text1"/>
          <w:sz w:val="24"/>
        </w:rPr>
        <w:t>若</w:t>
      </w:r>
      <w:r>
        <w:rPr>
          <w:rFonts w:ascii="仿宋_GB2312" w:eastAsia="仿宋_GB2312"/>
          <w:color w:val="000000" w:themeColor="text1"/>
          <w:sz w:val="24"/>
        </w:rPr>
        <w:t>参</w:t>
      </w:r>
      <w:proofErr w:type="gramEnd"/>
      <w:r>
        <w:rPr>
          <w:rFonts w:ascii="仿宋_GB2312" w:eastAsia="仿宋_GB2312"/>
          <w:color w:val="000000" w:themeColor="text1"/>
          <w:sz w:val="24"/>
        </w:rPr>
        <w:t>与</w:t>
      </w:r>
      <w:proofErr w:type="gramStart"/>
      <w:r>
        <w:rPr>
          <w:rFonts w:ascii="仿宋_GB2312" w:eastAsia="仿宋_GB2312"/>
          <w:color w:val="000000" w:themeColor="text1"/>
          <w:sz w:val="24"/>
        </w:rPr>
        <w:t>多标项</w:t>
      </w:r>
      <w:r>
        <w:rPr>
          <w:rFonts w:ascii="仿宋_GB2312" w:eastAsia="仿宋_GB2312" w:hint="eastAsia"/>
          <w:color w:val="000000" w:themeColor="text1"/>
          <w:sz w:val="24"/>
        </w:rPr>
        <w:t>磋商</w:t>
      </w:r>
      <w:proofErr w:type="gramEnd"/>
      <w:r>
        <w:rPr>
          <w:rFonts w:ascii="仿宋_GB2312" w:eastAsia="仿宋_GB2312"/>
          <w:color w:val="000000" w:themeColor="text1"/>
          <w:sz w:val="24"/>
        </w:rPr>
        <w:t>的，</w:t>
      </w:r>
      <w:r>
        <w:rPr>
          <w:rFonts w:ascii="仿宋_GB2312" w:eastAsia="仿宋_GB2312" w:hint="eastAsia"/>
          <w:color w:val="000000" w:themeColor="text1"/>
          <w:sz w:val="24"/>
        </w:rPr>
        <w:t>则按</w:t>
      </w:r>
      <w:proofErr w:type="gramStart"/>
      <w:r>
        <w:rPr>
          <w:rFonts w:ascii="仿宋_GB2312" w:eastAsia="仿宋_GB2312" w:hint="eastAsia"/>
          <w:color w:val="000000" w:themeColor="text1"/>
          <w:sz w:val="24"/>
        </w:rPr>
        <w:t>每个标项分别</w:t>
      </w:r>
      <w:proofErr w:type="gramEnd"/>
      <w:r>
        <w:rPr>
          <w:rFonts w:ascii="仿宋_GB2312" w:eastAsia="仿宋_GB2312" w:hint="eastAsia"/>
          <w:color w:val="000000" w:themeColor="text1"/>
          <w:sz w:val="24"/>
        </w:rPr>
        <w:t>独立编制磋商响应文件；</w:t>
      </w:r>
    </w:p>
    <w:p w:rsidR="00910BF4" w:rsidRDefault="00AB425B">
      <w:pPr>
        <w:wordWrap w:val="0"/>
        <w:spacing w:line="360" w:lineRule="auto"/>
        <w:ind w:left="960" w:hangingChars="400" w:hanging="960"/>
        <w:rPr>
          <w:rFonts w:ascii="仿宋_GB2312" w:eastAsia="仿宋_GB2312"/>
          <w:color w:val="000000" w:themeColor="text1"/>
          <w:sz w:val="24"/>
        </w:rPr>
      </w:pPr>
      <w:r>
        <w:rPr>
          <w:rFonts w:ascii="仿宋_GB2312" w:eastAsia="仿宋_GB2312" w:hint="eastAsia"/>
          <w:color w:val="000000" w:themeColor="text1"/>
          <w:sz w:val="24"/>
        </w:rPr>
        <w:t>4.1.2   电子</w:t>
      </w:r>
      <w:r>
        <w:rPr>
          <w:rFonts w:ascii="仿宋_GB2312" w:eastAsia="仿宋_GB2312"/>
          <w:color w:val="000000" w:themeColor="text1"/>
          <w:sz w:val="24"/>
        </w:rPr>
        <w:t>磋商响应文件编制请</w:t>
      </w:r>
      <w:r>
        <w:rPr>
          <w:rFonts w:ascii="仿宋_GB2312" w:eastAsia="仿宋_GB2312" w:hint="eastAsia"/>
          <w:color w:val="000000" w:themeColor="text1"/>
          <w:sz w:val="24"/>
        </w:rPr>
        <w:t>按政府采购云平台供应商项目采购-电子招投标操作指南（网址：</w:t>
      </w:r>
      <w:hyperlink r:id="rId13" w:anchor="/knowledges/CW1EtGwBFdiHxlNd6I3m/6IMVAG0BFdiHxlNdQ8Na" w:history="1">
        <w:r>
          <w:rPr>
            <w:rStyle w:val="af0"/>
            <w:rFonts w:ascii="仿宋_GB2312" w:eastAsia="仿宋_GB2312"/>
            <w:color w:val="000000" w:themeColor="text1"/>
            <w:sz w:val="24"/>
          </w:rPr>
          <w:t>https://service.zcygov.cn/#/knowledges/CW1EtGwBFdiHxlNd6I3m/6IMVAG0BFdiHxlNdQ8Na</w:t>
        </w:r>
      </w:hyperlink>
      <w:r>
        <w:rPr>
          <w:rFonts w:ascii="仿宋_GB2312" w:eastAsia="仿宋_GB2312" w:hint="eastAsia"/>
          <w:color w:val="000000" w:themeColor="text1"/>
          <w:sz w:val="24"/>
        </w:rPr>
        <w:t>）和本磋商文件要求编制并进行关联定位。</w:t>
      </w:r>
    </w:p>
    <w:p w:rsidR="00910BF4" w:rsidRDefault="00AB425B">
      <w:pPr>
        <w:spacing w:line="360" w:lineRule="auto"/>
        <w:ind w:left="960" w:hangingChars="400" w:hanging="960"/>
        <w:rPr>
          <w:rFonts w:ascii="仿宋_GB2312" w:eastAsia="仿宋_GB2312"/>
          <w:sz w:val="24"/>
        </w:rPr>
      </w:pPr>
      <w:r>
        <w:rPr>
          <w:rFonts w:ascii="仿宋_GB2312" w:eastAsia="仿宋_GB2312"/>
          <w:sz w:val="24"/>
        </w:rPr>
        <w:t xml:space="preserve">4.1.3   </w:t>
      </w:r>
      <w:r>
        <w:rPr>
          <w:rFonts w:ascii="仿宋_GB2312" w:eastAsia="仿宋_GB2312" w:hint="eastAsia"/>
          <w:sz w:val="24"/>
        </w:rPr>
        <w:t>供应商应按磋商文件的要求提供相关资料，并对磋商文件中提出的所有内容要求给予明确响应，须保证磋商响应文件的准确、真实、明确。磋商响应文件响应内容对磋商文件要求如有偏离均应填写偏离表，如不填写，磋商小组有权视作磋商响应文件不完全响应磋商文件要求；</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4.1.</w:t>
      </w:r>
      <w:r>
        <w:rPr>
          <w:rFonts w:ascii="仿宋_GB2312" w:eastAsia="仿宋_GB2312"/>
          <w:color w:val="000000"/>
          <w:sz w:val="24"/>
        </w:rPr>
        <w:t>4</w:t>
      </w:r>
      <w:r>
        <w:rPr>
          <w:rFonts w:ascii="仿宋_GB2312" w:eastAsia="仿宋_GB2312" w:hint="eastAsia"/>
          <w:color w:val="000000"/>
          <w:sz w:val="24"/>
        </w:rPr>
        <w:t xml:space="preserve">   磋商响应文件编制时</w:t>
      </w:r>
      <w:r>
        <w:rPr>
          <w:rFonts w:ascii="仿宋_GB2312" w:eastAsia="仿宋_GB2312"/>
          <w:color w:val="000000"/>
          <w:sz w:val="24"/>
        </w:rPr>
        <w:t>应</w:t>
      </w:r>
      <w:r>
        <w:rPr>
          <w:rFonts w:ascii="仿宋_GB2312" w:eastAsia="仿宋_GB2312" w:hint="eastAsia"/>
          <w:color w:val="000000"/>
          <w:sz w:val="24"/>
        </w:rPr>
        <w:t>有正确的</w:t>
      </w:r>
      <w:r>
        <w:rPr>
          <w:rFonts w:ascii="仿宋_GB2312" w:eastAsia="仿宋_GB2312"/>
          <w:color w:val="000000"/>
          <w:sz w:val="24"/>
        </w:rPr>
        <w:t>索引</w:t>
      </w:r>
      <w:r>
        <w:rPr>
          <w:rFonts w:ascii="仿宋_GB2312" w:eastAsia="仿宋_GB2312" w:hint="eastAsia"/>
          <w:color w:val="000000"/>
          <w:sz w:val="24"/>
        </w:rPr>
        <w:t>目录</w:t>
      </w:r>
      <w:r>
        <w:rPr>
          <w:rFonts w:ascii="仿宋_GB2312" w:eastAsia="仿宋_GB2312"/>
          <w:color w:val="000000"/>
          <w:sz w:val="24"/>
        </w:rPr>
        <w:t>及</w:t>
      </w:r>
      <w:r>
        <w:rPr>
          <w:rFonts w:ascii="仿宋_GB2312" w:eastAsia="仿宋_GB2312" w:hint="eastAsia"/>
          <w:color w:val="000000"/>
          <w:sz w:val="24"/>
        </w:rPr>
        <w:t>连续</w:t>
      </w:r>
      <w:r>
        <w:rPr>
          <w:rFonts w:ascii="仿宋_GB2312" w:eastAsia="仿宋_GB2312"/>
          <w:color w:val="000000"/>
          <w:sz w:val="24"/>
        </w:rPr>
        <w:t>页码标注</w:t>
      </w:r>
      <w:r>
        <w:rPr>
          <w:rFonts w:ascii="仿宋_GB2312" w:eastAsia="仿宋_GB2312" w:hint="eastAsia"/>
          <w:color w:val="000000"/>
          <w:sz w:val="24"/>
        </w:rPr>
        <w:t>；</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4.1.</w:t>
      </w:r>
      <w:r>
        <w:rPr>
          <w:rFonts w:ascii="仿宋_GB2312" w:eastAsia="仿宋_GB2312"/>
          <w:color w:val="000000"/>
          <w:sz w:val="24"/>
        </w:rPr>
        <w:t>5</w:t>
      </w:r>
      <w:r>
        <w:rPr>
          <w:rFonts w:ascii="仿宋_GB2312" w:eastAsia="仿宋_GB2312" w:hint="eastAsia"/>
          <w:color w:val="000000"/>
          <w:sz w:val="24"/>
        </w:rPr>
        <w:t xml:space="preserve">   磋商响应文件须</w:t>
      </w:r>
      <w:r>
        <w:rPr>
          <w:rFonts w:ascii="仿宋_GB2312" w:eastAsia="仿宋_GB2312"/>
          <w:color w:val="000000"/>
          <w:sz w:val="24"/>
        </w:rPr>
        <w:t>清晰可辨，</w:t>
      </w:r>
      <w:r>
        <w:rPr>
          <w:rFonts w:ascii="仿宋_GB2312" w:eastAsia="仿宋_GB2312" w:hint="eastAsia"/>
          <w:color w:val="000000"/>
          <w:sz w:val="24"/>
        </w:rPr>
        <w:t>因</w:t>
      </w:r>
      <w:r>
        <w:rPr>
          <w:rFonts w:ascii="仿宋_GB2312" w:eastAsia="仿宋_GB2312"/>
          <w:color w:val="000000"/>
          <w:sz w:val="24"/>
        </w:rPr>
        <w:t>模糊不清</w:t>
      </w:r>
      <w:r>
        <w:rPr>
          <w:rFonts w:ascii="仿宋_GB2312" w:eastAsia="仿宋_GB2312" w:hint="eastAsia"/>
          <w:color w:val="000000"/>
          <w:sz w:val="24"/>
        </w:rPr>
        <w:t>所</w:t>
      </w:r>
      <w:r>
        <w:rPr>
          <w:rFonts w:ascii="仿宋_GB2312" w:eastAsia="仿宋_GB2312"/>
          <w:color w:val="000000"/>
          <w:sz w:val="24"/>
        </w:rPr>
        <w:t>引起的</w:t>
      </w:r>
      <w:r>
        <w:rPr>
          <w:rFonts w:ascii="仿宋_GB2312" w:eastAsia="仿宋_GB2312" w:hint="eastAsia"/>
          <w:color w:val="000000"/>
          <w:sz w:val="24"/>
        </w:rPr>
        <w:t>后果</w:t>
      </w:r>
      <w:r>
        <w:rPr>
          <w:rFonts w:ascii="仿宋_GB2312" w:eastAsia="仿宋_GB2312"/>
          <w:color w:val="000000"/>
          <w:sz w:val="24"/>
        </w:rPr>
        <w:t>由供应商自行</w:t>
      </w:r>
      <w:r>
        <w:rPr>
          <w:rFonts w:ascii="仿宋_GB2312" w:eastAsia="仿宋_GB2312" w:hint="eastAsia"/>
          <w:color w:val="000000"/>
          <w:sz w:val="24"/>
        </w:rPr>
        <w:t>负责</w:t>
      </w:r>
      <w:r>
        <w:rPr>
          <w:rFonts w:ascii="仿宋_GB2312" w:eastAsia="仿宋_GB2312"/>
          <w:color w:val="000000"/>
          <w:sz w:val="24"/>
        </w:rPr>
        <w:t>。</w:t>
      </w:r>
    </w:p>
    <w:p w:rsidR="00910BF4" w:rsidRDefault="00AB425B">
      <w:pPr>
        <w:pStyle w:val="3111333rdlevelBOD0BoldHeadCTH3H31Heading1"/>
        <w:rPr>
          <w:color w:val="000000"/>
        </w:rPr>
      </w:pPr>
      <w:bookmarkStart w:id="147" w:name="_Toc77924928"/>
      <w:bookmarkStart w:id="148" w:name="_Toc531359005"/>
      <w:bookmarkStart w:id="149" w:name="_Toc530551850"/>
      <w:r>
        <w:rPr>
          <w:rFonts w:hint="eastAsia"/>
          <w:color w:val="000000"/>
        </w:rPr>
        <w:t xml:space="preserve">4.2 </w:t>
      </w:r>
      <w:r>
        <w:rPr>
          <w:color w:val="000000"/>
        </w:rPr>
        <w:t xml:space="preserve">    </w:t>
      </w:r>
      <w:r>
        <w:rPr>
          <w:rFonts w:hint="eastAsia"/>
          <w:color w:val="000000"/>
        </w:rPr>
        <w:t>磋商报价</w:t>
      </w:r>
      <w:r>
        <w:rPr>
          <w:color w:val="000000"/>
        </w:rPr>
        <w:t>要求</w:t>
      </w:r>
      <w:bookmarkEnd w:id="147"/>
      <w:bookmarkEnd w:id="148"/>
      <w:bookmarkEnd w:id="149"/>
    </w:p>
    <w:p w:rsidR="00910BF4" w:rsidRDefault="00AB425B">
      <w:pPr>
        <w:spacing w:line="360" w:lineRule="auto"/>
        <w:ind w:left="960" w:hangingChars="400" w:hanging="960"/>
        <w:rPr>
          <w:rFonts w:ascii="仿宋_GB2312" w:eastAsia="仿宋_GB2312"/>
          <w:bCs/>
          <w:sz w:val="24"/>
        </w:rPr>
      </w:pPr>
      <w:r>
        <w:rPr>
          <w:rFonts w:ascii="仿宋_GB2312" w:eastAsia="仿宋_GB2312"/>
          <w:color w:val="000000"/>
          <w:sz w:val="24"/>
        </w:rPr>
        <w:t xml:space="preserve">4.2.1   </w:t>
      </w:r>
      <w:r>
        <w:rPr>
          <w:rFonts w:ascii="仿宋_GB2312" w:eastAsia="仿宋_GB2312"/>
          <w:sz w:val="24"/>
        </w:rPr>
        <w:sym w:font="Wingdings 3" w:char="F070"/>
      </w:r>
      <w:r>
        <w:rPr>
          <w:rFonts w:ascii="仿宋_GB2312" w:eastAsia="仿宋_GB2312" w:hint="eastAsia"/>
          <w:sz w:val="24"/>
        </w:rPr>
        <w:t>磋商报价是履行合同的最终价格，为</w:t>
      </w:r>
      <w:r>
        <w:rPr>
          <w:rFonts w:ascii="仿宋_GB2312" w:eastAsia="仿宋_GB2312" w:hint="eastAsia"/>
          <w:bCs/>
          <w:sz w:val="24"/>
        </w:rPr>
        <w:t>实施本项目所需的一切费用；</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sz w:val="24"/>
        </w:rPr>
        <w:t>4.2.</w:t>
      </w:r>
      <w:r>
        <w:rPr>
          <w:rFonts w:ascii="仿宋_GB2312" w:eastAsia="仿宋_GB2312"/>
          <w:sz w:val="24"/>
        </w:rPr>
        <w:t xml:space="preserve">2   </w:t>
      </w:r>
      <w:r>
        <w:rPr>
          <w:rFonts w:ascii="仿宋_GB2312" w:eastAsia="仿宋_GB2312"/>
          <w:sz w:val="24"/>
        </w:rPr>
        <w:sym w:font="Wingdings 3" w:char="F070"/>
      </w:r>
      <w:r>
        <w:rPr>
          <w:rFonts w:ascii="仿宋_GB2312" w:eastAsia="仿宋_GB2312" w:hint="eastAsia"/>
          <w:sz w:val="24"/>
        </w:rPr>
        <w:t>每轮磋商只允许有一个报价，有选择的或有</w:t>
      </w:r>
      <w:r>
        <w:rPr>
          <w:rFonts w:ascii="仿宋_GB2312" w:eastAsia="仿宋_GB2312" w:hint="eastAsia"/>
          <w:color w:val="000000"/>
          <w:sz w:val="24"/>
        </w:rPr>
        <w:t>条件的报价将不予接受。</w:t>
      </w:r>
    </w:p>
    <w:p w:rsidR="00910BF4" w:rsidRDefault="00AB425B">
      <w:pPr>
        <w:pStyle w:val="3111333rdlevelBOD0BoldHeadCTH3H31Heading1"/>
        <w:rPr>
          <w:color w:val="000000"/>
        </w:rPr>
      </w:pPr>
      <w:bookmarkStart w:id="150" w:name="_Toc531359008"/>
      <w:bookmarkStart w:id="151" w:name="_Toc530551853"/>
      <w:bookmarkStart w:id="152" w:name="_Toc77924929"/>
      <w:r>
        <w:rPr>
          <w:rFonts w:hint="eastAsia"/>
          <w:color w:val="000000"/>
        </w:rPr>
        <w:t>4.</w:t>
      </w:r>
      <w:r>
        <w:rPr>
          <w:color w:val="000000"/>
        </w:rPr>
        <w:t>3</w:t>
      </w:r>
      <w:r>
        <w:rPr>
          <w:rFonts w:hint="eastAsia"/>
          <w:color w:val="000000"/>
        </w:rPr>
        <w:t xml:space="preserve">     </w:t>
      </w:r>
      <w:r>
        <w:rPr>
          <w:rFonts w:hint="eastAsia"/>
          <w:color w:val="000000"/>
        </w:rPr>
        <w:t>磋商</w:t>
      </w:r>
      <w:r>
        <w:rPr>
          <w:color w:val="000000"/>
        </w:rPr>
        <w:t>有效期</w:t>
      </w:r>
      <w:bookmarkEnd w:id="150"/>
      <w:bookmarkEnd w:id="151"/>
      <w:bookmarkEnd w:id="152"/>
    </w:p>
    <w:p w:rsidR="00910BF4" w:rsidRDefault="00AB425B">
      <w:pPr>
        <w:spacing w:line="360" w:lineRule="auto"/>
        <w:ind w:left="960" w:hangingChars="400" w:hanging="960"/>
        <w:rPr>
          <w:rFonts w:ascii="仿宋_GB2312" w:eastAsia="仿宋_GB2312"/>
          <w:color w:val="000000"/>
          <w:sz w:val="24"/>
        </w:rPr>
      </w:pPr>
      <w:bookmarkStart w:id="153" w:name="_Toc301187640"/>
      <w:r>
        <w:rPr>
          <w:rFonts w:ascii="仿宋_GB2312" w:eastAsia="仿宋_GB2312" w:hint="eastAsia"/>
          <w:color w:val="000000"/>
          <w:sz w:val="24"/>
        </w:rPr>
        <w:t>4.</w:t>
      </w:r>
      <w:r>
        <w:rPr>
          <w:rFonts w:ascii="仿宋_GB2312" w:eastAsia="仿宋_GB2312"/>
          <w:color w:val="000000"/>
          <w:sz w:val="24"/>
        </w:rPr>
        <w:t>3</w:t>
      </w:r>
      <w:r>
        <w:rPr>
          <w:rFonts w:ascii="仿宋_GB2312" w:eastAsia="仿宋_GB2312" w:hint="eastAsia"/>
          <w:color w:val="000000"/>
          <w:sz w:val="24"/>
        </w:rPr>
        <w:t>.</w:t>
      </w:r>
      <w:r>
        <w:rPr>
          <w:rFonts w:ascii="仿宋_GB2312" w:eastAsia="仿宋_GB2312"/>
          <w:color w:val="000000"/>
          <w:sz w:val="24"/>
        </w:rPr>
        <w:t xml:space="preserve">1   </w:t>
      </w:r>
      <w:r>
        <w:rPr>
          <w:rFonts w:ascii="仿宋_GB2312" w:eastAsia="仿宋_GB2312"/>
          <w:color w:val="000000"/>
          <w:sz w:val="24"/>
        </w:rPr>
        <w:sym w:font="Wingdings 3" w:char="F070"/>
      </w:r>
      <w:r>
        <w:rPr>
          <w:rFonts w:ascii="仿宋_GB2312" w:eastAsia="仿宋_GB2312" w:hAnsi="宋体" w:hint="eastAsia"/>
          <w:color w:val="000000"/>
          <w:sz w:val="24"/>
          <w:szCs w:val="24"/>
        </w:rPr>
        <w:t>磋商</w:t>
      </w:r>
      <w:r>
        <w:rPr>
          <w:rFonts w:ascii="仿宋_GB2312" w:eastAsia="仿宋_GB2312" w:hint="eastAsia"/>
          <w:color w:val="000000"/>
          <w:sz w:val="24"/>
        </w:rPr>
        <w:t>有效期：</w:t>
      </w:r>
      <w:proofErr w:type="gramStart"/>
      <w:r>
        <w:rPr>
          <w:rFonts w:ascii="仿宋_GB2312" w:eastAsia="仿宋_GB2312" w:hint="eastAsia"/>
          <w:color w:val="000000"/>
          <w:sz w:val="24"/>
        </w:rPr>
        <w:t>见供应</w:t>
      </w:r>
      <w:proofErr w:type="gramEnd"/>
      <w:r>
        <w:rPr>
          <w:rFonts w:ascii="仿宋_GB2312" w:eastAsia="仿宋_GB2312" w:hint="eastAsia"/>
          <w:color w:val="000000"/>
          <w:sz w:val="24"/>
        </w:rPr>
        <w:t>商须知前附表（一）。</w:t>
      </w:r>
      <w:r>
        <w:rPr>
          <w:rFonts w:ascii="仿宋_GB2312" w:eastAsia="仿宋_GB2312" w:hAnsi="宋体" w:hint="eastAsia"/>
          <w:color w:val="000000"/>
          <w:sz w:val="24"/>
          <w:szCs w:val="24"/>
        </w:rPr>
        <w:t>磋商响应</w:t>
      </w:r>
      <w:r>
        <w:rPr>
          <w:rFonts w:ascii="仿宋_GB2312" w:eastAsia="仿宋_GB2312" w:hint="eastAsia"/>
          <w:color w:val="000000"/>
          <w:sz w:val="24"/>
        </w:rPr>
        <w:t>有效期从</w:t>
      </w:r>
      <w:proofErr w:type="gramStart"/>
      <w:r>
        <w:rPr>
          <w:rFonts w:ascii="仿宋_GB2312" w:eastAsia="仿宋_GB2312" w:hint="eastAsia"/>
          <w:color w:val="000000"/>
          <w:sz w:val="24"/>
        </w:rPr>
        <w:t>提交磋</w:t>
      </w:r>
      <w:r>
        <w:rPr>
          <w:rFonts w:ascii="仿宋_GB2312" w:eastAsia="仿宋_GB2312" w:hint="eastAsia"/>
          <w:color w:val="000000"/>
          <w:sz w:val="24"/>
        </w:rPr>
        <w:lastRenderedPageBreak/>
        <w:t>商</w:t>
      </w:r>
      <w:proofErr w:type="gramEnd"/>
      <w:r>
        <w:rPr>
          <w:rFonts w:ascii="仿宋_GB2312" w:eastAsia="仿宋_GB2312" w:hint="eastAsia"/>
          <w:color w:val="000000"/>
          <w:sz w:val="24"/>
        </w:rPr>
        <w:t>响应文件的</w:t>
      </w:r>
      <w:r>
        <w:rPr>
          <w:rFonts w:ascii="仿宋_GB2312" w:eastAsia="仿宋_GB2312"/>
          <w:color w:val="000000"/>
          <w:sz w:val="24"/>
        </w:rPr>
        <w:t>截止</w:t>
      </w:r>
      <w:r>
        <w:rPr>
          <w:rFonts w:ascii="仿宋_GB2312" w:eastAsia="仿宋_GB2312" w:hint="eastAsia"/>
          <w:color w:val="000000"/>
          <w:sz w:val="24"/>
        </w:rPr>
        <w:t>之日起算</w:t>
      </w:r>
      <w:r>
        <w:rPr>
          <w:rFonts w:ascii="仿宋_GB2312" w:eastAsia="仿宋_GB2312"/>
          <w:color w:val="000000"/>
          <w:sz w:val="24"/>
        </w:rPr>
        <w:t>。</w:t>
      </w:r>
      <w:r>
        <w:rPr>
          <w:rFonts w:ascii="仿宋_GB2312" w:eastAsia="仿宋_GB2312" w:hint="eastAsia"/>
          <w:color w:val="000000"/>
          <w:sz w:val="24"/>
        </w:rPr>
        <w:t>磋商响应文件中承诺的</w:t>
      </w:r>
      <w:r>
        <w:rPr>
          <w:rFonts w:ascii="仿宋_GB2312" w:eastAsia="仿宋_GB2312" w:hAnsi="宋体" w:hint="eastAsia"/>
          <w:color w:val="000000"/>
          <w:sz w:val="24"/>
          <w:szCs w:val="24"/>
        </w:rPr>
        <w:t>磋商</w:t>
      </w:r>
      <w:r>
        <w:rPr>
          <w:rFonts w:ascii="仿宋_GB2312" w:eastAsia="仿宋_GB2312"/>
          <w:color w:val="000000"/>
          <w:sz w:val="24"/>
        </w:rPr>
        <w:t>有效期</w:t>
      </w:r>
      <w:r>
        <w:rPr>
          <w:rFonts w:ascii="仿宋_GB2312" w:eastAsia="仿宋_GB2312" w:hint="eastAsia"/>
          <w:color w:val="000000"/>
          <w:sz w:val="24"/>
        </w:rPr>
        <w:t>应当不</w:t>
      </w:r>
      <w:proofErr w:type="gramStart"/>
      <w:r>
        <w:rPr>
          <w:rFonts w:ascii="仿宋_GB2312" w:eastAsia="仿宋_GB2312" w:hint="eastAsia"/>
          <w:color w:val="000000"/>
          <w:sz w:val="24"/>
        </w:rPr>
        <w:t>少于磋商</w:t>
      </w:r>
      <w:proofErr w:type="gramEnd"/>
      <w:r>
        <w:rPr>
          <w:rFonts w:ascii="仿宋_GB2312" w:eastAsia="仿宋_GB2312" w:hint="eastAsia"/>
          <w:color w:val="000000"/>
          <w:sz w:val="24"/>
        </w:rPr>
        <w:t>文件中载明的</w:t>
      </w:r>
      <w:r>
        <w:rPr>
          <w:rFonts w:ascii="仿宋_GB2312" w:eastAsia="仿宋_GB2312" w:hAnsi="宋体" w:hint="eastAsia"/>
          <w:color w:val="000000"/>
          <w:sz w:val="24"/>
          <w:szCs w:val="24"/>
        </w:rPr>
        <w:t>磋商</w:t>
      </w:r>
      <w:r>
        <w:rPr>
          <w:rFonts w:ascii="仿宋_GB2312" w:eastAsia="仿宋_GB2312" w:hint="eastAsia"/>
          <w:color w:val="000000"/>
          <w:sz w:val="24"/>
        </w:rPr>
        <w:t>有效期</w:t>
      </w:r>
      <w:bookmarkEnd w:id="153"/>
      <w:r>
        <w:rPr>
          <w:rFonts w:ascii="仿宋_GB2312" w:eastAsia="仿宋_GB2312" w:hint="eastAsia"/>
          <w:color w:val="000000"/>
          <w:sz w:val="24"/>
        </w:rPr>
        <w:t>；</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4.</w:t>
      </w:r>
      <w:r>
        <w:rPr>
          <w:rFonts w:ascii="仿宋_GB2312" w:eastAsia="仿宋_GB2312"/>
          <w:color w:val="000000"/>
          <w:sz w:val="24"/>
        </w:rPr>
        <w:t>3</w:t>
      </w:r>
      <w:r>
        <w:rPr>
          <w:rFonts w:ascii="仿宋_GB2312" w:eastAsia="仿宋_GB2312" w:hint="eastAsia"/>
          <w:color w:val="000000"/>
          <w:sz w:val="24"/>
        </w:rPr>
        <w:t>.2</w:t>
      </w:r>
      <w:r>
        <w:rPr>
          <w:rFonts w:ascii="仿宋_GB2312" w:eastAsia="仿宋_GB2312"/>
          <w:color w:val="000000"/>
          <w:sz w:val="24"/>
        </w:rPr>
        <w:t xml:space="preserve">   </w:t>
      </w:r>
      <w:r>
        <w:rPr>
          <w:rFonts w:ascii="仿宋_GB2312" w:eastAsia="仿宋_GB2312" w:hint="eastAsia"/>
          <w:color w:val="000000"/>
          <w:sz w:val="24"/>
        </w:rPr>
        <w:t>在特殊情况下，采购人可与供应商协商延长磋商的有效期，这种要求和答复均以书面形式进行。</w:t>
      </w:r>
    </w:p>
    <w:p w:rsidR="00910BF4" w:rsidRDefault="00AB425B">
      <w:pPr>
        <w:pStyle w:val="3111333rdlevelBOD0BoldHeadCTH3H31Heading1"/>
        <w:rPr>
          <w:color w:val="000000"/>
        </w:rPr>
      </w:pPr>
      <w:bookmarkStart w:id="154" w:name="_Toc530551854"/>
      <w:bookmarkStart w:id="155" w:name="_Toc531359009"/>
      <w:bookmarkStart w:id="156" w:name="_Toc77924930"/>
      <w:r>
        <w:rPr>
          <w:color w:val="000000"/>
        </w:rPr>
        <w:t xml:space="preserve">4.4     </w:t>
      </w:r>
      <w:r>
        <w:rPr>
          <w:rFonts w:hint="eastAsia"/>
          <w:color w:val="000000"/>
        </w:rPr>
        <w:t>磋商响应文件</w:t>
      </w:r>
      <w:r>
        <w:rPr>
          <w:color w:val="000000"/>
        </w:rPr>
        <w:t>格式</w:t>
      </w:r>
      <w:bookmarkEnd w:id="154"/>
      <w:bookmarkEnd w:id="155"/>
      <w:bookmarkEnd w:id="156"/>
    </w:p>
    <w:p w:rsidR="00910BF4" w:rsidRDefault="00AB425B">
      <w:pPr>
        <w:spacing w:line="360" w:lineRule="auto"/>
        <w:ind w:leftChars="450" w:left="945"/>
        <w:rPr>
          <w:rFonts w:ascii="仿宋_GB2312" w:eastAsia="仿宋_GB2312"/>
          <w:color w:val="000000"/>
          <w:sz w:val="24"/>
        </w:rPr>
      </w:pPr>
      <w:r>
        <w:rPr>
          <w:rFonts w:ascii="仿宋_GB2312" w:eastAsia="仿宋_GB2312" w:hint="eastAsia"/>
          <w:color w:val="000000"/>
          <w:sz w:val="24"/>
        </w:rPr>
        <w:t>磋商响应文件</w:t>
      </w:r>
      <w:r>
        <w:rPr>
          <w:rFonts w:ascii="仿宋_GB2312" w:eastAsia="仿宋_GB2312"/>
          <w:color w:val="000000"/>
          <w:sz w:val="24"/>
        </w:rPr>
        <w:t>格式见磋商文件</w:t>
      </w:r>
      <w:r>
        <w:rPr>
          <w:rFonts w:ascii="仿宋_GB2312" w:eastAsia="仿宋_GB2312" w:hint="eastAsia"/>
          <w:color w:val="000000"/>
          <w:sz w:val="24"/>
        </w:rPr>
        <w:t>“第五</w:t>
      </w:r>
      <w:r>
        <w:rPr>
          <w:rFonts w:ascii="仿宋_GB2312" w:eastAsia="仿宋_GB2312"/>
          <w:color w:val="000000"/>
          <w:sz w:val="24"/>
        </w:rPr>
        <w:t>章</w:t>
      </w:r>
      <w:r>
        <w:rPr>
          <w:rFonts w:ascii="仿宋_GB2312" w:eastAsia="仿宋_GB2312" w:hint="eastAsia"/>
          <w:color w:val="000000"/>
          <w:sz w:val="24"/>
        </w:rPr>
        <w:t>磋商响应文件</w:t>
      </w:r>
      <w:r>
        <w:rPr>
          <w:rFonts w:ascii="仿宋_GB2312" w:eastAsia="仿宋_GB2312"/>
          <w:color w:val="000000"/>
          <w:sz w:val="24"/>
        </w:rPr>
        <w:t>格式</w:t>
      </w:r>
      <w:r>
        <w:rPr>
          <w:rFonts w:ascii="仿宋_GB2312" w:eastAsia="仿宋_GB2312" w:hint="eastAsia"/>
          <w:color w:val="000000"/>
          <w:sz w:val="24"/>
        </w:rPr>
        <w:t>”，磋商响应文件应当按照磋商文件已提供的格式填写，无格式的可自行设计。</w:t>
      </w:r>
    </w:p>
    <w:p w:rsidR="00910BF4" w:rsidRDefault="00AB425B">
      <w:pPr>
        <w:pStyle w:val="3111333rdlevelBOD0BoldHeadCTH3H31Heading1"/>
        <w:rPr>
          <w:color w:val="000000"/>
        </w:rPr>
      </w:pPr>
      <w:bookmarkStart w:id="157" w:name="_Toc531359010"/>
      <w:bookmarkStart w:id="158" w:name="_Toc530551855"/>
      <w:bookmarkStart w:id="159" w:name="_Toc77924931"/>
      <w:r>
        <w:rPr>
          <w:rFonts w:hint="eastAsia"/>
          <w:color w:val="000000"/>
        </w:rPr>
        <w:t>4.</w:t>
      </w:r>
      <w:r>
        <w:rPr>
          <w:color w:val="000000"/>
        </w:rPr>
        <w:t>5</w:t>
      </w:r>
      <w:r>
        <w:rPr>
          <w:rFonts w:hint="eastAsia"/>
          <w:color w:val="000000"/>
        </w:rPr>
        <w:t xml:space="preserve">     </w:t>
      </w:r>
      <w:r>
        <w:rPr>
          <w:rFonts w:hint="eastAsia"/>
          <w:color w:val="000000"/>
        </w:rPr>
        <w:t>磋商响应文件份数</w:t>
      </w:r>
      <w:r>
        <w:rPr>
          <w:color w:val="000000"/>
        </w:rPr>
        <w:t>及签署</w:t>
      </w:r>
      <w:bookmarkEnd w:id="157"/>
      <w:bookmarkEnd w:id="158"/>
      <w:bookmarkEnd w:id="159"/>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4.</w:t>
      </w:r>
      <w:r>
        <w:rPr>
          <w:rFonts w:ascii="仿宋_GB2312" w:eastAsia="仿宋_GB2312"/>
          <w:color w:val="000000"/>
          <w:sz w:val="24"/>
        </w:rPr>
        <w:t>5</w:t>
      </w:r>
      <w:r>
        <w:rPr>
          <w:rFonts w:ascii="仿宋_GB2312" w:eastAsia="仿宋_GB2312" w:hint="eastAsia"/>
          <w:color w:val="000000"/>
          <w:sz w:val="24"/>
        </w:rPr>
        <w:t>.</w:t>
      </w:r>
      <w:r>
        <w:rPr>
          <w:rFonts w:ascii="仿宋_GB2312" w:eastAsia="仿宋_GB2312"/>
          <w:color w:val="000000"/>
          <w:sz w:val="24"/>
        </w:rPr>
        <w:t xml:space="preserve">1   </w:t>
      </w:r>
      <w:r>
        <w:rPr>
          <w:rFonts w:ascii="仿宋_GB2312" w:eastAsia="仿宋_GB2312"/>
          <w:color w:val="000000"/>
          <w:sz w:val="24"/>
        </w:rPr>
        <w:sym w:font="Wingdings 3" w:char="F070"/>
      </w:r>
      <w:r>
        <w:rPr>
          <w:rFonts w:ascii="仿宋_GB2312" w:eastAsia="仿宋_GB2312" w:hint="eastAsia"/>
          <w:color w:val="000000"/>
          <w:sz w:val="24"/>
        </w:rPr>
        <w:t>磋商响应文件</w:t>
      </w:r>
      <w:r>
        <w:rPr>
          <w:rFonts w:ascii="仿宋_GB2312" w:eastAsia="仿宋_GB2312"/>
          <w:color w:val="000000"/>
          <w:sz w:val="24"/>
        </w:rPr>
        <w:t>份数</w:t>
      </w:r>
      <w:r>
        <w:rPr>
          <w:rFonts w:ascii="仿宋_GB2312" w:eastAsia="仿宋_GB2312" w:hint="eastAsia"/>
          <w:color w:val="000000"/>
          <w:sz w:val="24"/>
        </w:rPr>
        <w:t>：</w:t>
      </w:r>
      <w:proofErr w:type="gramStart"/>
      <w:r>
        <w:rPr>
          <w:rFonts w:ascii="仿宋_GB2312" w:eastAsia="仿宋_GB2312"/>
          <w:color w:val="000000"/>
          <w:sz w:val="24"/>
        </w:rPr>
        <w:t>见</w:t>
      </w:r>
      <w:r>
        <w:rPr>
          <w:rFonts w:ascii="仿宋_GB2312" w:eastAsia="仿宋_GB2312" w:hint="eastAsia"/>
          <w:color w:val="000000"/>
          <w:sz w:val="24"/>
        </w:rPr>
        <w:t>供应</w:t>
      </w:r>
      <w:proofErr w:type="gramEnd"/>
      <w:r>
        <w:rPr>
          <w:rFonts w:ascii="仿宋_GB2312" w:eastAsia="仿宋_GB2312" w:hint="eastAsia"/>
          <w:color w:val="000000"/>
          <w:sz w:val="24"/>
        </w:rPr>
        <w:t>商须知前附表（一）；</w:t>
      </w:r>
    </w:p>
    <w:p w:rsidR="00910BF4" w:rsidRDefault="00AB425B">
      <w:pPr>
        <w:spacing w:line="360" w:lineRule="auto"/>
        <w:ind w:left="960" w:hangingChars="400" w:hanging="960"/>
        <w:rPr>
          <w:rFonts w:ascii="仿宋_GB2312" w:eastAsia="仿宋_GB2312"/>
          <w:color w:val="000000" w:themeColor="text1"/>
          <w:sz w:val="24"/>
        </w:rPr>
      </w:pPr>
      <w:r>
        <w:rPr>
          <w:rFonts w:ascii="仿宋_GB2312" w:eastAsia="仿宋_GB2312"/>
          <w:color w:val="000000" w:themeColor="text1"/>
          <w:sz w:val="24"/>
        </w:rPr>
        <w:t xml:space="preserve">4.5.2   </w:t>
      </w:r>
      <w:r>
        <w:rPr>
          <w:rFonts w:ascii="仿宋_GB2312" w:eastAsia="仿宋_GB2312" w:hint="eastAsia"/>
          <w:color w:val="000000" w:themeColor="text1"/>
          <w:sz w:val="24"/>
        </w:rPr>
        <w:t>磋商响应文件中所须加盖公章部分均采用CA签章。</w:t>
      </w:r>
    </w:p>
    <w:p w:rsidR="00910BF4" w:rsidRDefault="00AB425B">
      <w:pPr>
        <w:pStyle w:val="ad"/>
        <w:spacing w:beforeLines="100" w:before="312" w:afterLines="100" w:after="312"/>
        <w:jc w:val="left"/>
        <w:outlineLvl w:val="1"/>
        <w:rPr>
          <w:rFonts w:ascii="仿宋_GB2312" w:eastAsia="仿宋_GB2312"/>
          <w:color w:val="000000" w:themeColor="text1"/>
          <w:sz w:val="30"/>
          <w:szCs w:val="30"/>
        </w:rPr>
      </w:pPr>
      <w:bookmarkStart w:id="160" w:name="_Toc77924932"/>
      <w:bookmarkStart w:id="161" w:name="_Toc530551856"/>
      <w:bookmarkStart w:id="162" w:name="_Toc125118167"/>
      <w:bookmarkStart w:id="163" w:name="_Toc531359011"/>
      <w:bookmarkStart w:id="164" w:name="_Toc194411291"/>
      <w:r>
        <w:rPr>
          <w:rFonts w:ascii="仿宋_GB2312" w:eastAsia="仿宋_GB2312" w:hint="eastAsia"/>
          <w:color w:val="000000" w:themeColor="text1"/>
          <w:sz w:val="30"/>
          <w:szCs w:val="30"/>
        </w:rPr>
        <w:t xml:space="preserve">五   </w:t>
      </w:r>
      <w:r>
        <w:rPr>
          <w:rFonts w:ascii="仿宋_GB2312" w:eastAsia="仿宋_GB2312"/>
          <w:color w:val="000000" w:themeColor="text1"/>
          <w:sz w:val="30"/>
          <w:szCs w:val="30"/>
        </w:rPr>
        <w:t xml:space="preserve"> </w:t>
      </w:r>
      <w:r>
        <w:rPr>
          <w:rFonts w:ascii="仿宋_GB2312" w:eastAsia="仿宋_GB2312" w:hint="eastAsia"/>
          <w:color w:val="000000" w:themeColor="text1"/>
          <w:sz w:val="30"/>
          <w:szCs w:val="30"/>
        </w:rPr>
        <w:t>磋商响应文件</w:t>
      </w:r>
      <w:r>
        <w:rPr>
          <w:rFonts w:ascii="仿宋_GB2312" w:eastAsia="仿宋_GB2312"/>
          <w:color w:val="000000" w:themeColor="text1"/>
          <w:sz w:val="30"/>
          <w:szCs w:val="30"/>
        </w:rPr>
        <w:t>的</w:t>
      </w:r>
      <w:r>
        <w:rPr>
          <w:rFonts w:ascii="仿宋_GB2312" w:eastAsia="仿宋_GB2312" w:hint="eastAsia"/>
          <w:color w:val="000000" w:themeColor="text1"/>
          <w:sz w:val="30"/>
          <w:szCs w:val="30"/>
        </w:rPr>
        <w:t>提</w:t>
      </w:r>
      <w:r>
        <w:rPr>
          <w:rFonts w:ascii="仿宋_GB2312" w:eastAsia="仿宋_GB2312"/>
          <w:color w:val="000000" w:themeColor="text1"/>
          <w:sz w:val="30"/>
          <w:szCs w:val="30"/>
        </w:rPr>
        <w:t>交</w:t>
      </w:r>
      <w:bookmarkEnd w:id="160"/>
      <w:bookmarkEnd w:id="161"/>
      <w:bookmarkEnd w:id="162"/>
      <w:bookmarkEnd w:id="163"/>
      <w:bookmarkEnd w:id="164"/>
    </w:p>
    <w:p w:rsidR="00910BF4" w:rsidRDefault="00AB425B">
      <w:pPr>
        <w:pStyle w:val="3111333rdlevelBOD0BoldHeadCTH3H31Heading1"/>
        <w:rPr>
          <w:color w:val="000000" w:themeColor="text1"/>
        </w:rPr>
      </w:pPr>
      <w:bookmarkStart w:id="165" w:name="_Toc531359012"/>
      <w:bookmarkStart w:id="166" w:name="_Toc530551857"/>
      <w:bookmarkStart w:id="167" w:name="_Toc34895557"/>
      <w:bookmarkStart w:id="168" w:name="_Toc77924933"/>
      <w:r>
        <w:rPr>
          <w:rFonts w:hint="eastAsia"/>
          <w:color w:val="000000" w:themeColor="text1"/>
        </w:rPr>
        <w:t>5.1</w:t>
      </w:r>
      <w:r>
        <w:rPr>
          <w:color w:val="000000" w:themeColor="text1"/>
        </w:rPr>
        <w:t xml:space="preserve"> </w:t>
      </w:r>
      <w:r>
        <w:rPr>
          <w:rFonts w:hint="eastAsia"/>
          <w:color w:val="000000" w:themeColor="text1"/>
        </w:rPr>
        <w:t xml:space="preserve">    </w:t>
      </w:r>
      <w:r>
        <w:rPr>
          <w:rFonts w:hint="eastAsia"/>
          <w:color w:val="000000" w:themeColor="text1"/>
        </w:rPr>
        <w:t>磋商响应文件导入</w:t>
      </w:r>
      <w:bookmarkEnd w:id="165"/>
      <w:bookmarkEnd w:id="166"/>
      <w:r>
        <w:rPr>
          <w:rFonts w:hint="eastAsia"/>
          <w:color w:val="000000" w:themeColor="text1"/>
        </w:rPr>
        <w:t>和加密</w:t>
      </w:r>
      <w:bookmarkEnd w:id="167"/>
      <w:bookmarkEnd w:id="168"/>
    </w:p>
    <w:p w:rsidR="00910BF4" w:rsidRDefault="00AB425B">
      <w:pPr>
        <w:wordWrap w:val="0"/>
        <w:spacing w:line="360" w:lineRule="auto"/>
        <w:ind w:left="960" w:hangingChars="400" w:hanging="960"/>
        <w:rPr>
          <w:rFonts w:ascii="仿宋_GB2312" w:eastAsia="仿宋_GB2312"/>
          <w:color w:val="000000" w:themeColor="text1"/>
          <w:sz w:val="24"/>
        </w:rPr>
      </w:pPr>
      <w:r>
        <w:rPr>
          <w:rFonts w:ascii="仿宋_GB2312" w:eastAsia="仿宋_GB2312" w:hint="eastAsia"/>
          <w:color w:val="000000" w:themeColor="text1"/>
          <w:sz w:val="24"/>
        </w:rPr>
        <w:t>5.1.1   供应商应当按照资格审查文件、资信商务及技术文件和报价文件三部分分别导入相应位置，各文件之间不得导错位置；</w:t>
      </w:r>
    </w:p>
    <w:p w:rsidR="00910BF4" w:rsidRDefault="00AB425B">
      <w:pPr>
        <w:wordWrap w:val="0"/>
        <w:spacing w:line="360" w:lineRule="auto"/>
        <w:ind w:left="960" w:hangingChars="400" w:hanging="960"/>
        <w:rPr>
          <w:rFonts w:ascii="仿宋_GB2312" w:eastAsia="仿宋_GB2312"/>
          <w:color w:val="000000" w:themeColor="text1"/>
          <w:sz w:val="24"/>
        </w:rPr>
      </w:pPr>
      <w:r>
        <w:rPr>
          <w:rFonts w:ascii="仿宋_GB2312" w:eastAsia="仿宋_GB2312" w:hint="eastAsia"/>
          <w:color w:val="000000" w:themeColor="text1"/>
          <w:sz w:val="24"/>
        </w:rPr>
        <w:t>5.1.2   磋商响应文件编制</w:t>
      </w:r>
      <w:r>
        <w:rPr>
          <w:rFonts w:ascii="仿宋_GB2312" w:eastAsia="仿宋_GB2312"/>
          <w:color w:val="000000" w:themeColor="text1"/>
          <w:sz w:val="24"/>
        </w:rPr>
        <w:t>好后</w:t>
      </w:r>
      <w:r>
        <w:rPr>
          <w:rFonts w:ascii="仿宋_GB2312" w:eastAsia="仿宋_GB2312" w:hint="eastAsia"/>
          <w:color w:val="000000" w:themeColor="text1"/>
          <w:sz w:val="24"/>
        </w:rPr>
        <w:t>应当生成电子加密磋商响应文件，生成电子加密磋商响应文件具体操作详见（电子招投标操作指南网址：</w:t>
      </w:r>
      <w:hyperlink r:id="rId14" w:anchor="/knowledges/CW1EtGwBFdiHxlNd6I3m/6IMVAG0BFdiHxlNdQ8Na" w:history="1">
        <w:r>
          <w:rPr>
            <w:rFonts w:ascii="仿宋_GB2312" w:eastAsia="仿宋_GB2312" w:hint="eastAsia"/>
            <w:color w:val="000000" w:themeColor="text1"/>
            <w:sz w:val="24"/>
          </w:rPr>
          <w:t>https://service.zcygov.cn/#/knowledges/CW1EtGwBFdiHxlNd6I3m/6IMVAG0BFdiHxlNdQ</w:t>
        </w:r>
        <w:bookmarkStart w:id="169" w:name="_Hlt34895752"/>
        <w:r>
          <w:rPr>
            <w:rFonts w:ascii="仿宋_GB2312" w:eastAsia="仿宋_GB2312" w:hint="eastAsia"/>
            <w:color w:val="000000" w:themeColor="text1"/>
            <w:sz w:val="24"/>
          </w:rPr>
          <w:t>8</w:t>
        </w:r>
        <w:bookmarkEnd w:id="169"/>
        <w:r>
          <w:rPr>
            <w:rFonts w:ascii="仿宋_GB2312" w:eastAsia="仿宋_GB2312" w:hint="eastAsia"/>
            <w:color w:val="000000" w:themeColor="text1"/>
            <w:sz w:val="24"/>
          </w:rPr>
          <w:t>Na</w:t>
        </w:r>
      </w:hyperlink>
      <w:r>
        <w:rPr>
          <w:rFonts w:ascii="仿宋_GB2312" w:eastAsia="仿宋_GB2312" w:hint="eastAsia"/>
          <w:color w:val="000000" w:themeColor="text1"/>
          <w:sz w:val="24"/>
        </w:rPr>
        <w:t>）。</w:t>
      </w:r>
    </w:p>
    <w:p w:rsidR="00910BF4" w:rsidRDefault="00AB425B">
      <w:pPr>
        <w:pStyle w:val="3111333rdlevelBOD0BoldHeadCTH3H31Heading1"/>
        <w:rPr>
          <w:color w:val="000000" w:themeColor="text1"/>
        </w:rPr>
      </w:pPr>
      <w:bookmarkStart w:id="170" w:name="_Toc530551858"/>
      <w:bookmarkStart w:id="171" w:name="_Toc531359013"/>
      <w:bookmarkStart w:id="172" w:name="_Toc77924934"/>
      <w:r>
        <w:rPr>
          <w:rFonts w:hint="eastAsia"/>
          <w:color w:val="000000" w:themeColor="text1"/>
        </w:rPr>
        <w:t xml:space="preserve">5.2     </w:t>
      </w:r>
      <w:r>
        <w:rPr>
          <w:rFonts w:hint="eastAsia"/>
          <w:color w:val="000000" w:themeColor="text1"/>
        </w:rPr>
        <w:t>磋商响应文件</w:t>
      </w:r>
      <w:r>
        <w:rPr>
          <w:color w:val="000000" w:themeColor="text1"/>
        </w:rPr>
        <w:t>的</w:t>
      </w:r>
      <w:r>
        <w:rPr>
          <w:rFonts w:hint="eastAsia"/>
          <w:color w:val="000000" w:themeColor="text1"/>
        </w:rPr>
        <w:t>提交</w:t>
      </w:r>
      <w:bookmarkEnd w:id="170"/>
      <w:bookmarkEnd w:id="171"/>
      <w:bookmarkEnd w:id="172"/>
    </w:p>
    <w:p w:rsidR="00910BF4" w:rsidRDefault="00AB425B">
      <w:pPr>
        <w:spacing w:line="360" w:lineRule="auto"/>
        <w:ind w:left="960" w:hangingChars="400" w:hanging="960"/>
        <w:rPr>
          <w:rFonts w:ascii="仿宋_GB2312" w:eastAsia="仿宋_GB2312"/>
          <w:color w:val="000000" w:themeColor="text1"/>
          <w:sz w:val="24"/>
        </w:rPr>
      </w:pPr>
      <w:bookmarkStart w:id="173" w:name="_Toc301187685"/>
      <w:r>
        <w:rPr>
          <w:rFonts w:ascii="仿宋_GB2312" w:eastAsia="仿宋_GB2312" w:hint="eastAsia"/>
          <w:color w:val="000000" w:themeColor="text1"/>
          <w:sz w:val="24"/>
        </w:rPr>
        <w:t>5.2.1</w:t>
      </w:r>
      <w:bookmarkEnd w:id="173"/>
      <w:r>
        <w:rPr>
          <w:rFonts w:ascii="仿宋_GB2312" w:eastAsia="仿宋_GB2312"/>
          <w:color w:val="000000" w:themeColor="text1"/>
          <w:sz w:val="24"/>
        </w:rPr>
        <w:t xml:space="preserve">   </w:t>
      </w:r>
      <w:r>
        <w:rPr>
          <w:rFonts w:ascii="仿宋_GB2312" w:eastAsia="仿宋_GB2312" w:hint="eastAsia"/>
          <w:color w:val="000000" w:themeColor="text1"/>
          <w:sz w:val="24"/>
        </w:rPr>
        <w:t>磋商响应文件</w:t>
      </w:r>
      <w:r>
        <w:rPr>
          <w:rFonts w:ascii="仿宋_GB2312" w:eastAsia="仿宋_GB2312"/>
          <w:color w:val="000000" w:themeColor="text1"/>
          <w:sz w:val="24"/>
        </w:rPr>
        <w:t>提交截止</w:t>
      </w:r>
      <w:r>
        <w:rPr>
          <w:rFonts w:ascii="仿宋_GB2312" w:eastAsia="仿宋_GB2312" w:hint="eastAsia"/>
          <w:color w:val="000000" w:themeColor="text1"/>
          <w:sz w:val="24"/>
        </w:rPr>
        <w:t>时间：</w:t>
      </w:r>
      <w:proofErr w:type="gramStart"/>
      <w:r>
        <w:rPr>
          <w:rFonts w:ascii="仿宋_GB2312" w:eastAsia="仿宋_GB2312" w:hint="eastAsia"/>
          <w:color w:val="000000" w:themeColor="text1"/>
          <w:sz w:val="24"/>
        </w:rPr>
        <w:t>见供应</w:t>
      </w:r>
      <w:proofErr w:type="gramEnd"/>
      <w:r>
        <w:rPr>
          <w:rFonts w:ascii="仿宋_GB2312" w:eastAsia="仿宋_GB2312" w:hint="eastAsia"/>
          <w:color w:val="000000" w:themeColor="text1"/>
          <w:sz w:val="24"/>
        </w:rPr>
        <w:t>商须知前附表（一）</w:t>
      </w:r>
    </w:p>
    <w:p w:rsidR="00910BF4" w:rsidRDefault="00AB425B">
      <w:pPr>
        <w:spacing w:line="360" w:lineRule="auto"/>
        <w:ind w:left="960" w:hangingChars="400" w:hanging="960"/>
        <w:rPr>
          <w:rFonts w:ascii="仿宋_GB2312" w:eastAsia="仿宋_GB2312"/>
          <w:color w:val="000000" w:themeColor="text1"/>
          <w:sz w:val="24"/>
        </w:rPr>
      </w:pPr>
      <w:bookmarkStart w:id="174" w:name="_Toc301187686"/>
      <w:r>
        <w:rPr>
          <w:rFonts w:ascii="仿宋_GB2312" w:eastAsia="仿宋_GB2312" w:hint="eastAsia"/>
          <w:color w:val="000000" w:themeColor="text1"/>
          <w:sz w:val="24"/>
        </w:rPr>
        <w:t>5.2.2</w:t>
      </w:r>
      <w:r>
        <w:rPr>
          <w:rFonts w:ascii="仿宋_GB2312" w:eastAsia="仿宋_GB2312"/>
          <w:color w:val="000000" w:themeColor="text1"/>
          <w:sz w:val="24"/>
        </w:rPr>
        <w:t xml:space="preserve">   </w:t>
      </w:r>
      <w:bookmarkEnd w:id="174"/>
      <w:r>
        <w:rPr>
          <w:rFonts w:ascii="仿宋_GB2312" w:eastAsia="仿宋_GB2312" w:hint="eastAsia"/>
          <w:color w:val="000000" w:themeColor="text1"/>
          <w:sz w:val="24"/>
        </w:rPr>
        <w:t>磋商响应文件提交地点：</w:t>
      </w:r>
      <w:proofErr w:type="gramStart"/>
      <w:r>
        <w:rPr>
          <w:rFonts w:ascii="仿宋_GB2312" w:eastAsia="仿宋_GB2312" w:hint="eastAsia"/>
          <w:color w:val="000000" w:themeColor="text1"/>
          <w:sz w:val="24"/>
        </w:rPr>
        <w:t>见供应</w:t>
      </w:r>
      <w:proofErr w:type="gramEnd"/>
      <w:r>
        <w:rPr>
          <w:rFonts w:ascii="仿宋_GB2312" w:eastAsia="仿宋_GB2312" w:hint="eastAsia"/>
          <w:color w:val="000000" w:themeColor="text1"/>
          <w:sz w:val="24"/>
        </w:rPr>
        <w:t>商须知前附表（一）</w:t>
      </w:r>
    </w:p>
    <w:p w:rsidR="00910BF4" w:rsidRDefault="00AB425B">
      <w:pPr>
        <w:spacing w:line="360" w:lineRule="auto"/>
        <w:ind w:left="960" w:hangingChars="400" w:hanging="960"/>
        <w:rPr>
          <w:rFonts w:ascii="仿宋_GB2312" w:eastAsia="仿宋_GB2312"/>
          <w:color w:val="000000" w:themeColor="text1"/>
          <w:sz w:val="24"/>
        </w:rPr>
      </w:pPr>
      <w:bookmarkStart w:id="175" w:name="_Toc301187687"/>
      <w:r>
        <w:rPr>
          <w:rFonts w:ascii="仿宋_GB2312" w:eastAsia="仿宋_GB2312" w:hint="eastAsia"/>
          <w:color w:val="000000" w:themeColor="text1"/>
          <w:sz w:val="24"/>
        </w:rPr>
        <w:t>5.2.3</w:t>
      </w:r>
      <w:r>
        <w:rPr>
          <w:rFonts w:ascii="仿宋_GB2312" w:eastAsia="仿宋_GB2312"/>
          <w:color w:val="000000" w:themeColor="text1"/>
          <w:sz w:val="24"/>
        </w:rPr>
        <w:t xml:space="preserve">   </w:t>
      </w:r>
      <w:r>
        <w:rPr>
          <w:rFonts w:ascii="仿宋_GB2312" w:eastAsia="仿宋_GB2312" w:hint="eastAsia"/>
          <w:color w:val="000000" w:themeColor="text1"/>
          <w:sz w:val="24"/>
        </w:rPr>
        <w:t>不予</w:t>
      </w:r>
      <w:r>
        <w:rPr>
          <w:rFonts w:ascii="仿宋_GB2312" w:eastAsia="仿宋_GB2312"/>
          <w:color w:val="000000" w:themeColor="text1"/>
          <w:sz w:val="24"/>
        </w:rPr>
        <w:t>接收</w:t>
      </w:r>
      <w:r>
        <w:rPr>
          <w:rFonts w:ascii="仿宋_GB2312" w:eastAsia="仿宋_GB2312" w:hint="eastAsia"/>
          <w:color w:val="000000" w:themeColor="text1"/>
          <w:sz w:val="24"/>
        </w:rPr>
        <w:t>的</w:t>
      </w:r>
      <w:r>
        <w:rPr>
          <w:rFonts w:ascii="仿宋_GB2312" w:eastAsia="仿宋_GB2312"/>
          <w:color w:val="000000" w:themeColor="text1"/>
          <w:sz w:val="24"/>
        </w:rPr>
        <w:t>磋商响应文件</w:t>
      </w:r>
      <w:r>
        <w:rPr>
          <w:rFonts w:ascii="仿宋_GB2312" w:eastAsia="仿宋_GB2312" w:hint="eastAsia"/>
          <w:color w:val="000000" w:themeColor="text1"/>
          <w:sz w:val="24"/>
        </w:rPr>
        <w:t>情形</w:t>
      </w:r>
    </w:p>
    <w:bookmarkEnd w:id="175"/>
    <w:p w:rsidR="00910BF4" w:rsidRDefault="00AB425B">
      <w:pPr>
        <w:spacing w:line="360" w:lineRule="auto"/>
        <w:ind w:leftChars="400" w:left="840" w:firstLineChars="50" w:firstLine="120"/>
        <w:rPr>
          <w:rFonts w:ascii="仿宋_GB2312" w:eastAsia="仿宋_GB2312"/>
          <w:color w:val="000000" w:themeColor="text1"/>
          <w:sz w:val="24"/>
        </w:rPr>
      </w:pPr>
      <w:r>
        <w:rPr>
          <w:rFonts w:ascii="仿宋_GB2312" w:eastAsia="仿宋_GB2312"/>
          <w:color w:val="000000" w:themeColor="text1"/>
          <w:sz w:val="24"/>
        </w:rPr>
        <w:sym w:font="Wingdings 3" w:char="F070"/>
      </w:r>
      <w:r>
        <w:rPr>
          <w:rFonts w:ascii="仿宋_GB2312" w:eastAsia="仿宋_GB2312"/>
          <w:color w:val="000000" w:themeColor="text1"/>
          <w:sz w:val="24"/>
        </w:rPr>
        <w:fldChar w:fldCharType="begin"/>
      </w:r>
      <w:r>
        <w:rPr>
          <w:rFonts w:ascii="仿宋_GB2312" w:eastAsia="仿宋_GB2312"/>
          <w:color w:val="000000" w:themeColor="text1"/>
          <w:sz w:val="24"/>
        </w:rPr>
        <w:instrText xml:space="preserve"> </w:instrText>
      </w:r>
      <w:r>
        <w:rPr>
          <w:rFonts w:ascii="仿宋_GB2312" w:eastAsia="仿宋_GB2312" w:hint="eastAsia"/>
          <w:color w:val="000000" w:themeColor="text1"/>
          <w:sz w:val="24"/>
        </w:rPr>
        <w:instrText>= 1 \* GB2</w:instrText>
      </w:r>
      <w:r>
        <w:rPr>
          <w:rFonts w:ascii="仿宋_GB2312" w:eastAsia="仿宋_GB2312"/>
          <w:color w:val="000000" w:themeColor="text1"/>
          <w:sz w:val="24"/>
        </w:rPr>
        <w:instrText xml:space="preserve"> </w:instrText>
      </w:r>
      <w:r>
        <w:rPr>
          <w:rFonts w:ascii="仿宋_GB2312" w:eastAsia="仿宋_GB2312"/>
          <w:color w:val="000000" w:themeColor="text1"/>
          <w:sz w:val="24"/>
        </w:rPr>
        <w:fldChar w:fldCharType="separate"/>
      </w:r>
      <w:r>
        <w:rPr>
          <w:rFonts w:ascii="仿宋_GB2312" w:eastAsia="仿宋_GB2312" w:hint="eastAsia"/>
          <w:color w:val="000000" w:themeColor="text1"/>
          <w:sz w:val="24"/>
        </w:rPr>
        <w:t>⑴</w:t>
      </w:r>
      <w:r>
        <w:rPr>
          <w:rFonts w:ascii="仿宋_GB2312" w:eastAsia="仿宋_GB2312"/>
          <w:color w:val="000000" w:themeColor="text1"/>
          <w:sz w:val="24"/>
        </w:rPr>
        <w:fldChar w:fldCharType="end"/>
      </w:r>
      <w:r>
        <w:rPr>
          <w:rFonts w:ascii="仿宋_GB2312" w:eastAsia="仿宋_GB2312" w:hint="eastAsia"/>
          <w:color w:val="000000" w:themeColor="text1"/>
          <w:sz w:val="24"/>
        </w:rPr>
        <w:t>磋商响应截止时间前未完成传输的磋商响应文件；</w:t>
      </w:r>
    </w:p>
    <w:p w:rsidR="00910BF4" w:rsidRDefault="00AB425B">
      <w:pPr>
        <w:spacing w:line="360" w:lineRule="auto"/>
        <w:ind w:leftChars="400" w:left="840" w:firstLineChars="50" w:firstLine="120"/>
        <w:rPr>
          <w:rFonts w:ascii="仿宋_GB2312" w:eastAsia="仿宋_GB2312"/>
          <w:color w:val="000000" w:themeColor="text1"/>
          <w:sz w:val="24"/>
        </w:rPr>
      </w:pPr>
      <w:r>
        <w:rPr>
          <w:rFonts w:ascii="仿宋_GB2312" w:eastAsia="仿宋_GB2312"/>
          <w:color w:val="000000" w:themeColor="text1"/>
          <w:sz w:val="24"/>
        </w:rPr>
        <w:sym w:font="Wingdings 3" w:char="F070"/>
      </w:r>
      <w:r>
        <w:rPr>
          <w:rFonts w:ascii="仿宋_GB2312" w:eastAsia="仿宋_GB2312" w:hint="eastAsia"/>
          <w:color w:val="000000" w:themeColor="text1"/>
          <w:sz w:val="24"/>
        </w:rPr>
        <w:t>⑵未生成加密的磋商响应文件；</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5.2.4   </w:t>
      </w:r>
      <w:r>
        <w:rPr>
          <w:rFonts w:ascii="仿宋_GB2312" w:eastAsia="仿宋_GB2312" w:hint="eastAsia"/>
          <w:color w:val="000000"/>
          <w:sz w:val="24"/>
        </w:rPr>
        <w:t>供应商所提交的磋商响应文件不予退还。</w:t>
      </w:r>
    </w:p>
    <w:p w:rsidR="00910BF4" w:rsidRDefault="00AB425B">
      <w:pPr>
        <w:pStyle w:val="3111333rdlevelBOD0BoldHeadCTH3H31Heading1"/>
        <w:rPr>
          <w:color w:val="000000"/>
        </w:rPr>
      </w:pPr>
      <w:bookmarkStart w:id="176" w:name="_Toc530551859"/>
      <w:bookmarkStart w:id="177" w:name="_Toc77924935"/>
      <w:bookmarkStart w:id="178" w:name="_Toc531359014"/>
      <w:r>
        <w:rPr>
          <w:rFonts w:hint="eastAsia"/>
          <w:color w:val="000000"/>
        </w:rPr>
        <w:t xml:space="preserve">5.3     </w:t>
      </w:r>
      <w:r>
        <w:rPr>
          <w:rFonts w:hint="eastAsia"/>
          <w:color w:val="000000"/>
        </w:rPr>
        <w:t>磋商响应文件</w:t>
      </w:r>
      <w:r>
        <w:rPr>
          <w:color w:val="000000"/>
        </w:rPr>
        <w:t>修改和</w:t>
      </w:r>
      <w:r>
        <w:rPr>
          <w:rFonts w:hint="eastAsia"/>
          <w:color w:val="000000"/>
        </w:rPr>
        <w:t>撤回</w:t>
      </w:r>
      <w:bookmarkEnd w:id="176"/>
      <w:bookmarkEnd w:id="177"/>
      <w:bookmarkEnd w:id="178"/>
    </w:p>
    <w:p w:rsidR="00910BF4" w:rsidRDefault="00AB425B">
      <w:pPr>
        <w:spacing w:line="360" w:lineRule="auto"/>
        <w:ind w:left="960" w:hangingChars="400" w:hanging="960"/>
        <w:rPr>
          <w:rFonts w:ascii="仿宋_GB2312" w:eastAsia="仿宋_GB2312"/>
          <w:color w:val="000000" w:themeColor="text1"/>
          <w:sz w:val="24"/>
        </w:rPr>
      </w:pPr>
      <w:r>
        <w:rPr>
          <w:rFonts w:ascii="仿宋_GB2312" w:eastAsia="仿宋_GB2312" w:hint="eastAsia"/>
          <w:sz w:val="24"/>
        </w:rPr>
        <w:t>5.</w:t>
      </w:r>
      <w:r>
        <w:rPr>
          <w:rFonts w:ascii="仿宋_GB2312" w:eastAsia="仿宋_GB2312"/>
          <w:sz w:val="24"/>
        </w:rPr>
        <w:t>3</w:t>
      </w:r>
      <w:r>
        <w:rPr>
          <w:rFonts w:ascii="仿宋_GB2312" w:eastAsia="仿宋_GB2312" w:hint="eastAsia"/>
          <w:sz w:val="24"/>
        </w:rPr>
        <w:t>.1</w:t>
      </w:r>
      <w:r>
        <w:rPr>
          <w:rFonts w:ascii="仿宋_GB2312" w:eastAsia="仿宋_GB2312"/>
          <w:sz w:val="24"/>
        </w:rPr>
        <w:t xml:space="preserve">   </w:t>
      </w:r>
      <w:r>
        <w:rPr>
          <w:rFonts w:ascii="仿宋_GB2312" w:eastAsia="仿宋_GB2312" w:hint="eastAsia"/>
          <w:sz w:val="24"/>
        </w:rPr>
        <w:t>在磋商响应截止</w:t>
      </w:r>
      <w:r>
        <w:rPr>
          <w:rFonts w:ascii="仿宋_GB2312" w:eastAsia="仿宋_GB2312"/>
          <w:sz w:val="24"/>
        </w:rPr>
        <w:t>时间</w:t>
      </w:r>
      <w:r>
        <w:rPr>
          <w:rFonts w:ascii="仿宋_GB2312" w:eastAsia="仿宋_GB2312" w:hint="eastAsia"/>
          <w:sz w:val="24"/>
        </w:rPr>
        <w:t>前，供应商可对已提交的</w:t>
      </w:r>
      <w:r>
        <w:rPr>
          <w:rFonts w:ascii="仿宋_GB2312" w:eastAsia="仿宋_GB2312" w:hint="eastAsia"/>
          <w:kern w:val="0"/>
          <w:sz w:val="24"/>
        </w:rPr>
        <w:t>磋商响应文件</w:t>
      </w:r>
      <w:r>
        <w:rPr>
          <w:rFonts w:ascii="仿宋_GB2312" w:eastAsia="仿宋_GB2312" w:hint="eastAsia"/>
          <w:sz w:val="24"/>
        </w:rPr>
        <w:t>进行</w:t>
      </w:r>
      <w:r>
        <w:rPr>
          <w:rFonts w:ascii="仿宋_GB2312" w:eastAsia="仿宋_GB2312"/>
          <w:sz w:val="24"/>
        </w:rPr>
        <w:t>补充</w:t>
      </w:r>
      <w:r>
        <w:rPr>
          <w:rFonts w:ascii="仿宋_GB2312" w:eastAsia="仿宋_GB2312" w:hint="eastAsia"/>
          <w:sz w:val="24"/>
        </w:rPr>
        <w:t>、修</w:t>
      </w:r>
      <w:r>
        <w:rPr>
          <w:rFonts w:ascii="仿宋_GB2312" w:eastAsia="仿宋_GB2312" w:hint="eastAsia"/>
          <w:color w:val="000000" w:themeColor="text1"/>
          <w:sz w:val="24"/>
        </w:rPr>
        <w:t>改或撤回。补充、修改磋商响应文件的，应当先行撤回原文件，补充、</w:t>
      </w:r>
      <w:r>
        <w:rPr>
          <w:rFonts w:ascii="仿宋_GB2312" w:eastAsia="仿宋_GB2312" w:hint="eastAsia"/>
          <w:color w:val="000000" w:themeColor="text1"/>
          <w:sz w:val="24"/>
        </w:rPr>
        <w:lastRenderedPageBreak/>
        <w:t>修改后重新生成加密的磋商响应文件并重新上传提交；</w:t>
      </w:r>
    </w:p>
    <w:p w:rsidR="00910BF4" w:rsidRDefault="00AB425B">
      <w:pPr>
        <w:spacing w:line="360" w:lineRule="auto"/>
        <w:ind w:left="960" w:hangingChars="400" w:hanging="960"/>
        <w:rPr>
          <w:rFonts w:ascii="仿宋_GB2312" w:eastAsia="仿宋_GB2312"/>
          <w:color w:val="000000" w:themeColor="text1"/>
          <w:sz w:val="24"/>
        </w:rPr>
      </w:pPr>
      <w:r>
        <w:rPr>
          <w:rFonts w:ascii="仿宋_GB2312" w:eastAsia="仿宋_GB2312"/>
          <w:color w:val="000000" w:themeColor="text1"/>
          <w:sz w:val="24"/>
        </w:rPr>
        <w:t xml:space="preserve">5.3.2   </w:t>
      </w:r>
      <w:r>
        <w:rPr>
          <w:rFonts w:ascii="仿宋_GB2312" w:eastAsia="仿宋_GB2312" w:hint="eastAsia"/>
          <w:color w:val="000000" w:themeColor="text1"/>
          <w:sz w:val="24"/>
        </w:rPr>
        <w:t>补充、修改后重新提交的磋商响应文件应按磋商文件的规定编制、加密、导入和提交；</w:t>
      </w:r>
    </w:p>
    <w:p w:rsidR="00910BF4" w:rsidRDefault="00AB425B">
      <w:pPr>
        <w:spacing w:line="360" w:lineRule="auto"/>
        <w:ind w:left="960" w:hangingChars="400" w:hanging="960"/>
        <w:rPr>
          <w:rFonts w:ascii="仿宋_GB2312" w:eastAsia="仿宋_GB2312"/>
          <w:sz w:val="24"/>
        </w:rPr>
      </w:pPr>
      <w:r>
        <w:rPr>
          <w:rFonts w:ascii="仿宋_GB2312" w:eastAsia="仿宋_GB2312"/>
          <w:sz w:val="24"/>
        </w:rPr>
        <w:t xml:space="preserve">5.3.3   </w:t>
      </w:r>
      <w:r>
        <w:rPr>
          <w:rFonts w:ascii="仿宋_GB2312" w:eastAsia="仿宋_GB2312" w:hint="eastAsia"/>
          <w:sz w:val="24"/>
        </w:rPr>
        <w:t>在磋商响应截止时间后，供应商不得撤回已提交的磋商响应文件。</w:t>
      </w:r>
    </w:p>
    <w:p w:rsidR="00910BF4" w:rsidRDefault="00AB425B">
      <w:pPr>
        <w:pStyle w:val="3111333rdlevelBOD0BoldHeadCTH3H31Heading1"/>
      </w:pPr>
      <w:bookmarkStart w:id="179" w:name="_Toc14077291"/>
      <w:bookmarkStart w:id="180" w:name="_Toc77924936"/>
      <w:bookmarkStart w:id="181" w:name="_Toc531359015"/>
      <w:bookmarkStart w:id="182" w:name="_Toc531359017"/>
      <w:bookmarkStart w:id="183" w:name="_Toc530551861"/>
      <w:r>
        <w:rPr>
          <w:rFonts w:hint="eastAsia"/>
        </w:rPr>
        <w:t>5.</w:t>
      </w:r>
      <w:r>
        <w:t>4</w:t>
      </w:r>
      <w:r>
        <w:rPr>
          <w:rFonts w:hint="eastAsia"/>
        </w:rPr>
        <w:t xml:space="preserve">     </w:t>
      </w:r>
      <w:r>
        <w:rPr>
          <w:rFonts w:hint="eastAsia"/>
        </w:rPr>
        <w:t>备选磋商方案</w:t>
      </w:r>
      <w:bookmarkEnd w:id="179"/>
      <w:bookmarkEnd w:id="180"/>
      <w:bookmarkEnd w:id="181"/>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sz w:val="24"/>
        </w:rPr>
        <w:t xml:space="preserve">      </w:t>
      </w:r>
      <w:r>
        <w:rPr>
          <w:rFonts w:ascii="仿宋_GB2312" w:eastAsia="仿宋_GB2312" w:hint="eastAsia"/>
          <w:color w:val="000000"/>
          <w:sz w:val="24"/>
        </w:rPr>
        <w:t xml:space="preserve">  本</w:t>
      </w:r>
      <w:r>
        <w:rPr>
          <w:rFonts w:ascii="仿宋_GB2312" w:eastAsia="仿宋_GB2312"/>
          <w:color w:val="000000"/>
          <w:sz w:val="24"/>
        </w:rPr>
        <w:t>项目不接受备选</w:t>
      </w:r>
      <w:r>
        <w:rPr>
          <w:rFonts w:ascii="仿宋_GB2312" w:eastAsia="仿宋_GB2312" w:hint="eastAsia"/>
          <w:color w:val="000000"/>
          <w:sz w:val="24"/>
        </w:rPr>
        <w:t>磋商</w:t>
      </w:r>
      <w:r>
        <w:rPr>
          <w:rFonts w:ascii="仿宋_GB2312" w:eastAsia="仿宋_GB2312"/>
          <w:color w:val="000000"/>
          <w:sz w:val="24"/>
        </w:rPr>
        <w:t>方案。</w:t>
      </w:r>
      <w:r>
        <w:rPr>
          <w:rFonts w:ascii="仿宋_GB2312" w:eastAsia="仿宋_GB2312" w:hint="eastAsia"/>
          <w:color w:val="000000"/>
          <w:sz w:val="24"/>
        </w:rPr>
        <w:t>与“电子磋商响应文件”同时生成的“备份磋商响应文件”不是磋商备选（替代）磋商方案。</w:t>
      </w:r>
    </w:p>
    <w:p w:rsidR="00910BF4" w:rsidRDefault="00AB425B">
      <w:pPr>
        <w:keepNext/>
        <w:keepLines/>
        <w:spacing w:line="360" w:lineRule="auto"/>
        <w:outlineLvl w:val="2"/>
        <w:rPr>
          <w:rFonts w:ascii="仿宋_GB2312" w:eastAsia="仿宋_GB2312" w:hAnsi="宋体" w:cs="宋体"/>
          <w:b/>
          <w:bCs/>
          <w:color w:val="000000"/>
          <w:sz w:val="24"/>
          <w:szCs w:val="20"/>
        </w:rPr>
      </w:pPr>
      <w:bookmarkStart w:id="184" w:name="_Toc14170771"/>
      <w:bookmarkStart w:id="185" w:name="_Toc77924937"/>
      <w:bookmarkStart w:id="186" w:name="_Toc28354563"/>
      <w:bookmarkStart w:id="187" w:name="_Toc34895561"/>
      <w:r>
        <w:rPr>
          <w:rFonts w:ascii="仿宋_GB2312" w:eastAsia="仿宋_GB2312" w:hAnsi="宋体" w:cs="宋体" w:hint="eastAsia"/>
          <w:b/>
          <w:bCs/>
          <w:color w:val="000000"/>
          <w:sz w:val="24"/>
          <w:szCs w:val="20"/>
        </w:rPr>
        <w:t>5.</w:t>
      </w:r>
      <w:r>
        <w:rPr>
          <w:rFonts w:ascii="仿宋_GB2312" w:eastAsia="仿宋_GB2312" w:hAnsi="宋体" w:cs="宋体"/>
          <w:b/>
          <w:bCs/>
          <w:color w:val="000000"/>
          <w:sz w:val="24"/>
          <w:szCs w:val="20"/>
        </w:rPr>
        <w:t>5</w:t>
      </w:r>
      <w:r>
        <w:rPr>
          <w:rFonts w:ascii="仿宋_GB2312" w:eastAsia="仿宋_GB2312" w:hAnsi="宋体" w:cs="宋体" w:hint="eastAsia"/>
          <w:b/>
          <w:bCs/>
          <w:color w:val="000000"/>
          <w:sz w:val="24"/>
          <w:szCs w:val="20"/>
        </w:rPr>
        <w:t xml:space="preserve">     磋商诚实信用</w:t>
      </w:r>
      <w:bookmarkEnd w:id="184"/>
      <w:bookmarkEnd w:id="185"/>
      <w:bookmarkEnd w:id="186"/>
      <w:bookmarkEnd w:id="187"/>
    </w:p>
    <w:p w:rsidR="00910BF4" w:rsidRDefault="00AB425B">
      <w:pPr>
        <w:spacing w:line="360" w:lineRule="auto"/>
        <w:ind w:left="960" w:hangingChars="400" w:hanging="960"/>
        <w:rPr>
          <w:rFonts w:ascii="仿宋_GB2312" w:eastAsia="仿宋_GB2312"/>
          <w:color w:val="000000"/>
          <w:sz w:val="24"/>
        </w:rPr>
      </w:pPr>
      <w:bookmarkStart w:id="188" w:name="_Toc301187651"/>
      <w:r>
        <w:rPr>
          <w:rFonts w:ascii="仿宋_GB2312" w:eastAsia="仿宋_GB2312" w:hint="eastAsia"/>
          <w:color w:val="000000"/>
          <w:sz w:val="24"/>
        </w:rPr>
        <w:t>5.</w:t>
      </w:r>
      <w:r>
        <w:rPr>
          <w:rFonts w:ascii="仿宋_GB2312" w:eastAsia="仿宋_GB2312"/>
          <w:color w:val="000000"/>
          <w:sz w:val="24"/>
        </w:rPr>
        <w:t>5</w:t>
      </w:r>
      <w:r>
        <w:rPr>
          <w:rFonts w:ascii="仿宋_GB2312" w:eastAsia="仿宋_GB2312" w:hint="eastAsia"/>
          <w:color w:val="000000"/>
          <w:sz w:val="24"/>
        </w:rPr>
        <w:t>.1</w:t>
      </w:r>
      <w:r>
        <w:rPr>
          <w:rFonts w:ascii="仿宋_GB2312" w:eastAsia="仿宋_GB2312"/>
          <w:color w:val="000000"/>
          <w:sz w:val="24"/>
        </w:rPr>
        <w:t xml:space="preserve">   </w:t>
      </w:r>
      <w:r>
        <w:rPr>
          <w:rFonts w:ascii="仿宋_GB2312" w:eastAsia="仿宋_GB2312" w:hint="eastAsia"/>
          <w:color w:val="000000"/>
          <w:sz w:val="24"/>
        </w:rPr>
        <w:t>供应商应当遵守诚实信用原则。</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5.</w:t>
      </w:r>
      <w:r>
        <w:rPr>
          <w:rFonts w:ascii="仿宋_GB2312" w:eastAsia="仿宋_GB2312"/>
          <w:color w:val="000000"/>
          <w:sz w:val="24"/>
        </w:rPr>
        <w:t>5</w:t>
      </w:r>
      <w:r>
        <w:rPr>
          <w:rFonts w:ascii="仿宋_GB2312" w:eastAsia="仿宋_GB2312" w:hint="eastAsia"/>
          <w:color w:val="000000"/>
          <w:sz w:val="24"/>
        </w:rPr>
        <w:t>.2</w:t>
      </w:r>
      <w:r>
        <w:rPr>
          <w:rFonts w:ascii="仿宋_GB2312" w:eastAsia="仿宋_GB2312"/>
          <w:color w:val="000000"/>
          <w:sz w:val="24"/>
        </w:rPr>
        <w:t xml:space="preserve">   </w:t>
      </w:r>
      <w:r>
        <w:rPr>
          <w:rFonts w:ascii="仿宋_GB2312" w:eastAsia="仿宋_GB2312" w:hint="eastAsia"/>
          <w:color w:val="000000"/>
          <w:sz w:val="24"/>
        </w:rPr>
        <w:t>供应商有</w:t>
      </w:r>
      <w:r>
        <w:rPr>
          <w:rFonts w:ascii="仿宋_GB2312" w:eastAsia="仿宋_GB2312"/>
          <w:color w:val="000000"/>
          <w:sz w:val="24"/>
        </w:rPr>
        <w:t>下列情</w:t>
      </w:r>
      <w:r>
        <w:rPr>
          <w:rFonts w:ascii="仿宋_GB2312" w:eastAsia="仿宋_GB2312" w:hint="eastAsia"/>
          <w:color w:val="000000"/>
          <w:sz w:val="24"/>
        </w:rPr>
        <w:t>形之一的</w:t>
      </w:r>
      <w:r>
        <w:rPr>
          <w:rFonts w:ascii="仿宋_GB2312" w:eastAsia="仿宋_GB2312"/>
          <w:color w:val="000000"/>
          <w:sz w:val="24"/>
        </w:rPr>
        <w:t>，</w:t>
      </w:r>
      <w:r>
        <w:rPr>
          <w:rFonts w:ascii="仿宋_GB2312" w:eastAsia="仿宋_GB2312" w:hint="eastAsia"/>
          <w:color w:val="000000"/>
          <w:sz w:val="24"/>
        </w:rPr>
        <w:t>将会报告财政部门并按照相关规定处理</w:t>
      </w:r>
      <w:r>
        <w:rPr>
          <w:rFonts w:ascii="仿宋_GB2312" w:eastAsia="仿宋_GB2312"/>
          <w:color w:val="000000"/>
          <w:sz w:val="24"/>
        </w:rPr>
        <w:t>：</w:t>
      </w:r>
      <w:bookmarkEnd w:id="188"/>
    </w:p>
    <w:bookmarkStart w:id="189" w:name="_Toc301187652"/>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1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⑴</w:t>
      </w:r>
      <w:r>
        <w:rPr>
          <w:rFonts w:ascii="仿宋_GB2312" w:eastAsia="仿宋_GB2312"/>
          <w:color w:val="000000"/>
          <w:sz w:val="24"/>
        </w:rPr>
        <w:fldChar w:fldCharType="end"/>
      </w:r>
      <w:r>
        <w:rPr>
          <w:rFonts w:ascii="仿宋_GB2312" w:eastAsia="仿宋_GB2312" w:hint="eastAsia"/>
          <w:color w:val="000000"/>
          <w:sz w:val="24"/>
        </w:rPr>
        <w:t>供应商在磋商有效期内撤销磋商响应文件的；</w:t>
      </w:r>
      <w:bookmarkStart w:id="190" w:name="_Toc301187653"/>
      <w:bookmarkEnd w:id="189"/>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2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⑵</w:t>
      </w:r>
      <w:r>
        <w:rPr>
          <w:rFonts w:ascii="仿宋_GB2312" w:eastAsia="仿宋_GB2312"/>
          <w:color w:val="000000"/>
          <w:sz w:val="24"/>
        </w:rPr>
        <w:fldChar w:fldCharType="end"/>
      </w:r>
      <w:r>
        <w:rPr>
          <w:rFonts w:ascii="仿宋_GB2312" w:eastAsia="仿宋_GB2312" w:hint="eastAsia"/>
          <w:color w:val="000000"/>
          <w:sz w:val="24"/>
        </w:rPr>
        <w:t>未按规定提交履约保证金的；</w:t>
      </w:r>
      <w:bookmarkStart w:id="191" w:name="_Toc301187654"/>
      <w:bookmarkEnd w:id="190"/>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3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⑶</w:t>
      </w:r>
      <w:r>
        <w:rPr>
          <w:rFonts w:ascii="仿宋_GB2312" w:eastAsia="仿宋_GB2312"/>
          <w:color w:val="000000"/>
          <w:sz w:val="24"/>
        </w:rPr>
        <w:fldChar w:fldCharType="end"/>
      </w:r>
      <w:r>
        <w:rPr>
          <w:rFonts w:ascii="仿宋_GB2312" w:eastAsia="仿宋_GB2312"/>
          <w:color w:val="000000"/>
          <w:sz w:val="24"/>
        </w:rPr>
        <w:t>供应商在</w:t>
      </w:r>
      <w:r>
        <w:rPr>
          <w:rFonts w:ascii="仿宋_GB2312" w:eastAsia="仿宋_GB2312" w:hint="eastAsia"/>
          <w:color w:val="000000"/>
          <w:sz w:val="24"/>
        </w:rPr>
        <w:t>磋商</w:t>
      </w:r>
      <w:r>
        <w:rPr>
          <w:rFonts w:ascii="仿宋_GB2312" w:eastAsia="仿宋_GB2312"/>
          <w:color w:val="000000"/>
          <w:sz w:val="24"/>
        </w:rPr>
        <w:t>过程中弄虚作假，提供虚假材料</w:t>
      </w:r>
      <w:r>
        <w:rPr>
          <w:rFonts w:ascii="仿宋_GB2312" w:eastAsia="仿宋_GB2312" w:hint="eastAsia"/>
          <w:color w:val="000000"/>
          <w:sz w:val="24"/>
        </w:rPr>
        <w:t>的</w:t>
      </w:r>
      <w:r>
        <w:rPr>
          <w:rFonts w:ascii="仿宋_GB2312" w:eastAsia="仿宋_GB2312"/>
          <w:color w:val="000000"/>
          <w:sz w:val="24"/>
        </w:rPr>
        <w:t>；</w:t>
      </w:r>
      <w:bookmarkStart w:id="192" w:name="_Toc301187655"/>
      <w:bookmarkEnd w:id="191"/>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4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⑷</w:t>
      </w:r>
      <w:r>
        <w:rPr>
          <w:rFonts w:ascii="仿宋_GB2312" w:eastAsia="仿宋_GB2312"/>
          <w:color w:val="000000"/>
          <w:sz w:val="24"/>
        </w:rPr>
        <w:fldChar w:fldCharType="end"/>
      </w:r>
      <w:r>
        <w:rPr>
          <w:rFonts w:ascii="仿宋_GB2312" w:eastAsia="仿宋_GB2312" w:hint="eastAsia"/>
          <w:color w:val="000000"/>
          <w:sz w:val="24"/>
        </w:rPr>
        <w:t>成交人无正当理由不与采购人签订合同的；</w:t>
      </w:r>
      <w:bookmarkEnd w:id="192"/>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5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⑸</w:t>
      </w:r>
      <w:r>
        <w:rPr>
          <w:rFonts w:ascii="仿宋_GB2312" w:eastAsia="仿宋_GB2312"/>
          <w:color w:val="000000"/>
          <w:sz w:val="24"/>
        </w:rPr>
        <w:fldChar w:fldCharType="end"/>
      </w:r>
      <w:r>
        <w:rPr>
          <w:rFonts w:ascii="仿宋_GB2312" w:eastAsia="仿宋_GB2312" w:hint="eastAsia"/>
          <w:color w:val="000000"/>
          <w:sz w:val="24"/>
        </w:rPr>
        <w:t>供应商有串通磋商行为的；</w:t>
      </w:r>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6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⑹</w:t>
      </w:r>
      <w:r>
        <w:rPr>
          <w:rFonts w:ascii="仿宋_GB2312" w:eastAsia="仿宋_GB2312"/>
          <w:color w:val="000000"/>
          <w:sz w:val="24"/>
        </w:rPr>
        <w:fldChar w:fldCharType="end"/>
      </w:r>
      <w:r>
        <w:rPr>
          <w:rFonts w:ascii="仿宋_GB2312" w:eastAsia="仿宋_GB2312" w:hint="eastAsia"/>
          <w:color w:val="000000"/>
          <w:sz w:val="24"/>
        </w:rPr>
        <w:t>严重扰乱政府采购程序的；</w:t>
      </w:r>
      <w:bookmarkStart w:id="193" w:name="_Toc301187658"/>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7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⑺</w:t>
      </w:r>
      <w:r>
        <w:rPr>
          <w:rFonts w:ascii="仿宋_GB2312" w:eastAsia="仿宋_GB2312"/>
          <w:color w:val="000000"/>
          <w:sz w:val="24"/>
        </w:rPr>
        <w:fldChar w:fldCharType="end"/>
      </w:r>
      <w:r>
        <w:rPr>
          <w:rFonts w:ascii="仿宋_GB2312" w:eastAsia="仿宋_GB2312" w:hint="eastAsia"/>
          <w:color w:val="000000"/>
          <w:sz w:val="24"/>
        </w:rPr>
        <w:t>违反其他法律法规规定的情形。</w:t>
      </w:r>
      <w:bookmarkEnd w:id="193"/>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5.</w:t>
      </w:r>
      <w:r>
        <w:rPr>
          <w:rFonts w:ascii="仿宋_GB2312" w:eastAsia="仿宋_GB2312"/>
          <w:color w:val="000000"/>
          <w:sz w:val="24"/>
        </w:rPr>
        <w:t>5</w:t>
      </w:r>
      <w:r>
        <w:rPr>
          <w:rFonts w:ascii="仿宋_GB2312" w:eastAsia="仿宋_GB2312" w:hint="eastAsia"/>
          <w:color w:val="000000"/>
          <w:sz w:val="24"/>
        </w:rPr>
        <w:t>.3</w:t>
      </w:r>
      <w:r>
        <w:rPr>
          <w:rFonts w:ascii="仿宋_GB2312" w:eastAsia="仿宋_GB2312"/>
          <w:color w:val="000000"/>
          <w:sz w:val="24"/>
        </w:rPr>
        <w:t xml:space="preserve">   </w:t>
      </w:r>
      <w:r>
        <w:rPr>
          <w:rFonts w:ascii="仿宋_GB2312" w:eastAsia="仿宋_GB2312" w:hint="eastAsia"/>
          <w:color w:val="000000"/>
          <w:sz w:val="24"/>
        </w:rPr>
        <w:t>因供应商有第5.5.2条情形之一造成采购人和采购代理机构损失的，采购人和采购代理机构有权追究供应商赔偿责任。</w:t>
      </w:r>
    </w:p>
    <w:p w:rsidR="00910BF4" w:rsidRDefault="00AB425B">
      <w:pPr>
        <w:pStyle w:val="ad"/>
        <w:spacing w:beforeLines="100" w:before="312" w:afterLines="100" w:after="312"/>
        <w:jc w:val="left"/>
        <w:outlineLvl w:val="1"/>
        <w:rPr>
          <w:rFonts w:ascii="仿宋_GB2312" w:eastAsia="仿宋_GB2312"/>
          <w:sz w:val="30"/>
          <w:szCs w:val="30"/>
        </w:rPr>
      </w:pPr>
      <w:bookmarkStart w:id="194" w:name="_Toc125118168"/>
      <w:bookmarkStart w:id="195" w:name="_Toc77924938"/>
      <w:bookmarkStart w:id="196" w:name="_Toc194411292"/>
      <w:r>
        <w:rPr>
          <w:rFonts w:ascii="仿宋_GB2312" w:eastAsia="仿宋_GB2312" w:hint="eastAsia"/>
          <w:sz w:val="30"/>
          <w:szCs w:val="30"/>
        </w:rPr>
        <w:t>六    开标</w:t>
      </w:r>
      <w:bookmarkEnd w:id="182"/>
      <w:bookmarkEnd w:id="183"/>
      <w:r>
        <w:rPr>
          <w:rFonts w:ascii="仿宋_GB2312" w:eastAsia="仿宋_GB2312" w:hint="eastAsia"/>
          <w:sz w:val="30"/>
          <w:szCs w:val="30"/>
        </w:rPr>
        <w:t>、资格</w:t>
      </w:r>
      <w:r>
        <w:rPr>
          <w:rFonts w:ascii="仿宋_GB2312" w:eastAsia="仿宋_GB2312"/>
          <w:sz w:val="30"/>
          <w:szCs w:val="30"/>
        </w:rPr>
        <w:t>审查、</w:t>
      </w:r>
      <w:r>
        <w:rPr>
          <w:rFonts w:ascii="仿宋_GB2312" w:eastAsia="仿宋_GB2312" w:hint="eastAsia"/>
          <w:sz w:val="30"/>
          <w:szCs w:val="30"/>
        </w:rPr>
        <w:t>磋商和</w:t>
      </w:r>
      <w:r>
        <w:rPr>
          <w:rFonts w:ascii="仿宋_GB2312" w:eastAsia="仿宋_GB2312"/>
          <w:sz w:val="30"/>
          <w:szCs w:val="30"/>
        </w:rPr>
        <w:t>评审</w:t>
      </w:r>
      <w:bookmarkEnd w:id="194"/>
      <w:bookmarkEnd w:id="195"/>
      <w:bookmarkEnd w:id="196"/>
    </w:p>
    <w:p w:rsidR="00910BF4" w:rsidRDefault="00AB425B">
      <w:pPr>
        <w:spacing w:line="360" w:lineRule="auto"/>
        <w:ind w:leftChars="450" w:left="945"/>
        <w:rPr>
          <w:rFonts w:ascii="仿宋_GB2312" w:eastAsia="仿宋_GB2312"/>
          <w:b/>
          <w:color w:val="000000"/>
          <w:sz w:val="24"/>
        </w:rPr>
      </w:pPr>
      <w:r>
        <w:rPr>
          <w:rFonts w:ascii="仿宋_GB2312" w:eastAsia="仿宋_GB2312" w:hint="eastAsia"/>
          <w:b/>
          <w:color w:val="000000"/>
          <w:sz w:val="24"/>
        </w:rPr>
        <w:t>本项目通过政府采购云平台进行开标、资格审查、评审、询标，供应商应当准时在线参加，否则产生的风险由供应商自行承担（供应商务</w:t>
      </w:r>
      <w:proofErr w:type="gramStart"/>
      <w:r>
        <w:rPr>
          <w:rFonts w:ascii="仿宋_GB2312" w:eastAsia="仿宋_GB2312" w:hint="eastAsia"/>
          <w:b/>
          <w:color w:val="000000"/>
          <w:sz w:val="24"/>
        </w:rPr>
        <w:t>必不要</w:t>
      </w:r>
      <w:proofErr w:type="gramEnd"/>
      <w:r>
        <w:rPr>
          <w:rFonts w:ascii="仿宋_GB2312" w:eastAsia="仿宋_GB2312" w:hint="eastAsia"/>
          <w:b/>
          <w:color w:val="000000"/>
          <w:sz w:val="24"/>
        </w:rPr>
        <w:t>离开电脑太久，并留意手机短信，建议供应商提前做好检查“政府采购云平台”内，关于“项目采购”的岗位权限是否勾选。如有问题，请致电400-881-7190）。</w:t>
      </w:r>
    </w:p>
    <w:p w:rsidR="00910BF4" w:rsidRDefault="00AB425B">
      <w:pPr>
        <w:pStyle w:val="3111333rdlevelBOD0BoldHeadCTH3H31Heading1"/>
        <w:rPr>
          <w:color w:val="000000"/>
        </w:rPr>
      </w:pPr>
      <w:bookmarkStart w:id="197" w:name="_Toc530551862"/>
      <w:bookmarkStart w:id="198" w:name="_Toc531359018"/>
      <w:bookmarkStart w:id="199" w:name="_Toc77924939"/>
      <w:bookmarkStart w:id="200" w:name="_Toc530551863"/>
      <w:bookmarkStart w:id="201" w:name="_Toc531359019"/>
      <w:r>
        <w:rPr>
          <w:rFonts w:hint="eastAsia"/>
          <w:color w:val="000000"/>
        </w:rPr>
        <w:t xml:space="preserve">6.1     </w:t>
      </w:r>
      <w:r>
        <w:rPr>
          <w:rFonts w:hint="eastAsia"/>
          <w:color w:val="000000"/>
        </w:rPr>
        <w:t>开标</w:t>
      </w:r>
      <w:bookmarkEnd w:id="197"/>
      <w:bookmarkEnd w:id="198"/>
      <w:bookmarkEnd w:id="199"/>
    </w:p>
    <w:p w:rsidR="00910BF4" w:rsidRDefault="00AB425B">
      <w:pPr>
        <w:spacing w:line="360" w:lineRule="auto"/>
        <w:ind w:left="960" w:hangingChars="400" w:hanging="960"/>
        <w:rPr>
          <w:rFonts w:ascii="仿宋_GB2312" w:eastAsia="仿宋_GB2312"/>
          <w:color w:val="000000" w:themeColor="text1"/>
          <w:sz w:val="24"/>
        </w:rPr>
      </w:pPr>
      <w:r>
        <w:rPr>
          <w:rFonts w:ascii="仿宋_GB2312" w:eastAsia="仿宋_GB2312" w:hint="eastAsia"/>
          <w:color w:val="000000"/>
          <w:sz w:val="24"/>
        </w:rPr>
        <w:t xml:space="preserve">6.1.1 </w:t>
      </w:r>
      <w:r>
        <w:rPr>
          <w:rFonts w:ascii="仿宋_GB2312" w:eastAsia="仿宋_GB2312" w:hint="eastAsia"/>
          <w:color w:val="000000" w:themeColor="text1"/>
          <w:sz w:val="24"/>
        </w:rPr>
        <w:t xml:space="preserve">  开标</w:t>
      </w:r>
      <w:r>
        <w:rPr>
          <w:rFonts w:ascii="仿宋_GB2312" w:eastAsia="仿宋_GB2312"/>
          <w:color w:val="000000" w:themeColor="text1"/>
          <w:sz w:val="24"/>
        </w:rPr>
        <w:t>时间</w:t>
      </w:r>
      <w:r>
        <w:rPr>
          <w:rFonts w:ascii="仿宋_GB2312" w:eastAsia="仿宋_GB2312" w:hint="eastAsia"/>
          <w:color w:val="000000" w:themeColor="text1"/>
          <w:sz w:val="24"/>
        </w:rPr>
        <w:t>和地</w:t>
      </w:r>
      <w:r>
        <w:rPr>
          <w:rFonts w:ascii="仿宋_GB2312" w:eastAsia="仿宋_GB2312"/>
          <w:color w:val="000000" w:themeColor="text1"/>
          <w:sz w:val="24"/>
        </w:rPr>
        <w:t>点：</w:t>
      </w:r>
      <w:proofErr w:type="gramStart"/>
      <w:r>
        <w:rPr>
          <w:rFonts w:ascii="仿宋_GB2312" w:eastAsia="仿宋_GB2312"/>
          <w:color w:val="000000" w:themeColor="text1"/>
          <w:sz w:val="24"/>
        </w:rPr>
        <w:t>见供应</w:t>
      </w:r>
      <w:proofErr w:type="gramEnd"/>
      <w:r>
        <w:rPr>
          <w:rFonts w:ascii="仿宋_GB2312" w:eastAsia="仿宋_GB2312"/>
          <w:color w:val="000000" w:themeColor="text1"/>
          <w:sz w:val="24"/>
        </w:rPr>
        <w:t>商须知前附表（一）</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themeColor="text1"/>
          <w:sz w:val="24"/>
        </w:rPr>
        <w:t>6.1.2   供应商</w:t>
      </w:r>
      <w:r>
        <w:rPr>
          <w:rFonts w:ascii="仿宋_GB2312" w:eastAsia="仿宋_GB2312"/>
          <w:color w:val="000000" w:themeColor="text1"/>
          <w:sz w:val="24"/>
        </w:rPr>
        <w:t>的</w:t>
      </w:r>
      <w:r>
        <w:rPr>
          <w:rFonts w:ascii="仿宋_GB2312" w:eastAsia="仿宋_GB2312" w:hint="eastAsia"/>
          <w:color w:val="000000" w:themeColor="text1"/>
          <w:sz w:val="24"/>
        </w:rPr>
        <w:t>供应商代表应当在线参加，否则视同</w:t>
      </w:r>
      <w:r>
        <w:rPr>
          <w:rFonts w:ascii="仿宋_GB2312" w:eastAsia="仿宋_GB2312"/>
          <w:color w:val="000000" w:themeColor="text1"/>
          <w:sz w:val="24"/>
        </w:rPr>
        <w:t>认可开标结果</w:t>
      </w:r>
      <w:r>
        <w:rPr>
          <w:rFonts w:ascii="仿宋_GB2312" w:eastAsia="仿宋_GB2312" w:hint="eastAsia"/>
          <w:color w:val="000000" w:themeColor="text1"/>
          <w:sz w:val="24"/>
        </w:rPr>
        <w:t>，事后不得</w:t>
      </w:r>
      <w:r>
        <w:rPr>
          <w:rFonts w:ascii="仿宋_GB2312" w:eastAsia="仿宋_GB2312" w:hint="eastAsia"/>
          <w:sz w:val="24"/>
        </w:rPr>
        <w:lastRenderedPageBreak/>
        <w:t>对采购相关人员、开标过程和开标结果提出质疑；</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6.1.</w:t>
      </w:r>
      <w:r>
        <w:rPr>
          <w:rFonts w:ascii="仿宋_GB2312" w:eastAsia="仿宋_GB2312"/>
          <w:sz w:val="24"/>
        </w:rPr>
        <w:t>3</w:t>
      </w:r>
      <w:r>
        <w:rPr>
          <w:rFonts w:ascii="仿宋_GB2312" w:eastAsia="仿宋_GB2312" w:hint="eastAsia"/>
          <w:sz w:val="24"/>
        </w:rPr>
        <w:t xml:space="preserve">   开标</w:t>
      </w:r>
      <w:r>
        <w:rPr>
          <w:rFonts w:ascii="仿宋_GB2312" w:eastAsia="仿宋_GB2312"/>
          <w:sz w:val="24"/>
        </w:rPr>
        <w:t>程序</w:t>
      </w:r>
    </w:p>
    <w:p w:rsidR="00910BF4" w:rsidRDefault="00AB425B">
      <w:pPr>
        <w:spacing w:line="360" w:lineRule="auto"/>
        <w:ind w:left="1200" w:hangingChars="500" w:hanging="1200"/>
        <w:rPr>
          <w:rFonts w:ascii="仿宋_GB2312" w:eastAsia="仿宋_GB2312"/>
          <w:sz w:val="24"/>
        </w:rPr>
      </w:pPr>
      <w:r>
        <w:rPr>
          <w:rFonts w:ascii="仿宋_GB2312" w:eastAsia="仿宋_GB2312" w:hint="eastAsia"/>
          <w:sz w:val="24"/>
        </w:rPr>
        <w:t xml:space="preserve">        </w:t>
      </w: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1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⑴</w:t>
      </w:r>
      <w:r>
        <w:rPr>
          <w:rFonts w:ascii="仿宋_GB2312" w:eastAsia="仿宋_GB2312"/>
          <w:sz w:val="24"/>
        </w:rPr>
        <w:fldChar w:fldCharType="end"/>
      </w:r>
      <w:r>
        <w:rPr>
          <w:rFonts w:ascii="仿宋_GB2312" w:eastAsia="仿宋_GB2312" w:hint="eastAsia"/>
          <w:sz w:val="24"/>
        </w:rPr>
        <w:t xml:space="preserve">主持人宣布项目开标会开始，介绍参加本次开标会的相关人员； </w:t>
      </w:r>
    </w:p>
    <w:p w:rsidR="00910BF4" w:rsidRDefault="00AB425B">
      <w:pPr>
        <w:spacing w:line="360" w:lineRule="auto"/>
        <w:ind w:left="1200" w:hangingChars="500" w:hanging="1200"/>
        <w:rPr>
          <w:rFonts w:ascii="仿宋_GB2312" w:eastAsia="仿宋_GB2312"/>
          <w:sz w:val="24"/>
        </w:rPr>
      </w:pPr>
      <w:r>
        <w:rPr>
          <w:rFonts w:ascii="仿宋_GB2312" w:eastAsia="仿宋_GB2312"/>
          <w:sz w:val="24"/>
        </w:rPr>
        <w:t xml:space="preserve">        </w:t>
      </w: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2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⑵</w:t>
      </w:r>
      <w:r>
        <w:rPr>
          <w:rFonts w:ascii="仿宋_GB2312" w:eastAsia="仿宋_GB2312"/>
          <w:sz w:val="24"/>
        </w:rPr>
        <w:fldChar w:fldCharType="end"/>
      </w:r>
      <w:r>
        <w:rPr>
          <w:rFonts w:ascii="仿宋_GB2312" w:eastAsia="仿宋_GB2312" w:hint="eastAsia"/>
          <w:sz w:val="24"/>
        </w:rPr>
        <w:t>介绍采购项目采购情况，</w:t>
      </w:r>
      <w:r>
        <w:rPr>
          <w:rFonts w:ascii="仿宋_GB2312" w:eastAsia="仿宋_GB2312"/>
          <w:sz w:val="24"/>
        </w:rPr>
        <w:t>包括</w:t>
      </w:r>
      <w:r>
        <w:rPr>
          <w:rFonts w:ascii="仿宋_GB2312" w:eastAsia="仿宋_GB2312" w:hint="eastAsia"/>
          <w:sz w:val="24"/>
        </w:rPr>
        <w:t>采购方式，发布媒体，</w:t>
      </w:r>
      <w:proofErr w:type="gramStart"/>
      <w:r>
        <w:rPr>
          <w:rFonts w:ascii="仿宋_GB2312" w:eastAsia="仿宋_GB2312" w:hint="eastAsia"/>
          <w:sz w:val="24"/>
        </w:rPr>
        <w:t>提交</w:t>
      </w:r>
      <w:r>
        <w:rPr>
          <w:rFonts w:ascii="仿宋_GB2312" w:eastAsia="仿宋_GB2312" w:hint="eastAsia"/>
          <w:color w:val="000000"/>
          <w:sz w:val="24"/>
        </w:rPr>
        <w:t>磋商</w:t>
      </w:r>
      <w:proofErr w:type="gramEnd"/>
      <w:r>
        <w:rPr>
          <w:rFonts w:ascii="仿宋_GB2312" w:eastAsia="仿宋_GB2312" w:hint="eastAsia"/>
          <w:color w:val="000000"/>
          <w:sz w:val="24"/>
        </w:rPr>
        <w:t>响应文件</w:t>
      </w:r>
      <w:r>
        <w:rPr>
          <w:rFonts w:ascii="仿宋_GB2312" w:eastAsia="仿宋_GB2312" w:hint="eastAsia"/>
          <w:sz w:val="24"/>
        </w:rPr>
        <w:t>的供应商家数、供应商名称；</w:t>
      </w:r>
    </w:p>
    <w:p w:rsidR="00910BF4" w:rsidRDefault="00AB425B">
      <w:pPr>
        <w:spacing w:line="360" w:lineRule="auto"/>
        <w:ind w:leftChars="400" w:left="840" w:firstLineChars="50" w:firstLine="120"/>
        <w:rPr>
          <w:rFonts w:ascii="仿宋_GB2312" w:eastAsia="仿宋_GB2312"/>
          <w:color w:val="000000" w:themeColor="text1"/>
          <w:sz w:val="24"/>
        </w:rPr>
      </w:pPr>
      <w:r>
        <w:rPr>
          <w:rFonts w:ascii="仿宋_GB2312" w:eastAsia="仿宋_GB2312"/>
          <w:color w:val="000000" w:themeColor="text1"/>
          <w:sz w:val="24"/>
        </w:rPr>
        <w:fldChar w:fldCharType="begin"/>
      </w:r>
      <w:r>
        <w:rPr>
          <w:rFonts w:ascii="仿宋_GB2312" w:eastAsia="仿宋_GB2312"/>
          <w:color w:val="000000" w:themeColor="text1"/>
          <w:sz w:val="24"/>
        </w:rPr>
        <w:instrText xml:space="preserve"> </w:instrText>
      </w:r>
      <w:r>
        <w:rPr>
          <w:rFonts w:ascii="仿宋_GB2312" w:eastAsia="仿宋_GB2312" w:hint="eastAsia"/>
          <w:color w:val="000000" w:themeColor="text1"/>
          <w:sz w:val="24"/>
        </w:rPr>
        <w:instrText>= 3 \* GB2</w:instrText>
      </w:r>
      <w:r>
        <w:rPr>
          <w:rFonts w:ascii="仿宋_GB2312" w:eastAsia="仿宋_GB2312"/>
          <w:color w:val="000000" w:themeColor="text1"/>
          <w:sz w:val="24"/>
        </w:rPr>
        <w:instrText xml:space="preserve"> </w:instrText>
      </w:r>
      <w:r>
        <w:rPr>
          <w:rFonts w:ascii="仿宋_GB2312" w:eastAsia="仿宋_GB2312"/>
          <w:color w:val="000000" w:themeColor="text1"/>
          <w:sz w:val="24"/>
        </w:rPr>
        <w:fldChar w:fldCharType="separate"/>
      </w:r>
      <w:r>
        <w:rPr>
          <w:rFonts w:ascii="仿宋_GB2312" w:eastAsia="仿宋_GB2312" w:hint="eastAsia"/>
          <w:color w:val="000000" w:themeColor="text1"/>
          <w:sz w:val="24"/>
        </w:rPr>
        <w:t>⑶</w:t>
      </w:r>
      <w:r>
        <w:rPr>
          <w:rFonts w:ascii="仿宋_GB2312" w:eastAsia="仿宋_GB2312"/>
          <w:color w:val="000000" w:themeColor="text1"/>
          <w:sz w:val="24"/>
        </w:rPr>
        <w:fldChar w:fldCharType="end"/>
      </w:r>
      <w:r>
        <w:rPr>
          <w:rFonts w:ascii="仿宋_GB2312" w:eastAsia="仿宋_GB2312" w:hint="eastAsia"/>
          <w:color w:val="000000" w:themeColor="text1"/>
          <w:sz w:val="24"/>
        </w:rPr>
        <w:t>宣布开标纪律；</w:t>
      </w:r>
    </w:p>
    <w:p w:rsidR="00910BF4" w:rsidRDefault="00AB425B">
      <w:pPr>
        <w:wordWrap w:val="0"/>
        <w:spacing w:line="360" w:lineRule="auto"/>
        <w:ind w:leftChars="450" w:left="1185" w:hangingChars="100" w:hanging="240"/>
        <w:rPr>
          <w:rFonts w:ascii="仿宋_GB2312" w:eastAsia="仿宋_GB2312"/>
          <w:color w:val="000000" w:themeColor="text1"/>
          <w:sz w:val="24"/>
        </w:rPr>
      </w:pPr>
      <w:r>
        <w:rPr>
          <w:rFonts w:ascii="仿宋_GB2312" w:eastAsia="仿宋_GB2312"/>
          <w:color w:val="000000" w:themeColor="text1"/>
          <w:sz w:val="24"/>
        </w:rPr>
        <w:fldChar w:fldCharType="begin"/>
      </w:r>
      <w:r>
        <w:rPr>
          <w:rFonts w:ascii="仿宋_GB2312" w:eastAsia="仿宋_GB2312"/>
          <w:color w:val="000000" w:themeColor="text1"/>
          <w:sz w:val="24"/>
        </w:rPr>
        <w:instrText xml:space="preserve"> </w:instrText>
      </w:r>
      <w:r>
        <w:rPr>
          <w:rFonts w:ascii="仿宋_GB2312" w:eastAsia="仿宋_GB2312" w:hint="eastAsia"/>
          <w:color w:val="000000" w:themeColor="text1"/>
          <w:sz w:val="24"/>
        </w:rPr>
        <w:instrText>= 4 \* GB2</w:instrText>
      </w:r>
      <w:r>
        <w:rPr>
          <w:rFonts w:ascii="仿宋_GB2312" w:eastAsia="仿宋_GB2312"/>
          <w:color w:val="000000" w:themeColor="text1"/>
          <w:sz w:val="24"/>
        </w:rPr>
        <w:instrText xml:space="preserve"> </w:instrText>
      </w:r>
      <w:r>
        <w:rPr>
          <w:rFonts w:ascii="仿宋_GB2312" w:eastAsia="仿宋_GB2312"/>
          <w:color w:val="000000" w:themeColor="text1"/>
          <w:sz w:val="24"/>
        </w:rPr>
        <w:fldChar w:fldCharType="separate"/>
      </w:r>
      <w:r>
        <w:rPr>
          <w:rFonts w:ascii="仿宋_GB2312" w:eastAsia="仿宋_GB2312" w:hint="eastAsia"/>
          <w:color w:val="000000" w:themeColor="text1"/>
          <w:sz w:val="24"/>
        </w:rPr>
        <w:t>⑷</w:t>
      </w:r>
      <w:r>
        <w:rPr>
          <w:rFonts w:ascii="仿宋_GB2312" w:eastAsia="仿宋_GB2312"/>
          <w:color w:val="000000" w:themeColor="text1"/>
          <w:sz w:val="24"/>
        </w:rPr>
        <w:fldChar w:fldCharType="end"/>
      </w:r>
      <w:r>
        <w:rPr>
          <w:rFonts w:ascii="仿宋_GB2312" w:eastAsia="仿宋_GB2312" w:hint="eastAsia"/>
          <w:color w:val="000000" w:themeColor="text1"/>
          <w:sz w:val="24"/>
        </w:rPr>
        <w:t>供应商进行在线解密（解密时间</w:t>
      </w:r>
      <w:r>
        <w:rPr>
          <w:rFonts w:ascii="仿宋_GB2312" w:eastAsia="仿宋_GB2312"/>
          <w:color w:val="000000" w:themeColor="text1"/>
          <w:sz w:val="24"/>
        </w:rPr>
        <w:t>为</w:t>
      </w:r>
      <w:r>
        <w:rPr>
          <w:rFonts w:ascii="仿宋_GB2312" w:eastAsia="仿宋_GB2312" w:hint="eastAsia"/>
          <w:color w:val="000000" w:themeColor="text1"/>
          <w:sz w:val="24"/>
        </w:rPr>
        <w:t>磋商响应截止</w:t>
      </w:r>
      <w:r>
        <w:rPr>
          <w:rFonts w:ascii="仿宋_GB2312" w:eastAsia="仿宋_GB2312"/>
          <w:color w:val="000000" w:themeColor="text1"/>
          <w:sz w:val="24"/>
        </w:rPr>
        <w:t>时间</w:t>
      </w:r>
      <w:r>
        <w:rPr>
          <w:rFonts w:ascii="仿宋_GB2312" w:eastAsia="仿宋_GB2312" w:hint="eastAsia"/>
          <w:color w:val="000000" w:themeColor="text1"/>
          <w:sz w:val="24"/>
        </w:rPr>
        <w:t>后30分钟内）；解密未成功的，供应商应当在解密时间内向采购代理机构通过电子邮箱</w:t>
      </w:r>
      <w:r>
        <w:rPr>
          <w:rFonts w:ascii="仿宋_GB2312" w:eastAsia="仿宋_GB2312" w:hint="eastAsia"/>
          <w:color w:val="000000" w:themeColor="text1"/>
          <w:sz w:val="24"/>
          <w:u w:val="single"/>
        </w:rPr>
        <w:t>（625649779</w:t>
      </w:r>
      <w:r>
        <w:rPr>
          <w:rFonts w:ascii="仿宋_GB2312" w:eastAsia="仿宋_GB2312"/>
          <w:color w:val="000000" w:themeColor="text1"/>
          <w:sz w:val="24"/>
          <w:u w:val="single"/>
        </w:rPr>
        <w:t>@qq.com</w:t>
      </w:r>
      <w:r>
        <w:rPr>
          <w:rFonts w:ascii="仿宋_GB2312" w:eastAsia="仿宋_GB2312" w:hint="eastAsia"/>
          <w:color w:val="000000" w:themeColor="text1"/>
          <w:sz w:val="24"/>
          <w:u w:val="single"/>
        </w:rPr>
        <w:t>）</w:t>
      </w:r>
      <w:r>
        <w:rPr>
          <w:rFonts w:ascii="仿宋_GB2312" w:eastAsia="仿宋_GB2312" w:hint="eastAsia"/>
          <w:color w:val="000000" w:themeColor="text1"/>
          <w:sz w:val="24"/>
        </w:rPr>
        <w:t>提供备份磋商响应文件压缩</w:t>
      </w:r>
      <w:r>
        <w:rPr>
          <w:rFonts w:ascii="仿宋_GB2312" w:eastAsia="仿宋_GB2312"/>
          <w:color w:val="000000" w:themeColor="text1"/>
          <w:sz w:val="24"/>
        </w:rPr>
        <w:t>解密密码</w:t>
      </w:r>
      <w:r>
        <w:rPr>
          <w:rFonts w:ascii="仿宋_GB2312" w:eastAsia="仿宋_GB2312" w:hint="eastAsia"/>
          <w:color w:val="000000" w:themeColor="text1"/>
          <w:sz w:val="24"/>
        </w:rPr>
        <w:t>；否则</w:t>
      </w:r>
      <w:r>
        <w:rPr>
          <w:rFonts w:ascii="仿宋_GB2312" w:eastAsia="仿宋_GB2312"/>
          <w:color w:val="000000" w:themeColor="text1"/>
          <w:sz w:val="24"/>
        </w:rPr>
        <w:t>视为放弃</w:t>
      </w:r>
      <w:r>
        <w:rPr>
          <w:rFonts w:ascii="仿宋_GB2312" w:eastAsia="仿宋_GB2312" w:hint="eastAsia"/>
          <w:color w:val="000000" w:themeColor="text1"/>
          <w:sz w:val="24"/>
        </w:rPr>
        <w:t>磋商；</w:t>
      </w:r>
    </w:p>
    <w:p w:rsidR="00910BF4" w:rsidRDefault="00AB425B">
      <w:pPr>
        <w:wordWrap w:val="0"/>
        <w:spacing w:line="360" w:lineRule="auto"/>
        <w:ind w:leftChars="450" w:left="1185" w:hangingChars="100" w:hanging="240"/>
        <w:rPr>
          <w:rFonts w:ascii="仿宋_GB2312" w:eastAsia="仿宋_GB2312"/>
          <w:color w:val="000000" w:themeColor="text1"/>
          <w:sz w:val="24"/>
        </w:rPr>
      </w:pPr>
      <w:r>
        <w:rPr>
          <w:rFonts w:ascii="仿宋_GB2312" w:eastAsia="仿宋_GB2312"/>
          <w:color w:val="000000" w:themeColor="text1"/>
          <w:sz w:val="24"/>
        </w:rPr>
        <w:fldChar w:fldCharType="begin"/>
      </w:r>
      <w:r>
        <w:rPr>
          <w:rFonts w:ascii="仿宋_GB2312" w:eastAsia="仿宋_GB2312"/>
          <w:color w:val="000000" w:themeColor="text1"/>
          <w:sz w:val="24"/>
        </w:rPr>
        <w:instrText xml:space="preserve"> </w:instrText>
      </w:r>
      <w:r>
        <w:rPr>
          <w:rFonts w:ascii="仿宋_GB2312" w:eastAsia="仿宋_GB2312" w:hint="eastAsia"/>
          <w:color w:val="000000" w:themeColor="text1"/>
          <w:sz w:val="24"/>
        </w:rPr>
        <w:instrText>= 5 \* GB2</w:instrText>
      </w:r>
      <w:r>
        <w:rPr>
          <w:rFonts w:ascii="仿宋_GB2312" w:eastAsia="仿宋_GB2312"/>
          <w:color w:val="000000" w:themeColor="text1"/>
          <w:sz w:val="24"/>
        </w:rPr>
        <w:instrText xml:space="preserve"> </w:instrText>
      </w:r>
      <w:r>
        <w:rPr>
          <w:rFonts w:ascii="仿宋_GB2312" w:eastAsia="仿宋_GB2312"/>
          <w:color w:val="000000" w:themeColor="text1"/>
          <w:sz w:val="24"/>
        </w:rPr>
        <w:fldChar w:fldCharType="separate"/>
      </w:r>
      <w:r>
        <w:rPr>
          <w:rFonts w:ascii="仿宋_GB2312" w:eastAsia="仿宋_GB2312" w:hint="eastAsia"/>
          <w:color w:val="000000" w:themeColor="text1"/>
          <w:sz w:val="24"/>
        </w:rPr>
        <w:t>⑸</w:t>
      </w:r>
      <w:r>
        <w:rPr>
          <w:rFonts w:ascii="仿宋_GB2312" w:eastAsia="仿宋_GB2312"/>
          <w:color w:val="000000" w:themeColor="text1"/>
          <w:sz w:val="24"/>
        </w:rPr>
        <w:fldChar w:fldCharType="end"/>
      </w:r>
      <w:r>
        <w:rPr>
          <w:rFonts w:ascii="仿宋_GB2312" w:eastAsia="仿宋_GB2312" w:hint="eastAsia"/>
          <w:color w:val="000000" w:themeColor="text1"/>
          <w:sz w:val="24"/>
        </w:rPr>
        <w:t>采购代理机构做好开标记录，供应商在解密完成后点击【查看开标记录】查看开标记录，</w:t>
      </w:r>
      <w:r>
        <w:rPr>
          <w:rFonts w:ascii="仿宋_GB2312" w:eastAsia="仿宋_GB2312"/>
          <w:color w:val="000000" w:themeColor="text1"/>
          <w:sz w:val="24"/>
        </w:rPr>
        <w:t>并在线确认开标</w:t>
      </w:r>
      <w:r>
        <w:rPr>
          <w:rFonts w:ascii="仿宋_GB2312" w:eastAsia="仿宋_GB2312" w:hint="eastAsia"/>
          <w:color w:val="000000" w:themeColor="text1"/>
          <w:sz w:val="24"/>
        </w:rPr>
        <w:t>结果；</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6.1.</w:t>
      </w:r>
      <w:r>
        <w:rPr>
          <w:rFonts w:ascii="仿宋_GB2312" w:eastAsia="仿宋_GB2312"/>
          <w:sz w:val="24"/>
        </w:rPr>
        <w:t>4</w:t>
      </w:r>
      <w:r>
        <w:rPr>
          <w:rFonts w:ascii="仿宋_GB2312" w:eastAsia="仿宋_GB2312" w:hint="eastAsia"/>
          <w:sz w:val="24"/>
        </w:rPr>
        <w:t xml:space="preserve">   供应商代</w:t>
      </w:r>
      <w:r>
        <w:rPr>
          <w:rFonts w:ascii="仿宋_GB2312" w:eastAsia="仿宋_GB2312" w:hint="eastAsia"/>
          <w:color w:val="000000" w:themeColor="text1"/>
          <w:sz w:val="24"/>
        </w:rPr>
        <w:t>表对</w:t>
      </w:r>
      <w:r>
        <w:rPr>
          <w:rFonts w:ascii="仿宋_GB2312" w:eastAsia="仿宋_GB2312"/>
          <w:color w:val="000000" w:themeColor="text1"/>
          <w:sz w:val="24"/>
        </w:rPr>
        <w:t>开标过程和开标记录</w:t>
      </w:r>
      <w:r>
        <w:rPr>
          <w:rFonts w:ascii="仿宋_GB2312" w:eastAsia="仿宋_GB2312" w:hint="eastAsia"/>
          <w:color w:val="000000" w:themeColor="text1"/>
          <w:sz w:val="24"/>
        </w:rPr>
        <w:t>有</w:t>
      </w:r>
      <w:r>
        <w:rPr>
          <w:rFonts w:ascii="仿宋_GB2312" w:eastAsia="仿宋_GB2312"/>
          <w:color w:val="000000" w:themeColor="text1"/>
          <w:sz w:val="24"/>
        </w:rPr>
        <w:t>疑义，</w:t>
      </w:r>
      <w:r>
        <w:rPr>
          <w:rFonts w:ascii="仿宋_GB2312" w:eastAsia="仿宋_GB2312" w:hint="eastAsia"/>
          <w:color w:val="000000" w:themeColor="text1"/>
          <w:sz w:val="24"/>
        </w:rPr>
        <w:t>以及</w:t>
      </w:r>
      <w:r>
        <w:rPr>
          <w:rFonts w:ascii="仿宋_GB2312" w:eastAsia="仿宋_GB2312"/>
          <w:color w:val="000000" w:themeColor="text1"/>
          <w:sz w:val="24"/>
        </w:rPr>
        <w:t>认为</w:t>
      </w:r>
      <w:r>
        <w:rPr>
          <w:rFonts w:ascii="仿宋_GB2312" w:eastAsia="仿宋_GB2312" w:hint="eastAsia"/>
          <w:color w:val="000000" w:themeColor="text1"/>
          <w:sz w:val="24"/>
        </w:rPr>
        <w:t>采购人、</w:t>
      </w:r>
      <w:r>
        <w:rPr>
          <w:rFonts w:ascii="仿宋_GB2312" w:eastAsia="仿宋_GB2312"/>
          <w:color w:val="000000" w:themeColor="text1"/>
          <w:sz w:val="24"/>
        </w:rPr>
        <w:t>采购代理机构相关工作人员</w:t>
      </w:r>
      <w:r>
        <w:rPr>
          <w:rFonts w:ascii="仿宋_GB2312" w:eastAsia="仿宋_GB2312" w:hint="eastAsia"/>
          <w:color w:val="000000" w:themeColor="text1"/>
          <w:sz w:val="24"/>
        </w:rPr>
        <w:t>有</w:t>
      </w:r>
      <w:r>
        <w:rPr>
          <w:rFonts w:ascii="仿宋_GB2312" w:eastAsia="仿宋_GB2312"/>
          <w:color w:val="000000" w:themeColor="text1"/>
          <w:sz w:val="24"/>
        </w:rPr>
        <w:t>需要回避的情形，</w:t>
      </w:r>
      <w:r>
        <w:rPr>
          <w:rFonts w:ascii="仿宋_GB2312" w:eastAsia="仿宋_GB2312" w:hint="eastAsia"/>
          <w:color w:val="000000" w:themeColor="text1"/>
          <w:sz w:val="24"/>
        </w:rPr>
        <w:t>应通过电子邮件、传真等形式向采购代理机构提出询问或回避申请；</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6.1.</w:t>
      </w:r>
      <w:r>
        <w:rPr>
          <w:rFonts w:ascii="仿宋_GB2312" w:eastAsia="仿宋_GB2312"/>
          <w:color w:val="000000"/>
          <w:sz w:val="24"/>
        </w:rPr>
        <w:t>5</w:t>
      </w:r>
      <w:r>
        <w:rPr>
          <w:rFonts w:ascii="仿宋_GB2312" w:eastAsia="仿宋_GB2312" w:hint="eastAsia"/>
          <w:color w:val="000000"/>
          <w:sz w:val="24"/>
        </w:rPr>
        <w:t xml:space="preserve">   </w:t>
      </w:r>
      <w:r>
        <w:rPr>
          <w:rFonts w:ascii="仿宋_GB2312" w:eastAsia="仿宋_GB2312" w:hint="eastAsia"/>
          <w:color w:val="000000"/>
          <w:kern w:val="0"/>
          <w:sz w:val="24"/>
        </w:rPr>
        <w:t>开标会议结束。</w:t>
      </w:r>
      <w:r>
        <w:rPr>
          <w:rFonts w:ascii="仿宋_GB2312" w:eastAsia="仿宋_GB2312"/>
          <w:color w:val="000000"/>
          <w:sz w:val="24"/>
        </w:rPr>
        <w:t xml:space="preserve"> </w:t>
      </w:r>
    </w:p>
    <w:p w:rsidR="00910BF4" w:rsidRDefault="00AB425B">
      <w:pPr>
        <w:pStyle w:val="3111333rdlevelBOD0BoldHeadCTH3H31Heading1"/>
        <w:rPr>
          <w:color w:val="000000"/>
        </w:rPr>
      </w:pPr>
      <w:bookmarkStart w:id="202" w:name="_Toc77924940"/>
      <w:r>
        <w:rPr>
          <w:color w:val="000000"/>
        </w:rPr>
        <w:t xml:space="preserve">6.2     </w:t>
      </w:r>
      <w:r>
        <w:rPr>
          <w:rFonts w:hint="eastAsia"/>
          <w:color w:val="000000"/>
        </w:rPr>
        <w:t>资格审查</w:t>
      </w:r>
      <w:bookmarkEnd w:id="200"/>
      <w:bookmarkEnd w:id="201"/>
      <w:bookmarkEnd w:id="202"/>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6.2.1   资格</w:t>
      </w:r>
      <w:r>
        <w:rPr>
          <w:rFonts w:ascii="仿宋_GB2312" w:eastAsia="仿宋_GB2312"/>
          <w:color w:val="000000"/>
          <w:sz w:val="24"/>
        </w:rPr>
        <w:t>审查内容：</w:t>
      </w:r>
    </w:p>
    <w:p w:rsidR="00910BF4" w:rsidRDefault="00AB425B">
      <w:pPr>
        <w:spacing w:line="360" w:lineRule="auto"/>
        <w:ind w:leftChars="450" w:left="945"/>
        <w:rPr>
          <w:rFonts w:ascii="仿宋_GB2312" w:eastAsia="仿宋_GB2312"/>
          <w:color w:val="000000"/>
          <w:sz w:val="24"/>
        </w:rPr>
      </w:pPr>
      <w:r>
        <w:rPr>
          <w:rFonts w:ascii="仿宋_GB2312" w:eastAsia="仿宋_GB2312" w:hint="eastAsia"/>
          <w:color w:val="000000"/>
          <w:sz w:val="24"/>
        </w:rPr>
        <w:t>采购人</w:t>
      </w:r>
      <w:r>
        <w:rPr>
          <w:rFonts w:ascii="仿宋_GB2312" w:eastAsia="仿宋_GB2312"/>
          <w:color w:val="000000"/>
          <w:sz w:val="24"/>
        </w:rPr>
        <w:t>或采购代理</w:t>
      </w:r>
      <w:r>
        <w:rPr>
          <w:rFonts w:ascii="仿宋_GB2312" w:eastAsia="仿宋_GB2312" w:hint="eastAsia"/>
          <w:color w:val="000000"/>
          <w:sz w:val="24"/>
        </w:rPr>
        <w:t>机构按竞争性磋商采购</w:t>
      </w:r>
      <w:r>
        <w:rPr>
          <w:rFonts w:ascii="仿宋_GB2312" w:eastAsia="仿宋_GB2312"/>
          <w:color w:val="000000"/>
          <w:sz w:val="24"/>
        </w:rPr>
        <w:t>公告</w:t>
      </w:r>
      <w:r>
        <w:rPr>
          <w:rFonts w:ascii="仿宋_GB2312" w:eastAsia="仿宋_GB2312" w:hint="eastAsia"/>
          <w:color w:val="000000"/>
          <w:sz w:val="24"/>
        </w:rPr>
        <w:t>内供应商</w:t>
      </w:r>
      <w:r>
        <w:rPr>
          <w:rFonts w:ascii="仿宋_GB2312" w:eastAsia="仿宋_GB2312"/>
          <w:color w:val="000000"/>
          <w:sz w:val="24"/>
        </w:rPr>
        <w:t>资格要求及本章</w:t>
      </w:r>
      <w:r>
        <w:rPr>
          <w:rFonts w:ascii="仿宋_GB2312" w:eastAsia="仿宋_GB2312" w:hint="eastAsia"/>
          <w:color w:val="000000"/>
          <w:sz w:val="24"/>
        </w:rPr>
        <w:t>第3.</w:t>
      </w:r>
      <w:r>
        <w:rPr>
          <w:rFonts w:ascii="仿宋_GB2312" w:eastAsia="仿宋_GB2312"/>
          <w:color w:val="000000"/>
          <w:sz w:val="24"/>
        </w:rPr>
        <w:t>3</w:t>
      </w:r>
      <w:r>
        <w:rPr>
          <w:rFonts w:ascii="仿宋_GB2312" w:eastAsia="仿宋_GB2312" w:hint="eastAsia"/>
          <w:color w:val="000000"/>
          <w:sz w:val="24"/>
        </w:rPr>
        <w:t>条资格审查文件的组成内容进行</w:t>
      </w:r>
      <w:r>
        <w:rPr>
          <w:rFonts w:ascii="仿宋_GB2312" w:eastAsia="仿宋_GB2312"/>
          <w:color w:val="000000"/>
          <w:sz w:val="24"/>
        </w:rPr>
        <w:t>审查</w:t>
      </w:r>
      <w:r>
        <w:rPr>
          <w:rFonts w:ascii="仿宋_GB2312" w:eastAsia="仿宋_GB2312" w:hint="eastAsia"/>
          <w:color w:val="000000"/>
          <w:sz w:val="24"/>
        </w:rPr>
        <w:t>；</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6.2.2</w:t>
      </w:r>
      <w:r>
        <w:rPr>
          <w:rFonts w:ascii="仿宋_GB2312" w:eastAsia="仿宋_GB2312" w:hint="eastAsia"/>
          <w:color w:val="000000"/>
          <w:sz w:val="24"/>
        </w:rPr>
        <w:t xml:space="preserve"> </w:t>
      </w:r>
      <w:r>
        <w:rPr>
          <w:rFonts w:ascii="仿宋_GB2312" w:eastAsia="仿宋_GB2312"/>
          <w:color w:val="000000"/>
          <w:sz w:val="24"/>
        </w:rPr>
        <w:t xml:space="preserve">  </w:t>
      </w:r>
      <w:r>
        <w:rPr>
          <w:rFonts w:ascii="仿宋_GB2312" w:eastAsia="仿宋_GB2312"/>
          <w:sz w:val="24"/>
        </w:rPr>
        <w:sym w:font="Wingdings 3" w:char="F070"/>
      </w:r>
      <w:r>
        <w:rPr>
          <w:rFonts w:ascii="仿宋_GB2312" w:eastAsia="仿宋_GB2312" w:hint="eastAsia"/>
          <w:color w:val="000000"/>
          <w:sz w:val="24"/>
        </w:rPr>
        <w:t>资格审查：</w:t>
      </w:r>
      <w:r>
        <w:rPr>
          <w:rFonts w:ascii="仿宋_GB2312" w:eastAsia="仿宋_GB2312" w:hint="eastAsia"/>
          <w:sz w:val="24"/>
        </w:rPr>
        <w:t>全部满足</w:t>
      </w:r>
      <w:r>
        <w:rPr>
          <w:rFonts w:ascii="仿宋_GB2312" w:eastAsia="仿宋_GB2312"/>
          <w:sz w:val="24"/>
        </w:rPr>
        <w:t>要求的</w:t>
      </w:r>
      <w:r>
        <w:rPr>
          <w:rFonts w:ascii="仿宋_GB2312" w:eastAsia="仿宋_GB2312" w:hint="eastAsia"/>
          <w:sz w:val="24"/>
        </w:rPr>
        <w:t>投标</w:t>
      </w:r>
      <w:r>
        <w:rPr>
          <w:rFonts w:ascii="仿宋_GB2312" w:eastAsia="仿宋_GB2312"/>
          <w:sz w:val="24"/>
        </w:rPr>
        <w:t>人为合格投标人，</w:t>
      </w:r>
      <w:r>
        <w:rPr>
          <w:rFonts w:ascii="仿宋_GB2312" w:eastAsia="仿宋_GB2312" w:hint="eastAsia"/>
          <w:sz w:val="24"/>
        </w:rPr>
        <w:t>否则</w:t>
      </w:r>
      <w:r>
        <w:rPr>
          <w:rFonts w:ascii="仿宋_GB2312" w:eastAsia="仿宋_GB2312"/>
          <w:sz w:val="24"/>
        </w:rPr>
        <w:t>资格审查不予以通过</w:t>
      </w:r>
      <w:r>
        <w:rPr>
          <w:rFonts w:ascii="仿宋_GB2312" w:eastAsia="仿宋_GB2312" w:hint="eastAsia"/>
          <w:color w:val="000000"/>
          <w:sz w:val="24"/>
        </w:rPr>
        <w:t>；</w:t>
      </w:r>
      <w:bookmarkStart w:id="203" w:name="_Toc531359020"/>
    </w:p>
    <w:p w:rsidR="00910BF4" w:rsidRDefault="00AB425B">
      <w:pPr>
        <w:spacing w:line="360" w:lineRule="auto"/>
        <w:ind w:left="964" w:hangingChars="400" w:hanging="964"/>
        <w:rPr>
          <w:rFonts w:ascii="仿宋_GB2312" w:eastAsia="仿宋_GB2312"/>
          <w:b/>
          <w:color w:val="000000"/>
          <w:sz w:val="24"/>
        </w:rPr>
      </w:pPr>
      <w:r>
        <w:rPr>
          <w:rFonts w:ascii="仿宋_GB2312" w:eastAsia="仿宋_GB2312"/>
          <w:b/>
          <w:color w:val="000000"/>
          <w:sz w:val="24"/>
        </w:rPr>
        <w:t xml:space="preserve">6.2.3   </w:t>
      </w:r>
      <w:r>
        <w:rPr>
          <w:rFonts w:ascii="仿宋_GB2312" w:eastAsia="仿宋_GB2312" w:hint="eastAsia"/>
          <w:b/>
          <w:color w:val="000000"/>
          <w:sz w:val="24"/>
        </w:rPr>
        <w:t>供应</w:t>
      </w:r>
      <w:proofErr w:type="gramStart"/>
      <w:r>
        <w:rPr>
          <w:rFonts w:ascii="仿宋_GB2312" w:eastAsia="仿宋_GB2312" w:hint="eastAsia"/>
          <w:b/>
          <w:color w:val="000000"/>
          <w:sz w:val="24"/>
        </w:rPr>
        <w:t>商家数</w:t>
      </w:r>
      <w:proofErr w:type="gramEnd"/>
      <w:r>
        <w:rPr>
          <w:rFonts w:ascii="仿宋_GB2312" w:eastAsia="仿宋_GB2312"/>
          <w:b/>
          <w:color w:val="000000"/>
          <w:sz w:val="24"/>
        </w:rPr>
        <w:t>要求</w:t>
      </w:r>
    </w:p>
    <w:p w:rsidR="00910BF4" w:rsidRDefault="00AB425B">
      <w:pPr>
        <w:spacing w:line="360" w:lineRule="auto"/>
        <w:ind w:leftChars="450" w:left="1186" w:hangingChars="100" w:hanging="241"/>
        <w:rPr>
          <w:rFonts w:ascii="仿宋_GB2312" w:eastAsia="仿宋_GB2312"/>
          <w:b/>
          <w:sz w:val="24"/>
        </w:rPr>
      </w:pPr>
      <w:r>
        <w:rPr>
          <w:rFonts w:ascii="仿宋_GB2312" w:eastAsia="仿宋_GB2312"/>
          <w:b/>
          <w:sz w:val="24"/>
        </w:rPr>
        <w:fldChar w:fldCharType="begin"/>
      </w:r>
      <w:r>
        <w:rPr>
          <w:rFonts w:ascii="仿宋_GB2312" w:eastAsia="仿宋_GB2312"/>
          <w:b/>
          <w:sz w:val="24"/>
        </w:rPr>
        <w:instrText xml:space="preserve"> </w:instrText>
      </w:r>
      <w:r>
        <w:rPr>
          <w:rFonts w:ascii="仿宋_GB2312" w:eastAsia="仿宋_GB2312" w:hint="eastAsia"/>
          <w:b/>
          <w:sz w:val="24"/>
        </w:rPr>
        <w:instrText>= 1 \* GB2</w:instrText>
      </w:r>
      <w:r>
        <w:rPr>
          <w:rFonts w:ascii="仿宋_GB2312" w:eastAsia="仿宋_GB2312"/>
          <w:b/>
          <w:sz w:val="24"/>
        </w:rPr>
        <w:instrText xml:space="preserve"> </w:instrText>
      </w:r>
      <w:r>
        <w:rPr>
          <w:rFonts w:ascii="仿宋_GB2312" w:eastAsia="仿宋_GB2312"/>
          <w:b/>
          <w:sz w:val="24"/>
        </w:rPr>
        <w:fldChar w:fldCharType="separate"/>
      </w:r>
      <w:r>
        <w:rPr>
          <w:rFonts w:ascii="仿宋_GB2312" w:eastAsia="仿宋_GB2312" w:hint="eastAsia"/>
          <w:b/>
          <w:sz w:val="24"/>
        </w:rPr>
        <w:t>⑴</w:t>
      </w:r>
      <w:r>
        <w:rPr>
          <w:rFonts w:ascii="仿宋_GB2312" w:eastAsia="仿宋_GB2312"/>
          <w:b/>
          <w:sz w:val="24"/>
        </w:rPr>
        <w:fldChar w:fldCharType="end"/>
      </w:r>
      <w:r>
        <w:rPr>
          <w:rFonts w:ascii="仿宋_GB2312" w:eastAsia="仿宋_GB2312" w:hint="eastAsia"/>
          <w:b/>
          <w:sz w:val="24"/>
        </w:rPr>
        <w:t>因市场竞争不充分的科研项目以及需要扶持的科技成果转化项目提交</w:t>
      </w:r>
      <w:r>
        <w:rPr>
          <w:rFonts w:ascii="仿宋_GB2312" w:eastAsia="仿宋_GB2312"/>
          <w:b/>
          <w:sz w:val="24"/>
        </w:rPr>
        <w:t>最后报价的供应商可以为</w:t>
      </w:r>
      <w:r>
        <w:rPr>
          <w:rFonts w:ascii="仿宋_GB2312" w:eastAsia="仿宋_GB2312" w:hint="eastAsia"/>
          <w:b/>
          <w:sz w:val="24"/>
        </w:rPr>
        <w:t>2家；</w:t>
      </w:r>
    </w:p>
    <w:p w:rsidR="00910BF4" w:rsidRDefault="00AB425B">
      <w:pPr>
        <w:spacing w:line="360" w:lineRule="auto"/>
        <w:ind w:leftChars="450" w:left="1186" w:hangingChars="100" w:hanging="241"/>
        <w:rPr>
          <w:rFonts w:ascii="仿宋_GB2312" w:eastAsia="仿宋_GB2312"/>
          <w:b/>
          <w:sz w:val="24"/>
        </w:rPr>
      </w:pPr>
      <w:r>
        <w:rPr>
          <w:rFonts w:ascii="仿宋_GB2312" w:eastAsia="仿宋_GB2312"/>
          <w:b/>
          <w:sz w:val="24"/>
        </w:rPr>
        <w:fldChar w:fldCharType="begin"/>
      </w:r>
      <w:r>
        <w:rPr>
          <w:rFonts w:ascii="仿宋_GB2312" w:eastAsia="仿宋_GB2312"/>
          <w:b/>
          <w:sz w:val="24"/>
        </w:rPr>
        <w:instrText xml:space="preserve"> </w:instrText>
      </w:r>
      <w:r>
        <w:rPr>
          <w:rFonts w:ascii="仿宋_GB2312" w:eastAsia="仿宋_GB2312" w:hint="eastAsia"/>
          <w:b/>
          <w:sz w:val="24"/>
        </w:rPr>
        <w:instrText>= 2 \* GB2</w:instrText>
      </w:r>
      <w:r>
        <w:rPr>
          <w:rFonts w:ascii="仿宋_GB2312" w:eastAsia="仿宋_GB2312"/>
          <w:b/>
          <w:sz w:val="24"/>
        </w:rPr>
        <w:instrText xml:space="preserve"> </w:instrText>
      </w:r>
      <w:r>
        <w:rPr>
          <w:rFonts w:ascii="仿宋_GB2312" w:eastAsia="仿宋_GB2312"/>
          <w:b/>
          <w:sz w:val="24"/>
        </w:rPr>
        <w:fldChar w:fldCharType="separate"/>
      </w:r>
      <w:r>
        <w:rPr>
          <w:rFonts w:ascii="仿宋_GB2312" w:eastAsia="仿宋_GB2312" w:hint="eastAsia"/>
          <w:b/>
          <w:sz w:val="24"/>
        </w:rPr>
        <w:t>⑵</w:t>
      </w:r>
      <w:r>
        <w:rPr>
          <w:rFonts w:ascii="仿宋_GB2312" w:eastAsia="仿宋_GB2312"/>
          <w:b/>
          <w:sz w:val="24"/>
        </w:rPr>
        <w:fldChar w:fldCharType="end"/>
      </w:r>
      <w:r>
        <w:rPr>
          <w:rFonts w:ascii="仿宋_GB2312" w:eastAsia="仿宋_GB2312" w:hint="eastAsia"/>
          <w:b/>
          <w:sz w:val="24"/>
        </w:rPr>
        <w:t>政府购买服务项目（含政府和社会资格合作项目）在采购活动过程</w:t>
      </w:r>
      <w:r>
        <w:rPr>
          <w:rFonts w:ascii="仿宋_GB2312" w:eastAsia="仿宋_GB2312"/>
          <w:b/>
          <w:sz w:val="24"/>
        </w:rPr>
        <w:t>中，</w:t>
      </w:r>
      <w:r>
        <w:rPr>
          <w:rFonts w:ascii="仿宋_GB2312" w:eastAsia="仿宋_GB2312" w:hint="eastAsia"/>
          <w:b/>
          <w:sz w:val="24"/>
        </w:rPr>
        <w:t>符合</w:t>
      </w:r>
      <w:r>
        <w:rPr>
          <w:rFonts w:ascii="仿宋_GB2312" w:eastAsia="仿宋_GB2312"/>
          <w:b/>
          <w:sz w:val="24"/>
        </w:rPr>
        <w:t>要求的供应商只有</w:t>
      </w:r>
      <w:r>
        <w:rPr>
          <w:rFonts w:ascii="仿宋_GB2312" w:eastAsia="仿宋_GB2312" w:hint="eastAsia"/>
          <w:b/>
          <w:sz w:val="24"/>
        </w:rPr>
        <w:t>2家</w:t>
      </w:r>
      <w:r>
        <w:rPr>
          <w:rFonts w:ascii="仿宋_GB2312" w:eastAsia="仿宋_GB2312"/>
          <w:b/>
          <w:sz w:val="24"/>
        </w:rPr>
        <w:t>的，</w:t>
      </w:r>
      <w:r>
        <w:rPr>
          <w:rFonts w:ascii="仿宋_GB2312" w:eastAsia="仿宋_GB2312" w:hint="eastAsia"/>
          <w:b/>
          <w:sz w:val="24"/>
        </w:rPr>
        <w:t>采购</w:t>
      </w:r>
      <w:r>
        <w:rPr>
          <w:rFonts w:ascii="仿宋_GB2312" w:eastAsia="仿宋_GB2312"/>
          <w:b/>
          <w:sz w:val="24"/>
        </w:rPr>
        <w:t>活动可以继续进行</w:t>
      </w:r>
      <w:r>
        <w:rPr>
          <w:rFonts w:ascii="仿宋_GB2312" w:eastAsia="仿宋_GB2312" w:hint="eastAsia"/>
          <w:b/>
          <w:sz w:val="24"/>
        </w:rPr>
        <w:t>；</w:t>
      </w:r>
    </w:p>
    <w:p w:rsidR="00910BF4" w:rsidRDefault="00AB425B">
      <w:pPr>
        <w:spacing w:line="360" w:lineRule="auto"/>
        <w:ind w:leftChars="450" w:left="1186" w:hangingChars="100" w:hanging="241"/>
        <w:rPr>
          <w:rFonts w:ascii="仿宋_GB2312" w:eastAsia="仿宋_GB2312"/>
          <w:b/>
          <w:sz w:val="24"/>
        </w:rPr>
      </w:pPr>
      <w:r>
        <w:rPr>
          <w:rFonts w:ascii="仿宋_GB2312" w:eastAsia="仿宋_GB2312"/>
          <w:b/>
          <w:sz w:val="24"/>
        </w:rPr>
        <w:fldChar w:fldCharType="begin"/>
      </w:r>
      <w:r>
        <w:rPr>
          <w:rFonts w:ascii="仿宋_GB2312" w:eastAsia="仿宋_GB2312"/>
          <w:b/>
          <w:sz w:val="24"/>
        </w:rPr>
        <w:instrText xml:space="preserve"> </w:instrText>
      </w:r>
      <w:r>
        <w:rPr>
          <w:rFonts w:ascii="仿宋_GB2312" w:eastAsia="仿宋_GB2312" w:hint="eastAsia"/>
          <w:b/>
          <w:sz w:val="24"/>
        </w:rPr>
        <w:instrText>= 3 \* GB2</w:instrText>
      </w:r>
      <w:r>
        <w:rPr>
          <w:rFonts w:ascii="仿宋_GB2312" w:eastAsia="仿宋_GB2312"/>
          <w:b/>
          <w:sz w:val="24"/>
        </w:rPr>
        <w:instrText xml:space="preserve"> </w:instrText>
      </w:r>
      <w:r>
        <w:rPr>
          <w:rFonts w:ascii="仿宋_GB2312" w:eastAsia="仿宋_GB2312"/>
          <w:b/>
          <w:sz w:val="24"/>
        </w:rPr>
        <w:fldChar w:fldCharType="separate"/>
      </w:r>
      <w:r>
        <w:rPr>
          <w:rFonts w:ascii="仿宋_GB2312" w:eastAsia="仿宋_GB2312" w:hint="eastAsia"/>
          <w:b/>
          <w:sz w:val="24"/>
        </w:rPr>
        <w:t>⑶</w:t>
      </w:r>
      <w:r>
        <w:rPr>
          <w:rFonts w:ascii="仿宋_GB2312" w:eastAsia="仿宋_GB2312"/>
          <w:b/>
          <w:sz w:val="24"/>
        </w:rPr>
        <w:fldChar w:fldCharType="end"/>
      </w:r>
      <w:r>
        <w:rPr>
          <w:rFonts w:ascii="仿宋_GB2312" w:eastAsia="仿宋_GB2312" w:hint="eastAsia"/>
          <w:b/>
          <w:sz w:val="24"/>
        </w:rPr>
        <w:t>上述2种情形</w:t>
      </w:r>
      <w:r>
        <w:rPr>
          <w:rFonts w:ascii="仿宋_GB2312" w:eastAsia="仿宋_GB2312"/>
          <w:b/>
          <w:sz w:val="24"/>
        </w:rPr>
        <w:t>除外，</w:t>
      </w:r>
      <w:r>
        <w:rPr>
          <w:rFonts w:ascii="仿宋_GB2312" w:eastAsia="仿宋_GB2312" w:hint="eastAsia"/>
          <w:b/>
          <w:sz w:val="24"/>
        </w:rPr>
        <w:t>采购</w:t>
      </w:r>
      <w:r>
        <w:rPr>
          <w:rFonts w:ascii="仿宋_GB2312" w:eastAsia="仿宋_GB2312"/>
          <w:b/>
          <w:sz w:val="24"/>
        </w:rPr>
        <w:t>过程</w:t>
      </w:r>
      <w:r>
        <w:rPr>
          <w:rFonts w:ascii="仿宋_GB2312" w:eastAsia="仿宋_GB2312" w:hint="eastAsia"/>
          <w:b/>
          <w:sz w:val="24"/>
        </w:rPr>
        <w:t>中有效</w:t>
      </w:r>
      <w:r>
        <w:rPr>
          <w:rFonts w:ascii="仿宋_GB2312" w:eastAsia="仿宋_GB2312"/>
          <w:b/>
          <w:sz w:val="24"/>
        </w:rPr>
        <w:t>供应商均不得少于</w:t>
      </w:r>
      <w:r>
        <w:rPr>
          <w:rFonts w:ascii="仿宋_GB2312" w:eastAsia="仿宋_GB2312" w:hint="eastAsia"/>
          <w:b/>
          <w:sz w:val="24"/>
        </w:rPr>
        <w:t>3家，否则</w:t>
      </w:r>
      <w:r>
        <w:rPr>
          <w:rFonts w:ascii="仿宋_GB2312" w:eastAsia="仿宋_GB2312"/>
          <w:b/>
          <w:sz w:val="24"/>
        </w:rPr>
        <w:t>不得进入</w:t>
      </w:r>
      <w:r>
        <w:rPr>
          <w:rFonts w:ascii="仿宋_GB2312" w:eastAsia="仿宋_GB2312" w:hint="eastAsia"/>
          <w:b/>
          <w:sz w:val="24"/>
        </w:rPr>
        <w:t>评审</w:t>
      </w:r>
      <w:r>
        <w:rPr>
          <w:rFonts w:ascii="仿宋_GB2312" w:eastAsia="仿宋_GB2312"/>
          <w:b/>
          <w:sz w:val="24"/>
        </w:rPr>
        <w:t>，并按</w:t>
      </w:r>
      <w:r>
        <w:rPr>
          <w:rFonts w:ascii="仿宋_GB2312" w:eastAsia="仿宋_GB2312" w:hint="eastAsia"/>
          <w:b/>
          <w:sz w:val="24"/>
        </w:rPr>
        <w:t>相关</w:t>
      </w:r>
      <w:r>
        <w:rPr>
          <w:rFonts w:ascii="仿宋_GB2312" w:eastAsia="仿宋_GB2312"/>
          <w:b/>
          <w:sz w:val="24"/>
        </w:rPr>
        <w:t>规定</w:t>
      </w:r>
      <w:r>
        <w:rPr>
          <w:rFonts w:ascii="仿宋_GB2312" w:eastAsia="仿宋_GB2312" w:hint="eastAsia"/>
          <w:b/>
          <w:sz w:val="24"/>
        </w:rPr>
        <w:t>重新组织采购。</w:t>
      </w:r>
    </w:p>
    <w:p w:rsidR="00910BF4" w:rsidRDefault="00AB425B">
      <w:pPr>
        <w:pStyle w:val="3111333rdlevelBOD0BoldHeadCTH3H31Heading1"/>
      </w:pPr>
      <w:bookmarkStart w:id="204" w:name="_Toc77924941"/>
      <w:r>
        <w:rPr>
          <w:rFonts w:hint="eastAsia"/>
          <w:color w:val="000000"/>
        </w:rPr>
        <w:lastRenderedPageBreak/>
        <w:t xml:space="preserve">6.3     </w:t>
      </w:r>
      <w:bookmarkEnd w:id="203"/>
      <w:r>
        <w:rPr>
          <w:rFonts w:hint="eastAsia"/>
        </w:rPr>
        <w:t>磋商和评审</w:t>
      </w:r>
      <w:bookmarkEnd w:id="204"/>
    </w:p>
    <w:p w:rsidR="00910BF4" w:rsidRDefault="00AB425B">
      <w:pPr>
        <w:pStyle w:val="a0"/>
        <w:spacing w:line="360" w:lineRule="auto"/>
        <w:ind w:firstLine="0"/>
      </w:pPr>
      <w:r>
        <w:rPr>
          <w:rFonts w:ascii="仿宋_GB2312" w:eastAsia="仿宋_GB2312" w:hint="eastAsia"/>
          <w:sz w:val="24"/>
        </w:rPr>
        <w:t>6.3.</w:t>
      </w:r>
      <w:r>
        <w:rPr>
          <w:rFonts w:ascii="仿宋_GB2312" w:eastAsia="仿宋_GB2312"/>
          <w:sz w:val="24"/>
        </w:rPr>
        <w:t xml:space="preserve">1   </w:t>
      </w:r>
      <w:r>
        <w:rPr>
          <w:rFonts w:ascii="仿宋_GB2312" w:eastAsia="仿宋_GB2312" w:hint="eastAsia"/>
          <w:sz w:val="24"/>
        </w:rPr>
        <w:t>评审</w:t>
      </w:r>
      <w:r>
        <w:rPr>
          <w:rFonts w:ascii="仿宋_GB2312" w:eastAsia="仿宋_GB2312"/>
          <w:sz w:val="24"/>
        </w:rPr>
        <w:t>办法：</w:t>
      </w:r>
      <w:proofErr w:type="gramStart"/>
      <w:r>
        <w:rPr>
          <w:rFonts w:ascii="仿宋_GB2312" w:eastAsia="仿宋_GB2312"/>
          <w:sz w:val="24"/>
        </w:rPr>
        <w:t>见供应</w:t>
      </w:r>
      <w:proofErr w:type="gramEnd"/>
      <w:r>
        <w:rPr>
          <w:rFonts w:ascii="仿宋_GB2312" w:eastAsia="仿宋_GB2312"/>
          <w:sz w:val="24"/>
        </w:rPr>
        <w:t>商须知前附表（一）</w:t>
      </w:r>
      <w:r>
        <w:rPr>
          <w:rFonts w:ascii="仿宋_GB2312" w:eastAsia="仿宋_GB2312" w:hint="eastAsia"/>
          <w:sz w:val="24"/>
        </w:rPr>
        <w:t>；</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sz w:val="24"/>
        </w:rPr>
        <w:t>6</w:t>
      </w:r>
      <w:r>
        <w:rPr>
          <w:rFonts w:ascii="仿宋_GB2312" w:eastAsia="仿宋_GB2312"/>
          <w:sz w:val="24"/>
        </w:rPr>
        <w:t xml:space="preserve">.3.2   </w:t>
      </w:r>
      <w:r>
        <w:rPr>
          <w:rFonts w:ascii="仿宋_GB2312" w:eastAsia="仿宋_GB2312" w:hint="eastAsia"/>
          <w:sz w:val="24"/>
        </w:rPr>
        <w:t>磋商小组由采购代理机构</w:t>
      </w:r>
      <w:r>
        <w:rPr>
          <w:rFonts w:ascii="仿宋_GB2312" w:eastAsia="仿宋_GB2312"/>
          <w:sz w:val="24"/>
        </w:rPr>
        <w:t>组建：</w:t>
      </w:r>
      <w:r>
        <w:rPr>
          <w:rFonts w:ascii="仿宋_GB2312" w:eastAsia="仿宋_GB2312" w:hint="eastAsia"/>
          <w:sz w:val="24"/>
        </w:rPr>
        <w:t>磋商小组由评审专家</w:t>
      </w:r>
      <w:r>
        <w:rPr>
          <w:rFonts w:ascii="仿宋_GB2312" w:eastAsia="仿宋_GB2312"/>
          <w:sz w:val="24"/>
        </w:rPr>
        <w:t>或</w:t>
      </w:r>
      <w:r>
        <w:rPr>
          <w:rFonts w:ascii="仿宋_GB2312" w:eastAsia="仿宋_GB2312" w:hint="eastAsia"/>
          <w:sz w:val="24"/>
        </w:rPr>
        <w:t>采购人代表和评审专家组成，成员人数为</w:t>
      </w:r>
      <w:r>
        <w:rPr>
          <w:rFonts w:ascii="仿宋_GB2312" w:eastAsia="仿宋_GB2312"/>
          <w:sz w:val="24"/>
        </w:rPr>
        <w:t>3</w:t>
      </w:r>
      <w:r>
        <w:rPr>
          <w:rFonts w:ascii="仿宋_GB2312" w:eastAsia="仿宋_GB2312" w:hint="eastAsia"/>
          <w:sz w:val="24"/>
        </w:rPr>
        <w:t>人以上单数，其中评审专家不少于成员总数的三分之二</w:t>
      </w:r>
      <w:r>
        <w:rPr>
          <w:rFonts w:ascii="仿宋_GB2312" w:eastAsia="仿宋_GB2312"/>
          <w:sz w:val="24"/>
        </w:rPr>
        <w:t>。评审专家按规定</w:t>
      </w:r>
      <w:r>
        <w:rPr>
          <w:rFonts w:ascii="仿宋_GB2312" w:eastAsia="仿宋_GB2312" w:hint="eastAsia"/>
          <w:sz w:val="24"/>
        </w:rPr>
        <w:t>从</w:t>
      </w:r>
      <w:r>
        <w:rPr>
          <w:rFonts w:ascii="仿宋_GB2312" w:eastAsia="仿宋_GB2312"/>
          <w:sz w:val="24"/>
        </w:rPr>
        <w:t>评审专家库中随机</w:t>
      </w:r>
      <w:r>
        <w:rPr>
          <w:rFonts w:ascii="仿宋_GB2312" w:eastAsia="仿宋_GB2312" w:hint="eastAsia"/>
          <w:sz w:val="24"/>
        </w:rPr>
        <w:t>抽取。如有特殊情况的，按相关规定组建磋商小组；</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6.3.3   磋商和评审</w:t>
      </w:r>
      <w:r>
        <w:rPr>
          <w:rFonts w:ascii="仿宋_GB2312" w:eastAsia="仿宋_GB2312"/>
          <w:sz w:val="24"/>
        </w:rPr>
        <w:t>由</w:t>
      </w:r>
      <w:r>
        <w:rPr>
          <w:rFonts w:ascii="仿宋_GB2312" w:eastAsia="仿宋_GB2312" w:hint="eastAsia"/>
          <w:sz w:val="24"/>
        </w:rPr>
        <w:t>磋商小组负责，磋商小组</w:t>
      </w:r>
      <w:r>
        <w:rPr>
          <w:rFonts w:ascii="仿宋_GB2312" w:eastAsia="仿宋_GB2312"/>
          <w:sz w:val="24"/>
        </w:rPr>
        <w:t>应当</w:t>
      </w:r>
      <w:r>
        <w:rPr>
          <w:rFonts w:ascii="仿宋_GB2312" w:eastAsia="仿宋_GB2312" w:hint="eastAsia"/>
          <w:sz w:val="24"/>
        </w:rPr>
        <w:t>按照</w:t>
      </w:r>
      <w:r>
        <w:rPr>
          <w:rFonts w:ascii="仿宋_GB2312" w:eastAsia="仿宋_GB2312"/>
          <w:sz w:val="24"/>
        </w:rPr>
        <w:t>客观、公正</w:t>
      </w:r>
      <w:r>
        <w:rPr>
          <w:rFonts w:ascii="仿宋_GB2312" w:eastAsia="仿宋_GB2312" w:hint="eastAsia"/>
          <w:sz w:val="24"/>
        </w:rPr>
        <w:t>、审慎的</w:t>
      </w:r>
      <w:r>
        <w:rPr>
          <w:rFonts w:ascii="仿宋_GB2312" w:eastAsia="仿宋_GB2312"/>
          <w:sz w:val="24"/>
        </w:rPr>
        <w:t>原则</w:t>
      </w:r>
      <w:r>
        <w:rPr>
          <w:rFonts w:ascii="仿宋_GB2312" w:eastAsia="仿宋_GB2312" w:hint="eastAsia"/>
          <w:sz w:val="24"/>
        </w:rPr>
        <w:t>，根据</w:t>
      </w:r>
      <w:r>
        <w:rPr>
          <w:rFonts w:ascii="仿宋_GB2312" w:eastAsia="仿宋_GB2312"/>
          <w:sz w:val="24"/>
        </w:rPr>
        <w:t>磋商文件规定</w:t>
      </w:r>
      <w:r>
        <w:rPr>
          <w:rFonts w:ascii="仿宋_GB2312" w:eastAsia="仿宋_GB2312" w:hint="eastAsia"/>
          <w:sz w:val="24"/>
        </w:rPr>
        <w:t>磋商和评审程序</w:t>
      </w:r>
      <w:r>
        <w:rPr>
          <w:rFonts w:ascii="仿宋_GB2312" w:eastAsia="仿宋_GB2312"/>
          <w:sz w:val="24"/>
        </w:rPr>
        <w:t>、</w:t>
      </w:r>
      <w:r>
        <w:rPr>
          <w:rFonts w:ascii="仿宋_GB2312" w:eastAsia="仿宋_GB2312" w:hint="eastAsia"/>
          <w:sz w:val="24"/>
        </w:rPr>
        <w:t>评审办法和评审标准</w:t>
      </w:r>
      <w:r>
        <w:rPr>
          <w:rFonts w:ascii="仿宋_GB2312" w:eastAsia="仿宋_GB2312"/>
          <w:sz w:val="24"/>
        </w:rPr>
        <w:t>进行</w:t>
      </w:r>
      <w:r>
        <w:rPr>
          <w:rFonts w:ascii="仿宋_GB2312" w:eastAsia="仿宋_GB2312" w:hint="eastAsia"/>
          <w:sz w:val="24"/>
        </w:rPr>
        <w:t>磋商、独立</w:t>
      </w:r>
      <w:r>
        <w:rPr>
          <w:rFonts w:ascii="仿宋_GB2312" w:eastAsia="仿宋_GB2312"/>
          <w:sz w:val="24"/>
        </w:rPr>
        <w:t>评审</w:t>
      </w:r>
      <w:r>
        <w:rPr>
          <w:rFonts w:ascii="仿宋_GB2312" w:eastAsia="仿宋_GB2312" w:hint="eastAsia"/>
          <w:sz w:val="24"/>
        </w:rPr>
        <w:t>；</w:t>
      </w:r>
    </w:p>
    <w:p w:rsidR="00910BF4" w:rsidRDefault="00AB425B">
      <w:pPr>
        <w:spacing w:line="360" w:lineRule="auto"/>
        <w:ind w:left="960" w:hangingChars="400" w:hanging="960"/>
        <w:rPr>
          <w:rFonts w:ascii="仿宋_GB2312" w:eastAsia="仿宋_GB2312"/>
          <w:color w:val="0000FF"/>
          <w:sz w:val="24"/>
        </w:rPr>
      </w:pPr>
      <w:r>
        <w:rPr>
          <w:rFonts w:ascii="仿宋_GB2312" w:eastAsia="仿宋_GB2312" w:hint="eastAsia"/>
          <w:sz w:val="24"/>
        </w:rPr>
        <w:t>6.3.4   磋商期间，磋商供应商代表必须</w:t>
      </w:r>
      <w:r>
        <w:rPr>
          <w:rFonts w:ascii="仿宋_GB2312" w:eastAsia="仿宋_GB2312" w:hint="eastAsia"/>
          <w:color w:val="0000FF"/>
          <w:sz w:val="24"/>
        </w:rPr>
        <w:t>在线等待</w:t>
      </w:r>
      <w:r>
        <w:rPr>
          <w:rFonts w:ascii="仿宋_GB2312" w:eastAsia="仿宋_GB2312" w:hint="eastAsia"/>
          <w:sz w:val="24"/>
        </w:rPr>
        <w:t>，负责解答有关事宜；</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6.3.5   磋商和</w:t>
      </w:r>
      <w:r>
        <w:rPr>
          <w:rFonts w:ascii="仿宋_GB2312" w:eastAsia="仿宋_GB2312"/>
          <w:sz w:val="24"/>
        </w:rPr>
        <w:t>评审</w:t>
      </w:r>
      <w:r>
        <w:rPr>
          <w:rFonts w:ascii="仿宋_GB2312" w:eastAsia="仿宋_GB2312" w:hint="eastAsia"/>
          <w:sz w:val="24"/>
        </w:rPr>
        <w:t>程序</w:t>
      </w:r>
    </w:p>
    <w:p w:rsidR="00910BF4" w:rsidRDefault="00AB425B">
      <w:pPr>
        <w:spacing w:line="360" w:lineRule="auto"/>
        <w:ind w:firstLineChars="400" w:firstLine="964"/>
        <w:jc w:val="left"/>
        <w:rPr>
          <w:rFonts w:ascii="仿宋_GB2312" w:eastAsia="仿宋_GB2312"/>
          <w:b/>
          <w:sz w:val="24"/>
        </w:rPr>
      </w:pPr>
      <w:r>
        <w:rPr>
          <w:rFonts w:ascii="仿宋_GB2312" w:eastAsia="仿宋_GB2312"/>
          <w:b/>
          <w:sz w:val="24"/>
        </w:rPr>
        <w:fldChar w:fldCharType="begin"/>
      </w:r>
      <w:r>
        <w:rPr>
          <w:rFonts w:ascii="仿宋_GB2312" w:eastAsia="仿宋_GB2312"/>
          <w:b/>
          <w:sz w:val="24"/>
        </w:rPr>
        <w:instrText xml:space="preserve"> </w:instrText>
      </w:r>
      <w:r>
        <w:rPr>
          <w:rFonts w:ascii="仿宋_GB2312" w:eastAsia="仿宋_GB2312" w:hint="eastAsia"/>
          <w:b/>
          <w:sz w:val="24"/>
        </w:rPr>
        <w:instrText>= 1 \* GB2</w:instrText>
      </w:r>
      <w:r>
        <w:rPr>
          <w:rFonts w:ascii="仿宋_GB2312" w:eastAsia="仿宋_GB2312"/>
          <w:b/>
          <w:sz w:val="24"/>
        </w:rPr>
        <w:instrText xml:space="preserve"> </w:instrText>
      </w:r>
      <w:r>
        <w:rPr>
          <w:rFonts w:ascii="仿宋_GB2312" w:eastAsia="仿宋_GB2312"/>
          <w:b/>
          <w:sz w:val="24"/>
        </w:rPr>
        <w:fldChar w:fldCharType="separate"/>
      </w:r>
      <w:r>
        <w:rPr>
          <w:rFonts w:ascii="仿宋_GB2312" w:eastAsia="仿宋_GB2312" w:hint="eastAsia"/>
          <w:b/>
          <w:sz w:val="24"/>
        </w:rPr>
        <w:t>⑴</w:t>
      </w:r>
      <w:r>
        <w:rPr>
          <w:rFonts w:ascii="仿宋_GB2312" w:eastAsia="仿宋_GB2312"/>
          <w:b/>
          <w:sz w:val="24"/>
        </w:rPr>
        <w:fldChar w:fldCharType="end"/>
      </w:r>
      <w:r>
        <w:rPr>
          <w:rFonts w:ascii="仿宋_GB2312" w:eastAsia="仿宋_GB2312" w:hint="eastAsia"/>
          <w:b/>
          <w:sz w:val="24"/>
        </w:rPr>
        <w:t>符合</w:t>
      </w:r>
      <w:r>
        <w:rPr>
          <w:rFonts w:ascii="仿宋_GB2312" w:eastAsia="仿宋_GB2312"/>
          <w:b/>
          <w:sz w:val="24"/>
        </w:rPr>
        <w:t>性</w:t>
      </w:r>
      <w:r>
        <w:rPr>
          <w:rFonts w:ascii="仿宋_GB2312" w:eastAsia="仿宋_GB2312" w:hint="eastAsia"/>
          <w:b/>
          <w:sz w:val="24"/>
        </w:rPr>
        <w:t>审查</w:t>
      </w:r>
    </w:p>
    <w:p w:rsidR="00910BF4" w:rsidRDefault="00AB425B">
      <w:pPr>
        <w:numPr>
          <w:ilvl w:val="0"/>
          <w:numId w:val="1"/>
        </w:numPr>
        <w:spacing w:line="360" w:lineRule="auto"/>
        <w:ind w:left="1276" w:hanging="230"/>
        <w:jc w:val="left"/>
        <w:rPr>
          <w:rFonts w:ascii="仿宋_GB2312" w:eastAsia="仿宋_GB2312"/>
          <w:sz w:val="24"/>
        </w:rPr>
      </w:pPr>
      <w:r>
        <w:rPr>
          <w:rFonts w:ascii="仿宋_GB2312" w:eastAsia="仿宋_GB2312" w:hint="eastAsia"/>
          <w:sz w:val="24"/>
        </w:rPr>
        <w:t>磋商小组对磋商响应文件</w:t>
      </w:r>
      <w:r>
        <w:rPr>
          <w:rFonts w:ascii="仿宋_GB2312" w:eastAsia="仿宋_GB2312"/>
          <w:sz w:val="24"/>
        </w:rPr>
        <w:t>的有效性、完整性和对</w:t>
      </w:r>
      <w:r>
        <w:rPr>
          <w:rFonts w:ascii="仿宋_GB2312" w:eastAsia="仿宋_GB2312" w:hint="eastAsia"/>
          <w:sz w:val="24"/>
        </w:rPr>
        <w:t>磋商</w:t>
      </w:r>
      <w:r>
        <w:rPr>
          <w:rFonts w:ascii="仿宋_GB2312" w:eastAsia="仿宋_GB2312"/>
          <w:sz w:val="24"/>
        </w:rPr>
        <w:t>文件的响应程度</w:t>
      </w:r>
      <w:r>
        <w:rPr>
          <w:rFonts w:ascii="仿宋_GB2312" w:eastAsia="仿宋_GB2312" w:hint="eastAsia"/>
          <w:sz w:val="24"/>
        </w:rPr>
        <w:t>进行符合</w:t>
      </w:r>
      <w:r>
        <w:rPr>
          <w:rFonts w:ascii="仿宋_GB2312" w:eastAsia="仿宋_GB2312"/>
          <w:sz w:val="24"/>
        </w:rPr>
        <w:t>性审查，以确定</w:t>
      </w:r>
      <w:r>
        <w:rPr>
          <w:rFonts w:ascii="仿宋_GB2312" w:eastAsia="仿宋_GB2312" w:hint="eastAsia"/>
          <w:sz w:val="24"/>
        </w:rPr>
        <w:t>是否</w:t>
      </w:r>
      <w:r>
        <w:rPr>
          <w:rFonts w:ascii="仿宋_GB2312" w:eastAsia="仿宋_GB2312"/>
          <w:sz w:val="24"/>
        </w:rPr>
        <w:t>对</w:t>
      </w:r>
      <w:r>
        <w:rPr>
          <w:rFonts w:ascii="仿宋_GB2312" w:eastAsia="仿宋_GB2312" w:hint="eastAsia"/>
          <w:sz w:val="24"/>
        </w:rPr>
        <w:t>磋商文件</w:t>
      </w:r>
      <w:r>
        <w:rPr>
          <w:rFonts w:ascii="仿宋_GB2312" w:eastAsia="仿宋_GB2312"/>
          <w:sz w:val="24"/>
        </w:rPr>
        <w:t>的实质性要求</w:t>
      </w:r>
      <w:proofErr w:type="gramStart"/>
      <w:r>
        <w:rPr>
          <w:rFonts w:ascii="仿宋_GB2312" w:eastAsia="仿宋_GB2312"/>
          <w:sz w:val="24"/>
        </w:rPr>
        <w:t>作出</w:t>
      </w:r>
      <w:proofErr w:type="gramEnd"/>
      <w:r>
        <w:rPr>
          <w:rFonts w:ascii="仿宋_GB2312" w:eastAsia="仿宋_GB2312"/>
          <w:sz w:val="24"/>
        </w:rPr>
        <w:t>响应</w:t>
      </w:r>
      <w:r>
        <w:rPr>
          <w:rFonts w:ascii="仿宋_GB2312" w:eastAsia="仿宋_GB2312" w:hint="eastAsia"/>
          <w:sz w:val="24"/>
        </w:rPr>
        <w:t>，实质性响应是指磋商响应文件</w:t>
      </w:r>
      <w:proofErr w:type="gramStart"/>
      <w:r>
        <w:rPr>
          <w:rFonts w:ascii="仿宋_GB2312" w:eastAsia="仿宋_GB2312" w:hint="eastAsia"/>
          <w:sz w:val="24"/>
        </w:rPr>
        <w:t>符合磋商</w:t>
      </w:r>
      <w:proofErr w:type="gramEnd"/>
      <w:r>
        <w:rPr>
          <w:rFonts w:ascii="仿宋_GB2312" w:eastAsia="仿宋_GB2312" w:hint="eastAsia"/>
          <w:sz w:val="24"/>
        </w:rPr>
        <w:t>文件规定的实质性内容、条件和规定；</w:t>
      </w:r>
    </w:p>
    <w:p w:rsidR="00910BF4" w:rsidRDefault="00AB425B">
      <w:pPr>
        <w:spacing w:line="360" w:lineRule="auto"/>
        <w:ind w:firstLineChars="300" w:firstLine="723"/>
        <w:jc w:val="left"/>
        <w:rPr>
          <w:rFonts w:ascii="仿宋_GB2312" w:eastAsia="仿宋_GB2312"/>
          <w:b/>
          <w:sz w:val="24"/>
        </w:rPr>
      </w:pPr>
      <w:r>
        <w:rPr>
          <w:rFonts w:ascii="仿宋_GB2312" w:eastAsia="仿宋_GB2312"/>
          <w:b/>
          <w:sz w:val="24"/>
        </w:rPr>
        <w:t xml:space="preserve">  </w:t>
      </w:r>
      <w:r>
        <w:rPr>
          <w:rFonts w:ascii="仿宋_GB2312" w:eastAsia="仿宋_GB2312"/>
          <w:b/>
          <w:sz w:val="24"/>
        </w:rPr>
        <w:fldChar w:fldCharType="begin"/>
      </w:r>
      <w:r>
        <w:rPr>
          <w:rFonts w:ascii="仿宋_GB2312" w:eastAsia="仿宋_GB2312"/>
          <w:b/>
          <w:sz w:val="24"/>
        </w:rPr>
        <w:instrText xml:space="preserve"> </w:instrText>
      </w:r>
      <w:r>
        <w:rPr>
          <w:rFonts w:ascii="仿宋_GB2312" w:eastAsia="仿宋_GB2312" w:hint="eastAsia"/>
          <w:b/>
          <w:sz w:val="24"/>
        </w:rPr>
        <w:instrText>= 2 \* GB2</w:instrText>
      </w:r>
      <w:r>
        <w:rPr>
          <w:rFonts w:ascii="仿宋_GB2312" w:eastAsia="仿宋_GB2312"/>
          <w:b/>
          <w:sz w:val="24"/>
        </w:rPr>
        <w:instrText xml:space="preserve"> </w:instrText>
      </w:r>
      <w:r>
        <w:rPr>
          <w:rFonts w:ascii="仿宋_GB2312" w:eastAsia="仿宋_GB2312"/>
          <w:b/>
          <w:sz w:val="24"/>
        </w:rPr>
        <w:fldChar w:fldCharType="separate"/>
      </w:r>
      <w:r>
        <w:rPr>
          <w:rFonts w:ascii="仿宋_GB2312" w:eastAsia="仿宋_GB2312" w:hint="eastAsia"/>
          <w:b/>
          <w:sz w:val="24"/>
        </w:rPr>
        <w:t>⑵</w:t>
      </w:r>
      <w:r>
        <w:rPr>
          <w:rFonts w:ascii="仿宋_GB2312" w:eastAsia="仿宋_GB2312"/>
          <w:b/>
          <w:sz w:val="24"/>
        </w:rPr>
        <w:fldChar w:fldCharType="end"/>
      </w:r>
      <w:r>
        <w:rPr>
          <w:rFonts w:ascii="仿宋_GB2312" w:eastAsia="仿宋_GB2312" w:hint="eastAsia"/>
          <w:b/>
          <w:sz w:val="24"/>
        </w:rPr>
        <w:t>磋商</w:t>
      </w:r>
    </w:p>
    <w:p w:rsidR="00910BF4" w:rsidRDefault="00AB425B">
      <w:pPr>
        <w:spacing w:line="360" w:lineRule="auto"/>
        <w:ind w:left="1260"/>
        <w:jc w:val="left"/>
        <w:rPr>
          <w:rFonts w:ascii="仿宋_GB2312" w:eastAsia="仿宋_GB2312"/>
          <w:sz w:val="24"/>
        </w:rPr>
      </w:pPr>
      <w:r>
        <w:rPr>
          <w:rFonts w:ascii="仿宋_GB2312" w:eastAsia="仿宋_GB2312" w:hint="eastAsia"/>
          <w:sz w:val="24"/>
        </w:rPr>
        <w:t>磋商小组对磋商响应文件进行评审，并根据磋商文件规定的程序、采购</w:t>
      </w:r>
      <w:r>
        <w:rPr>
          <w:rFonts w:ascii="仿宋_GB2312" w:eastAsia="仿宋_GB2312"/>
          <w:sz w:val="24"/>
        </w:rPr>
        <w:t>需求中的</w:t>
      </w:r>
      <w:r>
        <w:rPr>
          <w:rFonts w:ascii="仿宋_GB2312" w:eastAsia="仿宋_GB2312" w:hint="eastAsia"/>
          <w:sz w:val="24"/>
        </w:rPr>
        <w:t>技术、服务要求以及合同格式条款等事项与实质性响应磋商文件要求的供应商进行多轮磋商。</w:t>
      </w:r>
    </w:p>
    <w:p w:rsidR="00910BF4" w:rsidRDefault="00AB425B">
      <w:pPr>
        <w:numPr>
          <w:ilvl w:val="0"/>
          <w:numId w:val="1"/>
        </w:numPr>
        <w:spacing w:line="360" w:lineRule="auto"/>
        <w:ind w:left="1260" w:hanging="214"/>
        <w:jc w:val="left"/>
        <w:rPr>
          <w:rFonts w:ascii="仿宋_GB2312" w:eastAsia="仿宋_GB2312"/>
          <w:color w:val="000000" w:themeColor="text1"/>
          <w:sz w:val="24"/>
        </w:rPr>
      </w:pPr>
      <w:r>
        <w:rPr>
          <w:rFonts w:ascii="仿宋_GB2312" w:eastAsia="仿宋_GB2312" w:hint="eastAsia"/>
          <w:color w:val="000000" w:themeColor="text1"/>
          <w:sz w:val="24"/>
        </w:rPr>
        <w:t>磋商小组按政</w:t>
      </w:r>
      <w:proofErr w:type="gramStart"/>
      <w:r>
        <w:rPr>
          <w:rFonts w:ascii="仿宋_GB2312" w:eastAsia="仿宋_GB2312" w:hint="eastAsia"/>
          <w:color w:val="000000" w:themeColor="text1"/>
          <w:sz w:val="24"/>
        </w:rPr>
        <w:t>采云</w:t>
      </w:r>
      <w:proofErr w:type="gramEnd"/>
      <w:r>
        <w:rPr>
          <w:rFonts w:ascii="仿宋_GB2312" w:eastAsia="仿宋_GB2312"/>
          <w:color w:val="000000" w:themeColor="text1"/>
          <w:sz w:val="24"/>
        </w:rPr>
        <w:t>平台系统自动</w:t>
      </w:r>
      <w:r>
        <w:rPr>
          <w:rFonts w:ascii="仿宋_GB2312" w:eastAsia="仿宋_GB2312" w:hint="eastAsia"/>
          <w:color w:val="000000" w:themeColor="text1"/>
          <w:sz w:val="24"/>
        </w:rPr>
        <w:t>生成</w:t>
      </w:r>
      <w:r>
        <w:rPr>
          <w:rFonts w:ascii="仿宋_GB2312" w:eastAsia="仿宋_GB2312" w:hint="eastAsia"/>
          <w:color w:val="000000" w:themeColor="text1"/>
          <w:kern w:val="0"/>
          <w:sz w:val="24"/>
        </w:rPr>
        <w:t>的</w:t>
      </w:r>
      <w:r>
        <w:rPr>
          <w:rFonts w:ascii="仿宋_GB2312" w:eastAsia="仿宋_GB2312"/>
          <w:color w:val="000000" w:themeColor="text1"/>
          <w:kern w:val="0"/>
          <w:sz w:val="24"/>
        </w:rPr>
        <w:t>顺序</w:t>
      </w:r>
      <w:r>
        <w:rPr>
          <w:rFonts w:ascii="仿宋_GB2312" w:eastAsia="仿宋_GB2312"/>
          <w:color w:val="000000" w:themeColor="text1"/>
          <w:sz w:val="24"/>
        </w:rPr>
        <w:t>分别</w:t>
      </w:r>
      <w:r>
        <w:rPr>
          <w:rFonts w:ascii="仿宋_GB2312" w:eastAsia="仿宋_GB2312" w:hint="eastAsia"/>
          <w:color w:val="000000" w:themeColor="text1"/>
          <w:sz w:val="24"/>
        </w:rPr>
        <w:t>与供应商</w:t>
      </w:r>
      <w:r>
        <w:rPr>
          <w:rFonts w:ascii="仿宋_GB2312" w:eastAsia="仿宋_GB2312"/>
          <w:color w:val="000000" w:themeColor="text1"/>
          <w:sz w:val="24"/>
        </w:rPr>
        <w:t>进行磋商</w:t>
      </w:r>
      <w:r>
        <w:rPr>
          <w:rFonts w:ascii="仿宋_GB2312" w:eastAsia="仿宋_GB2312" w:hint="eastAsia"/>
          <w:color w:val="000000" w:themeColor="text1"/>
          <w:sz w:val="24"/>
        </w:rPr>
        <w:t>（若</w:t>
      </w:r>
      <w:r>
        <w:rPr>
          <w:rFonts w:ascii="仿宋_GB2312" w:eastAsia="仿宋_GB2312"/>
          <w:color w:val="000000" w:themeColor="text1"/>
          <w:sz w:val="24"/>
        </w:rPr>
        <w:t>有</w:t>
      </w:r>
      <w:r>
        <w:rPr>
          <w:rFonts w:ascii="仿宋_GB2312" w:eastAsia="仿宋_GB2312" w:hint="eastAsia"/>
          <w:color w:val="000000" w:themeColor="text1"/>
          <w:sz w:val="24"/>
        </w:rPr>
        <w:t>演示</w:t>
      </w:r>
      <w:r>
        <w:rPr>
          <w:rFonts w:ascii="仿宋_GB2312" w:eastAsia="仿宋_GB2312"/>
          <w:color w:val="000000" w:themeColor="text1"/>
          <w:sz w:val="24"/>
        </w:rPr>
        <w:t>内容，演示顺序同</w:t>
      </w:r>
      <w:r>
        <w:rPr>
          <w:rFonts w:ascii="仿宋_GB2312" w:eastAsia="仿宋_GB2312" w:hint="eastAsia"/>
          <w:color w:val="000000" w:themeColor="text1"/>
          <w:sz w:val="24"/>
        </w:rPr>
        <w:t>磋商</w:t>
      </w:r>
      <w:r>
        <w:rPr>
          <w:rFonts w:ascii="仿宋_GB2312" w:eastAsia="仿宋_GB2312"/>
          <w:color w:val="000000" w:themeColor="text1"/>
          <w:sz w:val="24"/>
        </w:rPr>
        <w:t>顺序</w:t>
      </w:r>
      <w:r>
        <w:rPr>
          <w:rFonts w:ascii="仿宋_GB2312" w:eastAsia="仿宋_GB2312" w:hint="eastAsia"/>
          <w:color w:val="000000" w:themeColor="text1"/>
          <w:sz w:val="24"/>
        </w:rPr>
        <w:t>）。磋商小组所有成员应当集中与单一供应商分别进行磋商，并给予所有参加磋商的供应商平等的磋商机会。</w:t>
      </w:r>
    </w:p>
    <w:p w:rsidR="00910BF4" w:rsidRDefault="00AB425B">
      <w:pPr>
        <w:numPr>
          <w:ilvl w:val="0"/>
          <w:numId w:val="1"/>
        </w:numPr>
        <w:spacing w:line="360" w:lineRule="auto"/>
        <w:ind w:left="1260" w:hanging="214"/>
        <w:jc w:val="left"/>
        <w:rPr>
          <w:rFonts w:ascii="仿宋_GB2312" w:eastAsia="仿宋_GB2312"/>
          <w:sz w:val="24"/>
        </w:rPr>
      </w:pPr>
      <w:r>
        <w:rPr>
          <w:rFonts w:ascii="仿宋_GB2312" w:eastAsia="仿宋_GB2312" w:hint="eastAsia"/>
          <w:color w:val="000000" w:themeColor="text1"/>
          <w:sz w:val="24"/>
        </w:rPr>
        <w:t>磋商过程中，磋商小组可以根据磋商文件和磋商情况实质性变动采购需求中的技术、服务要求以及合同格式条款，但不得变动磋商文件中的其他内容。实质性变动的内容，须经采购人代表确认。对磋商文件</w:t>
      </w:r>
      <w:proofErr w:type="gramStart"/>
      <w:r>
        <w:rPr>
          <w:rFonts w:ascii="仿宋_GB2312" w:eastAsia="仿宋_GB2312" w:hint="eastAsia"/>
          <w:color w:val="000000" w:themeColor="text1"/>
          <w:sz w:val="24"/>
        </w:rPr>
        <w:t>作出</w:t>
      </w:r>
      <w:proofErr w:type="gramEnd"/>
      <w:r>
        <w:rPr>
          <w:rFonts w:ascii="仿宋_GB2312" w:eastAsia="仿宋_GB2312" w:hint="eastAsia"/>
          <w:color w:val="000000" w:themeColor="text1"/>
          <w:sz w:val="24"/>
        </w:rPr>
        <w:t>的实质性变动是磋商文件的有效组成部分，磋商小组采用政府采购云平台交换数据电文通知所有参加磋商的供应商。供应</w:t>
      </w:r>
      <w:r>
        <w:rPr>
          <w:rFonts w:ascii="仿宋_GB2312" w:eastAsia="仿宋_GB2312" w:hint="eastAsia"/>
          <w:sz w:val="24"/>
        </w:rPr>
        <w:lastRenderedPageBreak/>
        <w:t>商应当按照磋商文件的变动情况和磋商小组的要求重新</w:t>
      </w:r>
      <w:proofErr w:type="gramStart"/>
      <w:r>
        <w:rPr>
          <w:rFonts w:ascii="仿宋_GB2312" w:eastAsia="仿宋_GB2312" w:hint="eastAsia"/>
          <w:sz w:val="24"/>
        </w:rPr>
        <w:t>提交磋商</w:t>
      </w:r>
      <w:proofErr w:type="gramEnd"/>
      <w:r>
        <w:rPr>
          <w:rFonts w:ascii="仿宋_GB2312" w:eastAsia="仿宋_GB2312" w:hint="eastAsia"/>
          <w:sz w:val="24"/>
        </w:rPr>
        <w:t>响应</w:t>
      </w:r>
      <w:r>
        <w:rPr>
          <w:rFonts w:ascii="仿宋_GB2312" w:eastAsia="仿宋_GB2312"/>
          <w:sz w:val="24"/>
        </w:rPr>
        <w:t>文件。</w:t>
      </w:r>
    </w:p>
    <w:p w:rsidR="00910BF4" w:rsidRDefault="00AB425B">
      <w:pPr>
        <w:numPr>
          <w:ilvl w:val="0"/>
          <w:numId w:val="1"/>
        </w:numPr>
        <w:spacing w:line="360" w:lineRule="auto"/>
        <w:ind w:left="1260" w:hanging="214"/>
        <w:jc w:val="left"/>
        <w:rPr>
          <w:rFonts w:ascii="仿宋_GB2312" w:eastAsia="仿宋_GB2312"/>
          <w:sz w:val="24"/>
        </w:rPr>
      </w:pPr>
      <w:r>
        <w:rPr>
          <w:rFonts w:ascii="仿宋_GB2312" w:eastAsia="仿宋_GB2312" w:hint="eastAsia"/>
          <w:sz w:val="24"/>
        </w:rPr>
        <w:t>经磋商确定最终采购需求和提交最后报价的供应商后，由磋商小组采用综合评分法对提交最后报价的供应商的磋商响应文件和最后报价进行综合评分。</w:t>
      </w:r>
    </w:p>
    <w:p w:rsidR="00910BF4" w:rsidRDefault="00AB425B">
      <w:pPr>
        <w:spacing w:line="360" w:lineRule="auto"/>
        <w:ind w:firstLineChars="300" w:firstLine="723"/>
        <w:jc w:val="left"/>
        <w:rPr>
          <w:rFonts w:ascii="仿宋_GB2312" w:eastAsia="仿宋_GB2312"/>
          <w:b/>
          <w:sz w:val="24"/>
        </w:rPr>
      </w:pPr>
      <w:r>
        <w:rPr>
          <w:rFonts w:ascii="仿宋_GB2312" w:eastAsia="仿宋_GB2312"/>
          <w:b/>
          <w:sz w:val="24"/>
        </w:rPr>
        <w:t xml:space="preserve"> </w:t>
      </w:r>
      <w:r>
        <w:rPr>
          <w:rFonts w:ascii="仿宋_GB2312" w:eastAsia="仿宋_GB2312"/>
          <w:b/>
          <w:sz w:val="24"/>
        </w:rPr>
        <w:fldChar w:fldCharType="begin"/>
      </w:r>
      <w:r>
        <w:rPr>
          <w:rFonts w:ascii="仿宋_GB2312" w:eastAsia="仿宋_GB2312"/>
          <w:b/>
          <w:sz w:val="24"/>
        </w:rPr>
        <w:instrText xml:space="preserve"> </w:instrText>
      </w:r>
      <w:r>
        <w:rPr>
          <w:rFonts w:ascii="仿宋_GB2312" w:eastAsia="仿宋_GB2312" w:hint="eastAsia"/>
          <w:b/>
          <w:sz w:val="24"/>
        </w:rPr>
        <w:instrText>= 3 \* GB2</w:instrText>
      </w:r>
      <w:r>
        <w:rPr>
          <w:rFonts w:ascii="仿宋_GB2312" w:eastAsia="仿宋_GB2312"/>
          <w:b/>
          <w:sz w:val="24"/>
        </w:rPr>
        <w:instrText xml:space="preserve"> </w:instrText>
      </w:r>
      <w:r>
        <w:rPr>
          <w:rFonts w:ascii="仿宋_GB2312" w:eastAsia="仿宋_GB2312"/>
          <w:b/>
          <w:sz w:val="24"/>
        </w:rPr>
        <w:fldChar w:fldCharType="separate"/>
      </w:r>
      <w:r>
        <w:rPr>
          <w:rFonts w:ascii="仿宋_GB2312" w:eastAsia="仿宋_GB2312" w:hint="eastAsia"/>
          <w:b/>
          <w:sz w:val="24"/>
        </w:rPr>
        <w:t>⑶</w:t>
      </w:r>
      <w:r>
        <w:rPr>
          <w:rFonts w:ascii="仿宋_GB2312" w:eastAsia="仿宋_GB2312"/>
          <w:b/>
          <w:sz w:val="24"/>
        </w:rPr>
        <w:fldChar w:fldCharType="end"/>
      </w:r>
      <w:r>
        <w:rPr>
          <w:rFonts w:ascii="仿宋_GB2312" w:eastAsia="仿宋_GB2312" w:hint="eastAsia"/>
          <w:b/>
          <w:sz w:val="24"/>
        </w:rPr>
        <w:t>评审</w:t>
      </w:r>
    </w:p>
    <w:p w:rsidR="00910BF4" w:rsidRDefault="00AB425B">
      <w:pPr>
        <w:numPr>
          <w:ilvl w:val="0"/>
          <w:numId w:val="1"/>
        </w:numPr>
        <w:spacing w:line="360" w:lineRule="auto"/>
        <w:ind w:left="1260" w:hanging="214"/>
        <w:jc w:val="left"/>
        <w:rPr>
          <w:rFonts w:ascii="仿宋_GB2312" w:eastAsia="仿宋_GB2312"/>
          <w:b/>
          <w:sz w:val="24"/>
        </w:rPr>
      </w:pPr>
      <w:r>
        <w:rPr>
          <w:rFonts w:ascii="仿宋_GB2312" w:eastAsia="仿宋_GB2312" w:hint="eastAsia"/>
          <w:b/>
          <w:sz w:val="24"/>
        </w:rPr>
        <w:t>资信</w:t>
      </w:r>
      <w:r>
        <w:rPr>
          <w:rFonts w:ascii="仿宋_GB2312" w:eastAsia="仿宋_GB2312"/>
          <w:b/>
          <w:sz w:val="24"/>
        </w:rPr>
        <w:t>商务及</w:t>
      </w:r>
      <w:r>
        <w:rPr>
          <w:rFonts w:ascii="仿宋_GB2312" w:eastAsia="仿宋_GB2312" w:hint="eastAsia"/>
          <w:b/>
          <w:sz w:val="24"/>
        </w:rPr>
        <w:t>技术文件评审</w:t>
      </w:r>
    </w:p>
    <w:p w:rsidR="00910BF4" w:rsidRDefault="00AB425B">
      <w:pPr>
        <w:numPr>
          <w:ilvl w:val="0"/>
          <w:numId w:val="2"/>
        </w:numPr>
        <w:spacing w:line="360" w:lineRule="auto"/>
        <w:ind w:left="1560" w:hanging="284"/>
        <w:jc w:val="left"/>
        <w:rPr>
          <w:rFonts w:ascii="仿宋_GB2312" w:eastAsia="仿宋_GB2312"/>
          <w:sz w:val="24"/>
        </w:rPr>
      </w:pPr>
      <w:r>
        <w:rPr>
          <w:rFonts w:ascii="仿宋_GB2312" w:eastAsia="仿宋_GB2312" w:hint="eastAsia"/>
          <w:sz w:val="24"/>
        </w:rPr>
        <w:t>磋商小组依据磋商文件的规定，对各供应商的资信商务及技术文件进行评审，其中客观部分应统一意见后统一给分，其他技术部分由评委委员会对各磋商响应文件进行比较和必要的澄清，并根据澄清、演示、样品等情况按评审</w:t>
      </w:r>
      <w:r>
        <w:rPr>
          <w:rFonts w:ascii="仿宋_GB2312" w:eastAsia="仿宋_GB2312"/>
          <w:sz w:val="24"/>
        </w:rPr>
        <w:t>细则</w:t>
      </w:r>
      <w:r>
        <w:rPr>
          <w:rFonts w:ascii="仿宋_GB2312" w:eastAsia="仿宋_GB2312" w:hint="eastAsia"/>
          <w:sz w:val="24"/>
        </w:rPr>
        <w:t>进行独立打分；</w:t>
      </w:r>
    </w:p>
    <w:p w:rsidR="00910BF4" w:rsidRDefault="00AB425B">
      <w:pPr>
        <w:numPr>
          <w:ilvl w:val="0"/>
          <w:numId w:val="2"/>
        </w:numPr>
        <w:spacing w:line="360" w:lineRule="auto"/>
        <w:ind w:left="1560" w:hanging="284"/>
        <w:jc w:val="left"/>
        <w:rPr>
          <w:rFonts w:ascii="仿宋_GB2312" w:eastAsia="仿宋_GB2312"/>
          <w:sz w:val="24"/>
        </w:rPr>
      </w:pPr>
      <w:r>
        <w:rPr>
          <w:rFonts w:ascii="仿宋_GB2312" w:eastAsia="仿宋_GB2312" w:hint="eastAsia"/>
          <w:sz w:val="24"/>
        </w:rPr>
        <w:t>各供应商的资信商务及技术得分，为各评审专家对该供应商的评审得分结果汇总后的算术平均数。</w:t>
      </w:r>
    </w:p>
    <w:p w:rsidR="00910BF4" w:rsidRDefault="00AB425B">
      <w:pPr>
        <w:numPr>
          <w:ilvl w:val="0"/>
          <w:numId w:val="1"/>
        </w:numPr>
        <w:spacing w:line="360" w:lineRule="auto"/>
        <w:ind w:left="1260" w:hanging="214"/>
        <w:jc w:val="left"/>
        <w:rPr>
          <w:rFonts w:ascii="仿宋_GB2312" w:eastAsia="仿宋_GB2312"/>
          <w:b/>
          <w:sz w:val="24"/>
        </w:rPr>
      </w:pPr>
      <w:r>
        <w:rPr>
          <w:rFonts w:ascii="仿宋_GB2312" w:eastAsia="仿宋_GB2312" w:hint="eastAsia"/>
          <w:b/>
          <w:sz w:val="24"/>
        </w:rPr>
        <w:t>报价文件评审</w:t>
      </w:r>
    </w:p>
    <w:p w:rsidR="00910BF4" w:rsidRDefault="00AB425B">
      <w:pPr>
        <w:numPr>
          <w:ilvl w:val="0"/>
          <w:numId w:val="2"/>
        </w:numPr>
        <w:spacing w:line="360" w:lineRule="auto"/>
        <w:ind w:left="1560" w:hanging="284"/>
        <w:jc w:val="left"/>
        <w:rPr>
          <w:rFonts w:ascii="仿宋_GB2312" w:eastAsia="仿宋_GB2312"/>
          <w:sz w:val="24"/>
        </w:rPr>
      </w:pPr>
      <w:r>
        <w:rPr>
          <w:rFonts w:ascii="仿宋_GB2312" w:eastAsia="仿宋_GB2312" w:hint="eastAsia"/>
          <w:sz w:val="24"/>
        </w:rPr>
        <w:t>磋商小组依据磋商文件的规定，对各供应商提交</w:t>
      </w:r>
      <w:r>
        <w:rPr>
          <w:rFonts w:ascii="仿宋_GB2312" w:eastAsia="仿宋_GB2312"/>
          <w:sz w:val="24"/>
        </w:rPr>
        <w:t>的最后</w:t>
      </w:r>
      <w:r>
        <w:rPr>
          <w:rFonts w:ascii="仿宋_GB2312" w:eastAsia="仿宋_GB2312" w:hint="eastAsia"/>
          <w:sz w:val="24"/>
        </w:rPr>
        <w:t>报价的完整性</w:t>
      </w:r>
      <w:r>
        <w:rPr>
          <w:rFonts w:ascii="仿宋_GB2312" w:eastAsia="仿宋_GB2312"/>
          <w:sz w:val="24"/>
        </w:rPr>
        <w:t>、</w:t>
      </w:r>
      <w:r>
        <w:rPr>
          <w:rFonts w:ascii="仿宋_GB2312" w:eastAsia="仿宋_GB2312" w:hint="eastAsia"/>
          <w:sz w:val="24"/>
        </w:rPr>
        <w:t>合理性进行审查，必要时可要求供应商对其报价做出澄清、说明；</w:t>
      </w:r>
    </w:p>
    <w:p w:rsidR="00910BF4" w:rsidRDefault="00AB425B">
      <w:pPr>
        <w:numPr>
          <w:ilvl w:val="0"/>
          <w:numId w:val="2"/>
        </w:numPr>
        <w:spacing w:line="360" w:lineRule="auto"/>
        <w:ind w:left="1560" w:hanging="284"/>
        <w:jc w:val="left"/>
        <w:rPr>
          <w:rFonts w:ascii="仿宋_GB2312" w:eastAsia="仿宋_GB2312"/>
          <w:sz w:val="24"/>
        </w:rPr>
      </w:pPr>
      <w:r>
        <w:rPr>
          <w:rFonts w:ascii="仿宋_GB2312" w:eastAsia="仿宋_GB2312" w:hint="eastAsia"/>
          <w:sz w:val="24"/>
        </w:rPr>
        <w:t>报价修正；</w:t>
      </w:r>
    </w:p>
    <w:p w:rsidR="00910BF4" w:rsidRDefault="00AB425B">
      <w:pPr>
        <w:numPr>
          <w:ilvl w:val="0"/>
          <w:numId w:val="2"/>
        </w:numPr>
        <w:spacing w:line="360" w:lineRule="auto"/>
        <w:ind w:left="1560" w:hanging="284"/>
        <w:jc w:val="left"/>
        <w:rPr>
          <w:rFonts w:ascii="仿宋_GB2312" w:eastAsia="仿宋_GB2312"/>
          <w:sz w:val="24"/>
        </w:rPr>
      </w:pPr>
      <w:r>
        <w:rPr>
          <w:rFonts w:ascii="仿宋_GB2312" w:eastAsia="仿宋_GB2312" w:hint="eastAsia"/>
          <w:sz w:val="24"/>
        </w:rPr>
        <w:t>政府采购政策价格扣除；</w:t>
      </w:r>
    </w:p>
    <w:p w:rsidR="00910BF4" w:rsidRDefault="00AB425B">
      <w:pPr>
        <w:numPr>
          <w:ilvl w:val="0"/>
          <w:numId w:val="2"/>
        </w:numPr>
        <w:spacing w:line="360" w:lineRule="auto"/>
        <w:ind w:left="1560" w:hanging="284"/>
        <w:jc w:val="left"/>
        <w:rPr>
          <w:rFonts w:ascii="仿宋_GB2312" w:eastAsia="仿宋_GB2312"/>
          <w:sz w:val="24"/>
        </w:rPr>
      </w:pPr>
      <w:r>
        <w:rPr>
          <w:rFonts w:ascii="仿宋_GB2312" w:eastAsia="仿宋_GB2312" w:hint="eastAsia"/>
          <w:sz w:val="24"/>
        </w:rPr>
        <w:t>磋商小组根据供应商的最后报价和评审</w:t>
      </w:r>
      <w:r>
        <w:rPr>
          <w:rFonts w:ascii="仿宋_GB2312" w:eastAsia="仿宋_GB2312"/>
          <w:sz w:val="24"/>
        </w:rPr>
        <w:t>标准</w:t>
      </w:r>
      <w:r>
        <w:rPr>
          <w:rFonts w:ascii="仿宋_GB2312" w:eastAsia="仿宋_GB2312" w:hint="eastAsia"/>
          <w:sz w:val="24"/>
        </w:rPr>
        <w:t>，计算各供应商的报价得分。</w:t>
      </w:r>
    </w:p>
    <w:p w:rsidR="00910BF4" w:rsidRDefault="00AB425B">
      <w:pPr>
        <w:spacing w:line="360" w:lineRule="auto"/>
        <w:jc w:val="left"/>
        <w:rPr>
          <w:rFonts w:ascii="仿宋_GB2312" w:eastAsia="仿宋_GB2312"/>
          <w:b/>
          <w:color w:val="000000" w:themeColor="text1"/>
          <w:sz w:val="24"/>
        </w:rPr>
      </w:pPr>
      <w:r>
        <w:rPr>
          <w:rFonts w:ascii="仿宋_GB2312" w:eastAsia="仿宋_GB2312" w:hint="eastAsia"/>
          <w:b/>
          <w:color w:val="000000" w:themeColor="text1"/>
          <w:sz w:val="24"/>
        </w:rPr>
        <w:t xml:space="preserve">6.3.6 </w:t>
      </w:r>
      <w:r>
        <w:rPr>
          <w:rFonts w:ascii="仿宋_GB2312" w:eastAsia="仿宋_GB2312" w:hint="eastAsia"/>
          <w:color w:val="000000" w:themeColor="text1"/>
          <w:sz w:val="24"/>
        </w:rPr>
        <w:t xml:space="preserve">  </w:t>
      </w:r>
      <w:r>
        <w:rPr>
          <w:rFonts w:ascii="仿宋_GB2312" w:eastAsia="仿宋_GB2312" w:hint="eastAsia"/>
          <w:b/>
          <w:color w:val="000000" w:themeColor="text1"/>
          <w:sz w:val="24"/>
        </w:rPr>
        <w:t>报价</w:t>
      </w:r>
    </w:p>
    <w:p w:rsidR="00910BF4" w:rsidRDefault="00AB425B">
      <w:pPr>
        <w:spacing w:line="360" w:lineRule="auto"/>
        <w:ind w:left="1046"/>
        <w:jc w:val="left"/>
        <w:rPr>
          <w:rFonts w:ascii="仿宋_GB2312" w:eastAsia="仿宋_GB2312"/>
          <w:b/>
          <w:color w:val="000000" w:themeColor="text1"/>
          <w:sz w:val="24"/>
        </w:rPr>
      </w:pPr>
      <w:r>
        <w:rPr>
          <w:rFonts w:ascii="仿宋_GB2312" w:eastAsia="仿宋_GB2312" w:hint="eastAsia"/>
          <w:b/>
          <w:color w:val="000000" w:themeColor="text1"/>
          <w:sz w:val="24"/>
        </w:rPr>
        <w:t>（1）采购代理机构根据磋商进展情况，开启在线多轮报价，供应商应当在在线多轮报价截止时间前进行报价，否则以上一轮有效报价为准（不包括最终报价未报价的情形）；</w:t>
      </w:r>
    </w:p>
    <w:p w:rsidR="00910BF4" w:rsidRDefault="00AB425B">
      <w:pPr>
        <w:spacing w:line="360" w:lineRule="auto"/>
        <w:ind w:left="1046"/>
        <w:jc w:val="left"/>
        <w:rPr>
          <w:rFonts w:ascii="仿宋_GB2312" w:eastAsia="仿宋_GB2312"/>
          <w:b/>
          <w:color w:val="000000" w:themeColor="text1"/>
          <w:sz w:val="24"/>
        </w:rPr>
      </w:pPr>
      <w:r>
        <w:rPr>
          <w:rFonts w:ascii="仿宋_GB2312" w:eastAsia="仿宋_GB2312" w:hint="eastAsia"/>
          <w:b/>
          <w:color w:val="000000" w:themeColor="text1"/>
          <w:sz w:val="24"/>
        </w:rPr>
        <w:t>（2）最终报价，供应商应当在最终报价截止时间前进行报价，否则将视为自动退出磋商。</w:t>
      </w:r>
    </w:p>
    <w:p w:rsidR="00910BF4" w:rsidRDefault="00AB425B">
      <w:pPr>
        <w:spacing w:line="360" w:lineRule="auto"/>
        <w:ind w:left="1046"/>
        <w:jc w:val="left"/>
        <w:rPr>
          <w:rFonts w:ascii="仿宋_GB2312" w:eastAsia="仿宋_GB2312"/>
          <w:sz w:val="24"/>
        </w:rPr>
      </w:pPr>
      <w:r>
        <w:rPr>
          <w:rFonts w:ascii="仿宋_GB2312" w:eastAsia="仿宋_GB2312" w:hint="eastAsia"/>
          <w:sz w:val="24"/>
        </w:rPr>
        <w:t>（3）磋商文件能够详细列明采购标的</w:t>
      </w:r>
      <w:proofErr w:type="gramStart"/>
      <w:r>
        <w:rPr>
          <w:rFonts w:ascii="仿宋_GB2312" w:eastAsia="仿宋_GB2312" w:hint="eastAsia"/>
          <w:sz w:val="24"/>
        </w:rPr>
        <w:t>的</w:t>
      </w:r>
      <w:proofErr w:type="gramEnd"/>
      <w:r>
        <w:rPr>
          <w:rFonts w:ascii="仿宋_GB2312" w:eastAsia="仿宋_GB2312" w:hint="eastAsia"/>
          <w:sz w:val="24"/>
        </w:rPr>
        <w:t>技术、服务要求的，磋商结束后，磋商小组应当要求所有继续参加磋商的供应商在规定时间内提交</w:t>
      </w:r>
      <w:r>
        <w:rPr>
          <w:rFonts w:ascii="仿宋_GB2312" w:eastAsia="仿宋_GB2312" w:hint="eastAsia"/>
          <w:sz w:val="24"/>
        </w:rPr>
        <w:lastRenderedPageBreak/>
        <w:t>最后报价，提交最终报价的供应商不得少于3家。磋商文件不能详细列明采购标的</w:t>
      </w:r>
      <w:proofErr w:type="gramStart"/>
      <w:r>
        <w:rPr>
          <w:rFonts w:ascii="仿宋_GB2312" w:eastAsia="仿宋_GB2312" w:hint="eastAsia"/>
          <w:sz w:val="24"/>
        </w:rPr>
        <w:t>的</w:t>
      </w:r>
      <w:proofErr w:type="gramEnd"/>
      <w:r>
        <w:rPr>
          <w:rFonts w:ascii="仿宋_GB2312" w:eastAsia="仿宋_GB2312" w:hint="eastAsia"/>
          <w:sz w:val="24"/>
        </w:rPr>
        <w:t>技术、服务要求，需经磋商由供应商提供最终设计方案或解决方案的，磋商结束后，磋商小组应当按照少数服从多数的原则投票推荐3家以上供应商的设计方案或者解决方案，并要求其在规定时间内提交最终报价。最终报价是供应商响应文件的有效组成部分。符合市场竞争不充分的科研项目以及需要扶持的科技成果转化项目和政府</w:t>
      </w:r>
      <w:r>
        <w:rPr>
          <w:rFonts w:ascii="仿宋_GB2312" w:eastAsia="仿宋_GB2312"/>
          <w:sz w:val="24"/>
        </w:rPr>
        <w:t>购买服务项目（</w:t>
      </w:r>
      <w:r>
        <w:rPr>
          <w:rFonts w:ascii="仿宋_GB2312" w:eastAsia="仿宋_GB2312" w:hint="eastAsia"/>
          <w:sz w:val="24"/>
        </w:rPr>
        <w:t>含</w:t>
      </w:r>
      <w:r>
        <w:rPr>
          <w:rFonts w:ascii="仿宋_GB2312" w:eastAsia="仿宋_GB2312"/>
          <w:sz w:val="24"/>
        </w:rPr>
        <w:t>政府和社会资格合作项目）</w:t>
      </w:r>
      <w:r>
        <w:rPr>
          <w:rFonts w:ascii="仿宋_GB2312" w:eastAsia="仿宋_GB2312" w:hint="eastAsia"/>
          <w:sz w:val="24"/>
        </w:rPr>
        <w:t>情形的，提交最后报价的供应商可以为2家。</w:t>
      </w:r>
    </w:p>
    <w:p w:rsidR="00910BF4" w:rsidRDefault="00AB425B">
      <w:pPr>
        <w:spacing w:line="360" w:lineRule="auto"/>
        <w:ind w:leftChars="456" w:left="958" w:firstLineChars="50" w:firstLine="120"/>
        <w:rPr>
          <w:rFonts w:ascii="仿宋_GB2312" w:eastAsia="仿宋_GB2312"/>
          <w:sz w:val="24"/>
        </w:rPr>
      </w:pPr>
      <w:r>
        <w:rPr>
          <w:rFonts w:ascii="仿宋_GB2312" w:eastAsia="仿宋_GB2312" w:hint="eastAsia"/>
          <w:sz w:val="24"/>
        </w:rPr>
        <w:t>（4）评审时磋商小组</w:t>
      </w:r>
      <w:r>
        <w:rPr>
          <w:rFonts w:ascii="仿宋_GB2312" w:eastAsia="仿宋_GB2312"/>
          <w:sz w:val="24"/>
        </w:rPr>
        <w:t>认为</w:t>
      </w:r>
      <w:r>
        <w:rPr>
          <w:rFonts w:ascii="仿宋_GB2312" w:eastAsia="仿宋_GB2312" w:hint="eastAsia"/>
          <w:sz w:val="24"/>
        </w:rPr>
        <w:t>供应商</w:t>
      </w:r>
      <w:r>
        <w:rPr>
          <w:rFonts w:ascii="仿宋_GB2312" w:eastAsia="仿宋_GB2312"/>
          <w:sz w:val="24"/>
        </w:rPr>
        <w:t>的</w:t>
      </w:r>
      <w:r>
        <w:rPr>
          <w:rFonts w:ascii="仿宋_GB2312" w:eastAsia="仿宋_GB2312" w:hint="eastAsia"/>
          <w:sz w:val="24"/>
        </w:rPr>
        <w:t>最后</w:t>
      </w:r>
      <w:r>
        <w:rPr>
          <w:rFonts w:ascii="仿宋_GB2312" w:eastAsia="仿宋_GB2312"/>
          <w:sz w:val="24"/>
        </w:rPr>
        <w:t>报价明显低于其他供应商的</w:t>
      </w:r>
      <w:r>
        <w:rPr>
          <w:rFonts w:ascii="仿宋_GB2312" w:eastAsia="仿宋_GB2312" w:hint="eastAsia"/>
          <w:sz w:val="24"/>
        </w:rPr>
        <w:t>最后</w:t>
      </w:r>
      <w:r>
        <w:rPr>
          <w:rFonts w:ascii="仿宋_GB2312" w:eastAsia="仿宋_GB2312"/>
          <w:sz w:val="24"/>
        </w:rPr>
        <w:t>报价，有可能影响产品质量或者不能诚信履约的，</w:t>
      </w:r>
      <w:r>
        <w:rPr>
          <w:rFonts w:ascii="仿宋_GB2312" w:eastAsia="仿宋_GB2312" w:hint="eastAsia"/>
          <w:sz w:val="24"/>
        </w:rPr>
        <w:t>应当要求其</w:t>
      </w:r>
      <w:r>
        <w:rPr>
          <w:rFonts w:ascii="仿宋_GB2312" w:eastAsia="仿宋_GB2312"/>
          <w:sz w:val="24"/>
        </w:rPr>
        <w:t>在评审现场合理的时间内说明原因和提供证明材料</w:t>
      </w:r>
      <w:r>
        <w:rPr>
          <w:rFonts w:ascii="仿宋_GB2312" w:eastAsia="仿宋_GB2312" w:hint="eastAsia"/>
          <w:sz w:val="24"/>
        </w:rPr>
        <w:t>；</w:t>
      </w:r>
    </w:p>
    <w:p w:rsidR="00910BF4" w:rsidRDefault="00AB425B">
      <w:pPr>
        <w:pStyle w:val="3111333rdlevelBOD0BoldHeadCTH3H31Heading1"/>
        <w:rPr>
          <w:color w:val="000000"/>
        </w:rPr>
      </w:pPr>
      <w:bookmarkStart w:id="205" w:name="_Toc77924942"/>
      <w:bookmarkStart w:id="206" w:name="_Toc531359021"/>
      <w:r>
        <w:rPr>
          <w:color w:val="000000"/>
        </w:rPr>
        <w:t xml:space="preserve">6.4     </w:t>
      </w:r>
      <w:r>
        <w:rPr>
          <w:rFonts w:hint="eastAsia"/>
          <w:color w:val="000000"/>
        </w:rPr>
        <w:t>磋商响应文件的澄清、</w:t>
      </w:r>
      <w:r>
        <w:rPr>
          <w:color w:val="000000"/>
        </w:rPr>
        <w:t>说明或补正</w:t>
      </w:r>
      <w:bookmarkEnd w:id="205"/>
      <w:bookmarkEnd w:id="206"/>
    </w:p>
    <w:p w:rsidR="00910BF4" w:rsidRDefault="00AB425B">
      <w:pPr>
        <w:spacing w:line="360" w:lineRule="auto"/>
        <w:ind w:left="1200" w:hangingChars="500" w:hanging="1200"/>
        <w:rPr>
          <w:rFonts w:ascii="仿宋_GB2312" w:eastAsia="仿宋_GB2312"/>
          <w:sz w:val="24"/>
        </w:rPr>
      </w:pPr>
      <w:r>
        <w:rPr>
          <w:rFonts w:ascii="仿宋_GB2312" w:eastAsia="仿宋_GB2312"/>
          <w:color w:val="000000"/>
          <w:sz w:val="24"/>
        </w:rPr>
        <w:t xml:space="preserve">6.4.1   </w:t>
      </w: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1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⑴</w:t>
      </w:r>
      <w:r>
        <w:rPr>
          <w:rFonts w:ascii="仿宋_GB2312" w:eastAsia="仿宋_GB2312"/>
          <w:sz w:val="24"/>
        </w:rPr>
        <w:fldChar w:fldCharType="end"/>
      </w:r>
      <w:r>
        <w:rPr>
          <w:rFonts w:ascii="仿宋_GB2312" w:eastAsia="仿宋_GB2312" w:hint="eastAsia"/>
          <w:sz w:val="24"/>
        </w:rPr>
        <w:t>对磋商响应文件中含义不明确、同类问题表述不一致或者有明显文字和计算错误的内容，</w:t>
      </w:r>
      <w:r>
        <w:rPr>
          <w:rFonts w:ascii="仿宋_GB2312" w:eastAsia="仿宋_GB2312" w:hint="eastAsia"/>
          <w:b/>
          <w:color w:val="0000FF"/>
          <w:sz w:val="24"/>
        </w:rPr>
        <w:t>磋商小组通过政府采购云平台要求供应商</w:t>
      </w:r>
      <w:proofErr w:type="gramStart"/>
      <w:r>
        <w:rPr>
          <w:rFonts w:ascii="仿宋_GB2312" w:eastAsia="仿宋_GB2312" w:hint="eastAsia"/>
          <w:b/>
          <w:color w:val="0000FF"/>
          <w:sz w:val="24"/>
        </w:rPr>
        <w:t>作出</w:t>
      </w:r>
      <w:proofErr w:type="gramEnd"/>
      <w:r>
        <w:rPr>
          <w:rFonts w:ascii="仿宋_GB2312" w:eastAsia="仿宋_GB2312" w:hint="eastAsia"/>
          <w:b/>
          <w:color w:val="0000FF"/>
          <w:sz w:val="24"/>
        </w:rPr>
        <w:t>必要的澄清、说明或者补正。电子磋商响应文件的澄清、说明或者补正采用政府采购云平台交换数据电文，供应商提交的澄清、说明或补正的时间为30分钟（供应商</w:t>
      </w:r>
      <w:r>
        <w:rPr>
          <w:rFonts w:ascii="仿宋_GB2312" w:eastAsia="仿宋_GB2312"/>
          <w:b/>
          <w:color w:val="0000FF"/>
          <w:sz w:val="24"/>
        </w:rPr>
        <w:t>务必</w:t>
      </w:r>
      <w:r>
        <w:rPr>
          <w:rFonts w:ascii="仿宋_GB2312" w:eastAsia="仿宋_GB2312" w:hint="eastAsia"/>
          <w:b/>
          <w:color w:val="0000FF"/>
          <w:sz w:val="24"/>
        </w:rPr>
        <w:t>在线</w:t>
      </w:r>
      <w:r>
        <w:rPr>
          <w:rFonts w:ascii="仿宋_GB2312" w:eastAsia="仿宋_GB2312"/>
          <w:b/>
          <w:color w:val="0000FF"/>
          <w:sz w:val="24"/>
        </w:rPr>
        <w:t>等待，</w:t>
      </w:r>
      <w:r>
        <w:rPr>
          <w:rFonts w:ascii="仿宋_GB2312" w:eastAsia="仿宋_GB2312" w:hint="eastAsia"/>
          <w:b/>
          <w:color w:val="0000FF"/>
          <w:sz w:val="24"/>
        </w:rPr>
        <w:t>留意</w:t>
      </w:r>
      <w:r>
        <w:rPr>
          <w:rFonts w:ascii="仿宋_GB2312" w:eastAsia="仿宋_GB2312"/>
          <w:b/>
          <w:color w:val="0000FF"/>
          <w:sz w:val="24"/>
        </w:rPr>
        <w:t>手机短信</w:t>
      </w:r>
      <w:r>
        <w:rPr>
          <w:rFonts w:ascii="仿宋_GB2312" w:eastAsia="仿宋_GB2312" w:hint="eastAsia"/>
          <w:b/>
          <w:color w:val="0000FF"/>
          <w:sz w:val="24"/>
        </w:rPr>
        <w:t>，及时在线澄清</w:t>
      </w:r>
      <w:r>
        <w:rPr>
          <w:rFonts w:ascii="仿宋_GB2312" w:eastAsia="仿宋_GB2312"/>
          <w:b/>
          <w:color w:val="0000FF"/>
          <w:sz w:val="24"/>
        </w:rPr>
        <w:t>、说明或补正</w:t>
      </w:r>
      <w:r>
        <w:rPr>
          <w:rFonts w:ascii="仿宋_GB2312" w:eastAsia="仿宋_GB2312" w:hint="eastAsia"/>
          <w:b/>
          <w:color w:val="0000FF"/>
          <w:sz w:val="24"/>
        </w:rPr>
        <w:t>,</w:t>
      </w:r>
      <w:r>
        <w:rPr>
          <w:rFonts w:ascii="仿宋_GB2312" w:eastAsia="仿宋_GB2312" w:hint="eastAsia"/>
          <w:b/>
          <w:color w:val="0000FF"/>
          <w:sz w:val="24"/>
          <w:szCs w:val="24"/>
        </w:rPr>
        <w:t>否则评标委员会有权</w:t>
      </w:r>
      <w:proofErr w:type="gramStart"/>
      <w:r>
        <w:rPr>
          <w:rFonts w:ascii="仿宋_GB2312" w:eastAsia="仿宋_GB2312" w:hint="eastAsia"/>
          <w:b/>
          <w:color w:val="0000FF"/>
          <w:sz w:val="24"/>
          <w:szCs w:val="24"/>
        </w:rPr>
        <w:t>作出</w:t>
      </w:r>
      <w:proofErr w:type="gramEnd"/>
      <w:r>
        <w:rPr>
          <w:rFonts w:ascii="仿宋_GB2312" w:eastAsia="仿宋_GB2312" w:hint="eastAsia"/>
          <w:b/>
          <w:color w:val="0000FF"/>
          <w:sz w:val="24"/>
          <w:szCs w:val="24"/>
        </w:rPr>
        <w:t>包括投标无效在内的任何不利于供应商的决定</w:t>
      </w:r>
      <w:r>
        <w:rPr>
          <w:rFonts w:ascii="仿宋_GB2312" w:eastAsia="仿宋_GB2312" w:hint="eastAsia"/>
          <w:b/>
          <w:color w:val="0000FF"/>
          <w:sz w:val="24"/>
        </w:rPr>
        <w:t>）</w:t>
      </w:r>
      <w:r>
        <w:rPr>
          <w:rFonts w:ascii="仿宋_GB2312" w:eastAsia="仿宋_GB2312" w:hint="eastAsia"/>
          <w:sz w:val="24"/>
        </w:rPr>
        <w:t>。供应商的澄清、说明或者更正不得</w:t>
      </w:r>
      <w:proofErr w:type="gramStart"/>
      <w:r>
        <w:rPr>
          <w:rFonts w:ascii="仿宋_GB2312" w:eastAsia="仿宋_GB2312" w:hint="eastAsia"/>
          <w:sz w:val="24"/>
        </w:rPr>
        <w:t>超出磋商</w:t>
      </w:r>
      <w:proofErr w:type="gramEnd"/>
      <w:r>
        <w:rPr>
          <w:rFonts w:ascii="仿宋_GB2312" w:eastAsia="仿宋_GB2312" w:hint="eastAsia"/>
          <w:sz w:val="24"/>
        </w:rPr>
        <w:t>响应文件的范围或者改变磋商响应文件的实质性内容；</w:t>
      </w:r>
    </w:p>
    <w:p w:rsidR="00910BF4" w:rsidRDefault="00AB425B">
      <w:pPr>
        <w:spacing w:line="360" w:lineRule="auto"/>
        <w:ind w:left="960" w:hangingChars="400" w:hanging="960"/>
        <w:rPr>
          <w:rFonts w:ascii="仿宋_GB2312" w:eastAsia="仿宋_GB2312" w:hAnsi="宋体"/>
          <w:sz w:val="24"/>
        </w:rPr>
      </w:pPr>
      <w:r>
        <w:rPr>
          <w:rFonts w:ascii="仿宋_GB2312" w:eastAsia="仿宋_GB2312" w:hint="eastAsia"/>
          <w:sz w:val="24"/>
        </w:rPr>
        <w:t xml:space="preserve">        </w:t>
      </w: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2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⑵</w:t>
      </w:r>
      <w:r>
        <w:rPr>
          <w:rFonts w:ascii="仿宋_GB2312" w:eastAsia="仿宋_GB2312"/>
          <w:sz w:val="24"/>
        </w:rPr>
        <w:fldChar w:fldCharType="end"/>
      </w:r>
      <w:r>
        <w:rPr>
          <w:rFonts w:ascii="仿宋_GB2312" w:eastAsia="仿宋_GB2312" w:hAnsi="宋体" w:hint="eastAsia"/>
          <w:sz w:val="24"/>
        </w:rPr>
        <w:t>供应商的澄清、说明或更正将作为磋商响应文件的一部分；</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6.4.2   评审时磋商小组</w:t>
      </w:r>
      <w:r>
        <w:rPr>
          <w:rFonts w:ascii="仿宋_GB2312" w:eastAsia="仿宋_GB2312"/>
          <w:sz w:val="24"/>
        </w:rPr>
        <w:t>认为</w:t>
      </w:r>
      <w:r>
        <w:rPr>
          <w:rFonts w:ascii="仿宋_GB2312" w:eastAsia="仿宋_GB2312" w:hint="eastAsia"/>
          <w:sz w:val="24"/>
        </w:rPr>
        <w:t>供应商</w:t>
      </w:r>
      <w:r>
        <w:rPr>
          <w:rFonts w:ascii="仿宋_GB2312" w:eastAsia="仿宋_GB2312"/>
          <w:sz w:val="24"/>
        </w:rPr>
        <w:t>的</w:t>
      </w:r>
      <w:r>
        <w:rPr>
          <w:rFonts w:ascii="仿宋_GB2312" w:eastAsia="仿宋_GB2312" w:hint="eastAsia"/>
          <w:sz w:val="24"/>
        </w:rPr>
        <w:t>最后</w:t>
      </w:r>
      <w:r>
        <w:rPr>
          <w:rFonts w:ascii="仿宋_GB2312" w:eastAsia="仿宋_GB2312"/>
          <w:sz w:val="24"/>
        </w:rPr>
        <w:t>报价明显低于其他供应商的</w:t>
      </w:r>
      <w:r>
        <w:rPr>
          <w:rFonts w:ascii="仿宋_GB2312" w:eastAsia="仿宋_GB2312" w:hint="eastAsia"/>
          <w:sz w:val="24"/>
        </w:rPr>
        <w:t>最后</w:t>
      </w:r>
      <w:r>
        <w:rPr>
          <w:rFonts w:ascii="仿宋_GB2312" w:eastAsia="仿宋_GB2312"/>
          <w:sz w:val="24"/>
        </w:rPr>
        <w:t>报价，有可能影响</w:t>
      </w:r>
      <w:r>
        <w:rPr>
          <w:rFonts w:ascii="仿宋_GB2312" w:eastAsia="仿宋_GB2312" w:hint="eastAsia"/>
          <w:sz w:val="24"/>
        </w:rPr>
        <w:t>服务（</w:t>
      </w:r>
      <w:r>
        <w:rPr>
          <w:rFonts w:ascii="仿宋_GB2312" w:eastAsia="仿宋_GB2312"/>
          <w:sz w:val="24"/>
        </w:rPr>
        <w:t>产品</w:t>
      </w:r>
      <w:r>
        <w:rPr>
          <w:rFonts w:ascii="仿宋_GB2312" w:eastAsia="仿宋_GB2312" w:hint="eastAsia"/>
          <w:sz w:val="24"/>
        </w:rPr>
        <w:t>）</w:t>
      </w:r>
      <w:r>
        <w:rPr>
          <w:rFonts w:ascii="仿宋_GB2312" w:eastAsia="仿宋_GB2312"/>
          <w:sz w:val="24"/>
        </w:rPr>
        <w:t>质量或者不能诚信履约的，</w:t>
      </w:r>
      <w:r>
        <w:rPr>
          <w:rFonts w:ascii="仿宋_GB2312" w:eastAsia="仿宋_GB2312" w:hint="eastAsia"/>
          <w:sz w:val="24"/>
        </w:rPr>
        <w:t>应当</w:t>
      </w:r>
      <w:r>
        <w:rPr>
          <w:rFonts w:ascii="仿宋_GB2312" w:eastAsia="仿宋_GB2312"/>
          <w:sz w:val="24"/>
        </w:rPr>
        <w:t>要</w:t>
      </w:r>
      <w:r>
        <w:rPr>
          <w:rFonts w:ascii="仿宋_GB2312" w:eastAsia="仿宋_GB2312" w:hint="eastAsia"/>
          <w:sz w:val="24"/>
        </w:rPr>
        <w:t>求</w:t>
      </w:r>
      <w:r>
        <w:rPr>
          <w:rFonts w:ascii="仿宋_GB2312" w:eastAsia="仿宋_GB2312"/>
          <w:sz w:val="24"/>
        </w:rPr>
        <w:t>其在评审现场合理的时间内说明原因和提供证明材料</w:t>
      </w:r>
      <w:r>
        <w:rPr>
          <w:rFonts w:ascii="仿宋_GB2312" w:eastAsia="仿宋_GB2312" w:hint="eastAsia"/>
          <w:sz w:val="24"/>
        </w:rPr>
        <w:t>；</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6.4.3   不接受供应商主动对磋商响应文件的澄清、说明或者补正。</w:t>
      </w:r>
    </w:p>
    <w:p w:rsidR="00910BF4" w:rsidRDefault="00AB425B">
      <w:pPr>
        <w:pStyle w:val="3111333rdlevelBOD0BoldHeadCTH3H31Heading1"/>
        <w:rPr>
          <w:color w:val="000000"/>
        </w:rPr>
      </w:pPr>
      <w:bookmarkStart w:id="207" w:name="_Toc531359022"/>
      <w:bookmarkStart w:id="208" w:name="_Toc77924943"/>
      <w:r>
        <w:rPr>
          <w:rFonts w:hint="eastAsia"/>
          <w:color w:val="000000"/>
        </w:rPr>
        <w:t xml:space="preserve">6.5     </w:t>
      </w:r>
      <w:r>
        <w:rPr>
          <w:rFonts w:hint="eastAsia"/>
          <w:color w:val="000000"/>
        </w:rPr>
        <w:t>报价错误</w:t>
      </w:r>
      <w:r>
        <w:rPr>
          <w:color w:val="000000"/>
        </w:rPr>
        <w:t>修正</w:t>
      </w:r>
      <w:bookmarkEnd w:id="207"/>
      <w:bookmarkEnd w:id="208"/>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 xml:space="preserve">6.5.1   </w:t>
      </w:r>
      <w:r>
        <w:rPr>
          <w:rFonts w:ascii="仿宋_GB2312" w:eastAsia="仿宋_GB2312" w:hint="eastAsia"/>
          <w:sz w:val="24"/>
        </w:rPr>
        <w:t>磋商小组对</w:t>
      </w:r>
      <w:proofErr w:type="gramStart"/>
      <w:r>
        <w:rPr>
          <w:rFonts w:ascii="仿宋_GB2312" w:eastAsia="仿宋_GB2312" w:hint="eastAsia"/>
          <w:sz w:val="24"/>
        </w:rPr>
        <w:t>确定磋商</w:t>
      </w:r>
      <w:proofErr w:type="gramEnd"/>
      <w:r>
        <w:rPr>
          <w:rFonts w:ascii="仿宋_GB2312" w:eastAsia="仿宋_GB2312" w:hint="eastAsia"/>
          <w:sz w:val="24"/>
        </w:rPr>
        <w:t>响应文件为实质上响应磋商文件要求的，磋商响应文件报价出现前后不一致的，</w:t>
      </w:r>
      <w:r>
        <w:rPr>
          <w:rFonts w:ascii="仿宋_GB2312" w:eastAsia="仿宋_GB2312" w:hint="eastAsia"/>
          <w:color w:val="000000"/>
          <w:sz w:val="24"/>
        </w:rPr>
        <w:t>按照下列规定修正：</w:t>
      </w:r>
    </w:p>
    <w:p w:rsidR="00910BF4" w:rsidRDefault="00AB425B">
      <w:pPr>
        <w:spacing w:line="360" w:lineRule="auto"/>
        <w:ind w:leftChars="400" w:left="840" w:firstLineChars="50" w:firstLine="12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1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⑴</w:t>
      </w:r>
      <w:r>
        <w:rPr>
          <w:rFonts w:ascii="仿宋_GB2312" w:eastAsia="仿宋_GB2312"/>
          <w:color w:val="000000"/>
          <w:sz w:val="24"/>
        </w:rPr>
        <w:fldChar w:fldCharType="end"/>
      </w:r>
      <w:r>
        <w:rPr>
          <w:rFonts w:ascii="仿宋_GB2312" w:eastAsia="仿宋_GB2312" w:hint="eastAsia"/>
          <w:color w:val="000000"/>
          <w:sz w:val="24"/>
        </w:rPr>
        <w:t>正本与副本不一致时，以正本为准；</w:t>
      </w:r>
    </w:p>
    <w:p w:rsidR="00910BF4" w:rsidRDefault="00AB425B">
      <w:pPr>
        <w:spacing w:line="360" w:lineRule="auto"/>
        <w:ind w:leftChars="450" w:left="1185" w:hangingChars="100" w:hanging="240"/>
        <w:rPr>
          <w:rFonts w:ascii="仿宋_GB2312" w:eastAsia="仿宋_GB2312"/>
          <w:bCs/>
          <w:color w:val="000000"/>
          <w:sz w:val="24"/>
        </w:rPr>
      </w:pPr>
      <w:r>
        <w:rPr>
          <w:rFonts w:ascii="仿宋_GB2312" w:eastAsia="仿宋_GB2312"/>
          <w:color w:val="000000"/>
          <w:sz w:val="24"/>
        </w:rPr>
        <w:lastRenderedPageBreak/>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2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⑵</w:t>
      </w:r>
      <w:r>
        <w:rPr>
          <w:rFonts w:ascii="仿宋_GB2312" w:eastAsia="仿宋_GB2312"/>
          <w:color w:val="000000"/>
          <w:sz w:val="24"/>
        </w:rPr>
        <w:fldChar w:fldCharType="end"/>
      </w:r>
      <w:r>
        <w:rPr>
          <w:rFonts w:ascii="仿宋_GB2312" w:eastAsia="仿宋_GB2312" w:hint="eastAsia"/>
          <w:color w:val="000000"/>
          <w:kern w:val="0"/>
          <w:sz w:val="24"/>
        </w:rPr>
        <w:t>报价文件</w:t>
      </w:r>
      <w:r>
        <w:rPr>
          <w:rFonts w:ascii="仿宋_GB2312" w:eastAsia="仿宋_GB2312" w:hint="eastAsia"/>
          <w:bCs/>
          <w:color w:val="000000"/>
          <w:sz w:val="24"/>
        </w:rPr>
        <w:t>中开标一览表（报价表）内容与</w:t>
      </w:r>
      <w:r>
        <w:rPr>
          <w:rFonts w:ascii="仿宋_GB2312" w:eastAsia="仿宋_GB2312" w:hint="eastAsia"/>
          <w:color w:val="000000"/>
          <w:kern w:val="0"/>
          <w:sz w:val="24"/>
        </w:rPr>
        <w:t>报价</w:t>
      </w:r>
      <w:r>
        <w:rPr>
          <w:rFonts w:ascii="仿宋_GB2312" w:eastAsia="仿宋_GB2312" w:hint="eastAsia"/>
          <w:bCs/>
          <w:color w:val="000000"/>
          <w:sz w:val="24"/>
        </w:rPr>
        <w:t>明细表相应内容不一致的，以开标一览表（报价表）为准；</w:t>
      </w:r>
    </w:p>
    <w:p w:rsidR="00910BF4" w:rsidRDefault="00AB425B">
      <w:pPr>
        <w:spacing w:line="360" w:lineRule="auto"/>
        <w:ind w:leftChars="400" w:left="840" w:firstLineChars="50" w:firstLine="12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3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⑶</w:t>
      </w:r>
      <w:r>
        <w:rPr>
          <w:rFonts w:ascii="仿宋_GB2312" w:eastAsia="仿宋_GB2312"/>
          <w:bCs/>
          <w:color w:val="000000"/>
          <w:sz w:val="24"/>
        </w:rPr>
        <w:fldChar w:fldCharType="end"/>
      </w:r>
      <w:r>
        <w:rPr>
          <w:rFonts w:ascii="仿宋_GB2312" w:eastAsia="仿宋_GB2312" w:hint="eastAsia"/>
          <w:bCs/>
          <w:color w:val="000000"/>
          <w:sz w:val="24"/>
        </w:rPr>
        <w:t>报价文件的大写金额和小写金额不一致的，以大写金额为准；</w:t>
      </w:r>
    </w:p>
    <w:p w:rsidR="00910BF4" w:rsidRDefault="00AB425B">
      <w:pPr>
        <w:spacing w:line="360" w:lineRule="auto"/>
        <w:ind w:leftChars="450" w:left="1185" w:hangingChars="100" w:hanging="24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4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⑷</w:t>
      </w:r>
      <w:r>
        <w:rPr>
          <w:rFonts w:ascii="仿宋_GB2312" w:eastAsia="仿宋_GB2312"/>
          <w:bCs/>
          <w:color w:val="000000"/>
          <w:sz w:val="24"/>
        </w:rPr>
        <w:fldChar w:fldCharType="end"/>
      </w:r>
      <w:r>
        <w:rPr>
          <w:rFonts w:ascii="仿宋_GB2312" w:eastAsia="仿宋_GB2312" w:hint="eastAsia"/>
          <w:bCs/>
          <w:color w:val="000000"/>
          <w:sz w:val="24"/>
        </w:rPr>
        <w:t>单价金额</w:t>
      </w:r>
      <w:r>
        <w:rPr>
          <w:rFonts w:ascii="仿宋_GB2312" w:eastAsia="仿宋_GB2312"/>
          <w:bCs/>
          <w:color w:val="000000"/>
          <w:sz w:val="24"/>
        </w:rPr>
        <w:t>小数点或者百分</w:t>
      </w:r>
      <w:r>
        <w:rPr>
          <w:rFonts w:ascii="仿宋_GB2312" w:eastAsia="仿宋_GB2312" w:hint="eastAsia"/>
          <w:bCs/>
          <w:color w:val="000000"/>
          <w:sz w:val="24"/>
        </w:rPr>
        <w:t>比</w:t>
      </w:r>
      <w:r>
        <w:rPr>
          <w:rFonts w:ascii="仿宋_GB2312" w:eastAsia="仿宋_GB2312"/>
          <w:bCs/>
          <w:color w:val="000000"/>
          <w:sz w:val="24"/>
        </w:rPr>
        <w:t>有明显错位的，以开标</w:t>
      </w:r>
      <w:r>
        <w:rPr>
          <w:rFonts w:ascii="仿宋_GB2312" w:eastAsia="仿宋_GB2312" w:hint="eastAsia"/>
          <w:bCs/>
          <w:color w:val="000000"/>
          <w:sz w:val="24"/>
        </w:rPr>
        <w:t>一览表（报价</w:t>
      </w:r>
      <w:r>
        <w:rPr>
          <w:rFonts w:ascii="仿宋_GB2312" w:eastAsia="仿宋_GB2312"/>
          <w:bCs/>
          <w:color w:val="000000"/>
          <w:sz w:val="24"/>
        </w:rPr>
        <w:t>表</w:t>
      </w:r>
      <w:r>
        <w:rPr>
          <w:rFonts w:ascii="仿宋_GB2312" w:eastAsia="仿宋_GB2312" w:hint="eastAsia"/>
          <w:bCs/>
          <w:color w:val="000000"/>
          <w:sz w:val="24"/>
        </w:rPr>
        <w:t>）</w:t>
      </w:r>
      <w:r>
        <w:rPr>
          <w:rFonts w:ascii="仿宋_GB2312" w:eastAsia="仿宋_GB2312"/>
          <w:bCs/>
          <w:color w:val="000000"/>
          <w:sz w:val="24"/>
        </w:rPr>
        <w:t>的总价</w:t>
      </w:r>
      <w:r>
        <w:rPr>
          <w:rFonts w:ascii="仿宋_GB2312" w:eastAsia="仿宋_GB2312" w:hint="eastAsia"/>
          <w:bCs/>
          <w:color w:val="000000"/>
          <w:sz w:val="24"/>
        </w:rPr>
        <w:t>为准</w:t>
      </w:r>
      <w:r>
        <w:rPr>
          <w:rFonts w:ascii="仿宋_GB2312" w:eastAsia="仿宋_GB2312"/>
          <w:bCs/>
          <w:color w:val="000000"/>
          <w:sz w:val="24"/>
        </w:rPr>
        <w:t>，并修改单价；</w:t>
      </w:r>
    </w:p>
    <w:p w:rsidR="00910BF4" w:rsidRDefault="00AB425B">
      <w:pPr>
        <w:spacing w:line="360" w:lineRule="auto"/>
        <w:ind w:leftChars="400" w:left="840" w:firstLineChars="50" w:firstLine="12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5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⑸</w:t>
      </w:r>
      <w:r>
        <w:rPr>
          <w:rFonts w:ascii="仿宋_GB2312" w:eastAsia="仿宋_GB2312"/>
          <w:bCs/>
          <w:color w:val="000000"/>
          <w:sz w:val="24"/>
        </w:rPr>
        <w:fldChar w:fldCharType="end"/>
      </w:r>
      <w:r>
        <w:rPr>
          <w:rFonts w:ascii="仿宋_GB2312" w:eastAsia="仿宋_GB2312" w:hint="eastAsia"/>
          <w:bCs/>
          <w:color w:val="000000"/>
          <w:sz w:val="24"/>
        </w:rPr>
        <w:t>总价</w:t>
      </w:r>
      <w:r>
        <w:rPr>
          <w:rFonts w:ascii="仿宋_GB2312" w:eastAsia="仿宋_GB2312"/>
          <w:bCs/>
          <w:color w:val="000000"/>
          <w:sz w:val="24"/>
        </w:rPr>
        <w:t>金额与</w:t>
      </w:r>
      <w:r>
        <w:rPr>
          <w:rFonts w:ascii="仿宋_GB2312" w:eastAsia="仿宋_GB2312" w:hint="eastAsia"/>
          <w:bCs/>
          <w:color w:val="000000"/>
          <w:sz w:val="24"/>
        </w:rPr>
        <w:t>按</w:t>
      </w:r>
      <w:r>
        <w:rPr>
          <w:rFonts w:ascii="仿宋_GB2312" w:eastAsia="仿宋_GB2312"/>
          <w:bCs/>
          <w:color w:val="000000"/>
          <w:sz w:val="24"/>
        </w:rPr>
        <w:t>单价</w:t>
      </w:r>
      <w:r>
        <w:rPr>
          <w:rFonts w:ascii="仿宋_GB2312" w:eastAsia="仿宋_GB2312" w:hint="eastAsia"/>
          <w:bCs/>
          <w:color w:val="000000"/>
          <w:sz w:val="24"/>
        </w:rPr>
        <w:t>汇总</w:t>
      </w:r>
      <w:r>
        <w:rPr>
          <w:rFonts w:ascii="仿宋_GB2312" w:eastAsia="仿宋_GB2312"/>
          <w:bCs/>
          <w:color w:val="000000"/>
          <w:sz w:val="24"/>
        </w:rPr>
        <w:t>金额不一致的，以单价金额计算</w:t>
      </w:r>
      <w:r>
        <w:rPr>
          <w:rFonts w:ascii="仿宋_GB2312" w:eastAsia="仿宋_GB2312" w:hint="eastAsia"/>
          <w:bCs/>
          <w:color w:val="000000"/>
          <w:sz w:val="24"/>
        </w:rPr>
        <w:t>结果</w:t>
      </w:r>
      <w:r>
        <w:rPr>
          <w:rFonts w:ascii="仿宋_GB2312" w:eastAsia="仿宋_GB2312"/>
          <w:bCs/>
          <w:color w:val="000000"/>
          <w:sz w:val="24"/>
        </w:rPr>
        <w:t>为准</w:t>
      </w:r>
      <w:r>
        <w:rPr>
          <w:rFonts w:ascii="仿宋_GB2312" w:eastAsia="仿宋_GB2312" w:hint="eastAsia"/>
          <w:bCs/>
          <w:color w:val="000000"/>
          <w:sz w:val="24"/>
        </w:rPr>
        <w:t>；</w:t>
      </w:r>
    </w:p>
    <w:p w:rsidR="00910BF4" w:rsidRDefault="00AB425B">
      <w:pPr>
        <w:spacing w:line="360" w:lineRule="auto"/>
        <w:ind w:leftChars="400" w:left="840" w:firstLineChars="50" w:firstLine="12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6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⑹</w:t>
      </w:r>
      <w:r>
        <w:rPr>
          <w:rFonts w:ascii="仿宋_GB2312" w:eastAsia="仿宋_GB2312"/>
          <w:bCs/>
          <w:color w:val="000000"/>
          <w:sz w:val="24"/>
        </w:rPr>
        <w:fldChar w:fldCharType="end"/>
      </w:r>
      <w:r>
        <w:rPr>
          <w:rFonts w:ascii="仿宋_GB2312" w:eastAsia="仿宋_GB2312" w:hint="eastAsia"/>
          <w:bCs/>
          <w:color w:val="000000"/>
          <w:sz w:val="24"/>
        </w:rPr>
        <w:t>同时</w:t>
      </w:r>
      <w:r>
        <w:rPr>
          <w:rFonts w:ascii="仿宋_GB2312" w:eastAsia="仿宋_GB2312"/>
          <w:bCs/>
          <w:color w:val="000000"/>
          <w:sz w:val="24"/>
        </w:rPr>
        <w:t>出现</w:t>
      </w:r>
      <w:r>
        <w:rPr>
          <w:rFonts w:ascii="仿宋_GB2312" w:eastAsia="仿宋_GB2312" w:hint="eastAsia"/>
          <w:bCs/>
          <w:color w:val="000000"/>
          <w:sz w:val="24"/>
        </w:rPr>
        <w:t>两种</w:t>
      </w:r>
      <w:r>
        <w:rPr>
          <w:rFonts w:ascii="仿宋_GB2312" w:eastAsia="仿宋_GB2312"/>
          <w:bCs/>
          <w:color w:val="000000"/>
          <w:sz w:val="24"/>
        </w:rPr>
        <w:t>以上</w:t>
      </w:r>
      <w:r>
        <w:rPr>
          <w:rFonts w:ascii="仿宋_GB2312" w:eastAsia="仿宋_GB2312" w:hint="eastAsia"/>
          <w:bCs/>
          <w:color w:val="000000"/>
          <w:sz w:val="24"/>
        </w:rPr>
        <w:t>不一致</w:t>
      </w:r>
      <w:r>
        <w:rPr>
          <w:rFonts w:ascii="仿宋_GB2312" w:eastAsia="仿宋_GB2312"/>
          <w:bCs/>
          <w:color w:val="000000"/>
          <w:sz w:val="24"/>
        </w:rPr>
        <w:t>的，按</w:t>
      </w:r>
      <w:r>
        <w:rPr>
          <w:rFonts w:ascii="仿宋_GB2312" w:eastAsia="仿宋_GB2312" w:hint="eastAsia"/>
          <w:bCs/>
          <w:color w:val="000000"/>
          <w:sz w:val="24"/>
        </w:rPr>
        <w:t>上述顺序</w:t>
      </w:r>
      <w:r>
        <w:rPr>
          <w:rFonts w:ascii="仿宋_GB2312" w:eastAsia="仿宋_GB2312"/>
          <w:bCs/>
          <w:color w:val="000000"/>
          <w:sz w:val="24"/>
        </w:rPr>
        <w:t>修正</w:t>
      </w:r>
      <w:r>
        <w:rPr>
          <w:rFonts w:ascii="仿宋_GB2312" w:eastAsia="仿宋_GB2312" w:hint="eastAsia"/>
          <w:bCs/>
          <w:color w:val="000000"/>
          <w:sz w:val="24"/>
        </w:rPr>
        <w:t>；</w:t>
      </w:r>
    </w:p>
    <w:p w:rsidR="00910BF4" w:rsidRDefault="00AB425B">
      <w:pPr>
        <w:spacing w:line="360" w:lineRule="auto"/>
        <w:ind w:leftChars="400" w:left="840" w:firstLineChars="50" w:firstLine="12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7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⑺</w:t>
      </w:r>
      <w:r>
        <w:rPr>
          <w:rFonts w:ascii="仿宋_GB2312" w:eastAsia="仿宋_GB2312"/>
          <w:bCs/>
          <w:color w:val="000000"/>
          <w:sz w:val="24"/>
        </w:rPr>
        <w:fldChar w:fldCharType="end"/>
      </w:r>
      <w:r>
        <w:rPr>
          <w:rFonts w:ascii="仿宋_GB2312" w:eastAsia="仿宋_GB2312" w:hint="eastAsia"/>
          <w:bCs/>
          <w:color w:val="000000"/>
          <w:sz w:val="24"/>
        </w:rPr>
        <w:t>对不同文字文本</w:t>
      </w:r>
      <w:r>
        <w:rPr>
          <w:rFonts w:ascii="仿宋_GB2312" w:eastAsia="仿宋_GB2312" w:hint="eastAsia"/>
          <w:color w:val="000000"/>
          <w:kern w:val="0"/>
          <w:sz w:val="24"/>
        </w:rPr>
        <w:t>磋商响应文件</w:t>
      </w:r>
      <w:r>
        <w:rPr>
          <w:rFonts w:ascii="仿宋_GB2312" w:eastAsia="仿宋_GB2312" w:hint="eastAsia"/>
          <w:bCs/>
          <w:color w:val="000000"/>
          <w:sz w:val="24"/>
        </w:rPr>
        <w:t>的解释发生异议的，以中文文本为准；</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color w:val="000000"/>
          <w:sz w:val="24"/>
        </w:rPr>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8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⑻</w:t>
      </w:r>
      <w:r>
        <w:rPr>
          <w:rFonts w:ascii="仿宋_GB2312" w:eastAsia="仿宋_GB2312"/>
          <w:color w:val="000000"/>
          <w:sz w:val="24"/>
        </w:rPr>
        <w:fldChar w:fldCharType="end"/>
      </w:r>
      <w:r>
        <w:rPr>
          <w:rFonts w:ascii="仿宋_GB2312" w:eastAsia="仿宋_GB2312" w:hint="eastAsia"/>
          <w:color w:val="000000"/>
          <w:sz w:val="24"/>
        </w:rPr>
        <w:t>修正错误的响应报价，</w:t>
      </w:r>
      <w:proofErr w:type="gramStart"/>
      <w:r>
        <w:rPr>
          <w:rFonts w:ascii="仿宋_GB2312" w:eastAsia="仿宋_GB2312" w:hint="eastAsia"/>
          <w:color w:val="000000"/>
          <w:sz w:val="24"/>
        </w:rPr>
        <w:t>经供应</w:t>
      </w:r>
      <w:proofErr w:type="gramEnd"/>
      <w:r>
        <w:rPr>
          <w:rFonts w:ascii="仿宋_GB2312" w:eastAsia="仿宋_GB2312" w:hint="eastAsia"/>
          <w:color w:val="000000"/>
          <w:sz w:val="24"/>
        </w:rPr>
        <w:t>商</w:t>
      </w:r>
      <w:r>
        <w:rPr>
          <w:rFonts w:ascii="仿宋_GB2312" w:eastAsia="仿宋_GB2312"/>
          <w:color w:val="000000"/>
          <w:sz w:val="24"/>
        </w:rPr>
        <w:t>负责人</w:t>
      </w:r>
      <w:r>
        <w:rPr>
          <w:rFonts w:ascii="仿宋_GB2312" w:eastAsia="仿宋_GB2312" w:hint="eastAsia"/>
          <w:color w:val="000000"/>
          <w:sz w:val="24"/>
        </w:rPr>
        <w:t>（或委托</w:t>
      </w:r>
      <w:r>
        <w:rPr>
          <w:rFonts w:ascii="仿宋_GB2312" w:eastAsia="仿宋_GB2312"/>
          <w:color w:val="000000"/>
          <w:sz w:val="24"/>
        </w:rPr>
        <w:t>代理人</w:t>
      </w:r>
      <w:r>
        <w:rPr>
          <w:rFonts w:ascii="仿宋_GB2312" w:eastAsia="仿宋_GB2312" w:hint="eastAsia"/>
          <w:color w:val="000000"/>
          <w:sz w:val="24"/>
        </w:rPr>
        <w:t>）同意签字确认后产生约束力。调整后的响应报价对供应商具有约束作用。若供应商不接受修正后的响应报价，则其响应无效。</w:t>
      </w:r>
    </w:p>
    <w:p w:rsidR="00910BF4" w:rsidRDefault="00AB425B">
      <w:pPr>
        <w:pStyle w:val="3111333rdlevelBOD0BoldHeadCTH3H31Heading1"/>
      </w:pPr>
      <w:bookmarkStart w:id="209" w:name="_Toc77924944"/>
      <w:bookmarkStart w:id="210" w:name="_Toc531359024"/>
      <w:r>
        <w:t xml:space="preserve">6.6     </w:t>
      </w:r>
      <w:r>
        <w:rPr>
          <w:rFonts w:hint="eastAsia"/>
        </w:rPr>
        <w:t>评审报告</w:t>
      </w:r>
      <w:bookmarkEnd w:id="209"/>
      <w:bookmarkEnd w:id="210"/>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6.</w:t>
      </w:r>
      <w:r>
        <w:rPr>
          <w:rFonts w:ascii="仿宋_GB2312" w:eastAsia="仿宋_GB2312"/>
          <w:sz w:val="24"/>
        </w:rPr>
        <w:t>6</w:t>
      </w:r>
      <w:r>
        <w:rPr>
          <w:rFonts w:ascii="仿宋_GB2312" w:eastAsia="仿宋_GB2312" w:hint="eastAsia"/>
          <w:sz w:val="24"/>
        </w:rPr>
        <w:t>.1   评审</w:t>
      </w:r>
      <w:r>
        <w:rPr>
          <w:rFonts w:ascii="仿宋_GB2312" w:eastAsia="仿宋_GB2312"/>
          <w:sz w:val="24"/>
        </w:rPr>
        <w:t>结果汇总，供应</w:t>
      </w:r>
      <w:proofErr w:type="gramStart"/>
      <w:r>
        <w:rPr>
          <w:rFonts w:ascii="仿宋_GB2312" w:eastAsia="仿宋_GB2312"/>
          <w:sz w:val="24"/>
        </w:rPr>
        <w:t>商结果</w:t>
      </w:r>
      <w:proofErr w:type="gramEnd"/>
      <w:r>
        <w:rPr>
          <w:rFonts w:ascii="仿宋_GB2312" w:eastAsia="仿宋_GB2312"/>
          <w:sz w:val="24"/>
        </w:rPr>
        <w:t>排序；</w:t>
      </w:r>
    </w:p>
    <w:p w:rsidR="00910BF4" w:rsidRDefault="00AB425B">
      <w:pPr>
        <w:spacing w:line="360" w:lineRule="auto"/>
        <w:ind w:left="960" w:hangingChars="400" w:hanging="960"/>
        <w:rPr>
          <w:rFonts w:ascii="仿宋_GB2312" w:eastAsia="仿宋_GB2312"/>
          <w:sz w:val="24"/>
        </w:rPr>
      </w:pPr>
      <w:r>
        <w:rPr>
          <w:rFonts w:ascii="仿宋_GB2312" w:eastAsia="仿宋_GB2312"/>
          <w:sz w:val="24"/>
        </w:rPr>
        <w:t xml:space="preserve">6.6.2   </w:t>
      </w:r>
      <w:r>
        <w:rPr>
          <w:rFonts w:ascii="仿宋_GB2312" w:eastAsia="仿宋_GB2312" w:hint="eastAsia"/>
          <w:sz w:val="24"/>
        </w:rPr>
        <w:t>磋商小组</w:t>
      </w:r>
      <w:r>
        <w:rPr>
          <w:rFonts w:ascii="仿宋_GB2312" w:eastAsia="仿宋_GB2312"/>
          <w:sz w:val="24"/>
        </w:rPr>
        <w:t>根据全体评审成员签字的原始</w:t>
      </w:r>
      <w:r>
        <w:rPr>
          <w:rFonts w:ascii="仿宋_GB2312" w:eastAsia="仿宋_GB2312" w:hint="eastAsia"/>
          <w:sz w:val="24"/>
        </w:rPr>
        <w:t>评审</w:t>
      </w:r>
      <w:r>
        <w:rPr>
          <w:rFonts w:ascii="仿宋_GB2312" w:eastAsia="仿宋_GB2312"/>
          <w:sz w:val="24"/>
        </w:rPr>
        <w:t>记录和评审结果</w:t>
      </w:r>
      <w:r>
        <w:rPr>
          <w:rFonts w:ascii="仿宋_GB2312" w:eastAsia="仿宋_GB2312" w:hint="eastAsia"/>
          <w:sz w:val="24"/>
        </w:rPr>
        <w:t>编写</w:t>
      </w:r>
      <w:r>
        <w:rPr>
          <w:rFonts w:ascii="仿宋_GB2312" w:eastAsia="仿宋_GB2312"/>
          <w:sz w:val="24"/>
        </w:rPr>
        <w:t>评审报告</w:t>
      </w:r>
      <w:r>
        <w:rPr>
          <w:rFonts w:ascii="仿宋_GB2312" w:eastAsia="仿宋_GB2312" w:hint="eastAsia"/>
          <w:sz w:val="24"/>
        </w:rPr>
        <w:t>，</w:t>
      </w:r>
      <w:r>
        <w:rPr>
          <w:rFonts w:ascii="仿宋_GB2312" w:eastAsia="仿宋_GB2312"/>
          <w:sz w:val="24"/>
        </w:rPr>
        <w:t>并</w:t>
      </w:r>
      <w:r>
        <w:rPr>
          <w:rFonts w:ascii="仿宋_GB2312" w:eastAsia="仿宋_GB2312" w:hint="eastAsia"/>
          <w:sz w:val="24"/>
        </w:rPr>
        <w:t>推荐</w:t>
      </w:r>
      <w:r>
        <w:rPr>
          <w:rFonts w:ascii="仿宋_GB2312" w:eastAsia="仿宋_GB2312"/>
          <w:sz w:val="24"/>
        </w:rPr>
        <w:t>成交候选人</w:t>
      </w:r>
      <w:r>
        <w:rPr>
          <w:rFonts w:ascii="仿宋_GB2312" w:eastAsia="仿宋_GB2312" w:hint="eastAsia"/>
          <w:sz w:val="24"/>
        </w:rPr>
        <w:t>；</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6.</w:t>
      </w:r>
      <w:r>
        <w:rPr>
          <w:rFonts w:ascii="仿宋_GB2312" w:eastAsia="仿宋_GB2312"/>
          <w:sz w:val="24"/>
        </w:rPr>
        <w:t>6</w:t>
      </w:r>
      <w:r>
        <w:rPr>
          <w:rFonts w:ascii="仿宋_GB2312" w:eastAsia="仿宋_GB2312" w:hint="eastAsia"/>
          <w:sz w:val="24"/>
        </w:rPr>
        <w:t>.3</w:t>
      </w:r>
      <w:r>
        <w:rPr>
          <w:rFonts w:ascii="仿宋_GB2312" w:eastAsia="仿宋_GB2312"/>
          <w:sz w:val="24"/>
        </w:rPr>
        <w:t xml:space="preserve">   </w:t>
      </w:r>
      <w:r>
        <w:rPr>
          <w:rFonts w:ascii="仿宋_GB2312" w:eastAsia="仿宋_GB2312" w:hint="eastAsia"/>
          <w:sz w:val="24"/>
        </w:rPr>
        <w:t>评审报告由磋商小组成员签字确认生效，持不同意见的磋商小组成员应当在评审报告上签署不同意见及理由，否则视为同意评审报告；</w:t>
      </w:r>
    </w:p>
    <w:p w:rsidR="00910BF4" w:rsidRDefault="00AB425B">
      <w:pPr>
        <w:spacing w:line="360" w:lineRule="auto"/>
        <w:ind w:left="960" w:hangingChars="400" w:hanging="960"/>
        <w:rPr>
          <w:rFonts w:ascii="仿宋_GB2312" w:eastAsia="仿宋_GB2312"/>
          <w:color w:val="000000" w:themeColor="text1"/>
          <w:sz w:val="24"/>
        </w:rPr>
      </w:pPr>
      <w:r>
        <w:rPr>
          <w:rFonts w:ascii="仿宋_GB2312" w:eastAsia="仿宋_GB2312" w:hint="eastAsia"/>
          <w:sz w:val="24"/>
        </w:rPr>
        <w:t>6.</w:t>
      </w:r>
      <w:r>
        <w:rPr>
          <w:rFonts w:ascii="仿宋_GB2312" w:eastAsia="仿宋_GB2312"/>
          <w:sz w:val="24"/>
        </w:rPr>
        <w:t>6</w:t>
      </w:r>
      <w:r>
        <w:rPr>
          <w:rFonts w:ascii="仿宋_GB2312" w:eastAsia="仿宋_GB2312" w:hint="eastAsia"/>
          <w:sz w:val="24"/>
        </w:rPr>
        <w:t>.4</w:t>
      </w:r>
      <w:r>
        <w:rPr>
          <w:rFonts w:ascii="仿宋_GB2312" w:eastAsia="仿宋_GB2312" w:hint="eastAsia"/>
          <w:color w:val="000000" w:themeColor="text1"/>
          <w:sz w:val="24"/>
        </w:rPr>
        <w:t xml:space="preserve">   评标</w:t>
      </w:r>
      <w:r>
        <w:rPr>
          <w:rFonts w:ascii="仿宋_GB2312" w:eastAsia="仿宋_GB2312"/>
          <w:color w:val="000000" w:themeColor="text1"/>
          <w:sz w:val="24"/>
        </w:rPr>
        <w:t>结束后，采购代理</w:t>
      </w:r>
      <w:r>
        <w:rPr>
          <w:rFonts w:ascii="仿宋_GB2312" w:eastAsia="仿宋_GB2312" w:hint="eastAsia"/>
          <w:color w:val="000000" w:themeColor="text1"/>
          <w:sz w:val="24"/>
        </w:rPr>
        <w:t>机构通过成交</w:t>
      </w:r>
      <w:r>
        <w:rPr>
          <w:rFonts w:ascii="仿宋_GB2312" w:eastAsia="仿宋_GB2312"/>
          <w:color w:val="000000" w:themeColor="text1"/>
          <w:sz w:val="24"/>
        </w:rPr>
        <w:t>公告的形式宣布评标结果。</w:t>
      </w:r>
    </w:p>
    <w:p w:rsidR="00910BF4" w:rsidRDefault="00AB425B">
      <w:pPr>
        <w:pStyle w:val="ad"/>
        <w:spacing w:beforeLines="100" w:before="312" w:afterLines="100" w:after="312"/>
        <w:jc w:val="left"/>
        <w:outlineLvl w:val="1"/>
        <w:rPr>
          <w:rFonts w:ascii="仿宋_GB2312" w:eastAsia="仿宋_GB2312"/>
          <w:color w:val="000000" w:themeColor="text1"/>
          <w:sz w:val="30"/>
          <w:szCs w:val="30"/>
        </w:rPr>
      </w:pPr>
      <w:bookmarkStart w:id="211" w:name="_Toc125118169"/>
      <w:bookmarkStart w:id="212" w:name="_Toc77924945"/>
      <w:bookmarkStart w:id="213" w:name="_Toc531359025"/>
      <w:bookmarkStart w:id="214" w:name="_Toc523398512"/>
      <w:bookmarkStart w:id="215" w:name="_Toc194411293"/>
      <w:r>
        <w:rPr>
          <w:rFonts w:ascii="仿宋_GB2312" w:eastAsia="仿宋_GB2312" w:hint="eastAsia"/>
          <w:color w:val="000000" w:themeColor="text1"/>
          <w:sz w:val="30"/>
          <w:szCs w:val="30"/>
        </w:rPr>
        <w:t xml:space="preserve">七   </w:t>
      </w:r>
      <w:r>
        <w:rPr>
          <w:rFonts w:ascii="仿宋_GB2312" w:eastAsia="仿宋_GB2312"/>
          <w:color w:val="000000" w:themeColor="text1"/>
          <w:sz w:val="30"/>
          <w:szCs w:val="30"/>
        </w:rPr>
        <w:t xml:space="preserve"> </w:t>
      </w:r>
      <w:r>
        <w:rPr>
          <w:rFonts w:ascii="仿宋_GB2312" w:eastAsia="仿宋_GB2312" w:hint="eastAsia"/>
          <w:color w:val="000000" w:themeColor="text1"/>
          <w:sz w:val="30"/>
          <w:szCs w:val="30"/>
        </w:rPr>
        <w:t>响应无效的情形</w:t>
      </w:r>
      <w:bookmarkEnd w:id="211"/>
      <w:bookmarkEnd w:id="212"/>
      <w:bookmarkEnd w:id="213"/>
      <w:bookmarkEnd w:id="214"/>
      <w:bookmarkEnd w:id="215"/>
    </w:p>
    <w:p w:rsidR="00910BF4" w:rsidRDefault="00AB425B">
      <w:pPr>
        <w:pStyle w:val="3111333rdlevelBOD0BoldHeadCTH3H31Heading1"/>
        <w:rPr>
          <w:color w:val="000000" w:themeColor="text1"/>
        </w:rPr>
      </w:pPr>
      <w:bookmarkStart w:id="216" w:name="_Toc77924946"/>
      <w:r>
        <w:rPr>
          <w:rFonts w:hint="eastAsia"/>
          <w:color w:val="000000" w:themeColor="text1"/>
        </w:rPr>
        <w:t>7</w:t>
      </w:r>
      <w:r>
        <w:rPr>
          <w:color w:val="000000" w:themeColor="text1"/>
        </w:rPr>
        <w:t xml:space="preserve">.1     </w:t>
      </w:r>
      <w:r>
        <w:rPr>
          <w:rFonts w:hint="eastAsia"/>
          <w:color w:val="000000" w:themeColor="text1"/>
        </w:rPr>
        <w:t>在</w:t>
      </w:r>
      <w:r>
        <w:rPr>
          <w:color w:val="000000" w:themeColor="text1"/>
        </w:rPr>
        <w:t>开标</w:t>
      </w:r>
      <w:r>
        <w:rPr>
          <w:rFonts w:hint="eastAsia"/>
          <w:color w:val="000000" w:themeColor="text1"/>
        </w:rPr>
        <w:t>时，如</w:t>
      </w:r>
      <w:r>
        <w:rPr>
          <w:color w:val="000000" w:themeColor="text1"/>
        </w:rPr>
        <w:t>发现</w:t>
      </w:r>
      <w:r>
        <w:rPr>
          <w:rFonts w:hint="eastAsia"/>
          <w:color w:val="000000" w:themeColor="text1"/>
        </w:rPr>
        <w:t>有</w:t>
      </w:r>
      <w:r>
        <w:rPr>
          <w:color w:val="000000" w:themeColor="text1"/>
        </w:rPr>
        <w:t>以下情形</w:t>
      </w:r>
      <w:r>
        <w:rPr>
          <w:rFonts w:hint="eastAsia"/>
          <w:color w:val="000000" w:themeColor="text1"/>
        </w:rPr>
        <w:t>之一</w:t>
      </w:r>
      <w:r>
        <w:rPr>
          <w:color w:val="000000" w:themeColor="text1"/>
        </w:rPr>
        <w:t>的，</w:t>
      </w:r>
      <w:r>
        <w:rPr>
          <w:rFonts w:hint="eastAsia"/>
          <w:color w:val="000000" w:themeColor="text1"/>
        </w:rPr>
        <w:t>其响应</w:t>
      </w:r>
      <w:r>
        <w:rPr>
          <w:color w:val="000000" w:themeColor="text1"/>
        </w:rPr>
        <w:t>无效</w:t>
      </w:r>
      <w:bookmarkEnd w:id="216"/>
    </w:p>
    <w:p w:rsidR="00910BF4" w:rsidRDefault="00AB425B">
      <w:pPr>
        <w:spacing w:line="360" w:lineRule="auto"/>
        <w:ind w:leftChars="400" w:left="840" w:firstLineChars="50" w:firstLine="120"/>
        <w:rPr>
          <w:rFonts w:ascii="仿宋_GB2312" w:eastAsia="仿宋_GB2312"/>
          <w:bCs/>
          <w:color w:val="000000" w:themeColor="text1"/>
          <w:sz w:val="24"/>
        </w:rPr>
      </w:pPr>
      <w:r>
        <w:rPr>
          <w:rFonts w:ascii="仿宋_GB2312" w:eastAsia="仿宋_GB2312"/>
          <w:bCs/>
          <w:color w:val="000000" w:themeColor="text1"/>
          <w:sz w:val="24"/>
        </w:rPr>
        <w:fldChar w:fldCharType="begin"/>
      </w:r>
      <w:r>
        <w:rPr>
          <w:rFonts w:ascii="仿宋_GB2312" w:eastAsia="仿宋_GB2312"/>
          <w:bCs/>
          <w:color w:val="000000" w:themeColor="text1"/>
          <w:sz w:val="24"/>
        </w:rPr>
        <w:instrText xml:space="preserve"> </w:instrText>
      </w:r>
      <w:r>
        <w:rPr>
          <w:rFonts w:ascii="仿宋_GB2312" w:eastAsia="仿宋_GB2312" w:hint="eastAsia"/>
          <w:bCs/>
          <w:color w:val="000000" w:themeColor="text1"/>
          <w:sz w:val="24"/>
        </w:rPr>
        <w:instrText>= 1 \* GB2</w:instrText>
      </w:r>
      <w:r>
        <w:rPr>
          <w:rFonts w:ascii="仿宋_GB2312" w:eastAsia="仿宋_GB2312"/>
          <w:bCs/>
          <w:color w:val="000000" w:themeColor="text1"/>
          <w:sz w:val="24"/>
        </w:rPr>
        <w:instrText xml:space="preserve"> </w:instrText>
      </w:r>
      <w:r>
        <w:rPr>
          <w:rFonts w:ascii="仿宋_GB2312" w:eastAsia="仿宋_GB2312"/>
          <w:bCs/>
          <w:color w:val="000000" w:themeColor="text1"/>
          <w:sz w:val="24"/>
        </w:rPr>
        <w:fldChar w:fldCharType="separate"/>
      </w:r>
      <w:r>
        <w:rPr>
          <w:rFonts w:ascii="仿宋_GB2312" w:eastAsia="仿宋_GB2312" w:hint="eastAsia"/>
          <w:bCs/>
          <w:color w:val="000000" w:themeColor="text1"/>
          <w:sz w:val="24"/>
        </w:rPr>
        <w:t>⑴</w:t>
      </w:r>
      <w:r>
        <w:rPr>
          <w:rFonts w:ascii="仿宋_GB2312" w:eastAsia="仿宋_GB2312"/>
          <w:bCs/>
          <w:color w:val="000000" w:themeColor="text1"/>
          <w:sz w:val="24"/>
        </w:rPr>
        <w:fldChar w:fldCharType="end"/>
      </w:r>
      <w:r>
        <w:rPr>
          <w:rFonts w:ascii="仿宋_GB2312" w:eastAsia="仿宋_GB2312" w:hint="eastAsia"/>
          <w:bCs/>
          <w:color w:val="000000" w:themeColor="text1"/>
          <w:sz w:val="24"/>
        </w:rPr>
        <w:t>未按</w:t>
      </w:r>
      <w:r>
        <w:rPr>
          <w:rFonts w:ascii="仿宋_GB2312" w:eastAsia="仿宋_GB2312"/>
          <w:bCs/>
          <w:color w:val="000000" w:themeColor="text1"/>
          <w:sz w:val="24"/>
        </w:rPr>
        <w:t>要求</w:t>
      </w:r>
      <w:r>
        <w:rPr>
          <w:rFonts w:ascii="仿宋_GB2312" w:eastAsia="仿宋_GB2312" w:hint="eastAsia"/>
          <w:bCs/>
          <w:color w:val="000000" w:themeColor="text1"/>
          <w:sz w:val="24"/>
        </w:rPr>
        <w:t>提交</w:t>
      </w:r>
      <w:r>
        <w:rPr>
          <w:rFonts w:ascii="仿宋_GB2312" w:eastAsia="仿宋_GB2312"/>
          <w:bCs/>
          <w:color w:val="000000" w:themeColor="text1"/>
          <w:sz w:val="24"/>
        </w:rPr>
        <w:t>电子</w:t>
      </w:r>
      <w:r>
        <w:rPr>
          <w:rFonts w:ascii="仿宋_GB2312" w:eastAsia="仿宋_GB2312" w:hint="eastAsia"/>
          <w:bCs/>
          <w:color w:val="000000" w:themeColor="text1"/>
          <w:sz w:val="24"/>
        </w:rPr>
        <w:t>加密磋商响应</w:t>
      </w:r>
      <w:r>
        <w:rPr>
          <w:rFonts w:ascii="仿宋_GB2312" w:eastAsia="仿宋_GB2312"/>
          <w:bCs/>
          <w:color w:val="000000" w:themeColor="text1"/>
          <w:sz w:val="24"/>
        </w:rPr>
        <w:t>文件的</w:t>
      </w:r>
      <w:r>
        <w:rPr>
          <w:rFonts w:ascii="仿宋_GB2312" w:eastAsia="仿宋_GB2312" w:hint="eastAsia"/>
          <w:bCs/>
          <w:color w:val="000000" w:themeColor="text1"/>
          <w:sz w:val="24"/>
        </w:rPr>
        <w:t>；</w:t>
      </w:r>
    </w:p>
    <w:p w:rsidR="00910BF4" w:rsidRDefault="00AB425B">
      <w:pPr>
        <w:spacing w:line="360" w:lineRule="auto"/>
        <w:ind w:leftChars="450" w:left="1185" w:hangingChars="100" w:hanging="240"/>
        <w:rPr>
          <w:rFonts w:ascii="仿宋_GB2312" w:eastAsia="仿宋_GB2312"/>
          <w:bCs/>
          <w:color w:val="000000" w:themeColor="text1"/>
          <w:sz w:val="24"/>
        </w:rPr>
      </w:pPr>
      <w:r>
        <w:rPr>
          <w:rFonts w:ascii="仿宋_GB2312" w:eastAsia="仿宋_GB2312"/>
          <w:bCs/>
          <w:color w:val="000000" w:themeColor="text1"/>
          <w:sz w:val="24"/>
        </w:rPr>
        <w:fldChar w:fldCharType="begin"/>
      </w:r>
      <w:r>
        <w:rPr>
          <w:rFonts w:ascii="仿宋_GB2312" w:eastAsia="仿宋_GB2312"/>
          <w:bCs/>
          <w:color w:val="000000" w:themeColor="text1"/>
          <w:sz w:val="24"/>
        </w:rPr>
        <w:instrText xml:space="preserve"> </w:instrText>
      </w:r>
      <w:r>
        <w:rPr>
          <w:rFonts w:ascii="仿宋_GB2312" w:eastAsia="仿宋_GB2312" w:hint="eastAsia"/>
          <w:bCs/>
          <w:color w:val="000000" w:themeColor="text1"/>
          <w:sz w:val="24"/>
        </w:rPr>
        <w:instrText>= 2 \* GB2</w:instrText>
      </w:r>
      <w:r>
        <w:rPr>
          <w:rFonts w:ascii="仿宋_GB2312" w:eastAsia="仿宋_GB2312"/>
          <w:bCs/>
          <w:color w:val="000000" w:themeColor="text1"/>
          <w:sz w:val="24"/>
        </w:rPr>
        <w:instrText xml:space="preserve"> </w:instrText>
      </w:r>
      <w:r>
        <w:rPr>
          <w:rFonts w:ascii="仿宋_GB2312" w:eastAsia="仿宋_GB2312"/>
          <w:bCs/>
          <w:color w:val="000000" w:themeColor="text1"/>
          <w:sz w:val="24"/>
        </w:rPr>
        <w:fldChar w:fldCharType="separate"/>
      </w:r>
      <w:r>
        <w:rPr>
          <w:rFonts w:ascii="仿宋_GB2312" w:eastAsia="仿宋_GB2312" w:hint="eastAsia"/>
          <w:bCs/>
          <w:color w:val="000000" w:themeColor="text1"/>
          <w:sz w:val="24"/>
        </w:rPr>
        <w:t>⑵</w:t>
      </w:r>
      <w:r>
        <w:rPr>
          <w:rFonts w:ascii="仿宋_GB2312" w:eastAsia="仿宋_GB2312"/>
          <w:bCs/>
          <w:color w:val="000000" w:themeColor="text1"/>
          <w:sz w:val="24"/>
        </w:rPr>
        <w:fldChar w:fldCharType="end"/>
      </w:r>
      <w:r>
        <w:rPr>
          <w:rFonts w:ascii="仿宋_GB2312" w:eastAsia="仿宋_GB2312" w:hint="eastAsia"/>
          <w:color w:val="000000" w:themeColor="text1"/>
          <w:sz w:val="24"/>
        </w:rPr>
        <w:t>在规定时间内未解密电子</w:t>
      </w:r>
      <w:r>
        <w:rPr>
          <w:rFonts w:ascii="仿宋_GB2312" w:eastAsia="仿宋_GB2312"/>
          <w:color w:val="000000" w:themeColor="text1"/>
          <w:sz w:val="24"/>
        </w:rPr>
        <w:t>加密</w:t>
      </w:r>
      <w:r>
        <w:rPr>
          <w:rFonts w:ascii="仿宋_GB2312" w:eastAsia="仿宋_GB2312" w:hint="eastAsia"/>
          <w:color w:val="000000" w:themeColor="text1"/>
          <w:sz w:val="24"/>
        </w:rPr>
        <w:t>磋商响应文件或</w:t>
      </w:r>
      <w:r>
        <w:rPr>
          <w:rFonts w:ascii="仿宋_GB2312" w:eastAsia="仿宋_GB2312" w:hint="eastAsia"/>
          <w:bCs/>
          <w:color w:val="000000" w:themeColor="text1"/>
          <w:sz w:val="24"/>
        </w:rPr>
        <w:t>提交电子</w:t>
      </w:r>
      <w:r>
        <w:rPr>
          <w:rFonts w:ascii="仿宋_GB2312" w:eastAsia="仿宋_GB2312"/>
          <w:bCs/>
          <w:color w:val="000000" w:themeColor="text1"/>
          <w:sz w:val="24"/>
        </w:rPr>
        <w:t>加密</w:t>
      </w:r>
      <w:r>
        <w:rPr>
          <w:rFonts w:ascii="仿宋_GB2312" w:eastAsia="仿宋_GB2312" w:hint="eastAsia"/>
          <w:bCs/>
          <w:color w:val="000000" w:themeColor="text1"/>
          <w:sz w:val="24"/>
        </w:rPr>
        <w:t>磋商响应</w:t>
      </w:r>
      <w:r>
        <w:rPr>
          <w:rFonts w:ascii="仿宋_GB2312" w:eastAsia="仿宋_GB2312"/>
          <w:bCs/>
          <w:color w:val="000000" w:themeColor="text1"/>
          <w:sz w:val="24"/>
        </w:rPr>
        <w:t>文件无法解密，且未</w:t>
      </w:r>
      <w:r>
        <w:rPr>
          <w:rFonts w:ascii="仿宋_GB2312" w:eastAsia="仿宋_GB2312" w:hint="eastAsia"/>
          <w:bCs/>
          <w:color w:val="000000" w:themeColor="text1"/>
          <w:sz w:val="24"/>
        </w:rPr>
        <w:t>提交</w:t>
      </w:r>
      <w:r>
        <w:rPr>
          <w:rFonts w:ascii="仿宋_GB2312" w:eastAsia="仿宋_GB2312"/>
          <w:bCs/>
          <w:color w:val="000000" w:themeColor="text1"/>
          <w:sz w:val="24"/>
        </w:rPr>
        <w:t>备份</w:t>
      </w:r>
      <w:r>
        <w:rPr>
          <w:rFonts w:ascii="仿宋_GB2312" w:eastAsia="仿宋_GB2312" w:hint="eastAsia"/>
          <w:bCs/>
          <w:color w:val="000000" w:themeColor="text1"/>
          <w:sz w:val="24"/>
        </w:rPr>
        <w:t>磋商响应</w:t>
      </w:r>
      <w:r>
        <w:rPr>
          <w:rFonts w:ascii="仿宋_GB2312" w:eastAsia="仿宋_GB2312"/>
          <w:bCs/>
          <w:color w:val="000000" w:themeColor="text1"/>
          <w:sz w:val="24"/>
        </w:rPr>
        <w:t>文件</w:t>
      </w:r>
      <w:r>
        <w:rPr>
          <w:rFonts w:ascii="仿宋_GB2312" w:eastAsia="仿宋_GB2312" w:hAnsi="宋体" w:hint="eastAsia"/>
          <w:color w:val="000000" w:themeColor="text1"/>
          <w:sz w:val="24"/>
          <w:szCs w:val="24"/>
        </w:rPr>
        <w:t>（包括提交</w:t>
      </w:r>
      <w:r>
        <w:rPr>
          <w:rFonts w:ascii="仿宋_GB2312" w:eastAsia="仿宋_GB2312" w:hAnsi="宋体"/>
          <w:color w:val="000000" w:themeColor="text1"/>
          <w:sz w:val="24"/>
          <w:szCs w:val="24"/>
        </w:rPr>
        <w:t>备份</w:t>
      </w:r>
      <w:r>
        <w:rPr>
          <w:rFonts w:ascii="仿宋_GB2312" w:eastAsia="仿宋_GB2312" w:hAnsi="宋体" w:hint="eastAsia"/>
          <w:color w:val="000000" w:themeColor="text1"/>
          <w:sz w:val="24"/>
          <w:szCs w:val="24"/>
        </w:rPr>
        <w:t>磋商响应</w:t>
      </w:r>
      <w:r>
        <w:rPr>
          <w:rFonts w:ascii="仿宋_GB2312" w:eastAsia="仿宋_GB2312" w:hAnsi="宋体"/>
          <w:color w:val="000000" w:themeColor="text1"/>
          <w:sz w:val="24"/>
          <w:szCs w:val="24"/>
        </w:rPr>
        <w:t>文件未</w:t>
      </w:r>
      <w:r>
        <w:rPr>
          <w:rFonts w:ascii="仿宋_GB2312" w:eastAsia="仿宋_GB2312" w:hAnsi="宋体" w:hint="eastAsia"/>
          <w:color w:val="000000" w:themeColor="text1"/>
          <w:sz w:val="24"/>
          <w:szCs w:val="24"/>
        </w:rPr>
        <w:t>按规定</w:t>
      </w:r>
      <w:r>
        <w:rPr>
          <w:rFonts w:ascii="仿宋_GB2312" w:eastAsia="仿宋_GB2312" w:hAnsi="宋体"/>
          <w:color w:val="000000" w:themeColor="text1"/>
          <w:sz w:val="24"/>
          <w:szCs w:val="24"/>
        </w:rPr>
        <w:t>时间</w:t>
      </w:r>
      <w:r>
        <w:rPr>
          <w:rFonts w:ascii="仿宋_GB2312" w:eastAsia="仿宋_GB2312" w:hAnsi="宋体" w:hint="eastAsia"/>
          <w:color w:val="000000" w:themeColor="text1"/>
          <w:sz w:val="24"/>
          <w:szCs w:val="24"/>
        </w:rPr>
        <w:t>内</w:t>
      </w:r>
      <w:r>
        <w:rPr>
          <w:rFonts w:ascii="仿宋_GB2312" w:eastAsia="仿宋_GB2312" w:hAnsi="宋体"/>
          <w:color w:val="000000" w:themeColor="text1"/>
          <w:sz w:val="24"/>
          <w:szCs w:val="24"/>
        </w:rPr>
        <w:t>提供</w:t>
      </w:r>
      <w:r>
        <w:rPr>
          <w:rFonts w:ascii="仿宋_GB2312" w:eastAsia="仿宋_GB2312" w:hAnsi="宋体" w:hint="eastAsia"/>
          <w:color w:val="000000" w:themeColor="text1"/>
          <w:sz w:val="24"/>
          <w:szCs w:val="24"/>
        </w:rPr>
        <w:t>解密</w:t>
      </w:r>
      <w:r>
        <w:rPr>
          <w:rFonts w:ascii="仿宋_GB2312" w:eastAsia="仿宋_GB2312" w:hAnsi="宋体"/>
          <w:color w:val="000000" w:themeColor="text1"/>
          <w:sz w:val="24"/>
          <w:szCs w:val="24"/>
        </w:rPr>
        <w:t>密码或密码错误的</w:t>
      </w:r>
      <w:r>
        <w:rPr>
          <w:rFonts w:ascii="仿宋_GB2312" w:eastAsia="仿宋_GB2312" w:hAnsi="宋体" w:hint="eastAsia"/>
          <w:color w:val="000000" w:themeColor="text1"/>
          <w:sz w:val="24"/>
          <w:szCs w:val="24"/>
        </w:rPr>
        <w:t>）</w:t>
      </w:r>
      <w:r>
        <w:rPr>
          <w:rFonts w:ascii="仿宋_GB2312" w:eastAsia="仿宋_GB2312" w:hint="eastAsia"/>
          <w:bCs/>
          <w:color w:val="000000" w:themeColor="text1"/>
          <w:sz w:val="24"/>
        </w:rPr>
        <w:t>。</w:t>
      </w:r>
    </w:p>
    <w:p w:rsidR="00910BF4" w:rsidRDefault="00AB425B">
      <w:pPr>
        <w:pStyle w:val="3111333rdlevelBOD0BoldHeadCTH3H31Heading1"/>
        <w:rPr>
          <w:color w:val="000000"/>
        </w:rPr>
      </w:pPr>
      <w:bookmarkStart w:id="217" w:name="_Toc77924947"/>
      <w:r>
        <w:rPr>
          <w:rFonts w:hint="eastAsia"/>
          <w:color w:val="000000"/>
        </w:rPr>
        <w:t>7</w:t>
      </w:r>
      <w:r>
        <w:rPr>
          <w:color w:val="000000"/>
        </w:rPr>
        <w:t xml:space="preserve">.2     </w:t>
      </w:r>
      <w:r>
        <w:rPr>
          <w:rFonts w:hint="eastAsia"/>
          <w:color w:val="000000"/>
        </w:rPr>
        <w:t>在符合性审查时，如发现下列情形之一的，其响应</w:t>
      </w:r>
      <w:r>
        <w:rPr>
          <w:color w:val="000000"/>
        </w:rPr>
        <w:t>无效</w:t>
      </w:r>
      <w:bookmarkEnd w:id="217"/>
    </w:p>
    <w:p w:rsidR="00910BF4" w:rsidRDefault="00AB425B">
      <w:pPr>
        <w:spacing w:line="360" w:lineRule="auto"/>
        <w:ind w:leftChars="400" w:left="840" w:firstLineChars="50" w:firstLine="12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1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⑴</w:t>
      </w:r>
      <w:r>
        <w:rPr>
          <w:rFonts w:ascii="仿宋_GB2312" w:eastAsia="仿宋_GB2312"/>
          <w:bCs/>
          <w:color w:val="000000"/>
          <w:sz w:val="24"/>
        </w:rPr>
        <w:fldChar w:fldCharType="end"/>
      </w:r>
      <w:r>
        <w:rPr>
          <w:rFonts w:ascii="仿宋_GB2312" w:eastAsia="仿宋_GB2312" w:hint="eastAsia"/>
          <w:bCs/>
          <w:color w:val="000000"/>
          <w:sz w:val="24"/>
        </w:rPr>
        <w:t>未按磋商文件规定进行盖章、签字的；</w:t>
      </w:r>
    </w:p>
    <w:p w:rsidR="00910BF4" w:rsidRDefault="00AB425B">
      <w:pPr>
        <w:spacing w:line="360" w:lineRule="auto"/>
        <w:ind w:leftChars="400" w:left="840" w:firstLineChars="50" w:firstLine="120"/>
        <w:rPr>
          <w:rFonts w:ascii="仿宋_GB2312" w:eastAsia="仿宋_GB2312"/>
          <w:bCs/>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2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⑵</w:t>
      </w:r>
      <w:r>
        <w:rPr>
          <w:rFonts w:ascii="仿宋_GB2312" w:eastAsia="仿宋_GB2312"/>
          <w:bCs/>
          <w:color w:val="000000"/>
          <w:sz w:val="24"/>
        </w:rPr>
        <w:fldChar w:fldCharType="end"/>
      </w:r>
      <w:r>
        <w:rPr>
          <w:rFonts w:ascii="仿宋_GB2312" w:eastAsia="仿宋_GB2312" w:hint="eastAsia"/>
          <w:color w:val="000000"/>
          <w:sz w:val="24"/>
        </w:rPr>
        <w:t>未</w:t>
      </w:r>
      <w:r>
        <w:rPr>
          <w:rFonts w:ascii="仿宋_GB2312" w:eastAsia="仿宋_GB2312"/>
          <w:color w:val="000000"/>
          <w:sz w:val="24"/>
        </w:rPr>
        <w:t>实质响应磋商文件中带</w:t>
      </w:r>
      <w:r>
        <w:rPr>
          <w:rFonts w:ascii="仿宋_GB2312" w:eastAsia="仿宋_GB2312" w:hint="eastAsia"/>
          <w:color w:val="000000"/>
          <w:sz w:val="24"/>
        </w:rPr>
        <w:t>“</w:t>
      </w:r>
      <w:r>
        <w:rPr>
          <w:rFonts w:ascii="仿宋_GB2312" w:eastAsia="仿宋_GB2312" w:hint="eastAsia"/>
          <w:color w:val="000000"/>
          <w:sz w:val="24"/>
        </w:rPr>
        <w:sym w:font="Wingdings 3" w:char="F070"/>
      </w:r>
      <w:r>
        <w:rPr>
          <w:rFonts w:ascii="仿宋_GB2312" w:eastAsia="仿宋_GB2312" w:hint="eastAsia"/>
          <w:color w:val="000000"/>
          <w:sz w:val="24"/>
        </w:rPr>
        <w:t>”条款</w:t>
      </w:r>
      <w:r>
        <w:rPr>
          <w:rFonts w:ascii="仿宋_GB2312" w:eastAsia="仿宋_GB2312"/>
          <w:color w:val="000000"/>
          <w:sz w:val="24"/>
        </w:rPr>
        <w:t>要求的磋商响应文件</w:t>
      </w:r>
      <w:r>
        <w:rPr>
          <w:rFonts w:ascii="仿宋_GB2312" w:eastAsia="仿宋_GB2312" w:hint="eastAsia"/>
          <w:color w:val="000000"/>
          <w:sz w:val="24"/>
        </w:rPr>
        <w:t>；</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bCs/>
          <w:color w:val="000000"/>
          <w:sz w:val="24"/>
        </w:rPr>
        <w:fldChar w:fldCharType="begin"/>
      </w:r>
      <w:r>
        <w:rPr>
          <w:rFonts w:ascii="仿宋_GB2312" w:eastAsia="仿宋_GB2312"/>
          <w:bCs/>
          <w:color w:val="000000"/>
          <w:sz w:val="24"/>
        </w:rPr>
        <w:instrText xml:space="preserve"> </w:instrText>
      </w:r>
      <w:r>
        <w:rPr>
          <w:rFonts w:ascii="仿宋_GB2312" w:eastAsia="仿宋_GB2312" w:hint="eastAsia"/>
          <w:bCs/>
          <w:color w:val="000000"/>
          <w:sz w:val="24"/>
        </w:rPr>
        <w:instrText>= 3 \* GB2</w:instrText>
      </w:r>
      <w:r>
        <w:rPr>
          <w:rFonts w:ascii="仿宋_GB2312" w:eastAsia="仿宋_GB2312"/>
          <w:bCs/>
          <w:color w:val="000000"/>
          <w:sz w:val="24"/>
        </w:rPr>
        <w:instrText xml:space="preserve"> </w:instrText>
      </w:r>
      <w:r>
        <w:rPr>
          <w:rFonts w:ascii="仿宋_GB2312" w:eastAsia="仿宋_GB2312"/>
          <w:bCs/>
          <w:color w:val="000000"/>
          <w:sz w:val="24"/>
        </w:rPr>
        <w:fldChar w:fldCharType="separate"/>
      </w:r>
      <w:r>
        <w:rPr>
          <w:rFonts w:ascii="仿宋_GB2312" w:eastAsia="仿宋_GB2312" w:hint="eastAsia"/>
          <w:bCs/>
          <w:color w:val="000000"/>
          <w:sz w:val="24"/>
        </w:rPr>
        <w:t>⑶</w:t>
      </w:r>
      <w:r>
        <w:rPr>
          <w:rFonts w:ascii="仿宋_GB2312" w:eastAsia="仿宋_GB2312"/>
          <w:bCs/>
          <w:color w:val="000000"/>
          <w:sz w:val="24"/>
        </w:rPr>
        <w:fldChar w:fldCharType="end"/>
      </w:r>
      <w:r>
        <w:rPr>
          <w:rFonts w:ascii="仿宋_GB2312" w:eastAsia="仿宋_GB2312" w:hint="eastAsia"/>
          <w:color w:val="000000"/>
          <w:sz w:val="24"/>
        </w:rPr>
        <w:t>存在一个或一个以上备选（替代）响应方案的；</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color w:val="000000"/>
          <w:sz w:val="24"/>
        </w:rPr>
        <w:lastRenderedPageBreak/>
        <w:fldChar w:fldCharType="begin"/>
      </w:r>
      <w:r>
        <w:rPr>
          <w:rFonts w:ascii="仿宋_GB2312" w:eastAsia="仿宋_GB2312"/>
          <w:color w:val="000000"/>
          <w:sz w:val="24"/>
        </w:rPr>
        <w:instrText xml:space="preserve"> </w:instrText>
      </w:r>
      <w:r>
        <w:rPr>
          <w:rFonts w:ascii="仿宋_GB2312" w:eastAsia="仿宋_GB2312" w:hint="eastAsia"/>
          <w:color w:val="000000"/>
          <w:sz w:val="24"/>
        </w:rPr>
        <w:instrText>= 4 \* GB2</w:instrText>
      </w:r>
      <w:r>
        <w:rPr>
          <w:rFonts w:ascii="仿宋_GB2312" w:eastAsia="仿宋_GB2312"/>
          <w:color w:val="000000"/>
          <w:sz w:val="24"/>
        </w:rPr>
        <w:instrText xml:space="preserve"> </w:instrText>
      </w:r>
      <w:r>
        <w:rPr>
          <w:rFonts w:ascii="仿宋_GB2312" w:eastAsia="仿宋_GB2312"/>
          <w:color w:val="000000"/>
          <w:sz w:val="24"/>
        </w:rPr>
        <w:fldChar w:fldCharType="separate"/>
      </w:r>
      <w:r>
        <w:rPr>
          <w:rFonts w:ascii="仿宋_GB2312" w:eastAsia="仿宋_GB2312" w:hint="eastAsia"/>
          <w:color w:val="000000"/>
          <w:sz w:val="24"/>
        </w:rPr>
        <w:t>⑷</w:t>
      </w:r>
      <w:r>
        <w:rPr>
          <w:rFonts w:ascii="仿宋_GB2312" w:eastAsia="仿宋_GB2312"/>
          <w:color w:val="000000"/>
          <w:sz w:val="24"/>
        </w:rPr>
        <w:fldChar w:fldCharType="end"/>
      </w:r>
      <w:r>
        <w:rPr>
          <w:rFonts w:ascii="仿宋_GB2312" w:eastAsia="仿宋_GB2312" w:hint="eastAsia"/>
          <w:color w:val="000000"/>
          <w:sz w:val="24"/>
        </w:rPr>
        <w:t>供应商</w:t>
      </w:r>
      <w:r>
        <w:rPr>
          <w:rFonts w:ascii="仿宋_GB2312" w:eastAsia="仿宋_GB2312"/>
          <w:color w:val="000000"/>
          <w:sz w:val="24"/>
        </w:rPr>
        <w:t>提交两份或两份以上内容不同的磋商响应文件，未声明哪一</w:t>
      </w:r>
      <w:r>
        <w:rPr>
          <w:rFonts w:ascii="仿宋_GB2312" w:eastAsia="仿宋_GB2312" w:hint="eastAsia"/>
          <w:color w:val="000000"/>
          <w:sz w:val="24"/>
        </w:rPr>
        <w:t>份</w:t>
      </w:r>
      <w:r>
        <w:rPr>
          <w:rFonts w:ascii="仿宋_GB2312" w:eastAsia="仿宋_GB2312"/>
          <w:color w:val="000000"/>
          <w:sz w:val="24"/>
        </w:rPr>
        <w:t>有效的</w:t>
      </w:r>
      <w:r>
        <w:rPr>
          <w:rFonts w:ascii="仿宋_GB2312" w:eastAsia="仿宋_GB2312" w:hint="eastAsia"/>
          <w:color w:val="000000"/>
          <w:sz w:val="24"/>
        </w:rPr>
        <w:t>。</w:t>
      </w:r>
    </w:p>
    <w:p w:rsidR="00910BF4" w:rsidRDefault="00AB425B">
      <w:pPr>
        <w:pStyle w:val="3"/>
        <w:ind w:left="964" w:hangingChars="400" w:hanging="964"/>
        <w:rPr>
          <w:rFonts w:hAnsi="宋体"/>
          <w:szCs w:val="24"/>
        </w:rPr>
      </w:pPr>
      <w:bookmarkStart w:id="218" w:name="_Toc77924948"/>
      <w:r>
        <w:rPr>
          <w:rFonts w:hAnsi="宋体" w:hint="eastAsia"/>
          <w:color w:val="000000"/>
          <w:szCs w:val="24"/>
        </w:rPr>
        <w:t xml:space="preserve">7.3     </w:t>
      </w:r>
      <w:r>
        <w:rPr>
          <w:rFonts w:hAnsi="宋体" w:hint="eastAsia"/>
          <w:szCs w:val="24"/>
        </w:rPr>
        <w:t>在资信商务</w:t>
      </w:r>
      <w:r>
        <w:rPr>
          <w:rFonts w:hAnsi="宋体"/>
          <w:szCs w:val="24"/>
        </w:rPr>
        <w:t>技术</w:t>
      </w:r>
      <w:r>
        <w:rPr>
          <w:rFonts w:hAnsi="宋体" w:hint="eastAsia"/>
          <w:szCs w:val="24"/>
        </w:rPr>
        <w:t>评审</w:t>
      </w:r>
      <w:r>
        <w:rPr>
          <w:rFonts w:hAnsi="宋体"/>
          <w:szCs w:val="24"/>
        </w:rPr>
        <w:t>时，</w:t>
      </w:r>
      <w:r>
        <w:rPr>
          <w:rFonts w:hAnsi="宋体" w:hint="eastAsia"/>
          <w:szCs w:val="24"/>
        </w:rPr>
        <w:t>如发现下列情形之一的，其响应</w:t>
      </w:r>
      <w:r>
        <w:rPr>
          <w:rFonts w:hAnsi="宋体"/>
          <w:szCs w:val="24"/>
        </w:rPr>
        <w:t>无效</w:t>
      </w:r>
      <w:bookmarkEnd w:id="218"/>
    </w:p>
    <w:p w:rsidR="00910BF4" w:rsidRDefault="00AB425B">
      <w:pPr>
        <w:spacing w:line="360" w:lineRule="auto"/>
        <w:ind w:leftChars="450" w:left="1185" w:hangingChars="100" w:hanging="240"/>
        <w:rPr>
          <w:rFonts w:ascii="仿宋_GB2312" w:eastAsia="仿宋_GB2312"/>
          <w:bCs/>
          <w:sz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1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⑴</w:t>
      </w:r>
      <w:r>
        <w:rPr>
          <w:rFonts w:ascii="仿宋_GB2312" w:eastAsia="仿宋_GB2312"/>
          <w:bCs/>
          <w:sz w:val="24"/>
        </w:rPr>
        <w:fldChar w:fldCharType="end"/>
      </w:r>
      <w:r>
        <w:rPr>
          <w:rFonts w:ascii="仿宋_GB2312" w:eastAsia="仿宋_GB2312" w:hint="eastAsia"/>
          <w:sz w:val="24"/>
        </w:rPr>
        <w:t>磋商响应文件</w:t>
      </w:r>
      <w:r>
        <w:rPr>
          <w:rFonts w:ascii="仿宋_GB2312" w:eastAsia="仿宋_GB2312"/>
          <w:sz w:val="24"/>
        </w:rPr>
        <w:t>含有采购人不能接受的附加</w:t>
      </w:r>
      <w:r>
        <w:rPr>
          <w:rFonts w:ascii="仿宋_GB2312" w:eastAsia="仿宋_GB2312" w:hint="eastAsia"/>
          <w:sz w:val="24"/>
        </w:rPr>
        <w:t>条款</w:t>
      </w:r>
      <w:r>
        <w:rPr>
          <w:rFonts w:ascii="仿宋_GB2312" w:eastAsia="仿宋_GB2312"/>
          <w:sz w:val="24"/>
        </w:rPr>
        <w:t>的</w:t>
      </w:r>
      <w:r>
        <w:rPr>
          <w:rFonts w:ascii="仿宋_GB2312" w:eastAsia="仿宋_GB2312" w:hint="eastAsia"/>
          <w:sz w:val="24"/>
        </w:rPr>
        <w:t>；</w:t>
      </w:r>
    </w:p>
    <w:p w:rsidR="00910BF4" w:rsidRDefault="00AB425B">
      <w:pPr>
        <w:spacing w:line="360" w:lineRule="auto"/>
        <w:ind w:leftChars="400" w:left="840" w:firstLineChars="50" w:firstLine="120"/>
        <w:rPr>
          <w:rFonts w:ascii="仿宋_GB2312" w:eastAsia="仿宋_GB2312"/>
          <w:bCs/>
          <w:sz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2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⑵</w:t>
      </w:r>
      <w:r>
        <w:rPr>
          <w:rFonts w:ascii="仿宋_GB2312" w:eastAsia="仿宋_GB2312"/>
          <w:bCs/>
          <w:sz w:val="24"/>
        </w:rPr>
        <w:fldChar w:fldCharType="end"/>
      </w:r>
      <w:r>
        <w:rPr>
          <w:rFonts w:ascii="仿宋_GB2312" w:eastAsia="仿宋_GB2312" w:hint="eastAsia"/>
          <w:sz w:val="24"/>
        </w:rPr>
        <w:t>磋商响应文件中提供赠品、回扣或者与采购无关的其他商品、服务的；</w:t>
      </w:r>
    </w:p>
    <w:p w:rsidR="00910BF4" w:rsidRDefault="00AB425B">
      <w:pPr>
        <w:spacing w:line="360" w:lineRule="auto"/>
        <w:ind w:leftChars="450" w:left="1185" w:hangingChars="100" w:hanging="240"/>
        <w:rPr>
          <w:rFonts w:ascii="仿宋_GB2312" w:eastAsia="仿宋_GB2312"/>
          <w:sz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3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⑶</w:t>
      </w:r>
      <w:r>
        <w:rPr>
          <w:rFonts w:ascii="仿宋_GB2312" w:eastAsia="仿宋_GB2312"/>
          <w:bCs/>
          <w:sz w:val="24"/>
        </w:rPr>
        <w:fldChar w:fldCharType="end"/>
      </w:r>
      <w:r>
        <w:rPr>
          <w:rFonts w:ascii="仿宋_GB2312" w:eastAsia="仿宋_GB2312" w:hint="eastAsia"/>
          <w:sz w:val="24"/>
        </w:rPr>
        <w:t>磋商小组评定有非实质性条款负偏离</w:t>
      </w:r>
      <w:proofErr w:type="gramStart"/>
      <w:r>
        <w:rPr>
          <w:rFonts w:ascii="仿宋_GB2312" w:eastAsia="仿宋_GB2312" w:hint="eastAsia"/>
          <w:sz w:val="24"/>
        </w:rPr>
        <w:t>超过磋商</w:t>
      </w:r>
      <w:proofErr w:type="gramEnd"/>
      <w:r>
        <w:rPr>
          <w:rFonts w:ascii="仿宋_GB2312" w:eastAsia="仿宋_GB2312" w:hint="eastAsia"/>
          <w:sz w:val="24"/>
        </w:rPr>
        <w:t>文件规定项数的，</w:t>
      </w:r>
      <w:r>
        <w:rPr>
          <w:rFonts w:ascii="仿宋_GB2312" w:eastAsia="仿宋_GB2312"/>
          <w:sz w:val="24"/>
        </w:rPr>
        <w:t>项数要求见</w:t>
      </w:r>
      <w:r>
        <w:rPr>
          <w:rFonts w:ascii="仿宋_GB2312" w:eastAsia="仿宋_GB2312" w:hint="eastAsia"/>
          <w:sz w:val="24"/>
        </w:rPr>
        <w:t>供应商须知前附表（一）；</w:t>
      </w:r>
    </w:p>
    <w:p w:rsidR="00910BF4" w:rsidRDefault="00AB425B">
      <w:pPr>
        <w:spacing w:line="360" w:lineRule="auto"/>
        <w:ind w:leftChars="450" w:left="1185" w:hangingChars="100" w:hanging="240"/>
        <w:rPr>
          <w:rFonts w:ascii="仿宋_GB2312" w:eastAsia="仿宋_GB2312"/>
          <w:sz w:val="24"/>
        </w:rPr>
      </w:pP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4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⑷</w:t>
      </w:r>
      <w:r>
        <w:rPr>
          <w:rFonts w:ascii="仿宋_GB2312" w:eastAsia="仿宋_GB2312"/>
          <w:sz w:val="24"/>
        </w:rPr>
        <w:fldChar w:fldCharType="end"/>
      </w:r>
      <w:r>
        <w:rPr>
          <w:rFonts w:ascii="仿宋_GB2312" w:eastAsia="仿宋_GB2312" w:hint="eastAsia"/>
          <w:bCs/>
          <w:sz w:val="24"/>
        </w:rPr>
        <w:t>供应商已明知采购期间或之后企业将发生兼并改制，或提供的产品将停产、淘汰，或必须有偿使用专供的备品备件和试剂耗材的，及其他应当告知采购人可能影响采购项目实施或损害采购人利益的信息，不在磋商响应文件中予以特别说明的；</w:t>
      </w:r>
    </w:p>
    <w:p w:rsidR="00910BF4" w:rsidRDefault="00AB425B">
      <w:pPr>
        <w:spacing w:line="360" w:lineRule="auto"/>
        <w:ind w:leftChars="450" w:left="1185" w:hangingChars="100" w:hanging="240"/>
        <w:rPr>
          <w:rFonts w:ascii="仿宋_GB2312" w:eastAsia="仿宋_GB2312"/>
          <w:bCs/>
          <w:sz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5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⑸</w:t>
      </w:r>
      <w:r>
        <w:rPr>
          <w:rFonts w:ascii="仿宋_GB2312" w:eastAsia="仿宋_GB2312"/>
          <w:bCs/>
          <w:sz w:val="24"/>
        </w:rPr>
        <w:fldChar w:fldCharType="end"/>
      </w:r>
      <w:r>
        <w:rPr>
          <w:rFonts w:ascii="仿宋_GB2312" w:eastAsia="仿宋_GB2312" w:hint="eastAsia"/>
          <w:bCs/>
          <w:sz w:val="24"/>
        </w:rPr>
        <w:t>采购产品为政府强制采购的节能产品，供应商</w:t>
      </w:r>
      <w:r>
        <w:rPr>
          <w:rFonts w:ascii="仿宋_GB2312" w:eastAsia="仿宋_GB2312"/>
          <w:bCs/>
          <w:sz w:val="24"/>
        </w:rPr>
        <w:t>未提供节能产品认证证书的；</w:t>
      </w:r>
    </w:p>
    <w:p w:rsidR="00910BF4" w:rsidRDefault="00AB425B">
      <w:pPr>
        <w:spacing w:line="360" w:lineRule="auto"/>
        <w:ind w:leftChars="450" w:left="1185" w:hangingChars="100" w:hanging="240"/>
        <w:rPr>
          <w:rFonts w:ascii="仿宋_GB2312" w:eastAsia="仿宋_GB2312"/>
          <w:bCs/>
          <w:sz w:val="24"/>
        </w:rPr>
      </w:pPr>
      <w:r>
        <w:rPr>
          <w:rFonts w:ascii="仿宋_GB2312" w:eastAsia="仿宋_GB2312"/>
          <w:bCs/>
          <w:sz w:val="24"/>
        </w:rPr>
        <w:fldChar w:fldCharType="begin"/>
      </w:r>
      <w:r>
        <w:rPr>
          <w:rFonts w:ascii="仿宋_GB2312" w:eastAsia="仿宋_GB2312"/>
          <w:bCs/>
          <w:sz w:val="24"/>
        </w:rPr>
        <w:instrText xml:space="preserve"> </w:instrText>
      </w:r>
      <w:r>
        <w:rPr>
          <w:rFonts w:ascii="仿宋_GB2312" w:eastAsia="仿宋_GB2312" w:hint="eastAsia"/>
          <w:bCs/>
          <w:sz w:val="24"/>
        </w:rPr>
        <w:instrText>= 6 \* GB2</w:instrText>
      </w:r>
      <w:r>
        <w:rPr>
          <w:rFonts w:ascii="仿宋_GB2312" w:eastAsia="仿宋_GB2312"/>
          <w:bCs/>
          <w:sz w:val="24"/>
        </w:rPr>
        <w:instrText xml:space="preserve"> </w:instrText>
      </w:r>
      <w:r>
        <w:rPr>
          <w:rFonts w:ascii="仿宋_GB2312" w:eastAsia="仿宋_GB2312"/>
          <w:bCs/>
          <w:sz w:val="24"/>
        </w:rPr>
        <w:fldChar w:fldCharType="separate"/>
      </w:r>
      <w:r>
        <w:rPr>
          <w:rFonts w:ascii="仿宋_GB2312" w:eastAsia="仿宋_GB2312" w:hint="eastAsia"/>
          <w:bCs/>
          <w:sz w:val="24"/>
        </w:rPr>
        <w:t>⑹</w:t>
      </w:r>
      <w:r>
        <w:rPr>
          <w:rFonts w:ascii="仿宋_GB2312" w:eastAsia="仿宋_GB2312"/>
          <w:bCs/>
          <w:sz w:val="24"/>
        </w:rPr>
        <w:fldChar w:fldCharType="end"/>
      </w:r>
      <w:r>
        <w:rPr>
          <w:rFonts w:ascii="仿宋_GB2312" w:eastAsia="仿宋_GB2312" w:hint="eastAsia"/>
          <w:bCs/>
          <w:sz w:val="24"/>
        </w:rPr>
        <w:t>磋商响应文件</w:t>
      </w:r>
      <w:r>
        <w:rPr>
          <w:rFonts w:ascii="仿宋_GB2312" w:eastAsia="仿宋_GB2312"/>
          <w:bCs/>
          <w:sz w:val="24"/>
        </w:rPr>
        <w:t>内容不全或内容</w:t>
      </w:r>
      <w:r>
        <w:rPr>
          <w:rFonts w:ascii="仿宋_GB2312" w:eastAsia="仿宋_GB2312" w:hint="eastAsia"/>
          <w:bCs/>
          <w:sz w:val="24"/>
        </w:rPr>
        <w:t>字迹</w:t>
      </w:r>
      <w:r>
        <w:rPr>
          <w:rFonts w:ascii="仿宋_GB2312" w:eastAsia="仿宋_GB2312"/>
          <w:bCs/>
          <w:sz w:val="24"/>
        </w:rPr>
        <w:t>模糊辨认不清的而导致评审无法正常进行</w:t>
      </w:r>
      <w:r>
        <w:rPr>
          <w:rFonts w:ascii="仿宋_GB2312" w:eastAsia="仿宋_GB2312" w:hint="eastAsia"/>
          <w:bCs/>
          <w:sz w:val="24"/>
        </w:rPr>
        <w:t>（经磋商小组认定并允许其当场更正的笔误除外</w:t>
      </w:r>
      <w:r>
        <w:rPr>
          <w:rFonts w:ascii="仿宋_GB2312" w:eastAsia="仿宋_GB2312"/>
          <w:bCs/>
          <w:sz w:val="24"/>
        </w:rPr>
        <w:t>的</w:t>
      </w:r>
      <w:r>
        <w:rPr>
          <w:rFonts w:ascii="仿宋_GB2312" w:eastAsia="仿宋_GB2312" w:hint="eastAsia"/>
          <w:bCs/>
          <w:sz w:val="24"/>
        </w:rPr>
        <w:t>）；</w:t>
      </w:r>
    </w:p>
    <w:p w:rsidR="00910BF4" w:rsidRDefault="00AB425B">
      <w:pPr>
        <w:spacing w:line="360" w:lineRule="auto"/>
        <w:ind w:leftChars="450" w:left="1185" w:hangingChars="100" w:hanging="240"/>
        <w:rPr>
          <w:rFonts w:ascii="仿宋_GB2312" w:eastAsia="仿宋_GB2312"/>
          <w:bCs/>
          <w:sz w:val="24"/>
        </w:rPr>
      </w:pP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7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⑺</w:t>
      </w:r>
      <w:r>
        <w:rPr>
          <w:rFonts w:ascii="仿宋_GB2312" w:eastAsia="仿宋_GB2312"/>
          <w:sz w:val="24"/>
        </w:rPr>
        <w:fldChar w:fldCharType="end"/>
      </w:r>
      <w:r>
        <w:rPr>
          <w:rFonts w:ascii="仿宋_GB2312" w:eastAsia="仿宋_GB2312" w:hint="eastAsia"/>
          <w:sz w:val="24"/>
        </w:rPr>
        <w:t>违反国家及</w:t>
      </w:r>
      <w:r>
        <w:rPr>
          <w:rFonts w:ascii="仿宋_GB2312" w:eastAsia="仿宋_GB2312"/>
          <w:sz w:val="24"/>
        </w:rPr>
        <w:t>政府部门</w:t>
      </w:r>
      <w:r>
        <w:rPr>
          <w:rFonts w:ascii="仿宋_GB2312" w:eastAsia="仿宋_GB2312" w:hint="eastAsia"/>
          <w:sz w:val="24"/>
        </w:rPr>
        <w:t>相关法律</w:t>
      </w:r>
      <w:r>
        <w:rPr>
          <w:rFonts w:ascii="仿宋_GB2312" w:eastAsia="仿宋_GB2312"/>
          <w:sz w:val="24"/>
        </w:rPr>
        <w:t>、法规</w:t>
      </w:r>
      <w:r>
        <w:rPr>
          <w:rFonts w:ascii="仿宋_GB2312" w:eastAsia="仿宋_GB2312" w:hint="eastAsia"/>
          <w:sz w:val="24"/>
        </w:rPr>
        <w:t>、</w:t>
      </w:r>
      <w:r>
        <w:rPr>
          <w:rFonts w:ascii="仿宋_GB2312" w:eastAsia="仿宋_GB2312"/>
          <w:sz w:val="24"/>
        </w:rPr>
        <w:t>文件规定或经评审委员认定的其他</w:t>
      </w:r>
      <w:r>
        <w:rPr>
          <w:rFonts w:ascii="仿宋_GB2312" w:eastAsia="仿宋_GB2312" w:hint="eastAsia"/>
          <w:sz w:val="24"/>
        </w:rPr>
        <w:t>属于</w:t>
      </w:r>
      <w:r>
        <w:rPr>
          <w:rFonts w:ascii="仿宋_GB2312" w:eastAsia="仿宋_GB2312"/>
          <w:sz w:val="24"/>
        </w:rPr>
        <w:t>重大偏离的</w:t>
      </w:r>
      <w:r>
        <w:rPr>
          <w:rFonts w:ascii="仿宋_GB2312" w:eastAsia="仿宋_GB2312" w:hint="eastAsia"/>
          <w:sz w:val="24"/>
        </w:rPr>
        <w:t>。</w:t>
      </w:r>
    </w:p>
    <w:p w:rsidR="00910BF4" w:rsidRDefault="00AB425B">
      <w:pPr>
        <w:pStyle w:val="3"/>
        <w:ind w:left="964" w:hangingChars="400" w:hanging="964"/>
        <w:rPr>
          <w:rFonts w:hAnsi="宋体"/>
          <w:szCs w:val="24"/>
        </w:rPr>
      </w:pPr>
      <w:bookmarkStart w:id="219" w:name="_Toc77924949"/>
      <w:r>
        <w:rPr>
          <w:rFonts w:hAnsi="宋体" w:hint="eastAsia"/>
          <w:szCs w:val="24"/>
        </w:rPr>
        <w:t xml:space="preserve">7.4   </w:t>
      </w:r>
      <w:r>
        <w:rPr>
          <w:rFonts w:hAnsi="宋体"/>
          <w:szCs w:val="24"/>
        </w:rPr>
        <w:t xml:space="preserve">  </w:t>
      </w:r>
      <w:r>
        <w:rPr>
          <w:rFonts w:hAnsi="宋体" w:hint="eastAsia"/>
          <w:szCs w:val="24"/>
        </w:rPr>
        <w:t>在</w:t>
      </w:r>
      <w:r>
        <w:rPr>
          <w:rFonts w:hAnsi="宋体"/>
          <w:szCs w:val="24"/>
        </w:rPr>
        <w:t>报价评审时</w:t>
      </w:r>
      <w:r>
        <w:rPr>
          <w:rFonts w:hAnsi="宋体" w:hint="eastAsia"/>
          <w:szCs w:val="24"/>
        </w:rPr>
        <w:t>，如发现下列情形之一的，其响应</w:t>
      </w:r>
      <w:r>
        <w:rPr>
          <w:rFonts w:hAnsi="宋体"/>
          <w:szCs w:val="24"/>
        </w:rPr>
        <w:t>无效</w:t>
      </w:r>
      <w:bookmarkEnd w:id="219"/>
    </w:p>
    <w:p w:rsidR="00910BF4" w:rsidRDefault="00AB425B">
      <w:pPr>
        <w:spacing w:line="360" w:lineRule="auto"/>
        <w:ind w:leftChars="450" w:left="945"/>
        <w:rPr>
          <w:rFonts w:ascii="仿宋_GB2312" w:eastAsia="仿宋_GB2312"/>
          <w:b/>
          <w:bCs/>
          <w:sz w:val="24"/>
        </w:rPr>
      </w:pP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1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⑴</w:t>
      </w:r>
      <w:r>
        <w:rPr>
          <w:rFonts w:ascii="仿宋_GB2312" w:eastAsia="仿宋_GB2312"/>
          <w:sz w:val="24"/>
        </w:rPr>
        <w:fldChar w:fldCharType="end"/>
      </w:r>
      <w:r>
        <w:rPr>
          <w:rFonts w:ascii="仿宋_GB2312" w:eastAsia="仿宋_GB2312" w:hint="eastAsia"/>
          <w:sz w:val="24"/>
        </w:rPr>
        <w:t>报价</w:t>
      </w:r>
      <w:proofErr w:type="gramStart"/>
      <w:r>
        <w:rPr>
          <w:rFonts w:ascii="仿宋_GB2312" w:eastAsia="仿宋_GB2312" w:hint="eastAsia"/>
          <w:sz w:val="24"/>
        </w:rPr>
        <w:t>超过磋商</w:t>
      </w:r>
      <w:proofErr w:type="gramEnd"/>
      <w:r>
        <w:rPr>
          <w:rFonts w:ascii="仿宋_GB2312" w:eastAsia="仿宋_GB2312" w:hint="eastAsia"/>
          <w:sz w:val="24"/>
        </w:rPr>
        <w:t>文件中规定的最高限价的；</w:t>
      </w:r>
    </w:p>
    <w:p w:rsidR="00910BF4" w:rsidRDefault="00AB425B">
      <w:pPr>
        <w:spacing w:line="360" w:lineRule="auto"/>
        <w:ind w:leftChars="450" w:left="1185" w:hangingChars="100" w:hanging="240"/>
        <w:rPr>
          <w:rFonts w:ascii="仿宋_GB2312" w:eastAsia="仿宋_GB2312"/>
          <w:sz w:val="24"/>
        </w:rPr>
      </w:pP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2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⑵</w:t>
      </w:r>
      <w:r>
        <w:rPr>
          <w:rFonts w:ascii="仿宋_GB2312" w:eastAsia="仿宋_GB2312"/>
          <w:sz w:val="24"/>
        </w:rPr>
        <w:fldChar w:fldCharType="end"/>
      </w:r>
      <w:r>
        <w:rPr>
          <w:rFonts w:ascii="仿宋_GB2312" w:eastAsia="仿宋_GB2312" w:hint="eastAsia"/>
          <w:sz w:val="24"/>
        </w:rPr>
        <w:t>响应报价存在漏项或报价数量少于采购要求的，报价文</w:t>
      </w:r>
      <w:r>
        <w:rPr>
          <w:rFonts w:ascii="仿宋_GB2312" w:eastAsia="仿宋_GB2312" w:hint="eastAsia"/>
          <w:color w:val="000000"/>
          <w:sz w:val="24"/>
        </w:rPr>
        <w:t>件内容与对应资信商</w:t>
      </w:r>
      <w:r>
        <w:rPr>
          <w:rFonts w:ascii="仿宋_GB2312" w:eastAsia="仿宋_GB2312" w:hint="eastAsia"/>
          <w:sz w:val="24"/>
        </w:rPr>
        <w:t>务及技术文件内容不一致的；</w:t>
      </w:r>
    </w:p>
    <w:p w:rsidR="00910BF4" w:rsidRDefault="00AB425B">
      <w:pPr>
        <w:spacing w:line="360" w:lineRule="auto"/>
        <w:ind w:leftChars="450" w:left="1185" w:hangingChars="100" w:hanging="240"/>
        <w:rPr>
          <w:rFonts w:ascii="仿宋_GB2312" w:eastAsia="仿宋_GB2312"/>
          <w:sz w:val="24"/>
        </w:rPr>
      </w:pP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3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⑶</w:t>
      </w:r>
      <w:r>
        <w:rPr>
          <w:rFonts w:ascii="仿宋_GB2312" w:eastAsia="仿宋_GB2312"/>
          <w:sz w:val="24"/>
        </w:rPr>
        <w:fldChar w:fldCharType="end"/>
      </w:r>
      <w:r>
        <w:rPr>
          <w:rFonts w:ascii="仿宋_GB2312" w:eastAsia="仿宋_GB2312" w:hint="eastAsia"/>
          <w:sz w:val="24"/>
        </w:rPr>
        <w:t>磋商小组评定</w:t>
      </w:r>
      <w:r>
        <w:rPr>
          <w:rFonts w:ascii="仿宋_GB2312" w:eastAsia="仿宋_GB2312"/>
          <w:sz w:val="24"/>
        </w:rPr>
        <w:t>其响应的报价明显不合理或低于成本</w:t>
      </w:r>
      <w:r>
        <w:rPr>
          <w:rFonts w:ascii="仿宋_GB2312" w:eastAsia="仿宋_GB2312" w:hint="eastAsia"/>
          <w:sz w:val="24"/>
        </w:rPr>
        <w:t>，</w:t>
      </w:r>
      <w:r>
        <w:rPr>
          <w:rFonts w:ascii="仿宋_GB2312" w:eastAsia="仿宋_GB2312"/>
          <w:sz w:val="24"/>
        </w:rPr>
        <w:t>有可能影响产品质量或者不能诚信履约的，在评审现场合理的时间内</w:t>
      </w:r>
      <w:r>
        <w:rPr>
          <w:rFonts w:ascii="仿宋_GB2312" w:eastAsia="仿宋_GB2312" w:hint="eastAsia"/>
          <w:sz w:val="24"/>
        </w:rPr>
        <w:t>不能合理</w:t>
      </w:r>
      <w:r>
        <w:rPr>
          <w:rFonts w:ascii="仿宋_GB2312" w:eastAsia="仿宋_GB2312"/>
          <w:sz w:val="24"/>
        </w:rPr>
        <w:t>说明原因和提供证明材料的</w:t>
      </w:r>
      <w:r>
        <w:rPr>
          <w:rFonts w:ascii="仿宋_GB2312" w:eastAsia="仿宋_GB2312" w:hint="eastAsia"/>
          <w:sz w:val="24"/>
        </w:rPr>
        <w:t>来证明其报价合理性的；</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sz w:val="24"/>
        </w:rPr>
        <w:fldChar w:fldCharType="begin"/>
      </w:r>
      <w:r>
        <w:rPr>
          <w:rFonts w:ascii="仿宋_GB2312" w:eastAsia="仿宋_GB2312"/>
          <w:sz w:val="24"/>
        </w:rPr>
        <w:instrText xml:space="preserve"> </w:instrText>
      </w:r>
      <w:r>
        <w:rPr>
          <w:rFonts w:ascii="仿宋_GB2312" w:eastAsia="仿宋_GB2312" w:hint="eastAsia"/>
          <w:sz w:val="24"/>
        </w:rPr>
        <w:instrText>= 4 \* GB2</w:instrText>
      </w:r>
      <w:r>
        <w:rPr>
          <w:rFonts w:ascii="仿宋_GB2312" w:eastAsia="仿宋_GB2312"/>
          <w:sz w:val="24"/>
        </w:rPr>
        <w:instrText xml:space="preserve"> </w:instrText>
      </w:r>
      <w:r>
        <w:rPr>
          <w:rFonts w:ascii="仿宋_GB2312" w:eastAsia="仿宋_GB2312"/>
          <w:sz w:val="24"/>
        </w:rPr>
        <w:fldChar w:fldCharType="separate"/>
      </w:r>
      <w:r>
        <w:rPr>
          <w:rFonts w:ascii="仿宋_GB2312" w:eastAsia="仿宋_GB2312" w:hint="eastAsia"/>
          <w:sz w:val="24"/>
        </w:rPr>
        <w:t>⑷</w:t>
      </w:r>
      <w:r>
        <w:rPr>
          <w:rFonts w:ascii="仿宋_GB2312" w:eastAsia="仿宋_GB2312"/>
          <w:sz w:val="24"/>
        </w:rPr>
        <w:fldChar w:fldCharType="end"/>
      </w:r>
      <w:r>
        <w:rPr>
          <w:rFonts w:ascii="仿宋_GB2312" w:eastAsia="仿宋_GB2312" w:hint="eastAsia"/>
          <w:color w:val="000000"/>
          <w:sz w:val="24"/>
        </w:rPr>
        <w:t>拒</w:t>
      </w:r>
      <w:r>
        <w:rPr>
          <w:rFonts w:ascii="仿宋_GB2312" w:eastAsia="仿宋_GB2312"/>
          <w:color w:val="000000"/>
          <w:sz w:val="24"/>
        </w:rPr>
        <w:t>不接受报价错误修正或</w:t>
      </w:r>
      <w:r>
        <w:rPr>
          <w:rFonts w:ascii="仿宋_GB2312" w:eastAsia="仿宋_GB2312" w:hint="eastAsia"/>
          <w:color w:val="000000"/>
          <w:sz w:val="24"/>
        </w:rPr>
        <w:t>报价</w:t>
      </w:r>
      <w:r>
        <w:rPr>
          <w:rFonts w:ascii="仿宋_GB2312" w:eastAsia="仿宋_GB2312"/>
          <w:color w:val="000000"/>
          <w:sz w:val="24"/>
        </w:rPr>
        <w:t>错误修正后</w:t>
      </w:r>
      <w:r>
        <w:rPr>
          <w:rFonts w:ascii="仿宋_GB2312" w:eastAsia="仿宋_GB2312" w:hint="eastAsia"/>
          <w:color w:val="000000"/>
          <w:sz w:val="24"/>
        </w:rPr>
        <w:t>在线</w:t>
      </w:r>
      <w:r>
        <w:rPr>
          <w:rFonts w:ascii="仿宋_GB2312" w:eastAsia="仿宋_GB2312"/>
          <w:color w:val="000000"/>
          <w:sz w:val="24"/>
        </w:rPr>
        <w:t>确认的。</w:t>
      </w:r>
    </w:p>
    <w:p w:rsidR="00910BF4" w:rsidRDefault="00AB425B">
      <w:pPr>
        <w:pStyle w:val="3"/>
        <w:ind w:left="964" w:hangingChars="400" w:hanging="964"/>
        <w:rPr>
          <w:rFonts w:hAnsi="宋体"/>
          <w:color w:val="000000"/>
          <w:szCs w:val="24"/>
        </w:rPr>
      </w:pPr>
      <w:bookmarkStart w:id="220" w:name="_Toc77924950"/>
      <w:r>
        <w:rPr>
          <w:rFonts w:hAnsi="宋体" w:hint="eastAsia"/>
          <w:color w:val="000000"/>
          <w:szCs w:val="24"/>
        </w:rPr>
        <w:t>7.</w:t>
      </w:r>
      <w:r>
        <w:rPr>
          <w:rFonts w:hAnsi="宋体"/>
          <w:color w:val="000000"/>
          <w:szCs w:val="24"/>
        </w:rPr>
        <w:t>5</w:t>
      </w:r>
      <w:r>
        <w:rPr>
          <w:rFonts w:hAnsi="宋体" w:hint="eastAsia"/>
          <w:color w:val="000000"/>
          <w:szCs w:val="24"/>
        </w:rPr>
        <w:t xml:space="preserve">     </w:t>
      </w:r>
      <w:r>
        <w:rPr>
          <w:rFonts w:hAnsi="宋体" w:hint="eastAsia"/>
          <w:color w:val="000000"/>
          <w:szCs w:val="24"/>
        </w:rPr>
        <w:t>如有</w:t>
      </w:r>
      <w:r>
        <w:rPr>
          <w:rFonts w:hAnsi="宋体"/>
          <w:color w:val="000000"/>
          <w:szCs w:val="24"/>
        </w:rPr>
        <w:t>下列情形之一的，</w:t>
      </w:r>
      <w:r>
        <w:rPr>
          <w:rFonts w:hAnsi="宋体" w:hint="eastAsia"/>
          <w:color w:val="000000"/>
          <w:szCs w:val="24"/>
        </w:rPr>
        <w:t>其</w:t>
      </w:r>
      <w:r>
        <w:rPr>
          <w:rFonts w:hAnsi="宋体"/>
          <w:color w:val="000000"/>
          <w:szCs w:val="24"/>
        </w:rPr>
        <w:t>响应无效</w:t>
      </w:r>
      <w:bookmarkEnd w:id="220"/>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1）供应商直接或者间接从采购人或者采购代理机构处获得其他供应商的相关情况并修改其磋商响应文件；</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2）供应</w:t>
      </w:r>
      <w:proofErr w:type="gramStart"/>
      <w:r>
        <w:rPr>
          <w:rFonts w:ascii="仿宋_GB2312" w:eastAsia="仿宋_GB2312" w:hint="eastAsia"/>
          <w:color w:val="000000"/>
          <w:sz w:val="24"/>
        </w:rPr>
        <w:t>商按照</w:t>
      </w:r>
      <w:proofErr w:type="gramEnd"/>
      <w:r>
        <w:rPr>
          <w:rFonts w:ascii="仿宋_GB2312" w:eastAsia="仿宋_GB2312" w:hint="eastAsia"/>
          <w:color w:val="000000"/>
          <w:sz w:val="24"/>
        </w:rPr>
        <w:t>采购人或者采购代理机构的授意撤换、修改磋商响应</w:t>
      </w:r>
      <w:r>
        <w:rPr>
          <w:rFonts w:ascii="仿宋_GB2312" w:eastAsia="仿宋_GB2312" w:hint="eastAsia"/>
          <w:color w:val="000000"/>
          <w:sz w:val="24"/>
        </w:rPr>
        <w:lastRenderedPageBreak/>
        <w:t>文件；</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3）供应商之间协商磋商响应文件的实质性内容；</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4）属于同一集团、协会、商会等组织成员的供应</w:t>
      </w:r>
      <w:proofErr w:type="gramStart"/>
      <w:r>
        <w:rPr>
          <w:rFonts w:ascii="仿宋_GB2312" w:eastAsia="仿宋_GB2312" w:hint="eastAsia"/>
          <w:color w:val="000000"/>
          <w:sz w:val="24"/>
        </w:rPr>
        <w:t>商按照</w:t>
      </w:r>
      <w:proofErr w:type="gramEnd"/>
      <w:r>
        <w:rPr>
          <w:rFonts w:ascii="仿宋_GB2312" w:eastAsia="仿宋_GB2312" w:hint="eastAsia"/>
          <w:color w:val="000000"/>
          <w:sz w:val="24"/>
        </w:rPr>
        <w:t>该组织要求协同参加政府采购活动；</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5）供应商之间事先约定由某一特定供应商中标、成交；</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6）供应商之间商定部分供应商放弃参加政府采购活动或者放弃中标、成交；</w:t>
      </w:r>
    </w:p>
    <w:p w:rsidR="00910BF4" w:rsidRDefault="00AB425B">
      <w:pPr>
        <w:spacing w:line="360" w:lineRule="auto"/>
        <w:ind w:leftChars="450" w:left="1185" w:hangingChars="100" w:hanging="240"/>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7）供应商与采购人或者采购代理机构之间、供应商相互之间，为谋求特定供应商中标、成交或者排斥其他供应商的其他串通行为；</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8）不同供应商的磋商响应文件由同一单位或者个人编制；</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9）不同供应商委托同一单位或者个人办理磋商事宜；</w:t>
      </w:r>
    </w:p>
    <w:p w:rsidR="00910BF4" w:rsidRDefault="00AB425B">
      <w:pPr>
        <w:spacing w:line="360" w:lineRule="auto"/>
        <w:ind w:leftChars="450" w:left="945"/>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10）不同供应商的磋商响应文件载明的项目管理成员或者联系人员为同一人；</w:t>
      </w:r>
    </w:p>
    <w:p w:rsidR="00910BF4" w:rsidRDefault="00AB425B">
      <w:pPr>
        <w:spacing w:line="360" w:lineRule="auto"/>
        <w:ind w:leftChars="450" w:left="945"/>
        <w:rPr>
          <w:rFonts w:ascii="仿宋_GB2312" w:eastAsia="仿宋_GB2312"/>
          <w:sz w:val="24"/>
        </w:rPr>
      </w:pPr>
      <w:r>
        <w:rPr>
          <w:rFonts w:ascii="仿宋_GB2312" w:eastAsia="仿宋_GB2312"/>
          <w:color w:val="000000"/>
          <w:sz w:val="24"/>
        </w:rPr>
        <w:t>（</w:t>
      </w:r>
      <w:r>
        <w:rPr>
          <w:rFonts w:ascii="仿宋_GB2312" w:eastAsia="仿宋_GB2312" w:hint="eastAsia"/>
          <w:color w:val="000000"/>
          <w:sz w:val="24"/>
        </w:rPr>
        <w:t>11）不同供应商的磋商响应文件异常一致或者响应报价呈规律性差异；</w:t>
      </w:r>
      <w:r>
        <w:rPr>
          <w:rFonts w:ascii="仿宋_GB2312" w:eastAsia="仿宋_GB2312"/>
          <w:color w:val="000000"/>
          <w:sz w:val="24"/>
        </w:rPr>
        <w:t>（</w:t>
      </w:r>
      <w:r>
        <w:rPr>
          <w:rFonts w:ascii="仿宋_GB2312" w:eastAsia="仿宋_GB2312" w:hint="eastAsia"/>
          <w:color w:val="000000"/>
          <w:sz w:val="24"/>
        </w:rPr>
        <w:t>12）</w:t>
      </w:r>
      <w:r>
        <w:rPr>
          <w:rFonts w:ascii="仿宋_GB2312" w:eastAsia="仿宋_GB2312" w:hint="eastAsia"/>
          <w:sz w:val="24"/>
        </w:rPr>
        <w:t>不同供应商的电子投标（响应）文件上传计算机的网卡MAC地址或硬盘序列号等硬件信息相同的；</w:t>
      </w:r>
    </w:p>
    <w:p w:rsidR="00910BF4" w:rsidRDefault="00AB425B">
      <w:pPr>
        <w:spacing w:line="360" w:lineRule="auto"/>
        <w:ind w:leftChars="400" w:left="840"/>
        <w:rPr>
          <w:rFonts w:ascii="仿宋_GB2312" w:eastAsia="仿宋_GB2312"/>
          <w:sz w:val="24"/>
        </w:rPr>
      </w:pPr>
      <w:r>
        <w:rPr>
          <w:rFonts w:ascii="仿宋_GB2312" w:eastAsia="仿宋_GB2312"/>
          <w:color w:val="000000"/>
          <w:sz w:val="24"/>
        </w:rPr>
        <w:t>（</w:t>
      </w:r>
      <w:r>
        <w:rPr>
          <w:rFonts w:ascii="仿宋_GB2312" w:eastAsia="仿宋_GB2312" w:hint="eastAsia"/>
          <w:color w:val="000000"/>
          <w:sz w:val="24"/>
        </w:rPr>
        <w:t>13）</w:t>
      </w:r>
      <w:r>
        <w:rPr>
          <w:rFonts w:ascii="仿宋_GB2312" w:eastAsia="仿宋_GB2312" w:hint="eastAsia"/>
          <w:sz w:val="24"/>
        </w:rPr>
        <w:t>上传的电子投标（响应）文件若出现使用本项目其他投标（响应）供应商的数字证书加密的，或者加盖本项目其他投标（响应）供应商的电子印章的；</w:t>
      </w:r>
    </w:p>
    <w:p w:rsidR="00910BF4" w:rsidRDefault="00AB425B">
      <w:pPr>
        <w:spacing w:line="360" w:lineRule="auto"/>
        <w:ind w:leftChars="400" w:left="840"/>
        <w:rPr>
          <w:rFonts w:ascii="仿宋_GB2312" w:eastAsia="仿宋_GB2312"/>
          <w:sz w:val="24"/>
        </w:rPr>
      </w:pPr>
      <w:r>
        <w:rPr>
          <w:rFonts w:ascii="仿宋_GB2312" w:eastAsia="仿宋_GB2312"/>
          <w:color w:val="000000"/>
          <w:sz w:val="24"/>
        </w:rPr>
        <w:t>（</w:t>
      </w:r>
      <w:r>
        <w:rPr>
          <w:rFonts w:ascii="仿宋_GB2312" w:eastAsia="仿宋_GB2312" w:hint="eastAsia"/>
          <w:color w:val="000000"/>
          <w:sz w:val="24"/>
        </w:rPr>
        <w:t>14）</w:t>
      </w:r>
      <w:r>
        <w:rPr>
          <w:rFonts w:ascii="仿宋_GB2312" w:eastAsia="仿宋_GB2312" w:hint="eastAsia"/>
          <w:sz w:val="24"/>
        </w:rPr>
        <w:t>不同供应商联系人为同一人或不同联系人的联系电话一致的</w:t>
      </w:r>
      <w:r w:rsidR="001102F7">
        <w:rPr>
          <w:rFonts w:ascii="仿宋_GB2312" w:eastAsia="仿宋_GB2312" w:hint="eastAsia"/>
          <w:sz w:val="24"/>
        </w:rPr>
        <w:t>；</w:t>
      </w:r>
    </w:p>
    <w:p w:rsidR="00910BF4" w:rsidRDefault="00AB425B">
      <w:pPr>
        <w:spacing w:line="360" w:lineRule="auto"/>
        <w:ind w:leftChars="400" w:left="840"/>
        <w:rPr>
          <w:rFonts w:ascii="仿宋_GB2312" w:eastAsia="仿宋_GB2312"/>
          <w:sz w:val="24"/>
        </w:rPr>
      </w:pPr>
      <w:r>
        <w:rPr>
          <w:rFonts w:ascii="仿宋_GB2312" w:eastAsia="仿宋_GB2312"/>
          <w:color w:val="000000"/>
          <w:sz w:val="24"/>
        </w:rPr>
        <w:t>（</w:t>
      </w:r>
      <w:r>
        <w:rPr>
          <w:rFonts w:ascii="仿宋_GB2312" w:eastAsia="仿宋_GB2312" w:hint="eastAsia"/>
          <w:color w:val="000000"/>
          <w:sz w:val="24"/>
        </w:rPr>
        <w:t>15）</w:t>
      </w:r>
      <w:r>
        <w:rPr>
          <w:rFonts w:ascii="仿宋_GB2312" w:eastAsia="仿宋_GB2312" w:hint="eastAsia"/>
          <w:sz w:val="24"/>
        </w:rPr>
        <w:t>不同供应商的投标（响应）文件的内容存在3处（含）以上错误一致的</w:t>
      </w:r>
      <w:r w:rsidR="001102F7">
        <w:rPr>
          <w:rFonts w:ascii="仿宋_GB2312" w:eastAsia="仿宋_GB2312" w:hint="eastAsia"/>
          <w:sz w:val="24"/>
        </w:rPr>
        <w:t>；</w:t>
      </w:r>
    </w:p>
    <w:p w:rsidR="00910BF4" w:rsidRDefault="00AB425B">
      <w:pPr>
        <w:spacing w:line="360" w:lineRule="auto"/>
        <w:ind w:leftChars="400" w:left="840"/>
        <w:rPr>
          <w:rFonts w:ascii="仿宋_GB2312" w:eastAsia="仿宋_GB2312"/>
          <w:color w:val="000000"/>
          <w:sz w:val="24"/>
        </w:rPr>
      </w:pPr>
      <w:r>
        <w:rPr>
          <w:rFonts w:ascii="仿宋_GB2312" w:eastAsia="仿宋_GB2312"/>
          <w:color w:val="000000"/>
          <w:sz w:val="24"/>
        </w:rPr>
        <w:t>（</w:t>
      </w:r>
      <w:r>
        <w:rPr>
          <w:rFonts w:ascii="仿宋_GB2312" w:eastAsia="仿宋_GB2312" w:hint="eastAsia"/>
          <w:color w:val="000000"/>
          <w:sz w:val="24"/>
        </w:rPr>
        <w:t>16）提供虚假材料谋取成交的。</w:t>
      </w:r>
    </w:p>
    <w:p w:rsidR="00910BF4" w:rsidRDefault="00AB425B">
      <w:pPr>
        <w:pStyle w:val="3"/>
        <w:ind w:left="964" w:hangingChars="400" w:hanging="964"/>
        <w:rPr>
          <w:rFonts w:hAnsi="宋体"/>
          <w:color w:val="000000" w:themeColor="text1"/>
          <w:szCs w:val="24"/>
        </w:rPr>
      </w:pPr>
      <w:bookmarkStart w:id="221" w:name="_Toc42499457"/>
      <w:bookmarkStart w:id="222" w:name="_Toc77924951"/>
      <w:bookmarkStart w:id="223" w:name="_Toc37679372"/>
      <w:bookmarkStart w:id="224" w:name="_Toc301187772"/>
      <w:bookmarkStart w:id="225" w:name="_Toc359934597"/>
      <w:bookmarkStart w:id="226" w:name="_Toc515526193"/>
      <w:bookmarkStart w:id="227" w:name="_Toc303756400"/>
      <w:bookmarkStart w:id="228" w:name="_Toc531359026"/>
      <w:r>
        <w:rPr>
          <w:rFonts w:hAnsi="宋体" w:hint="eastAsia"/>
          <w:color w:val="000000" w:themeColor="text1"/>
          <w:szCs w:val="24"/>
        </w:rPr>
        <w:t xml:space="preserve">7.6     </w:t>
      </w:r>
      <w:r>
        <w:rPr>
          <w:rFonts w:hAnsi="宋体" w:hint="eastAsia"/>
          <w:color w:val="000000" w:themeColor="text1"/>
          <w:szCs w:val="24"/>
        </w:rPr>
        <w:t>如</w:t>
      </w:r>
      <w:r>
        <w:rPr>
          <w:rFonts w:hAnsi="宋体"/>
          <w:color w:val="000000" w:themeColor="text1"/>
          <w:szCs w:val="24"/>
        </w:rPr>
        <w:t>有下列情形之一的，</w:t>
      </w:r>
      <w:r>
        <w:rPr>
          <w:rFonts w:hAnsi="宋体" w:hint="eastAsia"/>
          <w:color w:val="000000" w:themeColor="text1"/>
          <w:szCs w:val="24"/>
        </w:rPr>
        <w:t>可中止电子交易活动的情形</w:t>
      </w:r>
      <w:bookmarkEnd w:id="221"/>
      <w:bookmarkEnd w:id="222"/>
      <w:bookmarkEnd w:id="223"/>
    </w:p>
    <w:p w:rsidR="00910BF4" w:rsidRDefault="00AB425B">
      <w:pPr>
        <w:spacing w:line="360" w:lineRule="auto"/>
        <w:ind w:leftChars="342" w:left="958" w:hangingChars="100" w:hanging="240"/>
        <w:jc w:val="left"/>
        <w:rPr>
          <w:rFonts w:ascii="仿宋_GB2312" w:eastAsia="仿宋_GB2312"/>
          <w:color w:val="000000" w:themeColor="text1"/>
          <w:sz w:val="24"/>
        </w:rPr>
      </w:pPr>
      <w:r>
        <w:rPr>
          <w:rFonts w:ascii="仿宋_GB2312" w:eastAsia="仿宋_GB2312" w:hint="eastAsia"/>
          <w:color w:val="000000" w:themeColor="text1"/>
          <w:sz w:val="24"/>
        </w:rPr>
        <w:t xml:space="preserve">  招标过程中出现以下情形，导致政府采购</w:t>
      </w:r>
      <w:r>
        <w:rPr>
          <w:rFonts w:ascii="仿宋_GB2312" w:eastAsia="仿宋_GB2312"/>
          <w:color w:val="000000" w:themeColor="text1"/>
          <w:sz w:val="24"/>
        </w:rPr>
        <w:t>云</w:t>
      </w:r>
      <w:r>
        <w:rPr>
          <w:rFonts w:ascii="仿宋_GB2312" w:eastAsia="仿宋_GB2312" w:hint="eastAsia"/>
          <w:color w:val="000000" w:themeColor="text1"/>
          <w:sz w:val="24"/>
        </w:rPr>
        <w:t>平台无法正常运行，或者无法保证电子交易的公平、公正和安全时，采购代理机构将中止电子交易活动：</w:t>
      </w:r>
    </w:p>
    <w:p w:rsidR="00910BF4" w:rsidRDefault="00AB425B">
      <w:pPr>
        <w:spacing w:line="360" w:lineRule="auto"/>
        <w:ind w:left="960" w:hangingChars="400" w:hanging="960"/>
        <w:jc w:val="left"/>
        <w:rPr>
          <w:rFonts w:ascii="仿宋_GB2312" w:eastAsia="仿宋_GB2312"/>
          <w:color w:val="000000" w:themeColor="text1"/>
          <w:sz w:val="24"/>
        </w:rPr>
      </w:pPr>
      <w:r>
        <w:rPr>
          <w:rFonts w:ascii="仿宋_GB2312" w:eastAsia="仿宋_GB2312" w:hint="eastAsia"/>
          <w:color w:val="000000" w:themeColor="text1"/>
          <w:sz w:val="24"/>
        </w:rPr>
        <w:t xml:space="preserve">        ⑴电子交易平台发生故障而无法登录访问的；</w:t>
      </w:r>
    </w:p>
    <w:p w:rsidR="00910BF4" w:rsidRDefault="00AB425B">
      <w:pPr>
        <w:spacing w:line="360" w:lineRule="auto"/>
        <w:ind w:leftChars="400" w:left="840" w:firstLineChars="50" w:firstLine="120"/>
        <w:jc w:val="left"/>
        <w:rPr>
          <w:rFonts w:ascii="仿宋_GB2312" w:eastAsia="仿宋_GB2312"/>
          <w:color w:val="000000" w:themeColor="text1"/>
          <w:sz w:val="24"/>
        </w:rPr>
      </w:pPr>
      <w:r>
        <w:rPr>
          <w:rFonts w:ascii="仿宋_GB2312" w:eastAsia="仿宋_GB2312" w:hint="eastAsia"/>
          <w:color w:val="000000" w:themeColor="text1"/>
          <w:sz w:val="24"/>
        </w:rPr>
        <w:t>⑵电子交易平台应用或数据库出现错误，不能进行正常操作的；</w:t>
      </w:r>
    </w:p>
    <w:p w:rsidR="00910BF4" w:rsidRDefault="00AB425B">
      <w:pPr>
        <w:spacing w:line="360" w:lineRule="auto"/>
        <w:ind w:leftChars="450" w:left="945"/>
        <w:rPr>
          <w:rFonts w:ascii="仿宋_GB2312" w:eastAsia="仿宋_GB2312"/>
          <w:color w:val="000000" w:themeColor="text1"/>
          <w:sz w:val="24"/>
        </w:rPr>
      </w:pPr>
      <w:r>
        <w:rPr>
          <w:rFonts w:ascii="仿宋_GB2312" w:eastAsia="仿宋_GB2312" w:hint="eastAsia"/>
          <w:color w:val="000000" w:themeColor="text1"/>
          <w:sz w:val="24"/>
        </w:rPr>
        <w:lastRenderedPageBreak/>
        <w:t>⑶电子交易平台发现严重安全漏洞，有潜在泄密危险的；</w:t>
      </w:r>
    </w:p>
    <w:p w:rsidR="00910BF4" w:rsidRDefault="00AB425B">
      <w:pPr>
        <w:spacing w:line="360" w:lineRule="auto"/>
        <w:ind w:leftChars="450" w:left="945"/>
        <w:rPr>
          <w:rFonts w:ascii="仿宋_GB2312" w:eastAsia="仿宋_GB2312"/>
          <w:color w:val="000000" w:themeColor="text1"/>
          <w:sz w:val="24"/>
        </w:rPr>
      </w:pPr>
      <w:r>
        <w:rPr>
          <w:rFonts w:ascii="仿宋_GB2312" w:eastAsia="仿宋_GB2312" w:hint="eastAsia"/>
          <w:color w:val="000000" w:themeColor="text1"/>
          <w:sz w:val="24"/>
        </w:rPr>
        <w:t xml:space="preserve">⑷病毒发作导致不能进行正常操作的； </w:t>
      </w:r>
    </w:p>
    <w:p w:rsidR="00910BF4" w:rsidRDefault="00AB425B">
      <w:pPr>
        <w:spacing w:line="360" w:lineRule="auto"/>
        <w:ind w:leftChars="450" w:left="945"/>
        <w:rPr>
          <w:rFonts w:ascii="仿宋_GB2312" w:eastAsia="仿宋_GB2312"/>
          <w:color w:val="000000" w:themeColor="text1"/>
          <w:sz w:val="24"/>
        </w:rPr>
      </w:pPr>
      <w:r>
        <w:rPr>
          <w:rFonts w:ascii="仿宋_GB2312" w:eastAsia="仿宋_GB2312" w:hint="eastAsia"/>
          <w:color w:val="000000" w:themeColor="text1"/>
          <w:sz w:val="24"/>
        </w:rPr>
        <w:t>⑸其他无法保证电子交易的公平、公正和安全的情况</w:t>
      </w:r>
    </w:p>
    <w:p w:rsidR="00910BF4" w:rsidRDefault="00AB425B">
      <w:pPr>
        <w:spacing w:line="360" w:lineRule="auto"/>
        <w:ind w:leftChars="450" w:left="945"/>
        <w:rPr>
          <w:rFonts w:ascii="仿宋_GB2312" w:eastAsia="仿宋_GB2312"/>
          <w:color w:val="000000" w:themeColor="text1"/>
          <w:sz w:val="24"/>
        </w:rPr>
      </w:pPr>
      <w:r>
        <w:rPr>
          <w:rFonts w:ascii="仿宋_GB2312" w:eastAsia="仿宋_GB2312" w:hint="eastAsia"/>
          <w:color w:val="000000" w:themeColor="text1"/>
          <w:sz w:val="24"/>
        </w:rPr>
        <w:t>出现上述规定情形，不影响采购公平、公正性的，采购代理机构可以待上述情形消除后继续组织电子交易活动；影响或可能影响采购公平、公正性的，应当重新组织采购。</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229" w:name="_Toc77924952"/>
      <w:bookmarkStart w:id="230" w:name="_Toc125118170"/>
      <w:bookmarkStart w:id="231" w:name="_Toc194411294"/>
      <w:r>
        <w:rPr>
          <w:rFonts w:ascii="仿宋_GB2312" w:eastAsia="仿宋_GB2312" w:hint="eastAsia"/>
          <w:color w:val="000000"/>
          <w:sz w:val="30"/>
          <w:szCs w:val="30"/>
        </w:rPr>
        <w:t>八    成交和合同</w:t>
      </w:r>
      <w:bookmarkEnd w:id="224"/>
      <w:bookmarkEnd w:id="225"/>
      <w:bookmarkEnd w:id="226"/>
      <w:bookmarkEnd w:id="227"/>
      <w:bookmarkEnd w:id="228"/>
      <w:bookmarkEnd w:id="229"/>
      <w:bookmarkEnd w:id="230"/>
      <w:bookmarkEnd w:id="231"/>
    </w:p>
    <w:p w:rsidR="00910BF4" w:rsidRDefault="00AB425B">
      <w:pPr>
        <w:pStyle w:val="3111333rdlevelBOD0BoldHeadCTH3H31Heading1"/>
        <w:rPr>
          <w:color w:val="000000"/>
        </w:rPr>
      </w:pPr>
      <w:bookmarkStart w:id="232" w:name="_Toc303756402"/>
      <w:bookmarkStart w:id="233" w:name="_Toc301187776"/>
      <w:bookmarkStart w:id="234" w:name="_Toc359934599"/>
      <w:bookmarkStart w:id="235" w:name="_Toc77924953"/>
      <w:bookmarkStart w:id="236" w:name="_Toc515526194"/>
      <w:bookmarkStart w:id="237" w:name="_Toc531359027"/>
      <w:r>
        <w:rPr>
          <w:rFonts w:hint="eastAsia"/>
          <w:color w:val="000000"/>
        </w:rPr>
        <w:t>8.1</w:t>
      </w:r>
      <w:bookmarkEnd w:id="232"/>
      <w:bookmarkEnd w:id="233"/>
      <w:bookmarkEnd w:id="234"/>
      <w:r>
        <w:rPr>
          <w:color w:val="000000"/>
        </w:rPr>
        <w:t xml:space="preserve">     </w:t>
      </w:r>
      <w:r>
        <w:rPr>
          <w:rFonts w:hint="eastAsia"/>
          <w:color w:val="000000"/>
        </w:rPr>
        <w:t>成交</w:t>
      </w:r>
      <w:bookmarkEnd w:id="235"/>
      <w:bookmarkEnd w:id="236"/>
      <w:bookmarkEnd w:id="237"/>
    </w:p>
    <w:p w:rsidR="00910BF4" w:rsidRDefault="00AB425B">
      <w:pPr>
        <w:spacing w:line="360" w:lineRule="auto"/>
        <w:ind w:left="960" w:hangingChars="400" w:hanging="960"/>
        <w:rPr>
          <w:rFonts w:ascii="仿宋_GB2312" w:eastAsia="仿宋_GB2312"/>
          <w:sz w:val="24"/>
        </w:rPr>
      </w:pPr>
      <w:r>
        <w:rPr>
          <w:rFonts w:ascii="仿宋_GB2312" w:eastAsia="仿宋_GB2312" w:hint="eastAsia"/>
          <w:color w:val="000000"/>
          <w:sz w:val="24"/>
        </w:rPr>
        <w:t>8.1.1</w:t>
      </w:r>
      <w:r>
        <w:rPr>
          <w:rFonts w:ascii="仿宋_GB2312" w:eastAsia="仿宋_GB2312"/>
          <w:color w:val="000000"/>
          <w:sz w:val="24"/>
        </w:rPr>
        <w:t xml:space="preserve">   </w:t>
      </w:r>
      <w:r>
        <w:rPr>
          <w:rFonts w:ascii="仿宋_GB2312" w:eastAsia="仿宋_GB2312" w:hint="eastAsia"/>
          <w:sz w:val="24"/>
        </w:rPr>
        <w:t>采购代理机构在评审结束后2个工作日内将评审报告提交采购人确认；</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8.1.2</w:t>
      </w:r>
      <w:r>
        <w:rPr>
          <w:rFonts w:ascii="仿宋_GB2312" w:eastAsia="仿宋_GB2312"/>
          <w:sz w:val="24"/>
        </w:rPr>
        <w:t xml:space="preserve">   </w:t>
      </w:r>
      <w:r>
        <w:rPr>
          <w:rFonts w:ascii="仿宋_GB2312" w:eastAsia="仿宋_GB2312" w:hint="eastAsia"/>
          <w:sz w:val="24"/>
        </w:rPr>
        <w:t>采购人应当自收到评审报告之日起5个工作日内，在评审报告确定的成交候选人名单中按顺序确定成交人；</w:t>
      </w:r>
    </w:p>
    <w:p w:rsidR="00910BF4" w:rsidRDefault="00AB425B">
      <w:pPr>
        <w:spacing w:line="360" w:lineRule="auto"/>
        <w:ind w:left="960" w:hangingChars="400" w:hanging="960"/>
        <w:rPr>
          <w:rFonts w:ascii="仿宋_GB2312" w:eastAsia="仿宋_GB2312"/>
          <w:sz w:val="24"/>
        </w:rPr>
      </w:pPr>
      <w:r>
        <w:rPr>
          <w:rFonts w:ascii="仿宋_GB2312" w:eastAsia="仿宋_GB2312" w:hint="eastAsia"/>
          <w:sz w:val="24"/>
        </w:rPr>
        <w:t>8.1.3</w:t>
      </w:r>
      <w:r>
        <w:rPr>
          <w:rFonts w:ascii="仿宋_GB2312" w:eastAsia="仿宋_GB2312"/>
          <w:sz w:val="24"/>
        </w:rPr>
        <w:t xml:space="preserve">   </w:t>
      </w:r>
      <w:r>
        <w:rPr>
          <w:rFonts w:ascii="仿宋_GB2312" w:eastAsia="仿宋_GB2312" w:hint="eastAsia"/>
          <w:sz w:val="24"/>
        </w:rPr>
        <w:t>采购人在收到评审报告5个工作日内未按评审报告推荐的成交候选人顺序确定成交人，又不能说明合法理由的，视同按评审报告推荐的顺序确定排名第一的成交候选人为成交人；</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sz w:val="24"/>
        </w:rPr>
        <w:t>8.</w:t>
      </w:r>
      <w:r>
        <w:rPr>
          <w:rFonts w:ascii="仿宋_GB2312" w:eastAsia="仿宋_GB2312"/>
          <w:sz w:val="24"/>
        </w:rPr>
        <w:t>1</w:t>
      </w:r>
      <w:r>
        <w:rPr>
          <w:rFonts w:ascii="仿宋_GB2312" w:eastAsia="仿宋_GB2312" w:hint="eastAsia"/>
          <w:sz w:val="24"/>
        </w:rPr>
        <w:t>.</w:t>
      </w:r>
      <w:r>
        <w:rPr>
          <w:rFonts w:ascii="仿宋_GB2312" w:eastAsia="仿宋_GB2312"/>
          <w:sz w:val="24"/>
        </w:rPr>
        <w:t>4</w:t>
      </w:r>
      <w:r>
        <w:rPr>
          <w:rFonts w:ascii="仿宋_GB2312" w:eastAsia="仿宋_GB2312" w:hint="eastAsia"/>
          <w:sz w:val="24"/>
        </w:rPr>
        <w:t xml:space="preserve">   成交人拒绝与采购人签订合同的，采购人可以按照评审报告推荐的成交人名单</w:t>
      </w:r>
      <w:r>
        <w:rPr>
          <w:rFonts w:ascii="仿宋_GB2312" w:eastAsia="仿宋_GB2312" w:hint="eastAsia"/>
          <w:color w:val="000000"/>
          <w:sz w:val="24"/>
        </w:rPr>
        <w:t>排序，确定下一候选人为成交人，也可以重新开展政府采购活动。</w:t>
      </w:r>
    </w:p>
    <w:p w:rsidR="00910BF4" w:rsidRDefault="00AB425B">
      <w:pPr>
        <w:pStyle w:val="3111333rdlevelBOD0BoldHeadCTH3H31Heading1"/>
        <w:rPr>
          <w:color w:val="000000"/>
        </w:rPr>
      </w:pPr>
      <w:bookmarkStart w:id="238" w:name="_Toc77924954"/>
      <w:bookmarkStart w:id="239" w:name="_Toc531359028"/>
      <w:r>
        <w:rPr>
          <w:rFonts w:hint="eastAsia"/>
          <w:color w:val="000000"/>
        </w:rPr>
        <w:t xml:space="preserve">8.2     </w:t>
      </w:r>
      <w:r>
        <w:rPr>
          <w:rFonts w:hint="eastAsia"/>
          <w:color w:val="000000"/>
        </w:rPr>
        <w:t>成交</w:t>
      </w:r>
      <w:r>
        <w:rPr>
          <w:color w:val="000000"/>
        </w:rPr>
        <w:t>公告和成交通知书</w:t>
      </w:r>
      <w:bookmarkEnd w:id="238"/>
      <w:bookmarkEnd w:id="239"/>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8.2.1   采购代理机构应当自成交人确定之日起2个工作日内，在供应商须知前附表（一）规定</w:t>
      </w:r>
      <w:r>
        <w:rPr>
          <w:rFonts w:ascii="仿宋_GB2312" w:eastAsia="仿宋_GB2312"/>
          <w:color w:val="000000"/>
          <w:sz w:val="24"/>
        </w:rPr>
        <w:t>的网址</w:t>
      </w:r>
      <w:r>
        <w:rPr>
          <w:rFonts w:ascii="仿宋_GB2312" w:eastAsia="仿宋_GB2312" w:hint="eastAsia"/>
          <w:color w:val="000000"/>
          <w:sz w:val="24"/>
        </w:rPr>
        <w:t>发布成交结果；</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8.2.2   </w:t>
      </w:r>
      <w:r>
        <w:rPr>
          <w:rFonts w:ascii="仿宋_GB2312" w:eastAsia="仿宋_GB2312" w:hint="eastAsia"/>
          <w:color w:val="000000"/>
          <w:sz w:val="24"/>
        </w:rPr>
        <w:t>成交结果公告内容包括采购人和采购代理机构的名称、地址、联系方式，项目名称和项目编号，成交人名称、地址和成交金</w:t>
      </w:r>
      <w:r>
        <w:rPr>
          <w:rFonts w:ascii="仿宋_GB2312" w:eastAsia="仿宋_GB2312" w:hint="eastAsia"/>
          <w:sz w:val="24"/>
        </w:rPr>
        <w:t>额，主要成交标的</w:t>
      </w:r>
      <w:proofErr w:type="gramStart"/>
      <w:r>
        <w:rPr>
          <w:rFonts w:ascii="仿宋_GB2312" w:eastAsia="仿宋_GB2312" w:hint="eastAsia"/>
          <w:sz w:val="24"/>
        </w:rPr>
        <w:t>的</w:t>
      </w:r>
      <w:proofErr w:type="gramEnd"/>
      <w:r>
        <w:rPr>
          <w:rFonts w:ascii="仿宋_GB2312" w:eastAsia="仿宋_GB2312" w:hint="eastAsia"/>
          <w:sz w:val="24"/>
        </w:rPr>
        <w:t>名称、规格型号、数量、单价、服务要求，成交公告期限以及评审专家名单</w:t>
      </w:r>
      <w:r>
        <w:rPr>
          <w:rFonts w:ascii="仿宋_GB2312" w:eastAsia="仿宋_GB2312" w:hint="eastAsia"/>
          <w:color w:val="000000"/>
          <w:sz w:val="24"/>
        </w:rPr>
        <w:t>，但</w:t>
      </w:r>
      <w:r>
        <w:rPr>
          <w:rFonts w:ascii="仿宋_GB2312" w:eastAsia="仿宋_GB2312"/>
          <w:color w:val="000000"/>
          <w:sz w:val="24"/>
        </w:rPr>
        <w:t>不</w:t>
      </w:r>
      <w:r>
        <w:rPr>
          <w:rFonts w:ascii="仿宋_GB2312" w:eastAsia="仿宋_GB2312" w:hint="eastAsia"/>
          <w:color w:val="000000"/>
          <w:sz w:val="24"/>
        </w:rPr>
        <w:t>包括</w:t>
      </w:r>
      <w:r>
        <w:rPr>
          <w:rFonts w:ascii="仿宋_GB2312" w:eastAsia="仿宋_GB2312"/>
          <w:color w:val="000000"/>
          <w:sz w:val="24"/>
        </w:rPr>
        <w:t>国家秘密或商业秘密</w:t>
      </w:r>
      <w:r>
        <w:rPr>
          <w:rFonts w:ascii="仿宋_GB2312" w:eastAsia="仿宋_GB2312" w:hint="eastAsia"/>
          <w:color w:val="000000"/>
          <w:sz w:val="24"/>
        </w:rPr>
        <w:t>；</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8.2.3   成交</w:t>
      </w:r>
      <w:r>
        <w:rPr>
          <w:rFonts w:ascii="仿宋_GB2312" w:eastAsia="仿宋_GB2312"/>
          <w:color w:val="000000"/>
          <w:sz w:val="24"/>
        </w:rPr>
        <w:t>公告期限为</w:t>
      </w:r>
      <w:r>
        <w:rPr>
          <w:rFonts w:ascii="仿宋_GB2312" w:eastAsia="仿宋_GB2312" w:hint="eastAsia"/>
          <w:color w:val="000000"/>
          <w:sz w:val="24"/>
        </w:rPr>
        <w:t>1个</w:t>
      </w:r>
      <w:r>
        <w:rPr>
          <w:rFonts w:ascii="仿宋_GB2312" w:eastAsia="仿宋_GB2312"/>
          <w:color w:val="000000"/>
          <w:sz w:val="24"/>
        </w:rPr>
        <w:t>工作日；</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8.2.4   </w:t>
      </w:r>
      <w:r>
        <w:rPr>
          <w:rFonts w:ascii="仿宋_GB2312" w:eastAsia="仿宋_GB2312" w:hint="eastAsia"/>
          <w:color w:val="000000"/>
          <w:sz w:val="24"/>
        </w:rPr>
        <w:t>采购代理机构将线下向成交人发出成交通知书，同时成交人应在成交结果公告发布后30日内签订合同；</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8.2.5   成交通知书发出后，采购人不得改变成交结果，成交人无正当理由不得放弃成交。否则</w:t>
      </w:r>
      <w:r>
        <w:rPr>
          <w:rFonts w:ascii="仿宋_GB2312" w:eastAsia="仿宋_GB2312"/>
          <w:color w:val="000000"/>
          <w:sz w:val="24"/>
        </w:rPr>
        <w:t>将作为</w:t>
      </w:r>
      <w:r>
        <w:rPr>
          <w:rFonts w:ascii="仿宋_GB2312" w:eastAsia="仿宋_GB2312" w:hint="eastAsia"/>
          <w:color w:val="000000"/>
          <w:sz w:val="24"/>
        </w:rPr>
        <w:t>不良行为</w:t>
      </w:r>
      <w:r>
        <w:rPr>
          <w:rFonts w:ascii="仿宋_GB2312" w:eastAsia="仿宋_GB2312"/>
          <w:color w:val="000000"/>
          <w:sz w:val="24"/>
        </w:rPr>
        <w:t>记录上报财政</w:t>
      </w:r>
      <w:r>
        <w:rPr>
          <w:rFonts w:ascii="仿宋_GB2312" w:eastAsia="仿宋_GB2312" w:hint="eastAsia"/>
          <w:color w:val="000000"/>
          <w:sz w:val="24"/>
        </w:rPr>
        <w:t>部门，</w:t>
      </w:r>
      <w:r>
        <w:rPr>
          <w:rFonts w:ascii="仿宋_GB2312" w:eastAsia="仿宋_GB2312"/>
          <w:color w:val="000000"/>
          <w:sz w:val="24"/>
        </w:rPr>
        <w:t>由财政部门</w:t>
      </w:r>
      <w:r>
        <w:rPr>
          <w:rFonts w:ascii="仿宋_GB2312" w:eastAsia="仿宋_GB2312" w:hint="eastAsia"/>
          <w:color w:val="000000"/>
          <w:sz w:val="24"/>
        </w:rPr>
        <w:t>按</w:t>
      </w:r>
      <w:r>
        <w:rPr>
          <w:rFonts w:ascii="仿宋_GB2312" w:eastAsia="仿宋_GB2312"/>
          <w:color w:val="000000"/>
          <w:sz w:val="24"/>
        </w:rPr>
        <w:t>相关</w:t>
      </w:r>
      <w:r>
        <w:rPr>
          <w:rFonts w:ascii="仿宋_GB2312" w:eastAsia="仿宋_GB2312" w:hint="eastAsia"/>
          <w:color w:val="000000"/>
          <w:sz w:val="24"/>
        </w:rPr>
        <w:lastRenderedPageBreak/>
        <w:t>法律</w:t>
      </w:r>
      <w:r>
        <w:rPr>
          <w:rFonts w:ascii="仿宋_GB2312" w:eastAsia="仿宋_GB2312"/>
          <w:color w:val="000000"/>
          <w:sz w:val="24"/>
        </w:rPr>
        <w:t>法规</w:t>
      </w:r>
      <w:r>
        <w:rPr>
          <w:rFonts w:ascii="仿宋_GB2312" w:eastAsia="仿宋_GB2312" w:hint="eastAsia"/>
          <w:color w:val="000000"/>
          <w:sz w:val="24"/>
        </w:rPr>
        <w:t>给</w:t>
      </w:r>
      <w:proofErr w:type="gramStart"/>
      <w:r>
        <w:rPr>
          <w:rFonts w:ascii="仿宋_GB2312" w:eastAsia="仿宋_GB2312" w:hint="eastAsia"/>
          <w:color w:val="000000"/>
          <w:sz w:val="24"/>
        </w:rPr>
        <w:t>予</w:t>
      </w:r>
      <w:r>
        <w:rPr>
          <w:rFonts w:ascii="仿宋_GB2312" w:eastAsia="仿宋_GB2312"/>
          <w:color w:val="000000"/>
          <w:sz w:val="24"/>
        </w:rPr>
        <w:t>处理</w:t>
      </w:r>
      <w:proofErr w:type="gramEnd"/>
      <w:r>
        <w:rPr>
          <w:rFonts w:ascii="仿宋_GB2312" w:eastAsia="仿宋_GB2312"/>
          <w:color w:val="000000"/>
          <w:sz w:val="24"/>
        </w:rPr>
        <w:t>。</w:t>
      </w:r>
    </w:p>
    <w:p w:rsidR="00910BF4" w:rsidRDefault="00AB425B">
      <w:pPr>
        <w:pStyle w:val="3111333rdlevelBOD0BoldHeadCTH3H31Heading1"/>
        <w:rPr>
          <w:color w:val="000000"/>
        </w:rPr>
      </w:pPr>
      <w:bookmarkStart w:id="240" w:name="_Toc77924955"/>
      <w:bookmarkStart w:id="241" w:name="_Toc531359029"/>
      <w:r>
        <w:rPr>
          <w:rFonts w:hint="eastAsia"/>
          <w:color w:val="000000"/>
        </w:rPr>
        <w:t>8.</w:t>
      </w:r>
      <w:r>
        <w:rPr>
          <w:color w:val="000000"/>
        </w:rPr>
        <w:t>3</w:t>
      </w:r>
      <w:r>
        <w:rPr>
          <w:rFonts w:hint="eastAsia"/>
          <w:color w:val="000000"/>
        </w:rPr>
        <w:t xml:space="preserve">     </w:t>
      </w:r>
      <w:r>
        <w:rPr>
          <w:color w:val="000000"/>
        </w:rPr>
        <w:t>履约</w:t>
      </w:r>
      <w:r>
        <w:rPr>
          <w:rFonts w:hint="eastAsia"/>
          <w:color w:val="000000"/>
        </w:rPr>
        <w:t>保证金</w:t>
      </w:r>
      <w:bookmarkEnd w:id="240"/>
      <w:bookmarkEnd w:id="241"/>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8.</w:t>
      </w:r>
      <w:r>
        <w:rPr>
          <w:rFonts w:ascii="仿宋_GB2312" w:eastAsia="仿宋_GB2312"/>
          <w:color w:val="000000"/>
          <w:sz w:val="24"/>
        </w:rPr>
        <w:t>3</w:t>
      </w:r>
      <w:r>
        <w:rPr>
          <w:rFonts w:ascii="仿宋_GB2312" w:eastAsia="仿宋_GB2312" w:hint="eastAsia"/>
          <w:color w:val="000000"/>
          <w:sz w:val="24"/>
        </w:rPr>
        <w:t xml:space="preserve">.1  </w:t>
      </w:r>
      <w:r>
        <w:rPr>
          <w:rFonts w:ascii="仿宋_GB2312" w:eastAsia="仿宋_GB2312"/>
          <w:color w:val="000000"/>
          <w:sz w:val="24"/>
        </w:rPr>
        <w:t xml:space="preserve"> </w:t>
      </w:r>
      <w:r>
        <w:rPr>
          <w:rFonts w:ascii="仿宋_GB2312" w:eastAsia="仿宋_GB2312" w:hint="eastAsia"/>
          <w:color w:val="000000"/>
          <w:sz w:val="24"/>
        </w:rPr>
        <w:t>履约保证金：</w:t>
      </w:r>
      <w:proofErr w:type="gramStart"/>
      <w:r>
        <w:rPr>
          <w:rFonts w:ascii="仿宋_GB2312" w:eastAsia="仿宋_GB2312" w:hint="eastAsia"/>
          <w:color w:val="000000"/>
          <w:sz w:val="24"/>
        </w:rPr>
        <w:t>见供应</w:t>
      </w:r>
      <w:proofErr w:type="gramEnd"/>
      <w:r>
        <w:rPr>
          <w:rFonts w:ascii="仿宋_GB2312" w:eastAsia="仿宋_GB2312" w:hint="eastAsia"/>
          <w:color w:val="000000"/>
          <w:sz w:val="24"/>
        </w:rPr>
        <w:t>商须知前附表（一）。</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8.3.2   </w:t>
      </w:r>
      <w:r>
        <w:rPr>
          <w:rFonts w:ascii="仿宋_GB2312" w:eastAsia="仿宋_GB2312" w:hint="eastAsia"/>
          <w:color w:val="000000"/>
          <w:sz w:val="24"/>
        </w:rPr>
        <w:t>成交人提供的服务及</w:t>
      </w:r>
      <w:r>
        <w:rPr>
          <w:rFonts w:ascii="仿宋_GB2312" w:eastAsia="仿宋_GB2312"/>
          <w:color w:val="000000"/>
          <w:sz w:val="24"/>
        </w:rPr>
        <w:t>相关货物</w:t>
      </w:r>
      <w:r>
        <w:rPr>
          <w:rFonts w:ascii="仿宋_GB2312" w:eastAsia="仿宋_GB2312" w:hint="eastAsia"/>
          <w:color w:val="000000"/>
          <w:sz w:val="24"/>
        </w:rPr>
        <w:t>符合合同约定并经验收合格的，其履约保证金按规定</w:t>
      </w:r>
      <w:r>
        <w:rPr>
          <w:rFonts w:ascii="仿宋_GB2312" w:eastAsia="仿宋_GB2312"/>
          <w:color w:val="000000"/>
          <w:sz w:val="24"/>
        </w:rPr>
        <w:t>要求由采购人</w:t>
      </w:r>
      <w:r>
        <w:rPr>
          <w:rFonts w:ascii="仿宋_GB2312" w:eastAsia="仿宋_GB2312" w:hint="eastAsia"/>
          <w:color w:val="000000"/>
          <w:sz w:val="24"/>
        </w:rPr>
        <w:t>无息退还。</w:t>
      </w:r>
    </w:p>
    <w:p w:rsidR="00910BF4" w:rsidRDefault="00AB425B">
      <w:pPr>
        <w:pStyle w:val="3111333rdlevelBOD0BoldHeadCTH3H31Heading1"/>
        <w:rPr>
          <w:color w:val="000000"/>
        </w:rPr>
      </w:pPr>
      <w:bookmarkStart w:id="242" w:name="_Toc531359030"/>
      <w:bookmarkStart w:id="243" w:name="_Toc77924956"/>
      <w:r>
        <w:rPr>
          <w:rFonts w:hint="eastAsia"/>
          <w:color w:val="000000"/>
        </w:rPr>
        <w:t>8.</w:t>
      </w:r>
      <w:r>
        <w:rPr>
          <w:color w:val="000000"/>
        </w:rPr>
        <w:t>4</w:t>
      </w:r>
      <w:r>
        <w:rPr>
          <w:rFonts w:hint="eastAsia"/>
          <w:color w:val="000000"/>
        </w:rPr>
        <w:t xml:space="preserve">     </w:t>
      </w:r>
      <w:r>
        <w:rPr>
          <w:rFonts w:hint="eastAsia"/>
          <w:color w:val="000000"/>
        </w:rPr>
        <w:t>合同</w:t>
      </w:r>
      <w:bookmarkEnd w:id="242"/>
      <w:bookmarkEnd w:id="243"/>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8.</w:t>
      </w:r>
      <w:r>
        <w:rPr>
          <w:rFonts w:ascii="仿宋_GB2312" w:eastAsia="仿宋_GB2312"/>
          <w:color w:val="000000"/>
          <w:sz w:val="24"/>
        </w:rPr>
        <w:t>4</w:t>
      </w:r>
      <w:r>
        <w:rPr>
          <w:rFonts w:ascii="仿宋_GB2312" w:eastAsia="仿宋_GB2312" w:hint="eastAsia"/>
          <w:color w:val="000000"/>
          <w:sz w:val="24"/>
        </w:rPr>
        <w:t>.</w:t>
      </w:r>
      <w:r>
        <w:rPr>
          <w:rFonts w:ascii="仿宋_GB2312" w:eastAsia="仿宋_GB2312"/>
          <w:color w:val="000000"/>
          <w:sz w:val="24"/>
        </w:rPr>
        <w:t>1</w:t>
      </w:r>
      <w:r>
        <w:rPr>
          <w:rFonts w:ascii="仿宋_GB2312" w:eastAsia="仿宋_GB2312" w:hint="eastAsia"/>
          <w:color w:val="000000"/>
          <w:sz w:val="24"/>
        </w:rPr>
        <w:t xml:space="preserve">   采购人应当自成交通知书发出之日起30日内，按照磋商文件和成交人磋商响应文件的规定，与成交人签订书面合同。所签订的合同不得对磋商文件确定的事项和成交人磋商响应文件作实质性修改。</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8.</w:t>
      </w:r>
      <w:r>
        <w:rPr>
          <w:rFonts w:ascii="仿宋_GB2312" w:eastAsia="仿宋_GB2312"/>
          <w:color w:val="000000"/>
          <w:sz w:val="24"/>
        </w:rPr>
        <w:t>4</w:t>
      </w:r>
      <w:r>
        <w:rPr>
          <w:rFonts w:ascii="仿宋_GB2312" w:eastAsia="仿宋_GB2312" w:hint="eastAsia"/>
          <w:color w:val="000000"/>
          <w:sz w:val="24"/>
        </w:rPr>
        <w:t>.2   询问或者质疑事项可能影响中标（成交）结果的，采购人应当暂停签订合同，已经签订合同的，应当中止履行合同。</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hint="eastAsia"/>
          <w:color w:val="000000"/>
          <w:sz w:val="24"/>
        </w:rPr>
        <w:t>8.</w:t>
      </w:r>
      <w:r>
        <w:rPr>
          <w:rFonts w:ascii="仿宋_GB2312" w:eastAsia="仿宋_GB2312"/>
          <w:color w:val="000000"/>
          <w:sz w:val="24"/>
        </w:rPr>
        <w:t>4</w:t>
      </w:r>
      <w:r>
        <w:rPr>
          <w:rFonts w:ascii="仿宋_GB2312" w:eastAsia="仿宋_GB2312" w:hint="eastAsia"/>
          <w:color w:val="000000"/>
          <w:sz w:val="24"/>
        </w:rPr>
        <w:t>.3   采购人应当自政府采购合同签订之日起2个工作日内，将政府采购合同在浙江省</w:t>
      </w:r>
      <w:r>
        <w:rPr>
          <w:rFonts w:ascii="仿宋_GB2312" w:eastAsia="仿宋_GB2312"/>
          <w:color w:val="000000"/>
          <w:sz w:val="24"/>
        </w:rPr>
        <w:t>政府采购网（</w:t>
      </w:r>
      <w:r>
        <w:rPr>
          <w:rFonts w:ascii="仿宋_GB2312" w:eastAsia="仿宋_GB2312" w:hint="eastAsia"/>
          <w:color w:val="000000"/>
          <w:sz w:val="24"/>
        </w:rPr>
        <w:t>zfcg.czt.zj.gov.cn</w:t>
      </w:r>
      <w:r>
        <w:rPr>
          <w:rFonts w:ascii="仿宋_GB2312" w:eastAsia="仿宋_GB2312"/>
          <w:color w:val="000000"/>
          <w:sz w:val="24"/>
        </w:rPr>
        <w:t>）</w:t>
      </w:r>
      <w:r>
        <w:rPr>
          <w:rFonts w:ascii="仿宋_GB2312" w:eastAsia="仿宋_GB2312" w:hint="eastAsia"/>
          <w:color w:val="000000"/>
          <w:sz w:val="24"/>
        </w:rPr>
        <w:t>上公告，但政府采购合同中涉及国家秘密、商业秘密的内容除外。</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244" w:name="_Toc47756031"/>
      <w:bookmarkStart w:id="245" w:name="_Toc77924957"/>
      <w:bookmarkStart w:id="246" w:name="_Toc530551873"/>
      <w:bookmarkStart w:id="247" w:name="_Toc45506731"/>
      <w:bookmarkStart w:id="248" w:name="_Toc15813254"/>
      <w:bookmarkStart w:id="249" w:name="_Toc125118171"/>
      <w:bookmarkStart w:id="250" w:name="_Toc335664282"/>
      <w:bookmarkStart w:id="251" w:name="_Toc334087240"/>
      <w:bookmarkStart w:id="252" w:name="_Toc493956048"/>
      <w:bookmarkStart w:id="253" w:name="_Toc15805937"/>
      <w:bookmarkStart w:id="254" w:name="_Toc531359032"/>
      <w:bookmarkStart w:id="255" w:name="_Toc107820052"/>
      <w:bookmarkStart w:id="256" w:name="_Toc194411295"/>
      <w:r>
        <w:rPr>
          <w:rFonts w:ascii="仿宋_GB2312" w:eastAsia="仿宋_GB2312" w:hint="eastAsia"/>
          <w:color w:val="000000"/>
          <w:sz w:val="30"/>
          <w:szCs w:val="30"/>
        </w:rPr>
        <w:t xml:space="preserve">九 </w:t>
      </w:r>
      <w:r>
        <w:rPr>
          <w:rFonts w:ascii="仿宋_GB2312" w:eastAsia="仿宋_GB2312"/>
          <w:color w:val="000000"/>
          <w:sz w:val="30"/>
          <w:szCs w:val="30"/>
        </w:rPr>
        <w:t xml:space="preserve">  </w:t>
      </w:r>
      <w:r>
        <w:rPr>
          <w:rFonts w:ascii="仿宋_GB2312" w:eastAsia="仿宋_GB2312" w:hint="eastAsia"/>
          <w:color w:val="000000"/>
          <w:sz w:val="30"/>
          <w:szCs w:val="30"/>
        </w:rPr>
        <w:t xml:space="preserve"> 其他事项</w:t>
      </w:r>
      <w:bookmarkEnd w:id="244"/>
      <w:bookmarkEnd w:id="245"/>
      <w:bookmarkEnd w:id="246"/>
      <w:bookmarkEnd w:id="247"/>
      <w:bookmarkEnd w:id="248"/>
      <w:bookmarkEnd w:id="249"/>
      <w:bookmarkEnd w:id="250"/>
      <w:bookmarkEnd w:id="251"/>
      <w:bookmarkEnd w:id="252"/>
      <w:bookmarkEnd w:id="253"/>
      <w:bookmarkEnd w:id="254"/>
      <w:bookmarkEnd w:id="255"/>
      <w:bookmarkEnd w:id="256"/>
    </w:p>
    <w:p w:rsidR="00910BF4" w:rsidRDefault="00AB425B">
      <w:pPr>
        <w:pStyle w:val="3111333rdlevelBOD0BoldHeadCTH3H31Heading1"/>
        <w:rPr>
          <w:color w:val="000000"/>
        </w:rPr>
      </w:pPr>
      <w:bookmarkStart w:id="257" w:name="_Toc77924958"/>
      <w:bookmarkStart w:id="258" w:name="_Toc531359033"/>
      <w:r>
        <w:rPr>
          <w:color w:val="000000"/>
        </w:rPr>
        <w:t>9.1</w:t>
      </w:r>
      <w:r>
        <w:rPr>
          <w:rFonts w:hint="eastAsia"/>
          <w:color w:val="000000"/>
        </w:rPr>
        <w:t xml:space="preserve">    </w:t>
      </w:r>
      <w:r>
        <w:rPr>
          <w:color w:val="000000"/>
        </w:rPr>
        <w:t xml:space="preserve"> </w:t>
      </w:r>
      <w:r>
        <w:rPr>
          <w:rFonts w:hint="eastAsia"/>
          <w:color w:val="000000"/>
        </w:rPr>
        <w:t>解释权</w:t>
      </w:r>
      <w:bookmarkEnd w:id="257"/>
      <w:bookmarkEnd w:id="258"/>
      <w:r>
        <w:rPr>
          <w:rFonts w:hint="eastAsia"/>
          <w:color w:val="000000"/>
        </w:rPr>
        <w:t xml:space="preserve"> </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9.1</w:t>
      </w:r>
      <w:r>
        <w:rPr>
          <w:rFonts w:ascii="仿宋_GB2312" w:eastAsia="仿宋_GB2312" w:hint="eastAsia"/>
          <w:color w:val="000000"/>
          <w:sz w:val="24"/>
        </w:rPr>
        <w:t>.1</w:t>
      </w:r>
      <w:r>
        <w:rPr>
          <w:rFonts w:ascii="仿宋_GB2312" w:eastAsia="仿宋_GB2312"/>
          <w:color w:val="000000"/>
          <w:sz w:val="24"/>
        </w:rPr>
        <w:t xml:space="preserve">   </w:t>
      </w:r>
      <w:r>
        <w:rPr>
          <w:rFonts w:ascii="仿宋_GB2312" w:eastAsia="仿宋_GB2312" w:hint="eastAsia"/>
          <w:color w:val="000000"/>
          <w:sz w:val="24"/>
        </w:rPr>
        <w:t>本磋商文件解释权属采购代理机构；</w:t>
      </w:r>
    </w:p>
    <w:p w:rsidR="00910BF4" w:rsidRDefault="00AB425B">
      <w:pPr>
        <w:spacing w:line="360" w:lineRule="auto"/>
        <w:ind w:left="960" w:hangingChars="400" w:hanging="960"/>
        <w:rPr>
          <w:rFonts w:ascii="仿宋_GB2312" w:eastAsia="仿宋_GB2312"/>
          <w:color w:val="000000"/>
          <w:sz w:val="24"/>
        </w:rPr>
      </w:pPr>
      <w:r>
        <w:rPr>
          <w:rFonts w:ascii="仿宋_GB2312" w:eastAsia="仿宋_GB2312"/>
          <w:color w:val="000000"/>
          <w:sz w:val="24"/>
        </w:rPr>
        <w:t xml:space="preserve">9.1.2   </w:t>
      </w:r>
      <w:r>
        <w:rPr>
          <w:rFonts w:ascii="仿宋_GB2312" w:eastAsia="仿宋_GB2312" w:hint="eastAsia"/>
          <w:color w:val="000000"/>
          <w:sz w:val="24"/>
        </w:rPr>
        <w:t>采购代理机构对决</w:t>
      </w:r>
      <w:proofErr w:type="gramStart"/>
      <w:r>
        <w:rPr>
          <w:rFonts w:ascii="仿宋_GB2312" w:eastAsia="仿宋_GB2312" w:hint="eastAsia"/>
          <w:color w:val="000000"/>
          <w:sz w:val="24"/>
        </w:rPr>
        <w:t>标结果</w:t>
      </w:r>
      <w:proofErr w:type="gramEnd"/>
      <w:r>
        <w:rPr>
          <w:rFonts w:ascii="仿宋_GB2312" w:eastAsia="仿宋_GB2312" w:hint="eastAsia"/>
          <w:color w:val="000000"/>
          <w:sz w:val="24"/>
        </w:rPr>
        <w:t>不负责解释。</w:t>
      </w:r>
    </w:p>
    <w:p w:rsidR="00910BF4" w:rsidRDefault="00910BF4">
      <w:pPr>
        <w:spacing w:line="360" w:lineRule="auto"/>
        <w:ind w:left="960" w:hangingChars="400" w:hanging="960"/>
        <w:rPr>
          <w:rFonts w:ascii="仿宋_GB2312" w:eastAsia="仿宋_GB2312"/>
          <w:color w:val="000000"/>
          <w:sz w:val="24"/>
        </w:rPr>
      </w:pPr>
    </w:p>
    <w:p w:rsidR="00910BF4" w:rsidRDefault="00AB425B">
      <w:pPr>
        <w:rPr>
          <w:rFonts w:ascii="仿宋_GB2312" w:eastAsia="仿宋_GB2312"/>
          <w:color w:val="000000"/>
          <w:sz w:val="24"/>
        </w:rPr>
      </w:pPr>
      <w:r>
        <w:rPr>
          <w:rFonts w:ascii="仿宋_GB2312" w:eastAsia="仿宋_GB2312"/>
          <w:color w:val="000000"/>
          <w:sz w:val="24"/>
        </w:rPr>
        <w:br w:type="page"/>
      </w:r>
    </w:p>
    <w:p w:rsidR="00910BF4" w:rsidRDefault="00AB425B">
      <w:pPr>
        <w:pStyle w:val="ad"/>
        <w:spacing w:before="0" w:after="0" w:line="360" w:lineRule="auto"/>
        <w:rPr>
          <w:rFonts w:ascii="仿宋_GB2312" w:eastAsia="仿宋_GB2312"/>
          <w:color w:val="000000"/>
          <w:sz w:val="36"/>
          <w:szCs w:val="36"/>
        </w:rPr>
      </w:pPr>
      <w:bookmarkStart w:id="259" w:name="_Toc77924959"/>
      <w:bookmarkStart w:id="260" w:name="_Toc530551874"/>
      <w:bookmarkStart w:id="261" w:name="_Toc531359036"/>
      <w:bookmarkStart w:id="262" w:name="_Toc493956049"/>
      <w:bookmarkStart w:id="263" w:name="_Toc125118172"/>
      <w:bookmarkStart w:id="264" w:name="_Toc194411296"/>
      <w:r>
        <w:rPr>
          <w:rFonts w:ascii="仿宋_GB2312" w:eastAsia="仿宋_GB2312" w:hint="eastAsia"/>
          <w:color w:val="000000"/>
          <w:sz w:val="36"/>
          <w:szCs w:val="36"/>
        </w:rPr>
        <w:lastRenderedPageBreak/>
        <w:t>第四章  合同格式</w:t>
      </w:r>
      <w:bookmarkEnd w:id="259"/>
      <w:bookmarkEnd w:id="260"/>
      <w:bookmarkEnd w:id="261"/>
      <w:bookmarkEnd w:id="262"/>
      <w:bookmarkEnd w:id="263"/>
      <w:bookmarkEnd w:id="264"/>
    </w:p>
    <w:p w:rsidR="00910BF4" w:rsidRDefault="00910BF4">
      <w:pPr>
        <w:pStyle w:val="0"/>
        <w:spacing w:before="0" w:beforeAutospacing="0" w:after="0" w:afterAutospacing="0" w:line="360" w:lineRule="auto"/>
        <w:ind w:right="960"/>
        <w:jc w:val="center"/>
        <w:rPr>
          <w:rFonts w:ascii="仿宋_GB2312" w:eastAsia="仿宋_GB2312"/>
          <w:color w:val="000000"/>
        </w:rPr>
      </w:pPr>
      <w:bookmarkStart w:id="265" w:name="EB71043f696a4a44f887ee243392871b71"/>
    </w:p>
    <w:p w:rsidR="00910BF4" w:rsidRDefault="00AB425B">
      <w:pPr>
        <w:jc w:val="center"/>
        <w:rPr>
          <w:rFonts w:ascii="仿宋_GB2312" w:eastAsia="仿宋_GB2312" w:hAnsi="楷体"/>
          <w:b/>
          <w:color w:val="000000"/>
          <w:sz w:val="32"/>
          <w:szCs w:val="32"/>
        </w:rPr>
      </w:pPr>
      <w:r>
        <w:rPr>
          <w:rFonts w:ascii="仿宋_GB2312" w:eastAsia="仿宋_GB2312" w:hAnsi="楷体" w:hint="eastAsia"/>
          <w:b/>
          <w:color w:val="000000"/>
          <w:sz w:val="32"/>
          <w:szCs w:val="32"/>
        </w:rPr>
        <w:t>政府采购合同参考范本</w:t>
      </w:r>
    </w:p>
    <w:p w:rsidR="00910BF4" w:rsidRDefault="00AB425B">
      <w:pPr>
        <w:pStyle w:val="3111333rdlevelBOD0BoldHeadCTH3H31Heading1"/>
        <w:jc w:val="center"/>
        <w:rPr>
          <w:color w:val="000000"/>
        </w:rPr>
      </w:pPr>
      <w:bookmarkStart w:id="266" w:name="_Toc18072597"/>
      <w:bookmarkStart w:id="267" w:name="_Toc77924960"/>
      <w:r>
        <w:rPr>
          <w:rFonts w:hint="eastAsia"/>
          <w:color w:val="000000"/>
        </w:rPr>
        <w:t>（服务类）</w:t>
      </w:r>
      <w:bookmarkEnd w:id="266"/>
      <w:bookmarkEnd w:id="267"/>
    </w:p>
    <w:p w:rsidR="00910BF4" w:rsidRDefault="00910BF4">
      <w:pPr>
        <w:pStyle w:val="12"/>
        <w:spacing w:line="360" w:lineRule="auto"/>
        <w:ind w:firstLine="0"/>
        <w:rPr>
          <w:rFonts w:ascii="仿宋_GB2312" w:eastAsia="仿宋_GB2312" w:hAnsi="楷体"/>
          <w:b/>
          <w:szCs w:val="24"/>
        </w:rPr>
      </w:pPr>
    </w:p>
    <w:p w:rsidR="00910BF4" w:rsidRDefault="00910BF4">
      <w:pPr>
        <w:pStyle w:val="12"/>
        <w:spacing w:line="360" w:lineRule="auto"/>
        <w:ind w:firstLine="0"/>
        <w:rPr>
          <w:rFonts w:ascii="仿宋_GB2312" w:eastAsia="仿宋_GB2312" w:hAnsi="楷体"/>
          <w:b/>
          <w:szCs w:val="24"/>
        </w:rPr>
      </w:pPr>
    </w:p>
    <w:p w:rsidR="00910BF4" w:rsidRDefault="00AB425B">
      <w:pPr>
        <w:pStyle w:val="12"/>
        <w:spacing w:line="360" w:lineRule="auto"/>
        <w:ind w:firstLine="0"/>
        <w:jc w:val="center"/>
        <w:rPr>
          <w:rFonts w:ascii="仿宋_GB2312" w:eastAsia="仿宋_GB2312" w:hAnsi="楷体"/>
          <w:b/>
          <w:szCs w:val="24"/>
        </w:rPr>
      </w:pPr>
      <w:r>
        <w:rPr>
          <w:rFonts w:ascii="仿宋_GB2312" w:eastAsia="仿宋_GB2312" w:hAnsi="楷体" w:hint="eastAsia"/>
          <w:b/>
          <w:szCs w:val="24"/>
        </w:rPr>
        <w:t>第一部分 合同书</w:t>
      </w:r>
    </w:p>
    <w:p w:rsidR="00910BF4" w:rsidRDefault="00910BF4">
      <w:pPr>
        <w:pStyle w:val="12"/>
        <w:spacing w:line="360" w:lineRule="auto"/>
        <w:ind w:firstLine="0"/>
        <w:rPr>
          <w:rFonts w:ascii="仿宋_GB2312" w:eastAsia="仿宋_GB2312" w:hAnsi="楷体"/>
          <w:szCs w:val="24"/>
        </w:rPr>
      </w:pPr>
    </w:p>
    <w:p w:rsidR="00910BF4" w:rsidRDefault="00AB425B">
      <w:pPr>
        <w:spacing w:line="360" w:lineRule="auto"/>
        <w:ind w:left="960"/>
        <w:rPr>
          <w:rFonts w:ascii="仿宋_GB2312" w:eastAsia="仿宋_GB2312" w:hAnsi="楷体"/>
          <w:sz w:val="24"/>
          <w:szCs w:val="24"/>
        </w:rPr>
      </w:pPr>
      <w:r>
        <w:rPr>
          <w:rFonts w:ascii="仿宋_GB2312" w:eastAsia="仿宋_GB2312" w:hAnsi="楷体" w:hint="eastAsia"/>
          <w:sz w:val="24"/>
          <w:szCs w:val="24"/>
        </w:rPr>
        <w:t>项目</w:t>
      </w:r>
      <w:r>
        <w:rPr>
          <w:rFonts w:ascii="仿宋_GB2312" w:eastAsia="仿宋_GB2312" w:hAnsi="楷体"/>
          <w:sz w:val="24"/>
          <w:szCs w:val="24"/>
        </w:rPr>
        <w:t>编号：</w:t>
      </w:r>
      <w:r>
        <w:rPr>
          <w:rFonts w:ascii="仿宋_GB2312" w:eastAsia="仿宋_GB2312" w:hAnsi="楷体" w:hint="eastAsia"/>
          <w:sz w:val="24"/>
          <w:szCs w:val="24"/>
          <w:u w:val="single"/>
        </w:rPr>
        <w:t xml:space="preserve">                                   </w:t>
      </w:r>
    </w:p>
    <w:p w:rsidR="00910BF4" w:rsidRDefault="00910BF4">
      <w:pPr>
        <w:spacing w:line="360" w:lineRule="auto"/>
        <w:rPr>
          <w:rFonts w:ascii="仿宋_GB2312" w:eastAsia="仿宋_GB2312" w:hAnsi="楷体"/>
          <w:sz w:val="24"/>
          <w:szCs w:val="24"/>
        </w:rPr>
      </w:pPr>
    </w:p>
    <w:p w:rsidR="00910BF4" w:rsidRDefault="00AB425B">
      <w:pPr>
        <w:spacing w:line="360" w:lineRule="auto"/>
        <w:ind w:left="960"/>
        <w:rPr>
          <w:rFonts w:ascii="仿宋_GB2312" w:eastAsia="仿宋_GB2312" w:hAnsi="楷体"/>
          <w:sz w:val="24"/>
          <w:szCs w:val="24"/>
          <w:u w:val="single"/>
        </w:rPr>
      </w:pPr>
      <w:r>
        <w:rPr>
          <w:rFonts w:ascii="仿宋_GB2312" w:eastAsia="仿宋_GB2312" w:hAnsi="楷体" w:hint="eastAsia"/>
          <w:sz w:val="24"/>
          <w:szCs w:val="24"/>
        </w:rPr>
        <w:t>项目名称：</w:t>
      </w:r>
      <w:r>
        <w:rPr>
          <w:rFonts w:ascii="仿宋_GB2312" w:eastAsia="仿宋_GB2312" w:hAnsi="楷体" w:hint="eastAsia"/>
          <w:sz w:val="24"/>
          <w:szCs w:val="24"/>
          <w:u w:val="single"/>
        </w:rPr>
        <w:t xml:space="preserve">                                   </w:t>
      </w:r>
    </w:p>
    <w:p w:rsidR="00910BF4" w:rsidRDefault="00910BF4">
      <w:pPr>
        <w:pStyle w:val="110"/>
        <w:rPr>
          <w:rFonts w:hAnsi="楷体"/>
          <w:szCs w:val="24"/>
        </w:rPr>
      </w:pPr>
    </w:p>
    <w:p w:rsidR="00910BF4" w:rsidRDefault="00AB425B">
      <w:pPr>
        <w:spacing w:line="360" w:lineRule="auto"/>
        <w:ind w:left="960"/>
        <w:rPr>
          <w:rFonts w:ascii="仿宋_GB2312" w:eastAsia="仿宋_GB2312" w:hAnsi="楷体"/>
          <w:sz w:val="24"/>
          <w:szCs w:val="24"/>
          <w:u w:val="single"/>
        </w:rPr>
      </w:pPr>
      <w:r>
        <w:rPr>
          <w:rFonts w:ascii="仿宋_GB2312" w:eastAsia="仿宋_GB2312" w:hAnsi="楷体" w:hint="eastAsia"/>
          <w:sz w:val="24"/>
          <w:szCs w:val="24"/>
        </w:rPr>
        <w:t>甲方：</w:t>
      </w:r>
      <w:r>
        <w:rPr>
          <w:rFonts w:ascii="仿宋_GB2312" w:eastAsia="仿宋_GB2312" w:hAnsi="楷体" w:hint="eastAsia"/>
          <w:sz w:val="24"/>
          <w:szCs w:val="24"/>
          <w:u w:val="single"/>
        </w:rPr>
        <w:t xml:space="preserve">                                       </w:t>
      </w:r>
    </w:p>
    <w:p w:rsidR="00910BF4" w:rsidRDefault="00910BF4">
      <w:pPr>
        <w:spacing w:line="360" w:lineRule="auto"/>
        <w:rPr>
          <w:rFonts w:ascii="仿宋_GB2312" w:eastAsia="仿宋_GB2312" w:hAnsi="楷体"/>
          <w:sz w:val="24"/>
          <w:szCs w:val="24"/>
        </w:rPr>
      </w:pPr>
    </w:p>
    <w:p w:rsidR="00910BF4" w:rsidRDefault="00AB425B">
      <w:pPr>
        <w:spacing w:line="360" w:lineRule="auto"/>
        <w:ind w:left="960"/>
        <w:rPr>
          <w:rFonts w:ascii="仿宋_GB2312" w:eastAsia="仿宋_GB2312" w:hAnsi="楷体"/>
          <w:sz w:val="24"/>
          <w:szCs w:val="24"/>
          <w:u w:val="single"/>
        </w:rPr>
      </w:pPr>
      <w:r>
        <w:rPr>
          <w:rFonts w:ascii="仿宋_GB2312" w:eastAsia="仿宋_GB2312" w:hAnsi="楷体" w:hint="eastAsia"/>
          <w:sz w:val="24"/>
          <w:szCs w:val="24"/>
        </w:rPr>
        <w:t>乙方：</w:t>
      </w:r>
      <w:r>
        <w:rPr>
          <w:rFonts w:ascii="仿宋_GB2312" w:eastAsia="仿宋_GB2312" w:hAnsi="楷体" w:hint="eastAsia"/>
          <w:sz w:val="24"/>
          <w:szCs w:val="24"/>
          <w:u w:val="single"/>
        </w:rPr>
        <w:t xml:space="preserve">                                       </w:t>
      </w:r>
    </w:p>
    <w:p w:rsidR="00910BF4" w:rsidRDefault="00910BF4">
      <w:pPr>
        <w:spacing w:line="360" w:lineRule="auto"/>
        <w:rPr>
          <w:rFonts w:ascii="仿宋_GB2312" w:eastAsia="仿宋_GB2312" w:hAnsi="楷体"/>
          <w:sz w:val="24"/>
          <w:szCs w:val="24"/>
        </w:rPr>
      </w:pPr>
    </w:p>
    <w:p w:rsidR="00910BF4" w:rsidRDefault="00AB425B">
      <w:pPr>
        <w:spacing w:line="360" w:lineRule="auto"/>
        <w:ind w:firstLineChars="400" w:firstLine="960"/>
        <w:rPr>
          <w:rFonts w:ascii="仿宋_GB2312" w:eastAsia="仿宋_GB2312" w:hAnsi="楷体"/>
          <w:sz w:val="24"/>
          <w:szCs w:val="24"/>
          <w:u w:val="single"/>
        </w:rPr>
      </w:pPr>
      <w:r>
        <w:rPr>
          <w:rFonts w:ascii="仿宋_GB2312" w:eastAsia="仿宋_GB2312" w:hAnsi="楷体" w:hint="eastAsia"/>
          <w:sz w:val="24"/>
          <w:szCs w:val="24"/>
        </w:rPr>
        <w:t>签订地：</w:t>
      </w:r>
      <w:r>
        <w:rPr>
          <w:rFonts w:ascii="仿宋_GB2312" w:eastAsia="仿宋_GB2312" w:hAnsi="楷体" w:hint="eastAsia"/>
          <w:sz w:val="24"/>
          <w:szCs w:val="24"/>
          <w:u w:val="single"/>
        </w:rPr>
        <w:t xml:space="preserve">                                     </w:t>
      </w:r>
    </w:p>
    <w:p w:rsidR="00910BF4" w:rsidRDefault="00910BF4">
      <w:pPr>
        <w:spacing w:line="360" w:lineRule="auto"/>
        <w:rPr>
          <w:rFonts w:ascii="仿宋_GB2312" w:eastAsia="仿宋_GB2312" w:hAnsi="楷体"/>
          <w:sz w:val="24"/>
          <w:szCs w:val="24"/>
        </w:rPr>
      </w:pPr>
    </w:p>
    <w:p w:rsidR="00910BF4" w:rsidRDefault="00AB425B">
      <w:pPr>
        <w:spacing w:line="360" w:lineRule="auto"/>
        <w:ind w:firstLineChars="400" w:firstLine="960"/>
        <w:rPr>
          <w:rFonts w:ascii="仿宋_GB2312" w:eastAsia="仿宋_GB2312" w:hAnsi="楷体"/>
          <w:sz w:val="24"/>
          <w:szCs w:val="24"/>
        </w:rPr>
      </w:pPr>
      <w:r>
        <w:rPr>
          <w:rFonts w:ascii="仿宋_GB2312" w:eastAsia="仿宋_GB2312" w:hAnsi="楷体" w:hint="eastAsia"/>
          <w:sz w:val="24"/>
          <w:szCs w:val="24"/>
        </w:rPr>
        <w:t>签订日期：</w:t>
      </w:r>
      <w:r>
        <w:rPr>
          <w:rFonts w:ascii="仿宋_GB2312" w:eastAsia="仿宋_GB2312" w:hAnsi="楷体" w:hint="eastAsia"/>
          <w:sz w:val="24"/>
          <w:szCs w:val="24"/>
          <w:u w:val="single"/>
        </w:rPr>
        <w:t xml:space="preserve">               </w:t>
      </w:r>
      <w:r>
        <w:rPr>
          <w:rFonts w:ascii="仿宋_GB2312" w:eastAsia="仿宋_GB2312" w:hAnsi="楷体" w:hint="eastAsia"/>
          <w:sz w:val="24"/>
          <w:szCs w:val="24"/>
        </w:rPr>
        <w:t>年</w:t>
      </w:r>
      <w:r>
        <w:rPr>
          <w:rFonts w:ascii="仿宋_GB2312" w:eastAsia="仿宋_GB2312" w:hAnsi="楷体" w:hint="eastAsia"/>
          <w:sz w:val="24"/>
          <w:szCs w:val="24"/>
          <w:u w:val="single"/>
        </w:rPr>
        <w:t xml:space="preserve">       </w:t>
      </w:r>
      <w:r>
        <w:rPr>
          <w:rFonts w:ascii="仿宋_GB2312" w:eastAsia="仿宋_GB2312" w:hAnsi="楷体" w:hint="eastAsia"/>
          <w:sz w:val="24"/>
          <w:szCs w:val="24"/>
        </w:rPr>
        <w:t>月</w:t>
      </w:r>
      <w:r>
        <w:rPr>
          <w:rFonts w:ascii="仿宋_GB2312" w:eastAsia="仿宋_GB2312" w:hAnsi="楷体" w:hint="eastAsia"/>
          <w:sz w:val="24"/>
          <w:szCs w:val="24"/>
          <w:u w:val="single"/>
        </w:rPr>
        <w:t xml:space="preserve">       </w:t>
      </w:r>
      <w:r>
        <w:rPr>
          <w:rFonts w:ascii="仿宋_GB2312" w:eastAsia="仿宋_GB2312" w:hAnsi="楷体" w:hint="eastAsia"/>
          <w:sz w:val="24"/>
          <w:szCs w:val="24"/>
        </w:rPr>
        <w:t>日</w:t>
      </w:r>
    </w:p>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lang w:val="zh-CN"/>
        </w:rPr>
        <w:lastRenderedPageBreak/>
        <w:t>根据《中华人民共和国民法典》、《中华人民共和国政府采购法》等相关法律法规规定，按照平等、自愿、公平和诚实信用的原则，经</w:t>
      </w:r>
      <w:r>
        <w:rPr>
          <w:rFonts w:ascii="仿宋_GB2312" w:eastAsia="仿宋_GB2312" w:hAnsi="楷体" w:hint="eastAsia"/>
          <w:sz w:val="24"/>
          <w:szCs w:val="24"/>
          <w:u w:val="single"/>
        </w:rPr>
        <w:t xml:space="preserve">   （采购人名称）   </w:t>
      </w:r>
      <w:r>
        <w:rPr>
          <w:rFonts w:ascii="仿宋_GB2312" w:eastAsia="仿宋_GB2312" w:hAnsi="楷体" w:hint="eastAsia"/>
          <w:sz w:val="24"/>
          <w:szCs w:val="24"/>
          <w:lang w:val="zh-CN"/>
        </w:rPr>
        <w:t>（以下简称：甲方）和</w:t>
      </w:r>
      <w:r>
        <w:rPr>
          <w:rFonts w:ascii="仿宋_GB2312" w:eastAsia="仿宋_GB2312" w:hAnsi="楷体" w:hint="eastAsia"/>
          <w:sz w:val="24"/>
          <w:szCs w:val="24"/>
          <w:u w:val="single"/>
        </w:rPr>
        <w:t xml:space="preserve">   （成交人名称）   </w:t>
      </w:r>
      <w:r>
        <w:rPr>
          <w:rFonts w:ascii="仿宋_GB2312" w:eastAsia="仿宋_GB2312" w:hAnsi="楷体" w:hint="eastAsia"/>
          <w:sz w:val="24"/>
          <w:szCs w:val="24"/>
          <w:lang w:val="zh-CN"/>
        </w:rPr>
        <w:t>（以下简称：乙方）协商一致，约定以下合同</w:t>
      </w:r>
      <w:r>
        <w:rPr>
          <w:rFonts w:ascii="仿宋_GB2312" w:eastAsia="仿宋_GB2312" w:hAnsi="楷体" w:hint="eastAsia"/>
          <w:sz w:val="24"/>
          <w:szCs w:val="24"/>
        </w:rPr>
        <w:t>条款，以</w:t>
      </w:r>
      <w:proofErr w:type="gramStart"/>
      <w:r>
        <w:rPr>
          <w:rFonts w:ascii="仿宋_GB2312" w:eastAsia="仿宋_GB2312" w:hAnsi="楷体" w:hint="eastAsia"/>
          <w:sz w:val="24"/>
          <w:szCs w:val="24"/>
        </w:rPr>
        <w:t>兹共同</w:t>
      </w:r>
      <w:proofErr w:type="gramEnd"/>
      <w:r>
        <w:rPr>
          <w:rFonts w:ascii="仿宋_GB2312" w:eastAsia="仿宋_GB2312" w:hAnsi="楷体" w:hint="eastAsia"/>
          <w:sz w:val="24"/>
          <w:szCs w:val="24"/>
        </w:rPr>
        <w:t>遵守、全面履行。</w:t>
      </w:r>
    </w:p>
    <w:p w:rsidR="00910BF4" w:rsidRDefault="00AB425B">
      <w:pPr>
        <w:spacing w:line="360" w:lineRule="auto"/>
        <w:ind w:firstLineChars="200" w:firstLine="482"/>
        <w:rPr>
          <w:rFonts w:ascii="仿宋_GB2312" w:eastAsia="仿宋_GB2312"/>
          <w:b/>
          <w:sz w:val="24"/>
          <w:szCs w:val="24"/>
        </w:rPr>
      </w:pPr>
      <w:bookmarkStart w:id="268" w:name="_Toc15367"/>
      <w:bookmarkStart w:id="269" w:name="_Toc28855"/>
      <w:bookmarkStart w:id="270" w:name="_Toc22967"/>
      <w:bookmarkStart w:id="271" w:name="_Toc20421"/>
      <w:bookmarkStart w:id="272" w:name="_Toc19273"/>
      <w:r>
        <w:rPr>
          <w:rFonts w:ascii="仿宋_GB2312" w:eastAsia="仿宋_GB2312" w:hint="eastAsia"/>
          <w:b/>
          <w:sz w:val="24"/>
          <w:szCs w:val="24"/>
        </w:rPr>
        <w:t>1.1 合同组成部分</w:t>
      </w:r>
      <w:bookmarkEnd w:id="268"/>
      <w:bookmarkEnd w:id="269"/>
      <w:bookmarkEnd w:id="270"/>
      <w:bookmarkEnd w:id="271"/>
      <w:bookmarkEnd w:id="272"/>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1.1.1 本合同及其补充合同、变更协议；</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1.1.2 成交通知书；</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1.1.3 响应文件（含澄清或者说明文件）；</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1.1.4 采购文件（含澄清或者修改文件）；</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1.1.5 其他相关采购文件。</w:t>
      </w:r>
    </w:p>
    <w:p w:rsidR="00910BF4" w:rsidRDefault="00AB425B">
      <w:pPr>
        <w:spacing w:line="360" w:lineRule="auto"/>
        <w:ind w:firstLineChars="200" w:firstLine="482"/>
        <w:rPr>
          <w:rFonts w:ascii="仿宋_GB2312" w:eastAsia="仿宋_GB2312" w:hAnsi="Times New Roman"/>
          <w:b/>
          <w:sz w:val="24"/>
          <w:szCs w:val="24"/>
        </w:rPr>
      </w:pPr>
      <w:bookmarkStart w:id="273" w:name="_Toc2918"/>
      <w:bookmarkStart w:id="274" w:name="_Toc6311"/>
      <w:bookmarkStart w:id="275" w:name="_Toc22185"/>
      <w:bookmarkStart w:id="276" w:name="_Toc6773"/>
      <w:bookmarkStart w:id="277" w:name="_Toc18585"/>
      <w:r>
        <w:rPr>
          <w:rFonts w:ascii="仿宋_GB2312" w:eastAsia="仿宋_GB2312" w:hAnsi="Times New Roman" w:hint="eastAsia"/>
          <w:b/>
          <w:sz w:val="24"/>
          <w:szCs w:val="24"/>
        </w:rPr>
        <w:t>1.2 标的</w:t>
      </w:r>
      <w:bookmarkEnd w:id="273"/>
      <w:bookmarkEnd w:id="274"/>
      <w:bookmarkEnd w:id="275"/>
      <w:bookmarkEnd w:id="276"/>
      <w:bookmarkEnd w:id="277"/>
    </w:p>
    <w:p w:rsidR="00910BF4" w:rsidRDefault="00AB425B">
      <w:pPr>
        <w:spacing w:line="360" w:lineRule="auto"/>
        <w:ind w:firstLineChars="200" w:firstLine="480"/>
        <w:rPr>
          <w:rFonts w:ascii="仿宋_GB2312" w:eastAsia="仿宋_GB2312" w:hAnsi="楷体"/>
          <w:sz w:val="24"/>
          <w:szCs w:val="24"/>
          <w:u w:val="single"/>
        </w:rPr>
      </w:pPr>
      <w:r>
        <w:rPr>
          <w:rFonts w:ascii="仿宋_GB2312" w:eastAsia="仿宋_GB2312" w:hAnsi="楷体" w:hint="eastAsia"/>
          <w:sz w:val="24"/>
          <w:szCs w:val="24"/>
        </w:rPr>
        <w:t>1.2.1 标的名称：</w:t>
      </w:r>
      <w:r>
        <w:rPr>
          <w:rFonts w:ascii="仿宋_GB2312" w:eastAsia="仿宋_GB2312" w:hAnsi="楷体" w:hint="eastAsia"/>
          <w:sz w:val="24"/>
          <w:szCs w:val="24"/>
          <w:u w:val="single"/>
        </w:rPr>
        <w:t xml:space="preserve">                                                </w:t>
      </w:r>
      <w:r>
        <w:rPr>
          <w:rFonts w:ascii="仿宋_GB2312" w:eastAsia="仿宋_GB2312" w:hAnsi="楷体" w:hint="eastAsia"/>
          <w:sz w:val="24"/>
          <w:szCs w:val="24"/>
        </w:rPr>
        <w:t>；</w:t>
      </w:r>
    </w:p>
    <w:p w:rsidR="00910BF4" w:rsidRDefault="00AB425B">
      <w:pPr>
        <w:spacing w:line="360" w:lineRule="auto"/>
        <w:ind w:firstLineChars="200" w:firstLine="480"/>
        <w:rPr>
          <w:rFonts w:ascii="仿宋_GB2312" w:eastAsia="仿宋_GB2312" w:hAnsi="楷体"/>
          <w:sz w:val="24"/>
          <w:szCs w:val="24"/>
          <w:u w:val="single"/>
        </w:rPr>
      </w:pPr>
      <w:r>
        <w:rPr>
          <w:rFonts w:ascii="仿宋_GB2312" w:eastAsia="仿宋_GB2312" w:hAnsi="楷体" w:hint="eastAsia"/>
          <w:sz w:val="24"/>
          <w:szCs w:val="24"/>
        </w:rPr>
        <w:t>1.2.2 标的数量：</w:t>
      </w:r>
      <w:r>
        <w:rPr>
          <w:rFonts w:ascii="仿宋_GB2312" w:eastAsia="仿宋_GB2312" w:hAnsi="楷体" w:hint="eastAsia"/>
          <w:sz w:val="24"/>
          <w:szCs w:val="24"/>
          <w:u w:val="single"/>
        </w:rPr>
        <w:t xml:space="preserve">                                                </w:t>
      </w:r>
      <w:r>
        <w:rPr>
          <w:rFonts w:ascii="仿宋_GB2312" w:eastAsia="仿宋_GB2312" w:hAnsi="楷体" w:hint="eastAsia"/>
          <w:sz w:val="24"/>
          <w:szCs w:val="24"/>
        </w:rPr>
        <w:t>；</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1.2.3 标的质量：</w:t>
      </w:r>
      <w:r>
        <w:rPr>
          <w:rFonts w:ascii="仿宋_GB2312" w:eastAsia="仿宋_GB2312" w:hAnsi="楷体" w:hint="eastAsia"/>
          <w:sz w:val="24"/>
          <w:szCs w:val="24"/>
          <w:u w:val="single"/>
        </w:rPr>
        <w:t xml:space="preserve">　　　　　　　　　                      　      </w:t>
      </w:r>
      <w:r>
        <w:rPr>
          <w:rFonts w:ascii="仿宋_GB2312" w:eastAsia="仿宋_GB2312" w:hAnsi="楷体" w:hint="eastAsia"/>
          <w:sz w:val="24"/>
          <w:szCs w:val="24"/>
        </w:rPr>
        <w:t>。</w:t>
      </w:r>
    </w:p>
    <w:p w:rsidR="00910BF4" w:rsidRDefault="00AB425B">
      <w:pPr>
        <w:spacing w:line="360" w:lineRule="auto"/>
        <w:ind w:firstLineChars="200" w:firstLine="482"/>
        <w:rPr>
          <w:rFonts w:ascii="仿宋_GB2312" w:eastAsia="仿宋_GB2312" w:hAnsi="Times New Roman"/>
          <w:b/>
          <w:sz w:val="24"/>
          <w:szCs w:val="24"/>
        </w:rPr>
      </w:pPr>
      <w:bookmarkStart w:id="278" w:name="_Toc1386"/>
      <w:bookmarkStart w:id="279" w:name="_Toc13918"/>
      <w:bookmarkStart w:id="280" w:name="_Toc21124"/>
      <w:bookmarkStart w:id="281" w:name="_Toc5635"/>
      <w:bookmarkStart w:id="282" w:name="_Toc4929"/>
      <w:r>
        <w:rPr>
          <w:rFonts w:ascii="仿宋_GB2312" w:eastAsia="仿宋_GB2312" w:hAnsi="Times New Roman" w:hint="eastAsia"/>
          <w:b/>
          <w:sz w:val="24"/>
          <w:szCs w:val="24"/>
        </w:rPr>
        <w:t>1.3 价款</w:t>
      </w:r>
      <w:bookmarkEnd w:id="278"/>
      <w:bookmarkEnd w:id="279"/>
      <w:bookmarkEnd w:id="280"/>
      <w:bookmarkEnd w:id="281"/>
      <w:bookmarkEnd w:id="282"/>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本合同总价为：￥</w:t>
      </w:r>
      <w:r>
        <w:rPr>
          <w:rFonts w:ascii="仿宋_GB2312" w:eastAsia="仿宋_GB2312" w:hAnsi="楷体" w:hint="eastAsia"/>
          <w:sz w:val="24"/>
          <w:szCs w:val="24"/>
          <w:u w:val="single"/>
        </w:rPr>
        <w:t xml:space="preserve">           </w:t>
      </w:r>
      <w:r>
        <w:rPr>
          <w:rFonts w:ascii="仿宋_GB2312" w:eastAsia="仿宋_GB2312" w:hAnsi="楷体" w:hint="eastAsia"/>
          <w:sz w:val="24"/>
          <w:szCs w:val="24"/>
        </w:rPr>
        <w:t>元（大写：</w:t>
      </w:r>
      <w:r>
        <w:rPr>
          <w:rFonts w:ascii="仿宋_GB2312" w:eastAsia="仿宋_GB2312" w:hAnsi="楷体" w:hint="eastAsia"/>
          <w:sz w:val="24"/>
          <w:szCs w:val="24"/>
          <w:u w:val="single"/>
        </w:rPr>
        <w:t xml:space="preserve">                 </w:t>
      </w:r>
      <w:r>
        <w:rPr>
          <w:rFonts w:ascii="仿宋_GB2312" w:eastAsia="仿宋_GB2312" w:hAnsi="楷体" w:hint="eastAsia"/>
          <w:sz w:val="24"/>
          <w:szCs w:val="24"/>
        </w:rPr>
        <w:t>元人民币）。</w:t>
      </w:r>
    </w:p>
    <w:p w:rsidR="00910BF4" w:rsidRDefault="00AB425B">
      <w:pPr>
        <w:spacing w:line="360" w:lineRule="auto"/>
        <w:ind w:firstLineChars="200" w:firstLine="480"/>
        <w:rPr>
          <w:rFonts w:ascii="仿宋_GB2312" w:eastAsia="仿宋_GB2312" w:hAnsi="楷体"/>
          <w:sz w:val="24"/>
          <w:szCs w:val="24"/>
          <w:u w:val="single"/>
        </w:rPr>
      </w:pPr>
      <w:r>
        <w:rPr>
          <w:rFonts w:ascii="仿宋_GB2312" w:eastAsia="仿宋_GB2312" w:hAnsi="楷体" w:hint="eastAsia"/>
          <w:sz w:val="24"/>
          <w:szCs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2"/>
        <w:gridCol w:w="4678"/>
        <w:gridCol w:w="3478"/>
      </w:tblGrid>
      <w:tr w:rsidR="00910BF4">
        <w:trPr>
          <w:trHeight w:val="397"/>
          <w:jc w:val="center"/>
        </w:trPr>
        <w:tc>
          <w:tcPr>
            <w:tcW w:w="832" w:type="dxa"/>
            <w:vAlign w:val="center"/>
          </w:tcPr>
          <w:p w:rsidR="00910BF4" w:rsidRDefault="00AB425B">
            <w:pPr>
              <w:pStyle w:val="13"/>
              <w:jc w:val="center"/>
              <w:rPr>
                <w:rFonts w:ascii="仿宋_GB2312" w:eastAsia="仿宋_GB2312" w:hAnsi="楷体"/>
                <w:color w:val="000000"/>
                <w:sz w:val="24"/>
                <w:szCs w:val="24"/>
              </w:rPr>
            </w:pPr>
            <w:r>
              <w:rPr>
                <w:rFonts w:ascii="仿宋_GB2312" w:eastAsia="仿宋_GB2312" w:hAnsi="楷体" w:hint="eastAsia"/>
                <w:color w:val="000000"/>
                <w:sz w:val="24"/>
                <w:szCs w:val="24"/>
              </w:rPr>
              <w:t>序号</w:t>
            </w:r>
          </w:p>
        </w:tc>
        <w:tc>
          <w:tcPr>
            <w:tcW w:w="4678" w:type="dxa"/>
            <w:vAlign w:val="center"/>
          </w:tcPr>
          <w:p w:rsidR="00910BF4" w:rsidRDefault="00AB425B">
            <w:pPr>
              <w:pStyle w:val="13"/>
              <w:ind w:firstLine="200"/>
              <w:jc w:val="center"/>
              <w:rPr>
                <w:rFonts w:ascii="仿宋_GB2312" w:eastAsia="仿宋_GB2312" w:hAnsi="楷体"/>
                <w:color w:val="000000"/>
                <w:sz w:val="24"/>
                <w:szCs w:val="24"/>
              </w:rPr>
            </w:pPr>
            <w:r>
              <w:rPr>
                <w:rFonts w:ascii="仿宋_GB2312" w:eastAsia="仿宋_GB2312" w:hAnsi="楷体" w:hint="eastAsia"/>
                <w:color w:val="000000"/>
                <w:sz w:val="24"/>
                <w:szCs w:val="24"/>
              </w:rPr>
              <w:t>分项名称</w:t>
            </w:r>
          </w:p>
        </w:tc>
        <w:tc>
          <w:tcPr>
            <w:tcW w:w="3478" w:type="dxa"/>
            <w:vAlign w:val="center"/>
          </w:tcPr>
          <w:p w:rsidR="00910BF4" w:rsidRDefault="00AB425B">
            <w:pPr>
              <w:pStyle w:val="13"/>
              <w:jc w:val="center"/>
              <w:rPr>
                <w:rFonts w:ascii="仿宋_GB2312" w:eastAsia="仿宋_GB2312" w:hAnsi="楷体"/>
                <w:color w:val="000000"/>
                <w:sz w:val="24"/>
                <w:szCs w:val="24"/>
              </w:rPr>
            </w:pPr>
            <w:r>
              <w:rPr>
                <w:rFonts w:ascii="仿宋_GB2312" w:eastAsia="仿宋_GB2312" w:hAnsi="楷体" w:hint="eastAsia"/>
                <w:color w:val="000000"/>
                <w:sz w:val="24"/>
                <w:szCs w:val="24"/>
              </w:rPr>
              <w:t>分项价格</w:t>
            </w:r>
          </w:p>
        </w:tc>
      </w:tr>
      <w:tr w:rsidR="00910BF4">
        <w:trPr>
          <w:trHeight w:val="397"/>
          <w:jc w:val="center"/>
        </w:trPr>
        <w:tc>
          <w:tcPr>
            <w:tcW w:w="832" w:type="dxa"/>
            <w:vAlign w:val="center"/>
          </w:tcPr>
          <w:p w:rsidR="00910BF4" w:rsidRDefault="00910BF4">
            <w:pPr>
              <w:pStyle w:val="13"/>
              <w:ind w:firstLine="200"/>
              <w:jc w:val="center"/>
              <w:rPr>
                <w:rFonts w:ascii="仿宋_GB2312" w:eastAsia="仿宋_GB2312" w:hAnsi="楷体"/>
                <w:color w:val="000000"/>
                <w:sz w:val="24"/>
                <w:szCs w:val="24"/>
              </w:rPr>
            </w:pPr>
          </w:p>
        </w:tc>
        <w:tc>
          <w:tcPr>
            <w:tcW w:w="4678" w:type="dxa"/>
            <w:vAlign w:val="center"/>
          </w:tcPr>
          <w:p w:rsidR="00910BF4" w:rsidRDefault="00910BF4">
            <w:pPr>
              <w:pStyle w:val="13"/>
              <w:ind w:firstLine="200"/>
              <w:jc w:val="center"/>
              <w:rPr>
                <w:rFonts w:ascii="仿宋_GB2312" w:eastAsia="仿宋_GB2312" w:hAnsi="楷体"/>
                <w:color w:val="000000"/>
                <w:sz w:val="24"/>
                <w:szCs w:val="24"/>
              </w:rPr>
            </w:pPr>
          </w:p>
        </w:tc>
        <w:tc>
          <w:tcPr>
            <w:tcW w:w="3478" w:type="dxa"/>
            <w:vAlign w:val="center"/>
          </w:tcPr>
          <w:p w:rsidR="00910BF4" w:rsidRDefault="00910BF4">
            <w:pPr>
              <w:pStyle w:val="13"/>
              <w:ind w:firstLine="200"/>
              <w:jc w:val="center"/>
              <w:rPr>
                <w:rFonts w:ascii="仿宋_GB2312" w:eastAsia="仿宋_GB2312" w:hAnsi="楷体"/>
                <w:color w:val="000000"/>
                <w:sz w:val="24"/>
                <w:szCs w:val="24"/>
              </w:rPr>
            </w:pPr>
          </w:p>
        </w:tc>
      </w:tr>
      <w:tr w:rsidR="00910BF4">
        <w:trPr>
          <w:trHeight w:val="397"/>
          <w:jc w:val="center"/>
        </w:trPr>
        <w:tc>
          <w:tcPr>
            <w:tcW w:w="832" w:type="dxa"/>
            <w:vAlign w:val="center"/>
          </w:tcPr>
          <w:p w:rsidR="00910BF4" w:rsidRDefault="00910BF4">
            <w:pPr>
              <w:pStyle w:val="13"/>
              <w:ind w:firstLine="200"/>
              <w:jc w:val="center"/>
              <w:rPr>
                <w:rFonts w:ascii="仿宋_GB2312" w:eastAsia="仿宋_GB2312" w:hAnsi="楷体"/>
                <w:color w:val="000000"/>
                <w:sz w:val="24"/>
                <w:szCs w:val="24"/>
              </w:rPr>
            </w:pPr>
          </w:p>
        </w:tc>
        <w:tc>
          <w:tcPr>
            <w:tcW w:w="4678" w:type="dxa"/>
            <w:vAlign w:val="center"/>
          </w:tcPr>
          <w:p w:rsidR="00910BF4" w:rsidRDefault="00910BF4">
            <w:pPr>
              <w:pStyle w:val="13"/>
              <w:ind w:firstLine="200"/>
              <w:jc w:val="center"/>
              <w:rPr>
                <w:rFonts w:ascii="仿宋_GB2312" w:eastAsia="仿宋_GB2312" w:hAnsi="楷体"/>
                <w:color w:val="000000"/>
                <w:sz w:val="24"/>
                <w:szCs w:val="24"/>
              </w:rPr>
            </w:pPr>
          </w:p>
        </w:tc>
        <w:tc>
          <w:tcPr>
            <w:tcW w:w="3478" w:type="dxa"/>
            <w:vAlign w:val="center"/>
          </w:tcPr>
          <w:p w:rsidR="00910BF4" w:rsidRDefault="00910BF4">
            <w:pPr>
              <w:pStyle w:val="13"/>
              <w:ind w:firstLine="200"/>
              <w:jc w:val="center"/>
              <w:rPr>
                <w:rFonts w:ascii="仿宋_GB2312" w:eastAsia="仿宋_GB2312" w:hAnsi="楷体"/>
                <w:color w:val="000000"/>
                <w:sz w:val="24"/>
                <w:szCs w:val="24"/>
              </w:rPr>
            </w:pPr>
          </w:p>
        </w:tc>
      </w:tr>
      <w:tr w:rsidR="00910BF4">
        <w:trPr>
          <w:trHeight w:val="397"/>
          <w:jc w:val="center"/>
        </w:trPr>
        <w:tc>
          <w:tcPr>
            <w:tcW w:w="832" w:type="dxa"/>
            <w:vAlign w:val="center"/>
          </w:tcPr>
          <w:p w:rsidR="00910BF4" w:rsidRDefault="00910BF4">
            <w:pPr>
              <w:pStyle w:val="13"/>
              <w:ind w:firstLine="200"/>
              <w:jc w:val="center"/>
              <w:rPr>
                <w:rFonts w:ascii="仿宋_GB2312" w:eastAsia="仿宋_GB2312" w:hAnsi="楷体"/>
                <w:color w:val="000000"/>
                <w:sz w:val="24"/>
                <w:szCs w:val="24"/>
              </w:rPr>
            </w:pPr>
          </w:p>
        </w:tc>
        <w:tc>
          <w:tcPr>
            <w:tcW w:w="4678" w:type="dxa"/>
            <w:vAlign w:val="center"/>
          </w:tcPr>
          <w:p w:rsidR="00910BF4" w:rsidRDefault="00910BF4">
            <w:pPr>
              <w:pStyle w:val="13"/>
              <w:ind w:firstLine="200"/>
              <w:jc w:val="center"/>
              <w:rPr>
                <w:rFonts w:ascii="仿宋_GB2312" w:eastAsia="仿宋_GB2312" w:hAnsi="楷体"/>
                <w:color w:val="000000"/>
                <w:sz w:val="24"/>
                <w:szCs w:val="24"/>
              </w:rPr>
            </w:pPr>
          </w:p>
        </w:tc>
        <w:tc>
          <w:tcPr>
            <w:tcW w:w="3478" w:type="dxa"/>
            <w:vAlign w:val="center"/>
          </w:tcPr>
          <w:p w:rsidR="00910BF4" w:rsidRDefault="00910BF4">
            <w:pPr>
              <w:pStyle w:val="13"/>
              <w:ind w:firstLine="200"/>
              <w:jc w:val="center"/>
              <w:rPr>
                <w:rFonts w:ascii="仿宋_GB2312" w:eastAsia="仿宋_GB2312" w:hAnsi="楷体"/>
                <w:color w:val="000000"/>
                <w:sz w:val="24"/>
                <w:szCs w:val="24"/>
              </w:rPr>
            </w:pPr>
          </w:p>
        </w:tc>
      </w:tr>
      <w:tr w:rsidR="00910BF4">
        <w:trPr>
          <w:trHeight w:val="397"/>
          <w:jc w:val="center"/>
        </w:trPr>
        <w:tc>
          <w:tcPr>
            <w:tcW w:w="832" w:type="dxa"/>
            <w:vAlign w:val="center"/>
          </w:tcPr>
          <w:p w:rsidR="00910BF4" w:rsidRDefault="00910BF4">
            <w:pPr>
              <w:pStyle w:val="13"/>
              <w:ind w:firstLine="200"/>
              <w:jc w:val="center"/>
              <w:rPr>
                <w:rFonts w:ascii="仿宋_GB2312" w:eastAsia="仿宋_GB2312" w:hAnsi="楷体"/>
                <w:color w:val="000000"/>
                <w:sz w:val="24"/>
                <w:szCs w:val="24"/>
              </w:rPr>
            </w:pPr>
          </w:p>
        </w:tc>
        <w:tc>
          <w:tcPr>
            <w:tcW w:w="4678" w:type="dxa"/>
            <w:vAlign w:val="center"/>
          </w:tcPr>
          <w:p w:rsidR="00910BF4" w:rsidRDefault="00910BF4">
            <w:pPr>
              <w:pStyle w:val="13"/>
              <w:ind w:firstLine="200"/>
              <w:jc w:val="center"/>
              <w:rPr>
                <w:rFonts w:ascii="仿宋_GB2312" w:eastAsia="仿宋_GB2312" w:hAnsi="楷体"/>
                <w:color w:val="000000"/>
                <w:sz w:val="24"/>
                <w:szCs w:val="24"/>
              </w:rPr>
            </w:pPr>
          </w:p>
        </w:tc>
        <w:tc>
          <w:tcPr>
            <w:tcW w:w="3478" w:type="dxa"/>
            <w:vAlign w:val="center"/>
          </w:tcPr>
          <w:p w:rsidR="00910BF4" w:rsidRDefault="00910BF4">
            <w:pPr>
              <w:pStyle w:val="13"/>
              <w:ind w:firstLine="200"/>
              <w:jc w:val="center"/>
              <w:rPr>
                <w:rFonts w:ascii="仿宋_GB2312" w:eastAsia="仿宋_GB2312" w:hAnsi="楷体"/>
                <w:color w:val="000000"/>
                <w:sz w:val="24"/>
                <w:szCs w:val="24"/>
              </w:rPr>
            </w:pPr>
          </w:p>
        </w:tc>
      </w:tr>
      <w:tr w:rsidR="00910BF4">
        <w:trPr>
          <w:trHeight w:val="397"/>
          <w:jc w:val="center"/>
        </w:trPr>
        <w:tc>
          <w:tcPr>
            <w:tcW w:w="5510" w:type="dxa"/>
            <w:gridSpan w:val="2"/>
            <w:vAlign w:val="center"/>
          </w:tcPr>
          <w:p w:rsidR="00910BF4" w:rsidRDefault="00AB425B">
            <w:pPr>
              <w:pStyle w:val="13"/>
              <w:ind w:firstLine="200"/>
              <w:jc w:val="center"/>
              <w:rPr>
                <w:rFonts w:ascii="仿宋_GB2312" w:eastAsia="仿宋_GB2312" w:hAnsi="楷体"/>
                <w:color w:val="000000"/>
                <w:sz w:val="24"/>
                <w:szCs w:val="24"/>
              </w:rPr>
            </w:pPr>
            <w:r>
              <w:rPr>
                <w:rFonts w:ascii="仿宋_GB2312" w:eastAsia="仿宋_GB2312" w:hAnsi="楷体" w:hint="eastAsia"/>
                <w:color w:val="000000"/>
                <w:sz w:val="24"/>
                <w:szCs w:val="24"/>
              </w:rPr>
              <w:t>总价</w:t>
            </w:r>
          </w:p>
        </w:tc>
        <w:tc>
          <w:tcPr>
            <w:tcW w:w="3478" w:type="dxa"/>
            <w:vAlign w:val="center"/>
          </w:tcPr>
          <w:p w:rsidR="00910BF4" w:rsidRDefault="00910BF4">
            <w:pPr>
              <w:pStyle w:val="13"/>
              <w:ind w:firstLine="200"/>
              <w:jc w:val="center"/>
              <w:rPr>
                <w:rFonts w:ascii="仿宋_GB2312" w:eastAsia="仿宋_GB2312" w:hAnsi="楷体"/>
                <w:color w:val="000000"/>
                <w:sz w:val="24"/>
                <w:szCs w:val="24"/>
              </w:rPr>
            </w:pPr>
          </w:p>
        </w:tc>
      </w:tr>
    </w:tbl>
    <w:p w:rsidR="00910BF4" w:rsidRDefault="00AB425B">
      <w:pPr>
        <w:spacing w:line="360" w:lineRule="auto"/>
        <w:ind w:firstLineChars="200" w:firstLine="482"/>
        <w:rPr>
          <w:rFonts w:ascii="仿宋_GB2312" w:eastAsia="仿宋_GB2312" w:hAnsi="Times New Roman"/>
          <w:b/>
          <w:sz w:val="24"/>
          <w:szCs w:val="24"/>
        </w:rPr>
      </w:pPr>
      <w:bookmarkStart w:id="283" w:name="_Toc3654"/>
      <w:bookmarkStart w:id="284" w:name="_Toc14993"/>
      <w:bookmarkStart w:id="285" w:name="_Toc26916"/>
      <w:bookmarkStart w:id="286" w:name="_Toc30506"/>
      <w:bookmarkStart w:id="287" w:name="_Toc30158"/>
      <w:r>
        <w:rPr>
          <w:rFonts w:ascii="仿宋_GB2312" w:eastAsia="仿宋_GB2312" w:hAnsi="Times New Roman" w:hint="eastAsia"/>
          <w:b/>
          <w:sz w:val="24"/>
          <w:szCs w:val="24"/>
        </w:rPr>
        <w:t>1.4 付款方式和发票开具方式</w:t>
      </w:r>
      <w:bookmarkEnd w:id="283"/>
      <w:bookmarkEnd w:id="284"/>
      <w:bookmarkEnd w:id="285"/>
      <w:bookmarkEnd w:id="286"/>
      <w:bookmarkEnd w:id="287"/>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1.4.1付款方式：</w:t>
      </w:r>
      <w:r>
        <w:rPr>
          <w:rFonts w:ascii="仿宋_GB2312" w:eastAsia="仿宋_GB2312" w:hAnsi="楷体" w:hint="eastAsia"/>
          <w:sz w:val="24"/>
          <w:szCs w:val="24"/>
          <w:u w:val="single"/>
        </w:rPr>
        <w:t xml:space="preserve">                                                </w:t>
      </w:r>
      <w:r>
        <w:rPr>
          <w:rFonts w:ascii="仿宋_GB2312" w:eastAsia="仿宋_GB2312" w:hAnsi="楷体" w:hint="eastAsia"/>
          <w:sz w:val="24"/>
          <w:szCs w:val="24"/>
        </w:rPr>
        <w:t>。</w:t>
      </w:r>
    </w:p>
    <w:p w:rsidR="00910BF4" w:rsidRDefault="00AB425B">
      <w:pPr>
        <w:spacing w:line="360" w:lineRule="auto"/>
        <w:ind w:firstLineChars="200" w:firstLine="482"/>
        <w:rPr>
          <w:rFonts w:ascii="仿宋_GB2312" w:eastAsia="仿宋_GB2312" w:hAnsi="Times New Roman"/>
          <w:b/>
          <w:sz w:val="24"/>
          <w:szCs w:val="24"/>
        </w:rPr>
      </w:pPr>
      <w:bookmarkStart w:id="288" w:name="_Toc8772"/>
      <w:bookmarkStart w:id="289" w:name="_Toc31421"/>
      <w:bookmarkStart w:id="290" w:name="_Toc3625"/>
      <w:bookmarkStart w:id="291" w:name="_Toc11108"/>
      <w:bookmarkStart w:id="292" w:name="_Toc4760"/>
      <w:r>
        <w:rPr>
          <w:rFonts w:ascii="仿宋_GB2312" w:eastAsia="仿宋_GB2312" w:hAnsi="Times New Roman" w:hint="eastAsia"/>
          <w:b/>
          <w:sz w:val="24"/>
          <w:szCs w:val="24"/>
        </w:rPr>
        <w:t>1.5 履行期限、地点和方式</w:t>
      </w:r>
      <w:bookmarkEnd w:id="288"/>
      <w:bookmarkEnd w:id="289"/>
      <w:bookmarkEnd w:id="290"/>
      <w:bookmarkEnd w:id="291"/>
      <w:bookmarkEnd w:id="292"/>
    </w:p>
    <w:p w:rsidR="00910BF4" w:rsidRDefault="00AB425B">
      <w:pPr>
        <w:spacing w:line="360" w:lineRule="auto"/>
        <w:ind w:firstLineChars="200" w:firstLine="480"/>
        <w:rPr>
          <w:rFonts w:ascii="仿宋_GB2312" w:eastAsia="仿宋_GB2312" w:hAnsi="楷体"/>
          <w:sz w:val="24"/>
          <w:szCs w:val="24"/>
          <w:u w:val="single"/>
        </w:rPr>
      </w:pPr>
      <w:r>
        <w:rPr>
          <w:rFonts w:ascii="仿宋_GB2312" w:eastAsia="仿宋_GB2312" w:hAnsi="楷体" w:hint="eastAsia"/>
          <w:sz w:val="24"/>
          <w:szCs w:val="24"/>
        </w:rPr>
        <w:t>1.5.1 履行期限：</w:t>
      </w:r>
      <w:r>
        <w:rPr>
          <w:rFonts w:ascii="仿宋_GB2312" w:eastAsia="仿宋_GB2312" w:hAnsi="楷体" w:hint="eastAsia"/>
          <w:sz w:val="24"/>
          <w:szCs w:val="24"/>
          <w:u w:val="single"/>
        </w:rPr>
        <w:t xml:space="preserve">                                                </w:t>
      </w:r>
      <w:r>
        <w:rPr>
          <w:rFonts w:ascii="仿宋_GB2312" w:eastAsia="仿宋_GB2312" w:hAnsi="楷体" w:hint="eastAsia"/>
          <w:sz w:val="24"/>
          <w:szCs w:val="24"/>
        </w:rPr>
        <w:t>；</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lastRenderedPageBreak/>
        <w:t>1.5.2 履行地点：</w:t>
      </w:r>
      <w:r>
        <w:rPr>
          <w:rFonts w:ascii="仿宋_GB2312" w:eastAsia="仿宋_GB2312" w:hAnsi="楷体" w:hint="eastAsia"/>
          <w:sz w:val="24"/>
          <w:szCs w:val="24"/>
          <w:u w:val="single"/>
        </w:rPr>
        <w:t xml:space="preserve">                                                </w:t>
      </w:r>
      <w:r>
        <w:rPr>
          <w:rFonts w:ascii="仿宋_GB2312" w:eastAsia="仿宋_GB2312" w:hAnsi="楷体" w:hint="eastAsia"/>
          <w:sz w:val="24"/>
          <w:szCs w:val="24"/>
        </w:rPr>
        <w:t>；</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1.5.3 履行方式：</w:t>
      </w:r>
      <w:r>
        <w:rPr>
          <w:rFonts w:ascii="仿宋_GB2312" w:eastAsia="仿宋_GB2312" w:hAnsi="楷体" w:hint="eastAsia"/>
          <w:sz w:val="24"/>
          <w:szCs w:val="24"/>
          <w:u w:val="single"/>
        </w:rPr>
        <w:t xml:space="preserve">　　　　　　　　　                      　      </w:t>
      </w:r>
      <w:r>
        <w:rPr>
          <w:rFonts w:ascii="仿宋_GB2312" w:eastAsia="仿宋_GB2312" w:hAnsi="楷体" w:hint="eastAsia"/>
          <w:sz w:val="24"/>
          <w:szCs w:val="24"/>
        </w:rPr>
        <w:t>。</w:t>
      </w:r>
    </w:p>
    <w:p w:rsidR="00910BF4" w:rsidRDefault="00AB425B">
      <w:pPr>
        <w:spacing w:line="360" w:lineRule="auto"/>
        <w:ind w:firstLineChars="200" w:firstLine="482"/>
        <w:rPr>
          <w:rFonts w:ascii="仿宋_GB2312" w:eastAsia="仿宋_GB2312" w:hAnsi="Times New Roman"/>
          <w:b/>
          <w:sz w:val="24"/>
          <w:szCs w:val="24"/>
        </w:rPr>
      </w:pPr>
      <w:bookmarkStart w:id="293" w:name="_Toc24662"/>
      <w:bookmarkStart w:id="294" w:name="_Toc5698"/>
      <w:bookmarkStart w:id="295" w:name="_Toc2375"/>
      <w:bookmarkStart w:id="296" w:name="_Toc8586"/>
      <w:bookmarkStart w:id="297" w:name="_Toc3079"/>
      <w:r>
        <w:rPr>
          <w:rFonts w:ascii="仿宋_GB2312" w:eastAsia="仿宋_GB2312" w:hAnsi="Times New Roman" w:hint="eastAsia"/>
          <w:b/>
          <w:sz w:val="24"/>
          <w:szCs w:val="24"/>
        </w:rPr>
        <w:t>1.6 违约责任</w:t>
      </w:r>
      <w:bookmarkEnd w:id="293"/>
      <w:bookmarkEnd w:id="294"/>
      <w:bookmarkEnd w:id="295"/>
      <w:bookmarkEnd w:id="296"/>
      <w:bookmarkEnd w:id="297"/>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1.6.1 除不可抗力外，如果乙方没有按照本合同约定的期限、地点和方式履行，那么甲方可要求乙方支付违约金，违约金按每迟延履行一日的应提供而未提供服务价格的</w:t>
      </w:r>
      <w:r>
        <w:rPr>
          <w:rFonts w:ascii="仿宋_GB2312" w:eastAsia="仿宋_GB2312" w:hAnsi="楷体" w:hint="eastAsia"/>
          <w:sz w:val="24"/>
          <w:szCs w:val="24"/>
          <w:u w:val="single"/>
        </w:rPr>
        <w:t xml:space="preserve">    </w:t>
      </w:r>
      <w:r>
        <w:rPr>
          <w:rFonts w:ascii="仿宋_GB2312" w:eastAsia="仿宋_GB2312" w:hAnsi="楷体" w:hint="eastAsia"/>
          <w:sz w:val="24"/>
          <w:szCs w:val="24"/>
        </w:rPr>
        <w:t>%计算，最高限额为本合同总价的</w:t>
      </w:r>
      <w:r>
        <w:rPr>
          <w:rFonts w:ascii="仿宋_GB2312" w:eastAsia="仿宋_GB2312" w:hAnsi="楷体" w:hint="eastAsia"/>
          <w:sz w:val="24"/>
          <w:szCs w:val="24"/>
          <w:u w:val="single"/>
        </w:rPr>
        <w:t xml:space="preserve">     </w:t>
      </w:r>
      <w:r>
        <w:rPr>
          <w:rFonts w:ascii="仿宋_GB2312" w:eastAsia="仿宋_GB2312" w:hAnsi="楷体" w:hint="eastAsia"/>
          <w:sz w:val="24"/>
          <w:szCs w:val="24"/>
        </w:rPr>
        <w:t>%；迟延履行的违约金计算数额达到前述最高限额之日起，甲方有权在要求乙方支付违约金的同时，书面通知乙方解除本合同；</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1.6.2 除不可抗力外，如果甲方没有按照本合同约定的付款方式付款，那么乙方可要求甲方支付违约金，违约金按每迟延付款一日的应付而未付款的</w:t>
      </w:r>
      <w:r>
        <w:rPr>
          <w:rFonts w:ascii="仿宋_GB2312" w:eastAsia="仿宋_GB2312" w:hAnsi="楷体" w:hint="eastAsia"/>
          <w:sz w:val="24"/>
          <w:szCs w:val="24"/>
          <w:u w:val="single"/>
        </w:rPr>
        <w:t xml:space="preserve">    </w:t>
      </w:r>
      <w:r>
        <w:rPr>
          <w:rFonts w:ascii="仿宋_GB2312" w:eastAsia="仿宋_GB2312" w:hAnsi="楷体" w:hint="eastAsia"/>
          <w:sz w:val="24"/>
          <w:szCs w:val="24"/>
        </w:rPr>
        <w:t>%计算，最高限额为本合同总价的</w:t>
      </w:r>
      <w:r>
        <w:rPr>
          <w:rFonts w:ascii="仿宋_GB2312" w:eastAsia="仿宋_GB2312" w:hAnsi="楷体" w:hint="eastAsia"/>
          <w:sz w:val="24"/>
          <w:szCs w:val="24"/>
          <w:u w:val="single"/>
        </w:rPr>
        <w:t xml:space="preserve">     </w:t>
      </w:r>
      <w:r>
        <w:rPr>
          <w:rFonts w:ascii="仿宋_GB2312" w:eastAsia="仿宋_GB2312" w:hAnsi="楷体" w:hint="eastAsia"/>
          <w:sz w:val="24"/>
          <w:szCs w:val="24"/>
        </w:rPr>
        <w:t>%；迟延付款的违约金计算数额达到前述最高限额之日起，乙方有权在要求甲方支付违约金的同时，书面通知甲方解除本合同；</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1.6.6 如果出现政府采购监督管理部门在处理投诉事项期间，书面通知甲方暂停采购活动的情形，或者询问或质疑事项可能影响成交结果的，导致甲方中止</w:t>
      </w:r>
      <w:r>
        <w:rPr>
          <w:rFonts w:ascii="仿宋_GB2312" w:eastAsia="仿宋_GB2312" w:hAnsi="楷体" w:hint="eastAsia"/>
          <w:sz w:val="24"/>
          <w:szCs w:val="24"/>
        </w:rPr>
        <w:lastRenderedPageBreak/>
        <w:t>履行合同的情形，均不视为甲方违约。</w:t>
      </w:r>
    </w:p>
    <w:p w:rsidR="00910BF4" w:rsidRDefault="00AB425B">
      <w:pPr>
        <w:spacing w:line="360" w:lineRule="auto"/>
        <w:ind w:firstLineChars="200" w:firstLine="482"/>
        <w:rPr>
          <w:rFonts w:ascii="仿宋_GB2312" w:eastAsia="仿宋_GB2312" w:hAnsi="Times New Roman"/>
          <w:b/>
          <w:sz w:val="24"/>
          <w:szCs w:val="24"/>
        </w:rPr>
      </w:pPr>
      <w:bookmarkStart w:id="298" w:name="_Toc26807"/>
      <w:bookmarkStart w:id="299" w:name="_Toc18683"/>
      <w:bookmarkStart w:id="300" w:name="_Toc9497"/>
      <w:bookmarkStart w:id="301" w:name="_Toc32454"/>
      <w:bookmarkStart w:id="302" w:name="_Toc30329"/>
      <w:r>
        <w:rPr>
          <w:rFonts w:ascii="仿宋_GB2312" w:eastAsia="仿宋_GB2312" w:hAnsi="Times New Roman" w:hint="eastAsia"/>
          <w:b/>
          <w:sz w:val="24"/>
          <w:szCs w:val="24"/>
        </w:rPr>
        <w:t>1.7 合同争议的解决</w:t>
      </w:r>
      <w:bookmarkEnd w:id="298"/>
      <w:bookmarkEnd w:id="299"/>
      <w:bookmarkEnd w:id="300"/>
      <w:bookmarkEnd w:id="301"/>
      <w:bookmarkEnd w:id="302"/>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本合同履行过程中发生的任何争议，双方当事人均可通过和解或者调解解决；不愿和解、调解或者和解、调解不成的，可以选择下列第</w:t>
      </w:r>
      <w:r>
        <w:rPr>
          <w:rFonts w:ascii="仿宋_GB2312" w:eastAsia="仿宋_GB2312" w:hAnsi="楷体" w:hint="eastAsia"/>
          <w:sz w:val="24"/>
          <w:szCs w:val="24"/>
          <w:u w:val="single"/>
        </w:rPr>
        <w:t xml:space="preserve">    </w:t>
      </w:r>
      <w:r>
        <w:rPr>
          <w:rFonts w:ascii="仿宋_GB2312" w:eastAsia="仿宋_GB2312" w:hAnsi="楷体" w:hint="eastAsia"/>
          <w:sz w:val="24"/>
          <w:szCs w:val="24"/>
        </w:rPr>
        <w:t>种方式解决：</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1.7.1 将争议提交</w:t>
      </w:r>
      <w:r>
        <w:rPr>
          <w:rFonts w:ascii="仿宋_GB2312" w:eastAsia="仿宋_GB2312" w:hAnsi="楷体" w:hint="eastAsia"/>
          <w:sz w:val="24"/>
          <w:szCs w:val="24"/>
          <w:u w:val="single"/>
        </w:rPr>
        <w:t xml:space="preserve">  （采购</w:t>
      </w:r>
      <w:r>
        <w:rPr>
          <w:rFonts w:ascii="仿宋_GB2312" w:eastAsia="仿宋_GB2312" w:hAnsi="楷体"/>
          <w:sz w:val="24"/>
          <w:szCs w:val="24"/>
          <w:u w:val="single"/>
        </w:rPr>
        <w:t>人</w:t>
      </w:r>
      <w:r>
        <w:rPr>
          <w:rFonts w:ascii="仿宋_GB2312" w:eastAsia="仿宋_GB2312" w:hAnsi="楷体" w:hint="eastAsia"/>
          <w:sz w:val="24"/>
          <w:szCs w:val="24"/>
          <w:u w:val="single"/>
        </w:rPr>
        <w:t xml:space="preserve">所在地）   </w:t>
      </w:r>
      <w:r>
        <w:rPr>
          <w:rFonts w:ascii="仿宋_GB2312" w:eastAsia="仿宋_GB2312" w:hAnsi="楷体" w:hint="eastAsia"/>
          <w:sz w:val="24"/>
          <w:szCs w:val="24"/>
        </w:rPr>
        <w:t>仲裁委员会依申请仲裁时其现行有效的仲裁规则裁决；</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1.7.2 向</w:t>
      </w:r>
      <w:r>
        <w:rPr>
          <w:rFonts w:ascii="仿宋_GB2312" w:eastAsia="仿宋_GB2312" w:hAnsi="楷体" w:hint="eastAsia"/>
          <w:sz w:val="24"/>
          <w:szCs w:val="24"/>
          <w:u w:val="single"/>
        </w:rPr>
        <w:t xml:space="preserve">  （被告住所地、合同履行地、合同签订地、原告住所地、标的物所在地等与争议有实际联系的地点中选出的人民法院名称）    </w:t>
      </w:r>
      <w:r>
        <w:rPr>
          <w:rFonts w:ascii="仿宋_GB2312" w:eastAsia="仿宋_GB2312" w:hAnsi="楷体" w:hint="eastAsia"/>
          <w:sz w:val="24"/>
          <w:szCs w:val="24"/>
        </w:rPr>
        <w:t>人民法院起诉。</w:t>
      </w:r>
    </w:p>
    <w:p w:rsidR="00910BF4" w:rsidRDefault="00AB425B">
      <w:pPr>
        <w:spacing w:line="360" w:lineRule="auto"/>
        <w:ind w:firstLineChars="200" w:firstLine="482"/>
        <w:rPr>
          <w:rFonts w:ascii="仿宋_GB2312" w:eastAsia="仿宋_GB2312" w:hAnsi="Times New Roman"/>
          <w:b/>
          <w:sz w:val="24"/>
          <w:szCs w:val="24"/>
        </w:rPr>
      </w:pPr>
      <w:bookmarkStart w:id="303" w:name="_Toc12273"/>
      <w:bookmarkStart w:id="304" w:name="_Toc23784"/>
      <w:bookmarkStart w:id="305" w:name="_Toc15827"/>
      <w:bookmarkStart w:id="306" w:name="_Toc16417"/>
      <w:bookmarkStart w:id="307" w:name="_Toc26227"/>
      <w:r>
        <w:rPr>
          <w:rFonts w:ascii="仿宋_GB2312" w:eastAsia="仿宋_GB2312" w:hAnsi="Times New Roman" w:hint="eastAsia"/>
          <w:b/>
          <w:sz w:val="24"/>
          <w:szCs w:val="24"/>
        </w:rPr>
        <w:t>1.8 合同生效</w:t>
      </w:r>
      <w:bookmarkEnd w:id="303"/>
      <w:bookmarkEnd w:id="304"/>
      <w:bookmarkEnd w:id="305"/>
      <w:bookmarkEnd w:id="306"/>
      <w:bookmarkEnd w:id="307"/>
    </w:p>
    <w:p w:rsidR="00910BF4" w:rsidRDefault="00AB425B">
      <w:pPr>
        <w:spacing w:line="360" w:lineRule="auto"/>
        <w:ind w:firstLineChars="200" w:firstLine="480"/>
        <w:rPr>
          <w:rFonts w:ascii="仿宋_GB2312" w:eastAsia="仿宋_GB2312" w:hAnsi="楷体"/>
          <w:b/>
          <w:sz w:val="24"/>
          <w:szCs w:val="24"/>
        </w:rPr>
      </w:pPr>
      <w:r>
        <w:rPr>
          <w:rFonts w:ascii="仿宋_GB2312" w:eastAsia="仿宋_GB2312" w:hAnsi="楷体" w:hint="eastAsia"/>
          <w:sz w:val="24"/>
          <w:szCs w:val="24"/>
        </w:rPr>
        <w:t>本合同自双方当事人盖章或者签字时生效。</w:t>
      </w:r>
    </w:p>
    <w:p w:rsidR="00910BF4" w:rsidRDefault="00910BF4">
      <w:pPr>
        <w:autoSpaceDE w:val="0"/>
        <w:autoSpaceDN w:val="0"/>
        <w:adjustRightInd w:val="0"/>
        <w:spacing w:line="360" w:lineRule="auto"/>
        <w:rPr>
          <w:rFonts w:ascii="仿宋_GB2312" w:eastAsia="仿宋_GB2312" w:hAnsi="楷体"/>
          <w:sz w:val="24"/>
          <w:szCs w:val="24"/>
          <w:lang w:val="zh-CN"/>
        </w:rPr>
      </w:pP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b/>
          <w:sz w:val="24"/>
          <w:szCs w:val="24"/>
          <w:lang w:val="zh-CN"/>
        </w:rPr>
        <w:t>甲方</w:t>
      </w:r>
      <w:r>
        <w:rPr>
          <w:rFonts w:ascii="仿宋_GB2312" w:eastAsia="仿宋_GB2312" w:hAnsi="楷体" w:hint="eastAsia"/>
          <w:sz w:val="24"/>
          <w:szCs w:val="24"/>
          <w:lang w:val="zh-CN"/>
        </w:rPr>
        <w:t xml:space="preserve">：                             </w:t>
      </w:r>
      <w:r>
        <w:rPr>
          <w:rFonts w:ascii="仿宋_GB2312" w:eastAsia="仿宋_GB2312" w:hAnsi="楷体" w:hint="eastAsia"/>
          <w:b/>
          <w:sz w:val="24"/>
          <w:szCs w:val="24"/>
          <w:lang w:val="zh-CN"/>
        </w:rPr>
        <w:t xml:space="preserve">      乙方</w:t>
      </w:r>
      <w:r>
        <w:rPr>
          <w:rFonts w:ascii="仿宋_GB2312" w:eastAsia="仿宋_GB2312" w:hAnsi="楷体" w:hint="eastAsia"/>
          <w:sz w:val="24"/>
          <w:szCs w:val="24"/>
          <w:lang w:val="zh-CN"/>
        </w:rPr>
        <w:t>：</w:t>
      </w:r>
    </w:p>
    <w:p w:rsidR="00910BF4" w:rsidRDefault="00910BF4">
      <w:pPr>
        <w:autoSpaceDE w:val="0"/>
        <w:autoSpaceDN w:val="0"/>
        <w:adjustRightInd w:val="0"/>
        <w:spacing w:line="360" w:lineRule="auto"/>
        <w:rPr>
          <w:rFonts w:ascii="仿宋_GB2312" w:eastAsia="仿宋_GB2312" w:hAnsi="楷体"/>
          <w:sz w:val="24"/>
          <w:szCs w:val="24"/>
          <w:lang w:val="zh-CN"/>
        </w:rPr>
      </w:pP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sz w:val="24"/>
          <w:szCs w:val="24"/>
          <w:lang w:val="zh-CN"/>
        </w:rPr>
        <w:t>住所：                                   住所：</w:t>
      </w: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sz w:val="24"/>
          <w:szCs w:val="24"/>
          <w:lang w:val="zh-CN"/>
        </w:rPr>
        <w:t>法定代表人或                             法定代表人或</w:t>
      </w: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sz w:val="24"/>
          <w:szCs w:val="24"/>
          <w:lang w:val="zh-CN"/>
        </w:rPr>
        <w:t xml:space="preserve">授权代表（签字）：                        授权代表（签字）: </w:t>
      </w: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sz w:val="24"/>
          <w:szCs w:val="24"/>
          <w:lang w:val="zh-CN"/>
        </w:rPr>
        <w:t xml:space="preserve">联系人：                                 联系人：   </w:t>
      </w: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sz w:val="24"/>
          <w:szCs w:val="24"/>
          <w:lang w:val="zh-CN"/>
        </w:rPr>
        <w:t>邮政编码：                               邮政编码：</w:t>
      </w: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sz w:val="24"/>
          <w:szCs w:val="24"/>
          <w:lang w:val="zh-CN"/>
        </w:rPr>
        <w:t xml:space="preserve">电话:                                    电话: </w:t>
      </w:r>
    </w:p>
    <w:p w:rsidR="00910BF4" w:rsidRDefault="00AB425B">
      <w:pPr>
        <w:autoSpaceDE w:val="0"/>
        <w:autoSpaceDN w:val="0"/>
        <w:adjustRightInd w:val="0"/>
        <w:spacing w:line="360" w:lineRule="auto"/>
        <w:rPr>
          <w:rFonts w:ascii="仿宋_GB2312" w:eastAsia="仿宋_GB2312" w:hAnsi="楷体"/>
          <w:sz w:val="24"/>
          <w:szCs w:val="24"/>
          <w:lang w:val="zh-CN"/>
        </w:rPr>
      </w:pPr>
      <w:r>
        <w:rPr>
          <w:rFonts w:ascii="仿宋_GB2312" w:eastAsia="仿宋_GB2312" w:hAnsi="楷体" w:hint="eastAsia"/>
          <w:sz w:val="24"/>
          <w:szCs w:val="24"/>
          <w:lang w:val="zh-CN"/>
        </w:rPr>
        <w:t>传真:                                    传真:</w:t>
      </w:r>
    </w:p>
    <w:p w:rsidR="00910BF4" w:rsidRDefault="00AB425B">
      <w:pPr>
        <w:autoSpaceDE w:val="0"/>
        <w:autoSpaceDN w:val="0"/>
        <w:adjustRightInd w:val="0"/>
        <w:spacing w:line="360" w:lineRule="auto"/>
        <w:rPr>
          <w:rFonts w:ascii="仿宋_GB2312" w:eastAsia="仿宋_GB2312" w:hAnsi="楷体"/>
          <w:sz w:val="24"/>
          <w:szCs w:val="24"/>
        </w:rPr>
      </w:pPr>
      <w:r>
        <w:rPr>
          <w:rFonts w:ascii="仿宋_GB2312" w:eastAsia="仿宋_GB2312" w:hAnsi="楷体" w:hint="eastAsia"/>
          <w:sz w:val="24"/>
          <w:szCs w:val="24"/>
        </w:rPr>
        <w:t xml:space="preserve">开户银行：                               开户银行： </w:t>
      </w:r>
    </w:p>
    <w:p w:rsidR="00910BF4" w:rsidRDefault="00AB425B">
      <w:pPr>
        <w:autoSpaceDE w:val="0"/>
        <w:autoSpaceDN w:val="0"/>
        <w:adjustRightInd w:val="0"/>
        <w:spacing w:line="360" w:lineRule="auto"/>
        <w:rPr>
          <w:rFonts w:ascii="仿宋_GB2312" w:eastAsia="仿宋_GB2312" w:hAnsi="楷体"/>
          <w:sz w:val="24"/>
          <w:szCs w:val="24"/>
        </w:rPr>
      </w:pPr>
      <w:r>
        <w:rPr>
          <w:rFonts w:ascii="仿宋_GB2312" w:eastAsia="仿宋_GB2312" w:hAnsi="楷体" w:hint="eastAsia"/>
          <w:sz w:val="24"/>
          <w:szCs w:val="24"/>
        </w:rPr>
        <w:t xml:space="preserve">开户名称：                               开户名称： </w:t>
      </w:r>
    </w:p>
    <w:p w:rsidR="00910BF4" w:rsidRDefault="00AB425B">
      <w:pPr>
        <w:autoSpaceDE w:val="0"/>
        <w:autoSpaceDN w:val="0"/>
        <w:adjustRightInd w:val="0"/>
        <w:spacing w:line="360" w:lineRule="auto"/>
        <w:rPr>
          <w:rFonts w:ascii="仿宋_GB2312" w:eastAsia="仿宋_GB2312" w:hAnsi="楷体"/>
          <w:sz w:val="24"/>
          <w:szCs w:val="24"/>
        </w:rPr>
      </w:pPr>
      <w:r>
        <w:rPr>
          <w:rFonts w:ascii="仿宋_GB2312" w:eastAsia="仿宋_GB2312" w:hAnsi="楷体" w:hint="eastAsia"/>
          <w:sz w:val="24"/>
          <w:szCs w:val="24"/>
        </w:rPr>
        <w:t>开户账号：</w:t>
      </w:r>
      <w:r>
        <w:rPr>
          <w:rFonts w:ascii="仿宋_GB2312" w:eastAsia="仿宋_GB2312" w:hAnsi="楷体" w:hint="eastAsia"/>
          <w:sz w:val="24"/>
          <w:szCs w:val="24"/>
          <w:lang w:val="zh-CN"/>
        </w:rPr>
        <w:t xml:space="preserve">                               </w:t>
      </w:r>
      <w:r>
        <w:rPr>
          <w:rFonts w:ascii="仿宋_GB2312" w:eastAsia="仿宋_GB2312" w:hAnsi="楷体" w:hint="eastAsia"/>
          <w:sz w:val="24"/>
          <w:szCs w:val="24"/>
        </w:rPr>
        <w:t>开户账号：</w:t>
      </w:r>
      <w:r>
        <w:rPr>
          <w:rFonts w:ascii="仿宋_GB2312" w:eastAsia="仿宋_GB2312" w:hAnsi="楷体" w:hint="eastAsia"/>
          <w:sz w:val="24"/>
          <w:szCs w:val="24"/>
        </w:rPr>
        <w:br w:type="page"/>
      </w:r>
    </w:p>
    <w:p w:rsidR="00910BF4" w:rsidRDefault="00AB425B">
      <w:pPr>
        <w:pStyle w:val="12"/>
        <w:spacing w:line="360" w:lineRule="auto"/>
        <w:ind w:firstLine="200"/>
        <w:jc w:val="center"/>
        <w:rPr>
          <w:rFonts w:ascii="仿宋_GB2312" w:eastAsia="仿宋_GB2312" w:hAnsi="楷体"/>
          <w:b/>
          <w:szCs w:val="24"/>
        </w:rPr>
      </w:pPr>
      <w:bookmarkStart w:id="308" w:name="_Toc331685783"/>
      <w:r>
        <w:rPr>
          <w:rFonts w:ascii="仿宋_GB2312" w:eastAsia="仿宋_GB2312" w:hAnsi="楷体" w:hint="eastAsia"/>
          <w:b/>
          <w:szCs w:val="24"/>
        </w:rPr>
        <w:lastRenderedPageBreak/>
        <w:t>第二部分 合同一般条款</w:t>
      </w:r>
      <w:bookmarkEnd w:id="308"/>
    </w:p>
    <w:p w:rsidR="00910BF4" w:rsidRDefault="00AB425B">
      <w:pPr>
        <w:spacing w:line="360" w:lineRule="auto"/>
        <w:ind w:firstLineChars="200" w:firstLine="482"/>
        <w:rPr>
          <w:rFonts w:ascii="仿宋_GB2312" w:eastAsia="仿宋_GB2312" w:hAnsi="Times New Roman"/>
          <w:b/>
          <w:sz w:val="24"/>
          <w:szCs w:val="24"/>
        </w:rPr>
      </w:pPr>
      <w:bookmarkStart w:id="309" w:name="_Toc14021"/>
      <w:bookmarkStart w:id="310" w:name="_Ref467378404"/>
      <w:bookmarkStart w:id="311" w:name="_Toc19680"/>
      <w:bookmarkStart w:id="312" w:name="_Ref467379225"/>
      <w:bookmarkStart w:id="313" w:name="_Ref467379094"/>
      <w:bookmarkStart w:id="314" w:name="_Ref467379101"/>
      <w:bookmarkStart w:id="315" w:name="_Ref467379214"/>
      <w:bookmarkStart w:id="316" w:name="_Toc25079"/>
      <w:bookmarkStart w:id="317" w:name="_Toc259093669"/>
      <w:bookmarkStart w:id="318" w:name="_Ref467378499"/>
      <w:bookmarkStart w:id="319" w:name="_Toc487900349"/>
      <w:bookmarkStart w:id="320" w:name="_Toc31297"/>
      <w:bookmarkStart w:id="321" w:name="_Ref467379109"/>
      <w:bookmarkStart w:id="322" w:name="_Ref467378463"/>
      <w:bookmarkStart w:id="323" w:name="_Ref467379205"/>
      <w:bookmarkStart w:id="324" w:name="_Ref467379195"/>
      <w:bookmarkStart w:id="325" w:name="_Toc279701240"/>
      <w:bookmarkStart w:id="326" w:name="_Toc5228"/>
      <w:r>
        <w:rPr>
          <w:rFonts w:ascii="仿宋_GB2312" w:eastAsia="仿宋_GB2312" w:hAnsi="Times New Roman" w:hint="eastAsia"/>
          <w:b/>
          <w:sz w:val="24"/>
          <w:szCs w:val="24"/>
        </w:rPr>
        <w:t>2.1 定义</w:t>
      </w:r>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本合同中的下列词语应按以下内容进行解释：</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2.1.1 “合同”系指采购人和成交人签订的载明双方当事人所达成的协议，并包括所有的附件、附录和构成合同的其他文件。</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2.1.2 “合同价”系指根据合同约定，成交人在完全履行合同义务后，采购人应支付</w:t>
      </w:r>
      <w:proofErr w:type="gramStart"/>
      <w:r>
        <w:rPr>
          <w:rFonts w:ascii="仿宋_GB2312" w:eastAsia="仿宋_GB2312" w:hAnsi="楷体" w:hint="eastAsia"/>
          <w:sz w:val="24"/>
          <w:szCs w:val="24"/>
        </w:rPr>
        <w:t>给成交人</w:t>
      </w:r>
      <w:proofErr w:type="gramEnd"/>
      <w:r>
        <w:rPr>
          <w:rFonts w:ascii="仿宋_GB2312" w:eastAsia="仿宋_GB2312" w:hAnsi="楷体" w:hint="eastAsia"/>
          <w:sz w:val="24"/>
          <w:szCs w:val="24"/>
        </w:rPr>
        <w:t>的价格。</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2.1.3 “服务”系指成交人根据合同约定应向采购人履行的除货物和工程以外的其他政府采购对象，包括采购人自身需要的服务和向社会公众提供的公共服务。</w:t>
      </w:r>
    </w:p>
    <w:p w:rsidR="00910BF4" w:rsidRDefault="00AB425B">
      <w:pPr>
        <w:spacing w:line="360" w:lineRule="auto"/>
        <w:ind w:firstLineChars="200" w:firstLine="480"/>
        <w:rPr>
          <w:rFonts w:ascii="仿宋_GB2312" w:eastAsia="仿宋_GB2312" w:hAnsi="楷体"/>
          <w:sz w:val="24"/>
          <w:szCs w:val="24"/>
        </w:rPr>
      </w:pPr>
      <w:bookmarkStart w:id="327" w:name="_Ref467378840"/>
      <w:r>
        <w:rPr>
          <w:rFonts w:ascii="仿宋_GB2312" w:eastAsia="仿宋_GB2312" w:hAnsi="楷体" w:hint="eastAsia"/>
          <w:sz w:val="24"/>
          <w:szCs w:val="24"/>
        </w:rPr>
        <w:t>2.1.4 “甲方”系指与成交人签署合同的采购人</w:t>
      </w:r>
      <w:bookmarkEnd w:id="327"/>
      <w:r>
        <w:rPr>
          <w:rFonts w:ascii="仿宋_GB2312" w:eastAsia="仿宋_GB2312" w:hAnsi="楷体" w:hint="eastAsia"/>
          <w:sz w:val="24"/>
          <w:szCs w:val="24"/>
        </w:rPr>
        <w:t>；采购人委托采购代理机构代表其与乙方签订合同的，采购人的授权委托书作为合同附件。</w:t>
      </w:r>
    </w:p>
    <w:p w:rsidR="00910BF4" w:rsidRDefault="00AB425B">
      <w:pPr>
        <w:spacing w:line="360" w:lineRule="auto"/>
        <w:ind w:firstLineChars="200" w:firstLine="480"/>
        <w:rPr>
          <w:rFonts w:ascii="仿宋_GB2312" w:eastAsia="仿宋_GB2312" w:hAnsi="楷体"/>
          <w:sz w:val="24"/>
          <w:szCs w:val="24"/>
        </w:rPr>
      </w:pPr>
      <w:bookmarkStart w:id="328" w:name="_Ref467379400"/>
      <w:r>
        <w:rPr>
          <w:rFonts w:ascii="仿宋_GB2312" w:eastAsia="仿宋_GB2312" w:hAnsi="楷体" w:hint="eastAsia"/>
          <w:sz w:val="24"/>
          <w:szCs w:val="24"/>
        </w:rPr>
        <w:t>2.1.5 “乙方”系指根据合同约定提供服务的成交人</w:t>
      </w:r>
      <w:bookmarkEnd w:id="328"/>
      <w:r>
        <w:rPr>
          <w:rFonts w:ascii="仿宋_GB2312" w:eastAsia="仿宋_GB2312" w:hAnsi="楷体" w:hint="eastAsia"/>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910BF4" w:rsidRDefault="00AB425B">
      <w:pPr>
        <w:spacing w:line="360" w:lineRule="auto"/>
        <w:ind w:firstLineChars="200" w:firstLine="480"/>
        <w:rPr>
          <w:rFonts w:ascii="仿宋_GB2312" w:eastAsia="仿宋_GB2312" w:hAnsi="楷体"/>
          <w:sz w:val="24"/>
          <w:szCs w:val="24"/>
        </w:rPr>
      </w:pPr>
      <w:bookmarkStart w:id="329" w:name="_Ref467379436"/>
      <w:r>
        <w:rPr>
          <w:rFonts w:ascii="仿宋_GB2312" w:eastAsia="仿宋_GB2312" w:hAnsi="楷体" w:hint="eastAsia"/>
          <w:sz w:val="24"/>
          <w:szCs w:val="24"/>
        </w:rPr>
        <w:t>2.1.6 “现场”系指合同约定提供服务的地点。</w:t>
      </w:r>
      <w:bookmarkEnd w:id="329"/>
    </w:p>
    <w:p w:rsidR="00910BF4" w:rsidRDefault="00AB425B">
      <w:pPr>
        <w:spacing w:line="360" w:lineRule="auto"/>
        <w:ind w:firstLineChars="200" w:firstLine="482"/>
        <w:rPr>
          <w:rFonts w:ascii="仿宋_GB2312" w:eastAsia="仿宋_GB2312" w:hAnsi="Times New Roman"/>
          <w:b/>
          <w:sz w:val="24"/>
          <w:szCs w:val="24"/>
        </w:rPr>
      </w:pPr>
      <w:bookmarkStart w:id="330" w:name="_Toc279701241"/>
      <w:bookmarkStart w:id="331" w:name="_Toc487900350"/>
      <w:bookmarkStart w:id="332" w:name="_Toc19539"/>
      <w:bookmarkStart w:id="333" w:name="_Toc31402"/>
      <w:bookmarkStart w:id="334" w:name="_Toc259093670"/>
      <w:bookmarkStart w:id="335" w:name="_Toc16752"/>
      <w:bookmarkStart w:id="336" w:name="_Toc23289"/>
      <w:bookmarkStart w:id="337" w:name="_Toc3769"/>
      <w:r>
        <w:rPr>
          <w:rFonts w:ascii="仿宋_GB2312" w:eastAsia="仿宋_GB2312" w:hAnsi="Times New Roman" w:hint="eastAsia"/>
          <w:b/>
          <w:sz w:val="24"/>
          <w:szCs w:val="24"/>
        </w:rPr>
        <w:t>2.2 技术规范</w:t>
      </w:r>
      <w:bookmarkEnd w:id="330"/>
      <w:bookmarkEnd w:id="331"/>
      <w:bookmarkEnd w:id="332"/>
      <w:bookmarkEnd w:id="333"/>
      <w:bookmarkEnd w:id="334"/>
      <w:bookmarkEnd w:id="335"/>
      <w:bookmarkEnd w:id="336"/>
      <w:bookmarkEnd w:id="337"/>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rsidR="00910BF4" w:rsidRDefault="00AB425B">
      <w:pPr>
        <w:spacing w:line="360" w:lineRule="auto"/>
        <w:ind w:firstLineChars="200" w:firstLine="482"/>
        <w:rPr>
          <w:rFonts w:ascii="仿宋_GB2312" w:eastAsia="仿宋_GB2312" w:hAnsi="Times New Roman"/>
          <w:b/>
          <w:sz w:val="24"/>
          <w:szCs w:val="24"/>
        </w:rPr>
      </w:pPr>
      <w:bookmarkStart w:id="338" w:name="_Toc279701242"/>
      <w:bookmarkStart w:id="339" w:name="_Toc487900351"/>
      <w:bookmarkStart w:id="340" w:name="_Toc4133"/>
      <w:bookmarkStart w:id="341" w:name="_Toc9161"/>
      <w:bookmarkStart w:id="342" w:name="_Toc27945"/>
      <w:bookmarkStart w:id="343" w:name="_Toc12412"/>
      <w:bookmarkStart w:id="344" w:name="_Toc13673"/>
      <w:bookmarkStart w:id="345" w:name="_Toc259093671"/>
      <w:r>
        <w:rPr>
          <w:rFonts w:ascii="仿宋_GB2312" w:eastAsia="仿宋_GB2312" w:hAnsi="Times New Roman" w:hint="eastAsia"/>
          <w:b/>
          <w:sz w:val="24"/>
          <w:szCs w:val="24"/>
        </w:rPr>
        <w:t>2.3 知识产权</w:t>
      </w:r>
      <w:bookmarkEnd w:id="338"/>
      <w:bookmarkEnd w:id="339"/>
      <w:bookmarkEnd w:id="340"/>
      <w:bookmarkEnd w:id="341"/>
      <w:bookmarkEnd w:id="342"/>
      <w:bookmarkEnd w:id="343"/>
      <w:bookmarkEnd w:id="344"/>
      <w:bookmarkEnd w:id="345"/>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2.3.2 合同涉及技术成果的归属和收益的分成办法的，详见</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w:t>
      </w:r>
    </w:p>
    <w:p w:rsidR="00910BF4" w:rsidRDefault="00AB425B">
      <w:pPr>
        <w:spacing w:line="360" w:lineRule="auto"/>
        <w:ind w:firstLineChars="200" w:firstLine="482"/>
        <w:rPr>
          <w:rFonts w:ascii="仿宋_GB2312" w:eastAsia="仿宋_GB2312" w:hAnsi="楷体"/>
          <w:b/>
          <w:sz w:val="24"/>
          <w:szCs w:val="24"/>
        </w:rPr>
      </w:pPr>
      <w:r>
        <w:rPr>
          <w:rFonts w:ascii="仿宋_GB2312" w:eastAsia="仿宋_GB2312" w:hAnsi="楷体" w:hint="eastAsia"/>
          <w:b/>
          <w:sz w:val="24"/>
          <w:szCs w:val="24"/>
        </w:rPr>
        <w:t>2.4 履约检查和问题反馈</w:t>
      </w:r>
    </w:p>
    <w:p w:rsidR="00910BF4" w:rsidRDefault="00AB425B">
      <w:pPr>
        <w:spacing w:line="360" w:lineRule="auto"/>
        <w:ind w:firstLineChars="200" w:firstLine="480"/>
        <w:rPr>
          <w:rFonts w:ascii="仿宋_GB2312" w:eastAsia="仿宋_GB2312" w:hAnsi="楷体"/>
          <w:sz w:val="24"/>
          <w:szCs w:val="24"/>
        </w:rPr>
      </w:pPr>
      <w:bookmarkStart w:id="346" w:name="_Ref467379657"/>
      <w:r>
        <w:rPr>
          <w:rFonts w:ascii="仿宋_GB2312" w:eastAsia="仿宋_GB2312" w:hAnsi="楷体" w:hint="eastAsia"/>
          <w:sz w:val="24"/>
          <w:szCs w:val="24"/>
        </w:rPr>
        <w:t>2.4.1</w:t>
      </w:r>
      <w:bookmarkStart w:id="347" w:name="_Toc186431854"/>
      <w:bookmarkStart w:id="348" w:name="_Ref467379807"/>
      <w:bookmarkStart w:id="349" w:name="_Toc279701247"/>
      <w:bookmarkStart w:id="350" w:name="_Toc487900357"/>
      <w:bookmarkStart w:id="351" w:name="_Ref467379793"/>
      <w:bookmarkStart w:id="352" w:name="_Toc259093676"/>
      <w:bookmarkEnd w:id="346"/>
      <w:r>
        <w:rPr>
          <w:rFonts w:ascii="仿宋_GB2312" w:eastAsia="仿宋_GB2312" w:hAnsi="楷体" w:hint="eastAsia"/>
          <w:sz w:val="24"/>
          <w:szCs w:val="24"/>
        </w:rPr>
        <w:t>甲方有权在其认为必要时，对乙方是否能够按照合同约定提供服务进</w:t>
      </w:r>
      <w:r>
        <w:rPr>
          <w:rFonts w:ascii="仿宋_GB2312" w:eastAsia="仿宋_GB2312" w:hAnsi="楷体" w:hint="eastAsia"/>
          <w:sz w:val="24"/>
          <w:szCs w:val="24"/>
        </w:rPr>
        <w:lastRenderedPageBreak/>
        <w:t>行履约检查，以确保乙方所提供的服务能够依约满足甲方之项目需求，但不得因履约检查妨碍乙方的正常工作，乙方应予积极配合；</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2.4.2 合同履行期间，甲方有权将履行过程中出现的问题反馈给乙方，双方当事人应以书面形式约定需要完善和改进的内容</w:t>
      </w:r>
      <w:bookmarkStart w:id="353" w:name="_Toc186431855"/>
      <w:bookmarkEnd w:id="347"/>
      <w:r>
        <w:rPr>
          <w:rFonts w:ascii="仿宋_GB2312" w:eastAsia="仿宋_GB2312" w:hAnsi="楷体" w:hint="eastAsia"/>
          <w:sz w:val="24"/>
          <w:szCs w:val="24"/>
        </w:rPr>
        <w:t>。</w:t>
      </w:r>
    </w:p>
    <w:p w:rsidR="00910BF4" w:rsidRDefault="00AB425B">
      <w:pPr>
        <w:spacing w:line="360" w:lineRule="auto"/>
        <w:ind w:firstLineChars="200" w:firstLine="482"/>
        <w:rPr>
          <w:rFonts w:ascii="仿宋_GB2312" w:eastAsia="仿宋_GB2312" w:hAnsi="Times New Roman"/>
          <w:b/>
          <w:sz w:val="24"/>
          <w:szCs w:val="24"/>
        </w:rPr>
      </w:pPr>
      <w:bookmarkStart w:id="354" w:name="_Toc15447"/>
      <w:bookmarkStart w:id="355" w:name="_Toc31233"/>
      <w:bookmarkStart w:id="356" w:name="_Toc22011"/>
      <w:bookmarkStart w:id="357" w:name="_Toc26555"/>
      <w:bookmarkStart w:id="358" w:name="_Toc32670"/>
      <w:bookmarkEnd w:id="353"/>
      <w:r>
        <w:rPr>
          <w:rFonts w:ascii="仿宋_GB2312" w:eastAsia="仿宋_GB2312" w:hAnsi="Times New Roman" w:hint="eastAsia"/>
          <w:b/>
          <w:sz w:val="24"/>
          <w:szCs w:val="24"/>
        </w:rPr>
        <w:t>2.5 结算方式和付款条件</w:t>
      </w:r>
      <w:bookmarkEnd w:id="348"/>
      <w:bookmarkEnd w:id="349"/>
      <w:bookmarkEnd w:id="350"/>
      <w:bookmarkEnd w:id="351"/>
      <w:bookmarkEnd w:id="352"/>
      <w:bookmarkEnd w:id="354"/>
      <w:bookmarkEnd w:id="355"/>
      <w:bookmarkEnd w:id="356"/>
      <w:bookmarkEnd w:id="357"/>
      <w:bookmarkEnd w:id="358"/>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详见</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w:t>
      </w:r>
    </w:p>
    <w:p w:rsidR="00910BF4" w:rsidRDefault="00AB425B">
      <w:pPr>
        <w:spacing w:line="360" w:lineRule="auto"/>
        <w:ind w:firstLineChars="200" w:firstLine="482"/>
        <w:rPr>
          <w:rFonts w:ascii="仿宋_GB2312" w:eastAsia="仿宋_GB2312" w:hAnsi="Times New Roman"/>
          <w:b/>
          <w:sz w:val="24"/>
          <w:szCs w:val="24"/>
        </w:rPr>
      </w:pPr>
      <w:bookmarkStart w:id="359" w:name="_Toc279701248"/>
      <w:bookmarkStart w:id="360" w:name="_Ref467379852"/>
      <w:bookmarkStart w:id="361" w:name="_Ref467379923"/>
      <w:bookmarkStart w:id="362" w:name="_Ref467379863"/>
      <w:bookmarkStart w:id="363" w:name="_Toc487900358"/>
      <w:bookmarkStart w:id="364" w:name="_Toc259093677"/>
      <w:bookmarkStart w:id="365" w:name="_Toc13154"/>
      <w:bookmarkStart w:id="366" w:name="_Toc16163"/>
      <w:bookmarkStart w:id="367" w:name="_Toc18990"/>
      <w:bookmarkStart w:id="368" w:name="_Toc30507"/>
      <w:bookmarkStart w:id="369" w:name="_Toc13467"/>
      <w:r>
        <w:rPr>
          <w:rFonts w:ascii="仿宋_GB2312" w:eastAsia="仿宋_GB2312" w:hAnsi="Times New Roman" w:hint="eastAsia"/>
          <w:b/>
          <w:sz w:val="24"/>
          <w:szCs w:val="24"/>
        </w:rPr>
        <w:t>2.6 技术资料</w:t>
      </w:r>
      <w:bookmarkEnd w:id="359"/>
      <w:bookmarkEnd w:id="360"/>
      <w:bookmarkEnd w:id="361"/>
      <w:bookmarkEnd w:id="362"/>
      <w:bookmarkEnd w:id="363"/>
      <w:bookmarkEnd w:id="364"/>
      <w:r>
        <w:rPr>
          <w:rFonts w:ascii="仿宋_GB2312" w:eastAsia="仿宋_GB2312" w:hAnsi="Times New Roman" w:hint="eastAsia"/>
          <w:b/>
          <w:sz w:val="24"/>
          <w:szCs w:val="24"/>
        </w:rPr>
        <w:t>和保密义务</w:t>
      </w:r>
      <w:bookmarkEnd w:id="365"/>
      <w:bookmarkEnd w:id="366"/>
      <w:bookmarkEnd w:id="367"/>
      <w:bookmarkEnd w:id="368"/>
      <w:bookmarkEnd w:id="369"/>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2.6.1 乙方有权依据合同约定和项目需要，向甲方了解有关情况，调阅有关资料等，甲方应予积极配合；</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2.6.2 乙方有义务妥善保管和保护由甲方提供的前款信息和资料等；</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w:t>
      </w:r>
      <w:proofErr w:type="gramStart"/>
      <w:r>
        <w:rPr>
          <w:rFonts w:ascii="仿宋_GB2312" w:eastAsia="仿宋_GB2312" w:hAnsi="楷体" w:hint="eastAsia"/>
          <w:sz w:val="24"/>
          <w:szCs w:val="24"/>
        </w:rPr>
        <w:t>方接触</w:t>
      </w:r>
      <w:proofErr w:type="gramEnd"/>
      <w:r>
        <w:rPr>
          <w:rFonts w:ascii="仿宋_GB2312" w:eastAsia="仿宋_GB2312" w:hAnsi="楷体" w:hint="eastAsia"/>
          <w:sz w:val="24"/>
          <w:szCs w:val="24"/>
        </w:rPr>
        <w:t>到对方当事人的上述保密信息和资料。</w:t>
      </w:r>
    </w:p>
    <w:p w:rsidR="00910BF4" w:rsidRDefault="00AB425B">
      <w:pPr>
        <w:spacing w:line="360" w:lineRule="auto"/>
        <w:ind w:firstLineChars="200" w:firstLine="482"/>
        <w:rPr>
          <w:rFonts w:ascii="仿宋_GB2312" w:eastAsia="仿宋_GB2312" w:hAnsi="Times New Roman"/>
          <w:b/>
          <w:sz w:val="24"/>
          <w:szCs w:val="24"/>
        </w:rPr>
      </w:pPr>
      <w:bookmarkStart w:id="370" w:name="_Toc19069"/>
      <w:bookmarkStart w:id="371" w:name="_Toc279701252"/>
      <w:bookmarkStart w:id="372" w:name="_Toc259093681"/>
      <w:bookmarkStart w:id="373" w:name="_Toc487900362"/>
      <w:r>
        <w:rPr>
          <w:rFonts w:ascii="仿宋_GB2312" w:eastAsia="仿宋_GB2312" w:hAnsi="Times New Roman" w:hint="eastAsia"/>
          <w:b/>
          <w:sz w:val="24"/>
          <w:szCs w:val="24"/>
        </w:rPr>
        <w:t>2.7 质量保证</w:t>
      </w:r>
      <w:bookmarkEnd w:id="370"/>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2.7.1 乙方应建立和完善履行合同的内部质量保证体系，并提供相关内部规章制度给甲方，以便甲方进行监督检查；</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2.7.2 乙方应保证履行合同的人员数量和素质、软件和硬件设备的配置、场地、环境和设施等满足全面履行合同的要求，并应接受甲方的监督检查。</w:t>
      </w:r>
    </w:p>
    <w:p w:rsidR="00910BF4" w:rsidRDefault="00AB425B">
      <w:pPr>
        <w:spacing w:line="360" w:lineRule="auto"/>
        <w:ind w:firstLineChars="200" w:firstLine="482"/>
        <w:rPr>
          <w:rFonts w:ascii="仿宋_GB2312" w:eastAsia="仿宋_GB2312" w:hAnsi="Times New Roman"/>
          <w:b/>
          <w:sz w:val="24"/>
          <w:szCs w:val="24"/>
        </w:rPr>
      </w:pPr>
      <w:bookmarkStart w:id="374" w:name="_Toc22267"/>
      <w:r>
        <w:rPr>
          <w:rFonts w:ascii="仿宋_GB2312" w:eastAsia="仿宋_GB2312" w:hAnsi="Times New Roman" w:hint="eastAsia"/>
          <w:b/>
          <w:sz w:val="24"/>
          <w:szCs w:val="24"/>
        </w:rPr>
        <w:t>2.8 延迟</w:t>
      </w:r>
      <w:bookmarkEnd w:id="371"/>
      <w:bookmarkEnd w:id="372"/>
      <w:bookmarkEnd w:id="373"/>
      <w:r>
        <w:rPr>
          <w:rFonts w:ascii="仿宋_GB2312" w:eastAsia="仿宋_GB2312" w:hAnsi="Times New Roman" w:hint="eastAsia"/>
          <w:b/>
          <w:sz w:val="24"/>
          <w:szCs w:val="24"/>
        </w:rPr>
        <w:t>履行</w:t>
      </w:r>
      <w:bookmarkEnd w:id="374"/>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rsidR="00910BF4" w:rsidRDefault="00AB425B">
      <w:pPr>
        <w:spacing w:line="360" w:lineRule="auto"/>
        <w:ind w:firstLineChars="200" w:firstLine="482"/>
        <w:rPr>
          <w:rFonts w:ascii="仿宋_GB2312" w:eastAsia="仿宋_GB2312" w:hAnsi="Times New Roman"/>
          <w:b/>
          <w:sz w:val="24"/>
          <w:szCs w:val="24"/>
        </w:rPr>
      </w:pPr>
      <w:bookmarkStart w:id="375" w:name="_Toc10611"/>
      <w:bookmarkStart w:id="376" w:name="_Ref467378121"/>
      <w:bookmarkStart w:id="377" w:name="_Toc259093683"/>
      <w:bookmarkStart w:id="378" w:name="_Toc279701254"/>
      <w:bookmarkStart w:id="379" w:name="_Toc487900364"/>
      <w:r>
        <w:rPr>
          <w:rFonts w:ascii="仿宋_GB2312" w:eastAsia="仿宋_GB2312" w:hAnsi="Times New Roman" w:hint="eastAsia"/>
          <w:b/>
          <w:sz w:val="24"/>
          <w:szCs w:val="24"/>
        </w:rPr>
        <w:t>2.9 合同变更</w:t>
      </w:r>
      <w:bookmarkEnd w:id="375"/>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2.9.1 双方当事人协商一致，可以签订书面补充合同的形式变更合同，但不得违背采购文件确定的事项，且如果系追加与合同标的相同的服务的，那么所有补充合同的采购金额不得超过原合同价的10%；</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2.9.2 合同继续履行将损害国家利益和社会公共利益的，双方当事人应当以</w:t>
      </w:r>
      <w:r>
        <w:rPr>
          <w:rFonts w:ascii="仿宋_GB2312" w:eastAsia="仿宋_GB2312" w:hAnsi="楷体" w:hint="eastAsia"/>
          <w:sz w:val="24"/>
          <w:szCs w:val="24"/>
        </w:rPr>
        <w:lastRenderedPageBreak/>
        <w:t>书面形式变更合同。有过错的一方应当承担赔偿责任，双方当事人都有过错的，各自承担相应的责任。</w:t>
      </w:r>
      <w:bookmarkStart w:id="380" w:name="_Toc487900369"/>
      <w:bookmarkStart w:id="381" w:name="_Toc279701259"/>
      <w:bookmarkStart w:id="382" w:name="_Toc259093688"/>
    </w:p>
    <w:p w:rsidR="00910BF4" w:rsidRDefault="00AB425B">
      <w:pPr>
        <w:spacing w:line="360" w:lineRule="auto"/>
        <w:ind w:firstLineChars="200" w:firstLine="482"/>
        <w:rPr>
          <w:rFonts w:ascii="仿宋_GB2312" w:eastAsia="仿宋_GB2312" w:hAnsi="Times New Roman"/>
          <w:b/>
          <w:sz w:val="24"/>
          <w:szCs w:val="24"/>
        </w:rPr>
      </w:pPr>
      <w:bookmarkStart w:id="383" w:name="_Toc21830"/>
      <w:bookmarkStart w:id="384" w:name="_Toc42"/>
      <w:bookmarkStart w:id="385" w:name="_Toc10663"/>
      <w:bookmarkStart w:id="386" w:name="_Toc23368"/>
      <w:bookmarkStart w:id="387" w:name="_Toc26689"/>
      <w:r>
        <w:rPr>
          <w:rFonts w:ascii="仿宋_GB2312" w:eastAsia="仿宋_GB2312" w:hAnsi="Times New Roman" w:hint="eastAsia"/>
          <w:b/>
          <w:sz w:val="24"/>
          <w:szCs w:val="24"/>
        </w:rPr>
        <w:t>2.10 合同转让</w:t>
      </w:r>
      <w:bookmarkEnd w:id="380"/>
      <w:bookmarkEnd w:id="381"/>
      <w:bookmarkEnd w:id="382"/>
      <w:r>
        <w:rPr>
          <w:rFonts w:ascii="仿宋_GB2312" w:eastAsia="仿宋_GB2312" w:hAnsi="Times New Roman" w:hint="eastAsia"/>
          <w:b/>
          <w:sz w:val="24"/>
          <w:szCs w:val="24"/>
        </w:rPr>
        <w:t>和分包</w:t>
      </w:r>
      <w:bookmarkEnd w:id="383"/>
      <w:bookmarkEnd w:id="384"/>
      <w:bookmarkEnd w:id="385"/>
      <w:bookmarkEnd w:id="386"/>
      <w:bookmarkEnd w:id="387"/>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910BF4" w:rsidRDefault="00AB425B">
      <w:pPr>
        <w:spacing w:line="360" w:lineRule="auto"/>
        <w:ind w:firstLineChars="200" w:firstLine="482"/>
        <w:rPr>
          <w:rFonts w:ascii="仿宋_GB2312" w:eastAsia="仿宋_GB2312" w:hAnsi="Times New Roman"/>
          <w:b/>
          <w:sz w:val="24"/>
          <w:szCs w:val="24"/>
        </w:rPr>
      </w:pPr>
      <w:bookmarkStart w:id="388" w:name="_Toc4720"/>
      <w:bookmarkStart w:id="389" w:name="_Toc25571"/>
      <w:bookmarkStart w:id="390" w:name="_Toc14371"/>
      <w:bookmarkStart w:id="391" w:name="_Toc32494"/>
      <w:bookmarkStart w:id="392" w:name="_Toc26633"/>
      <w:r>
        <w:rPr>
          <w:rFonts w:ascii="仿宋_GB2312" w:eastAsia="仿宋_GB2312" w:hAnsi="Times New Roman" w:hint="eastAsia"/>
          <w:b/>
          <w:sz w:val="24"/>
          <w:szCs w:val="24"/>
        </w:rPr>
        <w:t>2.11 不可抗力</w:t>
      </w:r>
      <w:bookmarkEnd w:id="388"/>
      <w:bookmarkEnd w:id="389"/>
      <w:bookmarkEnd w:id="390"/>
      <w:bookmarkEnd w:id="391"/>
      <w:bookmarkEnd w:id="392"/>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2.11.1如果任何一方遭遇法律规定的不可抗力，致使合同履行受阻时，履行合同的期限应予延长，延长的期限应相当于不可抗力所影响的时间；</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2.11.2 因不可抗力致使不能实现合同目的的，当事人可以解除合同；</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2.11.3 因不可抗力致使合同有变更必要的，双方当事人应在</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约定时间内以书面形式变更合同；</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2.11.4受不可抗力影响的一方在不可抗力发生后，应在</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约定时间内以书面形式通知对方当事人，并在</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约定时间内，将有关部门出具的证明文件送达对方当事人。</w:t>
      </w:r>
    </w:p>
    <w:p w:rsidR="00910BF4" w:rsidRDefault="00AB425B">
      <w:pPr>
        <w:spacing w:line="360" w:lineRule="auto"/>
        <w:ind w:firstLineChars="200" w:firstLine="482"/>
        <w:rPr>
          <w:rFonts w:ascii="仿宋_GB2312" w:eastAsia="仿宋_GB2312" w:hAnsi="Times New Roman"/>
          <w:b/>
          <w:sz w:val="24"/>
          <w:szCs w:val="24"/>
        </w:rPr>
      </w:pPr>
      <w:bookmarkStart w:id="393" w:name="_Toc25783"/>
      <w:bookmarkStart w:id="394" w:name="_Toc487900365"/>
      <w:bookmarkStart w:id="395" w:name="_Toc14115"/>
      <w:bookmarkStart w:id="396" w:name="_Toc3638"/>
      <w:bookmarkStart w:id="397" w:name="_Toc279701255"/>
      <w:bookmarkStart w:id="398" w:name="_Toc24465"/>
      <w:bookmarkStart w:id="399" w:name="_Toc23854"/>
      <w:bookmarkStart w:id="400" w:name="_Toc259093684"/>
      <w:r>
        <w:rPr>
          <w:rFonts w:ascii="仿宋_GB2312" w:eastAsia="仿宋_GB2312" w:hAnsi="Times New Roman" w:hint="eastAsia"/>
          <w:b/>
          <w:sz w:val="24"/>
          <w:szCs w:val="24"/>
        </w:rPr>
        <w:t>2.12 税费</w:t>
      </w:r>
      <w:bookmarkEnd w:id="393"/>
      <w:bookmarkEnd w:id="394"/>
      <w:bookmarkEnd w:id="395"/>
      <w:bookmarkEnd w:id="396"/>
      <w:bookmarkEnd w:id="397"/>
      <w:bookmarkEnd w:id="398"/>
      <w:bookmarkEnd w:id="399"/>
      <w:bookmarkEnd w:id="400"/>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与合同有关的一切税费，均按照中华人民共和国法律的相关规定缴纳。</w:t>
      </w:r>
    </w:p>
    <w:p w:rsidR="00910BF4" w:rsidRDefault="00AB425B">
      <w:pPr>
        <w:spacing w:line="360" w:lineRule="auto"/>
        <w:ind w:firstLineChars="200" w:firstLine="482"/>
        <w:rPr>
          <w:rFonts w:ascii="仿宋_GB2312" w:eastAsia="仿宋_GB2312" w:hAnsi="Times New Roman"/>
          <w:b/>
          <w:sz w:val="24"/>
          <w:szCs w:val="24"/>
        </w:rPr>
      </w:pPr>
      <w:bookmarkStart w:id="401" w:name="_Toc279701258"/>
      <w:bookmarkStart w:id="402" w:name="_Toc259093687"/>
      <w:bookmarkStart w:id="403" w:name="_Toc26883"/>
      <w:bookmarkStart w:id="404" w:name="_Toc30105"/>
      <w:bookmarkStart w:id="405" w:name="_Toc25525"/>
      <w:bookmarkStart w:id="406" w:name="_Toc14814"/>
      <w:bookmarkStart w:id="407" w:name="_Toc487900368"/>
      <w:bookmarkStart w:id="408" w:name="_Toc7315"/>
      <w:r>
        <w:rPr>
          <w:rFonts w:ascii="仿宋_GB2312" w:eastAsia="仿宋_GB2312" w:hAnsi="Times New Roman" w:hint="eastAsia"/>
          <w:b/>
          <w:sz w:val="24"/>
          <w:szCs w:val="24"/>
        </w:rPr>
        <w:t>2.13 乙方破产</w:t>
      </w:r>
      <w:bookmarkEnd w:id="401"/>
      <w:bookmarkEnd w:id="402"/>
      <w:bookmarkEnd w:id="403"/>
      <w:bookmarkEnd w:id="404"/>
      <w:bookmarkEnd w:id="405"/>
      <w:bookmarkEnd w:id="406"/>
      <w:bookmarkEnd w:id="407"/>
      <w:bookmarkEnd w:id="408"/>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910BF4" w:rsidRDefault="00AB425B">
      <w:pPr>
        <w:spacing w:line="360" w:lineRule="auto"/>
        <w:ind w:firstLineChars="200" w:firstLine="482"/>
        <w:rPr>
          <w:rFonts w:ascii="仿宋_GB2312" w:eastAsia="仿宋_GB2312" w:hAnsi="Times New Roman"/>
          <w:b/>
          <w:sz w:val="24"/>
          <w:szCs w:val="24"/>
        </w:rPr>
      </w:pPr>
      <w:bookmarkStart w:id="409" w:name="_Toc2016"/>
      <w:bookmarkStart w:id="410" w:name="_Toc23323"/>
      <w:bookmarkStart w:id="411" w:name="_Toc1123"/>
      <w:r>
        <w:rPr>
          <w:rFonts w:ascii="仿宋_GB2312" w:eastAsia="仿宋_GB2312" w:hAnsi="Times New Roman" w:hint="eastAsia"/>
          <w:b/>
          <w:sz w:val="24"/>
          <w:szCs w:val="24"/>
        </w:rPr>
        <w:t>2.14 合同中止、终止</w:t>
      </w:r>
      <w:bookmarkEnd w:id="409"/>
      <w:bookmarkEnd w:id="410"/>
      <w:bookmarkEnd w:id="411"/>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2.14.1 双方当事人不得擅自中止或者终止合同；</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2.14.2合同继续履行将损害国家利益和社会公共利益的，双方当事人应当中止或者终止合同。有过错的一方应当承担赔偿责任，双方当事人都有过错的，各自承担相应的责任。</w:t>
      </w:r>
    </w:p>
    <w:p w:rsidR="00910BF4" w:rsidRDefault="00AB425B">
      <w:pPr>
        <w:spacing w:line="360" w:lineRule="auto"/>
        <w:ind w:firstLineChars="200" w:firstLine="482"/>
        <w:rPr>
          <w:rFonts w:ascii="仿宋_GB2312" w:eastAsia="仿宋_GB2312" w:hAnsi="Times New Roman"/>
          <w:b/>
          <w:sz w:val="24"/>
          <w:szCs w:val="24"/>
        </w:rPr>
      </w:pPr>
      <w:bookmarkStart w:id="412" w:name="_Toc1969"/>
      <w:bookmarkStart w:id="413" w:name="_Toc17363"/>
      <w:bookmarkStart w:id="414" w:name="_Toc14525"/>
      <w:r>
        <w:rPr>
          <w:rFonts w:ascii="仿宋_GB2312" w:eastAsia="仿宋_GB2312" w:hAnsi="Times New Roman" w:hint="eastAsia"/>
          <w:b/>
          <w:sz w:val="24"/>
          <w:szCs w:val="24"/>
        </w:rPr>
        <w:t>2.15 检验和验收</w:t>
      </w:r>
      <w:bookmarkEnd w:id="412"/>
      <w:bookmarkEnd w:id="413"/>
      <w:bookmarkEnd w:id="414"/>
    </w:p>
    <w:p w:rsidR="00910BF4" w:rsidRDefault="00AB425B">
      <w:pPr>
        <w:tabs>
          <w:tab w:val="left" w:pos="360"/>
          <w:tab w:val="left" w:pos="540"/>
          <w:tab w:val="left" w:pos="1080"/>
        </w:tabs>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2.15.1 乙方按照</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的约定，定期提交服务报告，甲方按照</w:t>
      </w:r>
      <w:r>
        <w:rPr>
          <w:rFonts w:ascii="仿宋_GB2312" w:eastAsia="仿宋_GB2312" w:hAnsi="楷体" w:hint="eastAsia"/>
          <w:b/>
          <w:i/>
          <w:sz w:val="24"/>
          <w:szCs w:val="24"/>
          <w:u w:val="single"/>
        </w:rPr>
        <w:t>合同</w:t>
      </w:r>
      <w:r>
        <w:rPr>
          <w:rFonts w:ascii="仿宋_GB2312" w:eastAsia="仿宋_GB2312" w:hAnsi="楷体" w:hint="eastAsia"/>
          <w:b/>
          <w:i/>
          <w:sz w:val="24"/>
          <w:szCs w:val="24"/>
          <w:u w:val="single"/>
        </w:rPr>
        <w:lastRenderedPageBreak/>
        <w:t>专用条款</w:t>
      </w:r>
      <w:r>
        <w:rPr>
          <w:rFonts w:ascii="仿宋_GB2312" w:eastAsia="仿宋_GB2312" w:hAnsi="楷体" w:hint="eastAsia"/>
          <w:sz w:val="24"/>
          <w:szCs w:val="24"/>
        </w:rPr>
        <w:t>的约定进行定期验收；</w:t>
      </w:r>
    </w:p>
    <w:p w:rsidR="00910BF4" w:rsidRDefault="00AB425B">
      <w:pPr>
        <w:tabs>
          <w:tab w:val="left" w:pos="360"/>
          <w:tab w:val="left" w:pos="540"/>
          <w:tab w:val="left" w:pos="1080"/>
        </w:tabs>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910BF4" w:rsidRDefault="00AB425B">
      <w:pPr>
        <w:tabs>
          <w:tab w:val="left" w:pos="360"/>
          <w:tab w:val="left" w:pos="540"/>
          <w:tab w:val="left" w:pos="1080"/>
        </w:tabs>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2.15.3 检验和验收标准、程序等具体内容以及前述</w:t>
      </w:r>
      <w:proofErr w:type="gramStart"/>
      <w:r>
        <w:rPr>
          <w:rFonts w:ascii="仿宋_GB2312" w:eastAsia="仿宋_GB2312" w:hAnsi="楷体" w:hint="eastAsia"/>
          <w:sz w:val="24"/>
          <w:szCs w:val="24"/>
        </w:rPr>
        <w:t>验收书</w:t>
      </w:r>
      <w:proofErr w:type="gramEnd"/>
      <w:r>
        <w:rPr>
          <w:rFonts w:ascii="仿宋_GB2312" w:eastAsia="仿宋_GB2312" w:hAnsi="楷体" w:hint="eastAsia"/>
          <w:sz w:val="24"/>
          <w:szCs w:val="24"/>
        </w:rPr>
        <w:t>的效力详见</w:t>
      </w:r>
      <w:r>
        <w:rPr>
          <w:rFonts w:ascii="仿宋_GB2312" w:eastAsia="仿宋_GB2312" w:hAnsi="楷体" w:hint="eastAsia"/>
          <w:b/>
          <w:i/>
          <w:sz w:val="24"/>
          <w:szCs w:val="24"/>
          <w:u w:val="single"/>
        </w:rPr>
        <w:t>合同专用条款</w:t>
      </w:r>
      <w:r>
        <w:rPr>
          <w:rFonts w:ascii="仿宋_GB2312" w:eastAsia="仿宋_GB2312" w:hAnsi="楷体" w:hint="eastAsia"/>
          <w:i/>
          <w:sz w:val="24"/>
          <w:szCs w:val="24"/>
        </w:rPr>
        <w:t>。</w:t>
      </w:r>
    </w:p>
    <w:p w:rsidR="00910BF4" w:rsidRDefault="00AB425B">
      <w:pPr>
        <w:spacing w:line="360" w:lineRule="auto"/>
        <w:ind w:firstLineChars="200" w:firstLine="482"/>
        <w:rPr>
          <w:rFonts w:ascii="仿宋_GB2312" w:eastAsia="仿宋_GB2312" w:hAnsi="Times New Roman"/>
          <w:b/>
          <w:sz w:val="24"/>
          <w:szCs w:val="24"/>
        </w:rPr>
      </w:pPr>
      <w:bookmarkStart w:id="415" w:name="_Toc487900371"/>
      <w:bookmarkStart w:id="416" w:name="_Toc279701261"/>
      <w:bookmarkStart w:id="417" w:name="_Toc259093690"/>
      <w:bookmarkStart w:id="418" w:name="_Toc31892"/>
      <w:bookmarkStart w:id="419" w:name="_Toc2308"/>
      <w:bookmarkStart w:id="420" w:name="_Toc25198"/>
      <w:bookmarkStart w:id="421" w:name="_Toc12666"/>
      <w:bookmarkStart w:id="422" w:name="_Toc9808"/>
      <w:bookmarkEnd w:id="376"/>
      <w:bookmarkEnd w:id="377"/>
      <w:bookmarkEnd w:id="378"/>
      <w:bookmarkEnd w:id="379"/>
      <w:r>
        <w:rPr>
          <w:rFonts w:ascii="仿宋_GB2312" w:eastAsia="仿宋_GB2312" w:hAnsi="Times New Roman" w:hint="eastAsia"/>
          <w:b/>
          <w:sz w:val="24"/>
          <w:szCs w:val="24"/>
        </w:rPr>
        <w:t>2.16 通知</w:t>
      </w:r>
      <w:bookmarkEnd w:id="415"/>
      <w:bookmarkEnd w:id="416"/>
      <w:bookmarkEnd w:id="417"/>
      <w:r>
        <w:rPr>
          <w:rFonts w:ascii="仿宋_GB2312" w:eastAsia="仿宋_GB2312" w:hAnsi="Times New Roman" w:hint="eastAsia"/>
          <w:b/>
          <w:sz w:val="24"/>
          <w:szCs w:val="24"/>
        </w:rPr>
        <w:t>和送达</w:t>
      </w:r>
      <w:bookmarkEnd w:id="418"/>
      <w:bookmarkEnd w:id="419"/>
      <w:bookmarkEnd w:id="420"/>
      <w:bookmarkEnd w:id="421"/>
      <w:bookmarkEnd w:id="422"/>
    </w:p>
    <w:p w:rsidR="00910BF4" w:rsidRDefault="00AB425B">
      <w:pPr>
        <w:spacing w:line="360" w:lineRule="auto"/>
        <w:ind w:firstLineChars="200" w:firstLine="480"/>
        <w:rPr>
          <w:rFonts w:ascii="仿宋_GB2312" w:eastAsia="仿宋_GB2312" w:hAnsi="楷体"/>
          <w:sz w:val="24"/>
          <w:szCs w:val="24"/>
        </w:rPr>
      </w:pPr>
      <w:bookmarkStart w:id="423" w:name="_Toc29220"/>
      <w:bookmarkStart w:id="424" w:name="_Toc7073"/>
      <w:bookmarkStart w:id="425" w:name="_Toc259093691"/>
      <w:bookmarkStart w:id="426" w:name="_Toc487900372"/>
      <w:bookmarkStart w:id="427" w:name="_Toc279701262"/>
      <w:r>
        <w:rPr>
          <w:rFonts w:ascii="仿宋_GB2312" w:eastAsia="仿宋_GB2312" w:hAnsi="楷体" w:hint="eastAsia"/>
          <w:sz w:val="24"/>
          <w:szCs w:val="24"/>
        </w:rPr>
        <w:t>2.16.1 任何一方因履行合同而以合同第一部分尾部所列明的</w:t>
      </w:r>
      <w:r>
        <w:rPr>
          <w:rFonts w:ascii="仿宋_GB2312" w:eastAsia="仿宋_GB2312" w:hAnsi="楷体" w:hint="eastAsia"/>
          <w:sz w:val="24"/>
          <w:szCs w:val="24"/>
          <w:u w:val="single"/>
        </w:rPr>
        <w:t xml:space="preserve">          </w:t>
      </w:r>
      <w:r>
        <w:rPr>
          <w:rFonts w:ascii="仿宋_GB2312" w:eastAsia="仿宋_GB2312" w:hAnsi="楷体" w:hint="eastAsia"/>
          <w:sz w:val="24"/>
          <w:szCs w:val="24"/>
        </w:rPr>
        <w:t>发出的所有通知、文件、材料，均视为已向对方当事人送达；任何一方变更上述送达方式或者地址的，应于</w:t>
      </w:r>
      <w:r>
        <w:rPr>
          <w:rFonts w:ascii="仿宋_GB2312" w:eastAsia="仿宋_GB2312" w:hAnsi="楷体" w:hint="eastAsia"/>
          <w:sz w:val="24"/>
          <w:szCs w:val="24"/>
          <w:u w:val="single"/>
        </w:rPr>
        <w:t xml:space="preserve">   </w:t>
      </w:r>
      <w:proofErr w:type="gramStart"/>
      <w:r>
        <w:rPr>
          <w:rFonts w:ascii="仿宋_GB2312" w:eastAsia="仿宋_GB2312" w:hAnsi="楷体" w:hint="eastAsia"/>
          <w:sz w:val="24"/>
          <w:szCs w:val="24"/>
        </w:rPr>
        <w:t>个</w:t>
      </w:r>
      <w:proofErr w:type="gramEnd"/>
      <w:r>
        <w:rPr>
          <w:rFonts w:ascii="仿宋_GB2312" w:eastAsia="仿宋_GB2312" w:hAnsi="楷体" w:hint="eastAsia"/>
          <w:sz w:val="24"/>
          <w:szCs w:val="24"/>
        </w:rPr>
        <w:t>工作日内书面通知对方当事人，在对方当事人收到有关变更通知之前，变更前的约定送达方式或者地址仍视为有效。</w:t>
      </w:r>
      <w:bookmarkEnd w:id="423"/>
      <w:bookmarkEnd w:id="424"/>
    </w:p>
    <w:p w:rsidR="00910BF4" w:rsidRDefault="00AB425B">
      <w:pPr>
        <w:spacing w:line="360" w:lineRule="auto"/>
        <w:ind w:firstLineChars="200" w:firstLine="480"/>
        <w:rPr>
          <w:rFonts w:ascii="仿宋_GB2312" w:eastAsia="仿宋_GB2312" w:hAnsi="楷体"/>
          <w:sz w:val="24"/>
          <w:szCs w:val="24"/>
        </w:rPr>
      </w:pPr>
      <w:bookmarkStart w:id="428" w:name="_Toc27674"/>
      <w:bookmarkStart w:id="429" w:name="_Toc18401"/>
      <w:r>
        <w:rPr>
          <w:rFonts w:ascii="仿宋_GB2312" w:eastAsia="仿宋_GB2312" w:hAnsi="楷体" w:hint="eastAsia"/>
          <w:sz w:val="24"/>
          <w:szCs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428"/>
      <w:bookmarkEnd w:id="429"/>
    </w:p>
    <w:p w:rsidR="00910BF4" w:rsidRDefault="00AB425B">
      <w:pPr>
        <w:spacing w:line="360" w:lineRule="auto"/>
        <w:ind w:firstLineChars="200" w:firstLine="482"/>
        <w:rPr>
          <w:rFonts w:ascii="仿宋_GB2312" w:eastAsia="仿宋_GB2312" w:hAnsi="Times New Roman"/>
          <w:b/>
          <w:sz w:val="24"/>
          <w:szCs w:val="24"/>
        </w:rPr>
      </w:pPr>
      <w:bookmarkStart w:id="430" w:name="_Toc20808"/>
      <w:bookmarkStart w:id="431" w:name="_Toc259093692"/>
      <w:bookmarkStart w:id="432" w:name="_Toc28906"/>
      <w:bookmarkStart w:id="433" w:name="_Toc5063"/>
      <w:bookmarkStart w:id="434" w:name="_Toc12254"/>
      <w:bookmarkStart w:id="435" w:name="_Toc27644"/>
      <w:bookmarkStart w:id="436" w:name="_Toc487900373"/>
      <w:bookmarkStart w:id="437" w:name="_Toc279701263"/>
      <w:bookmarkEnd w:id="425"/>
      <w:bookmarkEnd w:id="426"/>
      <w:bookmarkEnd w:id="427"/>
      <w:r>
        <w:rPr>
          <w:rFonts w:ascii="仿宋_GB2312" w:eastAsia="仿宋_GB2312" w:hAnsi="Times New Roman" w:hint="eastAsia"/>
          <w:b/>
          <w:sz w:val="24"/>
          <w:szCs w:val="24"/>
        </w:rPr>
        <w:t>2.17 合同使用的文字和适用的法律</w:t>
      </w:r>
      <w:bookmarkEnd w:id="430"/>
      <w:bookmarkEnd w:id="431"/>
      <w:bookmarkEnd w:id="432"/>
      <w:bookmarkEnd w:id="433"/>
      <w:bookmarkEnd w:id="434"/>
      <w:bookmarkEnd w:id="435"/>
      <w:bookmarkEnd w:id="436"/>
      <w:bookmarkEnd w:id="437"/>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2.17.1 合同使用汉语书就、变更和解释；</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2.17.2 合同适用中华人民共和国法律。</w:t>
      </w:r>
    </w:p>
    <w:p w:rsidR="00910BF4" w:rsidRDefault="00AB425B">
      <w:pPr>
        <w:spacing w:line="360" w:lineRule="auto"/>
        <w:ind w:firstLineChars="200" w:firstLine="482"/>
        <w:rPr>
          <w:rFonts w:ascii="仿宋_GB2312" w:eastAsia="仿宋_GB2312" w:hAnsi="Times New Roman"/>
          <w:b/>
          <w:sz w:val="24"/>
          <w:szCs w:val="24"/>
        </w:rPr>
      </w:pPr>
      <w:bookmarkStart w:id="438" w:name="_Toc259093693"/>
      <w:bookmarkStart w:id="439" w:name="_Toc27403"/>
      <w:bookmarkStart w:id="440" w:name="_Toc27127"/>
      <w:bookmarkStart w:id="441" w:name="_Toc22266"/>
      <w:bookmarkStart w:id="442" w:name="_Toc279701264"/>
      <w:bookmarkStart w:id="443" w:name="_Toc1492"/>
      <w:bookmarkStart w:id="444" w:name="_Toc30096"/>
      <w:bookmarkStart w:id="445" w:name="_Toc487900374"/>
      <w:r>
        <w:rPr>
          <w:rFonts w:ascii="仿宋_GB2312" w:eastAsia="仿宋_GB2312" w:hAnsi="Times New Roman" w:hint="eastAsia"/>
          <w:b/>
          <w:sz w:val="24"/>
          <w:szCs w:val="24"/>
        </w:rPr>
        <w:t>2.18 履约保证金</w:t>
      </w:r>
      <w:bookmarkEnd w:id="438"/>
      <w:bookmarkEnd w:id="439"/>
      <w:bookmarkEnd w:id="440"/>
      <w:bookmarkEnd w:id="441"/>
      <w:bookmarkEnd w:id="442"/>
      <w:bookmarkEnd w:id="443"/>
      <w:bookmarkEnd w:id="444"/>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2.18.1 采购文件要求乙方提交履约保证金的，乙方应按</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约定的方式，以支票、汇票、本票或者金融机构、担保机构出具的保函等非现金形式，提交不超过合同价1%的履约保证金；</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2.18.2 履约保证金在</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约定期间内不予退还或者应完全有效，前述约定期间届满之日起</w:t>
      </w:r>
      <w:r>
        <w:rPr>
          <w:rFonts w:ascii="仿宋_GB2312" w:eastAsia="仿宋_GB2312" w:hAnsi="楷体" w:hint="eastAsia"/>
          <w:sz w:val="24"/>
          <w:szCs w:val="24"/>
          <w:u w:val="single"/>
        </w:rPr>
        <w:t xml:space="preserve">    </w:t>
      </w:r>
      <w:proofErr w:type="gramStart"/>
      <w:r>
        <w:rPr>
          <w:rFonts w:ascii="仿宋_GB2312" w:eastAsia="仿宋_GB2312" w:hAnsi="楷体" w:hint="eastAsia"/>
          <w:sz w:val="24"/>
          <w:szCs w:val="24"/>
        </w:rPr>
        <w:t>个</w:t>
      </w:r>
      <w:proofErr w:type="gramEnd"/>
      <w:r>
        <w:rPr>
          <w:rFonts w:ascii="仿宋_GB2312" w:eastAsia="仿宋_GB2312" w:hAnsi="楷体" w:hint="eastAsia"/>
          <w:sz w:val="24"/>
          <w:szCs w:val="24"/>
        </w:rPr>
        <w:t>工作日内，甲方应将履约保证金退还乙方；</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445"/>
    <w:p w:rsidR="00910BF4" w:rsidRDefault="00AB425B">
      <w:pPr>
        <w:spacing w:line="360" w:lineRule="auto"/>
        <w:ind w:firstLineChars="200" w:firstLine="482"/>
        <w:rPr>
          <w:rFonts w:ascii="仿宋_GB2312" w:eastAsia="仿宋_GB2312" w:hAnsi="楷体"/>
          <w:b/>
          <w:sz w:val="24"/>
          <w:szCs w:val="24"/>
        </w:rPr>
      </w:pPr>
      <w:r>
        <w:rPr>
          <w:rFonts w:ascii="仿宋_GB2312" w:eastAsia="仿宋_GB2312" w:hAnsi="楷体" w:hint="eastAsia"/>
          <w:b/>
          <w:sz w:val="24"/>
          <w:szCs w:val="24"/>
        </w:rPr>
        <w:t>2.19 合同份数</w:t>
      </w:r>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合同份数按</w:t>
      </w:r>
      <w:r>
        <w:rPr>
          <w:rFonts w:ascii="仿宋_GB2312" w:eastAsia="仿宋_GB2312" w:hAnsi="楷体" w:hint="eastAsia"/>
          <w:b/>
          <w:i/>
          <w:sz w:val="24"/>
          <w:szCs w:val="24"/>
          <w:u w:val="single"/>
        </w:rPr>
        <w:t>合同专用条款</w:t>
      </w:r>
      <w:r>
        <w:rPr>
          <w:rFonts w:ascii="仿宋_GB2312" w:eastAsia="仿宋_GB2312" w:hAnsi="楷体" w:hint="eastAsia"/>
          <w:sz w:val="24"/>
          <w:szCs w:val="24"/>
        </w:rPr>
        <w:t>规定，每份均具有同等法律效力。</w:t>
      </w:r>
    </w:p>
    <w:p w:rsidR="00910BF4" w:rsidRDefault="00AB425B">
      <w:pPr>
        <w:pStyle w:val="12"/>
        <w:spacing w:line="360" w:lineRule="auto"/>
        <w:ind w:firstLine="0"/>
        <w:jc w:val="center"/>
        <w:rPr>
          <w:rFonts w:ascii="仿宋_GB2312" w:eastAsia="仿宋_GB2312" w:hAnsi="楷体"/>
          <w:b/>
          <w:szCs w:val="24"/>
        </w:rPr>
      </w:pPr>
      <w:r>
        <w:rPr>
          <w:rFonts w:ascii="仿宋_GB2312" w:eastAsia="仿宋_GB2312" w:hAnsi="楷体" w:hint="eastAsia"/>
          <w:szCs w:val="24"/>
        </w:rPr>
        <w:br w:type="page"/>
      </w:r>
      <w:bookmarkStart w:id="446" w:name="_Toc331685784"/>
      <w:r>
        <w:rPr>
          <w:rFonts w:ascii="仿宋_GB2312" w:eastAsia="仿宋_GB2312" w:hAnsi="楷体" w:hint="eastAsia"/>
          <w:b/>
          <w:szCs w:val="24"/>
        </w:rPr>
        <w:lastRenderedPageBreak/>
        <w:t>第三部分  合同专用条款</w:t>
      </w:r>
      <w:bookmarkEnd w:id="446"/>
    </w:p>
    <w:p w:rsidR="00910BF4" w:rsidRDefault="00AB425B">
      <w:pPr>
        <w:spacing w:line="360" w:lineRule="auto"/>
        <w:ind w:firstLineChars="200" w:firstLine="480"/>
        <w:rPr>
          <w:rFonts w:ascii="仿宋_GB2312" w:eastAsia="仿宋_GB2312" w:hAnsi="楷体"/>
          <w:sz w:val="24"/>
          <w:szCs w:val="24"/>
        </w:rPr>
      </w:pPr>
      <w:r>
        <w:rPr>
          <w:rFonts w:ascii="仿宋_GB2312" w:eastAsia="仿宋_GB2312" w:hAnsi="楷体" w:hint="eastAsia"/>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91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2013"/>
        <w:gridCol w:w="7087"/>
      </w:tblGrid>
      <w:tr w:rsidR="00910BF4">
        <w:trPr>
          <w:trHeight w:val="397"/>
        </w:trPr>
        <w:tc>
          <w:tcPr>
            <w:tcW w:w="2013" w:type="dxa"/>
            <w:tcBorders>
              <w:left w:val="single" w:sz="4" w:space="0" w:color="auto"/>
            </w:tcBorders>
            <w:vAlign w:val="center"/>
          </w:tcPr>
          <w:p w:rsidR="00910BF4" w:rsidRDefault="00AB425B">
            <w:pPr>
              <w:jc w:val="center"/>
              <w:rPr>
                <w:rFonts w:ascii="仿宋_GB2312" w:eastAsia="仿宋_GB2312" w:hAnsi="楷体"/>
                <w:b/>
                <w:sz w:val="24"/>
                <w:szCs w:val="24"/>
              </w:rPr>
            </w:pPr>
            <w:r>
              <w:rPr>
                <w:rFonts w:ascii="仿宋_GB2312" w:eastAsia="仿宋_GB2312" w:hAnsi="楷体" w:hint="eastAsia"/>
                <w:b/>
                <w:sz w:val="24"/>
                <w:szCs w:val="24"/>
              </w:rPr>
              <w:t>条款号</w:t>
            </w:r>
          </w:p>
        </w:tc>
        <w:tc>
          <w:tcPr>
            <w:tcW w:w="7087" w:type="dxa"/>
            <w:vAlign w:val="center"/>
          </w:tcPr>
          <w:p w:rsidR="00910BF4" w:rsidRDefault="00AB425B">
            <w:pPr>
              <w:jc w:val="center"/>
              <w:rPr>
                <w:rFonts w:ascii="仿宋_GB2312" w:eastAsia="仿宋_GB2312" w:hAnsi="楷体"/>
                <w:b/>
                <w:sz w:val="24"/>
                <w:szCs w:val="24"/>
              </w:rPr>
            </w:pPr>
            <w:r>
              <w:rPr>
                <w:rFonts w:ascii="仿宋_GB2312" w:eastAsia="仿宋_GB2312" w:hAnsi="楷体" w:hint="eastAsia"/>
                <w:b/>
                <w:sz w:val="24"/>
                <w:szCs w:val="24"/>
              </w:rPr>
              <w:t>约定内容</w:t>
            </w: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u w:val="single"/>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u w:val="single"/>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left w:val="single" w:sz="4" w:space="0" w:color="auto"/>
            </w:tcBorders>
            <w:vAlign w:val="center"/>
          </w:tcPr>
          <w:p w:rsidR="00910BF4" w:rsidRDefault="00910BF4">
            <w:pPr>
              <w:jc w:val="center"/>
              <w:rPr>
                <w:rFonts w:ascii="仿宋_GB2312" w:eastAsia="仿宋_GB2312" w:hAnsi="楷体"/>
                <w:sz w:val="24"/>
                <w:szCs w:val="24"/>
              </w:rPr>
            </w:pPr>
          </w:p>
        </w:tc>
        <w:tc>
          <w:tcPr>
            <w:tcW w:w="7087" w:type="dxa"/>
            <w:vAlign w:val="center"/>
          </w:tcPr>
          <w:p w:rsidR="00910BF4" w:rsidRDefault="00910BF4">
            <w:pPr>
              <w:rPr>
                <w:rFonts w:ascii="仿宋_GB2312" w:eastAsia="仿宋_GB2312" w:hAnsi="楷体"/>
                <w:sz w:val="24"/>
                <w:szCs w:val="24"/>
              </w:rPr>
            </w:pPr>
          </w:p>
        </w:tc>
      </w:tr>
      <w:tr w:rsidR="00910BF4">
        <w:trPr>
          <w:trHeight w:val="397"/>
        </w:trPr>
        <w:tc>
          <w:tcPr>
            <w:tcW w:w="2013" w:type="dxa"/>
            <w:tcBorders>
              <w:top w:val="single" w:sz="6" w:space="0" w:color="auto"/>
              <w:left w:val="single" w:sz="4" w:space="0" w:color="auto"/>
              <w:bottom w:val="single" w:sz="6" w:space="0" w:color="auto"/>
              <w:right w:val="single" w:sz="6" w:space="0" w:color="auto"/>
            </w:tcBorders>
            <w:vAlign w:val="center"/>
          </w:tcPr>
          <w:p w:rsidR="00910BF4" w:rsidRDefault="00910BF4">
            <w:pPr>
              <w:jc w:val="center"/>
              <w:rPr>
                <w:rFonts w:ascii="仿宋_GB2312" w:eastAsia="仿宋_GB2312" w:hAnsi="楷体"/>
                <w:sz w:val="24"/>
                <w:szCs w:val="24"/>
              </w:rPr>
            </w:pPr>
          </w:p>
        </w:tc>
        <w:tc>
          <w:tcPr>
            <w:tcW w:w="7087" w:type="dxa"/>
            <w:tcBorders>
              <w:top w:val="single" w:sz="6" w:space="0" w:color="auto"/>
              <w:left w:val="single" w:sz="6" w:space="0" w:color="auto"/>
              <w:bottom w:val="single" w:sz="6" w:space="0" w:color="auto"/>
              <w:right w:val="single" w:sz="6" w:space="0" w:color="auto"/>
            </w:tcBorders>
            <w:vAlign w:val="center"/>
          </w:tcPr>
          <w:p w:rsidR="00910BF4" w:rsidRDefault="00910BF4">
            <w:pPr>
              <w:rPr>
                <w:rFonts w:ascii="仿宋_GB2312" w:eastAsia="仿宋_GB2312" w:hAnsi="楷体"/>
                <w:sz w:val="24"/>
                <w:szCs w:val="24"/>
              </w:rPr>
            </w:pPr>
          </w:p>
        </w:tc>
      </w:tr>
      <w:tr w:rsidR="00910BF4">
        <w:trPr>
          <w:trHeight w:val="397"/>
        </w:trPr>
        <w:tc>
          <w:tcPr>
            <w:tcW w:w="2013" w:type="dxa"/>
            <w:tcBorders>
              <w:top w:val="single" w:sz="6" w:space="0" w:color="auto"/>
              <w:left w:val="single" w:sz="4" w:space="0" w:color="auto"/>
              <w:bottom w:val="single" w:sz="6" w:space="0" w:color="auto"/>
              <w:right w:val="single" w:sz="6" w:space="0" w:color="auto"/>
            </w:tcBorders>
            <w:vAlign w:val="center"/>
          </w:tcPr>
          <w:p w:rsidR="00910BF4" w:rsidRDefault="00910BF4">
            <w:pPr>
              <w:jc w:val="center"/>
              <w:rPr>
                <w:rFonts w:ascii="仿宋_GB2312" w:eastAsia="仿宋_GB2312" w:hAnsi="楷体"/>
                <w:sz w:val="24"/>
                <w:szCs w:val="24"/>
              </w:rPr>
            </w:pPr>
          </w:p>
        </w:tc>
        <w:tc>
          <w:tcPr>
            <w:tcW w:w="7087" w:type="dxa"/>
            <w:tcBorders>
              <w:top w:val="single" w:sz="6" w:space="0" w:color="auto"/>
              <w:left w:val="single" w:sz="6" w:space="0" w:color="auto"/>
              <w:bottom w:val="single" w:sz="6" w:space="0" w:color="auto"/>
              <w:right w:val="single" w:sz="6" w:space="0" w:color="auto"/>
            </w:tcBorders>
            <w:vAlign w:val="center"/>
          </w:tcPr>
          <w:p w:rsidR="00910BF4" w:rsidRDefault="00910BF4">
            <w:pPr>
              <w:rPr>
                <w:rFonts w:ascii="仿宋_GB2312" w:eastAsia="仿宋_GB2312" w:hAnsi="楷体"/>
                <w:sz w:val="24"/>
                <w:szCs w:val="24"/>
              </w:rPr>
            </w:pPr>
          </w:p>
        </w:tc>
      </w:tr>
    </w:tbl>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AB425B">
      <w:pPr>
        <w:spacing w:line="360" w:lineRule="auto"/>
        <w:ind w:firstLine="480"/>
        <w:rPr>
          <w:rFonts w:ascii="仿宋_GB2312" w:eastAsia="仿宋_GB2312"/>
          <w:b/>
          <w:color w:val="000000"/>
          <w:sz w:val="24"/>
          <w:szCs w:val="24"/>
          <w:u w:val="single"/>
        </w:rPr>
      </w:pPr>
      <w:r>
        <w:rPr>
          <w:rFonts w:ascii="仿宋_GB2312" w:eastAsia="仿宋_GB2312" w:hint="eastAsia"/>
          <w:b/>
          <w:color w:val="000000"/>
          <w:sz w:val="24"/>
          <w:szCs w:val="24"/>
          <w:u w:val="single"/>
        </w:rPr>
        <w:t>本合同仅供参考，采购人和成交供应商可根据项目特点签订合同，但合同实质性内容不得违背采购文件和响应文件。</w:t>
      </w: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910BF4">
      <w:pPr>
        <w:spacing w:line="360" w:lineRule="auto"/>
        <w:ind w:firstLine="480"/>
        <w:rPr>
          <w:rFonts w:ascii="仿宋_GB2312" w:eastAsia="仿宋_GB2312"/>
          <w:sz w:val="24"/>
          <w:szCs w:val="24"/>
        </w:rPr>
      </w:pPr>
    </w:p>
    <w:p w:rsidR="00910BF4" w:rsidRDefault="00AB425B">
      <w:pPr>
        <w:pStyle w:val="ad"/>
        <w:spacing w:before="0" w:after="0" w:line="360" w:lineRule="auto"/>
        <w:rPr>
          <w:rFonts w:ascii="仿宋_GB2312" w:eastAsia="仿宋_GB2312"/>
          <w:color w:val="000000"/>
          <w:sz w:val="36"/>
          <w:szCs w:val="36"/>
        </w:rPr>
      </w:pPr>
      <w:bookmarkStart w:id="447" w:name="_Toc531359037"/>
      <w:bookmarkStart w:id="448" w:name="_Toc493956050"/>
      <w:bookmarkStart w:id="449" w:name="_Toc77924961"/>
      <w:bookmarkStart w:id="450" w:name="_Toc125118173"/>
      <w:bookmarkStart w:id="451" w:name="_Toc530551875"/>
      <w:bookmarkStart w:id="452" w:name="_Toc194411297"/>
      <w:bookmarkEnd w:id="265"/>
      <w:r>
        <w:rPr>
          <w:rFonts w:ascii="仿宋_GB2312" w:eastAsia="仿宋_GB2312" w:hint="eastAsia"/>
          <w:color w:val="000000"/>
          <w:sz w:val="36"/>
          <w:szCs w:val="36"/>
        </w:rPr>
        <w:lastRenderedPageBreak/>
        <w:t>第五章  磋商响应文件格式</w:t>
      </w:r>
      <w:bookmarkStart w:id="453" w:name="_Toc15805942"/>
      <w:bookmarkEnd w:id="447"/>
      <w:bookmarkEnd w:id="448"/>
      <w:bookmarkEnd w:id="449"/>
      <w:bookmarkEnd w:id="450"/>
      <w:bookmarkEnd w:id="451"/>
      <w:bookmarkEnd w:id="452"/>
    </w:p>
    <w:p w:rsidR="00910BF4" w:rsidRDefault="00AB425B">
      <w:pPr>
        <w:pStyle w:val="ad"/>
        <w:spacing w:beforeLines="100" w:before="312" w:afterLines="100" w:after="312"/>
        <w:outlineLvl w:val="1"/>
        <w:rPr>
          <w:rFonts w:ascii="仿宋_GB2312" w:eastAsia="仿宋_GB2312"/>
          <w:color w:val="000000"/>
          <w:sz w:val="44"/>
          <w:szCs w:val="44"/>
        </w:rPr>
      </w:pPr>
      <w:bookmarkStart w:id="454" w:name="_Toc77924962"/>
      <w:bookmarkStart w:id="455" w:name="_Toc125118174"/>
      <w:bookmarkStart w:id="456" w:name="_Toc493956051"/>
      <w:bookmarkStart w:id="457" w:name="_Toc530551876"/>
      <w:bookmarkStart w:id="458" w:name="_Toc531359038"/>
      <w:bookmarkStart w:id="459" w:name="_Toc194411298"/>
      <w:proofErr w:type="gramStart"/>
      <w:r>
        <w:rPr>
          <w:rFonts w:ascii="仿宋_GB2312" w:eastAsia="仿宋_GB2312" w:hint="eastAsia"/>
          <w:color w:val="000000"/>
          <w:sz w:val="44"/>
          <w:szCs w:val="44"/>
        </w:rPr>
        <w:t>一</w:t>
      </w:r>
      <w:proofErr w:type="gramEnd"/>
      <w:r>
        <w:rPr>
          <w:rFonts w:ascii="仿宋_GB2312" w:eastAsia="仿宋_GB2312" w:hint="eastAsia"/>
          <w:color w:val="000000"/>
          <w:sz w:val="44"/>
          <w:szCs w:val="44"/>
        </w:rPr>
        <w:t xml:space="preserve"> </w:t>
      </w:r>
      <w:r>
        <w:rPr>
          <w:rFonts w:ascii="仿宋_GB2312" w:eastAsia="仿宋_GB2312"/>
          <w:color w:val="000000"/>
          <w:sz w:val="44"/>
          <w:szCs w:val="44"/>
        </w:rPr>
        <w:t xml:space="preserve"> </w:t>
      </w:r>
      <w:r>
        <w:rPr>
          <w:rFonts w:ascii="仿宋_GB2312" w:eastAsia="仿宋_GB2312" w:hint="eastAsia"/>
          <w:color w:val="000000"/>
          <w:sz w:val="44"/>
          <w:szCs w:val="44"/>
        </w:rPr>
        <w:t>资格审查文件格式</w:t>
      </w:r>
      <w:bookmarkEnd w:id="454"/>
      <w:bookmarkEnd w:id="455"/>
      <w:bookmarkEnd w:id="456"/>
      <w:bookmarkEnd w:id="457"/>
      <w:bookmarkEnd w:id="458"/>
      <w:bookmarkEnd w:id="459"/>
    </w:p>
    <w:p w:rsidR="00910BF4" w:rsidRDefault="00910BF4">
      <w:pPr>
        <w:spacing w:line="360" w:lineRule="auto"/>
        <w:rPr>
          <w:rFonts w:hAnsi="宋体"/>
          <w:color w:val="000000"/>
          <w:sz w:val="24"/>
          <w:szCs w:val="24"/>
        </w:rPr>
      </w:pPr>
      <w:bookmarkStart w:id="460" w:name="_Toc531359039"/>
    </w:p>
    <w:p w:rsidR="00910BF4" w:rsidRDefault="00AB425B">
      <w:pPr>
        <w:pStyle w:val="3"/>
        <w:rPr>
          <w:rFonts w:hAnsi="宋体"/>
          <w:color w:val="000000"/>
          <w:szCs w:val="24"/>
        </w:rPr>
      </w:pPr>
      <w:bookmarkStart w:id="461" w:name="_Toc531359040"/>
      <w:bookmarkStart w:id="462" w:name="_Toc77924963"/>
      <w:bookmarkEnd w:id="460"/>
      <w:r>
        <w:rPr>
          <w:rFonts w:hAnsi="宋体"/>
          <w:color w:val="000000"/>
          <w:szCs w:val="24"/>
        </w:rPr>
        <w:t xml:space="preserve">1.1    </w:t>
      </w:r>
      <w:r>
        <w:rPr>
          <w:rFonts w:hAnsi="宋体" w:hint="eastAsia"/>
          <w:color w:val="000000"/>
          <w:szCs w:val="24"/>
        </w:rPr>
        <w:t>资格审查文件封面</w:t>
      </w:r>
      <w:bookmarkEnd w:id="461"/>
      <w:r>
        <w:rPr>
          <w:rFonts w:hAnsi="宋体" w:hint="eastAsia"/>
          <w:color w:val="000000"/>
          <w:szCs w:val="24"/>
        </w:rPr>
        <w:t>格式</w:t>
      </w:r>
      <w:bookmarkEnd w:id="462"/>
    </w:p>
    <w:p w:rsidR="00910BF4" w:rsidRDefault="00910BF4">
      <w:pPr>
        <w:pStyle w:val="a0"/>
        <w:ind w:firstLine="0"/>
        <w:rPr>
          <w:color w:val="000000"/>
        </w:rPr>
      </w:pPr>
    </w:p>
    <w:p w:rsidR="00910BF4" w:rsidRDefault="00AB425B">
      <w:pPr>
        <w:pStyle w:val="a0"/>
        <w:spacing w:line="360" w:lineRule="auto"/>
        <w:ind w:firstLine="0"/>
        <w:jc w:val="center"/>
        <w:rPr>
          <w:rFonts w:ascii="仿宋_GB2312" w:eastAsia="仿宋_GB2312" w:hAnsi="宋体"/>
          <w:b/>
          <w:color w:val="000000"/>
          <w:sz w:val="32"/>
          <w:szCs w:val="32"/>
        </w:rPr>
      </w:pPr>
      <w:r>
        <w:rPr>
          <w:rFonts w:ascii="仿宋_GB2312" w:eastAsia="仿宋_GB2312" w:hAnsi="宋体" w:hint="eastAsia"/>
          <w:b/>
          <w:color w:val="000000"/>
          <w:sz w:val="32"/>
          <w:szCs w:val="32"/>
        </w:rPr>
        <w:t>磋商响应文件</w:t>
      </w:r>
    </w:p>
    <w:p w:rsidR="00910BF4" w:rsidRDefault="00910BF4">
      <w:pPr>
        <w:snapToGrid w:val="0"/>
        <w:spacing w:beforeLines="50" w:before="156" w:after="50"/>
        <w:rPr>
          <w:rFonts w:ascii="宋体" w:hAnsi="宋体"/>
          <w:bCs/>
          <w:color w:val="000000"/>
          <w:sz w:val="24"/>
          <w:szCs w:val="20"/>
        </w:rPr>
      </w:pPr>
    </w:p>
    <w:tbl>
      <w:tblPr>
        <w:tblW w:w="0" w:type="auto"/>
        <w:jc w:val="center"/>
        <w:tblLook w:val="04A0" w:firstRow="1" w:lastRow="0" w:firstColumn="1" w:lastColumn="0" w:noHBand="0" w:noVBand="1"/>
      </w:tblPr>
      <w:tblGrid>
        <w:gridCol w:w="2518"/>
        <w:gridCol w:w="4536"/>
      </w:tblGrid>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磋商响应文件名称：</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资格审查文件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采 购 编 号：</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项 目 名 称：</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 xml:space="preserve">标   </w:t>
            </w:r>
            <w:r>
              <w:rPr>
                <w:rFonts w:ascii="仿宋_GB2312" w:eastAsia="仿宋_GB2312" w:hAnsi="宋体"/>
                <w:color w:val="000000"/>
                <w:sz w:val="24"/>
                <w:szCs w:val="24"/>
              </w:rPr>
              <w:t xml:space="preserve">  </w:t>
            </w:r>
            <w:r>
              <w:rPr>
                <w:rFonts w:ascii="仿宋_GB2312" w:eastAsia="仿宋_GB2312" w:hAnsi="宋体" w:hint="eastAsia"/>
                <w:color w:val="000000"/>
                <w:sz w:val="24"/>
                <w:szCs w:val="24"/>
              </w:rPr>
              <w:t xml:space="preserve"> 项：</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（若有）                            </w:t>
            </w:r>
          </w:p>
        </w:tc>
      </w:tr>
      <w:tr w:rsidR="00910BF4">
        <w:trPr>
          <w:trHeight w:val="397"/>
          <w:jc w:val="center"/>
        </w:trPr>
        <w:tc>
          <w:tcPr>
            <w:tcW w:w="2518" w:type="dxa"/>
            <w:vAlign w:val="center"/>
          </w:tcPr>
          <w:p w:rsidR="00910BF4" w:rsidRDefault="00910BF4">
            <w:pPr>
              <w:jc w:val="distribute"/>
              <w:rPr>
                <w:rFonts w:ascii="仿宋_GB2312" w:eastAsia="仿宋_GB2312"/>
                <w:color w:val="000000"/>
                <w:sz w:val="24"/>
                <w:szCs w:val="24"/>
              </w:rPr>
            </w:pPr>
          </w:p>
        </w:tc>
        <w:tc>
          <w:tcPr>
            <w:tcW w:w="4536" w:type="dxa"/>
            <w:vAlign w:val="center"/>
          </w:tcPr>
          <w:p w:rsidR="00910BF4" w:rsidRDefault="00910BF4">
            <w:pPr>
              <w:jc w:val="left"/>
              <w:rPr>
                <w:rFonts w:ascii="仿宋_GB2312" w:eastAsia="仿宋_GB2312"/>
                <w:color w:val="000000"/>
                <w:sz w:val="24"/>
                <w:szCs w:val="24"/>
              </w:rPr>
            </w:pP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供应商全称（盖章）：</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hAnsi="宋体"/>
                <w:color w:val="000000"/>
                <w:sz w:val="24"/>
                <w:szCs w:val="24"/>
              </w:rPr>
            </w:pPr>
            <w:r>
              <w:rPr>
                <w:rFonts w:ascii="仿宋_GB2312" w:eastAsia="仿宋_GB2312" w:hAnsi="宋体" w:hint="eastAsia"/>
                <w:color w:val="000000"/>
                <w:sz w:val="24"/>
                <w:szCs w:val="24"/>
              </w:rPr>
              <w:t>供应商地址：</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7054" w:type="dxa"/>
            <w:gridSpan w:val="2"/>
            <w:vAlign w:val="center"/>
          </w:tcPr>
          <w:p w:rsidR="00910BF4" w:rsidRDefault="00910BF4">
            <w:pPr>
              <w:jc w:val="left"/>
              <w:rPr>
                <w:rFonts w:ascii="仿宋_GB2312" w:eastAsia="仿宋_GB2312" w:hAnsi="宋体"/>
                <w:color w:val="000000"/>
                <w:sz w:val="24"/>
                <w:szCs w:val="24"/>
                <w:u w:val="single"/>
              </w:rPr>
            </w:pPr>
          </w:p>
        </w:tc>
      </w:tr>
      <w:tr w:rsidR="00910BF4">
        <w:trPr>
          <w:trHeight w:val="397"/>
          <w:jc w:val="center"/>
        </w:trPr>
        <w:tc>
          <w:tcPr>
            <w:tcW w:w="7054" w:type="dxa"/>
            <w:gridSpan w:val="2"/>
            <w:vAlign w:val="center"/>
          </w:tcPr>
          <w:p w:rsidR="00910BF4" w:rsidRDefault="00AB425B">
            <w:pPr>
              <w:jc w:val="center"/>
              <w:rPr>
                <w:rFonts w:ascii="仿宋_GB2312" w:eastAsia="仿宋_GB2312" w:hAnsi="宋体"/>
                <w:color w:val="000000"/>
                <w:sz w:val="24"/>
                <w:szCs w:val="24"/>
              </w:rPr>
            </w:pPr>
            <w:r>
              <w:rPr>
                <w:rFonts w:ascii="仿宋_GB2312" w:eastAsia="仿宋_GB2312" w:hAnsi="宋体" w:hint="eastAsia"/>
                <w:color w:val="000000"/>
                <w:sz w:val="24"/>
                <w:szCs w:val="24"/>
              </w:rPr>
              <w:t xml:space="preserve">年 </w:t>
            </w:r>
            <w:r>
              <w:rPr>
                <w:rFonts w:ascii="仿宋_GB2312" w:eastAsia="仿宋_GB2312" w:hAnsi="宋体"/>
                <w:color w:val="000000"/>
                <w:sz w:val="24"/>
                <w:szCs w:val="24"/>
              </w:rPr>
              <w:t xml:space="preserve"> 月</w:t>
            </w:r>
            <w:r>
              <w:rPr>
                <w:rFonts w:ascii="仿宋_GB2312" w:eastAsia="仿宋_GB2312" w:hAnsi="宋体" w:hint="eastAsia"/>
                <w:color w:val="000000"/>
                <w:sz w:val="24"/>
                <w:szCs w:val="24"/>
              </w:rPr>
              <w:t xml:space="preserve">  </w:t>
            </w:r>
            <w:r>
              <w:rPr>
                <w:rFonts w:ascii="仿宋_GB2312" w:eastAsia="仿宋_GB2312" w:hAnsi="宋体"/>
                <w:color w:val="000000"/>
                <w:sz w:val="24"/>
                <w:szCs w:val="24"/>
              </w:rPr>
              <w:t>日</w:t>
            </w:r>
          </w:p>
        </w:tc>
      </w:tr>
    </w:tbl>
    <w:p w:rsidR="00910BF4" w:rsidRDefault="00AB425B">
      <w:pPr>
        <w:rPr>
          <w:color w:val="000000"/>
        </w:rPr>
      </w:pPr>
      <w:bookmarkStart w:id="463" w:name="_Toc531359041"/>
      <w:bookmarkStart w:id="464" w:name="_Toc493956053"/>
      <w:bookmarkStart w:id="465" w:name="_Toc493956052"/>
      <w:bookmarkStart w:id="466" w:name="_Toc530551878"/>
      <w:bookmarkStart w:id="467" w:name="_Toc523398524"/>
      <w:r>
        <w:rPr>
          <w:color w:val="000000"/>
        </w:rPr>
        <w:tab/>
      </w:r>
    </w:p>
    <w:p w:rsidR="00910BF4" w:rsidRDefault="00AB425B">
      <w:pPr>
        <w:pStyle w:val="3"/>
        <w:rPr>
          <w:rFonts w:hAnsi="宋体"/>
          <w:color w:val="000000"/>
          <w:szCs w:val="24"/>
        </w:rPr>
      </w:pPr>
      <w:bookmarkStart w:id="468" w:name="_Toc77924964"/>
      <w:r>
        <w:rPr>
          <w:rFonts w:hAnsi="宋体"/>
          <w:color w:val="000000"/>
          <w:szCs w:val="24"/>
        </w:rPr>
        <w:t xml:space="preserve">1.2    </w:t>
      </w:r>
      <w:r>
        <w:rPr>
          <w:rFonts w:hAnsi="宋体" w:hint="eastAsia"/>
          <w:color w:val="000000"/>
          <w:szCs w:val="24"/>
        </w:rPr>
        <w:t>资格</w:t>
      </w:r>
      <w:r>
        <w:rPr>
          <w:rFonts w:hAnsi="宋体"/>
          <w:color w:val="000000"/>
          <w:szCs w:val="24"/>
        </w:rPr>
        <w:t>审查文件目录</w:t>
      </w:r>
      <w:bookmarkEnd w:id="463"/>
      <w:bookmarkEnd w:id="468"/>
    </w:p>
    <w:p w:rsidR="00910BF4" w:rsidRDefault="00AB425B">
      <w:pPr>
        <w:pStyle w:val="a0"/>
        <w:ind w:firstLine="0"/>
        <w:jc w:val="center"/>
        <w:rPr>
          <w:rFonts w:ascii="仿宋_GB2312" w:eastAsia="仿宋_GB2312"/>
          <w:color w:val="000000"/>
          <w:sz w:val="24"/>
          <w:szCs w:val="24"/>
        </w:rPr>
      </w:pPr>
      <w:r>
        <w:rPr>
          <w:rFonts w:ascii="仿宋_GB2312" w:eastAsia="仿宋_GB2312" w:hint="eastAsia"/>
          <w:color w:val="000000"/>
          <w:sz w:val="24"/>
          <w:szCs w:val="24"/>
        </w:rPr>
        <w:t>（</w:t>
      </w:r>
      <w:r>
        <w:rPr>
          <w:rFonts w:ascii="仿宋_GB2312" w:eastAsia="仿宋_GB2312" w:hint="eastAsia"/>
          <w:color w:val="000000"/>
          <w:sz w:val="24"/>
        </w:rPr>
        <w:t>格式自行设计</w:t>
      </w:r>
      <w:r>
        <w:rPr>
          <w:rFonts w:ascii="仿宋_GB2312" w:eastAsia="仿宋_GB2312" w:hint="eastAsia"/>
          <w:color w:val="000000"/>
          <w:sz w:val="24"/>
          <w:szCs w:val="24"/>
        </w:rPr>
        <w:t>）</w:t>
      </w: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910BF4">
      <w:pPr>
        <w:pStyle w:val="a0"/>
        <w:spacing w:line="360" w:lineRule="auto"/>
        <w:rPr>
          <w:rFonts w:ascii="仿宋_GB2312" w:eastAsia="仿宋_GB2312"/>
          <w:color w:val="000000"/>
          <w:sz w:val="24"/>
          <w:szCs w:val="24"/>
        </w:rPr>
      </w:pPr>
    </w:p>
    <w:p w:rsidR="00910BF4" w:rsidRDefault="00AB425B">
      <w:pPr>
        <w:pStyle w:val="3"/>
        <w:rPr>
          <w:rFonts w:hAnsi="宋体"/>
          <w:color w:val="000000"/>
          <w:szCs w:val="24"/>
        </w:rPr>
      </w:pPr>
      <w:bookmarkStart w:id="469" w:name="_Toc531359042"/>
      <w:bookmarkStart w:id="470" w:name="_Toc69476907"/>
      <w:bookmarkStart w:id="471" w:name="_Toc77086798"/>
      <w:bookmarkStart w:id="472" w:name="_Toc77924965"/>
      <w:bookmarkStart w:id="473" w:name="_Toc523398458"/>
      <w:bookmarkStart w:id="474" w:name="_Toc500333505"/>
      <w:bookmarkStart w:id="475" w:name="_Toc531359051"/>
      <w:bookmarkEnd w:id="464"/>
      <w:bookmarkEnd w:id="465"/>
      <w:bookmarkEnd w:id="466"/>
      <w:bookmarkEnd w:id="467"/>
      <w:r>
        <w:rPr>
          <w:rFonts w:hAnsi="宋体"/>
          <w:color w:val="000000"/>
          <w:szCs w:val="24"/>
        </w:rPr>
        <w:t>1.3</w:t>
      </w:r>
      <w:r>
        <w:rPr>
          <w:rFonts w:hAnsi="宋体" w:hint="eastAsia"/>
          <w:color w:val="000000"/>
          <w:szCs w:val="24"/>
        </w:rPr>
        <w:t xml:space="preserve"> </w:t>
      </w:r>
      <w:r>
        <w:rPr>
          <w:rFonts w:hAnsi="宋体"/>
          <w:color w:val="000000"/>
          <w:szCs w:val="24"/>
        </w:rPr>
        <w:t xml:space="preserve">   </w:t>
      </w:r>
      <w:r>
        <w:rPr>
          <w:rFonts w:hAnsi="宋体" w:hint="eastAsia"/>
          <w:color w:val="000000"/>
          <w:szCs w:val="24"/>
        </w:rPr>
        <w:t>有效营业执照电子文档</w:t>
      </w:r>
      <w:bookmarkEnd w:id="469"/>
      <w:bookmarkEnd w:id="470"/>
      <w:bookmarkEnd w:id="471"/>
      <w:bookmarkEnd w:id="472"/>
    </w:p>
    <w:p w:rsidR="00910BF4" w:rsidRDefault="00910BF4">
      <w:pPr>
        <w:pStyle w:val="a0"/>
        <w:ind w:firstLine="0"/>
        <w:rPr>
          <w:color w:val="000000"/>
        </w:rPr>
      </w:pPr>
    </w:p>
    <w:p w:rsidR="00910BF4" w:rsidRDefault="00AB425B">
      <w:pPr>
        <w:spacing w:line="360" w:lineRule="auto"/>
        <w:ind w:rightChars="-89" w:right="-187"/>
        <w:rPr>
          <w:rFonts w:ascii="仿宋_GB2312" w:eastAsia="仿宋_GB2312"/>
          <w:sz w:val="24"/>
          <w:szCs w:val="24"/>
        </w:rPr>
      </w:pPr>
      <w:r>
        <w:rPr>
          <w:rFonts w:ascii="仿宋_GB2312" w:eastAsia="仿宋_GB2312" w:hint="eastAsia"/>
          <w:sz w:val="24"/>
          <w:szCs w:val="24"/>
        </w:rPr>
        <w:t>内容要求：</w:t>
      </w:r>
    </w:p>
    <w:p w:rsidR="00910BF4" w:rsidRDefault="00AB425B">
      <w:pPr>
        <w:spacing w:line="360" w:lineRule="auto"/>
        <w:ind w:rightChars="-89" w:right="-187" w:firstLineChars="200" w:firstLine="480"/>
        <w:rPr>
          <w:rFonts w:ascii="仿宋_GB2312" w:eastAsia="仿宋_GB2312"/>
          <w:color w:val="000000"/>
          <w:sz w:val="24"/>
        </w:rPr>
      </w:pPr>
      <w:r>
        <w:rPr>
          <w:rFonts w:ascii="仿宋_GB2312" w:eastAsia="仿宋_GB2312" w:hint="eastAsia"/>
          <w:sz w:val="24"/>
        </w:rPr>
        <w:t>提供有效的营业执照电子文档并加盖公司公章；事业单位的，则提供有效的《事业单位法人证书》副本电子文档并加盖单位公章；自然人的，则提供有效的身份证电子文档。</w:t>
      </w:r>
    </w:p>
    <w:p w:rsidR="00910BF4" w:rsidRDefault="00AB425B">
      <w:pPr>
        <w:spacing w:line="360" w:lineRule="auto"/>
        <w:ind w:firstLineChars="200" w:firstLine="482"/>
        <w:rPr>
          <w:rFonts w:ascii="仿宋_GB2312" w:eastAsia="仿宋_GB2312"/>
          <w:color w:val="000000"/>
          <w:sz w:val="24"/>
        </w:rPr>
      </w:pPr>
      <w:r>
        <w:rPr>
          <w:rFonts w:ascii="仿宋_GB2312" w:eastAsia="仿宋_GB2312" w:hAnsi="华文仿宋" w:hint="eastAsia"/>
          <w:b/>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rsidR="00910BF4" w:rsidRDefault="00910BF4">
      <w:pPr>
        <w:spacing w:line="360" w:lineRule="auto"/>
        <w:rPr>
          <w:rFonts w:ascii="仿宋_GB2312" w:eastAsia="仿宋_GB2312"/>
          <w:color w:val="000000"/>
          <w:sz w:val="24"/>
        </w:rPr>
      </w:pPr>
    </w:p>
    <w:p w:rsidR="00910BF4" w:rsidRDefault="00910BF4">
      <w:pPr>
        <w:spacing w:line="360" w:lineRule="auto"/>
        <w:rPr>
          <w:rFonts w:ascii="仿宋_GB2312" w:eastAsia="仿宋_GB2312"/>
          <w:color w:val="000000"/>
          <w:sz w:val="24"/>
        </w:rPr>
      </w:pPr>
    </w:p>
    <w:p w:rsidR="00910BF4" w:rsidRDefault="00AB425B">
      <w:pPr>
        <w:pStyle w:val="3"/>
        <w:rPr>
          <w:rFonts w:hAnsi="宋体"/>
          <w:color w:val="000000"/>
          <w:szCs w:val="24"/>
        </w:rPr>
      </w:pPr>
      <w:bookmarkStart w:id="476" w:name="_Toc531359043"/>
      <w:bookmarkStart w:id="477" w:name="_Toc77086799"/>
      <w:bookmarkStart w:id="478" w:name="_Toc69476908"/>
      <w:bookmarkStart w:id="479" w:name="_Toc77924966"/>
      <w:r>
        <w:rPr>
          <w:rFonts w:hAnsi="宋体"/>
          <w:color w:val="000000"/>
          <w:szCs w:val="24"/>
        </w:rPr>
        <w:t>1.4</w:t>
      </w:r>
      <w:r>
        <w:rPr>
          <w:rFonts w:hAnsi="宋体" w:hint="eastAsia"/>
          <w:color w:val="000000"/>
          <w:szCs w:val="24"/>
        </w:rPr>
        <w:t xml:space="preserve"> </w:t>
      </w:r>
      <w:r>
        <w:rPr>
          <w:rFonts w:hAnsi="宋体"/>
          <w:color w:val="000000"/>
          <w:szCs w:val="24"/>
        </w:rPr>
        <w:t xml:space="preserve">   </w:t>
      </w:r>
      <w:r>
        <w:rPr>
          <w:rFonts w:hAnsi="宋体"/>
          <w:color w:val="000000"/>
          <w:szCs w:val="24"/>
        </w:rPr>
        <w:t>负责人</w:t>
      </w:r>
      <w:r>
        <w:rPr>
          <w:rFonts w:hAnsi="宋体" w:hint="eastAsia"/>
          <w:color w:val="000000"/>
          <w:szCs w:val="24"/>
        </w:rPr>
        <w:t>身份</w:t>
      </w:r>
      <w:r>
        <w:rPr>
          <w:rFonts w:hAnsi="宋体"/>
          <w:color w:val="000000"/>
          <w:szCs w:val="24"/>
        </w:rPr>
        <w:t>证电子文档</w:t>
      </w:r>
      <w:bookmarkEnd w:id="476"/>
      <w:bookmarkEnd w:id="477"/>
      <w:bookmarkEnd w:id="478"/>
      <w:bookmarkEnd w:id="479"/>
    </w:p>
    <w:p w:rsidR="00910BF4" w:rsidRDefault="00910BF4">
      <w:pPr>
        <w:pStyle w:val="a0"/>
        <w:ind w:firstLine="0"/>
        <w:rPr>
          <w:color w:val="000000"/>
        </w:rPr>
      </w:pPr>
    </w:p>
    <w:p w:rsidR="00910BF4" w:rsidRDefault="00910BF4">
      <w:pPr>
        <w:pStyle w:val="a0"/>
        <w:ind w:firstLine="0"/>
      </w:pPr>
    </w:p>
    <w:p w:rsidR="00910BF4" w:rsidRDefault="00AB425B">
      <w:pPr>
        <w:spacing w:line="360" w:lineRule="auto"/>
        <w:rPr>
          <w:rFonts w:ascii="仿宋_GB2312" w:eastAsia="仿宋_GB2312"/>
          <w:sz w:val="24"/>
          <w:szCs w:val="24"/>
        </w:rPr>
      </w:pPr>
      <w:r>
        <w:rPr>
          <w:rFonts w:ascii="仿宋_GB2312" w:eastAsia="仿宋_GB2312" w:hint="eastAsia"/>
          <w:sz w:val="24"/>
          <w:szCs w:val="24"/>
        </w:rPr>
        <w:t>内容要求</w:t>
      </w:r>
      <w:r>
        <w:rPr>
          <w:rFonts w:ascii="仿宋_GB2312" w:eastAsia="仿宋_GB2312"/>
          <w:sz w:val="24"/>
          <w:szCs w:val="24"/>
        </w:rPr>
        <w:t>：</w:t>
      </w:r>
    </w:p>
    <w:p w:rsidR="00910BF4" w:rsidRDefault="00AB425B">
      <w:pPr>
        <w:spacing w:line="360" w:lineRule="auto"/>
        <w:ind w:firstLine="480"/>
        <w:rPr>
          <w:rFonts w:ascii="仿宋_GB2312" w:eastAsia="仿宋_GB2312"/>
          <w:sz w:val="24"/>
          <w:szCs w:val="24"/>
        </w:rPr>
      </w:pPr>
      <w:r>
        <w:rPr>
          <w:rFonts w:ascii="仿宋_GB2312" w:eastAsia="仿宋_GB2312" w:hint="eastAsia"/>
          <w:sz w:val="24"/>
          <w:szCs w:val="24"/>
        </w:rPr>
        <w:t>1.</w:t>
      </w:r>
      <w:r>
        <w:rPr>
          <w:rFonts w:ascii="仿宋_GB2312" w:eastAsia="仿宋_GB2312"/>
          <w:sz w:val="24"/>
          <w:szCs w:val="24"/>
        </w:rPr>
        <w:t>负责人身份证</w:t>
      </w:r>
      <w:r>
        <w:rPr>
          <w:rFonts w:ascii="仿宋_GB2312" w:eastAsia="仿宋_GB2312" w:hint="eastAsia"/>
          <w:sz w:val="24"/>
          <w:szCs w:val="24"/>
        </w:rPr>
        <w:t>正、反</w:t>
      </w:r>
      <w:r>
        <w:rPr>
          <w:rFonts w:ascii="仿宋_GB2312" w:eastAsia="仿宋_GB2312"/>
          <w:sz w:val="24"/>
          <w:szCs w:val="24"/>
        </w:rPr>
        <w:t>面电子文档</w:t>
      </w:r>
      <w:r>
        <w:rPr>
          <w:rFonts w:ascii="仿宋_GB2312" w:eastAsia="仿宋_GB2312" w:hint="eastAsia"/>
          <w:sz w:val="24"/>
          <w:szCs w:val="24"/>
        </w:rPr>
        <w:t>；</w:t>
      </w:r>
    </w:p>
    <w:p w:rsidR="00910BF4" w:rsidRDefault="00AB425B">
      <w:pPr>
        <w:spacing w:line="360" w:lineRule="auto"/>
        <w:ind w:firstLineChars="200" w:firstLine="480"/>
        <w:rPr>
          <w:rFonts w:ascii="仿宋_GB2312" w:eastAsia="仿宋_GB2312"/>
          <w:color w:val="000000"/>
          <w:sz w:val="24"/>
        </w:rPr>
      </w:pPr>
      <w:r>
        <w:rPr>
          <w:rFonts w:ascii="仿宋_GB2312" w:eastAsia="仿宋_GB2312"/>
          <w:sz w:val="24"/>
        </w:rPr>
        <w:t>2</w:t>
      </w:r>
      <w:r>
        <w:rPr>
          <w:rFonts w:ascii="仿宋_GB2312" w:eastAsia="仿宋_GB2312" w:hint="eastAsia"/>
          <w:sz w:val="24"/>
        </w:rPr>
        <w:t>．若有委托代理人的，则还应当提供授权委托书及委托代理人的身份证电子文档。</w:t>
      </w:r>
    </w:p>
    <w:p w:rsidR="00910BF4" w:rsidRDefault="00910BF4">
      <w:pPr>
        <w:spacing w:line="360" w:lineRule="auto"/>
        <w:ind w:firstLineChars="200" w:firstLine="480"/>
        <w:rPr>
          <w:rFonts w:ascii="仿宋_GB2312" w:eastAsia="仿宋_GB2312"/>
          <w:color w:val="000000"/>
          <w:sz w:val="24"/>
        </w:rPr>
      </w:pPr>
    </w:p>
    <w:p w:rsidR="00910BF4" w:rsidRDefault="00910BF4">
      <w:pPr>
        <w:spacing w:line="360" w:lineRule="auto"/>
        <w:ind w:firstLineChars="200" w:firstLine="480"/>
        <w:rPr>
          <w:rFonts w:ascii="仿宋_GB2312" w:eastAsia="仿宋_GB2312"/>
          <w:color w:val="000000"/>
          <w:sz w:val="24"/>
        </w:rPr>
      </w:pPr>
    </w:p>
    <w:p w:rsidR="00910BF4" w:rsidRDefault="00910BF4">
      <w:pPr>
        <w:spacing w:line="360" w:lineRule="auto"/>
        <w:ind w:firstLineChars="200" w:firstLine="480"/>
        <w:rPr>
          <w:rFonts w:ascii="仿宋_GB2312" w:eastAsia="仿宋_GB2312"/>
          <w:color w:val="000000"/>
          <w:sz w:val="24"/>
        </w:rPr>
      </w:pPr>
    </w:p>
    <w:p w:rsidR="00910BF4" w:rsidRDefault="00910BF4">
      <w:pPr>
        <w:spacing w:line="360" w:lineRule="auto"/>
        <w:ind w:firstLineChars="200" w:firstLine="480"/>
        <w:rPr>
          <w:rFonts w:ascii="仿宋_GB2312" w:eastAsia="仿宋_GB2312"/>
          <w:color w:val="000000"/>
          <w:sz w:val="24"/>
        </w:rPr>
      </w:pPr>
    </w:p>
    <w:p w:rsidR="00910BF4" w:rsidRDefault="00910BF4">
      <w:pPr>
        <w:spacing w:line="360" w:lineRule="auto"/>
        <w:ind w:firstLineChars="200" w:firstLine="480"/>
        <w:rPr>
          <w:rFonts w:ascii="仿宋_GB2312" w:eastAsia="仿宋_GB2312"/>
          <w:color w:val="000000"/>
          <w:sz w:val="24"/>
        </w:rPr>
      </w:pPr>
    </w:p>
    <w:p w:rsidR="00910BF4" w:rsidRDefault="00910BF4">
      <w:pPr>
        <w:spacing w:line="360" w:lineRule="auto"/>
        <w:ind w:firstLineChars="200" w:firstLine="480"/>
        <w:rPr>
          <w:rFonts w:ascii="仿宋_GB2312" w:eastAsia="仿宋_GB2312"/>
          <w:color w:val="000000"/>
          <w:sz w:val="24"/>
        </w:rPr>
      </w:pPr>
    </w:p>
    <w:p w:rsidR="00910BF4" w:rsidRDefault="00910BF4">
      <w:pPr>
        <w:spacing w:line="360" w:lineRule="auto"/>
        <w:ind w:firstLineChars="200" w:firstLine="480"/>
        <w:rPr>
          <w:rFonts w:ascii="仿宋_GB2312" w:eastAsia="仿宋_GB2312"/>
          <w:color w:val="000000"/>
          <w:sz w:val="24"/>
        </w:rPr>
      </w:pPr>
    </w:p>
    <w:p w:rsidR="00910BF4" w:rsidRDefault="00910BF4">
      <w:pPr>
        <w:spacing w:line="360" w:lineRule="auto"/>
        <w:ind w:firstLineChars="200" w:firstLine="480"/>
        <w:rPr>
          <w:rFonts w:ascii="仿宋_GB2312" w:eastAsia="仿宋_GB2312"/>
          <w:color w:val="000000"/>
          <w:sz w:val="24"/>
        </w:rPr>
      </w:pPr>
    </w:p>
    <w:p w:rsidR="00910BF4" w:rsidRDefault="00AB425B">
      <w:pPr>
        <w:pStyle w:val="3"/>
        <w:rPr>
          <w:rFonts w:hAnsi="宋体"/>
          <w:color w:val="000000"/>
          <w:szCs w:val="24"/>
        </w:rPr>
      </w:pPr>
      <w:bookmarkStart w:id="480" w:name="_Toc531359044"/>
      <w:bookmarkStart w:id="481" w:name="_Toc77924967"/>
      <w:bookmarkStart w:id="482" w:name="_Toc69476909"/>
      <w:bookmarkStart w:id="483" w:name="_Toc77086800"/>
      <w:r>
        <w:rPr>
          <w:rFonts w:hAnsi="宋体"/>
          <w:color w:val="000000"/>
          <w:szCs w:val="24"/>
        </w:rPr>
        <w:lastRenderedPageBreak/>
        <w:t>1.5</w:t>
      </w:r>
      <w:r>
        <w:rPr>
          <w:rFonts w:hAnsi="宋体" w:hint="eastAsia"/>
          <w:color w:val="000000"/>
          <w:szCs w:val="24"/>
        </w:rPr>
        <w:t xml:space="preserve"> </w:t>
      </w:r>
      <w:r>
        <w:rPr>
          <w:rFonts w:hAnsi="宋体"/>
          <w:color w:val="000000"/>
          <w:szCs w:val="24"/>
        </w:rPr>
        <w:t xml:space="preserve">   </w:t>
      </w:r>
      <w:r>
        <w:rPr>
          <w:rFonts w:hAnsi="宋体" w:hint="eastAsia"/>
          <w:color w:val="000000"/>
          <w:szCs w:val="24"/>
        </w:rPr>
        <w:t>授权委托书</w:t>
      </w:r>
      <w:bookmarkEnd w:id="480"/>
      <w:r>
        <w:rPr>
          <w:rFonts w:hAnsi="宋体" w:hint="eastAsia"/>
          <w:color w:val="000000"/>
          <w:szCs w:val="24"/>
        </w:rPr>
        <w:t>格式</w:t>
      </w:r>
      <w:bookmarkEnd w:id="481"/>
      <w:bookmarkEnd w:id="482"/>
      <w:bookmarkEnd w:id="483"/>
    </w:p>
    <w:p w:rsidR="00910BF4" w:rsidRDefault="00910BF4">
      <w:pPr>
        <w:pStyle w:val="a0"/>
        <w:ind w:firstLine="0"/>
        <w:rPr>
          <w:color w:val="000000"/>
        </w:rPr>
      </w:pPr>
    </w:p>
    <w:p w:rsidR="00910BF4" w:rsidRDefault="00AB425B">
      <w:pPr>
        <w:pStyle w:val="a0"/>
        <w:spacing w:line="360" w:lineRule="auto"/>
        <w:ind w:firstLine="0"/>
        <w:jc w:val="center"/>
        <w:rPr>
          <w:rFonts w:ascii="仿宋_GB2312" w:eastAsia="仿宋_GB2312" w:hAnsi="宋体"/>
          <w:b/>
          <w:color w:val="000000"/>
          <w:sz w:val="32"/>
          <w:szCs w:val="32"/>
        </w:rPr>
      </w:pPr>
      <w:r>
        <w:rPr>
          <w:rFonts w:ascii="仿宋_GB2312" w:eastAsia="仿宋_GB2312" w:hAnsi="宋体" w:hint="eastAsia"/>
          <w:b/>
          <w:color w:val="000000"/>
          <w:sz w:val="32"/>
          <w:szCs w:val="32"/>
        </w:rPr>
        <w:t>授权委托书</w:t>
      </w:r>
    </w:p>
    <w:p w:rsidR="00910BF4" w:rsidRDefault="00AB425B">
      <w:pPr>
        <w:pStyle w:val="100"/>
        <w:spacing w:line="360" w:lineRule="auto"/>
        <w:rPr>
          <w:rFonts w:ascii="仿宋_GB2312" w:eastAsia="仿宋_GB2312"/>
          <w:b/>
          <w:sz w:val="24"/>
          <w:szCs w:val="21"/>
        </w:rPr>
      </w:pPr>
      <w:r>
        <w:rPr>
          <w:rFonts w:ascii="仿宋_GB2312" w:eastAsia="仿宋_GB2312" w:hint="eastAsia"/>
          <w:sz w:val="24"/>
          <w:u w:val="single"/>
        </w:rPr>
        <w:t>（采购人</w:t>
      </w:r>
      <w:r>
        <w:rPr>
          <w:rFonts w:ascii="仿宋_GB2312" w:eastAsia="仿宋_GB2312"/>
          <w:sz w:val="24"/>
          <w:u w:val="single"/>
        </w:rPr>
        <w:t>名称</w:t>
      </w:r>
      <w:r>
        <w:rPr>
          <w:rFonts w:ascii="仿宋_GB2312" w:eastAsia="仿宋_GB2312" w:hint="eastAsia"/>
          <w:sz w:val="24"/>
          <w:u w:val="single"/>
        </w:rPr>
        <w:t>）</w:t>
      </w:r>
      <w:r>
        <w:rPr>
          <w:rFonts w:ascii="仿宋_GB2312" w:eastAsia="仿宋_GB2312" w:hint="eastAsia"/>
          <w:sz w:val="24"/>
          <w:szCs w:val="21"/>
        </w:rPr>
        <w:t>：</w:t>
      </w:r>
    </w:p>
    <w:p w:rsidR="00910BF4" w:rsidRDefault="00AB425B">
      <w:pPr>
        <w:pStyle w:val="100"/>
        <w:autoSpaceDE w:val="0"/>
        <w:autoSpaceDN w:val="0"/>
        <w:spacing w:line="360" w:lineRule="auto"/>
        <w:textAlignment w:val="bottom"/>
        <w:rPr>
          <w:rFonts w:ascii="仿宋_GB2312" w:eastAsia="仿宋_GB2312"/>
          <w:sz w:val="24"/>
          <w:szCs w:val="20"/>
        </w:rPr>
      </w:pPr>
      <w:r>
        <w:rPr>
          <w:rFonts w:hint="eastAsia"/>
        </w:rPr>
        <w:t xml:space="preserve">   </w:t>
      </w:r>
      <w:r>
        <w:rPr>
          <w:rFonts w:ascii="仿宋_GB2312" w:eastAsia="仿宋_GB2312" w:hint="eastAsia"/>
          <w:sz w:val="24"/>
          <w:szCs w:val="20"/>
        </w:rPr>
        <w:t xml:space="preserve">  我</w:t>
      </w:r>
      <w:r>
        <w:rPr>
          <w:rFonts w:ascii="仿宋_GB2312" w:eastAsia="仿宋_GB2312" w:hint="eastAsia"/>
          <w:sz w:val="24"/>
          <w:szCs w:val="20"/>
          <w:u w:val="single"/>
        </w:rPr>
        <w:t xml:space="preserve"> 法定</w:t>
      </w:r>
      <w:r>
        <w:rPr>
          <w:rFonts w:ascii="仿宋_GB2312" w:eastAsia="仿宋_GB2312"/>
          <w:sz w:val="24"/>
          <w:szCs w:val="20"/>
          <w:u w:val="single"/>
        </w:rPr>
        <w:t>代表人</w:t>
      </w:r>
      <w:r>
        <w:rPr>
          <w:rFonts w:ascii="仿宋_GB2312" w:eastAsia="仿宋_GB2312" w:hint="eastAsia"/>
          <w:sz w:val="24"/>
          <w:szCs w:val="20"/>
          <w:u w:val="single"/>
        </w:rPr>
        <w:t>（</w:t>
      </w:r>
      <w:r>
        <w:rPr>
          <w:rFonts w:ascii="仿宋_GB2312" w:eastAsia="仿宋_GB2312"/>
          <w:sz w:val="24"/>
          <w:szCs w:val="20"/>
          <w:u w:val="single"/>
        </w:rPr>
        <w:t>负责人</w:t>
      </w:r>
      <w:r>
        <w:rPr>
          <w:rFonts w:ascii="仿宋_GB2312" w:eastAsia="仿宋_GB2312" w:hint="eastAsia"/>
          <w:sz w:val="24"/>
          <w:szCs w:val="20"/>
          <w:u w:val="single"/>
        </w:rPr>
        <w:t>）</w:t>
      </w:r>
      <w:r>
        <w:rPr>
          <w:rFonts w:ascii="仿宋_GB2312" w:eastAsia="仿宋_GB2312" w:hint="eastAsia"/>
          <w:sz w:val="24"/>
          <w:szCs w:val="20"/>
        </w:rPr>
        <w:t>系</w:t>
      </w:r>
      <w:r>
        <w:rPr>
          <w:rFonts w:ascii="仿宋_GB2312" w:eastAsia="仿宋_GB2312" w:hint="eastAsia"/>
          <w:sz w:val="24"/>
          <w:szCs w:val="20"/>
          <w:u w:val="single"/>
        </w:rPr>
        <w:t xml:space="preserve"> （供应商全称） </w:t>
      </w:r>
      <w:r>
        <w:rPr>
          <w:rFonts w:ascii="仿宋_GB2312" w:eastAsia="仿宋_GB2312" w:hint="eastAsia"/>
          <w:sz w:val="24"/>
          <w:szCs w:val="20"/>
        </w:rPr>
        <w:t>的法定代表</w:t>
      </w:r>
      <w:r>
        <w:rPr>
          <w:rFonts w:ascii="仿宋_GB2312" w:eastAsia="仿宋_GB2312"/>
          <w:sz w:val="24"/>
          <w:szCs w:val="20"/>
        </w:rPr>
        <w:t>人</w:t>
      </w:r>
      <w:r>
        <w:rPr>
          <w:rFonts w:ascii="仿宋_GB2312" w:eastAsia="仿宋_GB2312" w:hint="eastAsia"/>
          <w:sz w:val="24"/>
          <w:szCs w:val="20"/>
        </w:rPr>
        <w:t>（或</w:t>
      </w:r>
      <w:r>
        <w:rPr>
          <w:rFonts w:ascii="仿宋_GB2312" w:eastAsia="仿宋_GB2312"/>
          <w:sz w:val="24"/>
          <w:szCs w:val="20"/>
        </w:rPr>
        <w:t>负责人</w:t>
      </w:r>
      <w:r>
        <w:rPr>
          <w:rFonts w:ascii="仿宋_GB2312" w:eastAsia="仿宋_GB2312" w:hint="eastAsia"/>
          <w:sz w:val="24"/>
          <w:szCs w:val="20"/>
        </w:rPr>
        <w:t>），现授权委托本单位在职职工</w:t>
      </w:r>
      <w:r>
        <w:rPr>
          <w:rFonts w:ascii="仿宋_GB2312" w:eastAsia="仿宋_GB2312" w:hint="eastAsia"/>
          <w:sz w:val="24"/>
          <w:szCs w:val="20"/>
          <w:u w:val="single"/>
        </w:rPr>
        <w:t xml:space="preserve">   （姓名）  </w:t>
      </w:r>
      <w:r>
        <w:rPr>
          <w:rFonts w:ascii="仿宋_GB2312" w:eastAsia="仿宋_GB2312" w:hint="eastAsia"/>
          <w:sz w:val="24"/>
          <w:szCs w:val="20"/>
        </w:rPr>
        <w:t>以我方的名义参加就贵方组织的</w:t>
      </w:r>
      <w:r>
        <w:rPr>
          <w:rFonts w:ascii="仿宋_GB2312" w:eastAsia="仿宋_GB2312" w:hint="eastAsia"/>
          <w:sz w:val="24"/>
          <w:szCs w:val="20"/>
          <w:u w:val="single"/>
        </w:rPr>
        <w:t xml:space="preserve">   </w:t>
      </w:r>
      <w:r>
        <w:rPr>
          <w:rFonts w:ascii="仿宋_GB2312" w:eastAsia="仿宋_GB2312" w:hAnsi="宋体" w:hint="eastAsia"/>
          <w:sz w:val="24"/>
          <w:szCs w:val="21"/>
          <w:u w:val="single"/>
        </w:rPr>
        <w:t>（</w:t>
      </w:r>
      <w:r>
        <w:rPr>
          <w:rFonts w:ascii="仿宋_GB2312" w:eastAsia="仿宋_GB2312" w:hAnsi="宋体"/>
          <w:sz w:val="24"/>
          <w:szCs w:val="21"/>
          <w:u w:val="single"/>
        </w:rPr>
        <w:t>项目名称</w:t>
      </w:r>
      <w:r>
        <w:rPr>
          <w:rFonts w:ascii="仿宋_GB2312" w:eastAsia="仿宋_GB2312" w:hAnsi="宋体" w:hint="eastAsia"/>
          <w:sz w:val="24"/>
          <w:szCs w:val="21"/>
          <w:u w:val="single"/>
        </w:rPr>
        <w:t xml:space="preserve">）（项目编号）（标项） </w:t>
      </w:r>
      <w:r>
        <w:rPr>
          <w:rFonts w:ascii="仿宋_GB2312" w:eastAsia="仿宋_GB2312" w:hint="eastAsia"/>
          <w:sz w:val="24"/>
          <w:szCs w:val="20"/>
        </w:rPr>
        <w:t>的招标活动，并代表我方全权办理针对上述项目的投标、开标、评审、签约等具体事务和签署相关文件。</w:t>
      </w:r>
    </w:p>
    <w:p w:rsidR="00910BF4" w:rsidRDefault="00AB425B">
      <w:pPr>
        <w:pStyle w:val="100"/>
        <w:autoSpaceDE w:val="0"/>
        <w:autoSpaceDN w:val="0"/>
        <w:spacing w:line="360" w:lineRule="auto"/>
        <w:textAlignment w:val="bottom"/>
        <w:rPr>
          <w:rFonts w:ascii="仿宋_GB2312" w:eastAsia="仿宋_GB2312"/>
          <w:sz w:val="24"/>
          <w:szCs w:val="20"/>
        </w:rPr>
      </w:pPr>
      <w:r>
        <w:rPr>
          <w:rFonts w:ascii="仿宋_GB2312" w:eastAsia="仿宋_GB2312" w:hint="eastAsia"/>
          <w:sz w:val="24"/>
          <w:szCs w:val="20"/>
        </w:rPr>
        <w:t xml:space="preserve">    我方对委托代理人的签字或盖章事项负全部责任。</w:t>
      </w:r>
    </w:p>
    <w:p w:rsidR="00910BF4" w:rsidRDefault="00AB425B">
      <w:pPr>
        <w:pStyle w:val="100"/>
        <w:spacing w:line="360" w:lineRule="auto"/>
        <w:ind w:firstLine="480"/>
        <w:rPr>
          <w:rFonts w:ascii="仿宋_GB2312" w:eastAsia="仿宋_GB2312"/>
          <w:sz w:val="24"/>
          <w:szCs w:val="21"/>
        </w:rPr>
      </w:pPr>
      <w:r>
        <w:rPr>
          <w:rFonts w:ascii="仿宋_GB2312" w:eastAsia="仿宋_GB2312" w:hAnsi="Courier New" w:hint="eastAsia"/>
          <w:sz w:val="24"/>
          <w:szCs w:val="21"/>
        </w:rPr>
        <w:t>本授权书自签署之日起生效</w:t>
      </w:r>
      <w:r>
        <w:rPr>
          <w:rFonts w:ascii="仿宋_GB2312" w:eastAsia="仿宋_GB2312" w:hint="eastAsia"/>
          <w:sz w:val="24"/>
          <w:szCs w:val="21"/>
        </w:rPr>
        <w:t>，在撤销授权的书面通知送达贵方以前，本授权委托书一直有效。委托代理人在授权书有效期内签署的所有文件不因授权的撤销而失效。</w:t>
      </w:r>
    </w:p>
    <w:p w:rsidR="00910BF4" w:rsidRDefault="00AB425B">
      <w:pPr>
        <w:pStyle w:val="100"/>
        <w:spacing w:line="360" w:lineRule="auto"/>
        <w:ind w:firstLine="480"/>
        <w:rPr>
          <w:rFonts w:ascii="仿宋_GB2312" w:eastAsia="仿宋_GB2312"/>
          <w:sz w:val="24"/>
          <w:szCs w:val="21"/>
        </w:rPr>
      </w:pPr>
      <w:r>
        <w:rPr>
          <w:rFonts w:ascii="仿宋_GB2312" w:eastAsia="仿宋_GB2312" w:hint="eastAsia"/>
          <w:sz w:val="24"/>
          <w:szCs w:val="21"/>
        </w:rPr>
        <w:t>委托代理人无转委托权，特此声明。</w:t>
      </w:r>
    </w:p>
    <w:p w:rsidR="00910BF4" w:rsidRDefault="00910BF4">
      <w:pPr>
        <w:pStyle w:val="100"/>
        <w:spacing w:line="360" w:lineRule="auto"/>
        <w:ind w:firstLine="480"/>
        <w:rPr>
          <w:rFonts w:ascii="仿宋_GB2312" w:eastAsia="仿宋_GB2312"/>
          <w:color w:val="000000"/>
          <w:sz w:val="24"/>
          <w:szCs w:val="21"/>
        </w:rPr>
      </w:pPr>
    </w:p>
    <w:p w:rsidR="00910BF4" w:rsidRDefault="00910BF4">
      <w:pPr>
        <w:pStyle w:val="100"/>
        <w:wordWrap w:val="0"/>
        <w:spacing w:line="360" w:lineRule="auto"/>
        <w:ind w:firstLine="480"/>
        <w:jc w:val="right"/>
        <w:rPr>
          <w:rFonts w:ascii="仿宋_GB2312" w:eastAsia="仿宋_GB2312" w:hAnsi="Courier New"/>
          <w:color w:val="000000"/>
          <w:sz w:val="24"/>
          <w:szCs w:val="21"/>
          <w:u w:val="single"/>
        </w:rPr>
      </w:pPr>
    </w:p>
    <w:p w:rsidR="00910BF4" w:rsidRDefault="00AB425B">
      <w:pPr>
        <w:pStyle w:val="100"/>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供应商盖章：</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AB425B">
      <w:pPr>
        <w:pStyle w:val="100"/>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日      期：</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AB425B">
      <w:pPr>
        <w:pStyle w:val="100"/>
        <w:spacing w:line="440" w:lineRule="exact"/>
        <w:rPr>
          <w:rFonts w:ascii="仿宋_GB2312" w:eastAsia="仿宋_GB2312"/>
          <w:color w:val="000000"/>
          <w:sz w:val="24"/>
          <w:szCs w:val="21"/>
        </w:rPr>
      </w:pPr>
      <w:r>
        <w:rPr>
          <w:rFonts w:ascii="仿宋_GB2312" w:eastAsia="仿宋_GB2312"/>
          <w:noProof/>
          <w:color w:val="000000"/>
          <w:sz w:val="24"/>
          <w:szCs w:val="21"/>
        </w:rPr>
        <mc:AlternateContent>
          <mc:Choice Requires="wps">
            <w:drawing>
              <wp:anchor distT="0" distB="0" distL="114300" distR="114300" simplePos="0" relativeHeight="251659264"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1" name="直接箭头连接符 1"/>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xmlns:wpsCustomData="http://www.wps.cn/officeDocument/2013/wpsCustomData" xmlns:w15="http://schemas.microsoft.com/office/word/2012/wordml">
            <w:pict>
              <v:shape id="_x0000_s1026" o:spid="_x0000_s1026" o:spt="32" type="#_x0000_t32" style="position:absolute;left:0pt;margin-left:-16.5pt;margin-top:10.5pt;height:0pt;width:477.75pt;z-index:251659264;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QQwsg2AAAAAkBAAAPAAAAAAAAAAEAIAAAACIAAABkcnMvZG93bnJl&#10;di54bWxQSwECFAAUAAAACACHTuJAeaugFf0BAADtAwAADgAAAAAAAAABACAAAAAnAQAAZHJzL2Uy&#10;b0RvYy54bWxQSwUGAAAAAAYABgBZAQAAlgUAAAAA&#10;">
                <v:fill on="f" focussize="0,0"/>
                <v:stroke color="#000000" joinstyle="round" dashstyle="longDash"/>
                <v:imagedata o:title=""/>
                <o:lock v:ext="edit" aspectratio="f"/>
              </v:shape>
            </w:pict>
          </mc:Fallback>
        </mc:AlternateContent>
      </w:r>
    </w:p>
    <w:p w:rsidR="00910BF4" w:rsidRDefault="00AB425B">
      <w:pPr>
        <w:pStyle w:val="100"/>
        <w:spacing w:line="440" w:lineRule="exact"/>
        <w:rPr>
          <w:rFonts w:ascii="仿宋_GB2312" w:eastAsia="仿宋_GB2312"/>
          <w:color w:val="000000"/>
          <w:sz w:val="24"/>
          <w:szCs w:val="21"/>
        </w:rPr>
      </w:pPr>
      <w:r>
        <w:rPr>
          <w:rFonts w:ascii="仿宋_GB2312" w:eastAsia="仿宋_GB2312" w:hint="eastAsia"/>
          <w:color w:val="000000"/>
          <w:sz w:val="24"/>
          <w:szCs w:val="21"/>
        </w:rPr>
        <w:t>附：1、委托代理人工作单位：</w:t>
      </w:r>
      <w:r>
        <w:rPr>
          <w:rFonts w:ascii="仿宋_GB2312" w:eastAsia="仿宋_GB2312" w:hint="eastAsia"/>
          <w:color w:val="000000"/>
          <w:sz w:val="24"/>
          <w:szCs w:val="21"/>
        </w:rPr>
        <w:tab/>
      </w:r>
      <w:r>
        <w:rPr>
          <w:rFonts w:ascii="仿宋_GB2312" w:eastAsia="仿宋_GB2312" w:hint="eastAsia"/>
          <w:color w:val="000000"/>
          <w:sz w:val="24"/>
          <w:szCs w:val="21"/>
        </w:rPr>
        <w:tab/>
      </w:r>
      <w:r>
        <w:rPr>
          <w:rFonts w:ascii="仿宋_GB2312" w:eastAsia="仿宋_GB2312" w:hint="eastAsia"/>
          <w:color w:val="000000"/>
          <w:sz w:val="24"/>
          <w:szCs w:val="21"/>
        </w:rPr>
        <w:tab/>
      </w:r>
      <w:r>
        <w:rPr>
          <w:rFonts w:ascii="仿宋_GB2312" w:eastAsia="仿宋_GB2312" w:hint="eastAsia"/>
          <w:color w:val="000000"/>
          <w:sz w:val="24"/>
          <w:szCs w:val="21"/>
        </w:rPr>
        <w:tab/>
      </w:r>
      <w:r>
        <w:rPr>
          <w:rFonts w:ascii="仿宋_GB2312" w:eastAsia="仿宋_GB2312" w:hint="eastAsia"/>
          <w:color w:val="000000"/>
          <w:sz w:val="24"/>
          <w:szCs w:val="21"/>
        </w:rPr>
        <w:tab/>
        <w:t xml:space="preserve">职务： </w:t>
      </w:r>
    </w:p>
    <w:p w:rsidR="00910BF4" w:rsidRDefault="00AB425B">
      <w:pPr>
        <w:pStyle w:val="100"/>
        <w:spacing w:line="440" w:lineRule="exact"/>
        <w:ind w:firstLine="480"/>
        <w:rPr>
          <w:rFonts w:ascii="仿宋_GB2312" w:eastAsia="仿宋_GB2312"/>
          <w:color w:val="000000"/>
          <w:sz w:val="24"/>
          <w:szCs w:val="21"/>
        </w:rPr>
      </w:pPr>
      <w:r>
        <w:rPr>
          <w:rFonts w:ascii="仿宋_GB2312" w:eastAsia="仿宋_GB2312" w:hint="eastAsia"/>
          <w:color w:val="000000"/>
          <w:sz w:val="24"/>
          <w:szCs w:val="21"/>
        </w:rPr>
        <w:t xml:space="preserve">   身份证号码：　　　　　　　　　　</w:t>
      </w:r>
      <w:r>
        <w:rPr>
          <w:rFonts w:ascii="仿宋_GB2312" w:eastAsia="仿宋_GB2312" w:hint="eastAsia"/>
          <w:color w:val="000000"/>
          <w:sz w:val="24"/>
          <w:szCs w:val="21"/>
        </w:rPr>
        <w:tab/>
        <w:t xml:space="preserve">性别： </w:t>
      </w:r>
    </w:p>
    <w:p w:rsidR="00910BF4" w:rsidRDefault="00AB425B">
      <w:pPr>
        <w:pStyle w:val="100"/>
        <w:spacing w:line="440" w:lineRule="exact"/>
        <w:ind w:firstLine="480"/>
        <w:rPr>
          <w:rFonts w:ascii="仿宋_GB2312" w:eastAsia="仿宋_GB2312"/>
          <w:color w:val="000000"/>
          <w:spacing w:val="20"/>
          <w:sz w:val="24"/>
          <w:u w:val="single"/>
        </w:rPr>
      </w:pPr>
      <w:r>
        <w:rPr>
          <w:rFonts w:ascii="仿宋_GB2312" w:eastAsia="仿宋_GB2312"/>
          <w:color w:val="000000"/>
          <w:sz w:val="24"/>
          <w:szCs w:val="21"/>
        </w:rPr>
        <w:t>2</w:t>
      </w:r>
      <w:r>
        <w:rPr>
          <w:rFonts w:ascii="仿宋_GB2312" w:eastAsia="仿宋_GB2312" w:hint="eastAsia"/>
          <w:color w:val="000000"/>
          <w:sz w:val="24"/>
          <w:szCs w:val="21"/>
        </w:rPr>
        <w:t>、</w:t>
      </w:r>
      <w:r>
        <w:rPr>
          <w:rFonts w:ascii="仿宋_GB2312" w:eastAsia="仿宋_GB2312" w:hint="eastAsia"/>
          <w:bCs/>
          <w:color w:val="000000"/>
          <w:sz w:val="24"/>
        </w:rPr>
        <w:t>委托代理人身份证正</w:t>
      </w:r>
      <w:r>
        <w:rPr>
          <w:rFonts w:ascii="仿宋_GB2312" w:eastAsia="仿宋_GB2312"/>
          <w:bCs/>
          <w:color w:val="000000"/>
          <w:sz w:val="24"/>
        </w:rPr>
        <w:t>、反面电子文档</w:t>
      </w:r>
      <w:r>
        <w:rPr>
          <w:rFonts w:ascii="仿宋_GB2312" w:eastAsia="仿宋_GB2312" w:hint="eastAsia"/>
          <w:bCs/>
          <w:color w:val="000000"/>
          <w:sz w:val="24"/>
        </w:rPr>
        <w:t>：</w:t>
      </w:r>
    </w:p>
    <w:tbl>
      <w:tblPr>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264"/>
        <w:gridCol w:w="4264"/>
      </w:tblGrid>
      <w:tr w:rsidR="00910BF4">
        <w:trPr>
          <w:trHeight w:val="2733"/>
        </w:trPr>
        <w:tc>
          <w:tcPr>
            <w:tcW w:w="4621" w:type="dxa"/>
          </w:tcPr>
          <w:p w:rsidR="00910BF4" w:rsidRDefault="00910BF4">
            <w:pPr>
              <w:pStyle w:val="100"/>
              <w:spacing w:line="440" w:lineRule="exact"/>
              <w:rPr>
                <w:rFonts w:ascii="仿宋_GB2312" w:eastAsia="仿宋_GB2312"/>
                <w:color w:val="000000"/>
                <w:spacing w:val="20"/>
                <w:sz w:val="24"/>
              </w:rPr>
            </w:pPr>
          </w:p>
        </w:tc>
        <w:tc>
          <w:tcPr>
            <w:tcW w:w="4621" w:type="dxa"/>
          </w:tcPr>
          <w:p w:rsidR="00910BF4" w:rsidRDefault="00910BF4">
            <w:pPr>
              <w:pStyle w:val="100"/>
              <w:spacing w:line="440" w:lineRule="exact"/>
              <w:rPr>
                <w:rFonts w:ascii="仿宋_GB2312" w:eastAsia="仿宋_GB2312"/>
                <w:color w:val="000000"/>
                <w:spacing w:val="20"/>
                <w:sz w:val="24"/>
                <w:u w:val="single"/>
              </w:rPr>
            </w:pPr>
          </w:p>
        </w:tc>
      </w:tr>
    </w:tbl>
    <w:p w:rsidR="00910BF4" w:rsidRDefault="00AB425B">
      <w:pPr>
        <w:pStyle w:val="100"/>
        <w:ind w:leftChars="50" w:left="587" w:hangingChars="200" w:hanging="482"/>
        <w:rPr>
          <w:rFonts w:ascii="仿宋_GB2312" w:eastAsia="仿宋_GB2312" w:hAnsi="Courier New"/>
          <w:color w:val="000000"/>
          <w:sz w:val="24"/>
          <w:szCs w:val="21"/>
        </w:rPr>
      </w:pPr>
      <w:r>
        <w:rPr>
          <w:rFonts w:ascii="仿宋_GB2312" w:eastAsia="仿宋_GB2312" w:hint="eastAsia"/>
          <w:b/>
          <w:color w:val="000000"/>
          <w:sz w:val="24"/>
          <w:szCs w:val="21"/>
        </w:rPr>
        <w:t>注：</w:t>
      </w:r>
      <w:r>
        <w:rPr>
          <w:rFonts w:ascii="仿宋_GB2312" w:eastAsia="仿宋_GB2312" w:hint="eastAsia"/>
          <w:color w:val="000000"/>
          <w:sz w:val="24"/>
          <w:szCs w:val="21"/>
        </w:rPr>
        <w:t>1.</w:t>
      </w:r>
      <w:r>
        <w:rPr>
          <w:rFonts w:ascii="仿宋_GB2312" w:eastAsia="仿宋_GB2312"/>
          <w:color w:val="000000"/>
          <w:sz w:val="24"/>
          <w:szCs w:val="21"/>
        </w:rPr>
        <w:t xml:space="preserve"> </w:t>
      </w:r>
      <w:r>
        <w:rPr>
          <w:rFonts w:ascii="仿宋_GB2312" w:eastAsia="仿宋_GB2312" w:hint="eastAsia"/>
          <w:color w:val="000000"/>
          <w:sz w:val="24"/>
          <w:szCs w:val="21"/>
        </w:rPr>
        <w:t>供应商为法人企业的，其负责人为其法定代表人；供应商为</w:t>
      </w:r>
      <w:r>
        <w:rPr>
          <w:rFonts w:ascii="仿宋_GB2312" w:eastAsia="仿宋_GB2312" w:hAnsi="Courier New" w:hint="eastAsia"/>
          <w:color w:val="000000"/>
          <w:sz w:val="24"/>
          <w:szCs w:val="21"/>
        </w:rPr>
        <w:t>其他组织的，其负责人为</w:t>
      </w:r>
      <w:r>
        <w:rPr>
          <w:rFonts w:ascii="仿宋_GB2312" w:eastAsia="仿宋_GB2312" w:hAnsi="Courier New"/>
          <w:color w:val="000000"/>
          <w:sz w:val="24"/>
          <w:szCs w:val="21"/>
        </w:rPr>
        <w:t>法律、行政法规规定代表单位行使职权的主要负责人</w:t>
      </w:r>
      <w:r>
        <w:rPr>
          <w:rFonts w:ascii="仿宋_GB2312" w:eastAsia="仿宋_GB2312" w:hAnsi="Courier New" w:hint="eastAsia"/>
          <w:color w:val="000000"/>
          <w:sz w:val="24"/>
          <w:szCs w:val="21"/>
        </w:rPr>
        <w:t>；供应商为自然人的，其负责人为自然人本人。</w:t>
      </w:r>
    </w:p>
    <w:p w:rsidR="00910BF4" w:rsidRDefault="00AB425B">
      <w:pPr>
        <w:pStyle w:val="100"/>
        <w:ind w:leftChars="50" w:left="585" w:hangingChars="200" w:hanging="480"/>
        <w:rPr>
          <w:rFonts w:ascii="仿宋_GB2312" w:eastAsia="仿宋_GB2312" w:hAnsi="Courier New"/>
          <w:color w:val="000000"/>
          <w:sz w:val="24"/>
          <w:szCs w:val="21"/>
        </w:rPr>
      </w:pPr>
      <w:r>
        <w:rPr>
          <w:rFonts w:ascii="仿宋_GB2312" w:eastAsia="仿宋_GB2312" w:hAnsi="Courier New" w:hint="eastAsia"/>
          <w:color w:val="000000"/>
          <w:sz w:val="24"/>
          <w:szCs w:val="21"/>
        </w:rPr>
        <w:t xml:space="preserve">    2.</w:t>
      </w:r>
      <w:r>
        <w:rPr>
          <w:rFonts w:ascii="仿宋_GB2312" w:eastAsia="仿宋_GB2312" w:hAnsi="Courier New"/>
          <w:color w:val="000000"/>
          <w:sz w:val="24"/>
          <w:szCs w:val="21"/>
        </w:rPr>
        <w:t xml:space="preserve"> </w:t>
      </w:r>
      <w:r>
        <w:rPr>
          <w:rFonts w:ascii="仿宋_GB2312" w:eastAsia="仿宋_GB2312" w:hAnsi="Courier New" w:hint="eastAsia"/>
          <w:color w:val="000000"/>
          <w:sz w:val="24"/>
          <w:szCs w:val="21"/>
        </w:rPr>
        <w:t>若</w:t>
      </w:r>
      <w:r>
        <w:rPr>
          <w:rFonts w:ascii="仿宋_GB2312" w:eastAsia="仿宋_GB2312" w:hAnsi="Courier New"/>
          <w:color w:val="000000"/>
          <w:sz w:val="24"/>
          <w:szCs w:val="21"/>
        </w:rPr>
        <w:t>是</w:t>
      </w:r>
      <w:r>
        <w:rPr>
          <w:rFonts w:ascii="仿宋_GB2312" w:eastAsia="仿宋_GB2312" w:hAnsi="Courier New" w:hint="eastAsia"/>
          <w:color w:val="000000"/>
          <w:sz w:val="24"/>
          <w:szCs w:val="21"/>
        </w:rPr>
        <w:t>负责人参会</w:t>
      </w:r>
      <w:r>
        <w:rPr>
          <w:rFonts w:ascii="仿宋_GB2312" w:eastAsia="仿宋_GB2312" w:hAnsi="Courier New"/>
          <w:color w:val="000000"/>
          <w:sz w:val="24"/>
          <w:szCs w:val="21"/>
        </w:rPr>
        <w:t>的，</w:t>
      </w:r>
      <w:r>
        <w:rPr>
          <w:rFonts w:ascii="仿宋_GB2312" w:eastAsia="仿宋_GB2312" w:hAnsi="Courier New" w:hint="eastAsia"/>
          <w:color w:val="000000"/>
          <w:sz w:val="24"/>
          <w:szCs w:val="21"/>
        </w:rPr>
        <w:t>不</w:t>
      </w:r>
      <w:r>
        <w:rPr>
          <w:rFonts w:ascii="仿宋_GB2312" w:eastAsia="仿宋_GB2312" w:hAnsi="Courier New"/>
          <w:color w:val="000000"/>
          <w:sz w:val="24"/>
          <w:szCs w:val="21"/>
        </w:rPr>
        <w:t>需要提供</w:t>
      </w:r>
      <w:r>
        <w:rPr>
          <w:rFonts w:ascii="仿宋_GB2312" w:eastAsia="仿宋_GB2312" w:hAnsi="Courier New" w:hint="eastAsia"/>
          <w:color w:val="000000"/>
          <w:sz w:val="24"/>
          <w:szCs w:val="21"/>
        </w:rPr>
        <w:t>此授权</w:t>
      </w:r>
      <w:r>
        <w:rPr>
          <w:rFonts w:ascii="仿宋_GB2312" w:eastAsia="仿宋_GB2312" w:hAnsi="Courier New"/>
          <w:color w:val="000000"/>
          <w:sz w:val="24"/>
          <w:szCs w:val="21"/>
        </w:rPr>
        <w:t>委托书。</w:t>
      </w:r>
    </w:p>
    <w:p w:rsidR="00910BF4" w:rsidRDefault="00AB425B">
      <w:pPr>
        <w:pStyle w:val="3"/>
        <w:rPr>
          <w:rFonts w:hAnsi="宋体"/>
          <w:color w:val="000000"/>
          <w:szCs w:val="24"/>
        </w:rPr>
      </w:pPr>
      <w:bookmarkStart w:id="484" w:name="_Toc77086801"/>
      <w:bookmarkStart w:id="485" w:name="_Toc69476910"/>
      <w:bookmarkStart w:id="486" w:name="_Toc61704929"/>
      <w:bookmarkStart w:id="487" w:name="_Toc77924968"/>
      <w:r>
        <w:rPr>
          <w:rFonts w:hAnsi="宋体" w:hint="eastAsia"/>
          <w:color w:val="000000"/>
          <w:szCs w:val="24"/>
        </w:rPr>
        <w:lastRenderedPageBreak/>
        <w:t xml:space="preserve">1.6    </w:t>
      </w:r>
      <w:r>
        <w:rPr>
          <w:rFonts w:hAnsi="宋体" w:hint="eastAsia"/>
          <w:color w:val="000000"/>
          <w:szCs w:val="24"/>
        </w:rPr>
        <w:t>关于《中华人民共和国政府采购法》第二十二条规定的承诺函格式</w:t>
      </w:r>
      <w:bookmarkEnd w:id="484"/>
      <w:bookmarkEnd w:id="485"/>
      <w:bookmarkEnd w:id="486"/>
      <w:bookmarkEnd w:id="487"/>
    </w:p>
    <w:p w:rsidR="00910BF4" w:rsidRDefault="00910BF4"/>
    <w:p w:rsidR="00910BF4" w:rsidRDefault="00910BF4"/>
    <w:p w:rsidR="00910BF4" w:rsidRDefault="00AB425B">
      <w:pPr>
        <w:pStyle w:val="a0"/>
        <w:ind w:firstLine="422"/>
        <w:jc w:val="center"/>
        <w:rPr>
          <w:rFonts w:ascii="宋体" w:hAnsi="宋体" w:cs="宋体"/>
          <w:b/>
          <w:szCs w:val="21"/>
        </w:rPr>
      </w:pPr>
      <w:bookmarkStart w:id="488" w:name="_Toc61271126"/>
      <w:r>
        <w:rPr>
          <w:rFonts w:ascii="宋体" w:hAnsi="宋体" w:cs="宋体" w:hint="eastAsia"/>
          <w:b/>
          <w:szCs w:val="21"/>
        </w:rPr>
        <w:t>关于《中华人民共和国政府采购法》第二十二条规定的承诺函</w:t>
      </w:r>
      <w:bookmarkEnd w:id="488"/>
    </w:p>
    <w:p w:rsidR="00910BF4" w:rsidRDefault="00910BF4">
      <w:pPr>
        <w:rPr>
          <w:rFonts w:ascii="宋体" w:hAnsi="宋体" w:cs="宋体"/>
          <w:szCs w:val="21"/>
        </w:rPr>
      </w:pPr>
    </w:p>
    <w:p w:rsidR="00910BF4" w:rsidRDefault="00910BF4">
      <w:pPr>
        <w:spacing w:line="276" w:lineRule="auto"/>
        <w:rPr>
          <w:rFonts w:ascii="宋体" w:hAnsi="宋体" w:cs="宋体"/>
          <w:bCs/>
          <w:szCs w:val="21"/>
        </w:rPr>
      </w:pPr>
    </w:p>
    <w:p w:rsidR="00910BF4" w:rsidRDefault="00910BF4">
      <w:pPr>
        <w:rPr>
          <w:rFonts w:ascii="宋体" w:hAnsi="宋体" w:cs="宋体"/>
          <w:szCs w:val="21"/>
        </w:rPr>
      </w:pPr>
    </w:p>
    <w:p w:rsidR="00910BF4" w:rsidRDefault="00AB425B">
      <w:pPr>
        <w:spacing w:line="480" w:lineRule="auto"/>
        <w:ind w:firstLineChars="200" w:firstLine="420"/>
        <w:rPr>
          <w:rFonts w:ascii="宋体" w:hAnsi="宋体" w:cs="宋体"/>
          <w:szCs w:val="21"/>
        </w:rPr>
      </w:pPr>
      <w:r>
        <w:rPr>
          <w:rFonts w:ascii="宋体" w:hAnsi="宋体" w:cs="宋体" w:hint="eastAsia"/>
          <w:szCs w:val="21"/>
        </w:rPr>
        <w:t>我单位</w:t>
      </w:r>
      <w:r>
        <w:rPr>
          <w:rFonts w:ascii="宋体" w:hAnsi="宋体" w:cs="宋体" w:hint="eastAsia"/>
          <w:bCs/>
          <w:szCs w:val="21"/>
          <w:lang w:bidi="ar"/>
        </w:rPr>
        <w:t>参与</w:t>
      </w:r>
      <w:r>
        <w:rPr>
          <w:rFonts w:ascii="宋体" w:hAnsi="宋体" w:cs="宋体" w:hint="eastAsia"/>
          <w:bCs/>
          <w:szCs w:val="21"/>
          <w:u w:val="single"/>
          <w:lang w:bidi="ar"/>
        </w:rPr>
        <w:t xml:space="preserve"> </w:t>
      </w:r>
      <w:r>
        <w:rPr>
          <w:rFonts w:ascii="宋体" w:hAnsi="宋体" w:cs="宋体" w:hint="eastAsia"/>
          <w:szCs w:val="21"/>
          <w:u w:val="single"/>
        </w:rPr>
        <w:t xml:space="preserve">     </w:t>
      </w:r>
      <w:r>
        <w:rPr>
          <w:rFonts w:ascii="宋体" w:hAnsi="宋体" w:cs="宋体" w:hint="eastAsia"/>
          <w:szCs w:val="21"/>
        </w:rPr>
        <w:t xml:space="preserve">采购项目 </w:t>
      </w:r>
      <w:proofErr w:type="gramStart"/>
      <w:r>
        <w:rPr>
          <w:rFonts w:ascii="宋体" w:hAnsi="宋体" w:cs="宋体" w:hint="eastAsia"/>
          <w:szCs w:val="21"/>
          <w:u w:val="single"/>
        </w:rPr>
        <w:t>标项</w:t>
      </w:r>
      <w:proofErr w:type="gramEnd"/>
      <w:r>
        <w:rPr>
          <w:rFonts w:ascii="宋体" w:hAnsi="宋体" w:cs="宋体" w:hint="eastAsia"/>
          <w:szCs w:val="21"/>
          <w:u w:val="single"/>
        </w:rPr>
        <w:t xml:space="preserve">    </w:t>
      </w:r>
      <w:r>
        <w:rPr>
          <w:rFonts w:ascii="宋体" w:hAnsi="宋体" w:cs="宋体" w:hint="eastAsia"/>
          <w:bCs/>
          <w:szCs w:val="21"/>
          <w:lang w:bidi="ar"/>
        </w:rPr>
        <w:t>（项目编号：</w:t>
      </w:r>
      <w:r>
        <w:rPr>
          <w:rFonts w:ascii="宋体" w:hAnsi="宋体" w:cs="宋体" w:hint="eastAsia"/>
          <w:bCs/>
          <w:szCs w:val="21"/>
          <w:u w:val="single"/>
          <w:lang w:bidi="ar"/>
        </w:rPr>
        <w:t xml:space="preserve"> </w:t>
      </w:r>
      <w:r>
        <w:rPr>
          <w:rFonts w:ascii="宋体" w:hAnsi="宋体" w:hint="eastAsia"/>
          <w:bCs/>
          <w:color w:val="000000"/>
          <w:szCs w:val="21"/>
          <w:u w:val="single"/>
        </w:rPr>
        <w:t xml:space="preserve">  </w:t>
      </w:r>
      <w:r>
        <w:rPr>
          <w:rFonts w:ascii="宋体" w:hAnsi="宋体" w:cs="宋体" w:hint="eastAsia"/>
          <w:bCs/>
          <w:szCs w:val="21"/>
          <w:u w:val="single"/>
          <w:lang w:bidi="ar"/>
        </w:rPr>
        <w:t xml:space="preserve">  </w:t>
      </w:r>
      <w:r>
        <w:rPr>
          <w:rFonts w:ascii="宋体" w:hAnsi="宋体" w:cs="宋体" w:hint="eastAsia"/>
          <w:bCs/>
          <w:szCs w:val="21"/>
          <w:lang w:bidi="ar"/>
        </w:rPr>
        <w:t xml:space="preserve"> ）投标，郑重</w:t>
      </w:r>
      <w:r>
        <w:rPr>
          <w:rFonts w:ascii="宋体" w:hAnsi="宋体" w:cs="宋体" w:hint="eastAsia"/>
          <w:szCs w:val="21"/>
        </w:rPr>
        <w:t>承诺具备下列条件：</w:t>
      </w:r>
    </w:p>
    <w:p w:rsidR="00910BF4" w:rsidRDefault="00AB425B">
      <w:pPr>
        <w:tabs>
          <w:tab w:val="left" w:pos="9180"/>
        </w:tabs>
        <w:spacing w:line="440" w:lineRule="exact"/>
        <w:ind w:firstLineChars="200" w:firstLine="420"/>
        <w:rPr>
          <w:rFonts w:ascii="宋体" w:hAnsi="宋体" w:cs="宋体"/>
          <w:snapToGrid w:val="0"/>
          <w:szCs w:val="21"/>
        </w:rPr>
      </w:pPr>
      <w:r>
        <w:rPr>
          <w:rFonts w:ascii="宋体" w:hAnsi="宋体" w:cs="宋体" w:hint="eastAsia"/>
          <w:snapToGrid w:val="0"/>
          <w:szCs w:val="21"/>
        </w:rPr>
        <w:t>1.具有独立承担民事责任的能力；</w:t>
      </w:r>
    </w:p>
    <w:p w:rsidR="00910BF4" w:rsidRDefault="00AB425B">
      <w:pPr>
        <w:tabs>
          <w:tab w:val="left" w:pos="9180"/>
        </w:tabs>
        <w:spacing w:line="440" w:lineRule="exact"/>
        <w:ind w:firstLineChars="200" w:firstLine="420"/>
        <w:rPr>
          <w:rFonts w:ascii="宋体" w:hAnsi="宋体" w:cs="宋体"/>
          <w:snapToGrid w:val="0"/>
          <w:szCs w:val="21"/>
        </w:rPr>
      </w:pPr>
      <w:r>
        <w:rPr>
          <w:rFonts w:ascii="宋体" w:hAnsi="宋体" w:cs="宋体" w:hint="eastAsia"/>
          <w:snapToGrid w:val="0"/>
          <w:szCs w:val="21"/>
        </w:rPr>
        <w:t>2.具有良好的商业信誉和健全的财务会计制度；</w:t>
      </w:r>
    </w:p>
    <w:p w:rsidR="00910BF4" w:rsidRDefault="00AB425B">
      <w:pPr>
        <w:tabs>
          <w:tab w:val="left" w:pos="9180"/>
        </w:tabs>
        <w:spacing w:line="440" w:lineRule="exact"/>
        <w:ind w:firstLineChars="200" w:firstLine="420"/>
        <w:rPr>
          <w:rFonts w:ascii="宋体" w:hAnsi="宋体" w:cs="宋体"/>
          <w:snapToGrid w:val="0"/>
          <w:szCs w:val="21"/>
        </w:rPr>
      </w:pPr>
      <w:r>
        <w:rPr>
          <w:rFonts w:ascii="宋体" w:hAnsi="宋体" w:cs="宋体" w:hint="eastAsia"/>
          <w:snapToGrid w:val="0"/>
          <w:szCs w:val="21"/>
        </w:rPr>
        <w:t xml:space="preserve">3.具有履行合同所必需的设备和专业技术能力； </w:t>
      </w:r>
    </w:p>
    <w:p w:rsidR="00910BF4" w:rsidRDefault="00AB425B">
      <w:pPr>
        <w:tabs>
          <w:tab w:val="left" w:pos="9180"/>
        </w:tabs>
        <w:spacing w:line="440" w:lineRule="exact"/>
        <w:ind w:firstLineChars="200" w:firstLine="420"/>
        <w:rPr>
          <w:rFonts w:ascii="宋体" w:hAnsi="宋体" w:cs="宋体"/>
          <w:snapToGrid w:val="0"/>
          <w:szCs w:val="21"/>
        </w:rPr>
      </w:pPr>
      <w:r>
        <w:rPr>
          <w:rFonts w:ascii="宋体" w:hAnsi="宋体" w:cs="宋体" w:hint="eastAsia"/>
          <w:snapToGrid w:val="0"/>
          <w:szCs w:val="21"/>
        </w:rPr>
        <w:t xml:space="preserve">4.有依法缴纳税收和社会保障资金的良好记录； </w:t>
      </w:r>
    </w:p>
    <w:p w:rsidR="00910BF4" w:rsidRDefault="00AB425B">
      <w:pPr>
        <w:tabs>
          <w:tab w:val="left" w:pos="9180"/>
        </w:tabs>
        <w:spacing w:line="440" w:lineRule="exact"/>
        <w:ind w:firstLineChars="200" w:firstLine="420"/>
        <w:rPr>
          <w:rFonts w:ascii="宋体" w:hAnsi="宋体" w:cs="宋体"/>
          <w:snapToGrid w:val="0"/>
          <w:szCs w:val="21"/>
        </w:rPr>
      </w:pPr>
      <w:r>
        <w:rPr>
          <w:rFonts w:ascii="宋体" w:hAnsi="宋体" w:cs="宋体" w:hint="eastAsia"/>
          <w:snapToGrid w:val="0"/>
          <w:szCs w:val="21"/>
        </w:rPr>
        <w:t>5. 参加政府采购活动前三年内,在经营活动中没有重大违法记录（包括行贿犯罪记录）。</w:t>
      </w:r>
    </w:p>
    <w:p w:rsidR="00910BF4" w:rsidRDefault="00AB425B">
      <w:pPr>
        <w:tabs>
          <w:tab w:val="left" w:pos="9180"/>
        </w:tabs>
        <w:spacing w:line="440" w:lineRule="exact"/>
        <w:ind w:firstLineChars="200" w:firstLine="420"/>
        <w:rPr>
          <w:rFonts w:ascii="宋体" w:hAnsi="宋体" w:cs="宋体"/>
          <w:snapToGrid w:val="0"/>
          <w:szCs w:val="21"/>
        </w:rPr>
      </w:pPr>
      <w:r>
        <w:rPr>
          <w:rFonts w:ascii="宋体" w:hAnsi="宋体" w:cs="宋体" w:hint="eastAsia"/>
          <w:snapToGrid w:val="0"/>
          <w:szCs w:val="21"/>
        </w:rPr>
        <w:t>6.未被信用中国网站（www.creditchina.gov.cn）列入失信被执行人、重大税收违法件当事人名单，未被中国政府采购网（www.ccgp.gov.cn）列入政府采购严重违法失信行为记录名单：以采购代理机构在开标当日查询记录为准。</w:t>
      </w:r>
    </w:p>
    <w:p w:rsidR="00910BF4" w:rsidRDefault="00910BF4">
      <w:pPr>
        <w:snapToGrid w:val="0"/>
        <w:spacing w:line="460" w:lineRule="exact"/>
        <w:ind w:firstLineChars="200" w:firstLine="422"/>
        <w:rPr>
          <w:rFonts w:ascii="宋体" w:hAnsi="宋体" w:cs="宋体"/>
          <w:b/>
          <w:szCs w:val="21"/>
        </w:rPr>
      </w:pPr>
    </w:p>
    <w:p w:rsidR="00910BF4" w:rsidRDefault="00AB425B">
      <w:pPr>
        <w:snapToGrid w:val="0"/>
        <w:spacing w:line="460" w:lineRule="exact"/>
        <w:ind w:firstLineChars="200" w:firstLine="422"/>
        <w:rPr>
          <w:rFonts w:ascii="宋体" w:hAnsi="宋体" w:cs="宋体"/>
          <w:b/>
          <w:szCs w:val="21"/>
        </w:rPr>
      </w:pPr>
      <w:r>
        <w:rPr>
          <w:rFonts w:ascii="宋体" w:hAnsi="宋体" w:cs="宋体" w:hint="eastAsia"/>
          <w:b/>
          <w:szCs w:val="21"/>
        </w:rPr>
        <w:t>如有虚假，采购人可取消我单位任何资格（投标/中标/签订合同），我单位对此无任何异议。</w:t>
      </w:r>
    </w:p>
    <w:p w:rsidR="00910BF4" w:rsidRDefault="00910BF4">
      <w:pPr>
        <w:snapToGrid w:val="0"/>
        <w:spacing w:line="460" w:lineRule="exact"/>
        <w:ind w:firstLineChars="200" w:firstLine="422"/>
        <w:rPr>
          <w:rFonts w:ascii="宋体" w:hAnsi="宋体" w:cs="宋体"/>
          <w:b/>
          <w:szCs w:val="21"/>
        </w:rPr>
      </w:pPr>
    </w:p>
    <w:p w:rsidR="00910BF4" w:rsidRDefault="00AB425B">
      <w:pPr>
        <w:snapToGrid w:val="0"/>
        <w:spacing w:line="460" w:lineRule="exact"/>
        <w:ind w:firstLineChars="200" w:firstLine="422"/>
        <w:rPr>
          <w:rFonts w:ascii="宋体" w:hAnsi="宋体" w:cs="宋体"/>
          <w:b/>
          <w:szCs w:val="21"/>
        </w:rPr>
      </w:pPr>
      <w:r>
        <w:rPr>
          <w:rFonts w:ascii="宋体" w:hAnsi="宋体" w:cs="宋体" w:hint="eastAsia"/>
          <w:b/>
          <w:szCs w:val="21"/>
        </w:rPr>
        <w:t>特此承诺！</w:t>
      </w:r>
    </w:p>
    <w:p w:rsidR="00910BF4" w:rsidRDefault="00910BF4">
      <w:pPr>
        <w:tabs>
          <w:tab w:val="left" w:pos="9180"/>
        </w:tabs>
        <w:spacing w:line="440" w:lineRule="exact"/>
        <w:ind w:firstLineChars="200" w:firstLine="420"/>
        <w:rPr>
          <w:rFonts w:ascii="宋体" w:hAnsi="宋体" w:cs="宋体"/>
          <w:snapToGrid w:val="0"/>
          <w:szCs w:val="21"/>
        </w:rPr>
      </w:pPr>
    </w:p>
    <w:p w:rsidR="00910BF4" w:rsidRDefault="00AB425B">
      <w:pPr>
        <w:tabs>
          <w:tab w:val="left" w:pos="9180"/>
        </w:tabs>
        <w:spacing w:line="440" w:lineRule="exact"/>
        <w:ind w:firstLineChars="200" w:firstLine="420"/>
        <w:rPr>
          <w:rFonts w:ascii="宋体" w:hAnsi="宋体" w:cs="宋体"/>
          <w:snapToGrid w:val="0"/>
          <w:szCs w:val="21"/>
        </w:rPr>
      </w:pPr>
      <w:r>
        <w:rPr>
          <w:rFonts w:ascii="宋体" w:hAnsi="宋体" w:cs="宋体" w:hint="eastAsia"/>
          <w:snapToGrid w:val="0"/>
          <w:szCs w:val="21"/>
        </w:rPr>
        <w:t>注：（1）参加政府采购活动的时间是指供应商参加本项目的政府采购活动时间为准（具体以投标截止时间为准）。</w:t>
      </w:r>
    </w:p>
    <w:p w:rsidR="00910BF4" w:rsidRDefault="00AB425B">
      <w:pPr>
        <w:tabs>
          <w:tab w:val="left" w:pos="9180"/>
        </w:tabs>
        <w:spacing w:line="440" w:lineRule="exact"/>
        <w:ind w:firstLineChars="400" w:firstLine="840"/>
        <w:rPr>
          <w:rFonts w:ascii="宋体" w:hAnsi="宋体" w:cs="宋体"/>
          <w:snapToGrid w:val="0"/>
          <w:szCs w:val="21"/>
        </w:rPr>
      </w:pPr>
      <w:r>
        <w:rPr>
          <w:rFonts w:ascii="宋体" w:hAnsi="宋体" w:cs="宋体" w:hint="eastAsia"/>
          <w:snapToGrid w:val="0"/>
          <w:szCs w:val="21"/>
        </w:rPr>
        <w:t>（2）</w:t>
      </w:r>
      <w:proofErr w:type="gramStart"/>
      <w:r>
        <w:rPr>
          <w:rFonts w:ascii="宋体" w:hAnsi="宋体" w:cs="宋体" w:hint="eastAsia"/>
          <w:snapToGrid w:val="0"/>
          <w:szCs w:val="21"/>
        </w:rPr>
        <w:t>本承诺函必须</w:t>
      </w:r>
      <w:proofErr w:type="gramEnd"/>
      <w:r>
        <w:rPr>
          <w:rFonts w:ascii="宋体" w:hAnsi="宋体" w:cs="宋体" w:hint="eastAsia"/>
          <w:snapToGrid w:val="0"/>
          <w:szCs w:val="21"/>
        </w:rPr>
        <w:t>提供。</w:t>
      </w:r>
    </w:p>
    <w:p w:rsidR="00910BF4" w:rsidRDefault="00910BF4">
      <w:pPr>
        <w:spacing w:line="380" w:lineRule="exact"/>
        <w:ind w:leftChars="2200" w:left="4620"/>
        <w:rPr>
          <w:rFonts w:ascii="宋体" w:hAnsi="宋体" w:cs="宋体"/>
          <w:szCs w:val="21"/>
        </w:rPr>
      </w:pPr>
    </w:p>
    <w:p w:rsidR="00910BF4" w:rsidRDefault="00AB425B">
      <w:pPr>
        <w:pStyle w:val="100"/>
        <w:wordWrap w:val="0"/>
        <w:spacing w:line="480" w:lineRule="auto"/>
        <w:ind w:firstLine="480"/>
        <w:jc w:val="right"/>
        <w:rPr>
          <w:rFonts w:ascii="宋体" w:hAnsi="宋体" w:cs="宋体"/>
          <w:szCs w:val="21"/>
          <w:u w:val="single"/>
        </w:rPr>
      </w:pPr>
      <w:r>
        <w:rPr>
          <w:rFonts w:ascii="宋体" w:hAnsi="宋体" w:cs="宋体" w:hint="eastAsia"/>
          <w:szCs w:val="21"/>
        </w:rPr>
        <w:t>供应商盖章：</w:t>
      </w:r>
      <w:r>
        <w:rPr>
          <w:rFonts w:ascii="宋体" w:hAnsi="宋体" w:cs="宋体" w:hint="eastAsia"/>
          <w:szCs w:val="21"/>
          <w:u w:val="single"/>
        </w:rPr>
        <w:t xml:space="preserve">                </w:t>
      </w:r>
    </w:p>
    <w:p w:rsidR="00910BF4" w:rsidRDefault="00AB425B">
      <w:pPr>
        <w:pStyle w:val="100"/>
        <w:wordWrap w:val="0"/>
        <w:spacing w:line="480" w:lineRule="auto"/>
        <w:ind w:firstLine="480"/>
        <w:jc w:val="right"/>
        <w:rPr>
          <w:rFonts w:ascii="宋体" w:hAnsi="宋体" w:cs="宋体"/>
          <w:szCs w:val="21"/>
          <w:u w:val="single"/>
        </w:rPr>
      </w:pPr>
      <w:r>
        <w:rPr>
          <w:rFonts w:ascii="宋体" w:hAnsi="宋体" w:cs="宋体" w:hint="eastAsia"/>
          <w:szCs w:val="21"/>
        </w:rPr>
        <w:t>日      期：</w:t>
      </w:r>
      <w:r>
        <w:rPr>
          <w:rFonts w:ascii="宋体" w:hAnsi="宋体" w:cs="宋体" w:hint="eastAsia"/>
          <w:szCs w:val="21"/>
          <w:u w:val="single"/>
        </w:rPr>
        <w:t xml:space="preserve">                </w:t>
      </w:r>
    </w:p>
    <w:p w:rsidR="00910BF4" w:rsidRDefault="00910BF4">
      <w:pPr>
        <w:pStyle w:val="100"/>
        <w:spacing w:line="480" w:lineRule="auto"/>
        <w:ind w:firstLine="480"/>
        <w:jc w:val="right"/>
        <w:rPr>
          <w:rFonts w:ascii="宋体" w:hAnsi="宋体" w:cs="宋体"/>
          <w:szCs w:val="21"/>
          <w:u w:val="single"/>
        </w:rPr>
      </w:pPr>
    </w:p>
    <w:p w:rsidR="00910BF4" w:rsidRDefault="00AB425B">
      <w:pPr>
        <w:pStyle w:val="3"/>
        <w:rPr>
          <w:rFonts w:hAnsi="宋体"/>
          <w:color w:val="000000"/>
          <w:szCs w:val="24"/>
        </w:rPr>
      </w:pPr>
      <w:r>
        <w:rPr>
          <w:rFonts w:hAnsi="宋体"/>
          <w:color w:val="000000"/>
          <w:szCs w:val="24"/>
        </w:rPr>
        <w:lastRenderedPageBreak/>
        <w:t>1.</w:t>
      </w:r>
      <w:r>
        <w:rPr>
          <w:rFonts w:hAnsi="宋体" w:hint="eastAsia"/>
          <w:color w:val="000000"/>
          <w:szCs w:val="24"/>
        </w:rPr>
        <w:t>7</w:t>
      </w:r>
      <w:r>
        <w:rPr>
          <w:rFonts w:hAnsi="宋体"/>
          <w:color w:val="000000"/>
          <w:szCs w:val="24"/>
        </w:rPr>
        <w:t xml:space="preserve">   </w:t>
      </w:r>
      <w:r>
        <w:rPr>
          <w:rFonts w:hAnsi="宋体"/>
          <w:color w:val="000000"/>
          <w:szCs w:val="24"/>
        </w:rPr>
        <w:t>特殊资格条件证明材料</w:t>
      </w:r>
    </w:p>
    <w:p w:rsidR="00910BF4" w:rsidRDefault="00910BF4"/>
    <w:p w:rsidR="00910BF4" w:rsidRDefault="00AB425B">
      <w:pPr>
        <w:pStyle w:val="30"/>
        <w:spacing w:line="360" w:lineRule="auto"/>
        <w:jc w:val="left"/>
        <w:rPr>
          <w:rFonts w:ascii="仿宋_GB2312" w:eastAsia="仿宋_GB2312"/>
          <w:b/>
          <w:color w:val="000000"/>
          <w:sz w:val="24"/>
        </w:rPr>
      </w:pPr>
      <w:r>
        <w:rPr>
          <w:rFonts w:ascii="仿宋_GB2312" w:eastAsia="仿宋_GB2312" w:hint="eastAsia"/>
          <w:b/>
          <w:color w:val="000000"/>
          <w:sz w:val="24"/>
        </w:rPr>
        <w:t>供应商需有浙江省教育厅颁发的培训资质，提供证书扫描件等相关证明材料</w:t>
      </w:r>
      <w:r>
        <w:rPr>
          <w:rFonts w:ascii="仿宋_GB2312" w:eastAsia="仿宋_GB2312"/>
          <w:b/>
          <w:color w:val="000000"/>
          <w:sz w:val="24"/>
        </w:rPr>
        <w:t>。</w:t>
      </w:r>
    </w:p>
    <w:p w:rsidR="00910BF4" w:rsidRDefault="00910BF4">
      <w:pPr>
        <w:pStyle w:val="30"/>
        <w:spacing w:line="360" w:lineRule="auto"/>
        <w:jc w:val="left"/>
        <w:rPr>
          <w:rFonts w:ascii="仿宋_GB2312" w:eastAsia="仿宋_GB2312"/>
          <w:b/>
          <w:color w:val="000000"/>
          <w:sz w:val="24"/>
        </w:rPr>
      </w:pPr>
    </w:p>
    <w:p w:rsidR="00910BF4" w:rsidRDefault="00910BF4">
      <w:pPr>
        <w:pStyle w:val="30"/>
        <w:spacing w:line="360" w:lineRule="auto"/>
        <w:jc w:val="left"/>
        <w:rPr>
          <w:rFonts w:ascii="仿宋_GB2312" w:eastAsia="仿宋_GB2312"/>
          <w:b/>
          <w:color w:val="000000"/>
          <w:sz w:val="24"/>
        </w:rPr>
      </w:pPr>
    </w:p>
    <w:bookmarkEnd w:id="473"/>
    <w:bookmarkEnd w:id="474"/>
    <w:bookmarkEnd w:id="475"/>
    <w:p w:rsidR="00910BF4" w:rsidRDefault="00910BF4">
      <w:pPr>
        <w:pStyle w:val="100"/>
        <w:ind w:leftChars="200" w:left="661" w:hangingChars="100" w:hanging="241"/>
        <w:jc w:val="left"/>
        <w:rPr>
          <w:rFonts w:ascii="仿宋_GB2312" w:eastAsia="仿宋_GB2312"/>
          <w:b/>
          <w:color w:val="000000"/>
          <w:sz w:val="24"/>
          <w:szCs w:val="21"/>
        </w:rPr>
      </w:pPr>
    </w:p>
    <w:p w:rsidR="00910BF4" w:rsidRDefault="00AB425B">
      <w:pPr>
        <w:pStyle w:val="3"/>
        <w:rPr>
          <w:rFonts w:hAnsi="宋体"/>
          <w:color w:val="000000"/>
          <w:szCs w:val="24"/>
        </w:rPr>
      </w:pPr>
      <w:bookmarkStart w:id="489" w:name="_Toc531359053"/>
      <w:bookmarkStart w:id="490" w:name="_Toc77924971"/>
      <w:r>
        <w:rPr>
          <w:rFonts w:hAnsi="宋体"/>
          <w:color w:val="000000"/>
          <w:szCs w:val="24"/>
        </w:rPr>
        <w:t>1.</w:t>
      </w:r>
      <w:r>
        <w:rPr>
          <w:rFonts w:hAnsi="宋体" w:hint="eastAsia"/>
          <w:color w:val="000000"/>
          <w:szCs w:val="24"/>
        </w:rPr>
        <w:t>8</w:t>
      </w:r>
      <w:r>
        <w:rPr>
          <w:rFonts w:hAnsi="宋体"/>
          <w:color w:val="000000"/>
          <w:szCs w:val="24"/>
        </w:rPr>
        <w:t xml:space="preserve">   </w:t>
      </w:r>
      <w:r>
        <w:rPr>
          <w:rFonts w:hAnsi="宋体"/>
          <w:color w:val="000000"/>
          <w:szCs w:val="24"/>
        </w:rPr>
        <w:t>其他</w:t>
      </w:r>
      <w:bookmarkEnd w:id="489"/>
      <w:bookmarkEnd w:id="490"/>
    </w:p>
    <w:p w:rsidR="00910BF4" w:rsidRDefault="00AB425B">
      <w:pPr>
        <w:pStyle w:val="30"/>
        <w:spacing w:line="360" w:lineRule="auto"/>
        <w:jc w:val="center"/>
        <w:rPr>
          <w:rFonts w:ascii="仿宋_GB2312" w:eastAsia="仿宋_GB2312"/>
          <w:color w:val="000000"/>
          <w:sz w:val="24"/>
          <w:szCs w:val="24"/>
        </w:rPr>
      </w:pPr>
      <w:r>
        <w:rPr>
          <w:rFonts w:ascii="仿宋_GB2312" w:eastAsia="仿宋_GB2312" w:hint="eastAsia"/>
          <w:color w:val="000000"/>
          <w:sz w:val="24"/>
          <w:szCs w:val="24"/>
        </w:rPr>
        <w:t>（</w:t>
      </w:r>
      <w:r>
        <w:rPr>
          <w:rFonts w:ascii="仿宋_GB2312" w:eastAsia="仿宋_GB2312" w:hint="eastAsia"/>
          <w:color w:val="000000"/>
          <w:sz w:val="24"/>
        </w:rPr>
        <w:t>格式自行设计</w:t>
      </w:r>
      <w:r>
        <w:rPr>
          <w:rFonts w:ascii="仿宋_GB2312" w:eastAsia="仿宋_GB2312" w:hint="eastAsia"/>
          <w:color w:val="000000"/>
          <w:sz w:val="24"/>
          <w:szCs w:val="24"/>
        </w:rPr>
        <w:t>）</w:t>
      </w:r>
    </w:p>
    <w:p w:rsidR="00910BF4" w:rsidRDefault="00910BF4">
      <w:pPr>
        <w:pStyle w:val="5"/>
        <w:spacing w:line="360" w:lineRule="auto"/>
        <w:rPr>
          <w:rFonts w:ascii="仿宋_GB2312" w:eastAsia="仿宋_GB2312"/>
          <w:color w:val="000000"/>
          <w:spacing w:val="6"/>
          <w:sz w:val="24"/>
        </w:rPr>
      </w:pPr>
    </w:p>
    <w:p w:rsidR="00910BF4" w:rsidRDefault="00AB425B">
      <w:pPr>
        <w:pStyle w:val="5"/>
        <w:spacing w:line="360" w:lineRule="auto"/>
        <w:jc w:val="center"/>
        <w:rPr>
          <w:rFonts w:ascii="仿宋_GB2312" w:eastAsia="仿宋_GB2312"/>
          <w:color w:val="000000"/>
          <w:spacing w:val="6"/>
          <w:sz w:val="24"/>
        </w:rPr>
      </w:pPr>
      <w:r>
        <w:rPr>
          <w:rFonts w:ascii="仿宋_GB2312" w:eastAsia="仿宋_GB2312" w:hint="eastAsia"/>
          <w:color w:val="000000"/>
          <w:spacing w:val="6"/>
          <w:sz w:val="24"/>
        </w:rPr>
        <w:t>（供应商认为有利于其本次响应的其它资格</w:t>
      </w:r>
      <w:r>
        <w:rPr>
          <w:rFonts w:ascii="仿宋_GB2312" w:eastAsia="仿宋_GB2312"/>
          <w:color w:val="000000"/>
          <w:spacing w:val="6"/>
          <w:sz w:val="24"/>
        </w:rPr>
        <w:t>证明材料</w:t>
      </w:r>
      <w:r>
        <w:rPr>
          <w:rFonts w:ascii="仿宋_GB2312" w:eastAsia="仿宋_GB2312" w:hint="eastAsia"/>
          <w:color w:val="000000"/>
          <w:spacing w:val="6"/>
          <w:sz w:val="24"/>
        </w:rPr>
        <w:t>等。）</w:t>
      </w:r>
    </w:p>
    <w:p w:rsidR="00910BF4" w:rsidRDefault="00AB425B">
      <w:pPr>
        <w:pStyle w:val="5"/>
        <w:spacing w:line="360" w:lineRule="auto"/>
        <w:jc w:val="center"/>
        <w:rPr>
          <w:rFonts w:ascii="仿宋_GB2312" w:eastAsia="仿宋_GB2312"/>
          <w:color w:val="000000"/>
          <w:spacing w:val="6"/>
          <w:sz w:val="24"/>
        </w:rPr>
      </w:pPr>
      <w:r>
        <w:rPr>
          <w:rFonts w:ascii="仿宋_GB2312" w:eastAsia="仿宋_GB2312" w:hint="eastAsia"/>
          <w:color w:val="000000"/>
          <w:spacing w:val="6"/>
          <w:sz w:val="24"/>
        </w:rPr>
        <w:br w:type="page"/>
      </w:r>
    </w:p>
    <w:p w:rsidR="00910BF4" w:rsidRDefault="00910BF4">
      <w:pPr>
        <w:pStyle w:val="a0"/>
        <w:rPr>
          <w:rFonts w:ascii="仿宋_GB2312" w:eastAsia="仿宋_GB2312"/>
          <w:color w:val="000000"/>
          <w:sz w:val="24"/>
          <w:szCs w:val="24"/>
        </w:rPr>
      </w:pPr>
    </w:p>
    <w:p w:rsidR="00910BF4" w:rsidRDefault="00AB425B">
      <w:pPr>
        <w:pStyle w:val="ad"/>
        <w:spacing w:beforeLines="100" w:before="312" w:afterLines="100" w:after="312"/>
        <w:outlineLvl w:val="1"/>
        <w:rPr>
          <w:rFonts w:ascii="仿宋_GB2312" w:eastAsia="仿宋_GB2312"/>
          <w:color w:val="000000"/>
          <w:sz w:val="44"/>
          <w:szCs w:val="44"/>
        </w:rPr>
      </w:pPr>
      <w:bookmarkStart w:id="491" w:name="_Toc530551883"/>
      <w:bookmarkStart w:id="492" w:name="_Toc493956058"/>
      <w:bookmarkStart w:id="493" w:name="_Toc531359054"/>
      <w:bookmarkStart w:id="494" w:name="_Toc77924972"/>
      <w:bookmarkStart w:id="495" w:name="_Toc125118175"/>
      <w:bookmarkStart w:id="496" w:name="_Toc194411299"/>
      <w:r>
        <w:rPr>
          <w:rFonts w:ascii="仿宋_GB2312" w:eastAsia="仿宋_GB2312" w:hint="eastAsia"/>
          <w:color w:val="000000"/>
          <w:sz w:val="44"/>
          <w:szCs w:val="44"/>
        </w:rPr>
        <w:t xml:space="preserve">二 </w:t>
      </w:r>
      <w:r>
        <w:rPr>
          <w:rFonts w:ascii="仿宋_GB2312" w:eastAsia="仿宋_GB2312"/>
          <w:color w:val="000000"/>
          <w:sz w:val="44"/>
          <w:szCs w:val="44"/>
        </w:rPr>
        <w:t xml:space="preserve"> </w:t>
      </w:r>
      <w:r>
        <w:rPr>
          <w:rFonts w:ascii="仿宋_GB2312" w:eastAsia="仿宋_GB2312" w:hint="eastAsia"/>
          <w:color w:val="000000"/>
          <w:sz w:val="44"/>
          <w:szCs w:val="44"/>
        </w:rPr>
        <w:t>资信商务及技术文</w:t>
      </w:r>
      <w:r>
        <w:rPr>
          <w:rFonts w:ascii="仿宋_GB2312" w:eastAsia="仿宋_GB2312"/>
          <w:color w:val="000000"/>
          <w:sz w:val="44"/>
          <w:szCs w:val="44"/>
        </w:rPr>
        <w:t>件</w:t>
      </w:r>
      <w:r>
        <w:rPr>
          <w:rFonts w:ascii="仿宋_GB2312" w:eastAsia="仿宋_GB2312" w:hint="eastAsia"/>
          <w:color w:val="000000"/>
          <w:sz w:val="44"/>
          <w:szCs w:val="44"/>
        </w:rPr>
        <w:t>格式</w:t>
      </w:r>
      <w:bookmarkEnd w:id="491"/>
      <w:bookmarkEnd w:id="492"/>
      <w:bookmarkEnd w:id="493"/>
      <w:bookmarkEnd w:id="494"/>
      <w:bookmarkEnd w:id="495"/>
      <w:bookmarkEnd w:id="496"/>
    </w:p>
    <w:p w:rsidR="00910BF4" w:rsidRDefault="00910BF4">
      <w:pPr>
        <w:pStyle w:val="23"/>
        <w:spacing w:line="360" w:lineRule="auto"/>
        <w:jc w:val="left"/>
        <w:rPr>
          <w:rFonts w:ascii="仿宋_GB2312" w:eastAsia="仿宋_GB2312" w:hAnsi="Baskerville Old Face"/>
          <w:color w:val="0000FF"/>
          <w:sz w:val="24"/>
          <w:szCs w:val="24"/>
        </w:rPr>
      </w:pPr>
      <w:bookmarkStart w:id="497" w:name="_Toc531359055"/>
      <w:bookmarkStart w:id="498" w:name="_Toc530551884"/>
      <w:bookmarkStart w:id="499" w:name="_Toc493956059"/>
    </w:p>
    <w:p w:rsidR="00910BF4" w:rsidRDefault="00AB425B">
      <w:pPr>
        <w:pStyle w:val="3"/>
        <w:rPr>
          <w:rFonts w:hAnsi="宋体"/>
          <w:color w:val="000000"/>
          <w:szCs w:val="24"/>
        </w:rPr>
      </w:pPr>
      <w:bookmarkStart w:id="500" w:name="_Toc531359056"/>
      <w:bookmarkStart w:id="501" w:name="_Toc77924973"/>
      <w:bookmarkEnd w:id="497"/>
      <w:r>
        <w:rPr>
          <w:rFonts w:hAnsi="宋体"/>
          <w:color w:val="000000"/>
          <w:szCs w:val="24"/>
        </w:rPr>
        <w:t xml:space="preserve">2.1    </w:t>
      </w:r>
      <w:r>
        <w:rPr>
          <w:rFonts w:hAnsi="宋体" w:hint="eastAsia"/>
          <w:color w:val="000000"/>
          <w:szCs w:val="24"/>
        </w:rPr>
        <w:t>资信及商务文件封面</w:t>
      </w:r>
      <w:bookmarkEnd w:id="500"/>
      <w:r>
        <w:rPr>
          <w:rFonts w:hAnsi="宋体" w:hint="eastAsia"/>
          <w:color w:val="000000"/>
          <w:szCs w:val="24"/>
        </w:rPr>
        <w:t>格式</w:t>
      </w:r>
      <w:bookmarkEnd w:id="501"/>
    </w:p>
    <w:p w:rsidR="00910BF4" w:rsidRDefault="00910BF4">
      <w:pPr>
        <w:pStyle w:val="a0"/>
        <w:ind w:firstLine="0"/>
      </w:pPr>
    </w:p>
    <w:p w:rsidR="00910BF4" w:rsidRDefault="00AB425B">
      <w:pPr>
        <w:pStyle w:val="a0"/>
        <w:spacing w:line="360" w:lineRule="auto"/>
        <w:ind w:firstLine="0"/>
        <w:jc w:val="center"/>
        <w:rPr>
          <w:rFonts w:ascii="宋体" w:hAnsi="宋体"/>
          <w:bCs/>
          <w:color w:val="000000"/>
          <w:sz w:val="24"/>
        </w:rPr>
      </w:pPr>
      <w:r>
        <w:rPr>
          <w:rFonts w:ascii="仿宋_GB2312" w:eastAsia="仿宋_GB2312" w:hAnsi="宋体" w:hint="eastAsia"/>
          <w:b/>
          <w:color w:val="000000"/>
          <w:sz w:val="32"/>
          <w:szCs w:val="32"/>
        </w:rPr>
        <w:t>磋商响应文件</w:t>
      </w:r>
    </w:p>
    <w:tbl>
      <w:tblPr>
        <w:tblW w:w="0" w:type="auto"/>
        <w:jc w:val="center"/>
        <w:tblLook w:val="04A0" w:firstRow="1" w:lastRow="0" w:firstColumn="1" w:lastColumn="0" w:noHBand="0" w:noVBand="1"/>
      </w:tblPr>
      <w:tblGrid>
        <w:gridCol w:w="2518"/>
        <w:gridCol w:w="4536"/>
      </w:tblGrid>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磋商响应文件名称：</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资信商务及技术文件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采 购 编 号：</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项 目 名 称：</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 xml:space="preserve">标   </w:t>
            </w:r>
            <w:r>
              <w:rPr>
                <w:rFonts w:ascii="仿宋_GB2312" w:eastAsia="仿宋_GB2312" w:hAnsi="宋体"/>
                <w:color w:val="000000"/>
                <w:sz w:val="24"/>
                <w:szCs w:val="24"/>
              </w:rPr>
              <w:t xml:space="preserve">  </w:t>
            </w:r>
            <w:r>
              <w:rPr>
                <w:rFonts w:ascii="仿宋_GB2312" w:eastAsia="仿宋_GB2312" w:hAnsi="宋体" w:hint="eastAsia"/>
                <w:color w:val="000000"/>
                <w:sz w:val="24"/>
                <w:szCs w:val="24"/>
              </w:rPr>
              <w:t xml:space="preserve"> 项：</w:t>
            </w:r>
          </w:p>
        </w:tc>
        <w:tc>
          <w:tcPr>
            <w:tcW w:w="4536" w:type="dxa"/>
            <w:vAlign w:val="center"/>
          </w:tcPr>
          <w:p w:rsidR="00910BF4" w:rsidRDefault="00AB425B">
            <w:pPr>
              <w:jc w:val="left"/>
              <w:rPr>
                <w:rFonts w:ascii="仿宋_GB2312" w:eastAsia="仿宋_GB2312" w:hAnsi="宋体"/>
                <w:color w:val="000000"/>
                <w:sz w:val="24"/>
                <w:szCs w:val="24"/>
                <w:u w:val="single"/>
              </w:rPr>
            </w:pPr>
            <w:r>
              <w:rPr>
                <w:rFonts w:ascii="仿宋_GB2312" w:eastAsia="仿宋_GB2312" w:hAnsi="宋体" w:hint="eastAsia"/>
                <w:color w:val="000000"/>
                <w:sz w:val="24"/>
                <w:szCs w:val="24"/>
                <w:u w:val="single"/>
              </w:rPr>
              <w:t xml:space="preserve">（若有）                            </w:t>
            </w:r>
          </w:p>
        </w:tc>
      </w:tr>
      <w:tr w:rsidR="00910BF4">
        <w:trPr>
          <w:trHeight w:val="397"/>
          <w:jc w:val="center"/>
        </w:trPr>
        <w:tc>
          <w:tcPr>
            <w:tcW w:w="2518" w:type="dxa"/>
            <w:vAlign w:val="center"/>
          </w:tcPr>
          <w:p w:rsidR="00910BF4" w:rsidRDefault="00910BF4">
            <w:pPr>
              <w:jc w:val="distribute"/>
              <w:rPr>
                <w:rFonts w:ascii="仿宋_GB2312" w:eastAsia="仿宋_GB2312"/>
                <w:color w:val="000000"/>
                <w:sz w:val="24"/>
                <w:szCs w:val="24"/>
              </w:rPr>
            </w:pPr>
          </w:p>
        </w:tc>
        <w:tc>
          <w:tcPr>
            <w:tcW w:w="4536" w:type="dxa"/>
            <w:vAlign w:val="center"/>
          </w:tcPr>
          <w:p w:rsidR="00910BF4" w:rsidRDefault="00910BF4">
            <w:pPr>
              <w:jc w:val="left"/>
              <w:rPr>
                <w:rFonts w:ascii="仿宋_GB2312" w:eastAsia="仿宋_GB2312"/>
                <w:color w:val="000000"/>
                <w:sz w:val="24"/>
                <w:szCs w:val="24"/>
              </w:rPr>
            </w:pP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供应商全称（盖章）：</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hAnsi="宋体"/>
                <w:color w:val="000000"/>
                <w:sz w:val="24"/>
                <w:szCs w:val="24"/>
              </w:rPr>
            </w:pPr>
            <w:r>
              <w:rPr>
                <w:rFonts w:ascii="仿宋_GB2312" w:eastAsia="仿宋_GB2312" w:hAnsi="宋体" w:hint="eastAsia"/>
                <w:color w:val="000000"/>
                <w:sz w:val="24"/>
                <w:szCs w:val="24"/>
              </w:rPr>
              <w:t>供应商地址：</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7054" w:type="dxa"/>
            <w:gridSpan w:val="2"/>
            <w:vAlign w:val="center"/>
          </w:tcPr>
          <w:p w:rsidR="00910BF4" w:rsidRDefault="00910BF4">
            <w:pPr>
              <w:jc w:val="left"/>
              <w:rPr>
                <w:rFonts w:ascii="仿宋_GB2312" w:eastAsia="仿宋_GB2312" w:hAnsi="宋体"/>
                <w:color w:val="000000"/>
                <w:sz w:val="24"/>
                <w:szCs w:val="24"/>
                <w:u w:val="single"/>
              </w:rPr>
            </w:pPr>
          </w:p>
        </w:tc>
      </w:tr>
      <w:tr w:rsidR="00910BF4">
        <w:trPr>
          <w:trHeight w:val="397"/>
          <w:jc w:val="center"/>
        </w:trPr>
        <w:tc>
          <w:tcPr>
            <w:tcW w:w="7054" w:type="dxa"/>
            <w:gridSpan w:val="2"/>
            <w:vAlign w:val="center"/>
          </w:tcPr>
          <w:p w:rsidR="00910BF4" w:rsidRDefault="00AB425B">
            <w:pPr>
              <w:jc w:val="center"/>
              <w:rPr>
                <w:rFonts w:ascii="仿宋_GB2312" w:eastAsia="仿宋_GB2312" w:hAnsi="宋体"/>
                <w:color w:val="000000"/>
                <w:sz w:val="24"/>
                <w:szCs w:val="24"/>
              </w:rPr>
            </w:pPr>
            <w:r>
              <w:rPr>
                <w:rFonts w:ascii="仿宋_GB2312" w:eastAsia="仿宋_GB2312" w:hAnsi="宋体" w:hint="eastAsia"/>
                <w:color w:val="000000"/>
                <w:sz w:val="24"/>
                <w:szCs w:val="24"/>
              </w:rPr>
              <w:t xml:space="preserve">年 </w:t>
            </w:r>
            <w:r>
              <w:rPr>
                <w:rFonts w:ascii="仿宋_GB2312" w:eastAsia="仿宋_GB2312" w:hAnsi="宋体"/>
                <w:color w:val="000000"/>
                <w:sz w:val="24"/>
                <w:szCs w:val="24"/>
              </w:rPr>
              <w:t xml:space="preserve"> 月</w:t>
            </w:r>
            <w:r>
              <w:rPr>
                <w:rFonts w:ascii="仿宋_GB2312" w:eastAsia="仿宋_GB2312" w:hAnsi="宋体" w:hint="eastAsia"/>
                <w:color w:val="000000"/>
                <w:sz w:val="24"/>
                <w:szCs w:val="24"/>
              </w:rPr>
              <w:t xml:space="preserve">  </w:t>
            </w:r>
            <w:r>
              <w:rPr>
                <w:rFonts w:ascii="仿宋_GB2312" w:eastAsia="仿宋_GB2312" w:hAnsi="宋体"/>
                <w:color w:val="000000"/>
                <w:sz w:val="24"/>
                <w:szCs w:val="24"/>
              </w:rPr>
              <w:t>日</w:t>
            </w:r>
          </w:p>
        </w:tc>
      </w:tr>
    </w:tbl>
    <w:p w:rsidR="00910BF4" w:rsidRDefault="00910BF4">
      <w:pPr>
        <w:spacing w:line="360" w:lineRule="auto"/>
        <w:rPr>
          <w:rFonts w:ascii="仿宋_GB2312" w:eastAsia="仿宋_GB2312"/>
          <w:color w:val="000000"/>
          <w:sz w:val="24"/>
          <w:szCs w:val="24"/>
        </w:rPr>
      </w:pPr>
    </w:p>
    <w:p w:rsidR="00910BF4" w:rsidRDefault="00910BF4">
      <w:pPr>
        <w:spacing w:line="360" w:lineRule="auto"/>
        <w:rPr>
          <w:rFonts w:ascii="仿宋_GB2312" w:eastAsia="仿宋_GB2312"/>
          <w:color w:val="000000"/>
          <w:sz w:val="24"/>
          <w:szCs w:val="24"/>
        </w:rPr>
      </w:pPr>
    </w:p>
    <w:p w:rsidR="00910BF4" w:rsidRDefault="00AB425B">
      <w:pPr>
        <w:pStyle w:val="3"/>
        <w:rPr>
          <w:rFonts w:hAnsi="宋体"/>
          <w:color w:val="000000"/>
          <w:szCs w:val="24"/>
        </w:rPr>
      </w:pPr>
      <w:bookmarkStart w:id="502" w:name="_Toc531359057"/>
      <w:bookmarkStart w:id="503" w:name="_Toc77924974"/>
      <w:r>
        <w:rPr>
          <w:rFonts w:hAnsi="宋体"/>
          <w:color w:val="000000"/>
          <w:szCs w:val="24"/>
        </w:rPr>
        <w:t>2.2</w:t>
      </w:r>
      <w:r>
        <w:rPr>
          <w:rFonts w:hAnsi="宋体" w:hint="eastAsia"/>
          <w:color w:val="000000"/>
          <w:szCs w:val="24"/>
        </w:rPr>
        <w:t xml:space="preserve"> </w:t>
      </w:r>
      <w:r>
        <w:rPr>
          <w:rFonts w:hAnsi="宋体"/>
          <w:color w:val="000000"/>
          <w:szCs w:val="24"/>
        </w:rPr>
        <w:t xml:space="preserve">   </w:t>
      </w:r>
      <w:r>
        <w:rPr>
          <w:rFonts w:hAnsi="宋体" w:hint="eastAsia"/>
          <w:color w:val="000000"/>
          <w:szCs w:val="24"/>
        </w:rPr>
        <w:t>资信商务及技术文件</w:t>
      </w:r>
      <w:r>
        <w:rPr>
          <w:rFonts w:hAnsi="宋体"/>
          <w:color w:val="000000"/>
          <w:szCs w:val="24"/>
        </w:rPr>
        <w:t>目录</w:t>
      </w:r>
      <w:bookmarkEnd w:id="502"/>
      <w:bookmarkEnd w:id="503"/>
    </w:p>
    <w:p w:rsidR="00910BF4" w:rsidRDefault="00910BF4">
      <w:pPr>
        <w:pStyle w:val="a0"/>
        <w:spacing w:line="360" w:lineRule="auto"/>
        <w:ind w:firstLine="0"/>
        <w:rPr>
          <w:color w:val="000000"/>
        </w:rPr>
      </w:pPr>
    </w:p>
    <w:p w:rsidR="00910BF4" w:rsidRDefault="00AB425B">
      <w:pPr>
        <w:pStyle w:val="a0"/>
        <w:spacing w:line="360" w:lineRule="auto"/>
        <w:ind w:firstLine="0"/>
        <w:jc w:val="center"/>
        <w:rPr>
          <w:rFonts w:ascii="仿宋_GB2312" w:eastAsia="仿宋_GB2312"/>
          <w:color w:val="000000"/>
          <w:sz w:val="24"/>
        </w:rPr>
      </w:pPr>
      <w:r>
        <w:rPr>
          <w:rFonts w:ascii="仿宋_GB2312" w:eastAsia="仿宋_GB2312" w:hint="eastAsia"/>
          <w:color w:val="000000"/>
          <w:sz w:val="24"/>
          <w:szCs w:val="24"/>
        </w:rPr>
        <w:t>（</w:t>
      </w:r>
      <w:r>
        <w:rPr>
          <w:rFonts w:ascii="仿宋_GB2312" w:eastAsia="仿宋_GB2312" w:hint="eastAsia"/>
          <w:color w:val="000000"/>
          <w:sz w:val="24"/>
        </w:rPr>
        <w:t>格式自行设计）</w:t>
      </w:r>
      <w:bookmarkStart w:id="504" w:name="_Toc531359058"/>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910BF4">
      <w:pPr>
        <w:pStyle w:val="a0"/>
        <w:spacing w:line="360" w:lineRule="auto"/>
        <w:ind w:firstLine="0"/>
        <w:jc w:val="left"/>
        <w:rPr>
          <w:rFonts w:ascii="仿宋_GB2312" w:eastAsia="仿宋_GB2312"/>
          <w:color w:val="000000"/>
          <w:sz w:val="24"/>
        </w:rPr>
      </w:pPr>
    </w:p>
    <w:p w:rsidR="00910BF4" w:rsidRDefault="00AB425B">
      <w:pPr>
        <w:pStyle w:val="3"/>
        <w:rPr>
          <w:rFonts w:hAnsi="宋体"/>
          <w:color w:val="000000"/>
          <w:szCs w:val="24"/>
        </w:rPr>
      </w:pPr>
      <w:bookmarkStart w:id="505" w:name="_Toc77924975"/>
      <w:r>
        <w:rPr>
          <w:rFonts w:hAnsi="宋体"/>
          <w:color w:val="000000"/>
          <w:szCs w:val="24"/>
        </w:rPr>
        <w:t>2.3</w:t>
      </w:r>
      <w:r>
        <w:rPr>
          <w:rFonts w:hAnsi="宋体" w:hint="eastAsia"/>
          <w:color w:val="000000"/>
          <w:szCs w:val="24"/>
        </w:rPr>
        <w:t xml:space="preserve"> </w:t>
      </w:r>
      <w:r>
        <w:rPr>
          <w:rFonts w:hAnsi="宋体"/>
          <w:color w:val="000000"/>
          <w:szCs w:val="24"/>
        </w:rPr>
        <w:t xml:space="preserve">   </w:t>
      </w:r>
      <w:bookmarkEnd w:id="498"/>
      <w:bookmarkEnd w:id="499"/>
      <w:r>
        <w:rPr>
          <w:rFonts w:hAnsi="宋体" w:hint="eastAsia"/>
          <w:color w:val="000000"/>
          <w:szCs w:val="24"/>
        </w:rPr>
        <w:t>磋商响应函</w:t>
      </w:r>
      <w:bookmarkEnd w:id="504"/>
      <w:r>
        <w:rPr>
          <w:rFonts w:hAnsi="宋体" w:hint="eastAsia"/>
          <w:color w:val="000000"/>
          <w:szCs w:val="24"/>
        </w:rPr>
        <w:t>格式</w:t>
      </w:r>
      <w:bookmarkEnd w:id="505"/>
    </w:p>
    <w:p w:rsidR="00910BF4" w:rsidRDefault="00AB425B">
      <w:pPr>
        <w:pStyle w:val="a0"/>
        <w:spacing w:line="360" w:lineRule="auto"/>
        <w:ind w:firstLine="0"/>
        <w:jc w:val="center"/>
        <w:rPr>
          <w:rFonts w:ascii="仿宋_GB2312" w:eastAsia="仿宋_GB2312" w:hAnsi="宋体"/>
          <w:b/>
          <w:color w:val="000000"/>
          <w:sz w:val="32"/>
          <w:szCs w:val="32"/>
        </w:rPr>
      </w:pPr>
      <w:r>
        <w:rPr>
          <w:rFonts w:ascii="仿宋_GB2312" w:eastAsia="仿宋_GB2312" w:hAnsi="宋体" w:hint="eastAsia"/>
          <w:b/>
          <w:color w:val="000000"/>
          <w:sz w:val="32"/>
          <w:szCs w:val="32"/>
        </w:rPr>
        <w:t>磋商响应函</w:t>
      </w:r>
    </w:p>
    <w:p w:rsidR="00910BF4" w:rsidRDefault="00AB425B">
      <w:pPr>
        <w:pStyle w:val="00"/>
        <w:tabs>
          <w:tab w:val="left" w:pos="0"/>
        </w:tabs>
        <w:spacing w:line="360" w:lineRule="auto"/>
        <w:rPr>
          <w:rFonts w:ascii="仿宋_GB2312" w:eastAsia="仿宋_GB2312" w:hAnsi="宋体"/>
          <w:color w:val="000000"/>
          <w:sz w:val="24"/>
        </w:rPr>
      </w:pPr>
      <w:r>
        <w:rPr>
          <w:rFonts w:ascii="仿宋_GB2312" w:eastAsia="仿宋_GB2312" w:hAnsi="宋体" w:hint="eastAsia"/>
          <w:color w:val="000000"/>
          <w:sz w:val="24"/>
        </w:rPr>
        <w:t>致：</w:t>
      </w:r>
      <w:r>
        <w:rPr>
          <w:rFonts w:ascii="仿宋_GB2312" w:eastAsia="仿宋_GB2312" w:hAnsi="宋体" w:hint="eastAsia"/>
          <w:color w:val="000000"/>
          <w:sz w:val="24"/>
          <w:u w:val="single"/>
        </w:rPr>
        <w:t>（采购人名称）</w:t>
      </w:r>
      <w:r>
        <w:rPr>
          <w:rFonts w:ascii="仿宋_GB2312" w:eastAsia="仿宋_GB2312" w:hAnsi="宋体" w:hint="eastAsia"/>
          <w:color w:val="000000"/>
          <w:sz w:val="24"/>
        </w:rPr>
        <w:t>：</w:t>
      </w:r>
    </w:p>
    <w:p w:rsidR="00910BF4" w:rsidRDefault="00AB425B">
      <w:pPr>
        <w:pStyle w:val="00"/>
        <w:tabs>
          <w:tab w:val="left" w:pos="0"/>
        </w:tabs>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根据贵方</w:t>
      </w:r>
      <w:r>
        <w:rPr>
          <w:rFonts w:ascii="仿宋_GB2312" w:eastAsia="仿宋_GB2312" w:hAnsi="宋体" w:hint="eastAsia"/>
          <w:color w:val="000000"/>
          <w:sz w:val="24"/>
          <w:szCs w:val="21"/>
          <w:u w:val="single"/>
        </w:rPr>
        <w:t>（</w:t>
      </w:r>
      <w:r>
        <w:rPr>
          <w:rFonts w:ascii="仿宋_GB2312" w:eastAsia="仿宋_GB2312" w:hAnsi="宋体"/>
          <w:color w:val="000000"/>
          <w:sz w:val="24"/>
          <w:szCs w:val="21"/>
          <w:u w:val="single"/>
        </w:rPr>
        <w:t>项目名称</w:t>
      </w:r>
      <w:r>
        <w:rPr>
          <w:rFonts w:ascii="仿宋_GB2312" w:eastAsia="仿宋_GB2312" w:hAnsi="宋体" w:hint="eastAsia"/>
          <w:color w:val="000000"/>
          <w:sz w:val="24"/>
          <w:szCs w:val="21"/>
          <w:u w:val="single"/>
        </w:rPr>
        <w:t xml:space="preserve">）（项目编号）（标项） </w:t>
      </w:r>
      <w:r>
        <w:rPr>
          <w:rFonts w:ascii="仿宋_GB2312" w:eastAsia="仿宋_GB2312" w:hAnsi="宋体" w:hint="eastAsia"/>
          <w:color w:val="000000"/>
          <w:sz w:val="24"/>
          <w:szCs w:val="21"/>
        </w:rPr>
        <w:t>的磋商文件要求，正式授权下述签字人</w:t>
      </w:r>
      <w:r>
        <w:rPr>
          <w:rFonts w:ascii="仿宋_GB2312" w:eastAsia="仿宋_GB2312" w:hAnsi="宋体" w:hint="eastAsia"/>
          <w:color w:val="000000"/>
          <w:sz w:val="24"/>
          <w:szCs w:val="21"/>
          <w:u w:val="single"/>
        </w:rPr>
        <w:t>（姓名和职务）</w:t>
      </w:r>
      <w:r>
        <w:rPr>
          <w:rFonts w:ascii="仿宋_GB2312" w:eastAsia="仿宋_GB2312" w:hAnsi="宋体" w:hint="eastAsia"/>
          <w:color w:val="000000"/>
          <w:sz w:val="24"/>
          <w:szCs w:val="21"/>
        </w:rPr>
        <w:t>全权代表供应商</w:t>
      </w:r>
      <w:r>
        <w:rPr>
          <w:rFonts w:ascii="仿宋_GB2312" w:eastAsia="仿宋_GB2312" w:hAnsi="宋体" w:hint="eastAsia"/>
          <w:color w:val="000000"/>
          <w:sz w:val="24"/>
          <w:szCs w:val="21"/>
          <w:u w:val="single"/>
        </w:rPr>
        <w:t>（供应商全称）</w:t>
      </w:r>
      <w:r>
        <w:rPr>
          <w:rFonts w:ascii="仿宋_GB2312" w:eastAsia="仿宋_GB2312" w:hAnsi="宋体" w:hint="eastAsia"/>
          <w:color w:val="000000"/>
          <w:sz w:val="24"/>
          <w:szCs w:val="21"/>
        </w:rPr>
        <w:t>参加贵方组织的有关采购活动，并提交下述文件：</w:t>
      </w:r>
    </w:p>
    <w:p w:rsidR="00910BF4" w:rsidRDefault="00AB425B">
      <w:pPr>
        <w:pStyle w:val="00"/>
        <w:tabs>
          <w:tab w:val="left" w:pos="0"/>
        </w:tabs>
        <w:spacing w:line="360" w:lineRule="auto"/>
        <w:ind w:firstLineChars="200" w:firstLine="480"/>
        <w:rPr>
          <w:rFonts w:ascii="仿宋_GB2312" w:eastAsia="仿宋_GB2312" w:hAnsi="宋体"/>
          <w:color w:val="0000FF"/>
          <w:sz w:val="24"/>
          <w:szCs w:val="21"/>
        </w:rPr>
      </w:pPr>
      <w:r>
        <w:rPr>
          <w:rFonts w:ascii="仿宋_GB2312" w:eastAsia="仿宋_GB2312" w:hAnsi="宋体" w:hint="eastAsia"/>
          <w:color w:val="0000FF"/>
          <w:sz w:val="24"/>
          <w:szCs w:val="21"/>
        </w:rPr>
        <w:t>政府采购</w:t>
      </w:r>
      <w:proofErr w:type="gramStart"/>
      <w:r>
        <w:rPr>
          <w:rFonts w:ascii="仿宋_GB2312" w:eastAsia="仿宋_GB2312" w:hAnsi="宋体" w:hint="eastAsia"/>
          <w:color w:val="0000FF"/>
          <w:sz w:val="24"/>
          <w:szCs w:val="21"/>
        </w:rPr>
        <w:t>云</w:t>
      </w:r>
      <w:r>
        <w:rPr>
          <w:rFonts w:ascii="仿宋_GB2312" w:eastAsia="仿宋_GB2312" w:hAnsi="宋体"/>
          <w:color w:val="0000FF"/>
          <w:sz w:val="24"/>
          <w:szCs w:val="21"/>
        </w:rPr>
        <w:t>系统</w:t>
      </w:r>
      <w:proofErr w:type="gramEnd"/>
      <w:r>
        <w:rPr>
          <w:rFonts w:ascii="仿宋_GB2312" w:eastAsia="仿宋_GB2312" w:hAnsi="宋体"/>
          <w:color w:val="0000FF"/>
          <w:sz w:val="24"/>
          <w:szCs w:val="21"/>
        </w:rPr>
        <w:t>提交</w:t>
      </w:r>
      <w:r>
        <w:rPr>
          <w:rFonts w:ascii="仿宋_GB2312" w:eastAsia="仿宋_GB2312" w:hAnsi="宋体" w:hint="eastAsia"/>
          <w:color w:val="0000FF"/>
          <w:sz w:val="24"/>
          <w:szCs w:val="21"/>
        </w:rPr>
        <w:t>电子加密投标</w:t>
      </w:r>
      <w:r>
        <w:rPr>
          <w:rFonts w:ascii="仿宋_GB2312" w:eastAsia="仿宋_GB2312" w:hAnsi="宋体"/>
          <w:color w:val="0000FF"/>
          <w:sz w:val="24"/>
          <w:szCs w:val="21"/>
        </w:rPr>
        <w:t>文件</w:t>
      </w:r>
      <w:r>
        <w:rPr>
          <w:rFonts w:ascii="仿宋_GB2312" w:eastAsia="仿宋_GB2312" w:hAnsi="宋体"/>
          <w:color w:val="0000FF"/>
          <w:sz w:val="24"/>
          <w:szCs w:val="21"/>
          <w:u w:val="single"/>
        </w:rPr>
        <w:t xml:space="preserve">   </w:t>
      </w:r>
      <w:r>
        <w:rPr>
          <w:rFonts w:ascii="仿宋_GB2312" w:eastAsia="仿宋_GB2312" w:hAnsi="宋体" w:hint="eastAsia"/>
          <w:color w:val="0000FF"/>
          <w:sz w:val="24"/>
          <w:szCs w:val="21"/>
        </w:rPr>
        <w:t>份；</w:t>
      </w:r>
    </w:p>
    <w:p w:rsidR="00910BF4" w:rsidRDefault="00AB425B">
      <w:pPr>
        <w:pStyle w:val="00"/>
        <w:tabs>
          <w:tab w:val="left" w:pos="0"/>
        </w:tabs>
        <w:spacing w:line="360" w:lineRule="auto"/>
        <w:ind w:firstLineChars="200" w:firstLine="480"/>
        <w:rPr>
          <w:rFonts w:ascii="仿宋_GB2312" w:eastAsia="仿宋_GB2312" w:hAnsi="宋体"/>
          <w:color w:val="0000FF"/>
          <w:sz w:val="24"/>
          <w:szCs w:val="21"/>
        </w:rPr>
      </w:pPr>
      <w:r>
        <w:rPr>
          <w:rFonts w:ascii="仿宋_GB2312" w:eastAsia="仿宋_GB2312" w:hAnsi="仿宋" w:hint="eastAsia"/>
          <w:color w:val="0000FF"/>
          <w:sz w:val="24"/>
          <w:szCs w:val="24"/>
        </w:rPr>
        <w:t>通过电子邮件提交备份电子投标文件（打包压缩</w:t>
      </w:r>
      <w:r>
        <w:rPr>
          <w:rFonts w:ascii="仿宋_GB2312" w:eastAsia="仿宋_GB2312" w:hAnsi="仿宋"/>
          <w:color w:val="0000FF"/>
          <w:sz w:val="24"/>
          <w:szCs w:val="24"/>
        </w:rPr>
        <w:t>加密</w:t>
      </w:r>
      <w:r>
        <w:rPr>
          <w:rFonts w:ascii="仿宋_GB2312" w:eastAsia="仿宋_GB2312" w:hAnsi="仿宋" w:hint="eastAsia"/>
          <w:color w:val="0000FF"/>
          <w:sz w:val="24"/>
          <w:szCs w:val="24"/>
        </w:rPr>
        <w:t>）</w:t>
      </w:r>
      <w:r>
        <w:rPr>
          <w:rFonts w:ascii="仿宋_GB2312" w:eastAsia="仿宋_GB2312" w:hAnsi="宋体"/>
          <w:color w:val="0000FF"/>
          <w:sz w:val="24"/>
          <w:szCs w:val="21"/>
          <w:u w:val="single"/>
        </w:rPr>
        <w:t xml:space="preserve">   </w:t>
      </w:r>
      <w:r>
        <w:rPr>
          <w:rFonts w:ascii="仿宋_GB2312" w:eastAsia="仿宋_GB2312" w:hAnsi="宋体" w:hint="eastAsia"/>
          <w:color w:val="0000FF"/>
          <w:sz w:val="24"/>
          <w:szCs w:val="21"/>
        </w:rPr>
        <w:t>份；</w:t>
      </w:r>
    </w:p>
    <w:p w:rsidR="00910BF4" w:rsidRDefault="00AB425B">
      <w:pPr>
        <w:pStyle w:val="00"/>
        <w:tabs>
          <w:tab w:val="left" w:pos="0"/>
        </w:tabs>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据</w:t>
      </w:r>
      <w:r>
        <w:rPr>
          <w:rFonts w:ascii="仿宋_GB2312" w:eastAsia="仿宋_GB2312" w:hAnsi="宋体"/>
          <w:color w:val="000000"/>
          <w:sz w:val="24"/>
          <w:szCs w:val="21"/>
        </w:rPr>
        <w:t>此函我</w:t>
      </w:r>
      <w:r>
        <w:rPr>
          <w:rFonts w:ascii="仿宋_GB2312" w:eastAsia="仿宋_GB2312" w:hAnsi="宋体" w:hint="eastAsia"/>
          <w:color w:val="000000"/>
          <w:sz w:val="24"/>
          <w:szCs w:val="21"/>
        </w:rPr>
        <w:t>方就本次响应有关事项郑重承诺如下：</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1、我方向贵方提交的所有磋商响应文件、资料都是准确的和真实的。</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2、我方承诺已经具备《中华人民共和国政府采购法》、《中华人民共和国政府采购法实施条例》中规定的参加政府采购活动的供应商应当具备的条件，并真实提供相关材料。</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3、如果我方成交，将派出</w:t>
      </w:r>
      <w:r>
        <w:rPr>
          <w:rFonts w:ascii="仿宋_GB2312" w:eastAsia="仿宋_GB2312" w:hAnsi="宋体" w:hint="eastAsia"/>
          <w:color w:val="000000"/>
          <w:sz w:val="24"/>
          <w:szCs w:val="21"/>
          <w:u w:val="single"/>
        </w:rPr>
        <w:t>（姓名及身份证号码），</w:t>
      </w:r>
      <w:r>
        <w:rPr>
          <w:rFonts w:ascii="仿宋_GB2312" w:eastAsia="仿宋_GB2312" w:hAnsi="宋体" w:hint="eastAsia"/>
          <w:color w:val="000000"/>
          <w:sz w:val="24"/>
          <w:szCs w:val="21"/>
        </w:rPr>
        <w:t>作为本项目与采购单位联系的项目实施负责人，联系手机号码：</w:t>
      </w:r>
      <w:r>
        <w:rPr>
          <w:rFonts w:ascii="仿宋_GB2312" w:eastAsia="仿宋_GB2312" w:hAnsi="宋体"/>
          <w:color w:val="000000"/>
          <w:sz w:val="24"/>
          <w:szCs w:val="21"/>
          <w:u w:val="single"/>
        </w:rPr>
        <w:t xml:space="preserve">            </w:t>
      </w:r>
      <w:r>
        <w:rPr>
          <w:rFonts w:ascii="仿宋_GB2312" w:eastAsia="仿宋_GB2312" w:hAnsi="宋体" w:hint="eastAsia"/>
          <w:color w:val="000000"/>
          <w:sz w:val="24"/>
          <w:szCs w:val="21"/>
        </w:rPr>
        <w:t>。在项目实施过程中，并承诺项目实施负责人不更换，若确需要更换的，书面征得采购人同意后才准予更换。</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t>4</w:t>
      </w:r>
      <w:r>
        <w:rPr>
          <w:rFonts w:ascii="仿宋_GB2312" w:eastAsia="仿宋_GB2312" w:hAnsi="宋体" w:hint="eastAsia"/>
          <w:color w:val="000000"/>
          <w:sz w:val="24"/>
          <w:szCs w:val="21"/>
        </w:rPr>
        <w:t>、我方的磋商有效期自在开标日起</w:t>
      </w:r>
      <w:r>
        <w:rPr>
          <w:rFonts w:ascii="仿宋_GB2312" w:eastAsia="仿宋_GB2312" w:hAnsi="宋体"/>
          <w:color w:val="000000"/>
          <w:sz w:val="24"/>
          <w:szCs w:val="21"/>
          <w:u w:val="single"/>
        </w:rPr>
        <w:t xml:space="preserve"> 90  </w:t>
      </w:r>
      <w:r>
        <w:rPr>
          <w:rFonts w:ascii="仿宋_GB2312" w:eastAsia="仿宋_GB2312" w:hAnsi="宋体" w:hint="eastAsia"/>
          <w:color w:val="000000"/>
          <w:sz w:val="24"/>
          <w:szCs w:val="21"/>
        </w:rPr>
        <w:t>天内有效。如果在开标后规定的磋商有效期内撤回响应，贵方可按相关规定</w:t>
      </w:r>
      <w:r>
        <w:rPr>
          <w:rFonts w:ascii="仿宋_GB2312" w:eastAsia="仿宋_GB2312" w:hAnsi="宋体"/>
          <w:color w:val="000000"/>
          <w:sz w:val="24"/>
          <w:szCs w:val="21"/>
        </w:rPr>
        <w:t>处理我方</w:t>
      </w:r>
      <w:r>
        <w:rPr>
          <w:rFonts w:ascii="仿宋_GB2312" w:eastAsia="仿宋_GB2312" w:hAnsi="宋体" w:hint="eastAsia"/>
          <w:color w:val="000000"/>
          <w:sz w:val="24"/>
          <w:szCs w:val="21"/>
        </w:rPr>
        <w:t>。</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t>5</w:t>
      </w:r>
      <w:r>
        <w:rPr>
          <w:rFonts w:ascii="仿宋_GB2312" w:eastAsia="仿宋_GB2312" w:hAnsi="宋体" w:hint="eastAsia"/>
          <w:color w:val="000000"/>
          <w:sz w:val="24"/>
          <w:szCs w:val="21"/>
        </w:rPr>
        <w:t>、我方在响应之前已经与贵方进行了充分的沟通，完全理解并</w:t>
      </w:r>
      <w:proofErr w:type="gramStart"/>
      <w:r>
        <w:rPr>
          <w:rFonts w:ascii="仿宋_GB2312" w:eastAsia="仿宋_GB2312" w:hAnsi="宋体" w:hint="eastAsia"/>
          <w:color w:val="000000"/>
          <w:sz w:val="24"/>
          <w:szCs w:val="21"/>
        </w:rPr>
        <w:t>接受磋商</w:t>
      </w:r>
      <w:proofErr w:type="gramEnd"/>
      <w:r>
        <w:rPr>
          <w:rFonts w:ascii="仿宋_GB2312" w:eastAsia="仿宋_GB2312" w:hAnsi="宋体" w:hint="eastAsia"/>
          <w:color w:val="000000"/>
          <w:sz w:val="24"/>
          <w:szCs w:val="21"/>
        </w:rPr>
        <w:t>文件的各项规定和要求，对磋商文件的合理性、合法性不再有异议。</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我方愿意向贵方提供真实完整的任何与该项响应有关的数据、情况和技术资料。若贵方需要，我方愿意提供我方</w:t>
      </w:r>
      <w:proofErr w:type="gramStart"/>
      <w:r>
        <w:rPr>
          <w:rFonts w:ascii="仿宋_GB2312" w:eastAsia="仿宋_GB2312" w:hAnsi="宋体" w:hint="eastAsia"/>
          <w:color w:val="000000"/>
          <w:sz w:val="24"/>
          <w:szCs w:val="21"/>
        </w:rPr>
        <w:t>作出</w:t>
      </w:r>
      <w:proofErr w:type="gramEnd"/>
      <w:r>
        <w:rPr>
          <w:rFonts w:ascii="仿宋_GB2312" w:eastAsia="仿宋_GB2312" w:hAnsi="宋体" w:hint="eastAsia"/>
          <w:color w:val="000000"/>
          <w:sz w:val="24"/>
          <w:szCs w:val="21"/>
        </w:rPr>
        <w:t>的一切承诺的证明材料。</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t>6</w:t>
      </w:r>
      <w:r>
        <w:rPr>
          <w:rFonts w:ascii="仿宋_GB2312" w:eastAsia="仿宋_GB2312" w:hAnsi="宋体" w:hint="eastAsia"/>
          <w:color w:val="000000"/>
          <w:sz w:val="24"/>
          <w:szCs w:val="21"/>
        </w:rPr>
        <w:t>、我方已详细审核全部磋商文件，</w:t>
      </w:r>
      <w:proofErr w:type="gramStart"/>
      <w:r>
        <w:rPr>
          <w:rFonts w:ascii="仿宋_GB2312" w:eastAsia="仿宋_GB2312" w:hAnsi="宋体" w:hint="eastAsia"/>
          <w:color w:val="000000"/>
          <w:sz w:val="24"/>
          <w:szCs w:val="21"/>
        </w:rPr>
        <w:t>包括磋商</w:t>
      </w:r>
      <w:proofErr w:type="gramEnd"/>
      <w:r>
        <w:rPr>
          <w:rFonts w:ascii="仿宋_GB2312" w:eastAsia="仿宋_GB2312" w:hAnsi="宋体" w:hint="eastAsia"/>
          <w:color w:val="000000"/>
          <w:sz w:val="24"/>
          <w:szCs w:val="21"/>
        </w:rPr>
        <w:t>文件的澄清或修改文件（如有的话）、参考资料及有关附件，已经了解我方对于磋商文件、采购过程、采购结果有依法进行询问、质疑、投诉的权利及相关渠道和要求。</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t>7</w:t>
      </w:r>
      <w:r>
        <w:rPr>
          <w:rFonts w:ascii="仿宋_GB2312" w:eastAsia="仿宋_GB2312" w:hAnsi="宋体" w:hint="eastAsia"/>
          <w:color w:val="000000"/>
          <w:sz w:val="24"/>
          <w:szCs w:val="21"/>
        </w:rPr>
        <w:t>、我方不是采购人的附属机构，并未为本项目提供整体设计、规范编制或者项目管理、监理、监测等服务。</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lastRenderedPageBreak/>
        <w:t>8</w:t>
      </w:r>
      <w:r>
        <w:rPr>
          <w:rFonts w:ascii="仿宋_GB2312" w:eastAsia="仿宋_GB2312" w:hAnsi="宋体" w:hint="eastAsia"/>
          <w:color w:val="000000"/>
          <w:sz w:val="24"/>
          <w:szCs w:val="21"/>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（一）提供虚假材料谋取中标、成交的；</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（二）采取不正当手段诋毁、排挤其他供应商的；</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（三）与采购人、其它供应商或者采购代理机构恶意串通的；</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（四）向采购人、采购代理机构行贿或者提供其他不正当利益的；</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（五）在采购采购过程中与采购人进行协商谈判的；</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hint="eastAsia"/>
          <w:color w:val="000000"/>
          <w:sz w:val="24"/>
          <w:szCs w:val="21"/>
        </w:rPr>
        <w:t>（六）拒绝有关部门监督检查或提供虚假情况的。</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t>9</w:t>
      </w:r>
      <w:r>
        <w:rPr>
          <w:rFonts w:ascii="仿宋_GB2312" w:eastAsia="仿宋_GB2312" w:hAnsi="宋体" w:hint="eastAsia"/>
          <w:color w:val="000000"/>
          <w:sz w:val="24"/>
          <w:szCs w:val="21"/>
        </w:rPr>
        <w:t>、如成交，本磋商响应文件至本项目合同履行</w:t>
      </w:r>
      <w:proofErr w:type="gramStart"/>
      <w:r>
        <w:rPr>
          <w:rFonts w:ascii="仿宋_GB2312" w:eastAsia="仿宋_GB2312" w:hAnsi="宋体" w:hint="eastAsia"/>
          <w:color w:val="000000"/>
          <w:sz w:val="24"/>
          <w:szCs w:val="21"/>
        </w:rPr>
        <w:t>完毕止均保持</w:t>
      </w:r>
      <w:proofErr w:type="gramEnd"/>
      <w:r>
        <w:rPr>
          <w:rFonts w:ascii="仿宋_GB2312" w:eastAsia="仿宋_GB2312" w:hAnsi="宋体" w:hint="eastAsia"/>
          <w:color w:val="000000"/>
          <w:sz w:val="24"/>
          <w:szCs w:val="21"/>
        </w:rPr>
        <w:t>有效，我方将按磋商文件及政府采购法律、法规的规定履行合同责任和义务。</w:t>
      </w:r>
    </w:p>
    <w:p w:rsidR="00910BF4" w:rsidRDefault="00AB425B">
      <w:pPr>
        <w:pStyle w:val="00"/>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t>10</w:t>
      </w:r>
      <w:r>
        <w:rPr>
          <w:rFonts w:ascii="仿宋_GB2312" w:eastAsia="仿宋_GB2312" w:hAnsi="宋体" w:hint="eastAsia"/>
          <w:color w:val="000000"/>
          <w:sz w:val="24"/>
          <w:szCs w:val="21"/>
        </w:rPr>
        <w:t>、以上事项如有虚假或隐瞒，我方愿意承担一切不利后果，并不再寻求任何旨在减轻或免除法律责任。</w:t>
      </w:r>
    </w:p>
    <w:p w:rsidR="00910BF4" w:rsidRDefault="00AB425B">
      <w:pPr>
        <w:pStyle w:val="00"/>
        <w:spacing w:line="360" w:lineRule="auto"/>
        <w:ind w:firstLine="480"/>
        <w:rPr>
          <w:rFonts w:ascii="仿宋_GB2312" w:eastAsia="仿宋_GB2312" w:hAnsi="宋体"/>
          <w:color w:val="000000"/>
          <w:sz w:val="24"/>
          <w:szCs w:val="21"/>
        </w:rPr>
      </w:pPr>
      <w:r>
        <w:rPr>
          <w:rFonts w:ascii="仿宋_GB2312" w:eastAsia="仿宋_GB2312" w:hAnsi="宋体" w:hint="eastAsia"/>
          <w:color w:val="000000"/>
          <w:sz w:val="24"/>
          <w:szCs w:val="21"/>
        </w:rPr>
        <w:t>与本次响应有关的一切正式往来信函请寄：</w:t>
      </w:r>
    </w:p>
    <w:p w:rsidR="00910BF4" w:rsidRDefault="00AB425B">
      <w:pPr>
        <w:pStyle w:val="00"/>
        <w:spacing w:line="360" w:lineRule="auto"/>
        <w:ind w:firstLine="480"/>
        <w:rPr>
          <w:rFonts w:ascii="仿宋_GB2312" w:eastAsia="仿宋_GB2312" w:hAnsi="宋体"/>
          <w:color w:val="000000"/>
          <w:sz w:val="24"/>
          <w:szCs w:val="21"/>
        </w:rPr>
      </w:pPr>
      <w:r>
        <w:rPr>
          <w:rFonts w:ascii="仿宋_GB2312" w:eastAsia="仿宋_GB2312" w:hAnsi="宋体"/>
          <w:color w:val="000000"/>
          <w:sz w:val="24"/>
          <w:szCs w:val="21"/>
        </w:rPr>
        <w:t>地址：</w:t>
      </w:r>
      <w:r>
        <w:rPr>
          <w:rFonts w:ascii="仿宋_GB2312" w:eastAsia="仿宋_GB2312"/>
          <w:color w:val="000000"/>
          <w:spacing w:val="20"/>
          <w:sz w:val="24"/>
          <w:u w:val="single"/>
        </w:rPr>
        <w:t xml:space="preserve">      </w:t>
      </w:r>
      <w:r>
        <w:rPr>
          <w:rFonts w:ascii="仿宋_GB2312" w:eastAsia="仿宋_GB2312" w:hint="eastAsia"/>
          <w:color w:val="000000"/>
          <w:spacing w:val="20"/>
          <w:sz w:val="24"/>
          <w:u w:val="single"/>
        </w:rPr>
        <w:t xml:space="preserve">  </w:t>
      </w:r>
      <w:r>
        <w:rPr>
          <w:rFonts w:ascii="仿宋_GB2312" w:eastAsia="仿宋_GB2312"/>
          <w:color w:val="000000"/>
          <w:spacing w:val="20"/>
          <w:sz w:val="24"/>
          <w:u w:val="single"/>
        </w:rPr>
        <w:t xml:space="preserve">  </w:t>
      </w:r>
      <w:r>
        <w:rPr>
          <w:rFonts w:ascii="仿宋_GB2312" w:eastAsia="仿宋_GB2312" w:hint="eastAsia"/>
          <w:color w:val="000000"/>
          <w:spacing w:val="20"/>
          <w:sz w:val="24"/>
          <w:u w:val="single"/>
        </w:rPr>
        <w:t xml:space="preserve"> </w:t>
      </w:r>
      <w:r>
        <w:rPr>
          <w:rFonts w:ascii="仿宋_GB2312" w:eastAsia="仿宋_GB2312"/>
          <w:color w:val="000000"/>
          <w:spacing w:val="20"/>
          <w:sz w:val="24"/>
          <w:u w:val="single"/>
        </w:rPr>
        <w:t xml:space="preserve">  </w:t>
      </w:r>
      <w:r>
        <w:rPr>
          <w:rFonts w:ascii="仿宋_GB2312" w:eastAsia="仿宋_GB2312" w:hAnsi="宋体"/>
          <w:color w:val="000000"/>
          <w:sz w:val="24"/>
          <w:szCs w:val="21"/>
        </w:rPr>
        <w:t xml:space="preserve">     邮编：</w:t>
      </w:r>
      <w:r>
        <w:rPr>
          <w:rFonts w:ascii="仿宋_GB2312" w:eastAsia="仿宋_GB2312"/>
          <w:color w:val="000000"/>
          <w:spacing w:val="20"/>
          <w:sz w:val="24"/>
          <w:u w:val="single"/>
        </w:rPr>
        <w:t xml:space="preserve">        </w:t>
      </w:r>
      <w:r>
        <w:rPr>
          <w:rFonts w:ascii="仿宋_GB2312" w:eastAsia="仿宋_GB2312" w:hint="eastAsia"/>
          <w:color w:val="000000"/>
          <w:spacing w:val="20"/>
          <w:sz w:val="24"/>
          <w:u w:val="single"/>
        </w:rPr>
        <w:t xml:space="preserve"> </w:t>
      </w:r>
      <w:r>
        <w:rPr>
          <w:rFonts w:ascii="仿宋_GB2312" w:eastAsia="仿宋_GB2312"/>
          <w:color w:val="000000"/>
          <w:spacing w:val="20"/>
          <w:sz w:val="24"/>
          <w:u w:val="single"/>
        </w:rPr>
        <w:t xml:space="preserve">  </w:t>
      </w:r>
      <w:r>
        <w:rPr>
          <w:rFonts w:ascii="仿宋_GB2312" w:eastAsia="仿宋_GB2312" w:hAnsi="宋体"/>
          <w:color w:val="000000"/>
          <w:sz w:val="24"/>
          <w:szCs w:val="21"/>
        </w:rPr>
        <w:t xml:space="preserve">　</w:t>
      </w:r>
    </w:p>
    <w:p w:rsidR="00910BF4" w:rsidRDefault="00AB425B">
      <w:pPr>
        <w:pStyle w:val="a7"/>
        <w:spacing w:line="360" w:lineRule="auto"/>
        <w:ind w:firstLineChars="200" w:firstLine="480"/>
        <w:rPr>
          <w:rFonts w:ascii="仿宋_GB2312" w:eastAsia="仿宋_GB2312" w:hAnsi="宋体"/>
          <w:color w:val="000000"/>
          <w:sz w:val="24"/>
          <w:szCs w:val="21"/>
        </w:rPr>
      </w:pPr>
      <w:r>
        <w:rPr>
          <w:rFonts w:ascii="仿宋_GB2312" w:eastAsia="仿宋_GB2312" w:hAnsi="宋体"/>
          <w:color w:val="000000"/>
          <w:sz w:val="24"/>
          <w:szCs w:val="21"/>
        </w:rPr>
        <w:t>电话：</w:t>
      </w:r>
      <w:r>
        <w:rPr>
          <w:rFonts w:ascii="仿宋_GB2312" w:eastAsia="仿宋_GB2312"/>
          <w:color w:val="000000"/>
          <w:spacing w:val="20"/>
          <w:sz w:val="24"/>
          <w:u w:val="single"/>
        </w:rPr>
        <w:t xml:space="preserve">      </w:t>
      </w:r>
      <w:r>
        <w:rPr>
          <w:rFonts w:ascii="仿宋_GB2312" w:eastAsia="仿宋_GB2312" w:hint="eastAsia"/>
          <w:color w:val="000000"/>
          <w:spacing w:val="20"/>
          <w:sz w:val="24"/>
          <w:u w:val="single"/>
        </w:rPr>
        <w:t xml:space="preserve">  </w:t>
      </w:r>
      <w:r>
        <w:rPr>
          <w:rFonts w:ascii="仿宋_GB2312" w:eastAsia="仿宋_GB2312"/>
          <w:color w:val="000000"/>
          <w:spacing w:val="20"/>
          <w:sz w:val="24"/>
          <w:u w:val="single"/>
        </w:rPr>
        <w:t xml:space="preserve">  </w:t>
      </w:r>
      <w:r>
        <w:rPr>
          <w:rFonts w:ascii="仿宋_GB2312" w:eastAsia="仿宋_GB2312" w:hint="eastAsia"/>
          <w:color w:val="000000"/>
          <w:spacing w:val="20"/>
          <w:sz w:val="24"/>
          <w:u w:val="single"/>
        </w:rPr>
        <w:t xml:space="preserve"> </w:t>
      </w:r>
      <w:r>
        <w:rPr>
          <w:rFonts w:ascii="仿宋_GB2312" w:eastAsia="仿宋_GB2312"/>
          <w:color w:val="000000"/>
          <w:spacing w:val="20"/>
          <w:sz w:val="24"/>
          <w:u w:val="single"/>
        </w:rPr>
        <w:t xml:space="preserve">  </w:t>
      </w:r>
      <w:r>
        <w:rPr>
          <w:rFonts w:ascii="仿宋_GB2312" w:eastAsia="仿宋_GB2312" w:hAnsi="宋体"/>
          <w:color w:val="000000"/>
          <w:sz w:val="24"/>
          <w:szCs w:val="21"/>
        </w:rPr>
        <w:t xml:space="preserve">     传真：</w:t>
      </w:r>
      <w:r>
        <w:rPr>
          <w:rFonts w:ascii="仿宋_GB2312" w:eastAsia="仿宋_GB2312"/>
          <w:color w:val="000000"/>
          <w:spacing w:val="20"/>
          <w:sz w:val="24"/>
          <w:u w:val="single"/>
        </w:rPr>
        <w:t xml:space="preserve">        </w:t>
      </w:r>
      <w:r>
        <w:rPr>
          <w:rFonts w:ascii="仿宋_GB2312" w:eastAsia="仿宋_GB2312" w:hint="eastAsia"/>
          <w:color w:val="000000"/>
          <w:spacing w:val="20"/>
          <w:sz w:val="24"/>
          <w:u w:val="single"/>
        </w:rPr>
        <w:t xml:space="preserve"> </w:t>
      </w:r>
      <w:r>
        <w:rPr>
          <w:rFonts w:ascii="仿宋_GB2312" w:eastAsia="仿宋_GB2312"/>
          <w:color w:val="000000"/>
          <w:spacing w:val="20"/>
          <w:sz w:val="24"/>
          <w:u w:val="single"/>
        </w:rPr>
        <w:t xml:space="preserve">  </w:t>
      </w:r>
    </w:p>
    <w:p w:rsidR="00910BF4" w:rsidRDefault="00910BF4">
      <w:pPr>
        <w:pStyle w:val="210"/>
        <w:spacing w:line="360" w:lineRule="auto"/>
        <w:rPr>
          <w:rFonts w:ascii="仿宋_GB2312" w:eastAsia="仿宋_GB2312"/>
          <w:bCs/>
          <w:color w:val="000000"/>
          <w:sz w:val="24"/>
        </w:rPr>
      </w:pPr>
    </w:p>
    <w:p w:rsidR="00910BF4" w:rsidRDefault="00910BF4">
      <w:pPr>
        <w:pStyle w:val="14"/>
        <w:spacing w:line="360" w:lineRule="auto"/>
        <w:rPr>
          <w:rFonts w:ascii="仿宋_GB2312" w:eastAsia="仿宋_GB2312" w:hAnsi="Times New Roman"/>
          <w:color w:val="000000"/>
          <w:sz w:val="24"/>
          <w:szCs w:val="21"/>
        </w:rPr>
      </w:pPr>
    </w:p>
    <w:p w:rsidR="00910BF4" w:rsidRDefault="00910BF4">
      <w:pPr>
        <w:pStyle w:val="100"/>
        <w:wordWrap w:val="0"/>
        <w:spacing w:line="360" w:lineRule="auto"/>
        <w:ind w:firstLine="480"/>
        <w:jc w:val="right"/>
        <w:rPr>
          <w:rFonts w:ascii="仿宋_GB2312" w:eastAsia="仿宋_GB2312" w:hAnsi="Courier New"/>
          <w:color w:val="000000"/>
          <w:spacing w:val="20"/>
          <w:sz w:val="24"/>
          <w:szCs w:val="21"/>
          <w:u w:val="single"/>
        </w:rPr>
      </w:pPr>
    </w:p>
    <w:p w:rsidR="00910BF4" w:rsidRDefault="00AB425B">
      <w:pPr>
        <w:pStyle w:val="100"/>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供应商盖章：</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AB425B">
      <w:pPr>
        <w:pStyle w:val="100"/>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日      期：</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910BF4">
      <w:pPr>
        <w:pStyle w:val="100"/>
        <w:spacing w:line="360" w:lineRule="auto"/>
        <w:jc w:val="left"/>
        <w:rPr>
          <w:rFonts w:ascii="仿宋_GB2312" w:eastAsia="仿宋_GB2312" w:hAnsi="Courier New"/>
          <w:color w:val="000000"/>
          <w:spacing w:val="20"/>
          <w:sz w:val="24"/>
          <w:szCs w:val="21"/>
          <w:u w:val="single"/>
        </w:rPr>
      </w:pPr>
    </w:p>
    <w:p w:rsidR="00910BF4" w:rsidRDefault="00910BF4">
      <w:pPr>
        <w:pStyle w:val="00"/>
        <w:spacing w:line="360" w:lineRule="auto"/>
        <w:rPr>
          <w:rFonts w:ascii="仿宋_GB2312" w:eastAsia="仿宋_GB2312" w:hAnsi="宋体"/>
          <w:color w:val="000000"/>
          <w:sz w:val="24"/>
          <w:szCs w:val="21"/>
        </w:rPr>
      </w:pPr>
    </w:p>
    <w:p w:rsidR="00910BF4" w:rsidRDefault="00AB425B">
      <w:pPr>
        <w:pStyle w:val="00"/>
        <w:spacing w:line="360" w:lineRule="auto"/>
        <w:rPr>
          <w:rFonts w:ascii="仿宋_GB2312" w:eastAsia="仿宋_GB2312" w:hAnsi="宋体"/>
          <w:color w:val="000000"/>
          <w:sz w:val="24"/>
          <w:szCs w:val="21"/>
        </w:rPr>
      </w:pPr>
      <w:r>
        <w:rPr>
          <w:rFonts w:ascii="仿宋_GB2312" w:eastAsia="仿宋_GB2312" w:hAnsi="宋体" w:hint="eastAsia"/>
          <w:color w:val="000000"/>
          <w:sz w:val="24"/>
          <w:szCs w:val="21"/>
        </w:rPr>
        <w:t>注：按照本声明书要求填报。</w:t>
      </w:r>
    </w:p>
    <w:p w:rsidR="00910BF4" w:rsidRDefault="00910BF4">
      <w:pPr>
        <w:pStyle w:val="00"/>
        <w:spacing w:line="360" w:lineRule="auto"/>
        <w:rPr>
          <w:rFonts w:ascii="仿宋_GB2312" w:eastAsia="仿宋_GB2312" w:hAnsi="宋体"/>
          <w:color w:val="000000"/>
          <w:sz w:val="24"/>
          <w:szCs w:val="21"/>
        </w:rPr>
      </w:pPr>
    </w:p>
    <w:p w:rsidR="00910BF4" w:rsidRDefault="00910BF4">
      <w:pPr>
        <w:pStyle w:val="00"/>
        <w:spacing w:line="360" w:lineRule="auto"/>
        <w:rPr>
          <w:rFonts w:ascii="仿宋_GB2312" w:eastAsia="仿宋_GB2312" w:hAnsi="宋体"/>
          <w:color w:val="000000"/>
          <w:sz w:val="24"/>
          <w:szCs w:val="21"/>
        </w:rPr>
      </w:pPr>
    </w:p>
    <w:p w:rsidR="00910BF4" w:rsidRDefault="00910BF4">
      <w:pPr>
        <w:pStyle w:val="00"/>
        <w:spacing w:line="360" w:lineRule="auto"/>
        <w:rPr>
          <w:rFonts w:ascii="仿宋_GB2312" w:eastAsia="仿宋_GB2312" w:hAnsi="宋体"/>
          <w:color w:val="000000"/>
          <w:sz w:val="24"/>
          <w:szCs w:val="21"/>
        </w:rPr>
      </w:pPr>
    </w:p>
    <w:p w:rsidR="00910BF4" w:rsidRDefault="00AB425B">
      <w:pPr>
        <w:keepNext/>
        <w:keepLines/>
        <w:spacing w:line="360" w:lineRule="auto"/>
        <w:jc w:val="left"/>
        <w:outlineLvl w:val="2"/>
        <w:rPr>
          <w:rFonts w:ascii="仿宋_GB2312" w:eastAsia="仿宋_GB2312" w:hAnsi="宋体"/>
          <w:b/>
          <w:bCs/>
          <w:color w:val="000000"/>
          <w:sz w:val="24"/>
          <w:szCs w:val="24"/>
        </w:rPr>
      </w:pPr>
      <w:bookmarkStart w:id="506" w:name="_Toc531359060"/>
      <w:bookmarkStart w:id="507" w:name="_Toc26312"/>
      <w:bookmarkStart w:id="508" w:name="_Toc530551887"/>
      <w:bookmarkStart w:id="509" w:name="_Toc493956063"/>
      <w:bookmarkStart w:id="510" w:name="_Toc493956067"/>
      <w:bookmarkStart w:id="511" w:name="_Toc530551891"/>
      <w:r>
        <w:rPr>
          <w:rFonts w:ascii="仿宋_GB2312" w:eastAsia="仿宋_GB2312" w:hAnsi="宋体"/>
          <w:b/>
          <w:bCs/>
          <w:color w:val="000000"/>
          <w:sz w:val="24"/>
          <w:szCs w:val="24"/>
        </w:rPr>
        <w:lastRenderedPageBreak/>
        <w:t>2.4</w:t>
      </w:r>
      <w:r>
        <w:rPr>
          <w:rFonts w:ascii="仿宋_GB2312" w:eastAsia="仿宋_GB2312" w:hAnsi="宋体" w:hint="eastAsia"/>
          <w:b/>
          <w:bCs/>
          <w:color w:val="000000"/>
          <w:sz w:val="24"/>
          <w:szCs w:val="24"/>
        </w:rPr>
        <w:t xml:space="preserve"> </w:t>
      </w:r>
      <w:r>
        <w:rPr>
          <w:rFonts w:ascii="仿宋_GB2312" w:eastAsia="仿宋_GB2312" w:hAnsi="宋体"/>
          <w:b/>
          <w:bCs/>
          <w:color w:val="000000"/>
          <w:sz w:val="24"/>
          <w:szCs w:val="24"/>
        </w:rPr>
        <w:t xml:space="preserve">   </w:t>
      </w:r>
      <w:r>
        <w:rPr>
          <w:rFonts w:ascii="仿宋_GB2312" w:eastAsia="仿宋_GB2312" w:hAnsi="宋体" w:hint="eastAsia"/>
          <w:b/>
          <w:bCs/>
          <w:color w:val="000000"/>
          <w:sz w:val="24"/>
          <w:szCs w:val="24"/>
        </w:rPr>
        <w:t>类似案例成功的业绩</w:t>
      </w:r>
      <w:bookmarkEnd w:id="506"/>
      <w:r>
        <w:rPr>
          <w:rFonts w:ascii="仿宋_GB2312" w:eastAsia="仿宋_GB2312" w:hAnsi="宋体" w:hint="eastAsia"/>
          <w:b/>
          <w:bCs/>
          <w:color w:val="000000"/>
          <w:sz w:val="24"/>
          <w:szCs w:val="24"/>
        </w:rPr>
        <w:t>格式</w:t>
      </w:r>
      <w:bookmarkEnd w:id="507"/>
    </w:p>
    <w:p w:rsidR="00910BF4" w:rsidRDefault="00AB425B">
      <w:pPr>
        <w:jc w:val="center"/>
        <w:rPr>
          <w:rFonts w:ascii="仿宋_GB2312" w:eastAsia="仿宋_GB2312" w:hAnsi="宋体"/>
          <w:b/>
          <w:color w:val="000000"/>
          <w:sz w:val="32"/>
          <w:szCs w:val="32"/>
        </w:rPr>
      </w:pPr>
      <w:r>
        <w:rPr>
          <w:rFonts w:ascii="仿宋_GB2312" w:eastAsia="仿宋_GB2312" w:hAnsi="宋体" w:hint="eastAsia"/>
          <w:b/>
          <w:color w:val="000000"/>
          <w:sz w:val="32"/>
          <w:szCs w:val="32"/>
        </w:rPr>
        <w:t>类似案例成功的业绩（若有）</w:t>
      </w:r>
    </w:p>
    <w:p w:rsidR="00910BF4" w:rsidRDefault="00AB425B">
      <w:pPr>
        <w:snapToGrid w:val="0"/>
        <w:ind w:left="480" w:hangingChars="200" w:hanging="480"/>
        <w:jc w:val="center"/>
        <w:rPr>
          <w:rFonts w:ascii="仿宋_GB2312" w:eastAsia="仿宋_GB2312" w:hAnsi="宋体"/>
          <w:color w:val="000000"/>
          <w:sz w:val="24"/>
          <w:szCs w:val="24"/>
        </w:rPr>
      </w:pPr>
      <w:r>
        <w:rPr>
          <w:rFonts w:ascii="仿宋_GB2312" w:eastAsia="仿宋_GB2312" w:hAnsi="宋体" w:hint="eastAsia"/>
          <w:color w:val="000000"/>
          <w:sz w:val="24"/>
          <w:szCs w:val="24"/>
        </w:rPr>
        <w:t>供应</w:t>
      </w:r>
      <w:proofErr w:type="gramStart"/>
      <w:r>
        <w:rPr>
          <w:rFonts w:ascii="仿宋_GB2312" w:eastAsia="仿宋_GB2312" w:hAnsi="宋体" w:hint="eastAsia"/>
          <w:color w:val="000000"/>
          <w:sz w:val="24"/>
          <w:szCs w:val="24"/>
        </w:rPr>
        <w:t>商类似</w:t>
      </w:r>
      <w:proofErr w:type="gramEnd"/>
      <w:r>
        <w:rPr>
          <w:rFonts w:ascii="仿宋_GB2312" w:eastAsia="仿宋_GB2312" w:hAnsi="宋体" w:hint="eastAsia"/>
          <w:color w:val="000000"/>
          <w:sz w:val="24"/>
          <w:szCs w:val="24"/>
        </w:rPr>
        <w:t>项目实施情况一览表</w:t>
      </w:r>
    </w:p>
    <w:tbl>
      <w:tblPr>
        <w:tblW w:w="4895"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96"/>
        <w:gridCol w:w="766"/>
        <w:gridCol w:w="1157"/>
        <w:gridCol w:w="634"/>
        <w:gridCol w:w="1028"/>
        <w:gridCol w:w="1210"/>
        <w:gridCol w:w="1294"/>
        <w:gridCol w:w="1564"/>
      </w:tblGrid>
      <w:tr w:rsidR="00910BF4">
        <w:trPr>
          <w:trHeight w:val="454"/>
          <w:jc w:val="center"/>
        </w:trPr>
        <w:tc>
          <w:tcPr>
            <w:tcW w:w="388" w:type="pct"/>
            <w:vMerge w:val="restart"/>
            <w:tcBorders>
              <w:top w:val="single" w:sz="4" w:space="0" w:color="auto"/>
              <w:left w:val="single" w:sz="4" w:space="0" w:color="auto"/>
              <w:bottom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序号</w:t>
            </w:r>
          </w:p>
        </w:tc>
        <w:tc>
          <w:tcPr>
            <w:tcW w:w="463" w:type="pct"/>
            <w:vMerge w:val="restart"/>
            <w:tcBorders>
              <w:top w:val="single" w:sz="4" w:space="0" w:color="auto"/>
              <w:left w:val="single" w:sz="4" w:space="0" w:color="auto"/>
              <w:bottom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采购人名称</w:t>
            </w:r>
          </w:p>
        </w:tc>
        <w:tc>
          <w:tcPr>
            <w:tcW w:w="697" w:type="pct"/>
            <w:vMerge w:val="restart"/>
            <w:tcBorders>
              <w:top w:val="single" w:sz="4" w:space="0" w:color="auto"/>
              <w:left w:val="single" w:sz="4" w:space="0" w:color="auto"/>
              <w:bottom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产品或项目名称</w:t>
            </w:r>
          </w:p>
        </w:tc>
        <w:tc>
          <w:tcPr>
            <w:tcW w:w="384" w:type="pct"/>
            <w:vMerge w:val="restart"/>
            <w:tcBorders>
              <w:top w:val="single" w:sz="4" w:space="0" w:color="auto"/>
              <w:left w:val="single" w:sz="4" w:space="0" w:color="auto"/>
              <w:bottom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采购数量</w:t>
            </w:r>
          </w:p>
        </w:tc>
        <w:tc>
          <w:tcPr>
            <w:tcW w:w="620" w:type="pct"/>
            <w:vMerge w:val="restart"/>
            <w:tcBorders>
              <w:top w:val="single" w:sz="4" w:space="0" w:color="auto"/>
              <w:left w:val="single" w:sz="4" w:space="0" w:color="auto"/>
              <w:bottom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合同金额</w:t>
            </w:r>
          </w:p>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（万元）</w:t>
            </w:r>
          </w:p>
        </w:tc>
        <w:tc>
          <w:tcPr>
            <w:tcW w:w="729" w:type="pct"/>
            <w:vMerge w:val="restart"/>
            <w:tcBorders>
              <w:top w:val="single" w:sz="4" w:space="0" w:color="auto"/>
              <w:left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签约及</w:t>
            </w:r>
            <w:r>
              <w:rPr>
                <w:rFonts w:ascii="仿宋_GB2312" w:eastAsia="仿宋_GB2312" w:hAnsi="宋体"/>
                <w:color w:val="000000"/>
                <w:sz w:val="24"/>
                <w:szCs w:val="24"/>
              </w:rPr>
              <w:t>完成日期</w:t>
            </w:r>
          </w:p>
        </w:tc>
        <w:tc>
          <w:tcPr>
            <w:tcW w:w="779" w:type="pct"/>
            <w:tcBorders>
              <w:top w:val="single" w:sz="4" w:space="0" w:color="auto"/>
              <w:left w:val="single" w:sz="4" w:space="0" w:color="auto"/>
              <w:bottom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附件页码</w:t>
            </w:r>
          </w:p>
        </w:tc>
        <w:tc>
          <w:tcPr>
            <w:tcW w:w="940" w:type="pct"/>
            <w:vMerge w:val="restart"/>
            <w:tcBorders>
              <w:top w:val="single" w:sz="4" w:space="0" w:color="auto"/>
              <w:left w:val="single" w:sz="4" w:space="0" w:color="auto"/>
              <w:bottom w:val="single" w:sz="4" w:space="0" w:color="auto"/>
              <w:right w:val="single" w:sz="4" w:space="0" w:color="auto"/>
            </w:tcBorders>
            <w:vAlign w:val="center"/>
          </w:tcPr>
          <w:p w:rsidR="00910BF4" w:rsidRDefault="00AB425B">
            <w:pPr>
              <w:snapToGrid w:val="0"/>
              <w:ind w:leftChars="-37" w:left="-78" w:rightChars="-21" w:right="-44"/>
              <w:jc w:val="center"/>
              <w:rPr>
                <w:rFonts w:ascii="仿宋_GB2312" w:eastAsia="仿宋_GB2312" w:hAnsi="宋体"/>
                <w:color w:val="000000"/>
                <w:sz w:val="24"/>
                <w:szCs w:val="24"/>
              </w:rPr>
            </w:pPr>
            <w:r>
              <w:rPr>
                <w:rFonts w:ascii="仿宋_GB2312" w:eastAsia="仿宋_GB2312" w:hAnsi="宋体" w:hint="eastAsia"/>
                <w:color w:val="000000"/>
                <w:sz w:val="24"/>
                <w:szCs w:val="24"/>
              </w:rPr>
              <w:t>采购人联系人及联系电话</w:t>
            </w:r>
          </w:p>
        </w:tc>
      </w:tr>
      <w:tr w:rsidR="00910BF4">
        <w:trPr>
          <w:trHeight w:val="454"/>
          <w:jc w:val="center"/>
        </w:trPr>
        <w:tc>
          <w:tcPr>
            <w:tcW w:w="388" w:type="pct"/>
            <w:vMerge/>
            <w:tcBorders>
              <w:top w:val="single" w:sz="4" w:space="0" w:color="auto"/>
              <w:left w:val="single" w:sz="4" w:space="0" w:color="auto"/>
              <w:bottom w:val="single" w:sz="4" w:space="0" w:color="auto"/>
              <w:right w:val="single" w:sz="4" w:space="0" w:color="auto"/>
            </w:tcBorders>
            <w:vAlign w:val="center"/>
          </w:tcPr>
          <w:p w:rsidR="00910BF4" w:rsidRDefault="00910BF4">
            <w:pPr>
              <w:widowControl/>
              <w:jc w:val="left"/>
              <w:rPr>
                <w:rFonts w:ascii="仿宋_GB2312" w:eastAsia="仿宋_GB2312" w:hAnsi="宋体"/>
                <w:color w:val="000000"/>
                <w:sz w:val="24"/>
                <w:szCs w:val="24"/>
              </w:rPr>
            </w:pPr>
          </w:p>
        </w:tc>
        <w:tc>
          <w:tcPr>
            <w:tcW w:w="463" w:type="pct"/>
            <w:vMerge/>
            <w:tcBorders>
              <w:top w:val="single" w:sz="4" w:space="0" w:color="auto"/>
              <w:left w:val="single" w:sz="4" w:space="0" w:color="auto"/>
              <w:bottom w:val="single" w:sz="4" w:space="0" w:color="auto"/>
              <w:right w:val="single" w:sz="4" w:space="0" w:color="auto"/>
            </w:tcBorders>
            <w:vAlign w:val="center"/>
          </w:tcPr>
          <w:p w:rsidR="00910BF4" w:rsidRDefault="00910BF4">
            <w:pPr>
              <w:widowControl/>
              <w:jc w:val="left"/>
              <w:rPr>
                <w:rFonts w:ascii="仿宋_GB2312" w:eastAsia="仿宋_GB2312" w:hAnsi="宋体"/>
                <w:color w:val="000000"/>
                <w:sz w:val="24"/>
                <w:szCs w:val="24"/>
              </w:rPr>
            </w:pPr>
          </w:p>
        </w:tc>
        <w:tc>
          <w:tcPr>
            <w:tcW w:w="697" w:type="pct"/>
            <w:vMerge/>
            <w:tcBorders>
              <w:top w:val="single" w:sz="4" w:space="0" w:color="auto"/>
              <w:left w:val="single" w:sz="4" w:space="0" w:color="auto"/>
              <w:bottom w:val="single" w:sz="4" w:space="0" w:color="auto"/>
              <w:right w:val="single" w:sz="4" w:space="0" w:color="auto"/>
            </w:tcBorders>
            <w:vAlign w:val="center"/>
          </w:tcPr>
          <w:p w:rsidR="00910BF4" w:rsidRDefault="00910BF4">
            <w:pPr>
              <w:widowControl/>
              <w:jc w:val="left"/>
              <w:rPr>
                <w:rFonts w:ascii="仿宋_GB2312" w:eastAsia="仿宋_GB2312" w:hAnsi="宋体"/>
                <w:color w:val="000000"/>
                <w:sz w:val="24"/>
                <w:szCs w:val="24"/>
              </w:rPr>
            </w:pPr>
          </w:p>
        </w:tc>
        <w:tc>
          <w:tcPr>
            <w:tcW w:w="384" w:type="pct"/>
            <w:vMerge/>
            <w:tcBorders>
              <w:top w:val="single" w:sz="4" w:space="0" w:color="auto"/>
              <w:left w:val="single" w:sz="4" w:space="0" w:color="auto"/>
              <w:bottom w:val="single" w:sz="4" w:space="0" w:color="auto"/>
              <w:right w:val="single" w:sz="4" w:space="0" w:color="auto"/>
            </w:tcBorders>
            <w:vAlign w:val="center"/>
          </w:tcPr>
          <w:p w:rsidR="00910BF4" w:rsidRDefault="00910BF4">
            <w:pPr>
              <w:widowControl/>
              <w:jc w:val="left"/>
              <w:rPr>
                <w:rFonts w:ascii="仿宋_GB2312" w:eastAsia="仿宋_GB2312" w:hAnsi="宋体"/>
                <w:color w:val="000000"/>
                <w:sz w:val="24"/>
                <w:szCs w:val="24"/>
              </w:rPr>
            </w:pPr>
          </w:p>
        </w:tc>
        <w:tc>
          <w:tcPr>
            <w:tcW w:w="620" w:type="pct"/>
            <w:vMerge/>
            <w:tcBorders>
              <w:top w:val="single" w:sz="4" w:space="0" w:color="auto"/>
              <w:left w:val="single" w:sz="4" w:space="0" w:color="auto"/>
              <w:bottom w:val="single" w:sz="4" w:space="0" w:color="auto"/>
              <w:right w:val="single" w:sz="4" w:space="0" w:color="auto"/>
            </w:tcBorders>
            <w:vAlign w:val="center"/>
          </w:tcPr>
          <w:p w:rsidR="00910BF4" w:rsidRDefault="00910BF4">
            <w:pPr>
              <w:widowControl/>
              <w:jc w:val="left"/>
              <w:rPr>
                <w:rFonts w:ascii="仿宋_GB2312" w:eastAsia="仿宋_GB2312" w:hAnsi="宋体"/>
                <w:color w:val="000000"/>
                <w:sz w:val="24"/>
                <w:szCs w:val="24"/>
              </w:rPr>
            </w:pPr>
          </w:p>
        </w:tc>
        <w:tc>
          <w:tcPr>
            <w:tcW w:w="729" w:type="pct"/>
            <w:vMerge/>
            <w:tcBorders>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779" w:type="pct"/>
            <w:tcBorders>
              <w:top w:val="single" w:sz="4" w:space="0" w:color="auto"/>
              <w:left w:val="single" w:sz="4" w:space="0" w:color="auto"/>
              <w:bottom w:val="single" w:sz="4" w:space="0" w:color="auto"/>
              <w:right w:val="single" w:sz="4" w:space="0" w:color="auto"/>
            </w:tcBorders>
            <w:vAlign w:val="center"/>
          </w:tcPr>
          <w:p w:rsidR="00910BF4" w:rsidRDefault="00AB425B">
            <w:pPr>
              <w:snapToGrid w:val="0"/>
              <w:jc w:val="center"/>
              <w:rPr>
                <w:rFonts w:ascii="仿宋_GB2312" w:eastAsia="仿宋_GB2312" w:hAnsi="宋体"/>
                <w:color w:val="000000"/>
                <w:sz w:val="24"/>
                <w:szCs w:val="24"/>
              </w:rPr>
            </w:pPr>
            <w:r>
              <w:rPr>
                <w:rFonts w:ascii="仿宋_GB2312" w:eastAsia="仿宋_GB2312" w:hAnsi="宋体" w:hint="eastAsia"/>
                <w:color w:val="000000"/>
                <w:sz w:val="24"/>
                <w:szCs w:val="24"/>
              </w:rPr>
              <w:t>合同</w:t>
            </w:r>
          </w:p>
        </w:tc>
        <w:tc>
          <w:tcPr>
            <w:tcW w:w="940" w:type="pct"/>
            <w:vMerge/>
            <w:tcBorders>
              <w:top w:val="single" w:sz="4" w:space="0" w:color="auto"/>
              <w:left w:val="single" w:sz="4" w:space="0" w:color="auto"/>
              <w:bottom w:val="single" w:sz="4" w:space="0" w:color="auto"/>
              <w:right w:val="single" w:sz="4" w:space="0" w:color="auto"/>
            </w:tcBorders>
            <w:vAlign w:val="center"/>
          </w:tcPr>
          <w:p w:rsidR="00910BF4" w:rsidRDefault="00910BF4">
            <w:pPr>
              <w:widowControl/>
              <w:jc w:val="left"/>
              <w:rPr>
                <w:rFonts w:ascii="仿宋_GB2312" w:eastAsia="仿宋_GB2312" w:hAnsi="宋体"/>
                <w:color w:val="000000"/>
                <w:sz w:val="24"/>
                <w:szCs w:val="24"/>
              </w:rPr>
            </w:pPr>
          </w:p>
        </w:tc>
      </w:tr>
      <w:tr w:rsidR="00910BF4">
        <w:trPr>
          <w:trHeight w:val="454"/>
          <w:jc w:val="center"/>
        </w:trPr>
        <w:tc>
          <w:tcPr>
            <w:tcW w:w="388"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463"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697"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384"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620"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729"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779"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c>
          <w:tcPr>
            <w:tcW w:w="940"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jc w:val="center"/>
              <w:rPr>
                <w:rFonts w:ascii="仿宋_GB2312" w:eastAsia="仿宋_GB2312" w:hAnsi="宋体"/>
                <w:color w:val="000000"/>
                <w:sz w:val="24"/>
                <w:szCs w:val="24"/>
              </w:rPr>
            </w:pPr>
          </w:p>
        </w:tc>
      </w:tr>
      <w:tr w:rsidR="00910BF4">
        <w:trPr>
          <w:trHeight w:val="454"/>
          <w:jc w:val="center"/>
        </w:trPr>
        <w:tc>
          <w:tcPr>
            <w:tcW w:w="388" w:type="pct"/>
            <w:tcBorders>
              <w:top w:val="single" w:sz="4" w:space="0" w:color="auto"/>
              <w:left w:val="single" w:sz="4" w:space="0" w:color="auto"/>
              <w:bottom w:val="single" w:sz="4" w:space="0" w:color="auto"/>
              <w:right w:val="single" w:sz="4" w:space="0" w:color="auto"/>
            </w:tcBorders>
            <w:vAlign w:val="center"/>
          </w:tcPr>
          <w:p w:rsidR="00910BF4" w:rsidRDefault="00AB425B">
            <w:pPr>
              <w:snapToGrid w:val="0"/>
              <w:spacing w:before="50" w:afterLines="50" w:after="156"/>
              <w:jc w:val="center"/>
              <w:rPr>
                <w:rFonts w:ascii="仿宋_GB2312" w:eastAsia="仿宋_GB2312" w:hAnsi="宋体"/>
                <w:color w:val="000000"/>
                <w:sz w:val="24"/>
                <w:szCs w:val="24"/>
              </w:rPr>
            </w:pPr>
            <w:r>
              <w:rPr>
                <w:rFonts w:ascii="仿宋_GB2312" w:eastAsia="仿宋_GB2312" w:hint="eastAsia"/>
                <w:color w:val="000000"/>
                <w:sz w:val="24"/>
                <w:szCs w:val="24"/>
              </w:rPr>
              <w:t>……</w:t>
            </w:r>
          </w:p>
        </w:tc>
        <w:tc>
          <w:tcPr>
            <w:tcW w:w="463"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spacing w:before="50" w:afterLines="50" w:after="156"/>
              <w:jc w:val="center"/>
              <w:rPr>
                <w:rFonts w:ascii="仿宋_GB2312" w:eastAsia="仿宋_GB2312" w:hAnsi="宋体"/>
                <w:color w:val="000000"/>
                <w:sz w:val="24"/>
                <w:szCs w:val="24"/>
              </w:rPr>
            </w:pPr>
          </w:p>
        </w:tc>
        <w:tc>
          <w:tcPr>
            <w:tcW w:w="697"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spacing w:before="50" w:afterLines="50" w:after="156"/>
              <w:jc w:val="center"/>
              <w:rPr>
                <w:rFonts w:ascii="仿宋_GB2312" w:eastAsia="仿宋_GB2312" w:hAnsi="宋体"/>
                <w:color w:val="000000"/>
                <w:sz w:val="24"/>
                <w:szCs w:val="24"/>
              </w:rPr>
            </w:pPr>
          </w:p>
        </w:tc>
        <w:tc>
          <w:tcPr>
            <w:tcW w:w="384"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spacing w:before="50" w:afterLines="50" w:after="156"/>
              <w:jc w:val="center"/>
              <w:rPr>
                <w:rFonts w:ascii="仿宋_GB2312" w:eastAsia="仿宋_GB2312" w:hAnsi="宋体"/>
                <w:color w:val="000000"/>
                <w:sz w:val="24"/>
                <w:szCs w:val="24"/>
              </w:rPr>
            </w:pPr>
          </w:p>
        </w:tc>
        <w:tc>
          <w:tcPr>
            <w:tcW w:w="620"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spacing w:before="50" w:afterLines="50" w:after="156"/>
              <w:jc w:val="center"/>
              <w:rPr>
                <w:rFonts w:ascii="仿宋_GB2312" w:eastAsia="仿宋_GB2312" w:hAnsi="宋体"/>
                <w:color w:val="000000"/>
                <w:sz w:val="24"/>
                <w:szCs w:val="24"/>
              </w:rPr>
            </w:pPr>
          </w:p>
        </w:tc>
        <w:tc>
          <w:tcPr>
            <w:tcW w:w="729"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spacing w:before="50" w:afterLines="50" w:after="156"/>
              <w:jc w:val="center"/>
              <w:rPr>
                <w:rFonts w:ascii="仿宋_GB2312" w:eastAsia="仿宋_GB2312" w:hAnsi="宋体"/>
                <w:color w:val="000000"/>
                <w:sz w:val="24"/>
                <w:szCs w:val="24"/>
              </w:rPr>
            </w:pPr>
          </w:p>
        </w:tc>
        <w:tc>
          <w:tcPr>
            <w:tcW w:w="779"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spacing w:before="50" w:afterLines="50" w:after="156"/>
              <w:jc w:val="center"/>
              <w:rPr>
                <w:rFonts w:ascii="仿宋_GB2312" w:eastAsia="仿宋_GB2312" w:hAnsi="宋体"/>
                <w:color w:val="000000"/>
                <w:sz w:val="24"/>
                <w:szCs w:val="24"/>
              </w:rPr>
            </w:pPr>
          </w:p>
        </w:tc>
        <w:tc>
          <w:tcPr>
            <w:tcW w:w="940" w:type="pct"/>
            <w:tcBorders>
              <w:top w:val="single" w:sz="4" w:space="0" w:color="auto"/>
              <w:left w:val="single" w:sz="4" w:space="0" w:color="auto"/>
              <w:bottom w:val="single" w:sz="4" w:space="0" w:color="auto"/>
              <w:right w:val="single" w:sz="4" w:space="0" w:color="auto"/>
            </w:tcBorders>
            <w:vAlign w:val="center"/>
          </w:tcPr>
          <w:p w:rsidR="00910BF4" w:rsidRDefault="00910BF4">
            <w:pPr>
              <w:snapToGrid w:val="0"/>
              <w:spacing w:before="50" w:afterLines="50" w:after="156"/>
              <w:jc w:val="center"/>
              <w:rPr>
                <w:rFonts w:ascii="仿宋_GB2312" w:eastAsia="仿宋_GB2312" w:hAnsi="宋体"/>
                <w:color w:val="000000"/>
                <w:sz w:val="24"/>
                <w:szCs w:val="24"/>
              </w:rPr>
            </w:pPr>
          </w:p>
        </w:tc>
      </w:tr>
    </w:tbl>
    <w:p w:rsidR="00910BF4" w:rsidRDefault="00AB425B">
      <w:pPr>
        <w:snapToGrid w:val="0"/>
        <w:ind w:left="480" w:hangingChars="200" w:hanging="480"/>
        <w:jc w:val="left"/>
        <w:rPr>
          <w:rFonts w:ascii="仿宋_GB2312" w:eastAsia="仿宋_GB2312" w:hAnsi="宋体"/>
          <w:color w:val="000000"/>
          <w:sz w:val="24"/>
          <w:szCs w:val="24"/>
        </w:rPr>
      </w:pPr>
      <w:r>
        <w:rPr>
          <w:rFonts w:ascii="仿宋_GB2312" w:eastAsia="仿宋_GB2312" w:hAnsi="宋体" w:hint="eastAsia"/>
          <w:color w:val="000000"/>
          <w:sz w:val="24"/>
          <w:szCs w:val="24"/>
        </w:rPr>
        <w:t>此表后</w:t>
      </w:r>
      <w:proofErr w:type="gramStart"/>
      <w:r>
        <w:rPr>
          <w:rFonts w:ascii="仿宋_GB2312" w:eastAsia="仿宋_GB2312" w:hAnsi="宋体" w:hint="eastAsia"/>
          <w:color w:val="000000"/>
          <w:sz w:val="24"/>
          <w:szCs w:val="24"/>
        </w:rPr>
        <w:t>附合同</w:t>
      </w:r>
      <w:proofErr w:type="gramEnd"/>
      <w:r>
        <w:rPr>
          <w:rFonts w:ascii="仿宋_GB2312" w:eastAsia="仿宋_GB2312" w:hAnsi="宋体" w:hint="eastAsia"/>
          <w:color w:val="000000"/>
          <w:sz w:val="24"/>
          <w:szCs w:val="24"/>
        </w:rPr>
        <w:t>电子文档</w:t>
      </w:r>
      <w:r>
        <w:rPr>
          <w:rFonts w:ascii="仿宋_GB2312" w:eastAsia="仿宋_GB2312" w:hAnsi="宋体"/>
          <w:color w:val="000000"/>
          <w:sz w:val="24"/>
          <w:szCs w:val="24"/>
        </w:rPr>
        <w:t>等相关证明材料</w:t>
      </w:r>
      <w:r>
        <w:rPr>
          <w:rFonts w:ascii="仿宋_GB2312" w:eastAsia="仿宋_GB2312" w:hAnsi="宋体" w:hint="eastAsia"/>
          <w:color w:val="000000"/>
          <w:sz w:val="24"/>
          <w:szCs w:val="24"/>
        </w:rPr>
        <w:t>。</w:t>
      </w:r>
    </w:p>
    <w:p w:rsidR="00910BF4" w:rsidRDefault="00910BF4">
      <w:pPr>
        <w:snapToGrid w:val="0"/>
        <w:ind w:left="480" w:hangingChars="200" w:hanging="480"/>
        <w:jc w:val="left"/>
        <w:rPr>
          <w:rFonts w:ascii="仿宋_GB2312" w:eastAsia="仿宋_GB2312" w:hAnsi="宋体"/>
          <w:color w:val="000000"/>
          <w:sz w:val="24"/>
          <w:szCs w:val="24"/>
        </w:rPr>
      </w:pPr>
    </w:p>
    <w:p w:rsidR="00910BF4" w:rsidRDefault="00AB425B">
      <w:pPr>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供应商盖章：</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AB425B">
      <w:pPr>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日      期：</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910BF4">
      <w:pPr>
        <w:spacing w:line="360" w:lineRule="auto"/>
        <w:ind w:firstLine="480"/>
        <w:jc w:val="right"/>
        <w:rPr>
          <w:rFonts w:ascii="仿宋_GB2312" w:eastAsia="仿宋_GB2312" w:hAnsi="Times New Roman"/>
          <w:color w:val="000000"/>
          <w:spacing w:val="20"/>
          <w:sz w:val="24"/>
          <w:szCs w:val="24"/>
          <w:u w:val="single"/>
        </w:rPr>
      </w:pPr>
    </w:p>
    <w:p w:rsidR="00910BF4" w:rsidRDefault="00910BF4">
      <w:pPr>
        <w:spacing w:line="360" w:lineRule="auto"/>
        <w:ind w:firstLine="480"/>
        <w:jc w:val="right"/>
        <w:rPr>
          <w:rFonts w:ascii="仿宋_GB2312" w:eastAsia="仿宋_GB2312" w:hAnsi="Times New Roman"/>
          <w:color w:val="000000"/>
          <w:spacing w:val="20"/>
          <w:sz w:val="24"/>
          <w:szCs w:val="24"/>
          <w:u w:val="single"/>
        </w:rPr>
      </w:pPr>
    </w:p>
    <w:p w:rsidR="00910BF4" w:rsidRDefault="00AB425B">
      <w:pPr>
        <w:keepNext/>
        <w:keepLines/>
        <w:spacing w:line="360" w:lineRule="auto"/>
        <w:jc w:val="left"/>
        <w:outlineLvl w:val="2"/>
        <w:rPr>
          <w:rFonts w:ascii="仿宋_GB2312" w:eastAsia="仿宋_GB2312" w:hAnsi="宋体"/>
          <w:b/>
          <w:bCs/>
          <w:color w:val="000000"/>
          <w:sz w:val="24"/>
          <w:szCs w:val="24"/>
        </w:rPr>
      </w:pPr>
      <w:bookmarkStart w:id="512" w:name="_Toc531359061"/>
      <w:bookmarkStart w:id="513" w:name="_Toc3562"/>
      <w:r>
        <w:rPr>
          <w:rFonts w:ascii="仿宋_GB2312" w:eastAsia="仿宋_GB2312" w:hAnsi="宋体"/>
          <w:b/>
          <w:bCs/>
          <w:color w:val="000000"/>
          <w:sz w:val="24"/>
          <w:szCs w:val="24"/>
        </w:rPr>
        <w:t>2.5</w:t>
      </w:r>
      <w:r>
        <w:rPr>
          <w:rFonts w:ascii="仿宋_GB2312" w:eastAsia="仿宋_GB2312" w:hAnsi="宋体" w:hint="eastAsia"/>
          <w:b/>
          <w:bCs/>
          <w:color w:val="000000"/>
          <w:sz w:val="24"/>
          <w:szCs w:val="24"/>
        </w:rPr>
        <w:t xml:space="preserve"> </w:t>
      </w:r>
      <w:r>
        <w:rPr>
          <w:rFonts w:ascii="仿宋_GB2312" w:eastAsia="仿宋_GB2312" w:hAnsi="宋体"/>
          <w:b/>
          <w:bCs/>
          <w:color w:val="000000"/>
          <w:sz w:val="24"/>
          <w:szCs w:val="24"/>
        </w:rPr>
        <w:t xml:space="preserve">   </w:t>
      </w:r>
      <w:r>
        <w:rPr>
          <w:rFonts w:ascii="仿宋_GB2312" w:eastAsia="仿宋_GB2312" w:hAnsi="宋体" w:hint="eastAsia"/>
          <w:b/>
          <w:bCs/>
          <w:color w:val="000000"/>
          <w:sz w:val="24"/>
          <w:szCs w:val="24"/>
        </w:rPr>
        <w:t>商务响应表</w:t>
      </w:r>
      <w:bookmarkEnd w:id="508"/>
      <w:bookmarkEnd w:id="509"/>
      <w:bookmarkEnd w:id="512"/>
      <w:r>
        <w:rPr>
          <w:rFonts w:ascii="仿宋_GB2312" w:eastAsia="仿宋_GB2312" w:hAnsi="宋体" w:hint="eastAsia"/>
          <w:b/>
          <w:bCs/>
          <w:color w:val="000000"/>
          <w:sz w:val="24"/>
          <w:szCs w:val="24"/>
        </w:rPr>
        <w:t>格式</w:t>
      </w:r>
      <w:bookmarkEnd w:id="513"/>
    </w:p>
    <w:p w:rsidR="00910BF4" w:rsidRDefault="00AB425B">
      <w:pPr>
        <w:spacing w:line="360" w:lineRule="auto"/>
        <w:jc w:val="center"/>
        <w:rPr>
          <w:rFonts w:ascii="仿宋_GB2312" w:eastAsia="仿宋_GB2312" w:hAnsi="宋体"/>
          <w:b/>
          <w:color w:val="000000"/>
          <w:sz w:val="32"/>
          <w:szCs w:val="32"/>
        </w:rPr>
      </w:pPr>
      <w:r>
        <w:rPr>
          <w:rFonts w:ascii="仿宋_GB2312" w:eastAsia="仿宋_GB2312" w:hAnsi="宋体" w:hint="eastAsia"/>
          <w:b/>
          <w:color w:val="000000"/>
          <w:sz w:val="32"/>
          <w:szCs w:val="32"/>
        </w:rPr>
        <w:t>商务响应表</w:t>
      </w:r>
    </w:p>
    <w:p w:rsidR="00910BF4" w:rsidRDefault="00AB425B">
      <w:pPr>
        <w:spacing w:line="560" w:lineRule="exact"/>
        <w:rPr>
          <w:rFonts w:ascii="仿宋_GB2312" w:eastAsia="仿宋_GB2312" w:hAnsi="Courier New"/>
          <w:color w:val="000000"/>
          <w:sz w:val="24"/>
          <w:szCs w:val="24"/>
        </w:rPr>
      </w:pPr>
      <w:r>
        <w:rPr>
          <w:rFonts w:ascii="仿宋_GB2312" w:eastAsia="仿宋_GB2312" w:hAnsi="Courier New" w:hint="eastAsia"/>
          <w:color w:val="000000"/>
          <w:sz w:val="24"/>
          <w:szCs w:val="24"/>
        </w:rPr>
        <w:t>项目编号：</w:t>
      </w:r>
    </w:p>
    <w:p w:rsidR="00910BF4" w:rsidRDefault="00AB425B">
      <w:pPr>
        <w:spacing w:line="560" w:lineRule="exact"/>
        <w:rPr>
          <w:rFonts w:ascii="仿宋_GB2312" w:eastAsia="仿宋_GB2312" w:hAnsi="Courier New"/>
          <w:color w:val="000000"/>
          <w:sz w:val="24"/>
          <w:szCs w:val="24"/>
        </w:rPr>
      </w:pPr>
      <w:r>
        <w:rPr>
          <w:rFonts w:ascii="仿宋_GB2312" w:eastAsia="仿宋_GB2312" w:hAnsi="Courier New" w:hint="eastAsia"/>
          <w:color w:val="000000"/>
          <w:sz w:val="24"/>
          <w:szCs w:val="24"/>
        </w:rPr>
        <w:t xml:space="preserve">项目名称：                      </w:t>
      </w:r>
      <w:r>
        <w:rPr>
          <w:rFonts w:ascii="仿宋_GB2312" w:eastAsia="仿宋_GB2312" w:hAnsi="Courier New"/>
          <w:color w:val="000000"/>
          <w:sz w:val="24"/>
          <w:szCs w:val="24"/>
        </w:rPr>
        <w:t xml:space="preserve">         </w:t>
      </w:r>
      <w:r>
        <w:rPr>
          <w:rFonts w:ascii="仿宋_GB2312" w:eastAsia="仿宋_GB2312" w:hAnsi="Courier New" w:hint="eastAsia"/>
          <w:color w:val="000000"/>
          <w:sz w:val="24"/>
          <w:szCs w:val="24"/>
        </w:rPr>
        <w:t>标项（若有）</w:t>
      </w:r>
      <w:r>
        <w:rPr>
          <w:rFonts w:ascii="仿宋_GB2312" w:eastAsia="仿宋_GB2312" w:hAnsi="Courier New"/>
          <w:color w:val="000000"/>
          <w:sz w:val="24"/>
          <w:szCs w:val="24"/>
        </w:rPr>
        <w:t>：</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
        <w:gridCol w:w="1927"/>
        <w:gridCol w:w="2546"/>
        <w:gridCol w:w="2694"/>
        <w:gridCol w:w="1275"/>
      </w:tblGrid>
      <w:tr w:rsidR="00910BF4">
        <w:trPr>
          <w:trHeight w:val="567"/>
          <w:jc w:val="center"/>
        </w:trPr>
        <w:tc>
          <w:tcPr>
            <w:tcW w:w="738"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hint="eastAsia"/>
                <w:color w:val="000000"/>
                <w:sz w:val="24"/>
                <w:szCs w:val="24"/>
              </w:rPr>
              <w:t>序号</w:t>
            </w:r>
          </w:p>
        </w:tc>
        <w:tc>
          <w:tcPr>
            <w:tcW w:w="1927"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hint="eastAsia"/>
                <w:color w:val="000000"/>
                <w:sz w:val="24"/>
                <w:szCs w:val="24"/>
              </w:rPr>
              <w:t>类别</w:t>
            </w:r>
          </w:p>
        </w:tc>
        <w:tc>
          <w:tcPr>
            <w:tcW w:w="2546"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hint="eastAsia"/>
                <w:color w:val="000000"/>
                <w:sz w:val="24"/>
                <w:szCs w:val="24"/>
              </w:rPr>
              <w:t>磋商文件要求</w:t>
            </w:r>
          </w:p>
        </w:tc>
        <w:tc>
          <w:tcPr>
            <w:tcW w:w="2694"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hint="eastAsia"/>
                <w:color w:val="000000"/>
                <w:sz w:val="24"/>
                <w:szCs w:val="24"/>
              </w:rPr>
              <w:t>供应商承诺</w:t>
            </w:r>
          </w:p>
        </w:tc>
        <w:tc>
          <w:tcPr>
            <w:tcW w:w="1275"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hint="eastAsia"/>
                <w:color w:val="000000"/>
                <w:sz w:val="24"/>
                <w:szCs w:val="24"/>
              </w:rPr>
              <w:t>备注</w:t>
            </w:r>
          </w:p>
        </w:tc>
      </w:tr>
      <w:tr w:rsidR="00910BF4">
        <w:trPr>
          <w:trHeight w:val="567"/>
          <w:jc w:val="center"/>
        </w:trPr>
        <w:tc>
          <w:tcPr>
            <w:tcW w:w="738"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hint="eastAsia"/>
                <w:color w:val="000000"/>
                <w:sz w:val="24"/>
                <w:szCs w:val="24"/>
              </w:rPr>
              <w:t>1</w:t>
            </w:r>
          </w:p>
        </w:tc>
        <w:tc>
          <w:tcPr>
            <w:tcW w:w="1927" w:type="dxa"/>
            <w:vAlign w:val="center"/>
          </w:tcPr>
          <w:p w:rsidR="00910BF4" w:rsidRDefault="00910BF4">
            <w:pPr>
              <w:jc w:val="center"/>
              <w:rPr>
                <w:rFonts w:ascii="仿宋_GB2312" w:eastAsia="仿宋_GB2312" w:hAnsi="Times New Roman"/>
                <w:sz w:val="24"/>
                <w:szCs w:val="24"/>
              </w:rPr>
            </w:pPr>
          </w:p>
        </w:tc>
        <w:tc>
          <w:tcPr>
            <w:tcW w:w="2546" w:type="dxa"/>
            <w:vAlign w:val="center"/>
          </w:tcPr>
          <w:p w:rsidR="00910BF4" w:rsidRDefault="00910BF4">
            <w:pPr>
              <w:jc w:val="center"/>
              <w:rPr>
                <w:rFonts w:ascii="仿宋_GB2312" w:eastAsia="仿宋_GB2312" w:hAnsi="Times New Roman"/>
                <w:color w:val="000000"/>
                <w:sz w:val="24"/>
                <w:szCs w:val="24"/>
              </w:rPr>
            </w:pPr>
          </w:p>
        </w:tc>
        <w:tc>
          <w:tcPr>
            <w:tcW w:w="2694" w:type="dxa"/>
            <w:vAlign w:val="center"/>
          </w:tcPr>
          <w:p w:rsidR="00910BF4" w:rsidRDefault="00910BF4">
            <w:pPr>
              <w:jc w:val="center"/>
              <w:rPr>
                <w:rFonts w:ascii="仿宋_GB2312" w:eastAsia="仿宋_GB2312" w:hAnsi="Times New Roman"/>
                <w:color w:val="000000"/>
                <w:sz w:val="24"/>
                <w:szCs w:val="24"/>
              </w:rPr>
            </w:pPr>
          </w:p>
        </w:tc>
        <w:tc>
          <w:tcPr>
            <w:tcW w:w="1275" w:type="dxa"/>
            <w:vAlign w:val="center"/>
          </w:tcPr>
          <w:p w:rsidR="00910BF4" w:rsidRDefault="00910BF4">
            <w:pPr>
              <w:jc w:val="center"/>
              <w:rPr>
                <w:rFonts w:ascii="仿宋_GB2312" w:eastAsia="仿宋_GB2312" w:hAnsi="Times New Roman"/>
                <w:color w:val="000000"/>
                <w:sz w:val="24"/>
                <w:szCs w:val="24"/>
              </w:rPr>
            </w:pPr>
          </w:p>
        </w:tc>
      </w:tr>
      <w:tr w:rsidR="00910BF4">
        <w:trPr>
          <w:trHeight w:val="567"/>
          <w:jc w:val="center"/>
        </w:trPr>
        <w:tc>
          <w:tcPr>
            <w:tcW w:w="738"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hint="eastAsia"/>
                <w:color w:val="000000"/>
                <w:sz w:val="24"/>
                <w:szCs w:val="24"/>
              </w:rPr>
              <w:t>2</w:t>
            </w:r>
          </w:p>
        </w:tc>
        <w:tc>
          <w:tcPr>
            <w:tcW w:w="1927" w:type="dxa"/>
            <w:vAlign w:val="center"/>
          </w:tcPr>
          <w:p w:rsidR="00910BF4" w:rsidRDefault="00910BF4">
            <w:pPr>
              <w:jc w:val="center"/>
              <w:rPr>
                <w:rFonts w:ascii="仿宋_GB2312" w:eastAsia="仿宋_GB2312" w:hAnsi="Times New Roman"/>
                <w:sz w:val="24"/>
                <w:szCs w:val="24"/>
              </w:rPr>
            </w:pPr>
          </w:p>
        </w:tc>
        <w:tc>
          <w:tcPr>
            <w:tcW w:w="2546" w:type="dxa"/>
            <w:vAlign w:val="center"/>
          </w:tcPr>
          <w:p w:rsidR="00910BF4" w:rsidRDefault="00910BF4">
            <w:pPr>
              <w:jc w:val="center"/>
              <w:rPr>
                <w:rFonts w:ascii="仿宋_GB2312" w:eastAsia="仿宋_GB2312" w:hAnsi="Times New Roman"/>
                <w:color w:val="000000"/>
                <w:sz w:val="24"/>
                <w:szCs w:val="24"/>
              </w:rPr>
            </w:pPr>
          </w:p>
        </w:tc>
        <w:tc>
          <w:tcPr>
            <w:tcW w:w="2694" w:type="dxa"/>
            <w:vAlign w:val="center"/>
          </w:tcPr>
          <w:p w:rsidR="00910BF4" w:rsidRDefault="00910BF4">
            <w:pPr>
              <w:jc w:val="center"/>
              <w:rPr>
                <w:rFonts w:ascii="仿宋_GB2312" w:eastAsia="仿宋_GB2312" w:hAnsi="Times New Roman"/>
                <w:color w:val="000000"/>
                <w:sz w:val="24"/>
                <w:szCs w:val="24"/>
              </w:rPr>
            </w:pPr>
          </w:p>
        </w:tc>
        <w:tc>
          <w:tcPr>
            <w:tcW w:w="1275" w:type="dxa"/>
            <w:vAlign w:val="center"/>
          </w:tcPr>
          <w:p w:rsidR="00910BF4" w:rsidRDefault="00910BF4">
            <w:pPr>
              <w:jc w:val="center"/>
              <w:rPr>
                <w:rFonts w:ascii="仿宋_GB2312" w:eastAsia="仿宋_GB2312" w:hAnsi="Times New Roman"/>
                <w:color w:val="000000"/>
                <w:sz w:val="24"/>
                <w:szCs w:val="24"/>
              </w:rPr>
            </w:pPr>
          </w:p>
        </w:tc>
      </w:tr>
      <w:tr w:rsidR="00910BF4">
        <w:trPr>
          <w:trHeight w:val="567"/>
          <w:jc w:val="center"/>
        </w:trPr>
        <w:tc>
          <w:tcPr>
            <w:tcW w:w="738"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color w:val="000000"/>
                <w:sz w:val="24"/>
                <w:szCs w:val="24"/>
              </w:rPr>
              <w:t>3</w:t>
            </w:r>
          </w:p>
        </w:tc>
        <w:tc>
          <w:tcPr>
            <w:tcW w:w="1927" w:type="dxa"/>
            <w:vAlign w:val="center"/>
          </w:tcPr>
          <w:p w:rsidR="00910BF4" w:rsidRDefault="00910BF4">
            <w:pPr>
              <w:jc w:val="center"/>
              <w:rPr>
                <w:rFonts w:ascii="仿宋_GB2312" w:eastAsia="仿宋_GB2312" w:hAnsi="Times New Roman"/>
                <w:sz w:val="24"/>
                <w:szCs w:val="24"/>
              </w:rPr>
            </w:pPr>
          </w:p>
        </w:tc>
        <w:tc>
          <w:tcPr>
            <w:tcW w:w="2546" w:type="dxa"/>
            <w:vAlign w:val="center"/>
          </w:tcPr>
          <w:p w:rsidR="00910BF4" w:rsidRDefault="00910BF4">
            <w:pPr>
              <w:jc w:val="center"/>
              <w:rPr>
                <w:rFonts w:ascii="仿宋_GB2312" w:eastAsia="仿宋_GB2312" w:hAnsi="Times New Roman"/>
                <w:color w:val="000000"/>
                <w:sz w:val="24"/>
                <w:szCs w:val="24"/>
              </w:rPr>
            </w:pPr>
          </w:p>
        </w:tc>
        <w:tc>
          <w:tcPr>
            <w:tcW w:w="2694" w:type="dxa"/>
            <w:vAlign w:val="center"/>
          </w:tcPr>
          <w:p w:rsidR="00910BF4" w:rsidRDefault="00910BF4">
            <w:pPr>
              <w:jc w:val="center"/>
              <w:rPr>
                <w:rFonts w:ascii="仿宋_GB2312" w:eastAsia="仿宋_GB2312" w:hAnsi="Times New Roman"/>
                <w:color w:val="000000"/>
                <w:sz w:val="24"/>
                <w:szCs w:val="24"/>
              </w:rPr>
            </w:pPr>
          </w:p>
        </w:tc>
        <w:tc>
          <w:tcPr>
            <w:tcW w:w="1275" w:type="dxa"/>
            <w:vAlign w:val="center"/>
          </w:tcPr>
          <w:p w:rsidR="00910BF4" w:rsidRDefault="00910BF4">
            <w:pPr>
              <w:jc w:val="center"/>
              <w:rPr>
                <w:rFonts w:ascii="仿宋_GB2312" w:eastAsia="仿宋_GB2312" w:hAnsi="Times New Roman"/>
                <w:color w:val="000000"/>
                <w:sz w:val="24"/>
                <w:szCs w:val="24"/>
              </w:rPr>
            </w:pPr>
          </w:p>
        </w:tc>
      </w:tr>
      <w:tr w:rsidR="00910BF4">
        <w:trPr>
          <w:trHeight w:val="567"/>
          <w:jc w:val="center"/>
        </w:trPr>
        <w:tc>
          <w:tcPr>
            <w:tcW w:w="738"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color w:val="000000"/>
                <w:sz w:val="24"/>
                <w:szCs w:val="24"/>
              </w:rPr>
              <w:t>4</w:t>
            </w:r>
          </w:p>
        </w:tc>
        <w:tc>
          <w:tcPr>
            <w:tcW w:w="1927" w:type="dxa"/>
            <w:vAlign w:val="center"/>
          </w:tcPr>
          <w:p w:rsidR="00910BF4" w:rsidRDefault="00910BF4">
            <w:pPr>
              <w:jc w:val="center"/>
              <w:rPr>
                <w:rFonts w:ascii="仿宋_GB2312" w:eastAsia="仿宋_GB2312" w:hAnsi="Times New Roman"/>
                <w:sz w:val="24"/>
                <w:szCs w:val="24"/>
              </w:rPr>
            </w:pPr>
          </w:p>
        </w:tc>
        <w:tc>
          <w:tcPr>
            <w:tcW w:w="2546" w:type="dxa"/>
            <w:vAlign w:val="center"/>
          </w:tcPr>
          <w:p w:rsidR="00910BF4" w:rsidRDefault="00910BF4">
            <w:pPr>
              <w:jc w:val="center"/>
              <w:rPr>
                <w:rFonts w:ascii="仿宋_GB2312" w:eastAsia="仿宋_GB2312" w:hAnsi="Times New Roman"/>
                <w:color w:val="000000"/>
                <w:sz w:val="24"/>
                <w:szCs w:val="24"/>
              </w:rPr>
            </w:pPr>
          </w:p>
        </w:tc>
        <w:tc>
          <w:tcPr>
            <w:tcW w:w="2694" w:type="dxa"/>
            <w:vAlign w:val="center"/>
          </w:tcPr>
          <w:p w:rsidR="00910BF4" w:rsidRDefault="00910BF4">
            <w:pPr>
              <w:jc w:val="center"/>
              <w:rPr>
                <w:rFonts w:ascii="仿宋_GB2312" w:eastAsia="仿宋_GB2312" w:hAnsi="Times New Roman"/>
                <w:color w:val="000000"/>
                <w:sz w:val="24"/>
                <w:szCs w:val="24"/>
              </w:rPr>
            </w:pPr>
          </w:p>
        </w:tc>
        <w:tc>
          <w:tcPr>
            <w:tcW w:w="1275" w:type="dxa"/>
            <w:vAlign w:val="center"/>
          </w:tcPr>
          <w:p w:rsidR="00910BF4" w:rsidRDefault="00910BF4">
            <w:pPr>
              <w:jc w:val="center"/>
              <w:rPr>
                <w:rFonts w:ascii="仿宋_GB2312" w:eastAsia="仿宋_GB2312" w:hAnsi="Times New Roman"/>
                <w:color w:val="000000"/>
                <w:sz w:val="24"/>
                <w:szCs w:val="24"/>
              </w:rPr>
            </w:pPr>
          </w:p>
        </w:tc>
      </w:tr>
      <w:tr w:rsidR="00910BF4">
        <w:trPr>
          <w:trHeight w:val="567"/>
          <w:jc w:val="center"/>
        </w:trPr>
        <w:tc>
          <w:tcPr>
            <w:tcW w:w="738"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color w:val="000000"/>
                <w:sz w:val="24"/>
                <w:szCs w:val="24"/>
              </w:rPr>
              <w:t>5</w:t>
            </w:r>
          </w:p>
        </w:tc>
        <w:tc>
          <w:tcPr>
            <w:tcW w:w="1927" w:type="dxa"/>
            <w:vAlign w:val="center"/>
          </w:tcPr>
          <w:p w:rsidR="00910BF4" w:rsidRDefault="00910BF4">
            <w:pPr>
              <w:jc w:val="center"/>
              <w:rPr>
                <w:rFonts w:ascii="仿宋_GB2312" w:eastAsia="仿宋_GB2312" w:hAnsi="Times New Roman"/>
                <w:sz w:val="24"/>
                <w:szCs w:val="24"/>
              </w:rPr>
            </w:pPr>
          </w:p>
        </w:tc>
        <w:tc>
          <w:tcPr>
            <w:tcW w:w="2546" w:type="dxa"/>
            <w:vAlign w:val="center"/>
          </w:tcPr>
          <w:p w:rsidR="00910BF4" w:rsidRDefault="00910BF4">
            <w:pPr>
              <w:jc w:val="center"/>
              <w:rPr>
                <w:rFonts w:ascii="仿宋_GB2312" w:eastAsia="仿宋_GB2312" w:hAnsi="Times New Roman"/>
                <w:color w:val="000000"/>
                <w:sz w:val="24"/>
                <w:szCs w:val="24"/>
              </w:rPr>
            </w:pPr>
          </w:p>
        </w:tc>
        <w:tc>
          <w:tcPr>
            <w:tcW w:w="2694" w:type="dxa"/>
            <w:vAlign w:val="center"/>
          </w:tcPr>
          <w:p w:rsidR="00910BF4" w:rsidRDefault="00910BF4">
            <w:pPr>
              <w:jc w:val="center"/>
              <w:rPr>
                <w:rFonts w:ascii="仿宋_GB2312" w:eastAsia="仿宋_GB2312" w:hAnsi="Times New Roman"/>
                <w:color w:val="000000"/>
                <w:sz w:val="24"/>
                <w:szCs w:val="24"/>
              </w:rPr>
            </w:pPr>
          </w:p>
        </w:tc>
        <w:tc>
          <w:tcPr>
            <w:tcW w:w="1275" w:type="dxa"/>
            <w:vAlign w:val="center"/>
          </w:tcPr>
          <w:p w:rsidR="00910BF4" w:rsidRDefault="00910BF4">
            <w:pPr>
              <w:jc w:val="center"/>
              <w:rPr>
                <w:rFonts w:ascii="仿宋_GB2312" w:eastAsia="仿宋_GB2312" w:hAnsi="Times New Roman"/>
                <w:color w:val="000000"/>
                <w:sz w:val="24"/>
                <w:szCs w:val="24"/>
              </w:rPr>
            </w:pPr>
          </w:p>
        </w:tc>
      </w:tr>
      <w:tr w:rsidR="00910BF4">
        <w:trPr>
          <w:trHeight w:val="567"/>
          <w:jc w:val="center"/>
        </w:trPr>
        <w:tc>
          <w:tcPr>
            <w:tcW w:w="738" w:type="dxa"/>
            <w:vAlign w:val="center"/>
          </w:tcPr>
          <w:p w:rsidR="00910BF4" w:rsidRDefault="00AB425B">
            <w:pPr>
              <w:jc w:val="center"/>
              <w:rPr>
                <w:rFonts w:ascii="仿宋_GB2312" w:eastAsia="仿宋_GB2312" w:hAnsi="Times New Roman"/>
                <w:color w:val="000000"/>
                <w:sz w:val="24"/>
                <w:szCs w:val="24"/>
              </w:rPr>
            </w:pPr>
            <w:r>
              <w:rPr>
                <w:rFonts w:ascii="仿宋_GB2312" w:eastAsia="仿宋_GB2312" w:hAnsi="Times New Roman"/>
                <w:color w:val="000000"/>
                <w:sz w:val="24"/>
                <w:szCs w:val="24"/>
              </w:rPr>
              <w:t>6</w:t>
            </w:r>
          </w:p>
        </w:tc>
        <w:tc>
          <w:tcPr>
            <w:tcW w:w="1927"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w:t>
            </w:r>
          </w:p>
        </w:tc>
        <w:tc>
          <w:tcPr>
            <w:tcW w:w="2546" w:type="dxa"/>
            <w:vAlign w:val="center"/>
          </w:tcPr>
          <w:p w:rsidR="00910BF4" w:rsidRDefault="00910BF4">
            <w:pPr>
              <w:jc w:val="center"/>
              <w:rPr>
                <w:rFonts w:ascii="仿宋_GB2312" w:eastAsia="仿宋_GB2312" w:hAnsi="Times New Roman"/>
                <w:color w:val="000000"/>
                <w:sz w:val="24"/>
                <w:szCs w:val="24"/>
              </w:rPr>
            </w:pPr>
          </w:p>
        </w:tc>
        <w:tc>
          <w:tcPr>
            <w:tcW w:w="2694" w:type="dxa"/>
            <w:vAlign w:val="center"/>
          </w:tcPr>
          <w:p w:rsidR="00910BF4" w:rsidRDefault="00910BF4">
            <w:pPr>
              <w:jc w:val="center"/>
              <w:rPr>
                <w:rFonts w:ascii="仿宋_GB2312" w:eastAsia="仿宋_GB2312" w:hAnsi="Times New Roman"/>
                <w:color w:val="000000"/>
                <w:sz w:val="24"/>
                <w:szCs w:val="24"/>
              </w:rPr>
            </w:pPr>
          </w:p>
        </w:tc>
        <w:tc>
          <w:tcPr>
            <w:tcW w:w="1275" w:type="dxa"/>
            <w:vAlign w:val="center"/>
          </w:tcPr>
          <w:p w:rsidR="00910BF4" w:rsidRDefault="00910BF4">
            <w:pPr>
              <w:jc w:val="center"/>
              <w:rPr>
                <w:rFonts w:ascii="仿宋_GB2312" w:eastAsia="仿宋_GB2312" w:hAnsi="Times New Roman"/>
                <w:color w:val="000000"/>
                <w:sz w:val="24"/>
                <w:szCs w:val="24"/>
              </w:rPr>
            </w:pPr>
          </w:p>
        </w:tc>
      </w:tr>
    </w:tbl>
    <w:p w:rsidR="00910BF4" w:rsidRDefault="00910BF4">
      <w:pPr>
        <w:snapToGrid w:val="0"/>
        <w:ind w:left="480" w:hangingChars="200" w:hanging="480"/>
        <w:jc w:val="left"/>
        <w:rPr>
          <w:rFonts w:ascii="仿宋_GB2312" w:eastAsia="仿宋_GB2312" w:hAnsi="宋体"/>
          <w:color w:val="000000"/>
          <w:sz w:val="24"/>
          <w:szCs w:val="24"/>
        </w:rPr>
      </w:pPr>
    </w:p>
    <w:p w:rsidR="00910BF4" w:rsidRDefault="00AB425B">
      <w:pPr>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供应商盖章：</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AB425B">
      <w:pPr>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日      期：</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AB425B">
      <w:pPr>
        <w:keepNext/>
        <w:keepLines/>
        <w:spacing w:line="360" w:lineRule="auto"/>
        <w:jc w:val="left"/>
        <w:outlineLvl w:val="2"/>
        <w:rPr>
          <w:rFonts w:ascii="仿宋_GB2312" w:eastAsia="仿宋_GB2312" w:hAnsi="宋体"/>
          <w:b/>
          <w:bCs/>
          <w:color w:val="000000"/>
          <w:sz w:val="24"/>
          <w:szCs w:val="24"/>
        </w:rPr>
      </w:pPr>
      <w:bookmarkStart w:id="514" w:name="_Toc10515"/>
      <w:bookmarkStart w:id="515" w:name="_Toc531359062"/>
      <w:r>
        <w:rPr>
          <w:rFonts w:ascii="仿宋_GB2312" w:eastAsia="仿宋_GB2312" w:hAnsi="宋体"/>
          <w:b/>
          <w:bCs/>
          <w:color w:val="000000"/>
          <w:sz w:val="24"/>
          <w:szCs w:val="24"/>
        </w:rPr>
        <w:lastRenderedPageBreak/>
        <w:t xml:space="preserve">2.6    </w:t>
      </w:r>
      <w:r>
        <w:rPr>
          <w:rFonts w:ascii="仿宋_GB2312" w:eastAsia="仿宋_GB2312" w:hAnsi="宋体" w:hint="eastAsia"/>
          <w:b/>
          <w:bCs/>
          <w:color w:val="000000"/>
          <w:sz w:val="24"/>
          <w:szCs w:val="24"/>
        </w:rPr>
        <w:t>实施</w:t>
      </w:r>
      <w:r>
        <w:rPr>
          <w:rFonts w:ascii="仿宋_GB2312" w:eastAsia="仿宋_GB2312" w:hAnsi="宋体"/>
          <w:b/>
          <w:bCs/>
          <w:color w:val="000000"/>
          <w:sz w:val="24"/>
          <w:szCs w:val="24"/>
        </w:rPr>
        <w:t>方案及实施计划</w:t>
      </w:r>
      <w:bookmarkEnd w:id="514"/>
    </w:p>
    <w:p w:rsidR="00910BF4" w:rsidRDefault="00910BF4">
      <w:pPr>
        <w:rPr>
          <w:rFonts w:ascii="Times New Roman" w:hAnsi="Times New Roman"/>
          <w:szCs w:val="20"/>
        </w:rPr>
      </w:pPr>
    </w:p>
    <w:p w:rsidR="00910BF4" w:rsidRDefault="00AB425B">
      <w:pPr>
        <w:spacing w:line="360" w:lineRule="auto"/>
        <w:jc w:val="center"/>
        <w:rPr>
          <w:rFonts w:ascii="仿宋_GB2312" w:eastAsia="仿宋_GB2312" w:hAnsi="Courier New"/>
          <w:color w:val="000000"/>
          <w:sz w:val="24"/>
          <w:szCs w:val="24"/>
        </w:rPr>
      </w:pPr>
      <w:r>
        <w:rPr>
          <w:rFonts w:ascii="仿宋_GB2312" w:eastAsia="仿宋_GB2312" w:hAnsi="Courier New" w:hint="eastAsia"/>
          <w:color w:val="000000"/>
          <w:sz w:val="24"/>
          <w:szCs w:val="24"/>
        </w:rPr>
        <w:t>（</w:t>
      </w:r>
      <w:r>
        <w:rPr>
          <w:rFonts w:ascii="仿宋_GB2312" w:eastAsia="仿宋_GB2312" w:hAnsi="Courier New" w:hint="eastAsia"/>
          <w:color w:val="000000"/>
          <w:sz w:val="24"/>
          <w:szCs w:val="20"/>
        </w:rPr>
        <w:t>格式自行设计</w:t>
      </w:r>
      <w:r>
        <w:rPr>
          <w:rFonts w:ascii="仿宋_GB2312" w:eastAsia="仿宋_GB2312" w:hAnsi="Courier New" w:hint="eastAsia"/>
          <w:color w:val="000000"/>
          <w:sz w:val="24"/>
          <w:szCs w:val="24"/>
        </w:rPr>
        <w:t>）</w:t>
      </w:r>
    </w:p>
    <w:p w:rsidR="00910BF4" w:rsidRDefault="00910BF4">
      <w:pPr>
        <w:ind w:firstLine="420"/>
        <w:rPr>
          <w:rFonts w:ascii="Times New Roman" w:hAnsi="Times New Roman"/>
          <w:szCs w:val="20"/>
        </w:rPr>
      </w:pPr>
    </w:p>
    <w:p w:rsidR="00910BF4" w:rsidRDefault="00910BF4">
      <w:pPr>
        <w:ind w:firstLine="420"/>
        <w:rPr>
          <w:rFonts w:ascii="Times New Roman" w:hAnsi="Times New Roman"/>
          <w:szCs w:val="20"/>
        </w:rPr>
      </w:pPr>
    </w:p>
    <w:p w:rsidR="00910BF4" w:rsidRDefault="00AB425B">
      <w:pPr>
        <w:keepNext/>
        <w:keepLines/>
        <w:spacing w:line="360" w:lineRule="auto"/>
        <w:jc w:val="left"/>
        <w:outlineLvl w:val="2"/>
        <w:rPr>
          <w:rFonts w:ascii="仿宋_GB2312" w:eastAsia="仿宋_GB2312" w:hAnsi="宋体"/>
          <w:b/>
          <w:bCs/>
          <w:color w:val="000000"/>
          <w:sz w:val="24"/>
          <w:szCs w:val="24"/>
        </w:rPr>
      </w:pPr>
      <w:bookmarkStart w:id="516" w:name="_Toc26074"/>
      <w:r>
        <w:rPr>
          <w:rFonts w:ascii="仿宋_GB2312" w:eastAsia="仿宋_GB2312" w:hAnsi="宋体"/>
          <w:b/>
          <w:bCs/>
          <w:color w:val="000000"/>
          <w:sz w:val="24"/>
          <w:szCs w:val="24"/>
        </w:rPr>
        <w:t>2.7</w:t>
      </w:r>
      <w:r>
        <w:rPr>
          <w:rFonts w:ascii="仿宋_GB2312" w:eastAsia="仿宋_GB2312" w:hAnsi="宋体" w:hint="eastAsia"/>
          <w:b/>
          <w:bCs/>
          <w:color w:val="000000"/>
          <w:sz w:val="24"/>
          <w:szCs w:val="24"/>
        </w:rPr>
        <w:t xml:space="preserve"> </w:t>
      </w:r>
      <w:r>
        <w:rPr>
          <w:rFonts w:ascii="仿宋_GB2312" w:eastAsia="仿宋_GB2312" w:hAnsi="宋体"/>
          <w:b/>
          <w:bCs/>
          <w:color w:val="000000"/>
          <w:sz w:val="24"/>
          <w:szCs w:val="24"/>
        </w:rPr>
        <w:t xml:space="preserve">   </w:t>
      </w:r>
      <w:r>
        <w:rPr>
          <w:rFonts w:ascii="仿宋_GB2312" w:eastAsia="仿宋_GB2312" w:hAnsi="宋体" w:hint="eastAsia"/>
          <w:b/>
          <w:bCs/>
          <w:color w:val="000000"/>
          <w:sz w:val="24"/>
          <w:szCs w:val="24"/>
        </w:rPr>
        <w:t>技术规格</w:t>
      </w:r>
      <w:r>
        <w:rPr>
          <w:rFonts w:ascii="仿宋_GB2312" w:eastAsia="仿宋_GB2312" w:hAnsi="宋体"/>
          <w:b/>
          <w:bCs/>
          <w:color w:val="000000"/>
          <w:sz w:val="24"/>
          <w:szCs w:val="24"/>
        </w:rPr>
        <w:t>偏离表格式</w:t>
      </w:r>
      <w:bookmarkEnd w:id="515"/>
      <w:bookmarkEnd w:id="516"/>
    </w:p>
    <w:p w:rsidR="00910BF4" w:rsidRDefault="00AB425B">
      <w:pPr>
        <w:spacing w:line="360" w:lineRule="auto"/>
        <w:jc w:val="center"/>
        <w:rPr>
          <w:rFonts w:ascii="仿宋_GB2312" w:eastAsia="仿宋_GB2312" w:hAnsi="宋体"/>
          <w:b/>
          <w:sz w:val="32"/>
          <w:szCs w:val="32"/>
        </w:rPr>
      </w:pPr>
      <w:r>
        <w:rPr>
          <w:rFonts w:ascii="仿宋_GB2312" w:eastAsia="仿宋_GB2312" w:hAnsi="宋体" w:hint="eastAsia"/>
          <w:b/>
          <w:sz w:val="32"/>
          <w:szCs w:val="32"/>
        </w:rPr>
        <w:t>技术规格偏离表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166"/>
        <w:gridCol w:w="1221"/>
        <w:gridCol w:w="1222"/>
        <w:gridCol w:w="1221"/>
        <w:gridCol w:w="1222"/>
        <w:gridCol w:w="1221"/>
        <w:gridCol w:w="1222"/>
      </w:tblGrid>
      <w:tr w:rsidR="00910BF4">
        <w:trPr>
          <w:trHeight w:val="567"/>
          <w:jc w:val="center"/>
        </w:trPr>
        <w:tc>
          <w:tcPr>
            <w:tcW w:w="540" w:type="dxa"/>
            <w:tcBorders>
              <w:top w:val="single" w:sz="4" w:space="0" w:color="auto"/>
              <w:left w:val="single" w:sz="4" w:space="0" w:color="auto"/>
              <w:right w:val="single" w:sz="4" w:space="0" w:color="auto"/>
            </w:tcBorders>
            <w:vAlign w:val="center"/>
          </w:tcPr>
          <w:p w:rsidR="00910BF4" w:rsidRDefault="00AB425B">
            <w:pPr>
              <w:tabs>
                <w:tab w:val="left" w:pos="3200"/>
              </w:tabs>
              <w:jc w:val="center"/>
              <w:rPr>
                <w:rFonts w:ascii="仿宋_GB2312" w:eastAsia="仿宋_GB2312" w:hAnsi="Times New Roman"/>
                <w:b/>
                <w:bCs/>
                <w:sz w:val="24"/>
                <w:szCs w:val="24"/>
              </w:rPr>
            </w:pPr>
            <w:r>
              <w:rPr>
                <w:rFonts w:ascii="仿宋_GB2312" w:eastAsia="仿宋_GB2312" w:hAnsi="Times New Roman" w:hint="eastAsia"/>
                <w:b/>
                <w:bCs/>
                <w:sz w:val="24"/>
                <w:szCs w:val="24"/>
              </w:rPr>
              <w:t>序号</w:t>
            </w:r>
          </w:p>
        </w:tc>
        <w:tc>
          <w:tcPr>
            <w:tcW w:w="1166" w:type="dxa"/>
            <w:tcBorders>
              <w:top w:val="single" w:sz="4" w:space="0" w:color="auto"/>
              <w:left w:val="single" w:sz="4" w:space="0" w:color="auto"/>
              <w:right w:val="single" w:sz="4" w:space="0" w:color="auto"/>
            </w:tcBorders>
            <w:vAlign w:val="center"/>
          </w:tcPr>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服务名称</w:t>
            </w:r>
          </w:p>
        </w:tc>
        <w:tc>
          <w:tcPr>
            <w:tcW w:w="1221" w:type="dxa"/>
            <w:tcBorders>
              <w:top w:val="single" w:sz="4" w:space="0" w:color="auto"/>
              <w:left w:val="single" w:sz="4" w:space="0" w:color="auto"/>
              <w:right w:val="single" w:sz="4" w:space="0" w:color="auto"/>
            </w:tcBorders>
            <w:vAlign w:val="center"/>
          </w:tcPr>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品牌</w:t>
            </w:r>
          </w:p>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（若有）</w:t>
            </w:r>
          </w:p>
        </w:tc>
        <w:tc>
          <w:tcPr>
            <w:tcW w:w="1222" w:type="dxa"/>
            <w:tcBorders>
              <w:top w:val="single" w:sz="4" w:space="0" w:color="auto"/>
              <w:left w:val="single" w:sz="4" w:space="0" w:color="auto"/>
              <w:right w:val="single" w:sz="4" w:space="0" w:color="auto"/>
            </w:tcBorders>
            <w:vAlign w:val="center"/>
          </w:tcPr>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规格型号</w:t>
            </w:r>
          </w:p>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（若有）</w:t>
            </w:r>
          </w:p>
        </w:tc>
        <w:tc>
          <w:tcPr>
            <w:tcW w:w="1221" w:type="dxa"/>
            <w:tcBorders>
              <w:top w:val="single" w:sz="4" w:space="0" w:color="auto"/>
              <w:left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磋商文件要求</w:t>
            </w:r>
          </w:p>
        </w:tc>
        <w:tc>
          <w:tcPr>
            <w:tcW w:w="1222" w:type="dxa"/>
            <w:tcBorders>
              <w:top w:val="single" w:sz="4" w:space="0" w:color="auto"/>
              <w:left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磋商</w:t>
            </w:r>
            <w:r>
              <w:rPr>
                <w:rFonts w:ascii="仿宋_GB2312" w:eastAsia="仿宋_GB2312" w:hAnsi="Times New Roman"/>
                <w:sz w:val="24"/>
                <w:szCs w:val="24"/>
              </w:rPr>
              <w:t>响应</w:t>
            </w:r>
          </w:p>
        </w:tc>
        <w:tc>
          <w:tcPr>
            <w:tcW w:w="1221" w:type="dxa"/>
            <w:tcBorders>
              <w:top w:val="single" w:sz="4" w:space="0" w:color="auto"/>
              <w:left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偏离指标及说明</w:t>
            </w:r>
          </w:p>
        </w:tc>
        <w:tc>
          <w:tcPr>
            <w:tcW w:w="1222" w:type="dxa"/>
            <w:tcBorders>
              <w:top w:val="single" w:sz="4" w:space="0" w:color="auto"/>
              <w:left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备注</w:t>
            </w:r>
          </w:p>
        </w:tc>
      </w:tr>
      <w:tr w:rsidR="00910BF4">
        <w:trPr>
          <w:trHeight w:val="567"/>
          <w:jc w:val="center"/>
        </w:trPr>
        <w:tc>
          <w:tcPr>
            <w:tcW w:w="540" w:type="dxa"/>
            <w:tcBorders>
              <w:left w:val="single" w:sz="4" w:space="0" w:color="auto"/>
              <w:right w:val="single" w:sz="4" w:space="0" w:color="auto"/>
            </w:tcBorders>
            <w:vAlign w:val="center"/>
          </w:tcPr>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1</w:t>
            </w:r>
          </w:p>
        </w:tc>
        <w:tc>
          <w:tcPr>
            <w:tcW w:w="1166" w:type="dxa"/>
            <w:tcBorders>
              <w:top w:val="single" w:sz="4" w:space="0" w:color="auto"/>
              <w:left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1" w:type="dxa"/>
            <w:tcBorders>
              <w:top w:val="single" w:sz="4" w:space="0" w:color="auto"/>
              <w:left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2" w:type="dxa"/>
            <w:tcBorders>
              <w:top w:val="single" w:sz="4" w:space="0" w:color="auto"/>
              <w:left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1"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2"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1"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宋体"/>
                <w:sz w:val="24"/>
                <w:szCs w:val="24"/>
                <w:lang w:val="en-GB"/>
              </w:rPr>
            </w:pPr>
          </w:p>
        </w:tc>
        <w:tc>
          <w:tcPr>
            <w:tcW w:w="1222"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宋体"/>
                <w:sz w:val="24"/>
                <w:szCs w:val="24"/>
                <w:lang w:val="en-GB"/>
              </w:rPr>
            </w:pPr>
          </w:p>
        </w:tc>
      </w:tr>
      <w:tr w:rsidR="00910BF4">
        <w:trPr>
          <w:trHeight w:val="567"/>
          <w:jc w:val="center"/>
        </w:trPr>
        <w:tc>
          <w:tcPr>
            <w:tcW w:w="540" w:type="dxa"/>
            <w:tcBorders>
              <w:left w:val="single" w:sz="4" w:space="0" w:color="auto"/>
              <w:right w:val="single" w:sz="4" w:space="0" w:color="auto"/>
            </w:tcBorders>
            <w:vAlign w:val="center"/>
          </w:tcPr>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2</w:t>
            </w:r>
          </w:p>
        </w:tc>
        <w:tc>
          <w:tcPr>
            <w:tcW w:w="1166" w:type="dxa"/>
            <w:tcBorders>
              <w:left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1" w:type="dxa"/>
            <w:tcBorders>
              <w:left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2" w:type="dxa"/>
            <w:tcBorders>
              <w:left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1"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2"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Times New Roman"/>
                <w:sz w:val="24"/>
                <w:szCs w:val="24"/>
              </w:rPr>
            </w:pPr>
          </w:p>
        </w:tc>
        <w:tc>
          <w:tcPr>
            <w:tcW w:w="1221"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宋体"/>
                <w:sz w:val="24"/>
                <w:szCs w:val="24"/>
                <w:lang w:val="en-GB"/>
              </w:rPr>
            </w:pPr>
          </w:p>
        </w:tc>
        <w:tc>
          <w:tcPr>
            <w:tcW w:w="1222" w:type="dxa"/>
            <w:tcBorders>
              <w:top w:val="single" w:sz="4" w:space="0" w:color="auto"/>
              <w:left w:val="single" w:sz="4" w:space="0" w:color="auto"/>
              <w:bottom w:val="single" w:sz="4" w:space="0" w:color="auto"/>
              <w:right w:val="single" w:sz="4" w:space="0" w:color="auto"/>
            </w:tcBorders>
            <w:vAlign w:val="center"/>
          </w:tcPr>
          <w:p w:rsidR="00910BF4" w:rsidRDefault="00910BF4">
            <w:pPr>
              <w:jc w:val="center"/>
              <w:rPr>
                <w:rFonts w:ascii="仿宋_GB2312" w:eastAsia="仿宋_GB2312" w:hAnsi="宋体"/>
                <w:sz w:val="24"/>
                <w:szCs w:val="24"/>
                <w:lang w:val="en-GB"/>
              </w:rPr>
            </w:pPr>
          </w:p>
        </w:tc>
      </w:tr>
      <w:tr w:rsidR="00910BF4">
        <w:trPr>
          <w:trHeight w:val="567"/>
          <w:jc w:val="center"/>
        </w:trPr>
        <w:tc>
          <w:tcPr>
            <w:tcW w:w="540" w:type="dxa"/>
            <w:tcBorders>
              <w:left w:val="single" w:sz="4" w:space="0" w:color="auto"/>
              <w:right w:val="single" w:sz="4" w:space="0" w:color="auto"/>
            </w:tcBorders>
            <w:vAlign w:val="center"/>
          </w:tcPr>
          <w:p w:rsidR="00910BF4" w:rsidRDefault="00AB425B">
            <w:pPr>
              <w:tabs>
                <w:tab w:val="left" w:pos="3200"/>
              </w:tabs>
              <w:jc w:val="center"/>
              <w:rPr>
                <w:rFonts w:ascii="仿宋_GB2312" w:eastAsia="仿宋_GB2312" w:hAnsi="Times New Roman"/>
                <w:sz w:val="24"/>
                <w:szCs w:val="24"/>
              </w:rPr>
            </w:pPr>
            <w:r>
              <w:rPr>
                <w:rFonts w:ascii="仿宋_GB2312" w:eastAsia="仿宋_GB2312" w:hAnsi="Times New Roman" w:hint="eastAsia"/>
                <w:sz w:val="24"/>
                <w:szCs w:val="24"/>
              </w:rPr>
              <w:t>…</w:t>
            </w:r>
          </w:p>
        </w:tc>
        <w:tc>
          <w:tcPr>
            <w:tcW w:w="1166" w:type="dxa"/>
            <w:tcBorders>
              <w:left w:val="single" w:sz="4" w:space="0" w:color="auto"/>
              <w:bottom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w:t>
            </w:r>
          </w:p>
        </w:tc>
        <w:tc>
          <w:tcPr>
            <w:tcW w:w="1221" w:type="dxa"/>
            <w:tcBorders>
              <w:left w:val="single" w:sz="4" w:space="0" w:color="auto"/>
              <w:bottom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w:t>
            </w:r>
          </w:p>
        </w:tc>
        <w:tc>
          <w:tcPr>
            <w:tcW w:w="1222" w:type="dxa"/>
            <w:tcBorders>
              <w:left w:val="single" w:sz="4" w:space="0" w:color="auto"/>
              <w:bottom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w:t>
            </w:r>
          </w:p>
        </w:tc>
        <w:tc>
          <w:tcPr>
            <w:tcW w:w="1221" w:type="dxa"/>
            <w:tcBorders>
              <w:top w:val="single" w:sz="4" w:space="0" w:color="auto"/>
              <w:left w:val="single" w:sz="4" w:space="0" w:color="auto"/>
              <w:bottom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w:t>
            </w:r>
          </w:p>
        </w:tc>
        <w:tc>
          <w:tcPr>
            <w:tcW w:w="1222" w:type="dxa"/>
            <w:tcBorders>
              <w:top w:val="single" w:sz="4" w:space="0" w:color="auto"/>
              <w:left w:val="single" w:sz="4" w:space="0" w:color="auto"/>
              <w:bottom w:val="single" w:sz="4" w:space="0" w:color="auto"/>
              <w:right w:val="single" w:sz="4" w:space="0" w:color="auto"/>
            </w:tcBorders>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w:t>
            </w:r>
          </w:p>
        </w:tc>
        <w:tc>
          <w:tcPr>
            <w:tcW w:w="1221" w:type="dxa"/>
            <w:tcBorders>
              <w:top w:val="single" w:sz="4" w:space="0" w:color="auto"/>
              <w:left w:val="single" w:sz="4" w:space="0" w:color="auto"/>
              <w:bottom w:val="single" w:sz="4" w:space="0" w:color="auto"/>
              <w:right w:val="single" w:sz="4" w:space="0" w:color="auto"/>
            </w:tcBorders>
            <w:vAlign w:val="center"/>
          </w:tcPr>
          <w:p w:rsidR="00910BF4" w:rsidRDefault="00AB425B">
            <w:pPr>
              <w:jc w:val="center"/>
              <w:rPr>
                <w:rFonts w:ascii="仿宋_GB2312" w:eastAsia="仿宋_GB2312" w:hAnsi="宋体"/>
                <w:sz w:val="24"/>
                <w:szCs w:val="24"/>
                <w:lang w:val="en-GB"/>
              </w:rPr>
            </w:pPr>
            <w:r>
              <w:rPr>
                <w:rFonts w:ascii="仿宋_GB2312" w:eastAsia="仿宋_GB2312" w:hAnsi="Times New Roman" w:hint="eastAsia"/>
                <w:sz w:val="24"/>
                <w:szCs w:val="24"/>
              </w:rPr>
              <w:t>…</w:t>
            </w:r>
          </w:p>
        </w:tc>
        <w:tc>
          <w:tcPr>
            <w:tcW w:w="1222" w:type="dxa"/>
            <w:tcBorders>
              <w:top w:val="single" w:sz="4" w:space="0" w:color="auto"/>
              <w:left w:val="single" w:sz="4" w:space="0" w:color="auto"/>
              <w:bottom w:val="single" w:sz="4" w:space="0" w:color="auto"/>
              <w:right w:val="single" w:sz="4" w:space="0" w:color="auto"/>
            </w:tcBorders>
            <w:vAlign w:val="center"/>
          </w:tcPr>
          <w:p w:rsidR="00910BF4" w:rsidRDefault="00AB425B">
            <w:pPr>
              <w:jc w:val="center"/>
              <w:rPr>
                <w:rFonts w:ascii="仿宋_GB2312" w:eastAsia="仿宋_GB2312" w:hAnsi="宋体"/>
                <w:sz w:val="24"/>
                <w:szCs w:val="24"/>
                <w:lang w:val="en-GB"/>
              </w:rPr>
            </w:pPr>
            <w:r>
              <w:rPr>
                <w:rFonts w:ascii="仿宋_GB2312" w:eastAsia="仿宋_GB2312" w:hAnsi="Times New Roman" w:hint="eastAsia"/>
                <w:sz w:val="24"/>
                <w:szCs w:val="24"/>
              </w:rPr>
              <w:t>…</w:t>
            </w:r>
          </w:p>
        </w:tc>
      </w:tr>
    </w:tbl>
    <w:p w:rsidR="00910BF4" w:rsidRDefault="00AB425B">
      <w:pPr>
        <w:spacing w:line="400" w:lineRule="exact"/>
        <w:rPr>
          <w:rFonts w:ascii="仿宋_GB2312" w:eastAsia="仿宋_GB2312" w:hAnsi="宋体"/>
          <w:sz w:val="24"/>
          <w:szCs w:val="24"/>
          <w:lang w:val="en-GB"/>
        </w:rPr>
      </w:pPr>
      <w:r>
        <w:rPr>
          <w:rFonts w:ascii="仿宋_GB2312" w:eastAsia="仿宋_GB2312" w:hAnsi="宋体" w:hint="eastAsia"/>
          <w:sz w:val="24"/>
          <w:szCs w:val="24"/>
          <w:lang w:val="en-GB"/>
        </w:rPr>
        <w:t>注：</w:t>
      </w:r>
    </w:p>
    <w:p w:rsidR="00910BF4" w:rsidRDefault="00AB425B">
      <w:pPr>
        <w:spacing w:line="400" w:lineRule="exact"/>
        <w:rPr>
          <w:rFonts w:ascii="仿宋_GB2312" w:eastAsia="仿宋_GB2312" w:hAnsi="宋体"/>
          <w:sz w:val="24"/>
          <w:szCs w:val="24"/>
          <w:lang w:val="en-GB"/>
        </w:rPr>
      </w:pPr>
      <w:r>
        <w:rPr>
          <w:rFonts w:ascii="仿宋_GB2312" w:eastAsia="仿宋_GB2312" w:hAnsi="宋体" w:hint="eastAsia"/>
          <w:sz w:val="24"/>
          <w:szCs w:val="24"/>
          <w:lang w:val="en-GB"/>
        </w:rPr>
        <w:t>请各供应商参照采购文件严格按以下要求认真填写偏离表：</w:t>
      </w:r>
    </w:p>
    <w:p w:rsidR="00910BF4" w:rsidRDefault="00AB425B">
      <w:pPr>
        <w:spacing w:line="400" w:lineRule="exact"/>
        <w:ind w:firstLineChars="200" w:firstLine="480"/>
        <w:rPr>
          <w:rFonts w:ascii="仿宋_GB2312" w:eastAsia="仿宋_GB2312" w:hAnsi="宋体"/>
          <w:sz w:val="24"/>
          <w:szCs w:val="24"/>
          <w:lang w:val="en-GB"/>
        </w:rPr>
      </w:pPr>
      <w:r>
        <w:rPr>
          <w:rFonts w:ascii="仿宋_GB2312" w:eastAsia="仿宋_GB2312" w:hAnsi="宋体" w:hint="eastAsia"/>
          <w:sz w:val="24"/>
          <w:szCs w:val="24"/>
          <w:lang w:val="en-GB"/>
        </w:rPr>
        <w:t>1.</w:t>
      </w:r>
      <w:r>
        <w:rPr>
          <w:rFonts w:ascii="仿宋_GB2312" w:eastAsia="仿宋_GB2312" w:hAnsi="宋体"/>
          <w:sz w:val="24"/>
          <w:szCs w:val="24"/>
          <w:lang w:val="en-GB"/>
        </w:rPr>
        <w:t xml:space="preserve"> </w:t>
      </w:r>
      <w:r>
        <w:rPr>
          <w:rFonts w:ascii="仿宋_GB2312" w:eastAsia="仿宋_GB2312" w:hAnsi="宋体" w:hint="eastAsia"/>
          <w:sz w:val="24"/>
          <w:szCs w:val="24"/>
          <w:lang w:val="en-GB"/>
        </w:rPr>
        <w:t>供应商应根据响应服务的实际技术规格，并对照磋商文件要求，对确实存在响应服务要求与磋商文件要求有偏离的情况，应如实填写本表。“服务名称”栏注明偏离产品的名称；“磋商响应” 栏</w:t>
      </w:r>
      <w:proofErr w:type="gramStart"/>
      <w:r>
        <w:rPr>
          <w:rFonts w:ascii="仿宋_GB2312" w:eastAsia="仿宋_GB2312" w:hAnsi="宋体" w:hint="eastAsia"/>
          <w:sz w:val="24"/>
          <w:szCs w:val="24"/>
          <w:lang w:val="en-GB"/>
        </w:rPr>
        <w:t>注明磋商</w:t>
      </w:r>
      <w:proofErr w:type="gramEnd"/>
      <w:r>
        <w:rPr>
          <w:rFonts w:ascii="仿宋_GB2312" w:eastAsia="仿宋_GB2312" w:hAnsi="宋体" w:hint="eastAsia"/>
          <w:sz w:val="24"/>
          <w:szCs w:val="24"/>
          <w:lang w:val="en-GB"/>
        </w:rPr>
        <w:t>服务的详细技术参数；“偏离情况详细说明”栏注明详细的偏离指标及说明；“备注”栏注明此项偏离为“正偏离”或“负偏离”；供应商应任何原因漏写或缺项或填写不正确的，后果由供应商自行承担。</w:t>
      </w:r>
    </w:p>
    <w:p w:rsidR="00910BF4" w:rsidRDefault="00AB425B">
      <w:pPr>
        <w:tabs>
          <w:tab w:val="left" w:pos="1267"/>
        </w:tabs>
        <w:spacing w:line="400" w:lineRule="exact"/>
        <w:ind w:firstLineChars="200" w:firstLine="480"/>
        <w:rPr>
          <w:rFonts w:ascii="仿宋_GB2312" w:eastAsia="仿宋_GB2312" w:hAnsi="宋体"/>
          <w:sz w:val="24"/>
          <w:szCs w:val="24"/>
          <w:lang w:val="en-GB"/>
        </w:rPr>
      </w:pPr>
      <w:r>
        <w:rPr>
          <w:rFonts w:ascii="仿宋_GB2312" w:eastAsia="仿宋_GB2312" w:hAnsi="宋体" w:hint="eastAsia"/>
          <w:sz w:val="24"/>
          <w:szCs w:val="24"/>
          <w:lang w:val="en-GB"/>
        </w:rPr>
        <w:t>2.</w:t>
      </w:r>
      <w:r>
        <w:rPr>
          <w:rFonts w:ascii="仿宋_GB2312" w:eastAsia="仿宋_GB2312" w:hAnsi="宋体"/>
          <w:sz w:val="24"/>
          <w:szCs w:val="24"/>
          <w:lang w:val="en-GB"/>
        </w:rPr>
        <w:t xml:space="preserve"> </w:t>
      </w:r>
      <w:r>
        <w:rPr>
          <w:rFonts w:ascii="仿宋_GB2312" w:eastAsia="仿宋_GB2312" w:hAnsi="宋体" w:hint="eastAsia"/>
          <w:sz w:val="24"/>
          <w:szCs w:val="24"/>
          <w:lang w:val="en-GB"/>
        </w:rPr>
        <w:t>供应商如实填写本表，并对其真实性负责。</w:t>
      </w:r>
      <w:r>
        <w:rPr>
          <w:rFonts w:ascii="仿宋_GB2312" w:eastAsia="仿宋_GB2312" w:hAnsi="Times New Roman" w:hint="eastAsia"/>
          <w:sz w:val="24"/>
          <w:szCs w:val="24"/>
        </w:rPr>
        <w:t>磋商小组</w:t>
      </w:r>
      <w:r>
        <w:rPr>
          <w:rFonts w:ascii="仿宋_GB2312" w:eastAsia="仿宋_GB2312" w:hAnsi="宋体" w:hint="eastAsia"/>
          <w:sz w:val="24"/>
          <w:szCs w:val="24"/>
          <w:lang w:val="en-GB"/>
        </w:rPr>
        <w:t>将根据评审</w:t>
      </w:r>
      <w:r>
        <w:rPr>
          <w:rFonts w:ascii="仿宋_GB2312" w:eastAsia="仿宋_GB2312" w:hAnsi="宋体"/>
          <w:sz w:val="24"/>
          <w:szCs w:val="24"/>
          <w:lang w:val="en-GB"/>
        </w:rPr>
        <w:t>办法和细则</w:t>
      </w:r>
      <w:r>
        <w:rPr>
          <w:rFonts w:ascii="仿宋_GB2312" w:eastAsia="仿宋_GB2312" w:hAnsi="宋体" w:hint="eastAsia"/>
          <w:sz w:val="24"/>
          <w:szCs w:val="24"/>
          <w:lang w:val="en-GB"/>
        </w:rPr>
        <w:t>进行打分。如某项非实质性技术规格实际为“负偏离”，而供应商注明为“正偏离”或不注明的，</w:t>
      </w:r>
      <w:r>
        <w:rPr>
          <w:rFonts w:ascii="仿宋_GB2312" w:eastAsia="仿宋_GB2312" w:hAnsi="Times New Roman" w:hint="eastAsia"/>
          <w:sz w:val="24"/>
          <w:szCs w:val="24"/>
        </w:rPr>
        <w:t>磋商小组</w:t>
      </w:r>
      <w:r>
        <w:rPr>
          <w:rFonts w:ascii="仿宋_GB2312" w:eastAsia="仿宋_GB2312" w:hAnsi="宋体" w:hint="eastAsia"/>
          <w:sz w:val="24"/>
          <w:szCs w:val="24"/>
          <w:lang w:val="en-GB"/>
        </w:rPr>
        <w:t>可对此项偏离按评审办法加倍减分。</w:t>
      </w:r>
    </w:p>
    <w:p w:rsidR="00910BF4" w:rsidRDefault="00AB425B">
      <w:pPr>
        <w:spacing w:line="400" w:lineRule="exact"/>
        <w:ind w:firstLineChars="200" w:firstLine="480"/>
        <w:rPr>
          <w:rFonts w:ascii="仿宋_GB2312" w:eastAsia="仿宋_GB2312" w:hAnsi="宋体"/>
          <w:sz w:val="24"/>
          <w:szCs w:val="24"/>
          <w:lang w:val="en-GB"/>
        </w:rPr>
      </w:pPr>
      <w:r>
        <w:rPr>
          <w:rFonts w:ascii="仿宋_GB2312" w:eastAsia="仿宋_GB2312" w:hAnsi="宋体" w:hint="eastAsia"/>
          <w:sz w:val="24"/>
          <w:szCs w:val="24"/>
          <w:lang w:val="en-GB"/>
        </w:rPr>
        <w:t>3. 供应商注明的偏离情况只作为评审专家评定的参考，最终是否构成偏离或实质性偏离情况应由</w:t>
      </w:r>
      <w:r>
        <w:rPr>
          <w:rFonts w:ascii="仿宋_GB2312" w:eastAsia="仿宋_GB2312" w:hAnsi="Times New Roman" w:hint="eastAsia"/>
          <w:sz w:val="24"/>
          <w:szCs w:val="24"/>
        </w:rPr>
        <w:t>磋商小组</w:t>
      </w:r>
      <w:r>
        <w:rPr>
          <w:rFonts w:ascii="仿宋_GB2312" w:eastAsia="仿宋_GB2312" w:hAnsi="宋体" w:hint="eastAsia"/>
          <w:sz w:val="24"/>
          <w:szCs w:val="24"/>
          <w:lang w:val="en-GB"/>
        </w:rPr>
        <w:t>决定。</w:t>
      </w:r>
    </w:p>
    <w:p w:rsidR="00910BF4" w:rsidRDefault="00AB425B">
      <w:pPr>
        <w:spacing w:line="400" w:lineRule="exact"/>
        <w:ind w:firstLineChars="200" w:firstLine="480"/>
        <w:rPr>
          <w:rFonts w:ascii="仿宋_GB2312" w:eastAsia="仿宋_GB2312" w:hAnsi="Courier New"/>
          <w:sz w:val="24"/>
          <w:szCs w:val="20"/>
        </w:rPr>
      </w:pPr>
      <w:r>
        <w:rPr>
          <w:rFonts w:ascii="仿宋_GB2312" w:eastAsia="仿宋_GB2312" w:hAnsi="宋体" w:hint="eastAsia"/>
          <w:sz w:val="24"/>
          <w:szCs w:val="24"/>
          <w:lang w:val="en-GB"/>
        </w:rPr>
        <w:t>4.</w:t>
      </w:r>
      <w:r>
        <w:rPr>
          <w:rFonts w:ascii="仿宋_GB2312" w:eastAsia="仿宋_GB2312" w:hAnsi="宋体"/>
          <w:sz w:val="24"/>
          <w:szCs w:val="24"/>
          <w:lang w:val="en-GB"/>
        </w:rPr>
        <w:t xml:space="preserve"> </w:t>
      </w:r>
      <w:r>
        <w:rPr>
          <w:rFonts w:ascii="仿宋_GB2312" w:eastAsia="仿宋_GB2312" w:hAnsi="宋体" w:hint="eastAsia"/>
          <w:sz w:val="24"/>
          <w:szCs w:val="24"/>
          <w:lang w:val="en-GB"/>
        </w:rPr>
        <w:t>不允许存在实质性负偏离。非实质性负偏离</w:t>
      </w:r>
      <w:proofErr w:type="gramStart"/>
      <w:r>
        <w:rPr>
          <w:rFonts w:ascii="仿宋_GB2312" w:eastAsia="仿宋_GB2312" w:hAnsi="宋体" w:hint="eastAsia"/>
          <w:sz w:val="24"/>
          <w:szCs w:val="24"/>
          <w:lang w:val="en-GB"/>
        </w:rPr>
        <w:t>超过磋商</w:t>
      </w:r>
      <w:proofErr w:type="gramEnd"/>
      <w:r>
        <w:rPr>
          <w:rFonts w:ascii="仿宋_GB2312" w:eastAsia="仿宋_GB2312" w:hAnsi="宋体" w:hint="eastAsia"/>
          <w:sz w:val="24"/>
          <w:szCs w:val="24"/>
          <w:lang w:val="en-GB"/>
        </w:rPr>
        <w:t>文件规定</w:t>
      </w:r>
      <w:r>
        <w:rPr>
          <w:rFonts w:ascii="仿宋_GB2312" w:eastAsia="仿宋_GB2312" w:hAnsi="宋体"/>
          <w:sz w:val="24"/>
          <w:szCs w:val="24"/>
          <w:lang w:val="en-GB"/>
        </w:rPr>
        <w:t>的</w:t>
      </w:r>
      <w:r>
        <w:rPr>
          <w:rFonts w:ascii="仿宋_GB2312" w:eastAsia="仿宋_GB2312" w:hAnsi="宋体" w:hint="eastAsia"/>
          <w:sz w:val="24"/>
          <w:szCs w:val="24"/>
          <w:lang w:val="en-GB"/>
        </w:rPr>
        <w:t>项数，磋商响应文件无效；（磋商文件中标注</w:t>
      </w:r>
      <w:r>
        <w:rPr>
          <w:rFonts w:ascii="仿宋_GB2312" w:eastAsia="仿宋_GB2312" w:hAnsi="Courier New" w:hint="eastAsia"/>
          <w:sz w:val="24"/>
          <w:szCs w:val="20"/>
        </w:rPr>
        <w:t>“▲”条款为实质性条款）</w:t>
      </w:r>
    </w:p>
    <w:p w:rsidR="00910BF4" w:rsidRDefault="00AB425B">
      <w:pPr>
        <w:spacing w:line="400" w:lineRule="exact"/>
        <w:ind w:firstLineChars="200" w:firstLine="480"/>
        <w:rPr>
          <w:rFonts w:ascii="仿宋_GB2312" w:eastAsia="仿宋_GB2312" w:hAnsi="Times New Roman"/>
          <w:b/>
          <w:bCs/>
          <w:sz w:val="24"/>
          <w:szCs w:val="24"/>
        </w:rPr>
      </w:pPr>
      <w:r>
        <w:rPr>
          <w:rFonts w:ascii="仿宋_GB2312" w:eastAsia="仿宋_GB2312" w:hAnsi="宋体" w:hint="eastAsia"/>
          <w:sz w:val="24"/>
          <w:szCs w:val="24"/>
          <w:lang w:val="en-GB"/>
        </w:rPr>
        <w:t>5.</w:t>
      </w:r>
      <w:r>
        <w:rPr>
          <w:rFonts w:ascii="仿宋_GB2312" w:eastAsia="仿宋_GB2312" w:hAnsi="宋体"/>
          <w:sz w:val="24"/>
          <w:szCs w:val="24"/>
          <w:lang w:val="en-GB"/>
        </w:rPr>
        <w:t xml:space="preserve"> </w:t>
      </w:r>
      <w:r>
        <w:rPr>
          <w:rFonts w:ascii="仿宋_GB2312" w:eastAsia="仿宋_GB2312" w:hAnsi="宋体" w:hint="eastAsia"/>
          <w:sz w:val="24"/>
          <w:szCs w:val="24"/>
          <w:lang w:val="en-GB"/>
        </w:rPr>
        <w:t>响应规格的实际偏离情况以</w:t>
      </w:r>
      <w:r>
        <w:rPr>
          <w:rFonts w:ascii="仿宋_GB2312" w:eastAsia="仿宋_GB2312" w:hAnsi="Times New Roman" w:hint="eastAsia"/>
          <w:sz w:val="24"/>
          <w:szCs w:val="24"/>
        </w:rPr>
        <w:t>磋商小组</w:t>
      </w:r>
      <w:r>
        <w:rPr>
          <w:rFonts w:ascii="仿宋_GB2312" w:eastAsia="仿宋_GB2312" w:hAnsi="宋体" w:hint="eastAsia"/>
          <w:sz w:val="24"/>
          <w:szCs w:val="24"/>
          <w:lang w:val="en-GB"/>
        </w:rPr>
        <w:t>综合评价为准，</w:t>
      </w:r>
      <w:r>
        <w:rPr>
          <w:rFonts w:ascii="仿宋_GB2312" w:eastAsia="仿宋_GB2312" w:hAnsi="Times New Roman" w:hint="eastAsia"/>
          <w:bCs/>
          <w:sz w:val="24"/>
          <w:szCs w:val="24"/>
        </w:rPr>
        <w:t>解释权属</w:t>
      </w:r>
      <w:r>
        <w:rPr>
          <w:rFonts w:ascii="仿宋_GB2312" w:eastAsia="仿宋_GB2312" w:hAnsi="Times New Roman" w:hint="eastAsia"/>
          <w:sz w:val="24"/>
          <w:szCs w:val="24"/>
        </w:rPr>
        <w:t>磋商小组</w:t>
      </w:r>
      <w:r>
        <w:rPr>
          <w:rFonts w:ascii="仿宋_GB2312" w:eastAsia="仿宋_GB2312" w:hAnsi="Times New Roman" w:hint="eastAsia"/>
          <w:bCs/>
          <w:sz w:val="24"/>
          <w:szCs w:val="24"/>
        </w:rPr>
        <w:t>。</w:t>
      </w:r>
    </w:p>
    <w:p w:rsidR="00910BF4" w:rsidRDefault="00910BF4">
      <w:pPr>
        <w:spacing w:line="400" w:lineRule="exact"/>
        <w:rPr>
          <w:rFonts w:ascii="仿宋_GB2312" w:eastAsia="仿宋_GB2312" w:hAnsi="Courier New"/>
          <w:spacing w:val="20"/>
          <w:sz w:val="24"/>
          <w:szCs w:val="21"/>
        </w:rPr>
      </w:pPr>
    </w:p>
    <w:p w:rsidR="00910BF4" w:rsidRDefault="00AB425B">
      <w:pPr>
        <w:wordWrap w:val="0"/>
        <w:spacing w:line="360" w:lineRule="auto"/>
        <w:ind w:firstLine="480"/>
        <w:jc w:val="right"/>
        <w:rPr>
          <w:rFonts w:ascii="仿宋_GB2312" w:eastAsia="仿宋_GB2312" w:hAnsi="Courier New"/>
          <w:sz w:val="24"/>
          <w:szCs w:val="21"/>
          <w:u w:val="single"/>
        </w:rPr>
      </w:pPr>
      <w:r>
        <w:rPr>
          <w:rFonts w:ascii="仿宋_GB2312" w:eastAsia="仿宋_GB2312" w:hAnsi="Courier New" w:hint="eastAsia"/>
          <w:sz w:val="24"/>
          <w:szCs w:val="21"/>
        </w:rPr>
        <w:t>供应商</w:t>
      </w:r>
      <w:r>
        <w:rPr>
          <w:rFonts w:ascii="仿宋_GB2312" w:eastAsia="仿宋_GB2312" w:hAnsi="Courier New"/>
          <w:sz w:val="24"/>
          <w:szCs w:val="21"/>
        </w:rPr>
        <w:t>盖章：</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r>
        <w:rPr>
          <w:rFonts w:ascii="仿宋_GB2312" w:eastAsia="仿宋_GB2312" w:hAnsi="Courier New" w:hint="eastAsia"/>
          <w:sz w:val="24"/>
          <w:szCs w:val="21"/>
          <w:u w:val="single"/>
        </w:rPr>
        <w:t xml:space="preserve"> </w:t>
      </w:r>
    </w:p>
    <w:p w:rsidR="00910BF4" w:rsidRDefault="00AB425B">
      <w:pPr>
        <w:wordWrap w:val="0"/>
        <w:spacing w:line="360" w:lineRule="auto"/>
        <w:ind w:firstLine="480"/>
        <w:jc w:val="right"/>
        <w:rPr>
          <w:rFonts w:ascii="仿宋_GB2312" w:eastAsia="仿宋_GB2312" w:hAnsi="Courier New"/>
          <w:sz w:val="24"/>
          <w:szCs w:val="21"/>
          <w:u w:val="single"/>
        </w:rPr>
      </w:pPr>
      <w:r>
        <w:rPr>
          <w:rFonts w:ascii="仿宋_GB2312" w:eastAsia="仿宋_GB2312" w:hAnsi="Courier New"/>
          <w:sz w:val="24"/>
          <w:szCs w:val="21"/>
        </w:rPr>
        <w:t>日      期：</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r>
        <w:rPr>
          <w:rFonts w:ascii="仿宋_GB2312" w:eastAsia="仿宋_GB2312" w:hAnsi="Courier New" w:hint="eastAsia"/>
          <w:sz w:val="24"/>
          <w:szCs w:val="21"/>
          <w:u w:val="single"/>
        </w:rPr>
        <w:t xml:space="preserve"> </w:t>
      </w:r>
    </w:p>
    <w:p w:rsidR="00910BF4" w:rsidRDefault="00AB425B">
      <w:pPr>
        <w:spacing w:line="360" w:lineRule="auto"/>
        <w:ind w:firstLine="480"/>
        <w:jc w:val="right"/>
        <w:rPr>
          <w:rFonts w:ascii="仿宋_GB2312" w:eastAsia="仿宋_GB2312" w:hAnsi="Courier New"/>
          <w:color w:val="FFFFFF"/>
          <w:sz w:val="24"/>
          <w:szCs w:val="21"/>
          <w:u w:val="single"/>
        </w:rPr>
      </w:pPr>
      <w:r>
        <w:rPr>
          <w:rFonts w:ascii="仿宋_GB2312" w:eastAsia="仿宋_GB2312" w:hAnsi="Courier New"/>
          <w:sz w:val="24"/>
          <w:szCs w:val="21"/>
          <w:u w:val="single"/>
        </w:rPr>
        <w:br w:type="page"/>
      </w:r>
    </w:p>
    <w:p w:rsidR="00910BF4" w:rsidRDefault="00AB425B">
      <w:pPr>
        <w:keepNext/>
        <w:keepLines/>
        <w:spacing w:line="360" w:lineRule="auto"/>
        <w:jc w:val="left"/>
        <w:outlineLvl w:val="2"/>
        <w:rPr>
          <w:rFonts w:ascii="仿宋_GB2312" w:eastAsia="仿宋_GB2312" w:hAnsi="宋体"/>
          <w:b/>
          <w:bCs/>
          <w:sz w:val="24"/>
          <w:szCs w:val="24"/>
        </w:rPr>
      </w:pPr>
      <w:bookmarkStart w:id="517" w:name="_Toc1263"/>
      <w:bookmarkStart w:id="518" w:name="_Toc13472239"/>
      <w:r>
        <w:rPr>
          <w:rFonts w:ascii="仿宋_GB2312" w:eastAsia="仿宋_GB2312" w:hAnsi="宋体"/>
          <w:b/>
          <w:bCs/>
          <w:sz w:val="24"/>
          <w:szCs w:val="24"/>
        </w:rPr>
        <w:lastRenderedPageBreak/>
        <w:t>2.8</w:t>
      </w:r>
      <w:r>
        <w:rPr>
          <w:rFonts w:ascii="仿宋_GB2312" w:eastAsia="仿宋_GB2312" w:hAnsi="宋体" w:hint="eastAsia"/>
          <w:b/>
          <w:bCs/>
          <w:sz w:val="24"/>
          <w:szCs w:val="24"/>
        </w:rPr>
        <w:t xml:space="preserve"> </w:t>
      </w:r>
      <w:r>
        <w:rPr>
          <w:rFonts w:ascii="仿宋_GB2312" w:eastAsia="仿宋_GB2312" w:hAnsi="宋体"/>
          <w:b/>
          <w:bCs/>
          <w:sz w:val="24"/>
          <w:szCs w:val="24"/>
        </w:rPr>
        <w:t xml:space="preserve">   </w:t>
      </w:r>
      <w:r>
        <w:rPr>
          <w:rFonts w:ascii="仿宋_GB2312" w:eastAsia="仿宋_GB2312" w:hAnsi="宋体" w:hint="eastAsia"/>
          <w:b/>
          <w:bCs/>
          <w:sz w:val="24"/>
          <w:szCs w:val="24"/>
        </w:rPr>
        <w:t>拟</w:t>
      </w:r>
      <w:r>
        <w:rPr>
          <w:rFonts w:ascii="仿宋_GB2312" w:eastAsia="仿宋_GB2312" w:hAnsi="宋体"/>
          <w:b/>
          <w:bCs/>
          <w:sz w:val="24"/>
          <w:szCs w:val="24"/>
        </w:rPr>
        <w:t>投入的项目班子</w:t>
      </w:r>
      <w:r>
        <w:rPr>
          <w:rFonts w:ascii="仿宋_GB2312" w:eastAsia="仿宋_GB2312" w:hAnsi="宋体" w:hint="eastAsia"/>
          <w:b/>
          <w:bCs/>
          <w:sz w:val="24"/>
          <w:szCs w:val="24"/>
        </w:rPr>
        <w:t>格式</w:t>
      </w:r>
      <w:bookmarkEnd w:id="517"/>
      <w:bookmarkEnd w:id="518"/>
    </w:p>
    <w:p w:rsidR="00910BF4" w:rsidRDefault="00AB425B">
      <w:pPr>
        <w:jc w:val="center"/>
        <w:rPr>
          <w:rFonts w:ascii="仿宋_GB2312" w:eastAsia="仿宋_GB2312" w:hAnsi="宋体"/>
          <w:b/>
          <w:sz w:val="32"/>
          <w:szCs w:val="32"/>
        </w:rPr>
      </w:pPr>
      <w:r>
        <w:rPr>
          <w:rFonts w:ascii="仿宋_GB2312" w:eastAsia="仿宋_GB2312" w:hAnsi="宋体" w:hint="eastAsia"/>
          <w:b/>
          <w:sz w:val="32"/>
          <w:szCs w:val="32"/>
        </w:rPr>
        <w:t>拟</w:t>
      </w:r>
      <w:r>
        <w:rPr>
          <w:rFonts w:ascii="仿宋_GB2312" w:eastAsia="仿宋_GB2312" w:hAnsi="宋体"/>
          <w:b/>
          <w:sz w:val="32"/>
          <w:szCs w:val="32"/>
        </w:rPr>
        <w:t>投入的项目班子</w:t>
      </w:r>
      <w:r>
        <w:rPr>
          <w:rFonts w:ascii="仿宋_GB2312" w:eastAsia="仿宋_GB2312" w:hAnsi="宋体" w:hint="eastAsia"/>
          <w:b/>
          <w:sz w:val="32"/>
          <w:szCs w:val="32"/>
        </w:rPr>
        <w:t>格式</w:t>
      </w:r>
    </w:p>
    <w:p w:rsidR="00910BF4" w:rsidRDefault="00AB425B">
      <w:pPr>
        <w:spacing w:line="360" w:lineRule="auto"/>
        <w:jc w:val="center"/>
        <w:rPr>
          <w:rFonts w:ascii="仿宋_GB2312" w:eastAsia="仿宋_GB2312" w:hAnsi="Times New Roman"/>
          <w:sz w:val="24"/>
          <w:szCs w:val="24"/>
        </w:rPr>
      </w:pPr>
      <w:r>
        <w:rPr>
          <w:rFonts w:ascii="仿宋_GB2312" w:eastAsia="仿宋_GB2312" w:hAnsi="Times New Roman" w:hint="eastAsia"/>
          <w:sz w:val="24"/>
          <w:szCs w:val="24"/>
        </w:rPr>
        <w:t>（格式仅供参考）</w:t>
      </w:r>
    </w:p>
    <w:p w:rsidR="00910BF4" w:rsidRDefault="00AB425B">
      <w:pPr>
        <w:jc w:val="center"/>
        <w:rPr>
          <w:rFonts w:ascii="仿宋_GB2312" w:eastAsia="仿宋_GB2312" w:hAnsi="Times New Roman"/>
          <w:b/>
          <w:sz w:val="24"/>
          <w:szCs w:val="24"/>
        </w:rPr>
      </w:pPr>
      <w:r>
        <w:rPr>
          <w:rFonts w:ascii="仿宋_GB2312" w:eastAsia="仿宋_GB2312" w:hAnsi="Times New Roman" w:hint="eastAsia"/>
          <w:b/>
          <w:sz w:val="24"/>
          <w:szCs w:val="24"/>
        </w:rPr>
        <w:t>项目负责人简历表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654"/>
        <w:gridCol w:w="417"/>
        <w:gridCol w:w="1086"/>
        <w:gridCol w:w="633"/>
        <w:gridCol w:w="434"/>
        <w:gridCol w:w="1144"/>
        <w:gridCol w:w="1385"/>
        <w:gridCol w:w="1645"/>
      </w:tblGrid>
      <w:tr w:rsidR="00910BF4">
        <w:trPr>
          <w:trHeight w:val="397"/>
          <w:jc w:val="center"/>
        </w:trPr>
        <w:tc>
          <w:tcPr>
            <w:tcW w:w="1204"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姓  名</w:t>
            </w:r>
          </w:p>
        </w:tc>
        <w:tc>
          <w:tcPr>
            <w:tcW w:w="1165" w:type="dxa"/>
            <w:gridSpan w:val="2"/>
            <w:vAlign w:val="center"/>
          </w:tcPr>
          <w:p w:rsidR="00910BF4" w:rsidRDefault="00910BF4">
            <w:pPr>
              <w:jc w:val="center"/>
              <w:rPr>
                <w:rFonts w:ascii="仿宋_GB2312" w:eastAsia="仿宋_GB2312" w:hAnsi="Times New Roman"/>
                <w:sz w:val="24"/>
                <w:szCs w:val="24"/>
              </w:rPr>
            </w:pPr>
          </w:p>
        </w:tc>
        <w:tc>
          <w:tcPr>
            <w:tcW w:w="1155"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年  龄</w:t>
            </w:r>
          </w:p>
        </w:tc>
        <w:tc>
          <w:tcPr>
            <w:tcW w:w="1155" w:type="dxa"/>
            <w:gridSpan w:val="2"/>
            <w:vAlign w:val="center"/>
          </w:tcPr>
          <w:p w:rsidR="00910BF4" w:rsidRDefault="00910BF4">
            <w:pPr>
              <w:jc w:val="center"/>
              <w:rPr>
                <w:rFonts w:ascii="仿宋_GB2312" w:eastAsia="仿宋_GB2312" w:hAnsi="Times New Roman"/>
                <w:sz w:val="24"/>
                <w:szCs w:val="24"/>
              </w:rPr>
            </w:pPr>
          </w:p>
        </w:tc>
        <w:tc>
          <w:tcPr>
            <w:tcW w:w="2745" w:type="dxa"/>
            <w:gridSpan w:val="2"/>
            <w:vAlign w:val="center"/>
          </w:tcPr>
          <w:p w:rsidR="00910BF4" w:rsidRDefault="00AB425B">
            <w:pPr>
              <w:rPr>
                <w:rFonts w:ascii="仿宋_GB2312" w:eastAsia="仿宋_GB2312" w:hAnsi="Times New Roman"/>
                <w:sz w:val="24"/>
                <w:szCs w:val="24"/>
              </w:rPr>
            </w:pPr>
            <w:r>
              <w:rPr>
                <w:rFonts w:ascii="仿宋_GB2312" w:eastAsia="仿宋_GB2312" w:hAnsi="Times New Roman" w:hint="eastAsia"/>
                <w:sz w:val="24"/>
                <w:szCs w:val="24"/>
              </w:rPr>
              <w:t>学历</w:t>
            </w:r>
          </w:p>
        </w:tc>
        <w:tc>
          <w:tcPr>
            <w:tcW w:w="1800" w:type="dxa"/>
            <w:vAlign w:val="center"/>
          </w:tcPr>
          <w:p w:rsidR="00910BF4" w:rsidRDefault="00910BF4">
            <w:pPr>
              <w:jc w:val="center"/>
              <w:rPr>
                <w:rFonts w:ascii="仿宋_GB2312" w:eastAsia="仿宋_GB2312" w:hAnsi="Times New Roman"/>
                <w:sz w:val="24"/>
                <w:szCs w:val="24"/>
              </w:rPr>
            </w:pPr>
          </w:p>
        </w:tc>
      </w:tr>
      <w:tr w:rsidR="00910BF4">
        <w:trPr>
          <w:trHeight w:val="397"/>
          <w:jc w:val="center"/>
        </w:trPr>
        <w:tc>
          <w:tcPr>
            <w:tcW w:w="1204"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职  称</w:t>
            </w:r>
          </w:p>
        </w:tc>
        <w:tc>
          <w:tcPr>
            <w:tcW w:w="1165" w:type="dxa"/>
            <w:gridSpan w:val="2"/>
            <w:vAlign w:val="center"/>
          </w:tcPr>
          <w:p w:rsidR="00910BF4" w:rsidRDefault="00910BF4">
            <w:pPr>
              <w:jc w:val="center"/>
              <w:rPr>
                <w:rFonts w:ascii="仿宋_GB2312" w:eastAsia="仿宋_GB2312" w:hAnsi="Times New Roman"/>
                <w:sz w:val="24"/>
                <w:szCs w:val="24"/>
              </w:rPr>
            </w:pPr>
          </w:p>
        </w:tc>
        <w:tc>
          <w:tcPr>
            <w:tcW w:w="1155"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 xml:space="preserve">职  </w:t>
            </w:r>
            <w:proofErr w:type="gramStart"/>
            <w:r>
              <w:rPr>
                <w:rFonts w:ascii="仿宋_GB2312" w:eastAsia="仿宋_GB2312" w:hAnsi="Times New Roman" w:hint="eastAsia"/>
                <w:sz w:val="24"/>
                <w:szCs w:val="24"/>
              </w:rPr>
              <w:t>务</w:t>
            </w:r>
            <w:proofErr w:type="gramEnd"/>
          </w:p>
        </w:tc>
        <w:tc>
          <w:tcPr>
            <w:tcW w:w="1155" w:type="dxa"/>
            <w:gridSpan w:val="2"/>
            <w:vAlign w:val="center"/>
          </w:tcPr>
          <w:p w:rsidR="00910BF4" w:rsidRDefault="00910BF4">
            <w:pPr>
              <w:jc w:val="center"/>
              <w:rPr>
                <w:rFonts w:ascii="仿宋_GB2312" w:eastAsia="仿宋_GB2312" w:hAnsi="Times New Roman"/>
                <w:sz w:val="24"/>
                <w:szCs w:val="24"/>
              </w:rPr>
            </w:pPr>
          </w:p>
        </w:tc>
        <w:tc>
          <w:tcPr>
            <w:tcW w:w="2745" w:type="dxa"/>
            <w:gridSpan w:val="2"/>
            <w:vAlign w:val="center"/>
          </w:tcPr>
          <w:p w:rsidR="00910BF4" w:rsidRDefault="00AB425B">
            <w:pPr>
              <w:rPr>
                <w:rFonts w:ascii="仿宋_GB2312" w:eastAsia="仿宋_GB2312" w:hAnsi="Times New Roman"/>
                <w:sz w:val="24"/>
                <w:szCs w:val="24"/>
              </w:rPr>
            </w:pPr>
            <w:r>
              <w:rPr>
                <w:rFonts w:ascii="仿宋_GB2312" w:eastAsia="仿宋_GB2312" w:hAnsi="Times New Roman" w:hint="eastAsia"/>
                <w:sz w:val="24"/>
                <w:szCs w:val="24"/>
              </w:rPr>
              <w:t>拟在本项目任职</w:t>
            </w:r>
          </w:p>
        </w:tc>
        <w:tc>
          <w:tcPr>
            <w:tcW w:w="1800" w:type="dxa"/>
            <w:vAlign w:val="center"/>
          </w:tcPr>
          <w:p w:rsidR="00910BF4" w:rsidRDefault="00910BF4">
            <w:pPr>
              <w:jc w:val="center"/>
              <w:rPr>
                <w:rFonts w:ascii="仿宋_GB2312" w:eastAsia="仿宋_GB2312" w:hAnsi="Times New Roman"/>
                <w:sz w:val="24"/>
                <w:szCs w:val="24"/>
              </w:rPr>
            </w:pPr>
          </w:p>
        </w:tc>
      </w:tr>
      <w:tr w:rsidR="00910BF4">
        <w:trPr>
          <w:trHeight w:val="397"/>
          <w:jc w:val="center"/>
        </w:trPr>
        <w:tc>
          <w:tcPr>
            <w:tcW w:w="1204"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毕业院校</w:t>
            </w:r>
          </w:p>
        </w:tc>
        <w:tc>
          <w:tcPr>
            <w:tcW w:w="8020" w:type="dxa"/>
            <w:gridSpan w:val="8"/>
            <w:vAlign w:val="center"/>
          </w:tcPr>
          <w:p w:rsidR="00910BF4" w:rsidRDefault="00AB425B">
            <w:pPr>
              <w:ind w:firstLineChars="200" w:firstLine="480"/>
              <w:rPr>
                <w:rFonts w:ascii="仿宋_GB2312" w:eastAsia="仿宋_GB2312" w:hAnsi="Times New Roman"/>
                <w:sz w:val="24"/>
                <w:szCs w:val="24"/>
              </w:rPr>
            </w:pPr>
            <w:r>
              <w:rPr>
                <w:rFonts w:ascii="仿宋_GB2312" w:eastAsia="仿宋_GB2312" w:hAnsi="Times New Roman" w:hint="eastAsia"/>
                <w:sz w:val="24"/>
                <w:szCs w:val="24"/>
              </w:rPr>
              <w:t>年毕业</w:t>
            </w:r>
            <w:r>
              <w:rPr>
                <w:rFonts w:ascii="仿宋_GB2312" w:eastAsia="仿宋_GB2312" w:hAnsi="Times New Roman"/>
                <w:sz w:val="24"/>
                <w:szCs w:val="24"/>
              </w:rPr>
              <w:t>于</w:t>
            </w:r>
            <w:r>
              <w:rPr>
                <w:rFonts w:ascii="仿宋_GB2312" w:eastAsia="仿宋_GB2312" w:hAnsi="Times New Roman" w:hint="eastAsia"/>
                <w:sz w:val="24"/>
                <w:szCs w:val="24"/>
              </w:rPr>
              <w:t xml:space="preserve">  </w:t>
            </w:r>
            <w:r>
              <w:rPr>
                <w:rFonts w:ascii="仿宋_GB2312" w:eastAsia="仿宋_GB2312" w:hAnsi="Times New Roman"/>
                <w:sz w:val="24"/>
                <w:szCs w:val="24"/>
              </w:rPr>
              <w:t xml:space="preserve">   </w:t>
            </w:r>
            <w:r>
              <w:rPr>
                <w:rFonts w:ascii="仿宋_GB2312" w:eastAsia="仿宋_GB2312" w:hAnsi="Times New Roman" w:hint="eastAsia"/>
                <w:sz w:val="24"/>
                <w:szCs w:val="24"/>
              </w:rPr>
              <w:t xml:space="preserve"> 学校    专业</w:t>
            </w:r>
          </w:p>
        </w:tc>
      </w:tr>
      <w:tr w:rsidR="00910BF4">
        <w:trPr>
          <w:trHeight w:val="397"/>
          <w:jc w:val="center"/>
        </w:trPr>
        <w:tc>
          <w:tcPr>
            <w:tcW w:w="9224" w:type="dxa"/>
            <w:gridSpan w:val="9"/>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主要</w:t>
            </w:r>
            <w:r>
              <w:rPr>
                <w:rFonts w:ascii="仿宋_GB2312" w:eastAsia="仿宋_GB2312" w:hAnsi="Times New Roman"/>
                <w:sz w:val="24"/>
                <w:szCs w:val="24"/>
              </w:rPr>
              <w:t>工作履历</w:t>
            </w:r>
          </w:p>
        </w:tc>
      </w:tr>
      <w:tr w:rsidR="00910BF4">
        <w:trPr>
          <w:trHeight w:val="397"/>
          <w:jc w:val="center"/>
        </w:trPr>
        <w:tc>
          <w:tcPr>
            <w:tcW w:w="1913" w:type="dxa"/>
            <w:gridSpan w:val="2"/>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时间</w:t>
            </w:r>
          </w:p>
        </w:tc>
        <w:tc>
          <w:tcPr>
            <w:tcW w:w="2297" w:type="dxa"/>
            <w:gridSpan w:val="3"/>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参加过类似</w:t>
            </w:r>
            <w:r>
              <w:rPr>
                <w:rFonts w:ascii="仿宋_GB2312" w:eastAsia="仿宋_GB2312" w:hAnsi="Times New Roman"/>
                <w:sz w:val="24"/>
                <w:szCs w:val="24"/>
              </w:rPr>
              <w:t>项目</w:t>
            </w:r>
          </w:p>
        </w:tc>
        <w:tc>
          <w:tcPr>
            <w:tcW w:w="1701" w:type="dxa"/>
            <w:gridSpan w:val="2"/>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担任</w:t>
            </w:r>
            <w:r>
              <w:rPr>
                <w:rFonts w:ascii="仿宋_GB2312" w:eastAsia="仿宋_GB2312" w:hAnsi="Times New Roman"/>
                <w:sz w:val="24"/>
                <w:szCs w:val="24"/>
              </w:rPr>
              <w:t>职务</w:t>
            </w:r>
          </w:p>
        </w:tc>
        <w:tc>
          <w:tcPr>
            <w:tcW w:w="3313" w:type="dxa"/>
            <w:gridSpan w:val="2"/>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业主及</w:t>
            </w:r>
            <w:r>
              <w:rPr>
                <w:rFonts w:ascii="仿宋_GB2312" w:eastAsia="仿宋_GB2312" w:hAnsi="Times New Roman"/>
                <w:sz w:val="24"/>
                <w:szCs w:val="24"/>
              </w:rPr>
              <w:t>联系</w:t>
            </w:r>
            <w:r>
              <w:rPr>
                <w:rFonts w:ascii="仿宋_GB2312" w:eastAsia="仿宋_GB2312" w:hAnsi="Times New Roman" w:hint="eastAsia"/>
                <w:sz w:val="24"/>
                <w:szCs w:val="24"/>
              </w:rPr>
              <w:t>电话</w:t>
            </w:r>
          </w:p>
        </w:tc>
      </w:tr>
      <w:tr w:rsidR="00910BF4">
        <w:trPr>
          <w:trHeight w:val="397"/>
          <w:jc w:val="center"/>
        </w:trPr>
        <w:tc>
          <w:tcPr>
            <w:tcW w:w="1913" w:type="dxa"/>
            <w:gridSpan w:val="2"/>
            <w:vAlign w:val="center"/>
          </w:tcPr>
          <w:p w:rsidR="00910BF4" w:rsidRDefault="00910BF4">
            <w:pPr>
              <w:jc w:val="center"/>
              <w:rPr>
                <w:rFonts w:ascii="仿宋_GB2312" w:eastAsia="仿宋_GB2312" w:hAnsi="Times New Roman"/>
                <w:sz w:val="24"/>
                <w:szCs w:val="24"/>
              </w:rPr>
            </w:pPr>
          </w:p>
        </w:tc>
        <w:tc>
          <w:tcPr>
            <w:tcW w:w="2297" w:type="dxa"/>
            <w:gridSpan w:val="3"/>
            <w:vAlign w:val="center"/>
          </w:tcPr>
          <w:p w:rsidR="00910BF4" w:rsidRDefault="00910BF4">
            <w:pPr>
              <w:jc w:val="center"/>
              <w:rPr>
                <w:rFonts w:ascii="仿宋_GB2312" w:eastAsia="仿宋_GB2312" w:hAnsi="Times New Roman"/>
                <w:sz w:val="24"/>
                <w:szCs w:val="24"/>
              </w:rPr>
            </w:pPr>
          </w:p>
        </w:tc>
        <w:tc>
          <w:tcPr>
            <w:tcW w:w="1701" w:type="dxa"/>
            <w:gridSpan w:val="2"/>
            <w:vAlign w:val="center"/>
          </w:tcPr>
          <w:p w:rsidR="00910BF4" w:rsidRDefault="00910BF4">
            <w:pPr>
              <w:jc w:val="center"/>
              <w:rPr>
                <w:rFonts w:ascii="仿宋_GB2312" w:eastAsia="仿宋_GB2312" w:hAnsi="Times New Roman"/>
                <w:sz w:val="24"/>
                <w:szCs w:val="24"/>
              </w:rPr>
            </w:pPr>
          </w:p>
        </w:tc>
        <w:tc>
          <w:tcPr>
            <w:tcW w:w="3313" w:type="dxa"/>
            <w:gridSpan w:val="2"/>
            <w:vAlign w:val="center"/>
          </w:tcPr>
          <w:p w:rsidR="00910BF4" w:rsidRDefault="00910BF4">
            <w:pPr>
              <w:jc w:val="center"/>
              <w:rPr>
                <w:rFonts w:ascii="仿宋_GB2312" w:eastAsia="仿宋_GB2312" w:hAnsi="Times New Roman"/>
                <w:sz w:val="24"/>
                <w:szCs w:val="24"/>
              </w:rPr>
            </w:pPr>
          </w:p>
        </w:tc>
      </w:tr>
      <w:tr w:rsidR="00910BF4">
        <w:trPr>
          <w:trHeight w:val="397"/>
          <w:jc w:val="center"/>
        </w:trPr>
        <w:tc>
          <w:tcPr>
            <w:tcW w:w="1913" w:type="dxa"/>
            <w:gridSpan w:val="2"/>
            <w:vAlign w:val="center"/>
          </w:tcPr>
          <w:p w:rsidR="00910BF4" w:rsidRDefault="00910BF4">
            <w:pPr>
              <w:jc w:val="center"/>
              <w:rPr>
                <w:rFonts w:ascii="仿宋_GB2312" w:eastAsia="仿宋_GB2312" w:hAnsi="Times New Roman"/>
                <w:sz w:val="24"/>
                <w:szCs w:val="24"/>
              </w:rPr>
            </w:pPr>
          </w:p>
        </w:tc>
        <w:tc>
          <w:tcPr>
            <w:tcW w:w="2297" w:type="dxa"/>
            <w:gridSpan w:val="3"/>
            <w:vAlign w:val="center"/>
          </w:tcPr>
          <w:p w:rsidR="00910BF4" w:rsidRDefault="00910BF4">
            <w:pPr>
              <w:jc w:val="center"/>
              <w:rPr>
                <w:rFonts w:ascii="仿宋_GB2312" w:eastAsia="仿宋_GB2312" w:hAnsi="Times New Roman"/>
                <w:sz w:val="24"/>
                <w:szCs w:val="24"/>
              </w:rPr>
            </w:pPr>
          </w:p>
        </w:tc>
        <w:tc>
          <w:tcPr>
            <w:tcW w:w="1701" w:type="dxa"/>
            <w:gridSpan w:val="2"/>
            <w:vAlign w:val="center"/>
          </w:tcPr>
          <w:p w:rsidR="00910BF4" w:rsidRDefault="00910BF4">
            <w:pPr>
              <w:jc w:val="center"/>
              <w:rPr>
                <w:rFonts w:ascii="仿宋_GB2312" w:eastAsia="仿宋_GB2312" w:hAnsi="Times New Roman"/>
                <w:sz w:val="24"/>
                <w:szCs w:val="24"/>
              </w:rPr>
            </w:pPr>
          </w:p>
        </w:tc>
        <w:tc>
          <w:tcPr>
            <w:tcW w:w="3313" w:type="dxa"/>
            <w:gridSpan w:val="2"/>
            <w:vAlign w:val="center"/>
          </w:tcPr>
          <w:p w:rsidR="00910BF4" w:rsidRDefault="00910BF4">
            <w:pPr>
              <w:jc w:val="center"/>
              <w:rPr>
                <w:rFonts w:ascii="仿宋_GB2312" w:eastAsia="仿宋_GB2312" w:hAnsi="Times New Roman"/>
                <w:sz w:val="24"/>
                <w:szCs w:val="24"/>
              </w:rPr>
            </w:pPr>
          </w:p>
        </w:tc>
      </w:tr>
    </w:tbl>
    <w:p w:rsidR="00910BF4" w:rsidRDefault="00AB425B">
      <w:pPr>
        <w:rPr>
          <w:rFonts w:ascii="仿宋_GB2312" w:eastAsia="仿宋_GB2312" w:hAnsi="Times New Roman"/>
          <w:sz w:val="24"/>
          <w:szCs w:val="24"/>
        </w:rPr>
      </w:pPr>
      <w:r>
        <w:rPr>
          <w:rFonts w:ascii="仿宋_GB2312" w:eastAsia="仿宋_GB2312" w:hAnsi="Times New Roman" w:hint="eastAsia"/>
          <w:sz w:val="24"/>
          <w:szCs w:val="24"/>
        </w:rPr>
        <w:t>附：职称证书、学历证书等电子文档证明</w:t>
      </w:r>
      <w:r>
        <w:rPr>
          <w:rFonts w:ascii="仿宋_GB2312" w:eastAsia="仿宋_GB2312" w:hAnsi="Times New Roman"/>
          <w:sz w:val="24"/>
          <w:szCs w:val="24"/>
        </w:rPr>
        <w:t>材料</w:t>
      </w:r>
    </w:p>
    <w:p w:rsidR="00910BF4" w:rsidRDefault="00910BF4">
      <w:pPr>
        <w:rPr>
          <w:rFonts w:ascii="仿宋_GB2312" w:eastAsia="仿宋_GB2312" w:hAnsi="Times New Roman"/>
          <w:sz w:val="24"/>
          <w:szCs w:val="24"/>
        </w:rPr>
      </w:pPr>
    </w:p>
    <w:p w:rsidR="00910BF4" w:rsidRDefault="00AB425B">
      <w:pPr>
        <w:jc w:val="center"/>
        <w:rPr>
          <w:rFonts w:ascii="仿宋_GB2312" w:eastAsia="仿宋_GB2312" w:hAnsi="Times New Roman"/>
          <w:b/>
          <w:sz w:val="24"/>
          <w:szCs w:val="24"/>
        </w:rPr>
      </w:pPr>
      <w:r>
        <w:rPr>
          <w:rFonts w:ascii="仿宋_GB2312" w:eastAsia="仿宋_GB2312" w:hAnsi="Times New Roman" w:hint="eastAsia"/>
          <w:b/>
          <w:sz w:val="24"/>
          <w:szCs w:val="24"/>
        </w:rPr>
        <w:t>项目班子一览表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2"/>
        <w:gridCol w:w="1319"/>
        <w:gridCol w:w="1827"/>
        <w:gridCol w:w="1701"/>
        <w:gridCol w:w="2519"/>
      </w:tblGrid>
      <w:tr w:rsidR="00910BF4">
        <w:trPr>
          <w:trHeight w:val="397"/>
        </w:trPr>
        <w:tc>
          <w:tcPr>
            <w:tcW w:w="1242"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姓名</w:t>
            </w:r>
          </w:p>
        </w:tc>
        <w:tc>
          <w:tcPr>
            <w:tcW w:w="1418"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职务</w:t>
            </w:r>
          </w:p>
        </w:tc>
        <w:tc>
          <w:tcPr>
            <w:tcW w:w="1984"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专业技术</w:t>
            </w:r>
            <w:r>
              <w:rPr>
                <w:rFonts w:ascii="仿宋_GB2312" w:eastAsia="仿宋_GB2312" w:hAnsi="Times New Roman"/>
                <w:sz w:val="24"/>
                <w:szCs w:val="24"/>
              </w:rPr>
              <w:t>资格</w:t>
            </w:r>
          </w:p>
        </w:tc>
        <w:tc>
          <w:tcPr>
            <w:tcW w:w="1843"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证书</w:t>
            </w:r>
            <w:r>
              <w:rPr>
                <w:rFonts w:ascii="仿宋_GB2312" w:eastAsia="仿宋_GB2312" w:hAnsi="Times New Roman"/>
                <w:sz w:val="24"/>
                <w:szCs w:val="24"/>
              </w:rPr>
              <w:t>编号</w:t>
            </w:r>
          </w:p>
        </w:tc>
        <w:tc>
          <w:tcPr>
            <w:tcW w:w="2755" w:type="dxa"/>
            <w:vAlign w:val="center"/>
          </w:tcPr>
          <w:p w:rsidR="00910BF4" w:rsidRDefault="00AB425B">
            <w:pPr>
              <w:jc w:val="center"/>
              <w:rPr>
                <w:rFonts w:ascii="仿宋_GB2312" w:eastAsia="仿宋_GB2312" w:hAnsi="Times New Roman"/>
                <w:sz w:val="24"/>
                <w:szCs w:val="24"/>
              </w:rPr>
            </w:pPr>
            <w:r>
              <w:rPr>
                <w:rFonts w:ascii="仿宋_GB2312" w:eastAsia="仿宋_GB2312" w:hAnsi="Times New Roman" w:hint="eastAsia"/>
                <w:sz w:val="24"/>
                <w:szCs w:val="24"/>
              </w:rPr>
              <w:t>实施</w:t>
            </w:r>
            <w:r>
              <w:rPr>
                <w:rFonts w:ascii="仿宋_GB2312" w:eastAsia="仿宋_GB2312" w:hAnsi="Times New Roman"/>
                <w:sz w:val="24"/>
                <w:szCs w:val="24"/>
              </w:rPr>
              <w:t>经验说明</w:t>
            </w:r>
          </w:p>
        </w:tc>
      </w:tr>
      <w:tr w:rsidR="00910BF4">
        <w:trPr>
          <w:trHeight w:val="397"/>
        </w:trPr>
        <w:tc>
          <w:tcPr>
            <w:tcW w:w="1242" w:type="dxa"/>
            <w:vAlign w:val="center"/>
          </w:tcPr>
          <w:p w:rsidR="00910BF4" w:rsidRDefault="00910BF4">
            <w:pPr>
              <w:jc w:val="center"/>
              <w:rPr>
                <w:rFonts w:ascii="仿宋_GB2312" w:eastAsia="仿宋_GB2312" w:hAnsi="Times New Roman"/>
                <w:sz w:val="24"/>
                <w:szCs w:val="24"/>
              </w:rPr>
            </w:pPr>
          </w:p>
        </w:tc>
        <w:tc>
          <w:tcPr>
            <w:tcW w:w="1418" w:type="dxa"/>
            <w:vAlign w:val="center"/>
          </w:tcPr>
          <w:p w:rsidR="00910BF4" w:rsidRDefault="00910BF4">
            <w:pPr>
              <w:jc w:val="center"/>
              <w:rPr>
                <w:rFonts w:ascii="仿宋_GB2312" w:eastAsia="仿宋_GB2312" w:hAnsi="Times New Roman"/>
                <w:sz w:val="24"/>
                <w:szCs w:val="24"/>
              </w:rPr>
            </w:pPr>
          </w:p>
        </w:tc>
        <w:tc>
          <w:tcPr>
            <w:tcW w:w="1984" w:type="dxa"/>
            <w:vAlign w:val="center"/>
          </w:tcPr>
          <w:p w:rsidR="00910BF4" w:rsidRDefault="00910BF4">
            <w:pPr>
              <w:jc w:val="center"/>
              <w:rPr>
                <w:rFonts w:ascii="仿宋_GB2312" w:eastAsia="仿宋_GB2312" w:hAnsi="Times New Roman"/>
                <w:sz w:val="24"/>
                <w:szCs w:val="24"/>
              </w:rPr>
            </w:pPr>
          </w:p>
        </w:tc>
        <w:tc>
          <w:tcPr>
            <w:tcW w:w="1843" w:type="dxa"/>
            <w:vAlign w:val="center"/>
          </w:tcPr>
          <w:p w:rsidR="00910BF4" w:rsidRDefault="00910BF4">
            <w:pPr>
              <w:jc w:val="center"/>
              <w:rPr>
                <w:rFonts w:ascii="仿宋_GB2312" w:eastAsia="仿宋_GB2312" w:hAnsi="Times New Roman"/>
                <w:sz w:val="24"/>
                <w:szCs w:val="24"/>
              </w:rPr>
            </w:pPr>
          </w:p>
        </w:tc>
        <w:tc>
          <w:tcPr>
            <w:tcW w:w="2755" w:type="dxa"/>
            <w:vAlign w:val="center"/>
          </w:tcPr>
          <w:p w:rsidR="00910BF4" w:rsidRDefault="00910BF4">
            <w:pPr>
              <w:jc w:val="center"/>
              <w:rPr>
                <w:rFonts w:ascii="仿宋_GB2312" w:eastAsia="仿宋_GB2312" w:hAnsi="Times New Roman"/>
                <w:sz w:val="24"/>
                <w:szCs w:val="24"/>
              </w:rPr>
            </w:pPr>
          </w:p>
        </w:tc>
      </w:tr>
      <w:tr w:rsidR="00910BF4">
        <w:trPr>
          <w:trHeight w:val="397"/>
        </w:trPr>
        <w:tc>
          <w:tcPr>
            <w:tcW w:w="1242" w:type="dxa"/>
            <w:vAlign w:val="center"/>
          </w:tcPr>
          <w:p w:rsidR="00910BF4" w:rsidRDefault="00910BF4">
            <w:pPr>
              <w:jc w:val="center"/>
              <w:rPr>
                <w:rFonts w:ascii="仿宋_GB2312" w:eastAsia="仿宋_GB2312" w:hAnsi="Times New Roman"/>
                <w:sz w:val="24"/>
                <w:szCs w:val="24"/>
              </w:rPr>
            </w:pPr>
          </w:p>
        </w:tc>
        <w:tc>
          <w:tcPr>
            <w:tcW w:w="1418" w:type="dxa"/>
            <w:vAlign w:val="center"/>
          </w:tcPr>
          <w:p w:rsidR="00910BF4" w:rsidRDefault="00910BF4">
            <w:pPr>
              <w:jc w:val="center"/>
              <w:rPr>
                <w:rFonts w:ascii="仿宋_GB2312" w:eastAsia="仿宋_GB2312" w:hAnsi="Times New Roman"/>
                <w:sz w:val="24"/>
                <w:szCs w:val="24"/>
              </w:rPr>
            </w:pPr>
          </w:p>
        </w:tc>
        <w:tc>
          <w:tcPr>
            <w:tcW w:w="1984" w:type="dxa"/>
            <w:vAlign w:val="center"/>
          </w:tcPr>
          <w:p w:rsidR="00910BF4" w:rsidRDefault="00910BF4">
            <w:pPr>
              <w:jc w:val="center"/>
              <w:rPr>
                <w:rFonts w:ascii="仿宋_GB2312" w:eastAsia="仿宋_GB2312" w:hAnsi="Times New Roman"/>
                <w:sz w:val="24"/>
                <w:szCs w:val="24"/>
              </w:rPr>
            </w:pPr>
          </w:p>
        </w:tc>
        <w:tc>
          <w:tcPr>
            <w:tcW w:w="1843" w:type="dxa"/>
            <w:vAlign w:val="center"/>
          </w:tcPr>
          <w:p w:rsidR="00910BF4" w:rsidRDefault="00910BF4">
            <w:pPr>
              <w:jc w:val="center"/>
              <w:rPr>
                <w:rFonts w:ascii="仿宋_GB2312" w:eastAsia="仿宋_GB2312" w:hAnsi="Times New Roman"/>
                <w:sz w:val="24"/>
                <w:szCs w:val="24"/>
              </w:rPr>
            </w:pPr>
          </w:p>
        </w:tc>
        <w:tc>
          <w:tcPr>
            <w:tcW w:w="2755" w:type="dxa"/>
            <w:vAlign w:val="center"/>
          </w:tcPr>
          <w:p w:rsidR="00910BF4" w:rsidRDefault="00910BF4">
            <w:pPr>
              <w:jc w:val="center"/>
              <w:rPr>
                <w:rFonts w:ascii="仿宋_GB2312" w:eastAsia="仿宋_GB2312" w:hAnsi="Times New Roman"/>
                <w:sz w:val="24"/>
                <w:szCs w:val="24"/>
              </w:rPr>
            </w:pPr>
          </w:p>
        </w:tc>
      </w:tr>
      <w:tr w:rsidR="00910BF4">
        <w:trPr>
          <w:trHeight w:val="397"/>
        </w:trPr>
        <w:tc>
          <w:tcPr>
            <w:tcW w:w="1242" w:type="dxa"/>
            <w:vAlign w:val="center"/>
          </w:tcPr>
          <w:p w:rsidR="00910BF4" w:rsidRDefault="00910BF4">
            <w:pPr>
              <w:jc w:val="center"/>
              <w:rPr>
                <w:rFonts w:ascii="仿宋_GB2312" w:eastAsia="仿宋_GB2312" w:hAnsi="Times New Roman"/>
                <w:sz w:val="24"/>
                <w:szCs w:val="24"/>
              </w:rPr>
            </w:pPr>
          </w:p>
        </w:tc>
        <w:tc>
          <w:tcPr>
            <w:tcW w:w="1418" w:type="dxa"/>
            <w:vAlign w:val="center"/>
          </w:tcPr>
          <w:p w:rsidR="00910BF4" w:rsidRDefault="00910BF4">
            <w:pPr>
              <w:jc w:val="center"/>
              <w:rPr>
                <w:rFonts w:ascii="仿宋_GB2312" w:eastAsia="仿宋_GB2312" w:hAnsi="Times New Roman"/>
                <w:sz w:val="24"/>
                <w:szCs w:val="24"/>
              </w:rPr>
            </w:pPr>
          </w:p>
        </w:tc>
        <w:tc>
          <w:tcPr>
            <w:tcW w:w="1984" w:type="dxa"/>
            <w:vAlign w:val="center"/>
          </w:tcPr>
          <w:p w:rsidR="00910BF4" w:rsidRDefault="00910BF4">
            <w:pPr>
              <w:jc w:val="center"/>
              <w:rPr>
                <w:rFonts w:ascii="仿宋_GB2312" w:eastAsia="仿宋_GB2312" w:hAnsi="Times New Roman"/>
                <w:sz w:val="24"/>
                <w:szCs w:val="24"/>
              </w:rPr>
            </w:pPr>
          </w:p>
        </w:tc>
        <w:tc>
          <w:tcPr>
            <w:tcW w:w="1843" w:type="dxa"/>
            <w:vAlign w:val="center"/>
          </w:tcPr>
          <w:p w:rsidR="00910BF4" w:rsidRDefault="00910BF4">
            <w:pPr>
              <w:jc w:val="center"/>
              <w:rPr>
                <w:rFonts w:ascii="仿宋_GB2312" w:eastAsia="仿宋_GB2312" w:hAnsi="Times New Roman"/>
                <w:sz w:val="24"/>
                <w:szCs w:val="24"/>
              </w:rPr>
            </w:pPr>
          </w:p>
        </w:tc>
        <w:tc>
          <w:tcPr>
            <w:tcW w:w="2755" w:type="dxa"/>
            <w:vAlign w:val="center"/>
          </w:tcPr>
          <w:p w:rsidR="00910BF4" w:rsidRDefault="00910BF4">
            <w:pPr>
              <w:jc w:val="center"/>
              <w:rPr>
                <w:rFonts w:ascii="仿宋_GB2312" w:eastAsia="仿宋_GB2312" w:hAnsi="Times New Roman"/>
                <w:sz w:val="24"/>
                <w:szCs w:val="24"/>
              </w:rPr>
            </w:pPr>
          </w:p>
        </w:tc>
      </w:tr>
      <w:tr w:rsidR="00910BF4">
        <w:trPr>
          <w:trHeight w:val="397"/>
        </w:trPr>
        <w:tc>
          <w:tcPr>
            <w:tcW w:w="1242" w:type="dxa"/>
            <w:vAlign w:val="center"/>
          </w:tcPr>
          <w:p w:rsidR="00910BF4" w:rsidRDefault="00910BF4">
            <w:pPr>
              <w:jc w:val="center"/>
              <w:rPr>
                <w:rFonts w:ascii="仿宋_GB2312" w:eastAsia="仿宋_GB2312" w:hAnsi="Times New Roman"/>
                <w:sz w:val="24"/>
                <w:szCs w:val="24"/>
              </w:rPr>
            </w:pPr>
          </w:p>
        </w:tc>
        <w:tc>
          <w:tcPr>
            <w:tcW w:w="1418" w:type="dxa"/>
            <w:vAlign w:val="center"/>
          </w:tcPr>
          <w:p w:rsidR="00910BF4" w:rsidRDefault="00910BF4">
            <w:pPr>
              <w:jc w:val="center"/>
              <w:rPr>
                <w:rFonts w:ascii="仿宋_GB2312" w:eastAsia="仿宋_GB2312" w:hAnsi="Times New Roman"/>
                <w:sz w:val="24"/>
                <w:szCs w:val="24"/>
              </w:rPr>
            </w:pPr>
          </w:p>
        </w:tc>
        <w:tc>
          <w:tcPr>
            <w:tcW w:w="1984" w:type="dxa"/>
            <w:vAlign w:val="center"/>
          </w:tcPr>
          <w:p w:rsidR="00910BF4" w:rsidRDefault="00910BF4">
            <w:pPr>
              <w:jc w:val="center"/>
              <w:rPr>
                <w:rFonts w:ascii="仿宋_GB2312" w:eastAsia="仿宋_GB2312" w:hAnsi="Times New Roman"/>
                <w:sz w:val="24"/>
                <w:szCs w:val="24"/>
              </w:rPr>
            </w:pPr>
          </w:p>
        </w:tc>
        <w:tc>
          <w:tcPr>
            <w:tcW w:w="1843" w:type="dxa"/>
            <w:vAlign w:val="center"/>
          </w:tcPr>
          <w:p w:rsidR="00910BF4" w:rsidRDefault="00910BF4">
            <w:pPr>
              <w:jc w:val="center"/>
              <w:rPr>
                <w:rFonts w:ascii="仿宋_GB2312" w:eastAsia="仿宋_GB2312" w:hAnsi="Times New Roman"/>
                <w:sz w:val="24"/>
                <w:szCs w:val="24"/>
              </w:rPr>
            </w:pPr>
          </w:p>
        </w:tc>
        <w:tc>
          <w:tcPr>
            <w:tcW w:w="2755" w:type="dxa"/>
            <w:vAlign w:val="center"/>
          </w:tcPr>
          <w:p w:rsidR="00910BF4" w:rsidRDefault="00910BF4">
            <w:pPr>
              <w:jc w:val="center"/>
              <w:rPr>
                <w:rFonts w:ascii="仿宋_GB2312" w:eastAsia="仿宋_GB2312" w:hAnsi="Times New Roman"/>
                <w:sz w:val="24"/>
                <w:szCs w:val="24"/>
              </w:rPr>
            </w:pPr>
          </w:p>
        </w:tc>
      </w:tr>
    </w:tbl>
    <w:p w:rsidR="00910BF4" w:rsidRDefault="00AB425B">
      <w:pPr>
        <w:rPr>
          <w:rFonts w:ascii="仿宋_GB2312" w:eastAsia="仿宋_GB2312" w:hAnsi="Times New Roman"/>
          <w:sz w:val="24"/>
          <w:szCs w:val="24"/>
        </w:rPr>
      </w:pPr>
      <w:r>
        <w:rPr>
          <w:rFonts w:ascii="仿宋_GB2312" w:eastAsia="仿宋_GB2312" w:hAnsi="Times New Roman" w:hint="eastAsia"/>
          <w:sz w:val="24"/>
          <w:szCs w:val="24"/>
        </w:rPr>
        <w:t>附</w:t>
      </w:r>
      <w:r>
        <w:rPr>
          <w:rFonts w:ascii="仿宋_GB2312" w:eastAsia="仿宋_GB2312" w:hAnsi="Times New Roman"/>
          <w:sz w:val="24"/>
          <w:szCs w:val="24"/>
        </w:rPr>
        <w:t>：相关人员</w:t>
      </w:r>
      <w:r>
        <w:rPr>
          <w:rFonts w:ascii="仿宋_GB2312" w:eastAsia="仿宋_GB2312" w:hAnsi="Times New Roman" w:hint="eastAsia"/>
          <w:sz w:val="24"/>
          <w:szCs w:val="24"/>
        </w:rPr>
        <w:t>的</w:t>
      </w:r>
      <w:r>
        <w:rPr>
          <w:rFonts w:ascii="仿宋_GB2312" w:eastAsia="仿宋_GB2312" w:hAnsi="Times New Roman"/>
          <w:sz w:val="24"/>
          <w:szCs w:val="24"/>
        </w:rPr>
        <w:t>专业技术资格证书、</w:t>
      </w:r>
      <w:r>
        <w:rPr>
          <w:rFonts w:ascii="仿宋_GB2312" w:eastAsia="仿宋_GB2312" w:hAnsi="Times New Roman" w:hint="eastAsia"/>
          <w:sz w:val="24"/>
          <w:szCs w:val="24"/>
        </w:rPr>
        <w:t>学历证书、职称证书等电子文档</w:t>
      </w:r>
      <w:r>
        <w:rPr>
          <w:rFonts w:ascii="仿宋_GB2312" w:eastAsia="仿宋_GB2312" w:hAnsi="Times New Roman"/>
          <w:sz w:val="24"/>
          <w:szCs w:val="24"/>
        </w:rPr>
        <w:t>证明材料</w:t>
      </w:r>
    </w:p>
    <w:p w:rsidR="00910BF4" w:rsidRDefault="00910BF4">
      <w:pPr>
        <w:rPr>
          <w:rFonts w:ascii="仿宋_GB2312" w:eastAsia="仿宋_GB2312" w:hAnsi="Times New Roman"/>
          <w:sz w:val="24"/>
          <w:szCs w:val="24"/>
        </w:rPr>
      </w:pPr>
    </w:p>
    <w:p w:rsidR="00910BF4" w:rsidRDefault="00AB425B">
      <w:pPr>
        <w:wordWrap w:val="0"/>
        <w:spacing w:line="360" w:lineRule="auto"/>
        <w:ind w:firstLine="480"/>
        <w:jc w:val="right"/>
        <w:rPr>
          <w:rFonts w:ascii="仿宋_GB2312" w:eastAsia="仿宋_GB2312" w:hAnsi="Courier New"/>
          <w:sz w:val="24"/>
          <w:szCs w:val="21"/>
          <w:u w:val="single"/>
        </w:rPr>
      </w:pPr>
      <w:r>
        <w:rPr>
          <w:rFonts w:ascii="仿宋_GB2312" w:eastAsia="仿宋_GB2312" w:hAnsi="Courier New" w:hint="eastAsia"/>
          <w:sz w:val="24"/>
          <w:szCs w:val="21"/>
        </w:rPr>
        <w:t>供应商</w:t>
      </w:r>
      <w:r>
        <w:rPr>
          <w:rFonts w:ascii="仿宋_GB2312" w:eastAsia="仿宋_GB2312" w:hAnsi="Courier New"/>
          <w:sz w:val="24"/>
          <w:szCs w:val="21"/>
        </w:rPr>
        <w:t>盖章：</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r>
        <w:rPr>
          <w:rFonts w:ascii="仿宋_GB2312" w:eastAsia="仿宋_GB2312" w:hAnsi="Courier New" w:hint="eastAsia"/>
          <w:sz w:val="24"/>
          <w:szCs w:val="21"/>
          <w:u w:val="single"/>
        </w:rPr>
        <w:t xml:space="preserve"> </w:t>
      </w:r>
    </w:p>
    <w:p w:rsidR="00910BF4" w:rsidRDefault="00AB425B">
      <w:pPr>
        <w:wordWrap w:val="0"/>
        <w:spacing w:line="360" w:lineRule="auto"/>
        <w:ind w:firstLine="480"/>
        <w:jc w:val="right"/>
        <w:rPr>
          <w:rFonts w:ascii="仿宋_GB2312" w:eastAsia="仿宋_GB2312" w:hAnsi="Courier New"/>
          <w:sz w:val="24"/>
          <w:szCs w:val="21"/>
          <w:u w:val="single"/>
        </w:rPr>
      </w:pPr>
      <w:r>
        <w:rPr>
          <w:rFonts w:ascii="仿宋_GB2312" w:eastAsia="仿宋_GB2312" w:hAnsi="Courier New"/>
          <w:sz w:val="24"/>
          <w:szCs w:val="21"/>
        </w:rPr>
        <w:t>日      期：</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r>
        <w:rPr>
          <w:rFonts w:ascii="仿宋_GB2312" w:eastAsia="仿宋_GB2312" w:hAnsi="Courier New" w:hint="eastAsia"/>
          <w:sz w:val="24"/>
          <w:szCs w:val="21"/>
          <w:u w:val="single"/>
        </w:rPr>
        <w:t xml:space="preserve"> </w:t>
      </w:r>
    </w:p>
    <w:p w:rsidR="00910BF4" w:rsidRDefault="00910BF4">
      <w:pPr>
        <w:spacing w:line="360" w:lineRule="auto"/>
        <w:ind w:firstLine="480"/>
        <w:jc w:val="right"/>
        <w:rPr>
          <w:rFonts w:ascii="仿宋_GB2312" w:eastAsia="仿宋_GB2312" w:hAnsi="Courier New"/>
          <w:sz w:val="24"/>
          <w:szCs w:val="21"/>
          <w:u w:val="single"/>
        </w:rPr>
      </w:pPr>
    </w:p>
    <w:p w:rsidR="00910BF4" w:rsidRDefault="00AB425B">
      <w:pPr>
        <w:keepNext/>
        <w:keepLines/>
        <w:spacing w:line="360" w:lineRule="auto"/>
        <w:jc w:val="left"/>
        <w:outlineLvl w:val="2"/>
        <w:rPr>
          <w:rFonts w:ascii="仿宋_GB2312" w:eastAsia="仿宋_GB2312" w:hAnsi="宋体"/>
          <w:b/>
          <w:bCs/>
          <w:sz w:val="24"/>
          <w:szCs w:val="24"/>
        </w:rPr>
      </w:pPr>
      <w:bookmarkStart w:id="519" w:name="_Toc26340"/>
      <w:bookmarkStart w:id="520" w:name="_Toc305144129"/>
      <w:bookmarkStart w:id="521" w:name="_Toc341260008"/>
      <w:bookmarkStart w:id="522" w:name="_Toc515526271"/>
      <w:bookmarkStart w:id="523" w:name="_Toc377979050"/>
      <w:bookmarkStart w:id="524" w:name="_Toc409172377"/>
      <w:bookmarkStart w:id="525" w:name="_Toc303756458"/>
      <w:bookmarkStart w:id="526" w:name="_Toc34895615"/>
      <w:bookmarkStart w:id="527" w:name="_Toc359934644"/>
      <w:bookmarkStart w:id="528" w:name="_Toc531359072"/>
      <w:r>
        <w:rPr>
          <w:rFonts w:ascii="仿宋_GB2312" w:eastAsia="仿宋_GB2312" w:hAnsi="宋体"/>
          <w:b/>
          <w:bCs/>
          <w:sz w:val="24"/>
          <w:szCs w:val="24"/>
        </w:rPr>
        <w:t>2.9</w:t>
      </w:r>
      <w:r>
        <w:rPr>
          <w:rFonts w:ascii="仿宋_GB2312" w:eastAsia="仿宋_GB2312" w:hAnsi="宋体" w:hint="eastAsia"/>
          <w:b/>
          <w:bCs/>
          <w:sz w:val="24"/>
          <w:szCs w:val="24"/>
        </w:rPr>
        <w:t xml:space="preserve"> </w:t>
      </w:r>
      <w:r>
        <w:rPr>
          <w:rFonts w:ascii="仿宋_GB2312" w:eastAsia="仿宋_GB2312" w:hAnsi="宋体"/>
          <w:b/>
          <w:bCs/>
          <w:sz w:val="24"/>
          <w:szCs w:val="24"/>
        </w:rPr>
        <w:t xml:space="preserve">   </w:t>
      </w:r>
      <w:r>
        <w:rPr>
          <w:rFonts w:ascii="仿宋_GB2312" w:eastAsia="仿宋_GB2312" w:hAnsi="宋体" w:hint="eastAsia"/>
          <w:b/>
          <w:bCs/>
          <w:sz w:val="24"/>
          <w:szCs w:val="24"/>
        </w:rPr>
        <w:t>供应商</w:t>
      </w:r>
      <w:r>
        <w:rPr>
          <w:rFonts w:ascii="仿宋_GB2312" w:eastAsia="仿宋_GB2312" w:hAnsi="宋体"/>
          <w:b/>
          <w:bCs/>
          <w:sz w:val="24"/>
          <w:szCs w:val="24"/>
        </w:rPr>
        <w:t>需要说明的其他文件和说明</w:t>
      </w:r>
      <w:bookmarkEnd w:id="519"/>
      <w:bookmarkEnd w:id="520"/>
      <w:bookmarkEnd w:id="521"/>
      <w:bookmarkEnd w:id="522"/>
      <w:bookmarkEnd w:id="523"/>
      <w:bookmarkEnd w:id="524"/>
      <w:bookmarkEnd w:id="525"/>
      <w:bookmarkEnd w:id="526"/>
      <w:bookmarkEnd w:id="527"/>
      <w:bookmarkEnd w:id="528"/>
    </w:p>
    <w:p w:rsidR="00910BF4" w:rsidRDefault="00AB425B">
      <w:pPr>
        <w:spacing w:line="360" w:lineRule="auto"/>
        <w:jc w:val="center"/>
        <w:rPr>
          <w:rFonts w:ascii="仿宋_GB2312" w:eastAsia="仿宋_GB2312" w:hAnsi="Times New Roman"/>
          <w:sz w:val="24"/>
          <w:szCs w:val="24"/>
        </w:rPr>
      </w:pPr>
      <w:r>
        <w:rPr>
          <w:rFonts w:ascii="仿宋_GB2312" w:eastAsia="仿宋_GB2312" w:hAnsi="Times New Roman" w:hint="eastAsia"/>
          <w:sz w:val="24"/>
          <w:szCs w:val="24"/>
        </w:rPr>
        <w:t>（格式自行设计）</w:t>
      </w:r>
    </w:p>
    <w:p w:rsidR="00910BF4" w:rsidRDefault="00910BF4">
      <w:pPr>
        <w:spacing w:line="360" w:lineRule="auto"/>
        <w:jc w:val="left"/>
        <w:rPr>
          <w:rFonts w:ascii="仿宋_GB2312" w:eastAsia="仿宋_GB2312" w:hAnsi="Times New Roman"/>
          <w:sz w:val="24"/>
          <w:szCs w:val="24"/>
        </w:rPr>
      </w:pPr>
    </w:p>
    <w:p w:rsidR="00910BF4" w:rsidRDefault="00AB425B">
      <w:pPr>
        <w:wordWrap w:val="0"/>
        <w:spacing w:line="360" w:lineRule="auto"/>
        <w:ind w:firstLine="480"/>
        <w:jc w:val="right"/>
        <w:rPr>
          <w:rFonts w:ascii="仿宋_GB2312" w:eastAsia="仿宋_GB2312" w:hAnsi="Courier New"/>
          <w:sz w:val="24"/>
          <w:szCs w:val="21"/>
          <w:u w:val="single"/>
        </w:rPr>
      </w:pPr>
      <w:r>
        <w:rPr>
          <w:rFonts w:ascii="仿宋_GB2312" w:eastAsia="仿宋_GB2312" w:hAnsi="Courier New" w:hint="eastAsia"/>
          <w:sz w:val="24"/>
          <w:szCs w:val="21"/>
        </w:rPr>
        <w:t>供应商</w:t>
      </w:r>
      <w:r>
        <w:rPr>
          <w:rFonts w:ascii="仿宋_GB2312" w:eastAsia="仿宋_GB2312" w:hAnsi="Courier New"/>
          <w:sz w:val="24"/>
          <w:szCs w:val="21"/>
        </w:rPr>
        <w:t>盖章：</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p>
    <w:p w:rsidR="00910BF4" w:rsidRDefault="00AB425B">
      <w:pPr>
        <w:wordWrap w:val="0"/>
        <w:spacing w:line="360" w:lineRule="auto"/>
        <w:ind w:firstLine="480"/>
        <w:jc w:val="right"/>
        <w:rPr>
          <w:rFonts w:ascii="仿宋_GB2312" w:eastAsia="仿宋_GB2312" w:hAnsi="Courier New"/>
          <w:sz w:val="24"/>
          <w:szCs w:val="21"/>
          <w:u w:val="single"/>
        </w:rPr>
      </w:pPr>
      <w:r>
        <w:rPr>
          <w:rFonts w:ascii="仿宋_GB2312" w:eastAsia="仿宋_GB2312" w:hAnsi="Courier New"/>
          <w:sz w:val="24"/>
          <w:szCs w:val="21"/>
        </w:rPr>
        <w:t>日      期：</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p>
    <w:p w:rsidR="00910BF4" w:rsidRDefault="00AB425B">
      <w:pPr>
        <w:widowControl/>
        <w:jc w:val="left"/>
      </w:pPr>
      <w:r>
        <w:br w:type="page"/>
      </w:r>
    </w:p>
    <w:p w:rsidR="00910BF4" w:rsidRDefault="00910BF4"/>
    <w:p w:rsidR="00910BF4" w:rsidRDefault="00AB425B">
      <w:pPr>
        <w:pStyle w:val="ad"/>
        <w:spacing w:beforeLines="100" w:before="312" w:afterLines="100" w:after="312"/>
        <w:outlineLvl w:val="1"/>
        <w:rPr>
          <w:rFonts w:ascii="仿宋_GB2312" w:eastAsia="仿宋_GB2312"/>
          <w:color w:val="000000"/>
          <w:sz w:val="44"/>
          <w:szCs w:val="44"/>
        </w:rPr>
      </w:pPr>
      <w:bookmarkStart w:id="529" w:name="_Toc530551896"/>
      <w:bookmarkStart w:id="530" w:name="_Toc531359073"/>
      <w:bookmarkStart w:id="531" w:name="_Toc77924982"/>
      <w:bookmarkStart w:id="532" w:name="_Toc125118176"/>
      <w:bookmarkStart w:id="533" w:name="_Toc194411300"/>
      <w:bookmarkEnd w:id="510"/>
      <w:bookmarkEnd w:id="511"/>
      <w:r>
        <w:rPr>
          <w:rFonts w:ascii="仿宋_GB2312" w:eastAsia="仿宋_GB2312" w:hint="eastAsia"/>
          <w:color w:val="000000"/>
          <w:sz w:val="44"/>
          <w:szCs w:val="44"/>
        </w:rPr>
        <w:t>三  报价</w:t>
      </w:r>
      <w:r>
        <w:rPr>
          <w:rFonts w:ascii="仿宋_GB2312" w:eastAsia="仿宋_GB2312"/>
          <w:color w:val="000000"/>
          <w:sz w:val="44"/>
          <w:szCs w:val="44"/>
        </w:rPr>
        <w:t>文件格式</w:t>
      </w:r>
      <w:bookmarkEnd w:id="529"/>
      <w:bookmarkEnd w:id="530"/>
      <w:bookmarkEnd w:id="531"/>
      <w:bookmarkEnd w:id="532"/>
      <w:bookmarkEnd w:id="533"/>
    </w:p>
    <w:p w:rsidR="00910BF4" w:rsidRDefault="00910BF4">
      <w:pPr>
        <w:spacing w:line="360" w:lineRule="auto"/>
        <w:rPr>
          <w:rFonts w:ascii="仿宋_GB2312" w:eastAsia="仿宋_GB2312"/>
          <w:color w:val="000000"/>
          <w:sz w:val="24"/>
          <w:szCs w:val="24"/>
        </w:rPr>
      </w:pPr>
    </w:p>
    <w:p w:rsidR="00910BF4" w:rsidRDefault="00AB425B">
      <w:pPr>
        <w:pStyle w:val="3"/>
        <w:rPr>
          <w:rFonts w:hAnsi="宋体"/>
          <w:color w:val="000000"/>
          <w:szCs w:val="24"/>
        </w:rPr>
      </w:pPr>
      <w:bookmarkStart w:id="534" w:name="_Toc77924983"/>
      <w:bookmarkStart w:id="535" w:name="_Toc531359074"/>
      <w:bookmarkStart w:id="536" w:name="_Toc493956072"/>
      <w:bookmarkStart w:id="537" w:name="_Toc530551897"/>
      <w:r>
        <w:rPr>
          <w:rFonts w:hAnsi="宋体"/>
          <w:color w:val="000000"/>
          <w:szCs w:val="24"/>
        </w:rPr>
        <w:t xml:space="preserve">3.1     </w:t>
      </w:r>
      <w:r>
        <w:rPr>
          <w:rFonts w:hAnsi="宋体" w:hint="eastAsia"/>
          <w:color w:val="000000"/>
          <w:szCs w:val="24"/>
        </w:rPr>
        <w:t>报价文件封面格式</w:t>
      </w:r>
      <w:bookmarkEnd w:id="534"/>
    </w:p>
    <w:p w:rsidR="00910BF4" w:rsidRDefault="00AB425B">
      <w:pPr>
        <w:pStyle w:val="a0"/>
        <w:spacing w:line="360" w:lineRule="auto"/>
        <w:ind w:firstLine="0"/>
        <w:jc w:val="center"/>
        <w:rPr>
          <w:rFonts w:ascii="仿宋_GB2312" w:eastAsia="仿宋_GB2312" w:hAnsi="宋体"/>
          <w:b/>
          <w:color w:val="000000"/>
          <w:sz w:val="32"/>
          <w:szCs w:val="32"/>
        </w:rPr>
      </w:pPr>
      <w:r>
        <w:rPr>
          <w:rFonts w:ascii="仿宋_GB2312" w:eastAsia="仿宋_GB2312" w:hAnsi="宋体" w:hint="eastAsia"/>
          <w:b/>
          <w:color w:val="000000"/>
          <w:sz w:val="32"/>
          <w:szCs w:val="32"/>
        </w:rPr>
        <w:t>磋商响应文件</w:t>
      </w:r>
    </w:p>
    <w:p w:rsidR="00910BF4" w:rsidRDefault="00910BF4">
      <w:pPr>
        <w:snapToGrid w:val="0"/>
        <w:jc w:val="center"/>
        <w:rPr>
          <w:rFonts w:ascii="宋体" w:hAnsi="宋体"/>
          <w:bCs/>
          <w:color w:val="000000"/>
          <w:sz w:val="24"/>
          <w:szCs w:val="20"/>
        </w:rPr>
      </w:pPr>
    </w:p>
    <w:tbl>
      <w:tblPr>
        <w:tblW w:w="0" w:type="auto"/>
        <w:jc w:val="center"/>
        <w:tblLook w:val="04A0" w:firstRow="1" w:lastRow="0" w:firstColumn="1" w:lastColumn="0" w:noHBand="0" w:noVBand="1"/>
      </w:tblPr>
      <w:tblGrid>
        <w:gridCol w:w="2518"/>
        <w:gridCol w:w="4536"/>
      </w:tblGrid>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磋商响应文件名称：</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报价文件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采 购 编 号：</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项 目 名 称：</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 xml:space="preserve">标   </w:t>
            </w:r>
            <w:r>
              <w:rPr>
                <w:rFonts w:ascii="仿宋_GB2312" w:eastAsia="仿宋_GB2312" w:hAnsi="宋体"/>
                <w:color w:val="000000"/>
                <w:sz w:val="24"/>
                <w:szCs w:val="24"/>
              </w:rPr>
              <w:t xml:space="preserve">  </w:t>
            </w:r>
            <w:r>
              <w:rPr>
                <w:rFonts w:ascii="仿宋_GB2312" w:eastAsia="仿宋_GB2312" w:hAnsi="宋体" w:hint="eastAsia"/>
                <w:color w:val="000000"/>
                <w:sz w:val="24"/>
                <w:szCs w:val="24"/>
              </w:rPr>
              <w:t xml:space="preserve"> 项：</w:t>
            </w:r>
          </w:p>
        </w:tc>
        <w:tc>
          <w:tcPr>
            <w:tcW w:w="4536" w:type="dxa"/>
            <w:vAlign w:val="center"/>
          </w:tcPr>
          <w:p w:rsidR="00910BF4" w:rsidRDefault="00AB425B">
            <w:pPr>
              <w:jc w:val="left"/>
              <w:rPr>
                <w:rFonts w:ascii="仿宋_GB2312" w:eastAsia="仿宋_GB2312" w:hAnsi="宋体"/>
                <w:color w:val="000000"/>
                <w:sz w:val="24"/>
                <w:szCs w:val="24"/>
                <w:u w:val="single"/>
              </w:rPr>
            </w:pPr>
            <w:r>
              <w:rPr>
                <w:rFonts w:ascii="仿宋_GB2312" w:eastAsia="仿宋_GB2312" w:hAnsi="宋体" w:hint="eastAsia"/>
                <w:color w:val="000000"/>
                <w:sz w:val="24"/>
                <w:szCs w:val="24"/>
                <w:u w:val="single"/>
              </w:rPr>
              <w:t xml:space="preserve">（若有）                            </w:t>
            </w:r>
          </w:p>
        </w:tc>
      </w:tr>
      <w:tr w:rsidR="00910BF4">
        <w:trPr>
          <w:trHeight w:val="397"/>
          <w:jc w:val="center"/>
        </w:trPr>
        <w:tc>
          <w:tcPr>
            <w:tcW w:w="2518" w:type="dxa"/>
            <w:vAlign w:val="center"/>
          </w:tcPr>
          <w:p w:rsidR="00910BF4" w:rsidRDefault="00910BF4">
            <w:pPr>
              <w:jc w:val="distribute"/>
              <w:rPr>
                <w:rFonts w:ascii="仿宋_GB2312" w:eastAsia="仿宋_GB2312"/>
                <w:color w:val="000000"/>
                <w:sz w:val="24"/>
                <w:szCs w:val="24"/>
              </w:rPr>
            </w:pPr>
          </w:p>
        </w:tc>
        <w:tc>
          <w:tcPr>
            <w:tcW w:w="4536" w:type="dxa"/>
            <w:vAlign w:val="center"/>
          </w:tcPr>
          <w:p w:rsidR="00910BF4" w:rsidRDefault="00910BF4">
            <w:pPr>
              <w:jc w:val="left"/>
              <w:rPr>
                <w:rFonts w:ascii="仿宋_GB2312" w:eastAsia="仿宋_GB2312"/>
                <w:color w:val="000000"/>
                <w:sz w:val="24"/>
                <w:szCs w:val="24"/>
              </w:rPr>
            </w:pPr>
          </w:p>
        </w:tc>
      </w:tr>
      <w:tr w:rsidR="00910BF4">
        <w:trPr>
          <w:trHeight w:val="397"/>
          <w:jc w:val="center"/>
        </w:trPr>
        <w:tc>
          <w:tcPr>
            <w:tcW w:w="2518" w:type="dxa"/>
            <w:vAlign w:val="center"/>
          </w:tcPr>
          <w:p w:rsidR="00910BF4" w:rsidRDefault="00AB425B">
            <w:pPr>
              <w:jc w:val="distribute"/>
              <w:rPr>
                <w:rFonts w:ascii="仿宋_GB2312" w:eastAsia="仿宋_GB2312"/>
                <w:color w:val="000000"/>
                <w:sz w:val="24"/>
                <w:szCs w:val="24"/>
              </w:rPr>
            </w:pPr>
            <w:r>
              <w:rPr>
                <w:rFonts w:ascii="仿宋_GB2312" w:eastAsia="仿宋_GB2312" w:hAnsi="宋体" w:hint="eastAsia"/>
                <w:color w:val="000000"/>
                <w:sz w:val="24"/>
                <w:szCs w:val="24"/>
              </w:rPr>
              <w:t>供应商全称（盖章）：</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2518" w:type="dxa"/>
            <w:vAlign w:val="center"/>
          </w:tcPr>
          <w:p w:rsidR="00910BF4" w:rsidRDefault="00AB425B">
            <w:pPr>
              <w:jc w:val="distribute"/>
              <w:rPr>
                <w:rFonts w:ascii="仿宋_GB2312" w:eastAsia="仿宋_GB2312" w:hAnsi="宋体"/>
                <w:color w:val="000000"/>
                <w:sz w:val="24"/>
                <w:szCs w:val="24"/>
              </w:rPr>
            </w:pPr>
            <w:r>
              <w:rPr>
                <w:rFonts w:ascii="仿宋_GB2312" w:eastAsia="仿宋_GB2312" w:hAnsi="宋体" w:hint="eastAsia"/>
                <w:color w:val="000000"/>
                <w:sz w:val="24"/>
                <w:szCs w:val="24"/>
              </w:rPr>
              <w:t>供应商地址：</w:t>
            </w:r>
          </w:p>
        </w:tc>
        <w:tc>
          <w:tcPr>
            <w:tcW w:w="4536" w:type="dxa"/>
            <w:vAlign w:val="center"/>
          </w:tcPr>
          <w:p w:rsidR="00910BF4" w:rsidRDefault="00AB425B">
            <w:pPr>
              <w:jc w:val="left"/>
              <w:rPr>
                <w:rFonts w:ascii="仿宋_GB2312" w:eastAsia="仿宋_GB2312"/>
                <w:color w:val="000000"/>
                <w:sz w:val="24"/>
                <w:szCs w:val="24"/>
              </w:rPr>
            </w:pP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p>
        </w:tc>
      </w:tr>
      <w:tr w:rsidR="00910BF4">
        <w:trPr>
          <w:trHeight w:val="397"/>
          <w:jc w:val="center"/>
        </w:trPr>
        <w:tc>
          <w:tcPr>
            <w:tcW w:w="7054" w:type="dxa"/>
            <w:gridSpan w:val="2"/>
            <w:vAlign w:val="center"/>
          </w:tcPr>
          <w:p w:rsidR="00910BF4" w:rsidRDefault="00910BF4">
            <w:pPr>
              <w:jc w:val="left"/>
              <w:rPr>
                <w:rFonts w:ascii="仿宋_GB2312" w:eastAsia="仿宋_GB2312" w:hAnsi="宋体"/>
                <w:color w:val="000000"/>
                <w:sz w:val="24"/>
                <w:szCs w:val="24"/>
                <w:u w:val="single"/>
              </w:rPr>
            </w:pPr>
          </w:p>
        </w:tc>
      </w:tr>
      <w:tr w:rsidR="00910BF4">
        <w:trPr>
          <w:trHeight w:val="397"/>
          <w:jc w:val="center"/>
        </w:trPr>
        <w:tc>
          <w:tcPr>
            <w:tcW w:w="7054" w:type="dxa"/>
            <w:gridSpan w:val="2"/>
            <w:vAlign w:val="center"/>
          </w:tcPr>
          <w:p w:rsidR="00910BF4" w:rsidRDefault="00AB425B">
            <w:pPr>
              <w:jc w:val="center"/>
              <w:rPr>
                <w:rFonts w:ascii="仿宋_GB2312" w:eastAsia="仿宋_GB2312" w:hAnsi="宋体"/>
                <w:color w:val="000000"/>
                <w:sz w:val="24"/>
                <w:szCs w:val="24"/>
              </w:rPr>
            </w:pPr>
            <w:r>
              <w:rPr>
                <w:rFonts w:ascii="仿宋_GB2312" w:eastAsia="仿宋_GB2312" w:hAnsi="宋体" w:hint="eastAsia"/>
                <w:color w:val="000000"/>
                <w:sz w:val="24"/>
                <w:szCs w:val="24"/>
              </w:rPr>
              <w:t xml:space="preserve">年 </w:t>
            </w:r>
            <w:r>
              <w:rPr>
                <w:rFonts w:ascii="仿宋_GB2312" w:eastAsia="仿宋_GB2312" w:hAnsi="宋体"/>
                <w:color w:val="000000"/>
                <w:sz w:val="24"/>
                <w:szCs w:val="24"/>
              </w:rPr>
              <w:t xml:space="preserve"> 月</w:t>
            </w:r>
            <w:r>
              <w:rPr>
                <w:rFonts w:ascii="仿宋_GB2312" w:eastAsia="仿宋_GB2312" w:hAnsi="宋体" w:hint="eastAsia"/>
                <w:color w:val="000000"/>
                <w:sz w:val="24"/>
                <w:szCs w:val="24"/>
              </w:rPr>
              <w:t xml:space="preserve">  </w:t>
            </w:r>
            <w:r>
              <w:rPr>
                <w:rFonts w:ascii="仿宋_GB2312" w:eastAsia="仿宋_GB2312" w:hAnsi="宋体"/>
                <w:color w:val="000000"/>
                <w:sz w:val="24"/>
                <w:szCs w:val="24"/>
              </w:rPr>
              <w:t>日</w:t>
            </w:r>
          </w:p>
        </w:tc>
      </w:tr>
    </w:tbl>
    <w:p w:rsidR="00910BF4" w:rsidRDefault="00910BF4">
      <w:pPr>
        <w:spacing w:line="360" w:lineRule="auto"/>
        <w:rPr>
          <w:rFonts w:ascii="仿宋_GB2312" w:eastAsia="仿宋_GB2312"/>
          <w:color w:val="000000"/>
          <w:sz w:val="24"/>
          <w:szCs w:val="24"/>
        </w:rPr>
      </w:pPr>
    </w:p>
    <w:p w:rsidR="00910BF4" w:rsidRDefault="00910BF4">
      <w:pPr>
        <w:spacing w:line="360" w:lineRule="auto"/>
        <w:rPr>
          <w:rFonts w:ascii="仿宋_GB2312" w:eastAsia="仿宋_GB2312"/>
          <w:color w:val="000000"/>
          <w:sz w:val="24"/>
          <w:szCs w:val="24"/>
        </w:rPr>
      </w:pPr>
    </w:p>
    <w:p w:rsidR="00910BF4" w:rsidRDefault="00AB425B">
      <w:pPr>
        <w:pStyle w:val="3"/>
        <w:rPr>
          <w:rFonts w:hAnsi="宋体"/>
          <w:color w:val="000000"/>
          <w:szCs w:val="24"/>
        </w:rPr>
      </w:pPr>
      <w:bookmarkStart w:id="538" w:name="_Toc77924984"/>
      <w:r>
        <w:rPr>
          <w:rFonts w:hAnsi="宋体"/>
          <w:color w:val="000000"/>
          <w:szCs w:val="24"/>
        </w:rPr>
        <w:t>3.2</w:t>
      </w:r>
      <w:r>
        <w:rPr>
          <w:rFonts w:hAnsi="宋体" w:hint="eastAsia"/>
          <w:color w:val="000000"/>
          <w:szCs w:val="24"/>
        </w:rPr>
        <w:t xml:space="preserve"> </w:t>
      </w:r>
      <w:r>
        <w:rPr>
          <w:rFonts w:hAnsi="宋体"/>
          <w:color w:val="000000"/>
          <w:szCs w:val="24"/>
        </w:rPr>
        <w:t xml:space="preserve">    </w:t>
      </w:r>
      <w:r>
        <w:rPr>
          <w:rFonts w:hAnsi="宋体" w:hint="eastAsia"/>
          <w:color w:val="000000"/>
          <w:szCs w:val="24"/>
        </w:rPr>
        <w:t>报价文件</w:t>
      </w:r>
      <w:r>
        <w:rPr>
          <w:rFonts w:hAnsi="宋体"/>
          <w:color w:val="000000"/>
          <w:szCs w:val="24"/>
        </w:rPr>
        <w:t>目录</w:t>
      </w:r>
      <w:bookmarkEnd w:id="538"/>
    </w:p>
    <w:p w:rsidR="00910BF4" w:rsidRDefault="00AB425B">
      <w:pPr>
        <w:pStyle w:val="a0"/>
        <w:spacing w:line="360" w:lineRule="auto"/>
        <w:ind w:firstLine="0"/>
        <w:jc w:val="center"/>
        <w:rPr>
          <w:rFonts w:ascii="仿宋_GB2312" w:eastAsia="仿宋_GB2312"/>
          <w:color w:val="000000"/>
          <w:sz w:val="24"/>
          <w:szCs w:val="24"/>
        </w:rPr>
      </w:pPr>
      <w:r>
        <w:rPr>
          <w:rFonts w:ascii="仿宋_GB2312" w:eastAsia="仿宋_GB2312" w:hint="eastAsia"/>
          <w:color w:val="000000"/>
          <w:sz w:val="24"/>
          <w:szCs w:val="24"/>
        </w:rPr>
        <w:t>（格式自行设计）</w:t>
      </w:r>
    </w:p>
    <w:p w:rsidR="00910BF4" w:rsidRDefault="00910BF4">
      <w:pPr>
        <w:pStyle w:val="a0"/>
        <w:spacing w:line="360" w:lineRule="auto"/>
        <w:ind w:firstLine="0"/>
        <w:rPr>
          <w:rFonts w:ascii="仿宋_GB2312" w:eastAsia="仿宋_GB2312"/>
          <w:color w:val="000000"/>
          <w:sz w:val="24"/>
          <w:szCs w:val="24"/>
        </w:rPr>
      </w:pPr>
    </w:p>
    <w:p w:rsidR="00910BF4" w:rsidRDefault="00910BF4">
      <w:pPr>
        <w:pStyle w:val="a0"/>
        <w:spacing w:line="360" w:lineRule="auto"/>
        <w:ind w:firstLine="0"/>
        <w:rPr>
          <w:rFonts w:ascii="仿宋_GB2312" w:eastAsia="仿宋_GB2312"/>
          <w:color w:val="000000"/>
          <w:sz w:val="24"/>
          <w:szCs w:val="24"/>
        </w:rPr>
      </w:pPr>
    </w:p>
    <w:p w:rsidR="00910BF4" w:rsidRDefault="00910BF4">
      <w:pPr>
        <w:pStyle w:val="a0"/>
        <w:spacing w:line="360" w:lineRule="auto"/>
        <w:ind w:firstLine="0"/>
        <w:rPr>
          <w:rFonts w:ascii="仿宋_GB2312" w:eastAsia="仿宋_GB2312"/>
          <w:color w:val="000000"/>
          <w:sz w:val="24"/>
          <w:szCs w:val="24"/>
        </w:rPr>
      </w:pPr>
    </w:p>
    <w:p w:rsidR="00910BF4" w:rsidRDefault="00910BF4">
      <w:pPr>
        <w:pStyle w:val="a0"/>
        <w:spacing w:line="360" w:lineRule="auto"/>
        <w:ind w:firstLine="0"/>
        <w:rPr>
          <w:rFonts w:ascii="仿宋_GB2312" w:eastAsia="仿宋_GB2312"/>
          <w:color w:val="000000"/>
          <w:sz w:val="24"/>
          <w:szCs w:val="24"/>
        </w:rPr>
      </w:pPr>
    </w:p>
    <w:p w:rsidR="00910BF4" w:rsidRDefault="00AB425B">
      <w:pPr>
        <w:rPr>
          <w:rFonts w:ascii="仿宋_GB2312" w:eastAsia="仿宋_GB2312"/>
          <w:color w:val="000000"/>
          <w:sz w:val="24"/>
          <w:szCs w:val="24"/>
        </w:rPr>
      </w:pPr>
      <w:r>
        <w:rPr>
          <w:rFonts w:ascii="仿宋_GB2312" w:eastAsia="仿宋_GB2312" w:hint="eastAsia"/>
          <w:color w:val="000000"/>
          <w:sz w:val="24"/>
          <w:szCs w:val="24"/>
        </w:rPr>
        <w:br w:type="page"/>
      </w:r>
    </w:p>
    <w:p w:rsidR="00910BF4" w:rsidRDefault="00AB425B">
      <w:pPr>
        <w:pStyle w:val="3"/>
        <w:rPr>
          <w:rFonts w:hAnsi="宋体"/>
          <w:color w:val="000000"/>
          <w:szCs w:val="24"/>
        </w:rPr>
      </w:pPr>
      <w:bookmarkStart w:id="539" w:name="_Toc77924985"/>
      <w:r>
        <w:rPr>
          <w:rFonts w:hAnsi="宋体"/>
          <w:color w:val="000000"/>
          <w:szCs w:val="24"/>
        </w:rPr>
        <w:lastRenderedPageBreak/>
        <w:t>3.3</w:t>
      </w:r>
      <w:r>
        <w:rPr>
          <w:rFonts w:hAnsi="宋体" w:hint="eastAsia"/>
          <w:color w:val="000000"/>
          <w:szCs w:val="24"/>
        </w:rPr>
        <w:t xml:space="preserve"> </w:t>
      </w:r>
      <w:r>
        <w:rPr>
          <w:rFonts w:hAnsi="宋体"/>
          <w:color w:val="000000"/>
          <w:szCs w:val="24"/>
        </w:rPr>
        <w:t xml:space="preserve">    </w:t>
      </w:r>
      <w:r>
        <w:rPr>
          <w:rFonts w:hAnsi="宋体" w:hint="eastAsia"/>
          <w:color w:val="000000"/>
          <w:szCs w:val="24"/>
        </w:rPr>
        <w:t>开标一览表</w:t>
      </w:r>
      <w:bookmarkEnd w:id="535"/>
      <w:bookmarkEnd w:id="536"/>
      <w:bookmarkEnd w:id="537"/>
      <w:r>
        <w:rPr>
          <w:rFonts w:hAnsi="宋体" w:hint="eastAsia"/>
          <w:color w:val="000000"/>
          <w:szCs w:val="24"/>
        </w:rPr>
        <w:t>格式</w:t>
      </w:r>
      <w:bookmarkEnd w:id="539"/>
    </w:p>
    <w:p w:rsidR="00910BF4" w:rsidRDefault="00AB425B">
      <w:pPr>
        <w:pStyle w:val="a0"/>
        <w:spacing w:line="360" w:lineRule="auto"/>
        <w:ind w:firstLine="0"/>
        <w:jc w:val="center"/>
        <w:rPr>
          <w:rFonts w:ascii="仿宋_GB2312" w:eastAsia="仿宋_GB2312" w:hAnsi="宋体"/>
          <w:b/>
          <w:color w:val="000000"/>
          <w:sz w:val="32"/>
          <w:szCs w:val="32"/>
        </w:rPr>
      </w:pPr>
      <w:bookmarkStart w:id="540" w:name="_Toc530551898"/>
      <w:bookmarkStart w:id="541" w:name="_Toc493956073"/>
      <w:bookmarkStart w:id="542" w:name="_Toc531359075"/>
      <w:r>
        <w:rPr>
          <w:rFonts w:ascii="仿宋_GB2312" w:eastAsia="仿宋_GB2312" w:hAnsi="宋体" w:hint="eastAsia"/>
          <w:b/>
          <w:color w:val="000000"/>
          <w:sz w:val="32"/>
          <w:szCs w:val="32"/>
        </w:rPr>
        <w:t>开标一览表</w:t>
      </w:r>
    </w:p>
    <w:p w:rsidR="00910BF4" w:rsidRDefault="00AB425B">
      <w:pPr>
        <w:rPr>
          <w:rFonts w:ascii="宋体" w:hAnsi="宋体"/>
          <w:color w:val="000000"/>
          <w:szCs w:val="21"/>
        </w:rPr>
      </w:pPr>
      <w:r>
        <w:rPr>
          <w:rFonts w:ascii="宋体" w:hAnsi="宋体" w:hint="eastAsia"/>
          <w:color w:val="000000"/>
        </w:rPr>
        <w:t xml:space="preserve"> </w:t>
      </w:r>
    </w:p>
    <w:p w:rsidR="00910BF4" w:rsidRDefault="00AB425B">
      <w:pPr>
        <w:spacing w:line="360" w:lineRule="auto"/>
        <w:rPr>
          <w:rFonts w:ascii="仿宋_GB2312" w:eastAsia="仿宋_GB2312" w:hAnsi="宋体"/>
          <w:color w:val="000000"/>
          <w:sz w:val="24"/>
          <w:szCs w:val="24"/>
        </w:rPr>
      </w:pPr>
      <w:r>
        <w:rPr>
          <w:rFonts w:ascii="仿宋_GB2312" w:eastAsia="仿宋_GB2312" w:hAnsi="宋体" w:hint="eastAsia"/>
          <w:color w:val="000000"/>
          <w:sz w:val="24"/>
          <w:szCs w:val="24"/>
        </w:rPr>
        <w:t>项目编号：</w:t>
      </w:r>
      <w:r>
        <w:rPr>
          <w:rFonts w:ascii="仿宋_GB2312" w:eastAsia="仿宋_GB2312" w:hAnsi="宋体" w:hint="eastAsia"/>
          <w:color w:val="000000"/>
          <w:sz w:val="24"/>
          <w:szCs w:val="24"/>
          <w:u w:val="single"/>
        </w:rPr>
        <w:t xml:space="preserve">           </w:t>
      </w:r>
    </w:p>
    <w:p w:rsidR="00910BF4" w:rsidRDefault="00AB425B">
      <w:pPr>
        <w:spacing w:line="360" w:lineRule="auto"/>
        <w:rPr>
          <w:rFonts w:ascii="仿宋_GB2312" w:eastAsia="仿宋_GB2312" w:hAnsi="宋体"/>
          <w:color w:val="000000"/>
          <w:sz w:val="24"/>
          <w:szCs w:val="24"/>
        </w:rPr>
      </w:pPr>
      <w:r>
        <w:rPr>
          <w:rFonts w:ascii="仿宋_GB2312" w:eastAsia="仿宋_GB2312" w:hAnsi="宋体" w:hint="eastAsia"/>
          <w:color w:val="000000"/>
          <w:sz w:val="24"/>
          <w:szCs w:val="24"/>
        </w:rPr>
        <w:t>项目名称：</w:t>
      </w:r>
      <w:r>
        <w:rPr>
          <w:rFonts w:ascii="仿宋_GB2312" w:eastAsia="仿宋_GB2312" w:hAnsi="宋体" w:hint="eastAsia"/>
          <w:color w:val="000000"/>
          <w:sz w:val="24"/>
          <w:szCs w:val="24"/>
          <w:u w:val="single"/>
        </w:rPr>
        <w:t xml:space="preserve">                          </w:t>
      </w:r>
      <w:r>
        <w:rPr>
          <w:rFonts w:ascii="仿宋_GB2312" w:eastAsia="仿宋_GB2312" w:hAnsi="宋体" w:hint="eastAsia"/>
          <w:color w:val="000000"/>
          <w:sz w:val="24"/>
          <w:szCs w:val="24"/>
        </w:rPr>
        <w:t xml:space="preserve">               标项：</w:t>
      </w:r>
      <w:r>
        <w:rPr>
          <w:rFonts w:ascii="仿宋_GB2312" w:eastAsia="仿宋_GB2312" w:hAnsi="宋体" w:hint="eastAsia"/>
          <w:color w:val="000000"/>
          <w:sz w:val="24"/>
          <w:szCs w:val="24"/>
          <w:u w:val="single"/>
        </w:rPr>
        <w:t>（若有）</w:t>
      </w:r>
    </w:p>
    <w:tbl>
      <w:tblPr>
        <w:tblW w:w="9005" w:type="dxa"/>
        <w:jc w:val="center"/>
        <w:tblBorders>
          <w:top w:val="double" w:sz="2" w:space="0" w:color="000000"/>
          <w:left w:val="double" w:sz="2" w:space="0" w:color="000000"/>
          <w:bottom w:val="double" w:sz="2" w:space="0" w:color="000000"/>
          <w:right w:val="double" w:sz="2" w:space="0" w:color="000000"/>
        </w:tblBorders>
        <w:tblLayout w:type="fixed"/>
        <w:tblLook w:val="04A0" w:firstRow="1" w:lastRow="0" w:firstColumn="1" w:lastColumn="0" w:noHBand="0" w:noVBand="1"/>
      </w:tblPr>
      <w:tblGrid>
        <w:gridCol w:w="2716"/>
        <w:gridCol w:w="6289"/>
      </w:tblGrid>
      <w:tr w:rsidR="00910BF4">
        <w:trPr>
          <w:cantSplit/>
          <w:trHeight w:val="1134"/>
          <w:jc w:val="center"/>
        </w:trPr>
        <w:tc>
          <w:tcPr>
            <w:tcW w:w="2716" w:type="dxa"/>
            <w:tcBorders>
              <w:top w:val="double" w:sz="2" w:space="0" w:color="000000"/>
              <w:left w:val="double" w:sz="2" w:space="0" w:color="000000"/>
              <w:bottom w:val="single" w:sz="6" w:space="0" w:color="000000"/>
              <w:right w:val="single" w:sz="6" w:space="0" w:color="000000"/>
            </w:tcBorders>
            <w:vAlign w:val="center"/>
          </w:tcPr>
          <w:p w:rsidR="00910BF4" w:rsidRDefault="00AB425B">
            <w:pPr>
              <w:pStyle w:val="210"/>
              <w:adjustRightInd w:val="0"/>
              <w:rPr>
                <w:rFonts w:ascii="仿宋_GB2312" w:eastAsia="仿宋_GB2312"/>
                <w:caps/>
                <w:color w:val="000000"/>
                <w:spacing w:val="20"/>
                <w:kern w:val="0"/>
                <w:sz w:val="24"/>
                <w:szCs w:val="24"/>
              </w:rPr>
            </w:pPr>
            <w:r>
              <w:rPr>
                <w:rFonts w:ascii="仿宋_GB2312" w:eastAsia="仿宋_GB2312" w:hint="eastAsia"/>
                <w:caps/>
                <w:color w:val="000000"/>
                <w:spacing w:val="20"/>
                <w:kern w:val="0"/>
                <w:sz w:val="24"/>
                <w:szCs w:val="24"/>
              </w:rPr>
              <w:t>名称</w:t>
            </w:r>
          </w:p>
        </w:tc>
        <w:tc>
          <w:tcPr>
            <w:tcW w:w="6289" w:type="dxa"/>
            <w:tcBorders>
              <w:top w:val="double" w:sz="2" w:space="0" w:color="000000"/>
              <w:left w:val="nil"/>
              <w:bottom w:val="single" w:sz="6" w:space="0" w:color="000000"/>
              <w:right w:val="double" w:sz="2" w:space="0" w:color="000000"/>
            </w:tcBorders>
            <w:vAlign w:val="center"/>
          </w:tcPr>
          <w:p w:rsidR="00910BF4" w:rsidRDefault="00AB425B">
            <w:pPr>
              <w:pStyle w:val="210"/>
              <w:rPr>
                <w:rFonts w:ascii="仿宋_GB2312" w:eastAsia="仿宋_GB2312"/>
                <w:caps/>
                <w:color w:val="000000"/>
                <w:spacing w:val="20"/>
                <w:sz w:val="24"/>
                <w:szCs w:val="24"/>
              </w:rPr>
            </w:pPr>
            <w:r>
              <w:rPr>
                <w:rFonts w:ascii="仿宋_GB2312" w:eastAsia="仿宋_GB2312" w:hint="eastAsia"/>
                <w:caps/>
                <w:color w:val="000000"/>
                <w:spacing w:val="20"/>
                <w:sz w:val="24"/>
                <w:szCs w:val="24"/>
              </w:rPr>
              <w:t>总报价（元）</w:t>
            </w:r>
          </w:p>
        </w:tc>
      </w:tr>
      <w:tr w:rsidR="00910BF4">
        <w:trPr>
          <w:cantSplit/>
          <w:trHeight w:val="1134"/>
          <w:jc w:val="center"/>
        </w:trPr>
        <w:tc>
          <w:tcPr>
            <w:tcW w:w="2716" w:type="dxa"/>
            <w:tcBorders>
              <w:top w:val="single" w:sz="6" w:space="0" w:color="000000"/>
              <w:left w:val="double" w:sz="2" w:space="0" w:color="000000"/>
              <w:bottom w:val="double" w:sz="2" w:space="0" w:color="000000"/>
              <w:right w:val="single" w:sz="6" w:space="0" w:color="000000"/>
            </w:tcBorders>
            <w:vAlign w:val="center"/>
          </w:tcPr>
          <w:p w:rsidR="00910BF4" w:rsidRDefault="00AB425B">
            <w:pPr>
              <w:pStyle w:val="210"/>
              <w:rPr>
                <w:rFonts w:ascii="仿宋_GB2312" w:eastAsia="仿宋_GB2312"/>
                <w:color w:val="000000"/>
                <w:spacing w:val="20"/>
                <w:sz w:val="24"/>
                <w:szCs w:val="24"/>
              </w:rPr>
            </w:pPr>
            <w:r>
              <w:rPr>
                <w:rFonts w:ascii="仿宋_GB2312" w:eastAsia="仿宋_GB2312" w:hint="eastAsia"/>
                <w:color w:val="000000"/>
                <w:spacing w:val="20"/>
                <w:sz w:val="24"/>
                <w:szCs w:val="24"/>
              </w:rPr>
              <w:t>项目总报价</w:t>
            </w:r>
          </w:p>
        </w:tc>
        <w:tc>
          <w:tcPr>
            <w:tcW w:w="6289" w:type="dxa"/>
            <w:tcBorders>
              <w:top w:val="single" w:sz="6" w:space="0" w:color="000000"/>
              <w:left w:val="nil"/>
              <w:bottom w:val="double" w:sz="2" w:space="0" w:color="000000"/>
              <w:right w:val="double" w:sz="2" w:space="0" w:color="000000"/>
            </w:tcBorders>
            <w:vAlign w:val="center"/>
          </w:tcPr>
          <w:p w:rsidR="00910BF4" w:rsidRDefault="00AB425B">
            <w:pPr>
              <w:pStyle w:val="210"/>
              <w:rPr>
                <w:rFonts w:ascii="仿宋_GB2312" w:eastAsia="仿宋_GB2312"/>
                <w:color w:val="000000"/>
                <w:spacing w:val="20"/>
                <w:sz w:val="24"/>
                <w:szCs w:val="24"/>
              </w:rPr>
            </w:pPr>
            <w:r>
              <w:rPr>
                <w:rFonts w:ascii="仿宋_GB2312" w:eastAsia="仿宋_GB2312" w:hint="eastAsia"/>
                <w:color w:val="000000"/>
                <w:spacing w:val="20"/>
                <w:sz w:val="24"/>
                <w:szCs w:val="24"/>
              </w:rPr>
              <w:t>大写                （￥           ）</w:t>
            </w:r>
          </w:p>
        </w:tc>
      </w:tr>
    </w:tbl>
    <w:p w:rsidR="00910BF4" w:rsidRDefault="00AB425B">
      <w:pPr>
        <w:rPr>
          <w:rFonts w:ascii="宋体" w:hAnsi="宋体"/>
          <w:color w:val="000000"/>
        </w:rPr>
      </w:pPr>
      <w:r>
        <w:rPr>
          <w:rFonts w:ascii="宋体" w:hAnsi="宋体" w:hint="eastAsia"/>
          <w:color w:val="000000"/>
        </w:rPr>
        <w:t xml:space="preserve"> </w:t>
      </w:r>
    </w:p>
    <w:p w:rsidR="00910BF4" w:rsidRDefault="00AB425B">
      <w:pPr>
        <w:pStyle w:val="210"/>
        <w:rPr>
          <w:rFonts w:ascii="仿宋_GB2312" w:eastAsia="仿宋_GB2312"/>
          <w:iCs/>
          <w:color w:val="000000"/>
          <w:sz w:val="24"/>
          <w:szCs w:val="24"/>
        </w:rPr>
      </w:pPr>
      <w:r>
        <w:rPr>
          <w:rFonts w:ascii="仿宋_GB2312" w:eastAsia="仿宋_GB2312" w:hint="eastAsia"/>
          <w:b/>
          <w:iCs/>
          <w:color w:val="000000"/>
          <w:spacing w:val="20"/>
          <w:sz w:val="24"/>
          <w:szCs w:val="24"/>
        </w:rPr>
        <w:t>注：</w:t>
      </w:r>
      <w:r>
        <w:rPr>
          <w:rFonts w:ascii="仿宋_GB2312" w:eastAsia="仿宋_GB2312" w:hint="eastAsia"/>
          <w:iCs/>
          <w:color w:val="000000"/>
          <w:sz w:val="24"/>
          <w:szCs w:val="24"/>
        </w:rPr>
        <w:t>1.报价高于最高限价的作无效标处理。</w:t>
      </w:r>
    </w:p>
    <w:p w:rsidR="00910BF4" w:rsidRDefault="00AB425B">
      <w:pPr>
        <w:pStyle w:val="210"/>
        <w:ind w:firstLineChars="200" w:firstLine="480"/>
        <w:rPr>
          <w:rFonts w:ascii="仿宋_GB2312" w:eastAsia="仿宋_GB2312"/>
          <w:bCs/>
          <w:color w:val="000000"/>
          <w:sz w:val="24"/>
          <w:szCs w:val="24"/>
        </w:rPr>
      </w:pPr>
      <w:r>
        <w:rPr>
          <w:rFonts w:ascii="仿宋_GB2312" w:eastAsia="仿宋_GB2312" w:hint="eastAsia"/>
          <w:bCs/>
          <w:color w:val="000000"/>
          <w:sz w:val="24"/>
          <w:szCs w:val="24"/>
        </w:rPr>
        <w:t>2.投标报价应包括本项目所需的人工费、保险费、材料费、机械设备费、管理费、利润及税金等一切完成本项目所需费用。</w:t>
      </w:r>
    </w:p>
    <w:p w:rsidR="00910BF4" w:rsidRDefault="00910BF4">
      <w:pPr>
        <w:pStyle w:val="100"/>
        <w:wordWrap w:val="0"/>
        <w:spacing w:line="360" w:lineRule="auto"/>
        <w:ind w:firstLine="480"/>
        <w:jc w:val="right"/>
        <w:rPr>
          <w:rFonts w:ascii="仿宋_GB2312" w:eastAsia="仿宋_GB2312" w:hAnsi="Courier New"/>
          <w:color w:val="000000"/>
          <w:sz w:val="24"/>
          <w:szCs w:val="21"/>
        </w:rPr>
      </w:pPr>
    </w:p>
    <w:p w:rsidR="00910BF4" w:rsidRDefault="00910BF4">
      <w:pPr>
        <w:pStyle w:val="100"/>
        <w:spacing w:line="360" w:lineRule="auto"/>
        <w:ind w:firstLine="480"/>
        <w:jc w:val="right"/>
        <w:rPr>
          <w:rFonts w:ascii="仿宋_GB2312" w:eastAsia="仿宋_GB2312" w:hAnsi="Courier New"/>
          <w:color w:val="000000"/>
          <w:sz w:val="24"/>
          <w:szCs w:val="21"/>
        </w:rPr>
      </w:pPr>
    </w:p>
    <w:p w:rsidR="00910BF4" w:rsidRDefault="00910BF4">
      <w:pPr>
        <w:pStyle w:val="100"/>
        <w:spacing w:line="360" w:lineRule="auto"/>
        <w:ind w:firstLine="480"/>
        <w:jc w:val="right"/>
        <w:rPr>
          <w:rFonts w:ascii="仿宋_GB2312" w:eastAsia="仿宋_GB2312" w:hAnsi="Courier New"/>
          <w:color w:val="000000"/>
          <w:sz w:val="24"/>
          <w:szCs w:val="21"/>
        </w:rPr>
      </w:pPr>
    </w:p>
    <w:p w:rsidR="00910BF4" w:rsidRDefault="00910BF4">
      <w:pPr>
        <w:pStyle w:val="100"/>
        <w:wordWrap w:val="0"/>
        <w:spacing w:line="360" w:lineRule="auto"/>
        <w:ind w:firstLine="480"/>
        <w:jc w:val="right"/>
        <w:rPr>
          <w:rFonts w:ascii="仿宋_GB2312" w:eastAsia="仿宋_GB2312" w:hAnsi="Courier New"/>
          <w:color w:val="000000"/>
          <w:sz w:val="24"/>
          <w:szCs w:val="21"/>
        </w:rPr>
      </w:pPr>
    </w:p>
    <w:p w:rsidR="00910BF4" w:rsidRDefault="00AB425B">
      <w:pPr>
        <w:pStyle w:val="100"/>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供应商盖章：</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AB425B">
      <w:pPr>
        <w:pStyle w:val="100"/>
        <w:wordWrap w:val="0"/>
        <w:spacing w:line="360" w:lineRule="auto"/>
        <w:ind w:firstLine="480"/>
        <w:jc w:val="right"/>
        <w:rPr>
          <w:rFonts w:ascii="仿宋_GB2312" w:eastAsia="仿宋_GB2312" w:hAnsi="Courier New"/>
          <w:color w:val="000000"/>
          <w:sz w:val="24"/>
          <w:szCs w:val="21"/>
          <w:u w:val="single"/>
        </w:rPr>
      </w:pPr>
      <w:r>
        <w:rPr>
          <w:rFonts w:ascii="仿宋_GB2312" w:eastAsia="仿宋_GB2312" w:hAnsi="Courier New"/>
          <w:color w:val="000000"/>
          <w:sz w:val="24"/>
          <w:szCs w:val="21"/>
        </w:rPr>
        <w:t>日      期：</w:t>
      </w:r>
      <w:r>
        <w:rPr>
          <w:rFonts w:ascii="仿宋_GB2312" w:eastAsia="仿宋_GB2312" w:hAnsi="Courier New" w:hint="eastAsia"/>
          <w:color w:val="000000"/>
          <w:sz w:val="24"/>
          <w:szCs w:val="21"/>
          <w:u w:val="single"/>
        </w:rPr>
        <w:t xml:space="preserve"> </w:t>
      </w:r>
      <w:r>
        <w:rPr>
          <w:rFonts w:ascii="仿宋_GB2312" w:eastAsia="仿宋_GB2312" w:hAnsi="Courier New"/>
          <w:color w:val="000000"/>
          <w:sz w:val="24"/>
          <w:szCs w:val="21"/>
          <w:u w:val="single"/>
        </w:rPr>
        <w:t xml:space="preserve">               </w:t>
      </w:r>
    </w:p>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 w:rsidR="00910BF4" w:rsidRDefault="00910BF4">
      <w:pPr>
        <w:pStyle w:val="a6"/>
      </w:pPr>
    </w:p>
    <w:p w:rsidR="00910BF4" w:rsidRDefault="00910BF4"/>
    <w:p w:rsidR="00910BF4" w:rsidRDefault="00910BF4"/>
    <w:p w:rsidR="00910BF4" w:rsidRDefault="00910BF4"/>
    <w:p w:rsidR="00910BF4" w:rsidRDefault="00AB425B">
      <w:r>
        <w:rPr>
          <w:rFonts w:hint="eastAsia"/>
        </w:rPr>
        <w:br w:type="page"/>
      </w:r>
    </w:p>
    <w:p w:rsidR="00910BF4" w:rsidRDefault="00AB425B">
      <w:pPr>
        <w:pStyle w:val="3"/>
        <w:rPr>
          <w:rFonts w:hAnsi="宋体"/>
          <w:color w:val="000000"/>
          <w:szCs w:val="24"/>
        </w:rPr>
      </w:pPr>
      <w:bookmarkStart w:id="543" w:name="_Toc24780"/>
      <w:r>
        <w:rPr>
          <w:rFonts w:hAnsi="宋体"/>
          <w:color w:val="000000"/>
          <w:szCs w:val="24"/>
        </w:rPr>
        <w:lastRenderedPageBreak/>
        <w:t>3.4</w:t>
      </w:r>
      <w:r>
        <w:rPr>
          <w:rFonts w:hAnsi="宋体" w:hint="eastAsia"/>
          <w:color w:val="000000"/>
          <w:szCs w:val="24"/>
        </w:rPr>
        <w:t xml:space="preserve"> </w:t>
      </w:r>
      <w:r>
        <w:rPr>
          <w:rFonts w:hAnsi="宋体"/>
          <w:color w:val="000000"/>
          <w:szCs w:val="24"/>
        </w:rPr>
        <w:t xml:space="preserve">    </w:t>
      </w:r>
      <w:r>
        <w:rPr>
          <w:rFonts w:hAnsi="宋体" w:hint="eastAsia"/>
          <w:color w:val="000000"/>
          <w:szCs w:val="24"/>
        </w:rPr>
        <w:t>响应分项报价表格式</w:t>
      </w:r>
      <w:bookmarkEnd w:id="543"/>
    </w:p>
    <w:p w:rsidR="00910BF4" w:rsidRDefault="00AB425B">
      <w:pPr>
        <w:pStyle w:val="a0"/>
        <w:spacing w:line="360" w:lineRule="auto"/>
        <w:ind w:firstLine="0"/>
        <w:jc w:val="center"/>
        <w:rPr>
          <w:rFonts w:ascii="仿宋_GB2312" w:eastAsia="仿宋_GB2312" w:hAnsi="宋体"/>
          <w:b/>
          <w:color w:val="000000"/>
          <w:sz w:val="32"/>
          <w:szCs w:val="32"/>
        </w:rPr>
      </w:pPr>
      <w:r>
        <w:rPr>
          <w:rFonts w:ascii="仿宋_GB2312" w:eastAsia="仿宋_GB2312" w:hAnsi="宋体" w:hint="eastAsia"/>
          <w:b/>
          <w:color w:val="000000"/>
          <w:sz w:val="32"/>
          <w:szCs w:val="32"/>
        </w:rPr>
        <w:t>响应分项报价表</w:t>
      </w:r>
    </w:p>
    <w:p w:rsidR="00910BF4" w:rsidRDefault="00AB425B">
      <w:pPr>
        <w:spacing w:line="360" w:lineRule="auto"/>
        <w:jc w:val="center"/>
        <w:rPr>
          <w:rFonts w:ascii="仿宋_GB2312" w:eastAsia="仿宋_GB2312"/>
          <w:color w:val="0000FF"/>
          <w:sz w:val="24"/>
        </w:rPr>
      </w:pPr>
      <w:r>
        <w:rPr>
          <w:rFonts w:ascii="仿宋_GB2312" w:eastAsia="仿宋_GB2312" w:hint="eastAsia"/>
          <w:color w:val="0000FF"/>
          <w:sz w:val="24"/>
        </w:rPr>
        <w:t>（格式仅供</w:t>
      </w:r>
      <w:r>
        <w:rPr>
          <w:rFonts w:ascii="仿宋_GB2312" w:eastAsia="仿宋_GB2312"/>
          <w:color w:val="0000FF"/>
          <w:sz w:val="24"/>
        </w:rPr>
        <w:t>参考，</w:t>
      </w:r>
      <w:r>
        <w:rPr>
          <w:rFonts w:ascii="仿宋_GB2312" w:eastAsia="仿宋_GB2312" w:hint="eastAsia"/>
          <w:color w:val="0000FF"/>
          <w:sz w:val="24"/>
        </w:rPr>
        <w:t>可以</w:t>
      </w:r>
      <w:r>
        <w:rPr>
          <w:rFonts w:ascii="仿宋_GB2312" w:eastAsia="仿宋_GB2312"/>
          <w:color w:val="0000FF"/>
          <w:sz w:val="24"/>
        </w:rPr>
        <w:t>根据</w:t>
      </w:r>
      <w:r>
        <w:rPr>
          <w:rFonts w:ascii="仿宋_GB2312" w:eastAsia="仿宋_GB2312" w:hint="eastAsia"/>
          <w:color w:val="0000FF"/>
          <w:sz w:val="24"/>
        </w:rPr>
        <w:t>实际</w:t>
      </w:r>
      <w:r>
        <w:rPr>
          <w:rFonts w:ascii="仿宋_GB2312" w:eastAsia="仿宋_GB2312"/>
          <w:color w:val="0000FF"/>
          <w:sz w:val="24"/>
        </w:rPr>
        <w:t>情况</w:t>
      </w:r>
      <w:r>
        <w:rPr>
          <w:rFonts w:ascii="仿宋_GB2312" w:eastAsia="仿宋_GB2312" w:hint="eastAsia"/>
          <w:color w:val="0000FF"/>
          <w:sz w:val="24"/>
        </w:rPr>
        <w:t>自行设计）</w:t>
      </w:r>
    </w:p>
    <w:p w:rsidR="00910BF4" w:rsidRDefault="00AB425B">
      <w:pPr>
        <w:spacing w:line="360" w:lineRule="auto"/>
        <w:jc w:val="left"/>
        <w:rPr>
          <w:rFonts w:ascii="仿宋_GB2312" w:eastAsia="仿宋_GB2312" w:hAnsi="宋体"/>
          <w:color w:val="000000"/>
          <w:sz w:val="24"/>
          <w:szCs w:val="24"/>
        </w:rPr>
      </w:pPr>
      <w:r>
        <w:rPr>
          <w:rFonts w:ascii="仿宋_GB2312" w:eastAsia="仿宋_GB2312" w:hAnsi="宋体" w:hint="eastAsia"/>
          <w:color w:val="000000"/>
          <w:sz w:val="24"/>
          <w:szCs w:val="24"/>
        </w:rPr>
        <w:t>项目编号：</w:t>
      </w:r>
      <w:r>
        <w:rPr>
          <w:rFonts w:ascii="仿宋_GB2312" w:eastAsia="仿宋_GB2312" w:hAnsi="宋体" w:hint="eastAsia"/>
          <w:color w:val="000000"/>
          <w:sz w:val="24"/>
          <w:szCs w:val="24"/>
          <w:u w:val="single"/>
        </w:rPr>
        <w:t xml:space="preserve">        </w:t>
      </w:r>
      <w:r>
        <w:rPr>
          <w:rFonts w:ascii="仿宋_GB2312" w:eastAsia="仿宋_GB2312" w:hAnsi="宋体" w:hint="eastAsia"/>
          <w:color w:val="000000"/>
          <w:sz w:val="24"/>
          <w:szCs w:val="24"/>
        </w:rPr>
        <w:t xml:space="preserve">  </w:t>
      </w:r>
      <w:r>
        <w:rPr>
          <w:rFonts w:ascii="仿宋_GB2312" w:eastAsia="仿宋_GB2312" w:hAnsi="宋体"/>
          <w:color w:val="000000"/>
          <w:sz w:val="24"/>
          <w:szCs w:val="24"/>
        </w:rPr>
        <w:t xml:space="preserve"> </w:t>
      </w:r>
    </w:p>
    <w:p w:rsidR="00910BF4" w:rsidRDefault="00AB425B">
      <w:pPr>
        <w:spacing w:line="360" w:lineRule="auto"/>
        <w:jc w:val="left"/>
        <w:rPr>
          <w:rFonts w:ascii="仿宋_GB2312" w:eastAsia="仿宋_GB2312" w:hAnsi="宋体"/>
          <w:color w:val="000000"/>
          <w:sz w:val="24"/>
          <w:szCs w:val="24"/>
          <w:u w:val="single"/>
        </w:rPr>
      </w:pPr>
      <w:r>
        <w:rPr>
          <w:rFonts w:ascii="仿宋_GB2312" w:eastAsia="仿宋_GB2312" w:hAnsi="宋体" w:hint="eastAsia"/>
          <w:color w:val="000000"/>
          <w:sz w:val="24"/>
          <w:szCs w:val="24"/>
        </w:rPr>
        <w:t>项目名称：</w:t>
      </w:r>
      <w:r>
        <w:rPr>
          <w:rFonts w:ascii="仿宋_GB2312" w:eastAsia="仿宋_GB2312" w:hAnsi="宋体" w:hint="eastAsia"/>
          <w:color w:val="000000"/>
          <w:sz w:val="24"/>
          <w:szCs w:val="24"/>
          <w:u w:val="single"/>
        </w:rPr>
        <w:t xml:space="preserve">          </w:t>
      </w:r>
      <w:r>
        <w:rPr>
          <w:rFonts w:ascii="仿宋_GB2312" w:eastAsia="仿宋_GB2312" w:hAnsi="宋体"/>
          <w:color w:val="000000"/>
          <w:sz w:val="24"/>
          <w:szCs w:val="24"/>
          <w:u w:val="single"/>
        </w:rPr>
        <w:t xml:space="preserve">  </w:t>
      </w:r>
      <w:r>
        <w:rPr>
          <w:rFonts w:ascii="仿宋_GB2312" w:eastAsia="仿宋_GB2312" w:hAnsi="宋体" w:hint="eastAsia"/>
          <w:color w:val="000000"/>
          <w:sz w:val="24"/>
          <w:szCs w:val="24"/>
          <w:u w:val="single"/>
        </w:rPr>
        <w:t xml:space="preserve">              </w:t>
      </w:r>
      <w:r>
        <w:rPr>
          <w:rFonts w:ascii="仿宋_GB2312" w:eastAsia="仿宋_GB2312" w:hAnsi="宋体" w:hint="eastAsia"/>
          <w:color w:val="000000"/>
          <w:sz w:val="24"/>
          <w:szCs w:val="24"/>
        </w:rPr>
        <w:t xml:space="preserve">    </w:t>
      </w:r>
      <w:r>
        <w:rPr>
          <w:rFonts w:ascii="仿宋_GB2312" w:eastAsia="仿宋_GB2312" w:hAnsi="宋体"/>
          <w:color w:val="000000"/>
          <w:sz w:val="24"/>
          <w:szCs w:val="24"/>
        </w:rPr>
        <w:t xml:space="preserve">          </w:t>
      </w:r>
      <w:r>
        <w:rPr>
          <w:rFonts w:ascii="仿宋_GB2312" w:eastAsia="仿宋_GB2312" w:hAnsi="宋体" w:hint="eastAsia"/>
          <w:color w:val="000000"/>
          <w:sz w:val="24"/>
          <w:szCs w:val="24"/>
        </w:rPr>
        <w:t xml:space="preserve"> 标项：</w:t>
      </w:r>
      <w:r>
        <w:rPr>
          <w:rFonts w:ascii="仿宋_GB2312" w:eastAsia="仿宋_GB2312" w:hAnsi="宋体" w:hint="eastAsia"/>
          <w:color w:val="000000"/>
          <w:sz w:val="24"/>
          <w:szCs w:val="24"/>
          <w:u w:val="single"/>
        </w:rPr>
        <w:t>（若有）</w:t>
      </w:r>
    </w:p>
    <w:tbl>
      <w:tblPr>
        <w:tblW w:w="8920" w:type="dxa"/>
        <w:tblInd w:w="93" w:type="dxa"/>
        <w:tblLook w:val="04A0" w:firstRow="1" w:lastRow="0" w:firstColumn="1" w:lastColumn="0" w:noHBand="0" w:noVBand="1"/>
      </w:tblPr>
      <w:tblGrid>
        <w:gridCol w:w="880"/>
        <w:gridCol w:w="3060"/>
        <w:gridCol w:w="920"/>
        <w:gridCol w:w="820"/>
        <w:gridCol w:w="1080"/>
        <w:gridCol w:w="1080"/>
        <w:gridCol w:w="1080"/>
      </w:tblGrid>
      <w:tr w:rsidR="00910BF4">
        <w:trPr>
          <w:trHeight w:val="435"/>
        </w:trPr>
        <w:tc>
          <w:tcPr>
            <w:tcW w:w="880" w:type="dxa"/>
            <w:tcBorders>
              <w:top w:val="single" w:sz="4" w:space="0" w:color="auto"/>
              <w:left w:val="single" w:sz="4" w:space="0" w:color="auto"/>
              <w:bottom w:val="single" w:sz="4" w:space="0" w:color="auto"/>
              <w:right w:val="single" w:sz="4" w:space="0" w:color="auto"/>
            </w:tcBorders>
            <w:vAlign w:val="center"/>
          </w:tcPr>
          <w:p w:rsidR="00910BF4" w:rsidRDefault="00AB425B">
            <w:pPr>
              <w:widowControl/>
              <w:jc w:val="center"/>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序号</w:t>
            </w:r>
          </w:p>
        </w:tc>
        <w:tc>
          <w:tcPr>
            <w:tcW w:w="3060" w:type="dxa"/>
            <w:tcBorders>
              <w:top w:val="single" w:sz="4" w:space="0" w:color="auto"/>
              <w:left w:val="nil"/>
              <w:bottom w:val="single" w:sz="4" w:space="0" w:color="auto"/>
              <w:right w:val="single" w:sz="4" w:space="0" w:color="auto"/>
            </w:tcBorders>
            <w:vAlign w:val="center"/>
          </w:tcPr>
          <w:p w:rsidR="00910BF4" w:rsidRDefault="00AB425B">
            <w:pPr>
              <w:widowControl/>
              <w:jc w:val="center"/>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项目</w:t>
            </w:r>
          </w:p>
        </w:tc>
        <w:tc>
          <w:tcPr>
            <w:tcW w:w="920" w:type="dxa"/>
            <w:tcBorders>
              <w:top w:val="single" w:sz="4" w:space="0" w:color="auto"/>
              <w:left w:val="nil"/>
              <w:bottom w:val="single" w:sz="4" w:space="0" w:color="auto"/>
              <w:right w:val="single" w:sz="4" w:space="0" w:color="auto"/>
            </w:tcBorders>
            <w:vAlign w:val="center"/>
          </w:tcPr>
          <w:p w:rsidR="00910BF4" w:rsidRDefault="00AB425B">
            <w:pPr>
              <w:widowControl/>
              <w:jc w:val="center"/>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数量</w:t>
            </w:r>
          </w:p>
        </w:tc>
        <w:tc>
          <w:tcPr>
            <w:tcW w:w="820" w:type="dxa"/>
            <w:tcBorders>
              <w:top w:val="single" w:sz="4" w:space="0" w:color="auto"/>
              <w:left w:val="nil"/>
              <w:bottom w:val="single" w:sz="4" w:space="0" w:color="auto"/>
              <w:right w:val="single" w:sz="4" w:space="0" w:color="auto"/>
            </w:tcBorders>
            <w:vAlign w:val="center"/>
          </w:tcPr>
          <w:p w:rsidR="00910BF4" w:rsidRDefault="00AB425B">
            <w:pPr>
              <w:widowControl/>
              <w:jc w:val="center"/>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单位</w:t>
            </w:r>
          </w:p>
        </w:tc>
        <w:tc>
          <w:tcPr>
            <w:tcW w:w="1080" w:type="dxa"/>
            <w:tcBorders>
              <w:top w:val="single" w:sz="4" w:space="0" w:color="auto"/>
              <w:left w:val="nil"/>
              <w:bottom w:val="single" w:sz="4" w:space="0" w:color="auto"/>
              <w:right w:val="single" w:sz="4" w:space="0" w:color="auto"/>
            </w:tcBorders>
            <w:vAlign w:val="center"/>
          </w:tcPr>
          <w:p w:rsidR="00910BF4" w:rsidRDefault="00AB425B">
            <w:pPr>
              <w:widowControl/>
              <w:jc w:val="center"/>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单价（元）</w:t>
            </w:r>
          </w:p>
        </w:tc>
        <w:tc>
          <w:tcPr>
            <w:tcW w:w="1080" w:type="dxa"/>
            <w:tcBorders>
              <w:top w:val="single" w:sz="4" w:space="0" w:color="auto"/>
              <w:left w:val="nil"/>
              <w:bottom w:val="single" w:sz="4" w:space="0" w:color="auto"/>
              <w:right w:val="single" w:sz="4" w:space="0" w:color="auto"/>
            </w:tcBorders>
            <w:vAlign w:val="center"/>
          </w:tcPr>
          <w:p w:rsidR="00910BF4" w:rsidRDefault="00AB425B">
            <w:pPr>
              <w:widowControl/>
              <w:jc w:val="center"/>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小计（元）</w:t>
            </w:r>
          </w:p>
        </w:tc>
        <w:tc>
          <w:tcPr>
            <w:tcW w:w="1080" w:type="dxa"/>
            <w:tcBorders>
              <w:top w:val="single" w:sz="4" w:space="0" w:color="auto"/>
              <w:left w:val="nil"/>
              <w:bottom w:val="single" w:sz="4" w:space="0" w:color="auto"/>
              <w:right w:val="single" w:sz="4" w:space="0" w:color="auto"/>
            </w:tcBorders>
            <w:vAlign w:val="center"/>
          </w:tcPr>
          <w:p w:rsidR="00910BF4" w:rsidRDefault="00AB425B">
            <w:pPr>
              <w:widowControl/>
              <w:jc w:val="center"/>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备注</w:t>
            </w: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910BF4">
            <w:pPr>
              <w:widowControl/>
              <w:jc w:val="center"/>
              <w:rPr>
                <w:rFonts w:ascii="宋体" w:hAnsi="宋体" w:cs="宋体"/>
                <w:color w:val="000000"/>
                <w:kern w:val="0"/>
                <w:sz w:val="22"/>
              </w:rPr>
            </w:pPr>
          </w:p>
        </w:tc>
        <w:tc>
          <w:tcPr>
            <w:tcW w:w="306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9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82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c>
          <w:tcPr>
            <w:tcW w:w="1080" w:type="dxa"/>
            <w:tcBorders>
              <w:top w:val="nil"/>
              <w:left w:val="nil"/>
              <w:bottom w:val="single" w:sz="4" w:space="0" w:color="auto"/>
              <w:right w:val="single" w:sz="4" w:space="0" w:color="auto"/>
            </w:tcBorders>
            <w:noWrap/>
            <w:vAlign w:val="center"/>
          </w:tcPr>
          <w:p w:rsidR="00910BF4" w:rsidRDefault="00910BF4">
            <w:pPr>
              <w:widowControl/>
              <w:jc w:val="left"/>
              <w:rPr>
                <w:rFonts w:ascii="宋体" w:hAnsi="宋体" w:cs="宋体"/>
                <w:color w:val="000000"/>
                <w:kern w:val="0"/>
                <w:sz w:val="22"/>
              </w:rPr>
            </w:pPr>
          </w:p>
        </w:tc>
      </w:tr>
      <w:tr w:rsidR="00910BF4">
        <w:trPr>
          <w:trHeight w:val="435"/>
        </w:trPr>
        <w:tc>
          <w:tcPr>
            <w:tcW w:w="880" w:type="dxa"/>
            <w:tcBorders>
              <w:top w:val="nil"/>
              <w:left w:val="single" w:sz="4" w:space="0" w:color="auto"/>
              <w:bottom w:val="single" w:sz="4" w:space="0" w:color="auto"/>
              <w:right w:val="single" w:sz="4" w:space="0" w:color="auto"/>
            </w:tcBorders>
            <w:noWrap/>
            <w:vAlign w:val="center"/>
          </w:tcPr>
          <w:p w:rsidR="00910BF4" w:rsidRDefault="00AB425B">
            <w:pPr>
              <w:widowControl/>
              <w:jc w:val="center"/>
              <w:rPr>
                <w:rFonts w:ascii="宋体" w:hAnsi="宋体" w:cs="宋体"/>
                <w:color w:val="000000"/>
                <w:kern w:val="0"/>
                <w:sz w:val="22"/>
              </w:rPr>
            </w:pPr>
            <w:r>
              <w:rPr>
                <w:rFonts w:ascii="宋体" w:hAnsi="宋体" w:cs="宋体" w:hint="eastAsia"/>
                <w:color w:val="000000"/>
                <w:kern w:val="0"/>
                <w:sz w:val="22"/>
              </w:rPr>
              <w:t xml:space="preserve">　</w:t>
            </w:r>
          </w:p>
        </w:tc>
        <w:tc>
          <w:tcPr>
            <w:tcW w:w="3060" w:type="dxa"/>
            <w:tcBorders>
              <w:top w:val="nil"/>
              <w:left w:val="nil"/>
              <w:bottom w:val="single" w:sz="4" w:space="0" w:color="auto"/>
              <w:right w:val="single" w:sz="4" w:space="0" w:color="auto"/>
            </w:tcBorders>
            <w:noWrap/>
            <w:vAlign w:val="center"/>
          </w:tcPr>
          <w:p w:rsidR="00910BF4" w:rsidRDefault="00AB425B">
            <w:pPr>
              <w:widowControl/>
              <w:jc w:val="left"/>
              <w:rPr>
                <w:rFonts w:ascii="仿宋_GB2312" w:eastAsia="仿宋_GB2312" w:hAnsi="宋体" w:cs="宋体"/>
                <w:color w:val="000000"/>
                <w:kern w:val="0"/>
                <w:sz w:val="24"/>
                <w:szCs w:val="24"/>
              </w:rPr>
            </w:pPr>
            <w:r>
              <w:rPr>
                <w:rFonts w:ascii="仿宋_GB2312" w:eastAsia="仿宋_GB2312" w:hAnsi="宋体" w:cs="宋体" w:hint="eastAsia"/>
                <w:color w:val="000000"/>
                <w:kern w:val="0"/>
                <w:sz w:val="24"/>
                <w:szCs w:val="24"/>
              </w:rPr>
              <w:t>合计</w:t>
            </w:r>
          </w:p>
        </w:tc>
        <w:tc>
          <w:tcPr>
            <w:tcW w:w="920" w:type="dxa"/>
            <w:tcBorders>
              <w:top w:val="nil"/>
              <w:left w:val="nil"/>
              <w:bottom w:val="single" w:sz="4" w:space="0" w:color="auto"/>
              <w:right w:val="single" w:sz="4" w:space="0" w:color="auto"/>
            </w:tcBorders>
            <w:noWrap/>
            <w:vAlign w:val="center"/>
          </w:tcPr>
          <w:p w:rsidR="00910BF4" w:rsidRDefault="00AB425B">
            <w:pPr>
              <w:widowControl/>
              <w:jc w:val="left"/>
              <w:rPr>
                <w:rFonts w:ascii="宋体" w:hAnsi="宋体" w:cs="宋体"/>
                <w:color w:val="000000"/>
                <w:kern w:val="0"/>
                <w:sz w:val="22"/>
              </w:rPr>
            </w:pPr>
            <w:r>
              <w:rPr>
                <w:rFonts w:ascii="宋体" w:hAnsi="宋体" w:cs="宋体" w:hint="eastAsia"/>
                <w:color w:val="000000"/>
                <w:kern w:val="0"/>
                <w:sz w:val="22"/>
              </w:rPr>
              <w:t xml:space="preserve">　</w:t>
            </w:r>
          </w:p>
        </w:tc>
        <w:tc>
          <w:tcPr>
            <w:tcW w:w="820" w:type="dxa"/>
            <w:tcBorders>
              <w:top w:val="nil"/>
              <w:left w:val="nil"/>
              <w:bottom w:val="single" w:sz="4" w:space="0" w:color="auto"/>
              <w:right w:val="single" w:sz="4" w:space="0" w:color="auto"/>
            </w:tcBorders>
            <w:noWrap/>
            <w:vAlign w:val="center"/>
          </w:tcPr>
          <w:p w:rsidR="00910BF4" w:rsidRDefault="00AB425B">
            <w:pPr>
              <w:widowControl/>
              <w:jc w:val="left"/>
              <w:rPr>
                <w:rFonts w:ascii="宋体" w:hAnsi="宋体" w:cs="宋体"/>
                <w:color w:val="000000"/>
                <w:kern w:val="0"/>
                <w:sz w:val="22"/>
              </w:rPr>
            </w:pPr>
            <w:r>
              <w:rPr>
                <w:rFonts w:ascii="宋体" w:hAnsi="宋体" w:cs="宋体" w:hint="eastAsia"/>
                <w:color w:val="000000"/>
                <w:kern w:val="0"/>
                <w:sz w:val="22"/>
              </w:rPr>
              <w:t xml:space="preserve">　</w:t>
            </w:r>
          </w:p>
        </w:tc>
        <w:tc>
          <w:tcPr>
            <w:tcW w:w="1080" w:type="dxa"/>
            <w:tcBorders>
              <w:top w:val="nil"/>
              <w:left w:val="nil"/>
              <w:bottom w:val="single" w:sz="4" w:space="0" w:color="auto"/>
              <w:right w:val="single" w:sz="4" w:space="0" w:color="auto"/>
            </w:tcBorders>
            <w:noWrap/>
            <w:vAlign w:val="center"/>
          </w:tcPr>
          <w:p w:rsidR="00910BF4" w:rsidRDefault="00AB425B">
            <w:pPr>
              <w:widowControl/>
              <w:jc w:val="left"/>
              <w:rPr>
                <w:rFonts w:ascii="宋体" w:hAnsi="宋体" w:cs="宋体"/>
                <w:color w:val="000000"/>
                <w:kern w:val="0"/>
                <w:sz w:val="22"/>
              </w:rPr>
            </w:pPr>
            <w:r>
              <w:rPr>
                <w:rFonts w:ascii="宋体" w:hAnsi="宋体" w:cs="宋体" w:hint="eastAsia"/>
                <w:color w:val="000000"/>
                <w:kern w:val="0"/>
                <w:sz w:val="22"/>
              </w:rPr>
              <w:t xml:space="preserve">　</w:t>
            </w:r>
          </w:p>
        </w:tc>
        <w:tc>
          <w:tcPr>
            <w:tcW w:w="1080" w:type="dxa"/>
            <w:tcBorders>
              <w:top w:val="nil"/>
              <w:left w:val="nil"/>
              <w:bottom w:val="single" w:sz="4" w:space="0" w:color="auto"/>
              <w:right w:val="single" w:sz="4" w:space="0" w:color="auto"/>
            </w:tcBorders>
            <w:noWrap/>
            <w:vAlign w:val="center"/>
          </w:tcPr>
          <w:p w:rsidR="00910BF4" w:rsidRDefault="00AB425B">
            <w:pPr>
              <w:widowControl/>
              <w:jc w:val="left"/>
              <w:rPr>
                <w:rFonts w:ascii="宋体" w:hAnsi="宋体" w:cs="宋体"/>
                <w:color w:val="000000"/>
                <w:kern w:val="0"/>
                <w:sz w:val="22"/>
              </w:rPr>
            </w:pPr>
            <w:r>
              <w:rPr>
                <w:rFonts w:ascii="宋体" w:hAnsi="宋体" w:cs="宋体" w:hint="eastAsia"/>
                <w:color w:val="000000"/>
                <w:kern w:val="0"/>
                <w:sz w:val="22"/>
              </w:rPr>
              <w:t xml:space="preserve">　</w:t>
            </w:r>
          </w:p>
        </w:tc>
        <w:tc>
          <w:tcPr>
            <w:tcW w:w="1080" w:type="dxa"/>
            <w:tcBorders>
              <w:top w:val="nil"/>
              <w:left w:val="nil"/>
              <w:bottom w:val="single" w:sz="4" w:space="0" w:color="auto"/>
              <w:right w:val="single" w:sz="4" w:space="0" w:color="auto"/>
            </w:tcBorders>
            <w:noWrap/>
            <w:vAlign w:val="center"/>
          </w:tcPr>
          <w:p w:rsidR="00910BF4" w:rsidRDefault="00AB425B">
            <w:pPr>
              <w:widowControl/>
              <w:jc w:val="left"/>
              <w:rPr>
                <w:rFonts w:ascii="宋体" w:hAnsi="宋体" w:cs="宋体"/>
                <w:color w:val="000000"/>
                <w:kern w:val="0"/>
                <w:sz w:val="22"/>
              </w:rPr>
            </w:pPr>
            <w:r>
              <w:rPr>
                <w:rFonts w:ascii="宋体" w:hAnsi="宋体" w:cs="宋体" w:hint="eastAsia"/>
                <w:color w:val="000000"/>
                <w:kern w:val="0"/>
                <w:sz w:val="22"/>
              </w:rPr>
              <w:t xml:space="preserve">　</w:t>
            </w:r>
          </w:p>
        </w:tc>
      </w:tr>
    </w:tbl>
    <w:p w:rsidR="00910BF4" w:rsidRDefault="00910BF4">
      <w:pPr>
        <w:jc w:val="left"/>
        <w:rPr>
          <w:rFonts w:ascii="仿宋_GB2312" w:eastAsia="仿宋_GB2312"/>
          <w:color w:val="000000"/>
          <w:sz w:val="24"/>
          <w:szCs w:val="24"/>
        </w:rPr>
      </w:pPr>
    </w:p>
    <w:p w:rsidR="00910BF4" w:rsidRDefault="00AB425B">
      <w:pPr>
        <w:jc w:val="left"/>
        <w:rPr>
          <w:rFonts w:ascii="仿宋_GB2312" w:eastAsia="仿宋_GB2312"/>
          <w:bCs/>
          <w:color w:val="000000"/>
          <w:sz w:val="24"/>
        </w:rPr>
      </w:pPr>
      <w:r>
        <w:rPr>
          <w:rFonts w:ascii="仿宋_GB2312" w:eastAsia="仿宋_GB2312" w:hint="eastAsia"/>
          <w:color w:val="000000"/>
          <w:sz w:val="24"/>
          <w:szCs w:val="24"/>
        </w:rPr>
        <w:t>注：1.最终合计</w:t>
      </w:r>
      <w:r>
        <w:rPr>
          <w:rFonts w:ascii="仿宋_GB2312" w:eastAsia="仿宋_GB2312" w:hint="eastAsia"/>
          <w:iCs/>
          <w:color w:val="000000"/>
          <w:sz w:val="24"/>
          <w:szCs w:val="24"/>
        </w:rPr>
        <w:t>应与&lt;开标一览表&gt;的总报价一致。</w:t>
      </w:r>
    </w:p>
    <w:p w:rsidR="00910BF4" w:rsidRDefault="00AB425B">
      <w:pPr>
        <w:pStyle w:val="20"/>
        <w:ind w:firstLineChars="200" w:firstLine="480"/>
        <w:rPr>
          <w:rFonts w:ascii="仿宋_GB2312" w:eastAsia="仿宋_GB2312"/>
          <w:color w:val="000000"/>
          <w:spacing w:val="20"/>
          <w:sz w:val="24"/>
          <w:szCs w:val="24"/>
        </w:rPr>
      </w:pPr>
      <w:r>
        <w:rPr>
          <w:rFonts w:ascii="仿宋_GB2312" w:eastAsia="仿宋_GB2312" w:hint="eastAsia"/>
          <w:bCs/>
          <w:sz w:val="24"/>
        </w:rPr>
        <w:t>2.供应商可根据实际需要增加表格行。</w:t>
      </w:r>
    </w:p>
    <w:p w:rsidR="00910BF4" w:rsidRDefault="00910BF4">
      <w:pPr>
        <w:spacing w:line="360" w:lineRule="auto"/>
        <w:jc w:val="left"/>
        <w:rPr>
          <w:rFonts w:ascii="仿宋_GB2312" w:eastAsia="仿宋_GB2312"/>
          <w:color w:val="000000"/>
          <w:spacing w:val="20"/>
          <w:sz w:val="24"/>
        </w:rPr>
      </w:pPr>
    </w:p>
    <w:p w:rsidR="00910BF4" w:rsidRDefault="00AB425B">
      <w:pPr>
        <w:pStyle w:val="100"/>
        <w:wordWrap w:val="0"/>
        <w:spacing w:line="360" w:lineRule="auto"/>
        <w:ind w:firstLine="480"/>
        <w:jc w:val="right"/>
        <w:rPr>
          <w:rFonts w:ascii="仿宋_GB2312" w:eastAsia="仿宋_GB2312" w:hAnsi="Courier New"/>
          <w:sz w:val="24"/>
          <w:szCs w:val="21"/>
          <w:u w:val="single"/>
        </w:rPr>
      </w:pPr>
      <w:r>
        <w:rPr>
          <w:rFonts w:ascii="仿宋_GB2312" w:eastAsia="仿宋_GB2312" w:hAnsi="Courier New"/>
          <w:sz w:val="24"/>
          <w:szCs w:val="21"/>
        </w:rPr>
        <w:t>供应商盖章：</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r>
        <w:rPr>
          <w:rFonts w:ascii="仿宋_GB2312" w:eastAsia="仿宋_GB2312" w:hAnsi="Courier New" w:hint="eastAsia"/>
          <w:spacing w:val="20"/>
          <w:sz w:val="24"/>
          <w:szCs w:val="21"/>
          <w:u w:val="single"/>
        </w:rPr>
        <w:t xml:space="preserve"> </w:t>
      </w:r>
    </w:p>
    <w:p w:rsidR="00910BF4" w:rsidRDefault="00AB425B">
      <w:pPr>
        <w:pStyle w:val="100"/>
        <w:wordWrap w:val="0"/>
        <w:spacing w:line="360" w:lineRule="auto"/>
        <w:ind w:firstLine="480"/>
        <w:jc w:val="right"/>
        <w:rPr>
          <w:rFonts w:ascii="仿宋_GB2312" w:eastAsia="仿宋_GB2312" w:hAnsi="Courier New"/>
          <w:spacing w:val="20"/>
          <w:sz w:val="24"/>
          <w:szCs w:val="21"/>
          <w:u w:val="single"/>
        </w:rPr>
      </w:pPr>
      <w:r>
        <w:rPr>
          <w:rFonts w:ascii="仿宋_GB2312" w:eastAsia="仿宋_GB2312" w:hAnsi="Courier New"/>
          <w:sz w:val="24"/>
          <w:szCs w:val="21"/>
        </w:rPr>
        <w:t>日      期：</w:t>
      </w:r>
      <w:r>
        <w:rPr>
          <w:rFonts w:ascii="仿宋_GB2312" w:eastAsia="仿宋_GB2312" w:hAnsi="Courier New" w:hint="eastAsia"/>
          <w:sz w:val="24"/>
          <w:szCs w:val="21"/>
          <w:u w:val="single"/>
        </w:rPr>
        <w:t xml:space="preserve"> </w:t>
      </w:r>
      <w:r>
        <w:rPr>
          <w:rFonts w:ascii="仿宋_GB2312" w:eastAsia="仿宋_GB2312" w:hAnsi="Courier New"/>
          <w:sz w:val="24"/>
          <w:szCs w:val="21"/>
          <w:u w:val="single"/>
        </w:rPr>
        <w:t xml:space="preserve">              </w:t>
      </w:r>
      <w:r>
        <w:rPr>
          <w:rFonts w:ascii="仿宋_GB2312" w:eastAsia="仿宋_GB2312" w:hAnsi="Courier New" w:hint="eastAsia"/>
          <w:spacing w:val="20"/>
          <w:sz w:val="24"/>
          <w:szCs w:val="21"/>
          <w:u w:val="single"/>
        </w:rPr>
        <w:t xml:space="preserve"> </w:t>
      </w:r>
    </w:p>
    <w:p w:rsidR="00910BF4" w:rsidRDefault="00910BF4"/>
    <w:p w:rsidR="00910BF4" w:rsidRDefault="00910BF4"/>
    <w:p w:rsidR="00910BF4" w:rsidRDefault="00AB425B">
      <w:pPr>
        <w:widowControl/>
        <w:jc w:val="left"/>
      </w:pPr>
      <w:r>
        <w:br w:type="page"/>
      </w:r>
    </w:p>
    <w:p w:rsidR="00910BF4" w:rsidRDefault="00910BF4"/>
    <w:p w:rsidR="00910BF4" w:rsidRDefault="00AB425B">
      <w:pPr>
        <w:pStyle w:val="3"/>
        <w:rPr>
          <w:rFonts w:hAnsi="宋体"/>
          <w:color w:val="000000"/>
          <w:szCs w:val="24"/>
        </w:rPr>
      </w:pPr>
      <w:r>
        <w:rPr>
          <w:rFonts w:hint="eastAsia"/>
          <w:color w:val="000000"/>
          <w:szCs w:val="24"/>
        </w:rPr>
        <w:t>3.5</w:t>
      </w:r>
      <w:r>
        <w:rPr>
          <w:rFonts w:hAnsi="宋体" w:hint="eastAsia"/>
          <w:color w:val="000000"/>
          <w:szCs w:val="24"/>
        </w:rPr>
        <w:t xml:space="preserve">    </w:t>
      </w:r>
      <w:r>
        <w:rPr>
          <w:rFonts w:hAnsi="宋体" w:hint="eastAsia"/>
          <w:color w:val="000000"/>
          <w:szCs w:val="24"/>
        </w:rPr>
        <w:t>供应</w:t>
      </w:r>
      <w:proofErr w:type="gramStart"/>
      <w:r>
        <w:rPr>
          <w:rFonts w:hAnsi="宋体" w:hint="eastAsia"/>
          <w:color w:val="000000"/>
          <w:szCs w:val="24"/>
        </w:rPr>
        <w:t>商类型</w:t>
      </w:r>
      <w:proofErr w:type="gramEnd"/>
      <w:r>
        <w:rPr>
          <w:rFonts w:hAnsi="宋体" w:hint="eastAsia"/>
          <w:color w:val="000000"/>
          <w:szCs w:val="24"/>
        </w:rPr>
        <w:t>声明函格式</w:t>
      </w:r>
    </w:p>
    <w:p w:rsidR="00910BF4" w:rsidRDefault="00AB425B">
      <w:pPr>
        <w:spacing w:line="360" w:lineRule="auto"/>
        <w:jc w:val="center"/>
        <w:rPr>
          <w:rFonts w:ascii="仿宋_GB2312" w:eastAsia="仿宋_GB2312" w:hAnsi="宋体"/>
          <w:b/>
          <w:sz w:val="32"/>
          <w:szCs w:val="32"/>
        </w:rPr>
      </w:pPr>
      <w:r>
        <w:rPr>
          <w:rFonts w:ascii="仿宋_GB2312" w:eastAsia="仿宋_GB2312" w:hAnsi="宋体" w:hint="eastAsia"/>
          <w:b/>
          <w:sz w:val="32"/>
          <w:szCs w:val="32"/>
        </w:rPr>
        <w:t>中小企业声明函</w:t>
      </w:r>
    </w:p>
    <w:p w:rsidR="00910BF4" w:rsidRDefault="00910BF4">
      <w:pPr>
        <w:snapToGrid w:val="0"/>
        <w:ind w:left="420"/>
        <w:jc w:val="center"/>
        <w:rPr>
          <w:rFonts w:ascii="宋体" w:hAnsi="宋体"/>
          <w:szCs w:val="21"/>
        </w:rPr>
      </w:pPr>
    </w:p>
    <w:p w:rsidR="00910BF4" w:rsidRDefault="00910BF4">
      <w:pPr>
        <w:snapToGrid w:val="0"/>
        <w:ind w:left="420"/>
        <w:rPr>
          <w:rFonts w:ascii="宋体" w:hAnsi="宋体"/>
          <w:szCs w:val="21"/>
        </w:rPr>
      </w:pP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spacing w:val="6"/>
          <w:sz w:val="24"/>
          <w:szCs w:val="24"/>
        </w:rPr>
        <w:t>本公司（联合体）郑重声明，根据《政府采购促进中小企业发展管理办法》（财库﹝2020﹞46 号）的规定，本公司（联合体）参加</w:t>
      </w:r>
      <w:r>
        <w:rPr>
          <w:rFonts w:ascii="仿宋_GB2312" w:eastAsia="仿宋_GB2312" w:hAnsi="Times New Roman" w:hint="eastAsia"/>
          <w:spacing w:val="6"/>
          <w:sz w:val="24"/>
          <w:szCs w:val="24"/>
          <w:u w:val="single"/>
        </w:rPr>
        <w:t xml:space="preserve">    </w:t>
      </w:r>
      <w:r>
        <w:rPr>
          <w:rFonts w:ascii="仿宋_GB2312" w:eastAsia="仿宋_GB2312" w:hAnsi="Times New Roman"/>
          <w:i/>
          <w:spacing w:val="6"/>
          <w:sz w:val="24"/>
          <w:szCs w:val="24"/>
          <w:u w:val="single"/>
        </w:rPr>
        <w:t>（单位名称）</w:t>
      </w:r>
      <w:r>
        <w:rPr>
          <w:rFonts w:ascii="仿宋_GB2312" w:eastAsia="仿宋_GB2312" w:hAnsi="Times New Roman"/>
          <w:spacing w:val="6"/>
          <w:sz w:val="24"/>
          <w:szCs w:val="24"/>
        </w:rPr>
        <w:t>的</w:t>
      </w:r>
      <w:r>
        <w:rPr>
          <w:rFonts w:ascii="仿宋_GB2312" w:eastAsia="仿宋_GB2312" w:hAnsi="Times New Roman" w:hint="eastAsia"/>
          <w:spacing w:val="6"/>
          <w:sz w:val="24"/>
          <w:szCs w:val="24"/>
          <w:u w:val="single"/>
        </w:rPr>
        <w:t xml:space="preserve"> </w:t>
      </w:r>
      <w:r>
        <w:rPr>
          <w:rFonts w:ascii="仿宋_GB2312" w:eastAsia="仿宋_GB2312" w:hAnsi="Times New Roman"/>
          <w:i/>
          <w:spacing w:val="6"/>
          <w:sz w:val="24"/>
          <w:szCs w:val="24"/>
          <w:u w:val="single"/>
        </w:rPr>
        <w:t>（项目名称</w:t>
      </w:r>
      <w:r>
        <w:rPr>
          <w:rFonts w:ascii="仿宋_GB2312" w:eastAsia="仿宋_GB2312" w:hAnsi="Times New Roman"/>
          <w:i/>
          <w:spacing w:val="6"/>
          <w:sz w:val="24"/>
          <w:szCs w:val="24"/>
        </w:rPr>
        <w:t>）</w:t>
      </w:r>
      <w:r>
        <w:rPr>
          <w:rFonts w:ascii="仿宋_GB2312" w:eastAsia="仿宋_GB2312" w:hAnsi="Times New Roman"/>
          <w:spacing w:val="6"/>
          <w:sz w:val="24"/>
          <w:szCs w:val="24"/>
        </w:rPr>
        <w:t>采购活动，服务全部由符合政策要求的中小企业承接。相关企业（含联合体中的中小企业、签订分包意向协议的中小企业）的具体情况如下：</w:t>
      </w: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spacing w:val="6"/>
          <w:sz w:val="24"/>
          <w:szCs w:val="24"/>
        </w:rPr>
        <w:t>1.</w:t>
      </w:r>
      <w:r>
        <w:rPr>
          <w:rFonts w:ascii="仿宋_GB2312" w:eastAsia="仿宋_GB2312" w:hAnsi="Times New Roman"/>
          <w:spacing w:val="6"/>
          <w:sz w:val="24"/>
          <w:szCs w:val="24"/>
          <w:u w:val="single"/>
        </w:rPr>
        <w:t xml:space="preserve"> </w:t>
      </w:r>
      <w:r>
        <w:rPr>
          <w:rFonts w:ascii="仿宋_GB2312" w:eastAsia="仿宋_GB2312" w:hAnsi="Times New Roman"/>
          <w:i/>
          <w:spacing w:val="6"/>
          <w:sz w:val="24"/>
          <w:szCs w:val="24"/>
          <w:u w:val="single"/>
        </w:rPr>
        <w:t>（标的名称）</w:t>
      </w:r>
      <w:r>
        <w:rPr>
          <w:rFonts w:ascii="仿宋_GB2312" w:eastAsia="仿宋_GB2312" w:hAnsi="Times New Roman"/>
          <w:spacing w:val="6"/>
          <w:sz w:val="24"/>
          <w:szCs w:val="24"/>
        </w:rPr>
        <w:t xml:space="preserve"> ，属于</w:t>
      </w:r>
      <w:r>
        <w:rPr>
          <w:rFonts w:ascii="仿宋_GB2312" w:eastAsia="仿宋_GB2312" w:hAnsi="Times New Roman"/>
          <w:i/>
          <w:spacing w:val="6"/>
          <w:sz w:val="24"/>
          <w:szCs w:val="24"/>
          <w:u w:val="single"/>
        </w:rPr>
        <w:t>（采购文件中明确的所属行业）</w:t>
      </w:r>
      <w:r>
        <w:rPr>
          <w:rFonts w:ascii="仿宋_GB2312" w:eastAsia="仿宋_GB2312" w:hAnsi="Times New Roman"/>
          <w:spacing w:val="6"/>
          <w:sz w:val="24"/>
          <w:szCs w:val="24"/>
        </w:rPr>
        <w:t>；承接企业为</w:t>
      </w:r>
      <w:r>
        <w:rPr>
          <w:rFonts w:ascii="仿宋_GB2312" w:eastAsia="仿宋_GB2312" w:hAnsi="Times New Roman"/>
          <w:i/>
          <w:spacing w:val="6"/>
          <w:sz w:val="24"/>
          <w:szCs w:val="24"/>
          <w:u w:val="single"/>
        </w:rPr>
        <w:t>（企业名称）</w:t>
      </w:r>
      <w:r>
        <w:rPr>
          <w:rFonts w:ascii="仿宋_GB2312" w:eastAsia="仿宋_GB2312" w:hAnsi="Times New Roman"/>
          <w:spacing w:val="6"/>
          <w:sz w:val="24"/>
          <w:szCs w:val="24"/>
        </w:rPr>
        <w:t>，从业人员</w:t>
      </w:r>
      <w:r>
        <w:rPr>
          <w:rFonts w:ascii="仿宋_GB2312" w:eastAsia="仿宋_GB2312" w:hAnsi="Times New Roman"/>
          <w:spacing w:val="6"/>
          <w:sz w:val="24"/>
          <w:szCs w:val="24"/>
          <w:u w:val="single"/>
        </w:rPr>
        <w:t xml:space="preserve"> </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人，营业收入为</w:t>
      </w:r>
      <w:r>
        <w:rPr>
          <w:rFonts w:ascii="仿宋_GB2312" w:eastAsia="仿宋_GB2312" w:hAnsi="Times New Roman"/>
          <w:spacing w:val="6"/>
          <w:sz w:val="24"/>
          <w:szCs w:val="24"/>
          <w:u w:val="single"/>
        </w:rPr>
        <w:t xml:space="preserve"> </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万元，资产总额为</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万元，属于</w:t>
      </w:r>
      <w:r>
        <w:rPr>
          <w:rFonts w:ascii="仿宋_GB2312" w:eastAsia="仿宋_GB2312" w:hAnsi="Times New Roman" w:hint="eastAsia"/>
          <w:spacing w:val="6"/>
          <w:sz w:val="24"/>
          <w:szCs w:val="24"/>
          <w:u w:val="single"/>
        </w:rPr>
        <w:t xml:space="preserve">   </w:t>
      </w:r>
      <w:r>
        <w:rPr>
          <w:rFonts w:ascii="仿宋_GB2312" w:eastAsia="仿宋_GB2312" w:hAnsi="Times New Roman"/>
          <w:i/>
          <w:spacing w:val="6"/>
          <w:sz w:val="24"/>
          <w:szCs w:val="24"/>
          <w:u w:val="single"/>
        </w:rPr>
        <w:t>（中型企业、 小型企业、微型企业）</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w:t>
      </w: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spacing w:val="6"/>
          <w:sz w:val="24"/>
          <w:szCs w:val="24"/>
        </w:rPr>
        <w:t xml:space="preserve"> 2. </w:t>
      </w:r>
      <w:r>
        <w:rPr>
          <w:rFonts w:ascii="仿宋_GB2312" w:eastAsia="仿宋_GB2312" w:hAnsi="Times New Roman"/>
          <w:spacing w:val="6"/>
          <w:sz w:val="24"/>
          <w:szCs w:val="24"/>
          <w:u w:val="single"/>
        </w:rPr>
        <w:t xml:space="preserve"> </w:t>
      </w:r>
      <w:r>
        <w:rPr>
          <w:rFonts w:ascii="仿宋_GB2312" w:eastAsia="仿宋_GB2312" w:hAnsi="Times New Roman"/>
          <w:i/>
          <w:spacing w:val="6"/>
          <w:sz w:val="24"/>
          <w:szCs w:val="24"/>
          <w:u w:val="single"/>
        </w:rPr>
        <w:t>（标的名称）</w:t>
      </w:r>
      <w:r>
        <w:rPr>
          <w:rFonts w:ascii="仿宋_GB2312" w:eastAsia="仿宋_GB2312" w:hAnsi="Times New Roman"/>
          <w:spacing w:val="6"/>
          <w:sz w:val="24"/>
          <w:szCs w:val="24"/>
        </w:rPr>
        <w:t xml:space="preserve"> ，属于</w:t>
      </w:r>
      <w:r>
        <w:rPr>
          <w:rFonts w:ascii="仿宋_GB2312" w:eastAsia="仿宋_GB2312" w:hAnsi="Times New Roman"/>
          <w:i/>
          <w:spacing w:val="6"/>
          <w:sz w:val="24"/>
          <w:szCs w:val="24"/>
          <w:u w:val="single"/>
        </w:rPr>
        <w:t>（采购文件中明确的所属行业）</w:t>
      </w:r>
      <w:r>
        <w:rPr>
          <w:rFonts w:ascii="仿宋_GB2312" w:eastAsia="仿宋_GB2312" w:hAnsi="Times New Roman"/>
          <w:spacing w:val="6"/>
          <w:sz w:val="24"/>
          <w:szCs w:val="24"/>
        </w:rPr>
        <w:t>；承接企业为</w:t>
      </w:r>
      <w:r>
        <w:rPr>
          <w:rFonts w:ascii="仿宋_GB2312" w:eastAsia="仿宋_GB2312" w:hAnsi="Times New Roman"/>
          <w:i/>
          <w:spacing w:val="6"/>
          <w:sz w:val="24"/>
          <w:szCs w:val="24"/>
          <w:u w:val="single"/>
        </w:rPr>
        <w:t>（企业名称）</w:t>
      </w:r>
      <w:r>
        <w:rPr>
          <w:rFonts w:ascii="仿宋_GB2312" w:eastAsia="仿宋_GB2312" w:hAnsi="Times New Roman"/>
          <w:spacing w:val="6"/>
          <w:sz w:val="24"/>
          <w:szCs w:val="24"/>
        </w:rPr>
        <w:t>，从业人员</w:t>
      </w:r>
      <w:r>
        <w:rPr>
          <w:rFonts w:ascii="仿宋_GB2312" w:eastAsia="仿宋_GB2312" w:hAnsi="Times New Roman"/>
          <w:spacing w:val="6"/>
          <w:sz w:val="24"/>
          <w:szCs w:val="24"/>
          <w:u w:val="single"/>
        </w:rPr>
        <w:t xml:space="preserve"> </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人，营业收入为</w:t>
      </w:r>
      <w:r>
        <w:rPr>
          <w:rFonts w:ascii="仿宋_GB2312" w:eastAsia="仿宋_GB2312" w:hAnsi="Times New Roman"/>
          <w:spacing w:val="6"/>
          <w:sz w:val="24"/>
          <w:szCs w:val="24"/>
          <w:u w:val="single"/>
        </w:rPr>
        <w:t xml:space="preserve"> </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万元，资产总额为</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万元，属于</w:t>
      </w:r>
      <w:r>
        <w:rPr>
          <w:rFonts w:ascii="仿宋_GB2312" w:eastAsia="仿宋_GB2312" w:hAnsi="Times New Roman" w:hint="eastAsia"/>
          <w:spacing w:val="6"/>
          <w:sz w:val="24"/>
          <w:szCs w:val="24"/>
          <w:u w:val="single"/>
        </w:rPr>
        <w:t xml:space="preserve">   </w:t>
      </w:r>
      <w:r>
        <w:rPr>
          <w:rFonts w:ascii="仿宋_GB2312" w:eastAsia="仿宋_GB2312" w:hAnsi="Times New Roman"/>
          <w:i/>
          <w:spacing w:val="6"/>
          <w:sz w:val="24"/>
          <w:szCs w:val="24"/>
          <w:u w:val="single"/>
        </w:rPr>
        <w:t>（中型企业、 小型企业、微型企业）</w:t>
      </w:r>
      <w:r>
        <w:rPr>
          <w:rFonts w:ascii="仿宋_GB2312" w:eastAsia="仿宋_GB2312" w:hAnsi="Times New Roman" w:hint="eastAsia"/>
          <w:spacing w:val="6"/>
          <w:sz w:val="24"/>
          <w:szCs w:val="24"/>
          <w:u w:val="single"/>
        </w:rPr>
        <w:t xml:space="preserve">  </w:t>
      </w:r>
      <w:r>
        <w:rPr>
          <w:rFonts w:ascii="仿宋_GB2312" w:eastAsia="仿宋_GB2312" w:hAnsi="Times New Roman"/>
          <w:spacing w:val="6"/>
          <w:sz w:val="24"/>
          <w:szCs w:val="24"/>
        </w:rPr>
        <w:t>；</w:t>
      </w: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spacing w:val="6"/>
          <w:sz w:val="24"/>
          <w:szCs w:val="24"/>
        </w:rPr>
        <w:t>……</w:t>
      </w:r>
      <w:r>
        <w:rPr>
          <w:rFonts w:ascii="仿宋_GB2312" w:eastAsia="仿宋_GB2312" w:hAnsi="Times New Roman"/>
          <w:spacing w:val="6"/>
          <w:sz w:val="24"/>
          <w:szCs w:val="24"/>
        </w:rPr>
        <w:t xml:space="preserve"> </w:t>
      </w: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spacing w:val="6"/>
          <w:sz w:val="24"/>
          <w:szCs w:val="24"/>
        </w:rPr>
        <w:t xml:space="preserve">以上企业，不属于大企业的分支机构，不存在控股股东为大企业的情形，也不存在与大企业的负责人为同一人的情形。 </w:t>
      </w: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spacing w:val="6"/>
          <w:sz w:val="24"/>
          <w:szCs w:val="24"/>
        </w:rPr>
        <w:t xml:space="preserve">本企业对上述声明内容的真实性负责。如有虚假，将依法承担相应责任。 </w:t>
      </w:r>
    </w:p>
    <w:p w:rsidR="00910BF4" w:rsidRDefault="00AB425B">
      <w:pPr>
        <w:spacing w:line="360" w:lineRule="auto"/>
        <w:ind w:firstLineChars="200" w:firstLine="444"/>
        <w:rPr>
          <w:rFonts w:ascii="宋体" w:hAnsi="宋体"/>
          <w:spacing w:val="6"/>
          <w:szCs w:val="21"/>
        </w:rPr>
      </w:pPr>
      <w:r>
        <w:rPr>
          <w:rFonts w:ascii="宋体" w:hAnsi="宋体"/>
          <w:spacing w:val="6"/>
          <w:szCs w:val="21"/>
        </w:rPr>
        <w:t xml:space="preserve"> </w:t>
      </w:r>
    </w:p>
    <w:p w:rsidR="00910BF4" w:rsidRDefault="00AB425B">
      <w:pPr>
        <w:spacing w:line="360" w:lineRule="auto"/>
        <w:ind w:firstLineChars="200" w:firstLine="444"/>
        <w:rPr>
          <w:rFonts w:ascii="宋体" w:hAnsi="宋体"/>
          <w:spacing w:val="6"/>
          <w:szCs w:val="21"/>
        </w:rPr>
      </w:pPr>
      <w:r>
        <w:rPr>
          <w:rFonts w:ascii="宋体" w:hAnsi="宋体"/>
          <w:spacing w:val="6"/>
          <w:szCs w:val="21"/>
        </w:rPr>
        <w:t xml:space="preserve">企业名称（盖章）： </w:t>
      </w:r>
    </w:p>
    <w:p w:rsidR="00910BF4" w:rsidRDefault="00910BF4">
      <w:pPr>
        <w:spacing w:line="360" w:lineRule="auto"/>
        <w:ind w:firstLineChars="200" w:firstLine="444"/>
        <w:rPr>
          <w:rFonts w:ascii="宋体" w:hAnsi="宋体"/>
          <w:spacing w:val="6"/>
          <w:szCs w:val="21"/>
        </w:rPr>
      </w:pPr>
    </w:p>
    <w:p w:rsidR="00910BF4" w:rsidRDefault="00AB425B">
      <w:pPr>
        <w:spacing w:line="360" w:lineRule="auto"/>
        <w:ind w:firstLineChars="200" w:firstLine="444"/>
        <w:rPr>
          <w:rFonts w:ascii="宋体" w:hAnsi="宋体"/>
          <w:spacing w:val="6"/>
          <w:szCs w:val="21"/>
        </w:rPr>
      </w:pPr>
      <w:r>
        <w:rPr>
          <w:rFonts w:ascii="宋体" w:hAnsi="宋体"/>
          <w:spacing w:val="6"/>
          <w:szCs w:val="21"/>
        </w:rPr>
        <w:t>日 期：</w:t>
      </w:r>
    </w:p>
    <w:p w:rsidR="00910BF4" w:rsidRDefault="00910BF4">
      <w:pPr>
        <w:spacing w:line="360" w:lineRule="auto"/>
        <w:ind w:firstLineChars="200" w:firstLine="444"/>
        <w:rPr>
          <w:rFonts w:ascii="宋体" w:hAnsi="宋体"/>
          <w:spacing w:val="6"/>
          <w:szCs w:val="21"/>
        </w:rPr>
      </w:pPr>
    </w:p>
    <w:p w:rsidR="00910BF4" w:rsidRDefault="00AB425B">
      <w:pPr>
        <w:spacing w:line="360" w:lineRule="auto"/>
        <w:ind w:firstLineChars="200" w:firstLine="444"/>
        <w:rPr>
          <w:rFonts w:ascii="宋体" w:hAnsi="宋体"/>
          <w:szCs w:val="21"/>
        </w:rPr>
      </w:pPr>
      <w:r>
        <w:rPr>
          <w:rFonts w:ascii="宋体" w:hAnsi="宋体" w:hint="eastAsia"/>
          <w:spacing w:val="6"/>
          <w:szCs w:val="21"/>
        </w:rPr>
        <w:t>注：</w:t>
      </w:r>
      <w:r>
        <w:rPr>
          <w:rFonts w:ascii="宋体" w:hAnsi="宋体"/>
          <w:szCs w:val="21"/>
        </w:rPr>
        <w:t>1 从业人员、营业收入、资产总额填报上一年度数据，无上</w:t>
      </w:r>
      <w:proofErr w:type="gramStart"/>
      <w:r>
        <w:rPr>
          <w:rFonts w:ascii="宋体" w:hAnsi="宋体"/>
          <w:szCs w:val="21"/>
        </w:rPr>
        <w:t>一</w:t>
      </w:r>
      <w:proofErr w:type="gramEnd"/>
      <w:r>
        <w:rPr>
          <w:rFonts w:ascii="宋体" w:hAnsi="宋体"/>
          <w:szCs w:val="21"/>
        </w:rPr>
        <w:t>年度数据的新成立企业可不填报。</w:t>
      </w:r>
    </w:p>
    <w:p w:rsidR="00910BF4" w:rsidRDefault="00910BF4">
      <w:pPr>
        <w:spacing w:line="360" w:lineRule="auto"/>
        <w:ind w:firstLineChars="200" w:firstLine="420"/>
        <w:rPr>
          <w:rFonts w:ascii="宋体" w:hAnsi="宋体"/>
          <w:szCs w:val="21"/>
        </w:rPr>
      </w:pPr>
    </w:p>
    <w:p w:rsidR="00910BF4" w:rsidRDefault="00910BF4">
      <w:pPr>
        <w:spacing w:line="360" w:lineRule="auto"/>
        <w:ind w:firstLineChars="200" w:firstLine="420"/>
        <w:rPr>
          <w:rFonts w:ascii="宋体" w:hAnsi="宋体"/>
          <w:szCs w:val="21"/>
        </w:rPr>
      </w:pPr>
    </w:p>
    <w:p w:rsidR="00910BF4" w:rsidRDefault="00910BF4">
      <w:pPr>
        <w:spacing w:line="360" w:lineRule="auto"/>
        <w:ind w:firstLineChars="200" w:firstLine="420"/>
        <w:rPr>
          <w:rFonts w:ascii="宋体" w:hAnsi="宋体"/>
          <w:szCs w:val="21"/>
        </w:rPr>
      </w:pPr>
    </w:p>
    <w:p w:rsidR="00910BF4" w:rsidRDefault="00910BF4">
      <w:pPr>
        <w:spacing w:line="360" w:lineRule="auto"/>
        <w:ind w:firstLineChars="200" w:firstLine="420"/>
        <w:rPr>
          <w:rFonts w:ascii="宋体" w:hAnsi="宋体"/>
          <w:szCs w:val="21"/>
        </w:rPr>
      </w:pPr>
    </w:p>
    <w:p w:rsidR="00910BF4" w:rsidRDefault="00AB425B">
      <w:pPr>
        <w:spacing w:line="360" w:lineRule="auto"/>
        <w:jc w:val="center"/>
        <w:rPr>
          <w:rFonts w:ascii="仿宋_GB2312" w:eastAsia="仿宋_GB2312" w:hAnsi="宋体"/>
          <w:b/>
          <w:sz w:val="32"/>
          <w:szCs w:val="32"/>
        </w:rPr>
      </w:pPr>
      <w:r>
        <w:rPr>
          <w:rFonts w:ascii="仿宋_GB2312" w:eastAsia="仿宋_GB2312" w:hAnsi="宋体" w:hint="eastAsia"/>
          <w:b/>
          <w:sz w:val="32"/>
          <w:szCs w:val="32"/>
        </w:rPr>
        <w:t>监狱企业证明</w:t>
      </w:r>
    </w:p>
    <w:p w:rsidR="00910BF4" w:rsidRDefault="00910BF4">
      <w:pPr>
        <w:snapToGrid w:val="0"/>
        <w:ind w:left="723" w:hangingChars="300" w:hanging="723"/>
        <w:jc w:val="left"/>
        <w:rPr>
          <w:rFonts w:ascii="仿宋_GB2312" w:eastAsia="仿宋_GB2312" w:hAnsi="Times New Roman"/>
          <w:b/>
          <w:sz w:val="24"/>
          <w:szCs w:val="24"/>
        </w:rPr>
      </w:pPr>
    </w:p>
    <w:p w:rsidR="00910BF4" w:rsidRDefault="00AB425B">
      <w:pPr>
        <w:snapToGrid w:val="0"/>
        <w:ind w:left="723" w:hangingChars="300" w:hanging="723"/>
        <w:jc w:val="left"/>
        <w:rPr>
          <w:rFonts w:ascii="仿宋_GB2312" w:eastAsia="仿宋_GB2312" w:hAnsi="Times New Roman"/>
          <w:b/>
          <w:sz w:val="24"/>
          <w:szCs w:val="24"/>
        </w:rPr>
      </w:pPr>
      <w:r>
        <w:rPr>
          <w:rFonts w:ascii="仿宋_GB2312" w:eastAsia="仿宋_GB2312" w:hAnsi="Times New Roman" w:hint="eastAsia"/>
          <w:b/>
          <w:sz w:val="24"/>
          <w:szCs w:val="24"/>
        </w:rPr>
        <w:t>根据《财政部、司法部关于政府采购支持监狱企业发展有关问题的通知》（财库〔2014〕68号）的规定，监狱企业须提供由省级以上监狱管理局、戒毒管理局（含新疆生产建设兵团）出具的属于监狱企业的证明文件。</w:t>
      </w:r>
    </w:p>
    <w:p w:rsidR="00910BF4" w:rsidRDefault="00910BF4"/>
    <w:p w:rsidR="00910BF4" w:rsidRDefault="00910BF4"/>
    <w:p w:rsidR="00910BF4" w:rsidRDefault="00910BF4">
      <w:pPr>
        <w:rPr>
          <w:rFonts w:ascii="宋体" w:hAnsi="宋体"/>
          <w:b/>
          <w:color w:val="000000"/>
          <w:sz w:val="24"/>
        </w:rPr>
      </w:pPr>
    </w:p>
    <w:p w:rsidR="00910BF4" w:rsidRDefault="00AB425B">
      <w:pPr>
        <w:spacing w:line="360" w:lineRule="auto"/>
        <w:jc w:val="center"/>
        <w:rPr>
          <w:rFonts w:ascii="仿宋_GB2312" w:eastAsia="仿宋_GB2312" w:hAnsi="宋体"/>
          <w:b/>
          <w:sz w:val="32"/>
          <w:szCs w:val="32"/>
        </w:rPr>
      </w:pPr>
      <w:r>
        <w:rPr>
          <w:rFonts w:ascii="仿宋_GB2312" w:eastAsia="仿宋_GB2312" w:hAnsi="宋体" w:hint="eastAsia"/>
          <w:b/>
          <w:sz w:val="32"/>
          <w:szCs w:val="32"/>
        </w:rPr>
        <w:t>残疾人福利性企业声明函</w:t>
      </w:r>
    </w:p>
    <w:p w:rsidR="00910BF4" w:rsidRDefault="00910BF4">
      <w:pPr>
        <w:snapToGrid w:val="0"/>
        <w:ind w:left="420" w:hangingChars="200" w:hanging="420"/>
        <w:jc w:val="center"/>
        <w:rPr>
          <w:rFonts w:ascii="宋体" w:hAnsi="宋体"/>
          <w:szCs w:val="21"/>
        </w:rPr>
      </w:pPr>
    </w:p>
    <w:p w:rsidR="00910BF4" w:rsidRDefault="00910BF4">
      <w:pPr>
        <w:spacing w:line="360" w:lineRule="auto"/>
        <w:ind w:firstLineChars="200" w:firstLine="504"/>
        <w:rPr>
          <w:rFonts w:ascii="仿宋_GB2312" w:eastAsia="仿宋_GB2312" w:hAnsi="Times New Roman"/>
          <w:spacing w:val="6"/>
          <w:sz w:val="24"/>
          <w:szCs w:val="24"/>
        </w:rPr>
      </w:pP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hint="eastAsia"/>
          <w:spacing w:val="6"/>
          <w:sz w:val="24"/>
          <w:szCs w:val="24"/>
        </w:rPr>
        <w:t>本单位郑重声明，根据《财政部 民政部 中国残疾人联合会关于促进残疾人就业政府采购政策的通知》（财库〔2017〕 141号）的规定，本单位为符合条件的残疾人福利性单位，且本单位参加</w:t>
      </w:r>
      <w:r>
        <w:rPr>
          <w:rFonts w:ascii="仿宋_GB2312" w:eastAsia="仿宋_GB2312" w:hAnsi="Times New Roman" w:hint="eastAsia"/>
          <w:spacing w:val="6"/>
          <w:sz w:val="24"/>
          <w:szCs w:val="24"/>
          <w:u w:val="single"/>
        </w:rPr>
        <w:t>______</w:t>
      </w:r>
      <w:r>
        <w:rPr>
          <w:rFonts w:ascii="仿宋_GB2312" w:eastAsia="仿宋_GB2312" w:hAnsi="Times New Roman" w:hint="eastAsia"/>
          <w:spacing w:val="6"/>
          <w:sz w:val="24"/>
          <w:szCs w:val="24"/>
        </w:rPr>
        <w:t>单位的</w:t>
      </w:r>
      <w:r>
        <w:rPr>
          <w:rFonts w:ascii="仿宋_GB2312" w:eastAsia="仿宋_GB2312" w:hAnsi="Times New Roman" w:hint="eastAsia"/>
          <w:spacing w:val="6"/>
          <w:sz w:val="24"/>
          <w:szCs w:val="24"/>
          <w:u w:val="single"/>
        </w:rPr>
        <w:t>____  __</w:t>
      </w:r>
      <w:r>
        <w:rPr>
          <w:rFonts w:ascii="仿宋_GB2312" w:eastAsia="仿宋_GB2312" w:hAnsi="Times New Roman" w:hint="eastAsia"/>
          <w:spacing w:val="6"/>
          <w:sz w:val="24"/>
          <w:szCs w:val="24"/>
        </w:rPr>
        <w:t>项目采购活动由本单位提供服务。</w:t>
      </w:r>
    </w:p>
    <w:p w:rsidR="00910BF4" w:rsidRDefault="00AB425B">
      <w:pPr>
        <w:spacing w:line="360" w:lineRule="auto"/>
        <w:ind w:firstLineChars="200" w:firstLine="504"/>
        <w:rPr>
          <w:rFonts w:ascii="仿宋_GB2312" w:eastAsia="仿宋_GB2312" w:hAnsi="Times New Roman"/>
          <w:spacing w:val="6"/>
          <w:sz w:val="24"/>
          <w:szCs w:val="24"/>
        </w:rPr>
      </w:pPr>
      <w:r>
        <w:rPr>
          <w:rFonts w:ascii="仿宋_GB2312" w:eastAsia="仿宋_GB2312" w:hAnsi="Times New Roman" w:hint="eastAsia"/>
          <w:spacing w:val="6"/>
          <w:sz w:val="24"/>
          <w:szCs w:val="24"/>
        </w:rPr>
        <w:t>本单位对上述声明的真实性负责。如有虚假，将依法承担相应责任。</w:t>
      </w:r>
    </w:p>
    <w:p w:rsidR="00910BF4" w:rsidRDefault="00910BF4">
      <w:pPr>
        <w:spacing w:line="588" w:lineRule="exact"/>
        <w:ind w:firstLineChars="200" w:firstLine="624"/>
        <w:rPr>
          <w:rFonts w:ascii="仿宋_GB2312" w:eastAsia="仿宋_GB2312"/>
          <w:spacing w:val="6"/>
          <w:sz w:val="30"/>
          <w:szCs w:val="30"/>
        </w:rPr>
      </w:pPr>
    </w:p>
    <w:p w:rsidR="00910BF4" w:rsidRDefault="00AB425B">
      <w:pPr>
        <w:tabs>
          <w:tab w:val="left" w:pos="4860"/>
        </w:tabs>
        <w:spacing w:line="360" w:lineRule="auto"/>
        <w:ind w:firstLineChars="200" w:firstLine="504"/>
        <w:rPr>
          <w:rFonts w:ascii="仿宋_GB2312" w:eastAsia="仿宋_GB2312"/>
          <w:spacing w:val="6"/>
          <w:sz w:val="24"/>
        </w:rPr>
      </w:pPr>
      <w:r>
        <w:rPr>
          <w:rFonts w:ascii="仿宋_GB2312" w:eastAsia="仿宋_GB2312" w:hint="eastAsia"/>
          <w:spacing w:val="6"/>
          <w:sz w:val="24"/>
        </w:rPr>
        <w:t>单位名称（盖章）：</w:t>
      </w:r>
    </w:p>
    <w:p w:rsidR="00910BF4" w:rsidRDefault="00AB425B">
      <w:pPr>
        <w:tabs>
          <w:tab w:val="left" w:pos="4860"/>
        </w:tabs>
        <w:spacing w:line="360" w:lineRule="auto"/>
        <w:ind w:firstLineChars="200" w:firstLine="504"/>
        <w:rPr>
          <w:rFonts w:ascii="仿宋_GB2312" w:eastAsia="仿宋_GB2312" w:hAnsi="Times New Roman"/>
          <w:spacing w:val="6"/>
          <w:sz w:val="24"/>
          <w:szCs w:val="24"/>
        </w:rPr>
      </w:pPr>
      <w:r>
        <w:rPr>
          <w:rFonts w:ascii="仿宋_GB2312" w:eastAsia="仿宋_GB2312" w:hint="eastAsia"/>
          <w:spacing w:val="6"/>
          <w:sz w:val="24"/>
        </w:rPr>
        <w:t xml:space="preserve">日  期： </w:t>
      </w:r>
    </w:p>
    <w:p w:rsidR="00910BF4" w:rsidRDefault="00910BF4">
      <w:pPr>
        <w:snapToGrid w:val="0"/>
        <w:ind w:leftChars="200" w:left="629" w:hangingChars="83" w:hanging="209"/>
        <w:jc w:val="left"/>
        <w:rPr>
          <w:rFonts w:ascii="仿宋_GB2312" w:eastAsia="仿宋_GB2312" w:hAnsi="Times New Roman"/>
          <w:spacing w:val="6"/>
          <w:sz w:val="24"/>
          <w:szCs w:val="24"/>
        </w:rPr>
      </w:pPr>
    </w:p>
    <w:p w:rsidR="00910BF4" w:rsidRDefault="00910BF4">
      <w:pPr>
        <w:snapToGrid w:val="0"/>
        <w:ind w:leftChars="200" w:left="629" w:hangingChars="83" w:hanging="209"/>
        <w:jc w:val="left"/>
        <w:rPr>
          <w:rFonts w:ascii="仿宋_GB2312" w:eastAsia="仿宋_GB2312" w:hAnsi="Times New Roman"/>
          <w:spacing w:val="6"/>
          <w:sz w:val="24"/>
          <w:szCs w:val="24"/>
        </w:rPr>
      </w:pPr>
    </w:p>
    <w:p w:rsidR="00910BF4" w:rsidRDefault="00910BF4">
      <w:pPr>
        <w:snapToGrid w:val="0"/>
        <w:ind w:leftChars="200" w:left="629" w:hangingChars="83" w:hanging="209"/>
        <w:jc w:val="left"/>
        <w:rPr>
          <w:rFonts w:ascii="仿宋_GB2312" w:eastAsia="仿宋_GB2312" w:hAnsi="Times New Roman"/>
          <w:spacing w:val="6"/>
          <w:sz w:val="24"/>
          <w:szCs w:val="24"/>
        </w:rPr>
      </w:pPr>
    </w:p>
    <w:p w:rsidR="00910BF4" w:rsidRDefault="00AB425B">
      <w:pPr>
        <w:snapToGrid w:val="0"/>
        <w:ind w:leftChars="200" w:left="620" w:hangingChars="83" w:hanging="200"/>
        <w:jc w:val="left"/>
        <w:rPr>
          <w:rFonts w:ascii="仿宋_GB2312" w:eastAsia="仿宋_GB2312" w:hAnsi="Times New Roman"/>
          <w:b/>
          <w:bCs/>
          <w:sz w:val="24"/>
          <w:szCs w:val="24"/>
        </w:rPr>
      </w:pPr>
      <w:r>
        <w:rPr>
          <w:rFonts w:ascii="仿宋_GB2312" w:eastAsia="仿宋_GB2312" w:hAnsi="Times New Roman" w:hint="eastAsia"/>
          <w:b/>
          <w:bCs/>
          <w:sz w:val="24"/>
          <w:szCs w:val="24"/>
        </w:rPr>
        <w:t>注意：</w:t>
      </w:r>
    </w:p>
    <w:p w:rsidR="00910BF4" w:rsidRDefault="00AB425B">
      <w:pPr>
        <w:snapToGrid w:val="0"/>
        <w:ind w:leftChars="200" w:left="620" w:hangingChars="83" w:hanging="200"/>
        <w:jc w:val="left"/>
        <w:rPr>
          <w:rFonts w:ascii="仿宋_GB2312" w:eastAsia="仿宋_GB2312" w:hAnsi="Times New Roman"/>
          <w:b/>
          <w:bCs/>
          <w:sz w:val="24"/>
          <w:szCs w:val="24"/>
        </w:rPr>
      </w:pPr>
      <w:r>
        <w:rPr>
          <w:rFonts w:ascii="仿宋_GB2312" w:eastAsia="仿宋_GB2312" w:hAnsi="Times New Roman" w:hint="eastAsia"/>
          <w:b/>
          <w:bCs/>
          <w:sz w:val="24"/>
          <w:szCs w:val="24"/>
        </w:rPr>
        <w:t>1.中小微型企业划分标准参照国家统计局印发的《统计上大中小微型企业划分办法（2017）》。</w:t>
      </w:r>
    </w:p>
    <w:p w:rsidR="00910BF4" w:rsidRDefault="00AB425B">
      <w:pPr>
        <w:snapToGrid w:val="0"/>
        <w:ind w:leftChars="200" w:left="620" w:hangingChars="83" w:hanging="200"/>
        <w:jc w:val="left"/>
        <w:rPr>
          <w:rFonts w:ascii="仿宋_GB2312" w:eastAsia="仿宋_GB2312" w:hAnsi="Times New Roman"/>
          <w:b/>
          <w:bCs/>
          <w:sz w:val="24"/>
          <w:szCs w:val="24"/>
        </w:rPr>
      </w:pPr>
      <w:r>
        <w:rPr>
          <w:rFonts w:ascii="仿宋_GB2312" w:eastAsia="仿宋_GB2312" w:hAnsi="Times New Roman" w:hint="eastAsia"/>
          <w:b/>
          <w:bCs/>
          <w:sz w:val="24"/>
          <w:szCs w:val="24"/>
        </w:rPr>
        <w:t>2.供应商提供声明</w:t>
      </w:r>
      <w:proofErr w:type="gramStart"/>
      <w:r>
        <w:rPr>
          <w:rFonts w:ascii="仿宋_GB2312" w:eastAsia="仿宋_GB2312" w:hAnsi="Times New Roman" w:hint="eastAsia"/>
          <w:b/>
          <w:bCs/>
          <w:sz w:val="24"/>
          <w:szCs w:val="24"/>
        </w:rPr>
        <w:t>函内容</w:t>
      </w:r>
      <w:proofErr w:type="gramEnd"/>
      <w:r>
        <w:rPr>
          <w:rFonts w:ascii="仿宋_GB2312" w:eastAsia="仿宋_GB2312" w:hAnsi="Times New Roman" w:hint="eastAsia"/>
          <w:b/>
          <w:bCs/>
          <w:sz w:val="24"/>
          <w:szCs w:val="24"/>
        </w:rPr>
        <w:t>不实的，属于提供虚假材料谋取中标、成交，依照《中华人民共和国政府采购法》等国家有关规定追究相应责任。</w:t>
      </w:r>
    </w:p>
    <w:p w:rsidR="00910BF4" w:rsidRDefault="00910BF4"/>
    <w:p w:rsidR="00910BF4" w:rsidRDefault="00AB425B">
      <w:r>
        <w:rPr>
          <w:rFonts w:hint="eastAsia"/>
        </w:rPr>
        <w:br w:type="page"/>
      </w:r>
    </w:p>
    <w:p w:rsidR="00910BF4" w:rsidRDefault="00910BF4">
      <w:pPr>
        <w:pStyle w:val="20"/>
      </w:pPr>
    </w:p>
    <w:p w:rsidR="00910BF4" w:rsidRDefault="00AB425B">
      <w:pPr>
        <w:pStyle w:val="ad"/>
        <w:spacing w:before="0" w:after="0" w:line="360" w:lineRule="auto"/>
        <w:rPr>
          <w:rFonts w:ascii="仿宋_GB2312" w:eastAsia="仿宋_GB2312"/>
          <w:sz w:val="36"/>
          <w:szCs w:val="36"/>
        </w:rPr>
      </w:pPr>
      <w:bookmarkStart w:id="544" w:name="_Toc77924987"/>
      <w:bookmarkStart w:id="545" w:name="_Toc125118177"/>
      <w:bookmarkStart w:id="546" w:name="_Toc194411301"/>
      <w:r>
        <w:rPr>
          <w:rFonts w:ascii="仿宋_GB2312" w:eastAsia="仿宋_GB2312" w:hint="eastAsia"/>
          <w:sz w:val="36"/>
          <w:szCs w:val="36"/>
        </w:rPr>
        <w:t>第六章</w:t>
      </w:r>
      <w:r>
        <w:rPr>
          <w:rFonts w:ascii="仿宋_GB2312" w:eastAsia="仿宋_GB2312"/>
          <w:sz w:val="36"/>
          <w:szCs w:val="36"/>
        </w:rPr>
        <w:t xml:space="preserve">  </w:t>
      </w:r>
      <w:r>
        <w:rPr>
          <w:rFonts w:ascii="仿宋_GB2312" w:eastAsia="仿宋_GB2312" w:hint="eastAsia"/>
          <w:sz w:val="36"/>
          <w:szCs w:val="36"/>
        </w:rPr>
        <w:t>评审办法和细则</w:t>
      </w:r>
      <w:bookmarkEnd w:id="544"/>
      <w:bookmarkEnd w:id="545"/>
      <w:bookmarkEnd w:id="546"/>
    </w:p>
    <w:p w:rsidR="00910BF4" w:rsidRDefault="00910BF4">
      <w:pPr>
        <w:pStyle w:val="22"/>
        <w:snapToGrid/>
        <w:spacing w:line="360" w:lineRule="auto"/>
        <w:ind w:firstLineChars="200"/>
        <w:rPr>
          <w:color w:val="000000"/>
        </w:rPr>
      </w:pPr>
    </w:p>
    <w:p w:rsidR="00910BF4" w:rsidRDefault="00AB425B">
      <w:pPr>
        <w:pStyle w:val="22"/>
        <w:snapToGrid/>
        <w:spacing w:line="360" w:lineRule="auto"/>
        <w:ind w:firstLineChars="200"/>
        <w:rPr>
          <w:color w:val="000000"/>
        </w:rPr>
      </w:pPr>
      <w:r>
        <w:rPr>
          <w:rFonts w:hint="eastAsia"/>
          <w:color w:val="000000"/>
        </w:rPr>
        <w:t>根据《中华人民共和国政府采购法》等有关法律法规的规定，并结合本项目的实际，特制定本办法，本办法只适用于本项目政府采购的评审。</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547" w:name="_Toc77924988"/>
      <w:bookmarkStart w:id="548" w:name="_Toc125118178"/>
      <w:bookmarkStart w:id="549" w:name="_Toc335664295"/>
      <w:bookmarkStart w:id="550" w:name="_Toc530551901"/>
      <w:bookmarkStart w:id="551" w:name="_Toc493956075"/>
      <w:bookmarkStart w:id="552" w:name="_Toc531359078"/>
      <w:bookmarkStart w:id="553" w:name="_Toc194411302"/>
      <w:proofErr w:type="gramStart"/>
      <w:r>
        <w:rPr>
          <w:rFonts w:ascii="仿宋_GB2312" w:eastAsia="仿宋_GB2312" w:hint="eastAsia"/>
          <w:color w:val="000000"/>
          <w:sz w:val="30"/>
          <w:szCs w:val="30"/>
        </w:rPr>
        <w:t>一</w:t>
      </w:r>
      <w:proofErr w:type="gramEnd"/>
      <w:r>
        <w:rPr>
          <w:rFonts w:ascii="仿宋_GB2312" w:eastAsia="仿宋_GB2312" w:hint="eastAsia"/>
          <w:color w:val="000000"/>
          <w:sz w:val="30"/>
          <w:szCs w:val="30"/>
        </w:rPr>
        <w:t xml:space="preserve"> </w:t>
      </w:r>
      <w:r>
        <w:rPr>
          <w:rFonts w:ascii="仿宋_GB2312" w:eastAsia="仿宋_GB2312"/>
          <w:color w:val="000000"/>
          <w:sz w:val="30"/>
          <w:szCs w:val="30"/>
        </w:rPr>
        <w:t xml:space="preserve">   </w:t>
      </w:r>
      <w:r>
        <w:rPr>
          <w:rFonts w:ascii="仿宋_GB2312" w:eastAsia="仿宋_GB2312" w:hint="eastAsia"/>
          <w:color w:val="000000"/>
          <w:sz w:val="30"/>
          <w:szCs w:val="30"/>
        </w:rPr>
        <w:t>总则</w:t>
      </w:r>
      <w:bookmarkEnd w:id="547"/>
      <w:bookmarkEnd w:id="548"/>
      <w:bookmarkEnd w:id="549"/>
      <w:bookmarkEnd w:id="550"/>
      <w:bookmarkEnd w:id="551"/>
      <w:bookmarkEnd w:id="552"/>
      <w:bookmarkEnd w:id="553"/>
    </w:p>
    <w:p w:rsidR="00910BF4" w:rsidRDefault="00AB425B">
      <w:pPr>
        <w:pStyle w:val="22"/>
        <w:snapToGrid/>
        <w:spacing w:line="360" w:lineRule="auto"/>
        <w:ind w:firstLineChars="200"/>
        <w:rPr>
          <w:color w:val="000000"/>
        </w:rPr>
      </w:pPr>
      <w:r>
        <w:rPr>
          <w:rFonts w:ascii="仿宋_GB2312"/>
          <w:color w:val="000000"/>
        </w:rPr>
        <w:t xml:space="preserve">1.1  </w:t>
      </w:r>
      <w:r>
        <w:rPr>
          <w:rFonts w:hint="eastAsia"/>
          <w:color w:val="000000"/>
        </w:rPr>
        <w:t>评审</w:t>
      </w:r>
      <w:r>
        <w:rPr>
          <w:color w:val="000000"/>
        </w:rPr>
        <w:t>工作遵循</w:t>
      </w:r>
      <w:r>
        <w:rPr>
          <w:rFonts w:hint="eastAsia"/>
          <w:color w:val="000000"/>
        </w:rPr>
        <w:t>公正、公平、科学、择优的原则确定成交候选人。磋商小组应</w:t>
      </w:r>
      <w:r>
        <w:rPr>
          <w:color w:val="000000"/>
        </w:rPr>
        <w:t>严格按照磋商文件的资信</w:t>
      </w:r>
      <w:r>
        <w:rPr>
          <w:rFonts w:hint="eastAsia"/>
          <w:color w:val="000000"/>
        </w:rPr>
        <w:t>商务及</w:t>
      </w:r>
      <w:r>
        <w:rPr>
          <w:color w:val="000000"/>
        </w:rPr>
        <w:t>技术和报价要求，对磋商响应文件</w:t>
      </w:r>
      <w:r>
        <w:rPr>
          <w:rFonts w:hint="eastAsia"/>
          <w:color w:val="000000"/>
        </w:rPr>
        <w:t>综合</w:t>
      </w:r>
      <w:r>
        <w:rPr>
          <w:color w:val="000000"/>
        </w:rPr>
        <w:t>分析评价并编制评审</w:t>
      </w:r>
      <w:r>
        <w:rPr>
          <w:rFonts w:hint="eastAsia"/>
          <w:color w:val="000000"/>
        </w:rPr>
        <w:t>报告。</w:t>
      </w:r>
      <w:r>
        <w:rPr>
          <w:rFonts w:ascii="仿宋_GB2312" w:hint="eastAsia"/>
          <w:color w:val="000000"/>
        </w:rPr>
        <w:t>评审专家必须严格遵守保密规定，不得泄漏评审有关的情况，不得索贿受贿，不得参加影响评审的任何活动。</w:t>
      </w:r>
    </w:p>
    <w:p w:rsidR="00910BF4" w:rsidRDefault="00AB425B">
      <w:pPr>
        <w:pStyle w:val="22"/>
        <w:snapToGrid/>
        <w:spacing w:line="360" w:lineRule="auto"/>
        <w:ind w:firstLineChars="200"/>
        <w:rPr>
          <w:rFonts w:ascii="仿宋_GB2312"/>
          <w:color w:val="000000"/>
        </w:rPr>
      </w:pPr>
      <w:r>
        <w:rPr>
          <w:rFonts w:ascii="仿宋_GB2312"/>
          <w:color w:val="000000"/>
        </w:rPr>
        <w:t xml:space="preserve">1.2  </w:t>
      </w:r>
      <w:r>
        <w:rPr>
          <w:rFonts w:ascii="仿宋_GB2312" w:hint="eastAsia"/>
          <w:color w:val="000000"/>
        </w:rPr>
        <w:t>本次评审采用综合评分法，按最终得分由高到低顺序排列。最终得分相同的，按磋商报价由低到高顺序排列；最终得分且磋商报价相同的，按技术得分由高到低顺序排列。磋商小组按顺序推荐成交候选人。评分过程中采用四舍五入法，并保留小数2位。</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554" w:name="_Toc77924989"/>
      <w:bookmarkStart w:id="555" w:name="_Toc125118179"/>
      <w:bookmarkStart w:id="556" w:name="_Toc194411303"/>
      <w:r>
        <w:rPr>
          <w:rFonts w:ascii="仿宋_GB2312" w:eastAsia="仿宋_GB2312" w:hint="eastAsia"/>
          <w:color w:val="000000"/>
          <w:sz w:val="30"/>
          <w:szCs w:val="30"/>
        </w:rPr>
        <w:t xml:space="preserve">二 </w:t>
      </w:r>
      <w:r>
        <w:rPr>
          <w:rFonts w:ascii="仿宋_GB2312" w:eastAsia="仿宋_GB2312"/>
          <w:color w:val="000000"/>
          <w:sz w:val="30"/>
          <w:szCs w:val="30"/>
        </w:rPr>
        <w:t xml:space="preserve">   评审</w:t>
      </w:r>
      <w:r>
        <w:rPr>
          <w:rFonts w:ascii="仿宋_GB2312" w:eastAsia="仿宋_GB2312" w:hint="eastAsia"/>
          <w:color w:val="000000"/>
          <w:sz w:val="30"/>
          <w:szCs w:val="30"/>
        </w:rPr>
        <w:t>一般规定</w:t>
      </w:r>
      <w:bookmarkEnd w:id="554"/>
      <w:bookmarkEnd w:id="555"/>
      <w:bookmarkEnd w:id="556"/>
    </w:p>
    <w:p w:rsidR="00910BF4" w:rsidRDefault="00AB425B">
      <w:pPr>
        <w:pStyle w:val="22"/>
        <w:snapToGrid/>
        <w:spacing w:line="360" w:lineRule="auto"/>
        <w:ind w:firstLineChars="200"/>
        <w:rPr>
          <w:rFonts w:ascii="仿宋_GB2312"/>
          <w:color w:val="000000"/>
        </w:rPr>
      </w:pPr>
      <w:r>
        <w:rPr>
          <w:rFonts w:ascii="仿宋_GB2312" w:hint="eastAsia"/>
          <w:color w:val="000000"/>
        </w:rPr>
        <w:t>2</w:t>
      </w:r>
      <w:r>
        <w:rPr>
          <w:rFonts w:ascii="仿宋_GB2312"/>
          <w:color w:val="000000"/>
        </w:rPr>
        <w:t xml:space="preserve">.1  </w:t>
      </w:r>
      <w:r>
        <w:rPr>
          <w:rFonts w:ascii="仿宋_GB2312" w:hint="eastAsia"/>
          <w:color w:val="000000"/>
        </w:rPr>
        <w:t>本次</w:t>
      </w:r>
      <w:r>
        <w:rPr>
          <w:rFonts w:ascii="仿宋_GB2312"/>
          <w:color w:val="000000"/>
        </w:rPr>
        <w:t>评审采用</w:t>
      </w:r>
      <w:r>
        <w:rPr>
          <w:rFonts w:ascii="仿宋_GB2312" w:hint="eastAsia"/>
          <w:color w:val="000000"/>
        </w:rPr>
        <w:t>综合</w:t>
      </w:r>
      <w:r>
        <w:rPr>
          <w:rFonts w:ascii="仿宋_GB2312"/>
          <w:color w:val="000000"/>
        </w:rPr>
        <w:t>评分法，总分</w:t>
      </w:r>
      <w:r>
        <w:rPr>
          <w:rFonts w:ascii="仿宋_GB2312" w:hint="eastAsia"/>
          <w:color w:val="000000"/>
        </w:rPr>
        <w:t>100分。</w:t>
      </w:r>
    </w:p>
    <w:p w:rsidR="00910BF4" w:rsidRDefault="00AB425B">
      <w:pPr>
        <w:pStyle w:val="22"/>
        <w:snapToGrid/>
        <w:spacing w:line="360" w:lineRule="auto"/>
        <w:ind w:firstLineChars="200"/>
        <w:rPr>
          <w:rFonts w:ascii="仿宋_GB2312"/>
          <w:color w:val="000000"/>
        </w:rPr>
      </w:pPr>
      <w:r>
        <w:rPr>
          <w:rFonts w:ascii="仿宋_GB2312"/>
          <w:color w:val="000000"/>
        </w:rPr>
        <w:t xml:space="preserve">2.2  </w:t>
      </w:r>
      <w:r>
        <w:rPr>
          <w:rFonts w:ascii="仿宋_GB2312" w:hint="eastAsia"/>
          <w:color w:val="000000"/>
        </w:rPr>
        <w:t>资信商务</w:t>
      </w:r>
      <w:r>
        <w:rPr>
          <w:rFonts w:ascii="仿宋_GB2312"/>
          <w:color w:val="000000"/>
        </w:rPr>
        <w:t>及</w:t>
      </w:r>
      <w:r>
        <w:rPr>
          <w:rFonts w:ascii="仿宋_GB2312" w:hint="eastAsia"/>
          <w:color w:val="000000"/>
        </w:rPr>
        <w:t>技术分的</w:t>
      </w:r>
      <w:r>
        <w:rPr>
          <w:rFonts w:ascii="仿宋_GB2312"/>
          <w:color w:val="000000"/>
        </w:rPr>
        <w:t>权重为</w:t>
      </w:r>
      <w:r>
        <w:rPr>
          <w:rFonts w:ascii="仿宋_GB2312" w:hint="eastAsia"/>
          <w:color w:val="0000FF"/>
          <w:u w:val="single"/>
        </w:rPr>
        <w:t>85%</w:t>
      </w:r>
      <w:r>
        <w:rPr>
          <w:rFonts w:ascii="仿宋_GB2312" w:hint="eastAsia"/>
          <w:color w:val="000000"/>
        </w:rPr>
        <w:t>，评审</w:t>
      </w:r>
      <w:r>
        <w:rPr>
          <w:rFonts w:ascii="仿宋_GB2312"/>
          <w:color w:val="000000"/>
        </w:rPr>
        <w:t>分值为</w:t>
      </w:r>
      <w:r>
        <w:rPr>
          <w:rFonts w:ascii="仿宋_GB2312" w:hint="eastAsia"/>
          <w:color w:val="0000FF"/>
          <w:u w:val="single"/>
        </w:rPr>
        <w:t>85</w:t>
      </w:r>
      <w:r>
        <w:rPr>
          <w:rFonts w:ascii="仿宋_GB2312" w:hint="eastAsia"/>
          <w:color w:val="000000"/>
        </w:rPr>
        <w:t>分。评审专家</w:t>
      </w:r>
      <w:r>
        <w:rPr>
          <w:rFonts w:ascii="仿宋_GB2312"/>
          <w:color w:val="000000"/>
        </w:rPr>
        <w:t>对各</w:t>
      </w:r>
      <w:r>
        <w:rPr>
          <w:rFonts w:ascii="仿宋_GB2312" w:hint="eastAsia"/>
          <w:color w:val="000000"/>
        </w:rPr>
        <w:t>供应商</w:t>
      </w:r>
      <w:r>
        <w:rPr>
          <w:rFonts w:ascii="仿宋_GB2312"/>
          <w:color w:val="000000"/>
        </w:rPr>
        <w:t>的</w:t>
      </w:r>
      <w:r>
        <w:rPr>
          <w:rFonts w:ascii="仿宋_GB2312" w:hint="eastAsia"/>
          <w:color w:val="000000"/>
        </w:rPr>
        <w:t>资信</w:t>
      </w:r>
      <w:r>
        <w:rPr>
          <w:rFonts w:ascii="仿宋_GB2312"/>
          <w:color w:val="000000"/>
        </w:rPr>
        <w:t>商务及技术</w:t>
      </w:r>
      <w:r>
        <w:rPr>
          <w:rFonts w:ascii="仿宋_GB2312" w:hint="eastAsia"/>
          <w:color w:val="000000"/>
        </w:rPr>
        <w:t>文件</w:t>
      </w:r>
      <w:r>
        <w:rPr>
          <w:rFonts w:ascii="仿宋_GB2312"/>
          <w:color w:val="000000"/>
        </w:rPr>
        <w:t>经充分审核，讨论</w:t>
      </w:r>
      <w:r>
        <w:rPr>
          <w:rFonts w:ascii="仿宋_GB2312" w:hint="eastAsia"/>
          <w:color w:val="000000"/>
        </w:rPr>
        <w:t>后</w:t>
      </w:r>
      <w:r>
        <w:rPr>
          <w:rFonts w:ascii="仿宋_GB2312"/>
          <w:color w:val="000000"/>
        </w:rPr>
        <w:t>，其中</w:t>
      </w:r>
      <w:r>
        <w:rPr>
          <w:rFonts w:ascii="仿宋_GB2312" w:hint="eastAsia"/>
          <w:color w:val="000000"/>
        </w:rPr>
        <w:t>客观</w:t>
      </w:r>
      <w:r>
        <w:rPr>
          <w:rFonts w:ascii="仿宋_GB2312"/>
          <w:color w:val="000000"/>
        </w:rPr>
        <w:t>部分</w:t>
      </w:r>
      <w:r>
        <w:rPr>
          <w:rFonts w:ascii="仿宋_GB2312" w:hint="eastAsia"/>
          <w:color w:val="000000"/>
        </w:rPr>
        <w:t>（即</w:t>
      </w:r>
      <w:r>
        <w:rPr>
          <w:rFonts w:ascii="仿宋_GB2312"/>
          <w:color w:val="000000"/>
        </w:rPr>
        <w:t>资信商务</w:t>
      </w:r>
      <w:r>
        <w:rPr>
          <w:rFonts w:ascii="仿宋_GB2312" w:hint="eastAsia"/>
          <w:color w:val="000000"/>
        </w:rPr>
        <w:t>部分）</w:t>
      </w:r>
      <w:r>
        <w:rPr>
          <w:rFonts w:ascii="仿宋_GB2312"/>
          <w:color w:val="000000"/>
        </w:rPr>
        <w:t>应统一意见后统一</w:t>
      </w:r>
      <w:r>
        <w:rPr>
          <w:rFonts w:ascii="仿宋_GB2312" w:hint="eastAsia"/>
          <w:color w:val="000000"/>
        </w:rPr>
        <w:t>给分</w:t>
      </w:r>
      <w:r>
        <w:rPr>
          <w:rFonts w:ascii="仿宋_GB2312"/>
          <w:color w:val="000000"/>
        </w:rPr>
        <w:t>，其他部分</w:t>
      </w:r>
      <w:r>
        <w:rPr>
          <w:rFonts w:ascii="仿宋_GB2312" w:hint="eastAsia"/>
          <w:color w:val="000000"/>
        </w:rPr>
        <w:t>（即技术部分）由</w:t>
      </w:r>
      <w:r>
        <w:rPr>
          <w:rFonts w:ascii="仿宋_GB2312"/>
          <w:color w:val="000000"/>
        </w:rPr>
        <w:t>评审专家独立评定打分。</w:t>
      </w:r>
      <w:r>
        <w:rPr>
          <w:rFonts w:ascii="仿宋_GB2312" w:hint="eastAsia"/>
          <w:color w:val="000000"/>
        </w:rPr>
        <w:t>各</w:t>
      </w:r>
      <w:r>
        <w:rPr>
          <w:rFonts w:ascii="仿宋_GB2312"/>
          <w:color w:val="000000"/>
        </w:rPr>
        <w:t>有效</w:t>
      </w:r>
      <w:r>
        <w:rPr>
          <w:rFonts w:ascii="仿宋_GB2312" w:hint="eastAsia"/>
          <w:color w:val="000000"/>
        </w:rPr>
        <w:t>供应商</w:t>
      </w:r>
      <w:r>
        <w:rPr>
          <w:rFonts w:ascii="仿宋_GB2312"/>
          <w:color w:val="000000"/>
        </w:rPr>
        <w:t>的</w:t>
      </w:r>
      <w:r>
        <w:rPr>
          <w:rFonts w:ascii="仿宋_GB2312" w:hint="eastAsia"/>
          <w:color w:val="000000"/>
        </w:rPr>
        <w:t>资信</w:t>
      </w:r>
      <w:r>
        <w:rPr>
          <w:rFonts w:ascii="仿宋_GB2312"/>
          <w:color w:val="000000"/>
        </w:rPr>
        <w:t>商务及技术得分为</w:t>
      </w:r>
      <w:r>
        <w:rPr>
          <w:rFonts w:ascii="仿宋_GB2312" w:hint="eastAsia"/>
          <w:color w:val="000000"/>
        </w:rPr>
        <w:t>各</w:t>
      </w:r>
      <w:r>
        <w:rPr>
          <w:rFonts w:ascii="仿宋_GB2312"/>
          <w:color w:val="000000"/>
        </w:rPr>
        <w:t>评审专家对该</w:t>
      </w:r>
      <w:r>
        <w:rPr>
          <w:rFonts w:ascii="仿宋_GB2312" w:hint="eastAsia"/>
          <w:color w:val="000000"/>
        </w:rPr>
        <w:t>供应商</w:t>
      </w:r>
      <w:r>
        <w:rPr>
          <w:rFonts w:ascii="仿宋_GB2312"/>
          <w:color w:val="000000"/>
        </w:rPr>
        <w:t>的评审</w:t>
      </w:r>
      <w:r>
        <w:rPr>
          <w:rFonts w:ascii="仿宋_GB2312" w:hint="eastAsia"/>
          <w:color w:val="000000"/>
        </w:rPr>
        <w:t>得分</w:t>
      </w:r>
      <w:r>
        <w:rPr>
          <w:rFonts w:ascii="仿宋_GB2312"/>
          <w:color w:val="000000"/>
        </w:rPr>
        <w:t>结果汇总后的</w:t>
      </w:r>
      <w:r>
        <w:rPr>
          <w:rFonts w:ascii="仿宋_GB2312" w:hint="eastAsia"/>
          <w:color w:val="000000"/>
        </w:rPr>
        <w:t>算术</w:t>
      </w:r>
      <w:r>
        <w:rPr>
          <w:rFonts w:ascii="仿宋_GB2312"/>
          <w:color w:val="000000"/>
        </w:rPr>
        <w:t>平均值。</w:t>
      </w:r>
    </w:p>
    <w:p w:rsidR="00910BF4" w:rsidRDefault="00AB425B">
      <w:pPr>
        <w:pStyle w:val="22"/>
        <w:snapToGrid/>
        <w:spacing w:line="360" w:lineRule="auto"/>
        <w:ind w:firstLineChars="200"/>
        <w:rPr>
          <w:rFonts w:ascii="仿宋_GB2312"/>
          <w:color w:val="000000"/>
        </w:rPr>
      </w:pPr>
      <w:r>
        <w:rPr>
          <w:rFonts w:ascii="仿宋_GB2312" w:hint="eastAsia"/>
          <w:color w:val="000000"/>
        </w:rPr>
        <w:t>2.2</w:t>
      </w:r>
      <w:r>
        <w:rPr>
          <w:rFonts w:ascii="仿宋_GB2312"/>
          <w:color w:val="000000"/>
        </w:rPr>
        <w:t xml:space="preserve">   </w:t>
      </w:r>
      <w:r>
        <w:rPr>
          <w:rFonts w:ascii="仿宋_GB2312" w:hint="eastAsia"/>
          <w:color w:val="000000"/>
        </w:rPr>
        <w:t>报价</w:t>
      </w:r>
      <w:r>
        <w:rPr>
          <w:rFonts w:ascii="仿宋_GB2312"/>
          <w:color w:val="000000"/>
        </w:rPr>
        <w:t>分</w:t>
      </w:r>
      <w:r>
        <w:rPr>
          <w:rFonts w:ascii="仿宋_GB2312" w:hint="eastAsia"/>
          <w:color w:val="000000"/>
        </w:rPr>
        <w:t>的</w:t>
      </w:r>
      <w:r>
        <w:rPr>
          <w:rFonts w:ascii="仿宋_GB2312"/>
          <w:color w:val="000000"/>
        </w:rPr>
        <w:t>权重为</w:t>
      </w:r>
      <w:r>
        <w:rPr>
          <w:rFonts w:ascii="仿宋_GB2312" w:hint="eastAsia"/>
          <w:color w:val="0000FF"/>
          <w:u w:val="single"/>
        </w:rPr>
        <w:t>15%</w:t>
      </w:r>
      <w:r>
        <w:rPr>
          <w:rFonts w:ascii="仿宋_GB2312" w:hint="eastAsia"/>
          <w:color w:val="000000"/>
        </w:rPr>
        <w:t>，</w:t>
      </w:r>
      <w:r>
        <w:rPr>
          <w:rFonts w:ascii="仿宋_GB2312"/>
          <w:color w:val="000000"/>
        </w:rPr>
        <w:t>评审分值为</w:t>
      </w:r>
      <w:r>
        <w:rPr>
          <w:rFonts w:ascii="仿宋_GB2312" w:hint="eastAsia"/>
          <w:color w:val="0000FF"/>
          <w:u w:val="single"/>
        </w:rPr>
        <w:t>15</w:t>
      </w:r>
      <w:r>
        <w:rPr>
          <w:rFonts w:ascii="仿宋_GB2312" w:hint="eastAsia"/>
          <w:color w:val="000000"/>
        </w:rPr>
        <w:t>分，</w:t>
      </w:r>
      <w:r>
        <w:rPr>
          <w:rFonts w:ascii="仿宋_GB2312"/>
          <w:color w:val="000000"/>
        </w:rPr>
        <w:t>由磋商小组按各供应商报价统一计算。</w:t>
      </w:r>
    </w:p>
    <w:p w:rsidR="00910BF4" w:rsidRDefault="00AB425B">
      <w:pPr>
        <w:pStyle w:val="22"/>
        <w:snapToGrid/>
        <w:spacing w:line="360" w:lineRule="auto"/>
        <w:ind w:firstLineChars="200"/>
        <w:rPr>
          <w:rFonts w:ascii="仿宋_GB2312"/>
          <w:color w:val="000000"/>
        </w:rPr>
      </w:pPr>
      <w:r>
        <w:rPr>
          <w:rFonts w:ascii="仿宋_GB2312" w:hint="eastAsia"/>
          <w:color w:val="000000"/>
        </w:rPr>
        <w:t>2.3   供应商总</w:t>
      </w:r>
      <w:r>
        <w:rPr>
          <w:rFonts w:ascii="仿宋_GB2312"/>
          <w:color w:val="000000"/>
        </w:rPr>
        <w:t>得分=</w:t>
      </w:r>
      <w:r>
        <w:rPr>
          <w:rFonts w:ascii="仿宋_GB2312" w:hint="eastAsia"/>
          <w:color w:val="000000"/>
        </w:rPr>
        <w:t>资信商务</w:t>
      </w:r>
      <w:r>
        <w:rPr>
          <w:rFonts w:ascii="仿宋_GB2312"/>
          <w:color w:val="000000"/>
        </w:rPr>
        <w:t>及</w:t>
      </w:r>
      <w:r>
        <w:rPr>
          <w:rFonts w:ascii="仿宋_GB2312" w:hint="eastAsia"/>
          <w:color w:val="000000"/>
        </w:rPr>
        <w:t>技术得分</w:t>
      </w:r>
      <w:r>
        <w:rPr>
          <w:rFonts w:ascii="仿宋_GB2312"/>
          <w:color w:val="000000"/>
        </w:rPr>
        <w:t>+</w:t>
      </w:r>
      <w:r>
        <w:rPr>
          <w:rFonts w:ascii="仿宋_GB2312" w:hint="eastAsia"/>
          <w:color w:val="000000"/>
        </w:rPr>
        <w:t>报价得分。</w:t>
      </w:r>
    </w:p>
    <w:p w:rsidR="00910BF4" w:rsidRDefault="00AB425B">
      <w:pPr>
        <w:pStyle w:val="22"/>
        <w:snapToGrid/>
        <w:spacing w:line="360" w:lineRule="auto"/>
        <w:ind w:firstLineChars="200"/>
        <w:rPr>
          <w:rFonts w:ascii="仿宋_GB2312"/>
          <w:color w:val="000000"/>
        </w:rPr>
      </w:pPr>
      <w:r>
        <w:rPr>
          <w:rFonts w:ascii="仿宋_GB2312"/>
          <w:color w:val="000000"/>
        </w:rPr>
        <w:t xml:space="preserve">2.3   </w:t>
      </w:r>
      <w:r>
        <w:rPr>
          <w:rFonts w:ascii="仿宋_GB2312" w:hint="eastAsia"/>
          <w:color w:val="000000"/>
        </w:rPr>
        <w:t>评审专家</w:t>
      </w:r>
      <w:r>
        <w:rPr>
          <w:rFonts w:ascii="仿宋_GB2312"/>
          <w:color w:val="000000"/>
        </w:rPr>
        <w:t>在规定的分值范围内</w:t>
      </w:r>
      <w:r>
        <w:rPr>
          <w:rFonts w:ascii="仿宋_GB2312" w:hint="eastAsia"/>
          <w:color w:val="000000"/>
        </w:rPr>
        <w:t>打分</w:t>
      </w:r>
      <w:r>
        <w:rPr>
          <w:rFonts w:ascii="仿宋_GB2312"/>
          <w:color w:val="000000"/>
        </w:rPr>
        <w:t>，评分保留两位小数。</w:t>
      </w:r>
    </w:p>
    <w:p w:rsidR="00910BF4" w:rsidRDefault="00AB425B">
      <w:pPr>
        <w:pStyle w:val="ad"/>
        <w:spacing w:beforeLines="100" w:before="312" w:afterLines="100" w:after="312"/>
        <w:jc w:val="left"/>
        <w:outlineLvl w:val="1"/>
        <w:rPr>
          <w:rFonts w:ascii="仿宋_GB2312" w:eastAsia="仿宋_GB2312"/>
          <w:color w:val="000000"/>
          <w:sz w:val="30"/>
          <w:szCs w:val="30"/>
        </w:rPr>
      </w:pPr>
      <w:bookmarkStart w:id="557" w:name="_Toc77924990"/>
      <w:bookmarkStart w:id="558" w:name="_Toc125118180"/>
      <w:bookmarkStart w:id="559" w:name="_Toc194411304"/>
      <w:r>
        <w:rPr>
          <w:rFonts w:ascii="仿宋_GB2312" w:eastAsia="仿宋_GB2312" w:hint="eastAsia"/>
          <w:color w:val="000000"/>
          <w:sz w:val="30"/>
          <w:szCs w:val="30"/>
        </w:rPr>
        <w:lastRenderedPageBreak/>
        <w:t>三    评审</w:t>
      </w:r>
      <w:r>
        <w:rPr>
          <w:rFonts w:ascii="仿宋_GB2312" w:eastAsia="仿宋_GB2312"/>
          <w:color w:val="000000"/>
          <w:sz w:val="30"/>
          <w:szCs w:val="30"/>
        </w:rPr>
        <w:t>内容及标准</w:t>
      </w:r>
      <w:bookmarkEnd w:id="557"/>
      <w:bookmarkEnd w:id="558"/>
      <w:bookmarkEnd w:id="559"/>
    </w:p>
    <w:p w:rsidR="00910BF4" w:rsidRDefault="00AB425B">
      <w:pPr>
        <w:pStyle w:val="22"/>
        <w:snapToGrid/>
        <w:spacing w:line="360" w:lineRule="auto"/>
        <w:ind w:firstLineChars="200"/>
        <w:rPr>
          <w:rFonts w:ascii="仿宋_GB2312"/>
          <w:color w:val="000000"/>
        </w:rPr>
      </w:pPr>
      <w:r>
        <w:rPr>
          <w:rFonts w:ascii="仿宋_GB2312" w:hint="eastAsia"/>
          <w:color w:val="000000"/>
        </w:rPr>
        <w:t>3.</w:t>
      </w:r>
      <w:r>
        <w:rPr>
          <w:rFonts w:ascii="仿宋_GB2312"/>
          <w:color w:val="000000"/>
        </w:rPr>
        <w:t xml:space="preserve">1   </w:t>
      </w:r>
      <w:r>
        <w:rPr>
          <w:rFonts w:ascii="仿宋_GB2312" w:hint="eastAsia"/>
          <w:color w:val="000000"/>
        </w:rPr>
        <w:t>报价分</w:t>
      </w:r>
      <w:r>
        <w:rPr>
          <w:rFonts w:ascii="仿宋_GB2312" w:hint="eastAsia"/>
          <w:color w:val="0000FF"/>
        </w:rPr>
        <w:t>（15分）</w:t>
      </w:r>
    </w:p>
    <w:p w:rsidR="00910BF4" w:rsidRDefault="00AB425B">
      <w:pPr>
        <w:pStyle w:val="22"/>
        <w:snapToGrid/>
        <w:spacing w:line="360" w:lineRule="auto"/>
        <w:ind w:firstLineChars="200"/>
        <w:rPr>
          <w:rFonts w:ascii="仿宋_GB2312"/>
          <w:color w:val="000000"/>
        </w:rPr>
      </w:pPr>
      <w:r>
        <w:rPr>
          <w:rFonts w:ascii="仿宋_GB2312"/>
          <w:color w:val="000000"/>
        </w:rPr>
        <w:t xml:space="preserve">3.1.1 </w:t>
      </w:r>
      <w:r>
        <w:rPr>
          <w:rFonts w:ascii="仿宋_GB2312" w:hint="eastAsia"/>
          <w:color w:val="000000"/>
        </w:rPr>
        <w:t>报价得分采用低价优先法计算，即满足磋商文件要求且磋商价格最低的磋商报价为评审基准价，其他供应商的价格</w:t>
      </w:r>
      <w:proofErr w:type="gramStart"/>
      <w:r>
        <w:rPr>
          <w:rFonts w:ascii="仿宋_GB2312" w:hint="eastAsia"/>
          <w:color w:val="000000"/>
        </w:rPr>
        <w:t>分按照</w:t>
      </w:r>
      <w:proofErr w:type="gramEnd"/>
      <w:r>
        <w:rPr>
          <w:rFonts w:ascii="仿宋_GB2312" w:hint="eastAsia"/>
          <w:color w:val="000000"/>
        </w:rPr>
        <w:t xml:space="preserve">下列公式计算： </w:t>
      </w:r>
    </w:p>
    <w:p w:rsidR="00910BF4" w:rsidRDefault="00AB425B">
      <w:pPr>
        <w:pStyle w:val="22"/>
        <w:snapToGrid/>
        <w:spacing w:line="360" w:lineRule="auto"/>
        <w:ind w:firstLineChars="200"/>
        <w:rPr>
          <w:rFonts w:ascii="仿宋" w:eastAsia="仿宋" w:hAnsi="仿宋"/>
        </w:rPr>
      </w:pPr>
      <w:r>
        <w:rPr>
          <w:rFonts w:ascii="仿宋" w:eastAsia="仿宋" w:hAnsi="仿宋" w:hint="eastAsia"/>
        </w:rPr>
        <w:t>价格分=（评标基准价/</w:t>
      </w:r>
      <w:r>
        <w:rPr>
          <w:rFonts w:ascii="仿宋_GB2312" w:hint="eastAsia"/>
        </w:rPr>
        <w:t>磋商报价</w:t>
      </w:r>
      <w:r>
        <w:rPr>
          <w:rFonts w:ascii="仿宋" w:eastAsia="仿宋" w:hAnsi="仿宋" w:hint="eastAsia"/>
        </w:rPr>
        <w:t>）×</w:t>
      </w:r>
      <w:r>
        <w:rPr>
          <w:rFonts w:ascii="仿宋_GB2312" w:hint="eastAsia"/>
          <w:color w:val="0000FF"/>
        </w:rPr>
        <w:t>15</w:t>
      </w:r>
      <w:r>
        <w:rPr>
          <w:rFonts w:ascii="仿宋" w:eastAsia="仿宋" w:hAnsi="仿宋" w:hint="eastAsia"/>
        </w:rPr>
        <w:t>%×100</w:t>
      </w:r>
    </w:p>
    <w:p w:rsidR="00910BF4" w:rsidRDefault="00AB425B">
      <w:pPr>
        <w:pStyle w:val="22"/>
        <w:snapToGrid/>
        <w:spacing w:line="360" w:lineRule="auto"/>
        <w:ind w:firstLineChars="200"/>
        <w:rPr>
          <w:rFonts w:ascii="仿宋_GB2312"/>
          <w:color w:val="000000"/>
        </w:rPr>
      </w:pPr>
      <w:r>
        <w:rPr>
          <w:rFonts w:ascii="仿宋_GB2312"/>
          <w:color w:val="000000"/>
        </w:rPr>
        <w:t xml:space="preserve">3.3.1  </w:t>
      </w:r>
      <w:r>
        <w:rPr>
          <w:rFonts w:ascii="仿宋_GB2312" w:hint="eastAsia"/>
          <w:color w:val="000000"/>
        </w:rPr>
        <w:t>价格扣除：因落实政府采购政策进行价格调整的，以调整后的价格计算评审基准价和磋商报价。</w:t>
      </w:r>
    </w:p>
    <w:p w:rsidR="00910BF4" w:rsidRDefault="00AB425B">
      <w:pPr>
        <w:pStyle w:val="22"/>
        <w:snapToGrid/>
        <w:spacing w:line="360" w:lineRule="auto"/>
        <w:ind w:firstLineChars="200"/>
        <w:rPr>
          <w:rFonts w:ascii="仿宋_GB2312"/>
          <w:color w:val="000000"/>
        </w:rPr>
      </w:pPr>
      <w:r>
        <w:rPr>
          <w:rFonts w:ascii="仿宋_GB2312" w:hint="eastAsia"/>
          <w:color w:val="000000"/>
        </w:rPr>
        <w:t>调整后的磋商报价＝调整前的磋商报价×(1-扣除率)</w:t>
      </w:r>
    </w:p>
    <w:p w:rsidR="00910BF4" w:rsidRDefault="00AB425B">
      <w:pPr>
        <w:pStyle w:val="22"/>
        <w:snapToGrid/>
        <w:spacing w:line="360" w:lineRule="auto"/>
        <w:ind w:firstLineChars="200"/>
        <w:rPr>
          <w:rFonts w:ascii="仿宋_GB2312"/>
        </w:rPr>
      </w:pPr>
      <w:r>
        <w:rPr>
          <w:rFonts w:ascii="仿宋_GB2312" w:hint="eastAsia"/>
          <w:color w:val="000000"/>
        </w:rPr>
        <w:t>3.</w:t>
      </w:r>
      <w:r>
        <w:rPr>
          <w:rFonts w:ascii="仿宋_GB2312"/>
          <w:color w:val="000000"/>
        </w:rPr>
        <w:t>2</w:t>
      </w:r>
      <w:r>
        <w:rPr>
          <w:rFonts w:ascii="仿宋_GB2312" w:hint="eastAsia"/>
          <w:color w:val="000000"/>
        </w:rPr>
        <w:t xml:space="preserve">  资信商务</w:t>
      </w:r>
      <w:r>
        <w:rPr>
          <w:rFonts w:ascii="仿宋_GB2312"/>
          <w:color w:val="000000"/>
        </w:rPr>
        <w:t>及技术分</w:t>
      </w:r>
      <w:r>
        <w:rPr>
          <w:rFonts w:ascii="仿宋_GB2312" w:hint="eastAsia"/>
          <w:color w:val="0000FF"/>
          <w:u w:val="single"/>
        </w:rPr>
        <w:t>85</w:t>
      </w:r>
      <w:r>
        <w:rPr>
          <w:rFonts w:ascii="仿宋_GB2312" w:hint="eastAsia"/>
          <w:color w:val="000000"/>
        </w:rPr>
        <w:t>分，</w:t>
      </w:r>
      <w:r>
        <w:rPr>
          <w:rFonts w:ascii="仿宋_GB2312" w:hint="eastAsia"/>
        </w:rPr>
        <w:t>详细评分</w:t>
      </w:r>
      <w:r>
        <w:rPr>
          <w:rFonts w:ascii="仿宋_GB2312"/>
        </w:rPr>
        <w:t>见下表：</w:t>
      </w:r>
    </w:p>
    <w:tbl>
      <w:tblPr>
        <w:tblW w:w="9371" w:type="dxa"/>
        <w:jc w:val="center"/>
        <w:tblLook w:val="04A0" w:firstRow="1" w:lastRow="0" w:firstColumn="1" w:lastColumn="0" w:noHBand="0" w:noVBand="1"/>
      </w:tblPr>
      <w:tblGrid>
        <w:gridCol w:w="724"/>
        <w:gridCol w:w="1134"/>
        <w:gridCol w:w="6804"/>
        <w:gridCol w:w="709"/>
      </w:tblGrid>
      <w:tr w:rsidR="00910BF4">
        <w:trPr>
          <w:trHeight w:val="640"/>
          <w:jc w:val="center"/>
        </w:trPr>
        <w:tc>
          <w:tcPr>
            <w:tcW w:w="724" w:type="dxa"/>
            <w:tcBorders>
              <w:top w:val="single" w:sz="4" w:space="0" w:color="auto"/>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序号</w:t>
            </w:r>
          </w:p>
        </w:tc>
        <w:tc>
          <w:tcPr>
            <w:tcW w:w="7938" w:type="dxa"/>
            <w:gridSpan w:val="2"/>
            <w:tcBorders>
              <w:top w:val="single" w:sz="4" w:space="0" w:color="auto"/>
              <w:left w:val="nil"/>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评分项目内容</w:t>
            </w:r>
          </w:p>
        </w:tc>
        <w:tc>
          <w:tcPr>
            <w:tcW w:w="709" w:type="dxa"/>
            <w:tcBorders>
              <w:top w:val="single" w:sz="4" w:space="0" w:color="auto"/>
              <w:left w:val="nil"/>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分值</w:t>
            </w:r>
          </w:p>
        </w:tc>
      </w:tr>
      <w:tr w:rsidR="00910BF4">
        <w:trPr>
          <w:trHeight w:val="1193"/>
          <w:jc w:val="center"/>
        </w:trPr>
        <w:tc>
          <w:tcPr>
            <w:tcW w:w="724" w:type="dxa"/>
            <w:tcBorders>
              <w:top w:val="nil"/>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1</w:t>
            </w:r>
          </w:p>
        </w:tc>
        <w:tc>
          <w:tcPr>
            <w:tcW w:w="1134" w:type="dxa"/>
            <w:tcBorders>
              <w:top w:val="nil"/>
              <w:left w:val="nil"/>
              <w:bottom w:val="single" w:sz="4" w:space="0" w:color="auto"/>
              <w:right w:val="single" w:sz="4" w:space="0" w:color="auto"/>
            </w:tcBorders>
            <w:noWrap/>
            <w:vAlign w:val="center"/>
          </w:tcPr>
          <w:p w:rsidR="00910BF4" w:rsidRDefault="00AB425B">
            <w:pPr>
              <w:widowControl/>
              <w:rPr>
                <w:rFonts w:ascii="仿宋_GB2312" w:eastAsia="仿宋_GB2312"/>
                <w:color w:val="000000" w:themeColor="text1"/>
                <w:sz w:val="24"/>
              </w:rPr>
            </w:pPr>
            <w:r>
              <w:rPr>
                <w:rFonts w:ascii="仿宋_GB2312" w:eastAsia="仿宋_GB2312" w:hint="eastAsia"/>
                <w:color w:val="000000" w:themeColor="text1"/>
                <w:sz w:val="24"/>
              </w:rPr>
              <w:t>类似业绩</w:t>
            </w:r>
          </w:p>
        </w:tc>
        <w:tc>
          <w:tcPr>
            <w:tcW w:w="6804" w:type="dxa"/>
            <w:tcBorders>
              <w:top w:val="nil"/>
              <w:left w:val="nil"/>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供应商具有 2022年1月1日（以合同签订时间为准）以来的类似项目业绩，每提供一个有效业绩得0.5分，最高1分。</w:t>
            </w:r>
          </w:p>
          <w:p w:rsidR="00910BF4" w:rsidRPr="000433B7" w:rsidRDefault="00AB425B">
            <w:pPr>
              <w:widowControl/>
              <w:rPr>
                <w:rFonts w:ascii="仿宋_GB2312" w:eastAsia="仿宋_GB2312"/>
                <w:sz w:val="24"/>
              </w:rPr>
            </w:pPr>
            <w:r w:rsidRPr="000433B7">
              <w:rPr>
                <w:rFonts w:ascii="仿宋_GB2312" w:eastAsia="仿宋_GB2312" w:hint="eastAsia"/>
                <w:b/>
                <w:bCs/>
                <w:sz w:val="24"/>
              </w:rPr>
              <w:t>须提供合同</w:t>
            </w:r>
            <w:proofErr w:type="gramStart"/>
            <w:r w:rsidRPr="000433B7">
              <w:rPr>
                <w:rFonts w:ascii="仿宋_GB2312" w:eastAsia="仿宋_GB2312" w:hint="eastAsia"/>
                <w:b/>
                <w:bCs/>
                <w:sz w:val="24"/>
              </w:rPr>
              <w:t>扫描件并加盖</w:t>
            </w:r>
            <w:proofErr w:type="gramEnd"/>
            <w:r w:rsidRPr="000433B7">
              <w:rPr>
                <w:rFonts w:ascii="仿宋_GB2312" w:eastAsia="仿宋_GB2312" w:hint="eastAsia"/>
                <w:b/>
                <w:bCs/>
                <w:sz w:val="24"/>
              </w:rPr>
              <w:t>公章，否则不得分。</w:t>
            </w:r>
          </w:p>
        </w:tc>
        <w:tc>
          <w:tcPr>
            <w:tcW w:w="709" w:type="dxa"/>
            <w:tcBorders>
              <w:top w:val="nil"/>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1</w:t>
            </w:r>
          </w:p>
        </w:tc>
      </w:tr>
      <w:tr w:rsidR="00910BF4">
        <w:trPr>
          <w:trHeight w:val="993"/>
          <w:jc w:val="center"/>
        </w:trPr>
        <w:tc>
          <w:tcPr>
            <w:tcW w:w="724" w:type="dxa"/>
            <w:vMerge w:val="restart"/>
            <w:tcBorders>
              <w:left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2</w:t>
            </w:r>
          </w:p>
        </w:tc>
        <w:tc>
          <w:tcPr>
            <w:tcW w:w="1134" w:type="dxa"/>
            <w:vMerge w:val="restart"/>
            <w:tcBorders>
              <w:left w:val="nil"/>
              <w:right w:val="single" w:sz="4" w:space="0" w:color="auto"/>
            </w:tcBorders>
            <w:noWrap/>
            <w:vAlign w:val="center"/>
          </w:tcPr>
          <w:p w:rsidR="00910BF4" w:rsidRDefault="00AB425B">
            <w:pPr>
              <w:widowControl/>
              <w:rPr>
                <w:rFonts w:ascii="仿宋_GB2312" w:eastAsia="仿宋_GB2312"/>
                <w:color w:val="000000" w:themeColor="text1"/>
                <w:sz w:val="24"/>
              </w:rPr>
            </w:pPr>
            <w:r>
              <w:rPr>
                <w:rFonts w:ascii="仿宋_GB2312" w:eastAsia="仿宋_GB2312"/>
                <w:color w:val="000000" w:themeColor="text1"/>
                <w:sz w:val="24"/>
              </w:rPr>
              <w:t>供应</w:t>
            </w:r>
            <w:proofErr w:type="gramStart"/>
            <w:r>
              <w:rPr>
                <w:rFonts w:ascii="仿宋_GB2312" w:eastAsia="仿宋_GB2312"/>
                <w:color w:val="000000" w:themeColor="text1"/>
                <w:sz w:val="24"/>
              </w:rPr>
              <w:t>商实力</w:t>
            </w:r>
            <w:proofErr w:type="gramEnd"/>
          </w:p>
        </w:tc>
        <w:tc>
          <w:tcPr>
            <w:tcW w:w="6804" w:type="dxa"/>
            <w:tcBorders>
              <w:top w:val="single" w:sz="4" w:space="0" w:color="auto"/>
              <w:left w:val="nil"/>
              <w:bottom w:val="single" w:sz="4" w:space="0" w:color="auto"/>
              <w:right w:val="single" w:sz="4" w:space="0" w:color="auto"/>
            </w:tcBorders>
            <w:vAlign w:val="center"/>
          </w:tcPr>
          <w:p w:rsidR="00910BF4" w:rsidRPr="000433B7" w:rsidRDefault="00AB425B" w:rsidP="005862A3">
            <w:pPr>
              <w:widowControl/>
              <w:rPr>
                <w:rFonts w:ascii="仿宋_GB2312" w:eastAsia="仿宋_GB2312"/>
                <w:sz w:val="24"/>
              </w:rPr>
            </w:pPr>
            <w:r w:rsidRPr="000433B7">
              <w:rPr>
                <w:rFonts w:ascii="仿宋_GB2312" w:eastAsia="仿宋_GB2312" w:hint="eastAsia"/>
                <w:sz w:val="24"/>
              </w:rPr>
              <w:t>供应商与</w:t>
            </w:r>
            <w:r w:rsidR="005862A3" w:rsidRPr="005862A3">
              <w:rPr>
                <w:rFonts w:ascii="仿宋_GB2312" w:eastAsia="仿宋_GB2312" w:hint="eastAsia"/>
                <w:sz w:val="24"/>
              </w:rPr>
              <w:t>杭州、上海省内外教育先进城市的名校</w:t>
            </w:r>
            <w:r w:rsidRPr="000433B7">
              <w:rPr>
                <w:rFonts w:ascii="仿宋_GB2312" w:eastAsia="仿宋_GB2312" w:hint="eastAsia"/>
                <w:sz w:val="24"/>
              </w:rPr>
              <w:t>有合作意向书（可进校考察、跟</w:t>
            </w:r>
            <w:bookmarkStart w:id="560" w:name="_GoBack"/>
            <w:bookmarkEnd w:id="560"/>
            <w:r w:rsidRPr="000433B7">
              <w:rPr>
                <w:rFonts w:ascii="仿宋_GB2312" w:eastAsia="仿宋_GB2312" w:hint="eastAsia"/>
                <w:sz w:val="24"/>
              </w:rPr>
              <w:t>岗学习），一所学校得1分，</w:t>
            </w:r>
            <w:r w:rsidRPr="000433B7">
              <w:rPr>
                <w:rFonts w:ascii="仿宋" w:eastAsia="仿宋" w:hAnsi="仿宋" w:hint="eastAsia"/>
                <w:b/>
                <w:bCs/>
                <w:sz w:val="24"/>
                <w:szCs w:val="24"/>
              </w:rPr>
              <w:t>提供合作意向书</w:t>
            </w:r>
            <w:r w:rsidRPr="000433B7">
              <w:rPr>
                <w:rFonts w:ascii="仿宋_GB2312" w:eastAsia="仿宋_GB2312" w:hint="eastAsia"/>
                <w:b/>
                <w:bCs/>
                <w:sz w:val="24"/>
              </w:rPr>
              <w:t>扫描件</w:t>
            </w:r>
            <w:r w:rsidRPr="000433B7">
              <w:rPr>
                <w:rFonts w:ascii="仿宋" w:eastAsia="仿宋" w:hAnsi="仿宋" w:hint="eastAsia"/>
                <w:b/>
                <w:bCs/>
                <w:sz w:val="24"/>
                <w:szCs w:val="24"/>
              </w:rPr>
              <w:t>，每提供一份得1分，最高10分。</w:t>
            </w:r>
          </w:p>
        </w:tc>
        <w:tc>
          <w:tcPr>
            <w:tcW w:w="709" w:type="dxa"/>
            <w:tcBorders>
              <w:top w:val="nil"/>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10</w:t>
            </w:r>
          </w:p>
        </w:tc>
      </w:tr>
      <w:tr w:rsidR="00910BF4">
        <w:trPr>
          <w:trHeight w:val="897"/>
          <w:jc w:val="center"/>
        </w:trPr>
        <w:tc>
          <w:tcPr>
            <w:tcW w:w="724" w:type="dxa"/>
            <w:vMerge/>
            <w:tcBorders>
              <w:left w:val="single" w:sz="4" w:space="0" w:color="auto"/>
              <w:bottom w:val="single" w:sz="4" w:space="0" w:color="auto"/>
              <w:right w:val="single" w:sz="4" w:space="0" w:color="auto"/>
            </w:tcBorders>
            <w:noWrap/>
            <w:vAlign w:val="center"/>
          </w:tcPr>
          <w:p w:rsidR="00910BF4" w:rsidRDefault="00910BF4">
            <w:pPr>
              <w:widowControl/>
              <w:rPr>
                <w:rFonts w:ascii="仿宋_GB2312" w:eastAsia="仿宋_GB2312"/>
                <w:color w:val="000000"/>
                <w:sz w:val="24"/>
              </w:rPr>
            </w:pPr>
          </w:p>
        </w:tc>
        <w:tc>
          <w:tcPr>
            <w:tcW w:w="1134" w:type="dxa"/>
            <w:vMerge/>
            <w:tcBorders>
              <w:left w:val="nil"/>
              <w:bottom w:val="single" w:sz="4" w:space="0" w:color="auto"/>
              <w:right w:val="single" w:sz="4" w:space="0" w:color="auto"/>
            </w:tcBorders>
            <w:noWrap/>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nil"/>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供应商人才资源库中有特级教师荣誉称号或正高职称及响应知名教育教学类专家的</w:t>
            </w:r>
            <w:r w:rsidRPr="000433B7">
              <w:rPr>
                <w:rFonts w:ascii="仿宋_GB2312" w:eastAsia="仿宋_GB2312" w:hint="eastAsia"/>
                <w:b/>
                <w:bCs/>
                <w:sz w:val="24"/>
              </w:rPr>
              <w:t>每提供一份证书或证明材料扫描件得1分，最高15分。</w:t>
            </w:r>
          </w:p>
        </w:tc>
        <w:tc>
          <w:tcPr>
            <w:tcW w:w="709" w:type="dxa"/>
            <w:tcBorders>
              <w:top w:val="nil"/>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15</w:t>
            </w:r>
          </w:p>
        </w:tc>
      </w:tr>
      <w:tr w:rsidR="00910BF4">
        <w:trPr>
          <w:trHeight w:val="1078"/>
          <w:jc w:val="center"/>
        </w:trPr>
        <w:tc>
          <w:tcPr>
            <w:tcW w:w="724" w:type="dxa"/>
            <w:tcBorders>
              <w:top w:val="single" w:sz="4" w:space="0" w:color="auto"/>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3</w:t>
            </w:r>
          </w:p>
        </w:tc>
        <w:tc>
          <w:tcPr>
            <w:tcW w:w="1134" w:type="dxa"/>
            <w:tcBorders>
              <w:top w:val="single" w:sz="4" w:space="0" w:color="auto"/>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themeColor="text1"/>
                <w:sz w:val="24"/>
              </w:rPr>
            </w:pPr>
            <w:r>
              <w:rPr>
                <w:rFonts w:ascii="仿宋_GB2312" w:eastAsia="仿宋_GB2312" w:hint="eastAsia"/>
                <w:color w:val="000000" w:themeColor="text1"/>
                <w:sz w:val="24"/>
              </w:rPr>
              <w:t>拟投入服务人员</w:t>
            </w:r>
          </w:p>
        </w:tc>
        <w:tc>
          <w:tcPr>
            <w:tcW w:w="6804" w:type="dxa"/>
            <w:tcBorders>
              <w:top w:val="single" w:sz="4" w:space="0" w:color="auto"/>
              <w:left w:val="nil"/>
              <w:bottom w:val="single" w:sz="4" w:space="0" w:color="auto"/>
              <w:right w:val="single" w:sz="4" w:space="0" w:color="auto"/>
            </w:tcBorders>
            <w:vAlign w:val="center"/>
          </w:tcPr>
          <w:p w:rsidR="00910BF4" w:rsidRPr="000433B7" w:rsidRDefault="0065081D" w:rsidP="0065081D">
            <w:pPr>
              <w:widowControl/>
              <w:rPr>
                <w:rFonts w:ascii="仿宋_GB2312" w:eastAsia="仿宋_GB2312"/>
                <w:sz w:val="24"/>
              </w:rPr>
            </w:pPr>
            <w:bookmarkStart w:id="561" w:name="OLE_LINK9"/>
            <w:bookmarkStart w:id="562" w:name="OLE_LINK12"/>
            <w:r w:rsidRPr="0065081D">
              <w:rPr>
                <w:rFonts w:ascii="仿宋_GB2312" w:eastAsia="仿宋_GB2312" w:hint="eastAsia"/>
                <w:sz w:val="24"/>
              </w:rPr>
              <w:t>拟投入本项目本单位的服务人员的职称、教师资格证、工作经验、人数岗位配置等因素</w:t>
            </w:r>
            <w:bookmarkEnd w:id="561"/>
            <w:r w:rsidRPr="0065081D">
              <w:rPr>
                <w:rFonts w:ascii="仿宋_GB2312" w:eastAsia="仿宋_GB2312" w:hint="eastAsia"/>
                <w:sz w:val="24"/>
              </w:rPr>
              <w:t>（4、3、2、1、0分）。</w:t>
            </w:r>
            <w:bookmarkEnd w:id="562"/>
          </w:p>
        </w:tc>
        <w:tc>
          <w:tcPr>
            <w:tcW w:w="709" w:type="dxa"/>
            <w:tcBorders>
              <w:top w:val="nil"/>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4</w:t>
            </w:r>
          </w:p>
        </w:tc>
      </w:tr>
      <w:tr w:rsidR="00910BF4">
        <w:trPr>
          <w:trHeight w:val="844"/>
          <w:jc w:val="center"/>
        </w:trPr>
        <w:tc>
          <w:tcPr>
            <w:tcW w:w="724" w:type="dxa"/>
            <w:vMerge w:val="restart"/>
            <w:tcBorders>
              <w:top w:val="single" w:sz="4" w:space="0" w:color="auto"/>
              <w:left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4</w:t>
            </w:r>
          </w:p>
        </w:tc>
        <w:tc>
          <w:tcPr>
            <w:tcW w:w="1134" w:type="dxa"/>
            <w:vMerge w:val="restart"/>
            <w:tcBorders>
              <w:top w:val="single" w:sz="4" w:space="0" w:color="auto"/>
              <w:left w:val="single" w:sz="4" w:space="0" w:color="auto"/>
              <w:right w:val="single" w:sz="4" w:space="0" w:color="auto"/>
            </w:tcBorders>
            <w:noWrap/>
            <w:vAlign w:val="center"/>
          </w:tcPr>
          <w:p w:rsidR="00910BF4" w:rsidRDefault="00AB425B">
            <w:pPr>
              <w:widowControl/>
              <w:rPr>
                <w:rFonts w:ascii="仿宋_GB2312" w:eastAsia="仿宋_GB2312"/>
                <w:color w:val="000000" w:themeColor="text1"/>
                <w:sz w:val="24"/>
              </w:rPr>
            </w:pPr>
            <w:r>
              <w:rPr>
                <w:rFonts w:ascii="仿宋_GB2312" w:eastAsia="仿宋_GB2312" w:hint="eastAsia"/>
                <w:color w:val="000000" w:themeColor="text1"/>
                <w:sz w:val="24"/>
              </w:rPr>
              <w:t>培养方案</w:t>
            </w:r>
          </w:p>
        </w:tc>
        <w:tc>
          <w:tcPr>
            <w:tcW w:w="6804" w:type="dxa"/>
            <w:tcBorders>
              <w:top w:val="single" w:sz="4" w:space="0" w:color="auto"/>
              <w:left w:val="nil"/>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根据供应商提供的后备校长的培养方案打分。培养主题明确，课程安排符合校长培养要求，有明确的研修成果导向等进行打分</w:t>
            </w:r>
            <w:r w:rsidRPr="000433B7">
              <w:rPr>
                <w:rFonts w:ascii="仿宋" w:eastAsia="仿宋" w:hAnsi="仿宋" w:cs="仿宋" w:hint="eastAsia"/>
                <w:kern w:val="0"/>
                <w:szCs w:val="21"/>
              </w:rPr>
              <w:t>（5、4、3、2、1、0分）</w:t>
            </w:r>
            <w:r w:rsidRPr="000433B7">
              <w:rPr>
                <w:rFonts w:ascii="仿宋_GB2312" w:eastAsia="仿宋_GB2312" w:hint="eastAsia"/>
                <w:sz w:val="24"/>
              </w:rPr>
              <w:t>。</w:t>
            </w:r>
          </w:p>
        </w:tc>
        <w:tc>
          <w:tcPr>
            <w:tcW w:w="709" w:type="dxa"/>
            <w:tcBorders>
              <w:top w:val="nil"/>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1184"/>
          <w:jc w:val="center"/>
        </w:trPr>
        <w:tc>
          <w:tcPr>
            <w:tcW w:w="724" w:type="dxa"/>
            <w:vMerge/>
            <w:tcBorders>
              <w:left w:val="single" w:sz="4" w:space="0" w:color="auto"/>
              <w:right w:val="single" w:sz="4" w:space="0" w:color="auto"/>
            </w:tcBorders>
            <w:noWrap/>
            <w:vAlign w:val="center"/>
          </w:tcPr>
          <w:p w:rsidR="00910BF4" w:rsidRDefault="00910BF4">
            <w:pPr>
              <w:widowControl/>
              <w:rPr>
                <w:rFonts w:ascii="仿宋_GB2312" w:eastAsia="仿宋_GB2312"/>
                <w:color w:val="000000"/>
                <w:sz w:val="24"/>
              </w:rPr>
            </w:pPr>
          </w:p>
        </w:tc>
        <w:tc>
          <w:tcPr>
            <w:tcW w:w="1134" w:type="dxa"/>
            <w:vMerge/>
            <w:tcBorders>
              <w:left w:val="single" w:sz="4" w:space="0" w:color="auto"/>
              <w:right w:val="single" w:sz="4" w:space="0" w:color="auto"/>
            </w:tcBorders>
            <w:noWrap/>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single" w:sz="4" w:space="0" w:color="auto"/>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根据供应商提供的第二</w:t>
            </w:r>
            <w:proofErr w:type="gramStart"/>
            <w:r w:rsidRPr="000433B7">
              <w:rPr>
                <w:rFonts w:ascii="仿宋_GB2312" w:eastAsia="仿宋_GB2312" w:hint="eastAsia"/>
                <w:sz w:val="24"/>
              </w:rPr>
              <w:t>阶段跟岗学习</w:t>
            </w:r>
            <w:proofErr w:type="gramEnd"/>
            <w:r w:rsidRPr="000433B7">
              <w:rPr>
                <w:rFonts w:ascii="仿宋_GB2312" w:eastAsia="仿宋_GB2312" w:hint="eastAsia"/>
                <w:sz w:val="24"/>
              </w:rPr>
              <w:t>各学段名校名单（每个阶段至少2所）和备选名单，</w:t>
            </w:r>
            <w:proofErr w:type="gramStart"/>
            <w:r w:rsidRPr="000433B7">
              <w:rPr>
                <w:rFonts w:ascii="仿宋_GB2312" w:eastAsia="仿宋_GB2312" w:hint="eastAsia"/>
                <w:sz w:val="24"/>
              </w:rPr>
              <w:t>以及跟岗学习</w:t>
            </w:r>
            <w:proofErr w:type="gramEnd"/>
            <w:r w:rsidRPr="000433B7">
              <w:rPr>
                <w:rFonts w:ascii="仿宋_GB2312" w:eastAsia="仿宋_GB2312" w:hint="eastAsia"/>
                <w:sz w:val="24"/>
              </w:rPr>
              <w:t>方案打分，方案要有明确的主题和任务。</w:t>
            </w:r>
            <w:r w:rsidRPr="000433B7">
              <w:rPr>
                <w:rFonts w:ascii="仿宋" w:eastAsia="仿宋" w:hAnsi="仿宋" w:cs="仿宋" w:hint="eastAsia"/>
                <w:kern w:val="0"/>
                <w:szCs w:val="21"/>
              </w:rPr>
              <w:t>（5、4、3、2、1、0分）</w:t>
            </w:r>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1184"/>
          <w:jc w:val="center"/>
        </w:trPr>
        <w:tc>
          <w:tcPr>
            <w:tcW w:w="724" w:type="dxa"/>
            <w:vMerge/>
            <w:tcBorders>
              <w:left w:val="single" w:sz="4" w:space="0" w:color="auto"/>
              <w:right w:val="single" w:sz="4" w:space="0" w:color="auto"/>
            </w:tcBorders>
            <w:noWrap/>
            <w:vAlign w:val="center"/>
          </w:tcPr>
          <w:p w:rsidR="00910BF4" w:rsidRDefault="00910BF4">
            <w:pPr>
              <w:widowControl/>
              <w:rPr>
                <w:rFonts w:ascii="仿宋_GB2312" w:eastAsia="仿宋_GB2312"/>
                <w:color w:val="000000"/>
                <w:sz w:val="24"/>
              </w:rPr>
            </w:pPr>
          </w:p>
        </w:tc>
        <w:tc>
          <w:tcPr>
            <w:tcW w:w="1134" w:type="dxa"/>
            <w:vMerge/>
            <w:tcBorders>
              <w:left w:val="single" w:sz="4" w:space="0" w:color="auto"/>
              <w:right w:val="single" w:sz="4" w:space="0" w:color="auto"/>
            </w:tcBorders>
            <w:noWrap/>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single" w:sz="4" w:space="0" w:color="auto"/>
              <w:bottom w:val="single" w:sz="4" w:space="0" w:color="auto"/>
              <w:right w:val="single" w:sz="4" w:space="0" w:color="auto"/>
            </w:tcBorders>
            <w:vAlign w:val="center"/>
          </w:tcPr>
          <w:p w:rsidR="00910BF4" w:rsidRPr="000433B7" w:rsidRDefault="00F873CA">
            <w:pPr>
              <w:widowControl/>
              <w:rPr>
                <w:rFonts w:ascii="仿宋_GB2312" w:eastAsia="仿宋_GB2312"/>
                <w:sz w:val="24"/>
              </w:rPr>
            </w:pPr>
            <w:bookmarkStart w:id="563" w:name="OLE_LINK16"/>
            <w:bookmarkStart w:id="564" w:name="OLE_LINK17"/>
            <w:r w:rsidRPr="00F873CA">
              <w:rPr>
                <w:rFonts w:ascii="仿宋_GB2312" w:eastAsia="仿宋_GB2312" w:hint="eastAsia"/>
                <w:sz w:val="24"/>
              </w:rPr>
              <w:t>根据供应商提供的第三阶段实践方案打分，要求有明确的实践目标和任务。（5、4、3、2、1、0分）</w:t>
            </w:r>
            <w:bookmarkEnd w:id="563"/>
            <w:bookmarkEnd w:id="564"/>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1184"/>
          <w:jc w:val="center"/>
        </w:trPr>
        <w:tc>
          <w:tcPr>
            <w:tcW w:w="724" w:type="dxa"/>
            <w:vMerge/>
            <w:tcBorders>
              <w:left w:val="single" w:sz="4" w:space="0" w:color="auto"/>
              <w:right w:val="single" w:sz="4" w:space="0" w:color="auto"/>
            </w:tcBorders>
            <w:noWrap/>
            <w:vAlign w:val="center"/>
          </w:tcPr>
          <w:p w:rsidR="00910BF4" w:rsidRDefault="00910BF4">
            <w:pPr>
              <w:widowControl/>
              <w:rPr>
                <w:rFonts w:ascii="仿宋_GB2312" w:eastAsia="仿宋_GB2312"/>
                <w:color w:val="000000"/>
                <w:sz w:val="24"/>
              </w:rPr>
            </w:pPr>
          </w:p>
        </w:tc>
        <w:tc>
          <w:tcPr>
            <w:tcW w:w="1134" w:type="dxa"/>
            <w:vMerge/>
            <w:tcBorders>
              <w:left w:val="single" w:sz="4" w:space="0" w:color="auto"/>
              <w:right w:val="single" w:sz="4" w:space="0" w:color="auto"/>
            </w:tcBorders>
            <w:noWrap/>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single" w:sz="4" w:space="0" w:color="auto"/>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根据供应商提供第四阶段调研方案打分，要求有针对各学</w:t>
            </w:r>
            <w:proofErr w:type="gramStart"/>
            <w:r w:rsidRPr="000433B7">
              <w:rPr>
                <w:rFonts w:ascii="仿宋_GB2312" w:eastAsia="仿宋_GB2312" w:hint="eastAsia"/>
                <w:sz w:val="24"/>
              </w:rPr>
              <w:t>段教育</w:t>
            </w:r>
            <w:proofErr w:type="gramEnd"/>
            <w:r w:rsidRPr="000433B7">
              <w:rPr>
                <w:rFonts w:ascii="仿宋_GB2312" w:eastAsia="仿宋_GB2312" w:hint="eastAsia"/>
                <w:sz w:val="24"/>
              </w:rPr>
              <w:t>的多个调研主题</w:t>
            </w:r>
            <w:r w:rsidRPr="000433B7">
              <w:rPr>
                <w:rFonts w:ascii="仿宋" w:eastAsia="仿宋" w:hAnsi="仿宋" w:cs="仿宋" w:hint="eastAsia"/>
                <w:kern w:val="0"/>
                <w:szCs w:val="21"/>
              </w:rPr>
              <w:t>（5、4、3、2、1、0分）</w:t>
            </w:r>
            <w:r w:rsidRPr="000433B7">
              <w:rPr>
                <w:rFonts w:ascii="仿宋_GB2312" w:eastAsia="仿宋_GB2312" w:hint="eastAsia"/>
                <w:sz w:val="24"/>
              </w:rPr>
              <w:t>。</w:t>
            </w:r>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792"/>
          <w:jc w:val="center"/>
        </w:trPr>
        <w:tc>
          <w:tcPr>
            <w:tcW w:w="724" w:type="dxa"/>
            <w:vMerge w:val="restart"/>
            <w:tcBorders>
              <w:top w:val="single" w:sz="4" w:space="0" w:color="auto"/>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5</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themeColor="text1"/>
                <w:sz w:val="24"/>
              </w:rPr>
            </w:pPr>
            <w:r>
              <w:rPr>
                <w:rFonts w:ascii="仿宋_GB2312" w:eastAsia="仿宋_GB2312" w:hint="eastAsia"/>
                <w:color w:val="000000" w:themeColor="text1"/>
                <w:sz w:val="24"/>
              </w:rPr>
              <w:t>项目实施方案</w:t>
            </w:r>
          </w:p>
        </w:tc>
        <w:tc>
          <w:tcPr>
            <w:tcW w:w="6804" w:type="dxa"/>
            <w:tcBorders>
              <w:top w:val="single" w:sz="4" w:space="0" w:color="auto"/>
              <w:left w:val="nil"/>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根据供应商</w:t>
            </w:r>
            <w:r w:rsidR="00F42C27">
              <w:rPr>
                <w:rFonts w:ascii="仿宋_GB2312" w:eastAsia="仿宋_GB2312" w:hint="eastAsia"/>
                <w:sz w:val="24"/>
              </w:rPr>
              <w:t>实施</w:t>
            </w:r>
            <w:r w:rsidRPr="000433B7">
              <w:rPr>
                <w:rFonts w:ascii="仿宋_GB2312" w:eastAsia="仿宋_GB2312" w:hint="eastAsia"/>
                <w:sz w:val="24"/>
              </w:rPr>
              <w:t>方案文本的清晰度、条理的合理性、内容的完整性等进行打分</w:t>
            </w:r>
            <w:r w:rsidRPr="000433B7">
              <w:rPr>
                <w:rFonts w:ascii="仿宋" w:eastAsia="仿宋" w:hAnsi="仿宋" w:cs="仿宋" w:hint="eastAsia"/>
                <w:kern w:val="0"/>
                <w:szCs w:val="21"/>
              </w:rPr>
              <w:t>（5、4、3、2、1、0分）</w:t>
            </w:r>
          </w:p>
        </w:tc>
        <w:tc>
          <w:tcPr>
            <w:tcW w:w="709" w:type="dxa"/>
            <w:tcBorders>
              <w:top w:val="nil"/>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836"/>
          <w:jc w:val="center"/>
        </w:trPr>
        <w:tc>
          <w:tcPr>
            <w:tcW w:w="72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sz w:val="24"/>
              </w:rPr>
            </w:pPr>
          </w:p>
        </w:tc>
        <w:tc>
          <w:tcPr>
            <w:tcW w:w="113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single" w:sz="4" w:space="0" w:color="auto"/>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安全保障方案：根据各供应商制定的安全保障方案的针对性、完整性、适用性、可行性等进行打分</w:t>
            </w:r>
            <w:r w:rsidRPr="000433B7">
              <w:rPr>
                <w:rFonts w:ascii="仿宋" w:eastAsia="仿宋" w:hAnsi="仿宋" w:cs="仿宋" w:hint="eastAsia"/>
                <w:kern w:val="0"/>
                <w:szCs w:val="21"/>
              </w:rPr>
              <w:t>（5、4、3、2、1、0分）</w:t>
            </w:r>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834"/>
          <w:jc w:val="center"/>
        </w:trPr>
        <w:tc>
          <w:tcPr>
            <w:tcW w:w="72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sz w:val="24"/>
              </w:rPr>
            </w:pPr>
          </w:p>
        </w:tc>
        <w:tc>
          <w:tcPr>
            <w:tcW w:w="113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single" w:sz="4" w:space="0" w:color="auto"/>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根据供应商拟投入的培训老师数量、与培训课程匹配度及技术力量组成等情况进行打分（5、4、3、2、1、0分）</w:t>
            </w:r>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810"/>
          <w:jc w:val="center"/>
        </w:trPr>
        <w:tc>
          <w:tcPr>
            <w:tcW w:w="72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sz w:val="24"/>
              </w:rPr>
            </w:pPr>
          </w:p>
        </w:tc>
        <w:tc>
          <w:tcPr>
            <w:tcW w:w="113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single" w:sz="4" w:space="0" w:color="auto"/>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根据培训课程的质量和时间安排控制标准是否科学、合理进行打分</w:t>
            </w:r>
            <w:r w:rsidRPr="000433B7">
              <w:rPr>
                <w:rFonts w:ascii="仿宋" w:eastAsia="仿宋" w:hAnsi="仿宋" w:cs="仿宋" w:hint="eastAsia"/>
                <w:kern w:val="0"/>
                <w:szCs w:val="21"/>
              </w:rPr>
              <w:t>（5、4、3、2、1、0分）</w:t>
            </w:r>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712"/>
          <w:jc w:val="center"/>
        </w:trPr>
        <w:tc>
          <w:tcPr>
            <w:tcW w:w="72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sz w:val="24"/>
              </w:rPr>
            </w:pPr>
          </w:p>
        </w:tc>
        <w:tc>
          <w:tcPr>
            <w:tcW w:w="1134" w:type="dxa"/>
            <w:vMerge/>
            <w:tcBorders>
              <w:top w:val="nil"/>
              <w:left w:val="single" w:sz="4" w:space="0" w:color="auto"/>
              <w:bottom w:val="single" w:sz="4" w:space="0" w:color="auto"/>
              <w:right w:val="single" w:sz="4" w:space="0" w:color="auto"/>
            </w:tcBorders>
            <w:vAlign w:val="center"/>
          </w:tcPr>
          <w:p w:rsidR="00910BF4" w:rsidRDefault="00910BF4">
            <w:pPr>
              <w:widowControl/>
              <w:rPr>
                <w:rFonts w:ascii="仿宋_GB2312" w:eastAsia="仿宋_GB2312"/>
                <w:color w:val="000000" w:themeColor="text1"/>
                <w:sz w:val="24"/>
              </w:rPr>
            </w:pPr>
          </w:p>
        </w:tc>
        <w:tc>
          <w:tcPr>
            <w:tcW w:w="6804" w:type="dxa"/>
            <w:tcBorders>
              <w:top w:val="single" w:sz="4" w:space="0" w:color="auto"/>
              <w:left w:val="nil"/>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根据培训课程实施的空间条件、服务保障的合理性和可行性打分</w:t>
            </w:r>
            <w:r w:rsidRPr="000433B7">
              <w:rPr>
                <w:rFonts w:ascii="仿宋" w:eastAsia="仿宋" w:hAnsi="仿宋" w:cs="仿宋" w:hint="eastAsia"/>
                <w:kern w:val="0"/>
                <w:szCs w:val="21"/>
              </w:rPr>
              <w:t>（5、4、3、2、1、0分）</w:t>
            </w:r>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950"/>
          <w:jc w:val="center"/>
        </w:trPr>
        <w:tc>
          <w:tcPr>
            <w:tcW w:w="724" w:type="dxa"/>
            <w:vMerge w:val="restart"/>
            <w:tcBorders>
              <w:top w:val="nil"/>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6</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themeColor="text1"/>
                <w:sz w:val="24"/>
              </w:rPr>
            </w:pPr>
            <w:r>
              <w:rPr>
                <w:rFonts w:ascii="仿宋_GB2312" w:eastAsia="仿宋_GB2312" w:hint="eastAsia"/>
                <w:color w:val="000000" w:themeColor="text1"/>
                <w:sz w:val="24"/>
              </w:rPr>
              <w:t>合理化建议</w:t>
            </w:r>
          </w:p>
        </w:tc>
        <w:tc>
          <w:tcPr>
            <w:tcW w:w="6804" w:type="dxa"/>
            <w:tcBorders>
              <w:top w:val="single" w:sz="4" w:space="0" w:color="auto"/>
              <w:left w:val="nil"/>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针对本项目的重点、难点进行分析并提出合理化建议以及解决方案，每一条有效建议1分，最高5分。</w:t>
            </w:r>
          </w:p>
        </w:tc>
        <w:tc>
          <w:tcPr>
            <w:tcW w:w="709" w:type="dxa"/>
            <w:tcBorders>
              <w:top w:val="nil"/>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r w:rsidR="00910BF4">
        <w:trPr>
          <w:trHeight w:val="860"/>
          <w:jc w:val="center"/>
        </w:trPr>
        <w:tc>
          <w:tcPr>
            <w:tcW w:w="724" w:type="dxa"/>
            <w:tcBorders>
              <w:top w:val="nil"/>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sz w:val="24"/>
              </w:rPr>
            </w:pPr>
            <w:r>
              <w:rPr>
                <w:rFonts w:ascii="仿宋_GB2312" w:eastAsia="仿宋_GB2312" w:hint="eastAsia"/>
                <w:color w:val="000000"/>
                <w:sz w:val="24"/>
              </w:rPr>
              <w:t>7</w:t>
            </w:r>
          </w:p>
        </w:tc>
        <w:tc>
          <w:tcPr>
            <w:tcW w:w="1134" w:type="dxa"/>
            <w:tcBorders>
              <w:top w:val="single" w:sz="4" w:space="0" w:color="auto"/>
              <w:left w:val="single" w:sz="4" w:space="0" w:color="auto"/>
              <w:bottom w:val="single" w:sz="4" w:space="0" w:color="auto"/>
              <w:right w:val="single" w:sz="4" w:space="0" w:color="auto"/>
            </w:tcBorders>
            <w:noWrap/>
            <w:vAlign w:val="center"/>
          </w:tcPr>
          <w:p w:rsidR="00910BF4" w:rsidRDefault="00AB425B">
            <w:pPr>
              <w:widowControl/>
              <w:rPr>
                <w:rFonts w:ascii="仿宋_GB2312" w:eastAsia="仿宋_GB2312"/>
                <w:color w:val="000000" w:themeColor="text1"/>
                <w:sz w:val="24"/>
              </w:rPr>
            </w:pPr>
            <w:r>
              <w:rPr>
                <w:rFonts w:ascii="仿宋_GB2312" w:eastAsia="仿宋_GB2312" w:hint="eastAsia"/>
                <w:color w:val="000000" w:themeColor="text1"/>
                <w:sz w:val="24"/>
              </w:rPr>
              <w:t>服务承诺</w:t>
            </w:r>
          </w:p>
        </w:tc>
        <w:tc>
          <w:tcPr>
            <w:tcW w:w="6804" w:type="dxa"/>
            <w:tcBorders>
              <w:top w:val="single" w:sz="4" w:space="0" w:color="auto"/>
              <w:left w:val="single" w:sz="4" w:space="0" w:color="auto"/>
              <w:bottom w:val="single" w:sz="4" w:space="0" w:color="auto"/>
              <w:right w:val="single" w:sz="4" w:space="0" w:color="auto"/>
            </w:tcBorders>
            <w:vAlign w:val="center"/>
          </w:tcPr>
          <w:p w:rsidR="00910BF4" w:rsidRPr="000433B7" w:rsidRDefault="00AB425B">
            <w:pPr>
              <w:widowControl/>
              <w:rPr>
                <w:rFonts w:ascii="仿宋_GB2312" w:eastAsia="仿宋_GB2312"/>
                <w:sz w:val="24"/>
              </w:rPr>
            </w:pPr>
            <w:r w:rsidRPr="000433B7">
              <w:rPr>
                <w:rFonts w:ascii="仿宋_GB2312" w:eastAsia="仿宋_GB2312" w:hint="eastAsia"/>
                <w:sz w:val="24"/>
              </w:rPr>
              <w:t>根据供应商提供的优惠承诺、服务承诺以及服务承诺落实的保障措施等打分</w:t>
            </w:r>
            <w:r w:rsidRPr="000433B7">
              <w:rPr>
                <w:rFonts w:ascii="仿宋" w:eastAsia="仿宋" w:hAnsi="仿宋" w:cs="仿宋" w:hint="eastAsia"/>
                <w:kern w:val="0"/>
                <w:szCs w:val="21"/>
              </w:rPr>
              <w:t>（5、4、3、2、1、0分）</w:t>
            </w:r>
            <w:r w:rsidRPr="000433B7">
              <w:rPr>
                <w:rFonts w:ascii="仿宋_GB2312" w:eastAsia="仿宋_GB2312" w:hint="eastAsia"/>
                <w:sz w:val="24"/>
              </w:rPr>
              <w:t>。</w:t>
            </w:r>
          </w:p>
        </w:tc>
        <w:tc>
          <w:tcPr>
            <w:tcW w:w="709" w:type="dxa"/>
            <w:tcBorders>
              <w:top w:val="single" w:sz="4" w:space="0" w:color="auto"/>
              <w:left w:val="nil"/>
              <w:bottom w:val="single" w:sz="4" w:space="0" w:color="auto"/>
              <w:right w:val="single" w:sz="4" w:space="0" w:color="auto"/>
            </w:tcBorders>
            <w:noWrap/>
            <w:vAlign w:val="center"/>
          </w:tcPr>
          <w:p w:rsidR="00910BF4" w:rsidRPr="000433B7" w:rsidRDefault="00AB425B">
            <w:pPr>
              <w:widowControl/>
              <w:jc w:val="center"/>
              <w:rPr>
                <w:rFonts w:ascii="仿宋_GB2312" w:eastAsia="仿宋_GB2312"/>
                <w:sz w:val="24"/>
              </w:rPr>
            </w:pPr>
            <w:r w:rsidRPr="000433B7">
              <w:rPr>
                <w:rFonts w:ascii="仿宋_GB2312" w:eastAsia="仿宋_GB2312" w:hint="eastAsia"/>
                <w:sz w:val="24"/>
              </w:rPr>
              <w:t>5</w:t>
            </w:r>
          </w:p>
        </w:tc>
      </w:tr>
    </w:tbl>
    <w:p w:rsidR="00910BF4" w:rsidRDefault="00AB425B">
      <w:pPr>
        <w:spacing w:line="360" w:lineRule="auto"/>
        <w:ind w:firstLineChars="200" w:firstLine="480"/>
        <w:rPr>
          <w:rFonts w:ascii="宋体" w:hAnsi="宋体" w:cs="宋体"/>
          <w:color w:val="000000"/>
          <w:kern w:val="0"/>
          <w:sz w:val="24"/>
          <w:szCs w:val="24"/>
        </w:rPr>
      </w:pPr>
      <w:r>
        <w:rPr>
          <w:rFonts w:ascii="宋体" w:hAnsi="宋体" w:cs="宋体" w:hint="eastAsia"/>
          <w:color w:val="000000"/>
          <w:kern w:val="0"/>
          <w:sz w:val="24"/>
          <w:szCs w:val="24"/>
        </w:rPr>
        <w:t>注：相关证明文件编制入资信商务及技术文件中，否则不得分。</w:t>
      </w:r>
    </w:p>
    <w:p w:rsidR="00910BF4" w:rsidRDefault="00910BF4"/>
    <w:p w:rsidR="00910BF4" w:rsidRDefault="00AB425B">
      <w:pPr>
        <w:pStyle w:val="a5"/>
        <w:ind w:firstLine="210"/>
        <w:rPr>
          <w:rFonts w:ascii="宋体" w:hAnsi="宋体"/>
          <w:color w:val="000000"/>
          <w:szCs w:val="21"/>
        </w:rPr>
      </w:pPr>
      <w:r>
        <w:rPr>
          <w:rFonts w:hint="eastAsia"/>
        </w:rPr>
        <w:br w:type="page"/>
      </w:r>
      <w:bookmarkEnd w:id="453"/>
      <w:bookmarkEnd w:id="540"/>
      <w:bookmarkEnd w:id="541"/>
      <w:bookmarkEnd w:id="542"/>
    </w:p>
    <w:p w:rsidR="00910BF4" w:rsidRDefault="00AB425B">
      <w:pPr>
        <w:pStyle w:val="22"/>
        <w:snapToGrid/>
        <w:spacing w:line="360" w:lineRule="auto"/>
        <w:ind w:firstLine="0"/>
        <w:jc w:val="left"/>
        <w:outlineLvl w:val="1"/>
        <w:rPr>
          <w:rFonts w:ascii="仿宋_GB2312" w:hAnsi="宋体"/>
          <w:b/>
          <w:kern w:val="0"/>
          <w:sz w:val="28"/>
          <w:szCs w:val="36"/>
        </w:rPr>
      </w:pPr>
      <w:bookmarkStart w:id="565" w:name="_Toc69476934"/>
      <w:bookmarkStart w:id="566" w:name="_Toc125118181"/>
      <w:bookmarkStart w:id="567" w:name="_Toc61704953"/>
      <w:bookmarkStart w:id="568" w:name="_Toc23810"/>
      <w:bookmarkStart w:id="569" w:name="_Toc38808094"/>
      <w:bookmarkStart w:id="570" w:name="_Toc43823300"/>
      <w:bookmarkStart w:id="571" w:name="_Toc194411305"/>
      <w:r>
        <w:rPr>
          <w:rFonts w:ascii="仿宋_GB2312" w:hAnsi="宋体" w:hint="eastAsia"/>
          <w:b/>
          <w:kern w:val="0"/>
          <w:sz w:val="28"/>
          <w:szCs w:val="36"/>
        </w:rPr>
        <w:lastRenderedPageBreak/>
        <w:t>附件一 政府采购活动现场确认声明书</w:t>
      </w:r>
      <w:bookmarkEnd w:id="565"/>
      <w:bookmarkEnd w:id="566"/>
      <w:bookmarkEnd w:id="567"/>
      <w:bookmarkEnd w:id="568"/>
      <w:bookmarkEnd w:id="569"/>
      <w:bookmarkEnd w:id="570"/>
      <w:bookmarkEnd w:id="571"/>
    </w:p>
    <w:p w:rsidR="00910BF4" w:rsidRDefault="00AB425B">
      <w:pPr>
        <w:pStyle w:val="24"/>
        <w:snapToGrid w:val="0"/>
        <w:spacing w:line="480" w:lineRule="exact"/>
        <w:jc w:val="both"/>
        <w:rPr>
          <w:rFonts w:hAnsi="宋体" w:cs="宋体"/>
          <w:b/>
          <w:szCs w:val="21"/>
        </w:rPr>
      </w:pPr>
      <w:r>
        <w:rPr>
          <w:rFonts w:hAnsi="宋体" w:cs="宋体"/>
          <w:kern w:val="0"/>
          <w:szCs w:val="21"/>
          <w:u w:val="single"/>
        </w:rPr>
        <w:t>浙江康禹建设管理有限公司</w:t>
      </w:r>
      <w:r>
        <w:rPr>
          <w:rFonts w:hAnsi="宋体" w:cs="宋体"/>
          <w:kern w:val="0"/>
          <w:szCs w:val="21"/>
        </w:rPr>
        <w:t>（采购代理机构名称）：</w:t>
      </w:r>
    </w:p>
    <w:p w:rsidR="00910BF4" w:rsidRDefault="00AB425B">
      <w:pPr>
        <w:pStyle w:val="24"/>
        <w:snapToGrid w:val="0"/>
        <w:spacing w:line="480" w:lineRule="exact"/>
        <w:ind w:firstLineChars="200" w:firstLine="504"/>
        <w:jc w:val="both"/>
        <w:rPr>
          <w:rFonts w:hAnsi="宋体" w:cs="宋体"/>
          <w:spacing w:val="6"/>
          <w:szCs w:val="21"/>
        </w:rPr>
      </w:pPr>
      <w:r>
        <w:rPr>
          <w:rFonts w:hAnsi="宋体" w:cs="宋体"/>
          <w:spacing w:val="6"/>
          <w:szCs w:val="21"/>
        </w:rPr>
        <w:t>本人</w:t>
      </w:r>
      <w:r>
        <w:rPr>
          <w:rFonts w:hAnsi="宋体" w:cs="宋体"/>
          <w:spacing w:val="6"/>
          <w:szCs w:val="21"/>
          <w:u w:val="single"/>
        </w:rPr>
        <w:t xml:space="preserve">           </w:t>
      </w:r>
      <w:r>
        <w:rPr>
          <w:rFonts w:hAnsi="宋体" w:cs="宋体"/>
          <w:spacing w:val="6"/>
          <w:szCs w:val="21"/>
        </w:rPr>
        <w:t>（授权代表姓名），经由</w:t>
      </w:r>
      <w:r>
        <w:rPr>
          <w:rFonts w:hAnsi="宋体" w:cs="宋体"/>
          <w:spacing w:val="6"/>
          <w:szCs w:val="21"/>
          <w:u w:val="single"/>
        </w:rPr>
        <w:t xml:space="preserve">                     （单位） </w:t>
      </w:r>
      <w:r>
        <w:rPr>
          <w:rFonts w:hAnsi="宋体" w:cs="宋体"/>
          <w:spacing w:val="6"/>
          <w:szCs w:val="21"/>
        </w:rPr>
        <w:t>负责人</w:t>
      </w:r>
      <w:r>
        <w:rPr>
          <w:rFonts w:hAnsi="宋体" w:cs="宋体"/>
          <w:spacing w:val="6"/>
          <w:szCs w:val="21"/>
          <w:u w:val="single"/>
        </w:rPr>
        <w:t xml:space="preserve">          </w:t>
      </w:r>
      <w:r>
        <w:rPr>
          <w:rFonts w:hAnsi="宋体" w:cs="宋体"/>
          <w:spacing w:val="6"/>
          <w:szCs w:val="21"/>
        </w:rPr>
        <w:t>（法定代表人）合法授权参加</w:t>
      </w:r>
      <w:r>
        <w:rPr>
          <w:rFonts w:hAnsi="宋体" w:cs="宋体"/>
          <w:spacing w:val="6"/>
          <w:szCs w:val="21"/>
          <w:u w:val="single"/>
        </w:rPr>
        <w:t xml:space="preserve">          </w:t>
      </w:r>
      <w:r>
        <w:rPr>
          <w:rFonts w:hAnsi="宋体" w:cs="宋体"/>
          <w:spacing w:val="6"/>
          <w:szCs w:val="21"/>
        </w:rPr>
        <w:t>（项目编号：</w:t>
      </w:r>
      <w:r>
        <w:rPr>
          <w:rFonts w:hAnsi="宋体" w:cs="宋体"/>
          <w:spacing w:val="6"/>
          <w:szCs w:val="21"/>
          <w:u w:val="single"/>
        </w:rPr>
        <w:t xml:space="preserve">      </w:t>
      </w:r>
      <w:r>
        <w:rPr>
          <w:rFonts w:hAnsi="宋体" w:cs="宋体"/>
          <w:spacing w:val="6"/>
          <w:szCs w:val="21"/>
        </w:rPr>
        <w:t>）</w:t>
      </w:r>
      <w:r>
        <w:rPr>
          <w:rFonts w:hAnsi="宋体" w:cs="宋体" w:hint="eastAsia"/>
          <w:spacing w:val="6"/>
          <w:szCs w:val="21"/>
        </w:rPr>
        <w:t>标项：</w:t>
      </w:r>
      <w:r>
        <w:rPr>
          <w:rFonts w:hAnsi="宋体" w:cs="宋体" w:hint="eastAsia"/>
          <w:spacing w:val="6"/>
          <w:szCs w:val="21"/>
          <w:u w:val="single"/>
        </w:rPr>
        <w:t xml:space="preserve">   </w:t>
      </w:r>
      <w:r>
        <w:rPr>
          <w:rFonts w:hAnsi="宋体" w:cs="宋体"/>
          <w:spacing w:val="6"/>
          <w:szCs w:val="21"/>
        </w:rPr>
        <w:t xml:space="preserve">政府采购活动，经与本单位法人代表（负责人）联系确认，现就有关公平竞争事项郑重声明如下： </w:t>
      </w:r>
    </w:p>
    <w:p w:rsidR="00910BF4" w:rsidRDefault="00AB425B">
      <w:pPr>
        <w:pStyle w:val="15"/>
        <w:numPr>
          <w:ilvl w:val="0"/>
          <w:numId w:val="3"/>
        </w:numPr>
        <w:snapToGrid w:val="0"/>
        <w:spacing w:line="480" w:lineRule="exact"/>
        <w:ind w:firstLineChars="200" w:firstLine="480"/>
        <w:jc w:val="both"/>
        <w:rPr>
          <w:rFonts w:ascii="宋体" w:hAnsi="宋体" w:cs="宋体"/>
          <w:szCs w:val="21"/>
        </w:rPr>
      </w:pPr>
      <w:r>
        <w:rPr>
          <w:rFonts w:ascii="宋体" w:hAnsi="宋体" w:cs="宋体"/>
          <w:szCs w:val="21"/>
        </w:rPr>
        <w:t>本单位与采购人之间□不存在利害关系□存在下列利害关系</w:t>
      </w:r>
      <w:r>
        <w:rPr>
          <w:rFonts w:ascii="宋体" w:hAnsi="宋体" w:cs="宋体"/>
          <w:szCs w:val="21"/>
          <w:u w:val="single"/>
        </w:rPr>
        <w:t xml:space="preserve">       </w:t>
      </w:r>
      <w:r>
        <w:rPr>
          <w:rFonts w:ascii="宋体" w:hAnsi="宋体" w:cs="宋体"/>
          <w:szCs w:val="21"/>
        </w:rPr>
        <w:t>：</w:t>
      </w:r>
    </w:p>
    <w:p w:rsidR="00910BF4" w:rsidRDefault="00AB425B">
      <w:pPr>
        <w:pStyle w:val="15"/>
        <w:snapToGrid w:val="0"/>
        <w:spacing w:line="480" w:lineRule="exact"/>
        <w:ind w:firstLineChars="200" w:firstLine="480"/>
        <w:jc w:val="both"/>
        <w:rPr>
          <w:rFonts w:ascii="宋体" w:eastAsia="宋体" w:hAnsi="宋体" w:cs="宋体"/>
          <w:szCs w:val="21"/>
        </w:rPr>
      </w:pPr>
      <w:r>
        <w:rPr>
          <w:rFonts w:ascii="宋体" w:hAnsi="宋体" w:cs="宋体"/>
          <w:szCs w:val="21"/>
        </w:rPr>
        <w:t xml:space="preserve">    A.投资关系    B.行政隶属关系    C.业务指导关系    D.其他可能影响采购公正的利害关系</w:t>
      </w:r>
      <w:r>
        <w:rPr>
          <w:rFonts w:ascii="宋体" w:hAnsi="宋体" w:cs="宋体"/>
          <w:szCs w:val="21"/>
          <w:u w:val="single"/>
        </w:rPr>
        <w:t xml:space="preserve">（如有，请如实说明）               </w:t>
      </w:r>
      <w:r>
        <w:rPr>
          <w:rFonts w:ascii="宋体" w:hAnsi="宋体" w:cs="宋体"/>
          <w:szCs w:val="21"/>
        </w:rPr>
        <w:t>。</w:t>
      </w:r>
    </w:p>
    <w:p w:rsidR="00910BF4" w:rsidRDefault="00AB425B">
      <w:pPr>
        <w:pStyle w:val="15"/>
        <w:snapToGrid w:val="0"/>
        <w:spacing w:line="480" w:lineRule="exact"/>
        <w:ind w:firstLineChars="200" w:firstLine="480"/>
        <w:jc w:val="both"/>
        <w:rPr>
          <w:rFonts w:ascii="宋体" w:hAnsi="宋体" w:cs="宋体"/>
          <w:szCs w:val="21"/>
        </w:rPr>
      </w:pPr>
      <w:r>
        <w:rPr>
          <w:rFonts w:ascii="宋体" w:eastAsia="宋体" w:hAnsi="宋体" w:cs="宋体" w:hint="eastAsia"/>
        </w:rPr>
        <w:t xml:space="preserve">二、现已清楚知道参加本项目采购活动的其他所有供应商名称，本单位 </w:t>
      </w:r>
      <w:r>
        <w:rPr>
          <w:rFonts w:ascii="宋体" w:hAnsi="宋体" w:cs="宋体"/>
          <w:szCs w:val="21"/>
        </w:rPr>
        <w:t>□</w:t>
      </w:r>
      <w:r>
        <w:rPr>
          <w:rFonts w:ascii="宋体" w:eastAsia="宋体" w:hAnsi="宋体" w:cs="宋体" w:hint="eastAsia"/>
        </w:rPr>
        <w:t xml:space="preserve">与其他所有供应商之间均不存在利害关系  </w:t>
      </w:r>
      <w:r>
        <w:rPr>
          <w:rFonts w:ascii="宋体" w:hAnsi="宋体" w:cs="宋体"/>
          <w:szCs w:val="21"/>
        </w:rPr>
        <w:t>□</w:t>
      </w:r>
      <w:r>
        <w:rPr>
          <w:rFonts w:ascii="宋体" w:eastAsia="宋体" w:hAnsi="宋体" w:cs="宋体" w:hint="eastAsia"/>
        </w:rPr>
        <w:t>与</w:t>
      </w:r>
      <w:r>
        <w:t xml:space="preserve"> </w:t>
      </w:r>
      <w:r>
        <w:rPr>
          <w:rFonts w:ascii="宋体" w:eastAsia="宋体" w:hAnsi="宋体" w:cs="宋体" w:hint="eastAsia"/>
          <w:u w:val="single"/>
        </w:rPr>
        <w:t xml:space="preserve">（供应商名称）            </w:t>
      </w:r>
      <w:r>
        <w:rPr>
          <w:rFonts w:ascii="宋体" w:eastAsia="宋体" w:hAnsi="宋体" w:cs="宋体" w:hint="eastAsia"/>
        </w:rPr>
        <w:t>之间存在下列利害关系</w:t>
      </w:r>
      <w:r>
        <w:rPr>
          <w:u w:val="single"/>
        </w:rPr>
        <w:t xml:space="preserve">        </w:t>
      </w:r>
      <w:r>
        <w:rPr>
          <w:rFonts w:ascii="宋体" w:eastAsia="宋体" w:hAnsi="宋体" w:cs="宋体" w:hint="eastAsia"/>
        </w:rPr>
        <w:t>：</w:t>
      </w:r>
    </w:p>
    <w:p w:rsidR="00910BF4" w:rsidRDefault="00AB425B">
      <w:pPr>
        <w:pStyle w:val="24"/>
        <w:snapToGrid w:val="0"/>
        <w:spacing w:line="480" w:lineRule="exact"/>
        <w:ind w:firstLineChars="200" w:firstLine="480"/>
        <w:jc w:val="both"/>
        <w:rPr>
          <w:rFonts w:hAnsi="宋体" w:cs="宋体"/>
          <w:kern w:val="0"/>
          <w:szCs w:val="21"/>
        </w:rPr>
      </w:pPr>
      <w:r>
        <w:rPr>
          <w:rFonts w:hAnsi="宋体" w:cs="宋体"/>
          <w:kern w:val="0"/>
          <w:szCs w:val="21"/>
        </w:rPr>
        <w:t>A.法定代表人或负责人或实际控制人是同一人</w:t>
      </w:r>
    </w:p>
    <w:p w:rsidR="00910BF4" w:rsidRDefault="00AB425B">
      <w:pPr>
        <w:pStyle w:val="24"/>
        <w:snapToGrid w:val="0"/>
        <w:spacing w:line="480" w:lineRule="exact"/>
        <w:ind w:firstLineChars="200" w:firstLine="480"/>
        <w:jc w:val="both"/>
        <w:rPr>
          <w:rFonts w:hAnsi="宋体" w:cs="宋体"/>
          <w:spacing w:val="6"/>
          <w:szCs w:val="21"/>
        </w:rPr>
      </w:pPr>
      <w:r>
        <w:rPr>
          <w:rFonts w:hAnsi="宋体" w:cs="宋体"/>
          <w:kern w:val="0"/>
          <w:szCs w:val="21"/>
        </w:rPr>
        <w:t>B.法定代表人或负责人或实际控制人是夫妻关系</w:t>
      </w:r>
    </w:p>
    <w:p w:rsidR="00910BF4" w:rsidRDefault="00AB425B">
      <w:pPr>
        <w:pStyle w:val="24"/>
        <w:snapToGrid w:val="0"/>
        <w:spacing w:line="480" w:lineRule="exact"/>
        <w:ind w:firstLineChars="200" w:firstLine="480"/>
        <w:jc w:val="both"/>
        <w:rPr>
          <w:rFonts w:hAnsi="宋体" w:cs="宋体"/>
          <w:spacing w:val="6"/>
          <w:szCs w:val="21"/>
        </w:rPr>
      </w:pPr>
      <w:r>
        <w:rPr>
          <w:rFonts w:hAnsi="宋体" w:cs="宋体"/>
          <w:kern w:val="0"/>
          <w:szCs w:val="21"/>
        </w:rPr>
        <w:t>C.法定代表人或负责人或实际控制人是直系血亲关系</w:t>
      </w:r>
    </w:p>
    <w:p w:rsidR="00910BF4" w:rsidRDefault="00AB425B">
      <w:pPr>
        <w:pStyle w:val="24"/>
        <w:snapToGrid w:val="0"/>
        <w:spacing w:line="480" w:lineRule="exact"/>
        <w:ind w:firstLineChars="200" w:firstLine="480"/>
        <w:jc w:val="both"/>
        <w:rPr>
          <w:rFonts w:hAnsi="宋体" w:cs="宋体"/>
          <w:spacing w:val="6"/>
          <w:szCs w:val="21"/>
        </w:rPr>
      </w:pPr>
      <w:r>
        <w:rPr>
          <w:rFonts w:hAnsi="宋体" w:cs="宋体"/>
          <w:kern w:val="0"/>
          <w:szCs w:val="21"/>
        </w:rPr>
        <w:t>D.法定代表人或负责人或实际控制人存在三代以内旁系血亲关系</w:t>
      </w:r>
    </w:p>
    <w:p w:rsidR="00910BF4" w:rsidRDefault="00AB425B">
      <w:pPr>
        <w:pStyle w:val="24"/>
        <w:snapToGrid w:val="0"/>
        <w:spacing w:line="480" w:lineRule="exact"/>
        <w:ind w:firstLineChars="200" w:firstLine="480"/>
        <w:jc w:val="both"/>
        <w:rPr>
          <w:rFonts w:hAnsi="宋体" w:cs="宋体"/>
          <w:kern w:val="0"/>
          <w:szCs w:val="21"/>
        </w:rPr>
      </w:pPr>
      <w:r>
        <w:rPr>
          <w:rFonts w:hAnsi="宋体" w:cs="宋体"/>
          <w:kern w:val="0"/>
          <w:szCs w:val="21"/>
        </w:rPr>
        <w:t>E.法定代表人或负责人或实际控制人存在近姻亲关系</w:t>
      </w:r>
    </w:p>
    <w:p w:rsidR="00910BF4" w:rsidRDefault="00AB425B">
      <w:pPr>
        <w:pStyle w:val="24"/>
        <w:snapToGrid w:val="0"/>
        <w:spacing w:line="480" w:lineRule="exact"/>
        <w:ind w:firstLineChars="200" w:firstLine="480"/>
        <w:jc w:val="both"/>
        <w:rPr>
          <w:rFonts w:hAnsi="宋体" w:cs="宋体"/>
          <w:kern w:val="0"/>
          <w:szCs w:val="21"/>
        </w:rPr>
      </w:pPr>
      <w:r>
        <w:rPr>
          <w:rFonts w:hAnsi="宋体" w:cs="宋体"/>
          <w:kern w:val="0"/>
          <w:szCs w:val="21"/>
        </w:rPr>
        <w:t>F.法定代表人或负责人或实际控制人存在股份控制或实际控制关系</w:t>
      </w:r>
    </w:p>
    <w:p w:rsidR="00910BF4" w:rsidRDefault="00AB425B">
      <w:pPr>
        <w:pStyle w:val="24"/>
        <w:snapToGrid w:val="0"/>
        <w:spacing w:line="480" w:lineRule="exact"/>
        <w:ind w:firstLineChars="200" w:firstLine="480"/>
        <w:jc w:val="both"/>
        <w:rPr>
          <w:rFonts w:hAnsi="宋体" w:cs="宋体"/>
          <w:kern w:val="0"/>
          <w:szCs w:val="21"/>
        </w:rPr>
      </w:pPr>
      <w:r>
        <w:rPr>
          <w:rFonts w:hAnsi="宋体" w:cs="宋体"/>
          <w:kern w:val="0"/>
          <w:szCs w:val="21"/>
        </w:rPr>
        <w:t>G.存在共同直接或间接投资设立子公司、联营企业和合营企业情况</w:t>
      </w:r>
    </w:p>
    <w:p w:rsidR="00910BF4" w:rsidRDefault="00AB425B">
      <w:pPr>
        <w:pStyle w:val="24"/>
        <w:snapToGrid w:val="0"/>
        <w:spacing w:line="480" w:lineRule="exact"/>
        <w:ind w:firstLineChars="200" w:firstLine="480"/>
        <w:jc w:val="both"/>
        <w:rPr>
          <w:rFonts w:hAnsi="宋体" w:cs="宋体"/>
          <w:szCs w:val="21"/>
        </w:rPr>
      </w:pPr>
      <w:r>
        <w:rPr>
          <w:rFonts w:hAnsi="宋体" w:cs="宋体"/>
          <w:kern w:val="0"/>
          <w:szCs w:val="21"/>
        </w:rPr>
        <w:t>H.存在分级代理或代销关系、同一生产制造商关系、</w:t>
      </w:r>
      <w:r>
        <w:rPr>
          <w:rFonts w:hAnsi="宋体" w:cs="宋体"/>
          <w:szCs w:val="21"/>
        </w:rPr>
        <w:t>管理关系、重要业务（占主营业务收入50%以上）或重要财务往来关系（如融资）等其他实质性控制关系</w:t>
      </w:r>
    </w:p>
    <w:p w:rsidR="00910BF4" w:rsidRDefault="00AB425B">
      <w:pPr>
        <w:pStyle w:val="24"/>
        <w:snapToGrid w:val="0"/>
        <w:spacing w:line="480" w:lineRule="exact"/>
        <w:ind w:firstLineChars="200" w:firstLine="480"/>
        <w:jc w:val="both"/>
        <w:rPr>
          <w:rFonts w:hAnsi="宋体" w:cs="宋体"/>
          <w:spacing w:val="6"/>
          <w:szCs w:val="21"/>
        </w:rPr>
      </w:pPr>
      <w:r>
        <w:rPr>
          <w:rFonts w:hAnsi="宋体" w:cs="宋体"/>
          <w:szCs w:val="21"/>
        </w:rPr>
        <w:t>I</w:t>
      </w:r>
      <w:r>
        <w:rPr>
          <w:rFonts w:hAnsi="宋体" w:cs="宋体"/>
          <w:kern w:val="0"/>
          <w:szCs w:val="21"/>
        </w:rPr>
        <w:t>.</w:t>
      </w:r>
      <w:r>
        <w:rPr>
          <w:rFonts w:hAnsi="宋体" w:cs="宋体"/>
          <w:szCs w:val="21"/>
        </w:rPr>
        <w:t>其他利害关系情况</w:t>
      </w:r>
      <w:r>
        <w:rPr>
          <w:rFonts w:hAnsi="宋体" w:cs="宋体"/>
          <w:szCs w:val="21"/>
          <w:u w:val="single"/>
        </w:rPr>
        <w:t xml:space="preserve">                              </w:t>
      </w:r>
      <w:r>
        <w:rPr>
          <w:rFonts w:hAnsi="宋体" w:cs="宋体"/>
          <w:kern w:val="0"/>
          <w:szCs w:val="21"/>
        </w:rPr>
        <w:t>。</w:t>
      </w:r>
    </w:p>
    <w:p w:rsidR="00910BF4" w:rsidRDefault="00AB425B">
      <w:pPr>
        <w:pStyle w:val="15"/>
        <w:numPr>
          <w:ilvl w:val="0"/>
          <w:numId w:val="4"/>
        </w:numPr>
        <w:snapToGrid w:val="0"/>
        <w:spacing w:line="480" w:lineRule="exact"/>
        <w:ind w:firstLineChars="200" w:firstLine="480"/>
        <w:jc w:val="both"/>
        <w:rPr>
          <w:rFonts w:ascii="宋体" w:hAnsi="宋体" w:cs="宋体"/>
          <w:szCs w:val="21"/>
        </w:rPr>
      </w:pPr>
      <w:r>
        <w:rPr>
          <w:rFonts w:ascii="宋体" w:hAnsi="宋体" w:cs="宋体"/>
          <w:szCs w:val="21"/>
        </w:rPr>
        <w:t>现已清楚知道并严格遵守政府采购法律法规和现场纪律。</w:t>
      </w:r>
    </w:p>
    <w:p w:rsidR="00910BF4" w:rsidRDefault="00AB425B">
      <w:pPr>
        <w:pStyle w:val="15"/>
        <w:numPr>
          <w:ilvl w:val="0"/>
          <w:numId w:val="4"/>
        </w:numPr>
        <w:snapToGrid w:val="0"/>
        <w:spacing w:line="480" w:lineRule="exact"/>
        <w:ind w:firstLineChars="200" w:firstLine="480"/>
        <w:jc w:val="both"/>
        <w:rPr>
          <w:rFonts w:ascii="宋体" w:hAnsi="宋体" w:cs="宋体"/>
          <w:szCs w:val="21"/>
        </w:rPr>
      </w:pPr>
      <w:r>
        <w:rPr>
          <w:rFonts w:ascii="宋体" w:hAnsi="宋体" w:cs="宋体"/>
          <w:szCs w:val="21"/>
        </w:rPr>
        <w:t>我发现</w:t>
      </w:r>
      <w:r>
        <w:rPr>
          <w:rFonts w:ascii="宋体" w:hAnsi="宋体" w:cs="宋体"/>
          <w:szCs w:val="21"/>
          <w:u w:val="single"/>
        </w:rPr>
        <w:t xml:space="preserve">               </w:t>
      </w:r>
      <w:r>
        <w:rPr>
          <w:rFonts w:ascii="宋体" w:eastAsia="宋体" w:hAnsi="宋体" w:cs="宋体" w:hint="eastAsia"/>
          <w:szCs w:val="21"/>
          <w:u w:val="single"/>
        </w:rPr>
        <w:t xml:space="preserve">                                 </w:t>
      </w:r>
      <w:r>
        <w:rPr>
          <w:rFonts w:ascii="宋体" w:hAnsi="宋体" w:cs="宋体"/>
          <w:szCs w:val="21"/>
          <w:u w:val="single"/>
        </w:rPr>
        <w:t xml:space="preserve">     </w:t>
      </w:r>
      <w:r>
        <w:rPr>
          <w:rFonts w:ascii="宋体" w:hAnsi="宋体" w:cs="宋体"/>
          <w:szCs w:val="21"/>
        </w:rPr>
        <w:t>供应商之间存在或可能存在上述第二条第</w:t>
      </w:r>
      <w:r>
        <w:rPr>
          <w:rFonts w:ascii="宋体" w:hAnsi="宋体" w:cs="宋体"/>
          <w:szCs w:val="21"/>
          <w:u w:val="single"/>
        </w:rPr>
        <w:t xml:space="preserve">        </w:t>
      </w:r>
      <w:r>
        <w:rPr>
          <w:rFonts w:ascii="宋体" w:hAnsi="宋体" w:cs="宋体"/>
          <w:szCs w:val="21"/>
        </w:rPr>
        <w:t>项利害关系。</w:t>
      </w:r>
    </w:p>
    <w:p w:rsidR="00910BF4" w:rsidRDefault="00AB425B">
      <w:pPr>
        <w:pStyle w:val="24"/>
        <w:snapToGrid w:val="0"/>
        <w:spacing w:line="500" w:lineRule="exact"/>
        <w:jc w:val="both"/>
        <w:rPr>
          <w:rFonts w:hAnsi="宋体" w:cs="宋体"/>
          <w:szCs w:val="21"/>
        </w:rPr>
      </w:pPr>
      <w:r>
        <w:rPr>
          <w:rFonts w:hAnsi="宋体" w:cs="宋体"/>
          <w:szCs w:val="21"/>
        </w:rPr>
        <w:t xml:space="preserve">                         </w:t>
      </w:r>
      <w:r>
        <w:rPr>
          <w:rFonts w:hAnsi="宋体" w:cs="宋体" w:hint="eastAsia"/>
          <w:szCs w:val="21"/>
        </w:rPr>
        <w:t xml:space="preserve">                         </w:t>
      </w:r>
      <w:r>
        <w:rPr>
          <w:rFonts w:hAnsi="宋体" w:cs="宋体"/>
          <w:szCs w:val="21"/>
        </w:rPr>
        <w:t xml:space="preserve"> 供应商代表签名：</w:t>
      </w:r>
      <w:r>
        <w:rPr>
          <w:rFonts w:hAnsi="宋体" w:cs="宋体" w:hint="eastAsia"/>
          <w:szCs w:val="21"/>
        </w:rPr>
        <w:t xml:space="preserve">  </w:t>
      </w:r>
    </w:p>
    <w:p w:rsidR="00910BF4" w:rsidRDefault="00AB425B">
      <w:pPr>
        <w:pStyle w:val="24"/>
        <w:snapToGrid w:val="0"/>
        <w:spacing w:line="500" w:lineRule="exact"/>
        <w:ind w:firstLineChars="2600" w:firstLine="6240"/>
        <w:jc w:val="both"/>
        <w:rPr>
          <w:rFonts w:hAnsi="宋体" w:cs="宋体"/>
          <w:szCs w:val="21"/>
        </w:rPr>
      </w:pPr>
      <w:r>
        <w:rPr>
          <w:rFonts w:hAnsi="宋体" w:cs="宋体"/>
          <w:szCs w:val="21"/>
        </w:rPr>
        <w:t>202</w:t>
      </w:r>
      <w:r w:rsidR="005E0F1B">
        <w:rPr>
          <w:rFonts w:hAnsi="宋体" w:cs="宋体" w:hint="eastAsia"/>
          <w:szCs w:val="21"/>
        </w:rPr>
        <w:t>5</w:t>
      </w:r>
      <w:r>
        <w:rPr>
          <w:rFonts w:hAnsi="宋体" w:cs="宋体"/>
          <w:szCs w:val="21"/>
        </w:rPr>
        <w:t>年   月   日</w:t>
      </w:r>
    </w:p>
    <w:p w:rsidR="00910BF4" w:rsidRDefault="00AB425B">
      <w:pPr>
        <w:pStyle w:val="2"/>
        <w:keepNext w:val="0"/>
        <w:pageBreakBefore/>
        <w:tabs>
          <w:tab w:val="left" w:pos="840"/>
        </w:tabs>
        <w:spacing w:beforeLines="100" w:before="312" w:afterLines="100" w:after="312" w:line="240" w:lineRule="auto"/>
        <w:rPr>
          <w:rFonts w:hAnsi="宋体"/>
          <w:sz w:val="28"/>
          <w:szCs w:val="36"/>
        </w:rPr>
      </w:pPr>
      <w:bookmarkStart w:id="572" w:name="_Toc69476935"/>
      <w:bookmarkStart w:id="573" w:name="_Toc61704954"/>
      <w:bookmarkStart w:id="574" w:name="_Toc21311"/>
      <w:bookmarkStart w:id="575" w:name="_Toc125118182"/>
      <w:bookmarkStart w:id="576" w:name="_Toc194411306"/>
      <w:r>
        <w:rPr>
          <w:rFonts w:hAnsi="宋体" w:hint="eastAsia"/>
          <w:sz w:val="28"/>
          <w:szCs w:val="36"/>
        </w:rPr>
        <w:lastRenderedPageBreak/>
        <w:t>附件</w:t>
      </w:r>
      <w:r>
        <w:rPr>
          <w:rFonts w:hAnsi="宋体"/>
          <w:sz w:val="28"/>
          <w:szCs w:val="36"/>
        </w:rPr>
        <w:t>二 启用备份投标文件申请书</w:t>
      </w:r>
      <w:bookmarkEnd w:id="572"/>
      <w:bookmarkEnd w:id="573"/>
      <w:bookmarkEnd w:id="574"/>
      <w:bookmarkEnd w:id="575"/>
      <w:bookmarkEnd w:id="576"/>
    </w:p>
    <w:p w:rsidR="00910BF4" w:rsidRDefault="00910BF4">
      <w:pPr>
        <w:spacing w:line="360" w:lineRule="auto"/>
        <w:rPr>
          <w:rFonts w:ascii="宋体" w:hAnsi="宋体"/>
          <w:szCs w:val="21"/>
        </w:rPr>
      </w:pPr>
    </w:p>
    <w:p w:rsidR="00910BF4" w:rsidRDefault="00AB425B">
      <w:pPr>
        <w:spacing w:beforeLines="25" w:before="78" w:afterLines="25" w:after="78" w:line="480" w:lineRule="exact"/>
        <w:rPr>
          <w:rFonts w:ascii="宋体" w:hAnsi="宋体"/>
          <w:szCs w:val="21"/>
        </w:rPr>
      </w:pPr>
      <w:r>
        <w:rPr>
          <w:rFonts w:ascii="宋体" w:hAnsi="宋体" w:hint="eastAsia"/>
          <w:szCs w:val="21"/>
        </w:rPr>
        <w:t>浙江康禹建设管理有限公司：</w:t>
      </w:r>
    </w:p>
    <w:p w:rsidR="00910BF4" w:rsidRDefault="00AB425B">
      <w:pPr>
        <w:spacing w:beforeLines="25" w:before="78" w:afterLines="25" w:after="78" w:line="480" w:lineRule="exact"/>
        <w:rPr>
          <w:rFonts w:ascii="宋体" w:hAnsi="宋体"/>
          <w:bCs/>
          <w:szCs w:val="21"/>
          <w:u w:val="single"/>
        </w:rPr>
      </w:pPr>
      <w:r>
        <w:rPr>
          <w:rFonts w:ascii="宋体" w:hAnsi="宋体" w:hint="eastAsia"/>
          <w:bCs/>
          <w:szCs w:val="21"/>
          <w:u w:val="single"/>
        </w:rPr>
        <w:t xml:space="preserve"> </w:t>
      </w:r>
      <w:r>
        <w:rPr>
          <w:rFonts w:ascii="宋体" w:hAnsi="宋体"/>
          <w:bCs/>
          <w:szCs w:val="21"/>
          <w:u w:val="single"/>
        </w:rPr>
        <w:t xml:space="preserve">    </w:t>
      </w:r>
      <w:r>
        <w:rPr>
          <w:rFonts w:ascii="宋体" w:hAnsi="宋体" w:hint="eastAsia"/>
          <w:bCs/>
          <w:szCs w:val="21"/>
          <w:u w:val="single"/>
        </w:rPr>
        <w:t xml:space="preserve">（采购人名称） </w:t>
      </w:r>
      <w:r>
        <w:rPr>
          <w:rFonts w:ascii="宋体" w:hAnsi="宋体"/>
          <w:bCs/>
          <w:szCs w:val="21"/>
          <w:u w:val="single"/>
        </w:rPr>
        <w:t xml:space="preserve">                </w:t>
      </w:r>
      <w:r>
        <w:rPr>
          <w:rFonts w:ascii="宋体" w:hAnsi="宋体" w:hint="eastAsia"/>
          <w:szCs w:val="21"/>
        </w:rPr>
        <w:t>：</w:t>
      </w:r>
    </w:p>
    <w:p w:rsidR="00910BF4" w:rsidRDefault="00AB425B">
      <w:pPr>
        <w:spacing w:beforeLines="25" w:before="78" w:afterLines="25" w:after="78" w:line="480" w:lineRule="exact"/>
        <w:ind w:firstLine="420"/>
        <w:rPr>
          <w:rFonts w:ascii="宋体" w:hAnsi="宋体"/>
          <w:bCs/>
          <w:szCs w:val="21"/>
          <w:u w:val="single"/>
        </w:rPr>
      </w:pPr>
      <w:r>
        <w:rPr>
          <w:rFonts w:ascii="宋体" w:hAnsi="宋体" w:hint="eastAsia"/>
          <w:bCs/>
          <w:szCs w:val="21"/>
        </w:rPr>
        <w:t>我公司参与</w:t>
      </w:r>
      <w:r>
        <w:rPr>
          <w:rFonts w:ascii="宋体" w:hAnsi="宋体" w:hint="eastAsia"/>
          <w:bCs/>
          <w:szCs w:val="21"/>
          <w:u w:val="single"/>
        </w:rPr>
        <w:t xml:space="preserve">  </w:t>
      </w:r>
      <w:r>
        <w:rPr>
          <w:rFonts w:ascii="宋体" w:hAnsi="宋体"/>
          <w:bCs/>
          <w:szCs w:val="21"/>
          <w:u w:val="single"/>
        </w:rPr>
        <w:t xml:space="preserve">     </w:t>
      </w:r>
      <w:r>
        <w:rPr>
          <w:rFonts w:ascii="宋体" w:hAnsi="宋体" w:hint="eastAsia"/>
          <w:szCs w:val="21"/>
          <w:u w:val="single"/>
          <w:lang w:bidi="ar"/>
        </w:rPr>
        <w:t xml:space="preserve">（项目名称） </w:t>
      </w:r>
      <w:r>
        <w:rPr>
          <w:rFonts w:ascii="宋体" w:hAnsi="宋体"/>
          <w:szCs w:val="21"/>
          <w:u w:val="single"/>
          <w:lang w:bidi="ar"/>
        </w:rPr>
        <w:t xml:space="preserve">  （</w:t>
      </w:r>
      <w:r>
        <w:rPr>
          <w:rFonts w:ascii="宋体" w:hAnsi="宋体" w:hint="eastAsia"/>
          <w:szCs w:val="21"/>
          <w:u w:val="single"/>
          <w:lang w:bidi="ar"/>
        </w:rPr>
        <w:t xml:space="preserve">标项：  </w:t>
      </w:r>
      <w:r>
        <w:rPr>
          <w:rFonts w:ascii="宋体" w:hAnsi="宋体" w:hint="eastAsia"/>
          <w:bCs/>
          <w:szCs w:val="21"/>
          <w:u w:val="single"/>
        </w:rPr>
        <w:t xml:space="preserve"> ）  </w:t>
      </w:r>
      <w:r>
        <w:rPr>
          <w:rFonts w:ascii="宋体" w:hAnsi="宋体" w:hint="eastAsia"/>
          <w:bCs/>
          <w:szCs w:val="21"/>
        </w:rPr>
        <w:t>（项目编号：</w:t>
      </w:r>
      <w:r>
        <w:rPr>
          <w:rFonts w:hAnsi="宋体" w:cs="宋体"/>
          <w:spacing w:val="6"/>
          <w:szCs w:val="21"/>
          <w:u w:val="single"/>
        </w:rPr>
        <w:t xml:space="preserve">          </w:t>
      </w:r>
      <w:r>
        <w:rPr>
          <w:rFonts w:ascii="宋体" w:hAnsi="宋体" w:hint="eastAsia"/>
          <w:bCs/>
          <w:szCs w:val="21"/>
        </w:rPr>
        <w:t xml:space="preserve"> ）投标，已按本项目招标文件要求提供备份投标文件。我方电子加密投标文件解密失败，现申请贵方启用备份投标文件上传至政</w:t>
      </w:r>
      <w:proofErr w:type="gramStart"/>
      <w:r>
        <w:rPr>
          <w:rFonts w:ascii="宋体" w:hAnsi="宋体" w:hint="eastAsia"/>
          <w:bCs/>
          <w:szCs w:val="21"/>
        </w:rPr>
        <w:t>采云</w:t>
      </w:r>
      <w:proofErr w:type="gramEnd"/>
      <w:r>
        <w:rPr>
          <w:rFonts w:ascii="宋体" w:hAnsi="宋体" w:hint="eastAsia"/>
          <w:bCs/>
          <w:szCs w:val="21"/>
        </w:rPr>
        <w:t>平台，备份投标文件解压缩密码</w:t>
      </w:r>
      <w:r>
        <w:rPr>
          <w:rFonts w:ascii="宋体" w:hAnsi="宋体" w:hint="eastAsia"/>
          <w:bCs/>
          <w:szCs w:val="21"/>
          <w:u w:val="single"/>
        </w:rPr>
        <w:t xml:space="preserve">： </w:t>
      </w:r>
      <w:r>
        <w:rPr>
          <w:rFonts w:ascii="宋体" w:hAnsi="宋体"/>
          <w:bCs/>
          <w:szCs w:val="21"/>
          <w:u w:val="single"/>
        </w:rPr>
        <w:t xml:space="preserve">                   </w:t>
      </w:r>
      <w:r>
        <w:rPr>
          <w:rFonts w:ascii="宋体" w:hAnsi="宋体" w:hint="eastAsia"/>
          <w:bCs/>
          <w:szCs w:val="21"/>
          <w:u w:val="single"/>
        </w:rPr>
        <w:t>。</w:t>
      </w:r>
    </w:p>
    <w:p w:rsidR="00910BF4" w:rsidRDefault="00AB425B">
      <w:pPr>
        <w:spacing w:beforeLines="25" w:before="78" w:afterLines="25" w:after="78" w:line="480" w:lineRule="exact"/>
        <w:ind w:firstLine="420"/>
        <w:rPr>
          <w:rFonts w:ascii="宋体" w:hAnsi="宋体"/>
          <w:bCs/>
          <w:szCs w:val="21"/>
        </w:rPr>
      </w:pPr>
      <w:r>
        <w:rPr>
          <w:rFonts w:ascii="宋体" w:hAnsi="宋体" w:hint="eastAsia"/>
          <w:bCs/>
          <w:szCs w:val="21"/>
        </w:rPr>
        <w:t>如备份投标文件上传失败，我方愿意承担一切风险和责任。</w:t>
      </w:r>
    </w:p>
    <w:p w:rsidR="00910BF4" w:rsidRDefault="00910BF4">
      <w:pPr>
        <w:rPr>
          <w:rFonts w:ascii="宋体" w:hAnsi="宋体"/>
          <w:bCs/>
          <w:sz w:val="24"/>
        </w:rPr>
      </w:pPr>
    </w:p>
    <w:p w:rsidR="00910BF4" w:rsidRDefault="00910BF4">
      <w:pPr>
        <w:rPr>
          <w:rFonts w:ascii="宋体" w:hAnsi="宋体"/>
          <w:bCs/>
          <w:sz w:val="24"/>
        </w:rPr>
      </w:pPr>
    </w:p>
    <w:p w:rsidR="00910BF4" w:rsidRDefault="00910BF4">
      <w:pPr>
        <w:rPr>
          <w:rFonts w:ascii="宋体" w:hAnsi="宋体"/>
          <w:bCs/>
          <w:sz w:val="24"/>
        </w:rPr>
      </w:pPr>
    </w:p>
    <w:p w:rsidR="00910BF4" w:rsidRDefault="00910BF4">
      <w:pPr>
        <w:rPr>
          <w:rFonts w:ascii="宋体" w:hAnsi="宋体"/>
          <w:bCs/>
          <w:sz w:val="24"/>
        </w:rPr>
      </w:pPr>
    </w:p>
    <w:p w:rsidR="00910BF4" w:rsidRDefault="00910BF4">
      <w:pPr>
        <w:rPr>
          <w:rFonts w:ascii="宋体" w:hAnsi="宋体"/>
          <w:bCs/>
          <w:sz w:val="24"/>
        </w:rPr>
      </w:pPr>
    </w:p>
    <w:p w:rsidR="00910BF4" w:rsidRDefault="00AB425B">
      <w:pPr>
        <w:spacing w:line="360" w:lineRule="auto"/>
        <w:ind w:firstLine="420"/>
        <w:rPr>
          <w:rFonts w:ascii="宋体" w:hAnsi="宋体"/>
          <w:bCs/>
          <w:szCs w:val="21"/>
        </w:rPr>
      </w:pPr>
      <w:r>
        <w:rPr>
          <w:rFonts w:ascii="宋体" w:hAnsi="宋体" w:hint="eastAsia"/>
          <w:bCs/>
          <w:sz w:val="24"/>
        </w:rPr>
        <w:t xml:space="preserve"> </w:t>
      </w:r>
      <w:r>
        <w:rPr>
          <w:rFonts w:ascii="宋体" w:hAnsi="宋体"/>
          <w:bCs/>
          <w:sz w:val="24"/>
        </w:rPr>
        <w:t xml:space="preserve">                            </w:t>
      </w:r>
      <w:r>
        <w:rPr>
          <w:rFonts w:ascii="宋体" w:hAnsi="宋体" w:hint="eastAsia"/>
          <w:bCs/>
          <w:sz w:val="24"/>
        </w:rPr>
        <w:t xml:space="preserve">          </w:t>
      </w:r>
      <w:r>
        <w:rPr>
          <w:rFonts w:ascii="宋体" w:hAnsi="宋体"/>
          <w:bCs/>
          <w:sz w:val="24"/>
        </w:rPr>
        <w:t xml:space="preserve">  </w:t>
      </w:r>
      <w:r>
        <w:rPr>
          <w:rFonts w:ascii="宋体" w:hAnsi="宋体" w:hint="eastAsia"/>
          <w:bCs/>
          <w:szCs w:val="21"/>
        </w:rPr>
        <w:t>供应商（盖章）：</w:t>
      </w:r>
    </w:p>
    <w:p w:rsidR="00910BF4" w:rsidRDefault="00AB425B">
      <w:pPr>
        <w:spacing w:line="360" w:lineRule="auto"/>
        <w:ind w:firstLine="420"/>
        <w:rPr>
          <w:rFonts w:ascii="宋体" w:hAnsi="宋体"/>
          <w:bCs/>
          <w:szCs w:val="21"/>
        </w:rPr>
      </w:pPr>
      <w:r>
        <w:rPr>
          <w:rFonts w:ascii="宋体" w:hAnsi="宋体" w:hint="eastAsia"/>
          <w:bCs/>
          <w:szCs w:val="21"/>
        </w:rPr>
        <w:t xml:space="preserve">                                          </w:t>
      </w:r>
    </w:p>
    <w:p w:rsidR="00910BF4" w:rsidRDefault="00AB425B">
      <w:pPr>
        <w:spacing w:line="360" w:lineRule="auto"/>
        <w:ind w:firstLineChars="2600" w:firstLine="5460"/>
        <w:rPr>
          <w:rFonts w:ascii="宋体" w:hAnsi="宋体"/>
          <w:bCs/>
          <w:szCs w:val="21"/>
        </w:rPr>
      </w:pPr>
      <w:r>
        <w:rPr>
          <w:rFonts w:ascii="宋体" w:hAnsi="宋体" w:hint="eastAsia"/>
          <w:bCs/>
          <w:szCs w:val="21"/>
        </w:rPr>
        <w:t>日     期：</w:t>
      </w:r>
    </w:p>
    <w:p w:rsidR="00910BF4" w:rsidRDefault="00AB425B">
      <w:pPr>
        <w:widowControl/>
        <w:jc w:val="left"/>
        <w:rPr>
          <w:rFonts w:ascii="宋体" w:hAnsi="宋体"/>
          <w:bCs/>
          <w:szCs w:val="21"/>
        </w:rPr>
      </w:pPr>
      <w:r>
        <w:rPr>
          <w:rFonts w:ascii="宋体" w:hAnsi="宋体"/>
          <w:bCs/>
          <w:szCs w:val="21"/>
        </w:rPr>
        <w:br w:type="page"/>
      </w:r>
    </w:p>
    <w:p w:rsidR="00910BF4" w:rsidRDefault="00AB425B">
      <w:pPr>
        <w:pageBreakBefore/>
        <w:tabs>
          <w:tab w:val="left" w:pos="840"/>
        </w:tabs>
        <w:adjustRightInd w:val="0"/>
        <w:snapToGrid w:val="0"/>
        <w:spacing w:beforeLines="100" w:before="312" w:afterLines="100" w:after="312"/>
        <w:jc w:val="left"/>
        <w:textAlignment w:val="baseline"/>
        <w:outlineLvl w:val="1"/>
        <w:rPr>
          <w:rFonts w:ascii="仿宋_GB2312" w:eastAsia="仿宋_GB2312"/>
          <w:b/>
          <w:color w:val="000000"/>
          <w:kern w:val="0"/>
          <w:sz w:val="36"/>
          <w:szCs w:val="20"/>
        </w:rPr>
      </w:pPr>
      <w:bookmarkStart w:id="577" w:name="_Toc169789699"/>
      <w:bookmarkStart w:id="578" w:name="_Toc171668638"/>
      <w:bookmarkStart w:id="579" w:name="_Toc174371754"/>
      <w:bookmarkStart w:id="580" w:name="_Toc194411307"/>
      <w:r>
        <w:rPr>
          <w:rFonts w:ascii="仿宋_GB2312" w:eastAsia="仿宋_GB2312" w:hAnsi="宋体"/>
          <w:b/>
          <w:kern w:val="0"/>
          <w:sz w:val="28"/>
          <w:szCs w:val="36"/>
        </w:rPr>
        <w:lastRenderedPageBreak/>
        <w:t>附件</w:t>
      </w:r>
      <w:bookmarkEnd w:id="577"/>
      <w:bookmarkEnd w:id="578"/>
      <w:r>
        <w:rPr>
          <w:rFonts w:ascii="仿宋_GB2312" w:eastAsia="仿宋_GB2312" w:hAnsi="宋体" w:hint="eastAsia"/>
          <w:b/>
          <w:kern w:val="0"/>
          <w:sz w:val="28"/>
          <w:szCs w:val="36"/>
        </w:rPr>
        <w:t>三</w:t>
      </w:r>
      <w:bookmarkEnd w:id="579"/>
      <w:bookmarkEnd w:id="580"/>
    </w:p>
    <w:p w:rsidR="00910BF4" w:rsidRDefault="00AB425B">
      <w:pPr>
        <w:widowControl/>
        <w:spacing w:line="360" w:lineRule="auto"/>
        <w:jc w:val="center"/>
        <w:rPr>
          <w:rFonts w:ascii="宋体" w:hAnsi="宋体" w:cs="宋体"/>
          <w:b/>
          <w:sz w:val="32"/>
          <w:szCs w:val="24"/>
        </w:rPr>
      </w:pPr>
      <w:r>
        <w:rPr>
          <w:rFonts w:ascii="宋体" w:hAnsi="宋体" w:cs="宋体" w:hint="eastAsia"/>
          <w:sz w:val="32"/>
          <w:szCs w:val="32"/>
        </w:rPr>
        <w:t>中标（成交）公告内容</w:t>
      </w:r>
    </w:p>
    <w:p w:rsidR="00910BF4" w:rsidRDefault="00AB425B">
      <w:pPr>
        <w:spacing w:line="360" w:lineRule="auto"/>
        <w:ind w:firstLineChars="200" w:firstLine="560"/>
        <w:rPr>
          <w:rFonts w:ascii="宋体" w:hAnsi="宋体" w:cs="宋体"/>
          <w:spacing w:val="20"/>
          <w:sz w:val="24"/>
          <w:szCs w:val="24"/>
        </w:rPr>
      </w:pPr>
      <w:r>
        <w:rPr>
          <w:rFonts w:ascii="宋体" w:hAnsi="宋体" w:cs="宋体" w:hint="eastAsia"/>
          <w:spacing w:val="20"/>
          <w:sz w:val="24"/>
          <w:szCs w:val="24"/>
        </w:rPr>
        <w:t>采购项目：</w:t>
      </w:r>
    </w:p>
    <w:p w:rsidR="00910BF4" w:rsidRDefault="00AB425B">
      <w:pPr>
        <w:spacing w:line="360" w:lineRule="auto"/>
        <w:ind w:firstLineChars="200" w:firstLine="560"/>
        <w:rPr>
          <w:rFonts w:ascii="宋体" w:hAnsi="宋体" w:cs="宋体"/>
          <w:sz w:val="24"/>
          <w:szCs w:val="28"/>
        </w:rPr>
      </w:pPr>
      <w:r>
        <w:rPr>
          <w:rFonts w:ascii="宋体" w:hAnsi="宋体" w:cs="宋体" w:hint="eastAsia"/>
          <w:spacing w:val="20"/>
          <w:sz w:val="24"/>
          <w:szCs w:val="24"/>
        </w:rPr>
        <w:t>采购编号</w:t>
      </w:r>
      <w:r>
        <w:rPr>
          <w:rFonts w:ascii="宋体" w:hAnsi="宋体" w:cs="宋体" w:hint="eastAsia"/>
          <w:sz w:val="24"/>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10"/>
        <w:gridCol w:w="2051"/>
        <w:gridCol w:w="1984"/>
        <w:gridCol w:w="2127"/>
      </w:tblGrid>
      <w:tr w:rsidR="00910BF4">
        <w:trPr>
          <w:jc w:val="center"/>
        </w:trPr>
        <w:tc>
          <w:tcPr>
            <w:tcW w:w="2310" w:type="dxa"/>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cs="宋体" w:hint="eastAsia"/>
                <w:spacing w:val="20"/>
                <w:sz w:val="24"/>
                <w:szCs w:val="24"/>
              </w:rPr>
              <w:t>中标（成交）供应商名称</w:t>
            </w:r>
          </w:p>
        </w:tc>
        <w:tc>
          <w:tcPr>
            <w:tcW w:w="2051" w:type="dxa"/>
            <w:tcBorders>
              <w:top w:val="single" w:sz="4" w:space="0" w:color="auto"/>
              <w:left w:val="single" w:sz="4" w:space="0" w:color="auto"/>
              <w:bottom w:val="single" w:sz="4" w:space="0" w:color="auto"/>
              <w:right w:val="single" w:sz="4" w:space="0" w:color="auto"/>
            </w:tcBorders>
            <w:vAlign w:val="center"/>
          </w:tcPr>
          <w:p w:rsidR="00910BF4" w:rsidRDefault="00910BF4">
            <w:pPr>
              <w:spacing w:line="360" w:lineRule="auto"/>
              <w:jc w:val="center"/>
              <w:rPr>
                <w:rFonts w:ascii="宋体" w:hAnsi="宋体"/>
                <w:spacing w:val="20"/>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cs="宋体" w:hint="eastAsia"/>
                <w:spacing w:val="20"/>
                <w:sz w:val="24"/>
                <w:szCs w:val="24"/>
              </w:rPr>
              <w:t>统一社会信用代码</w:t>
            </w:r>
          </w:p>
        </w:tc>
        <w:tc>
          <w:tcPr>
            <w:tcW w:w="2127" w:type="dxa"/>
            <w:tcBorders>
              <w:top w:val="single" w:sz="4" w:space="0" w:color="auto"/>
              <w:left w:val="single" w:sz="4" w:space="0" w:color="auto"/>
              <w:bottom w:val="single" w:sz="4" w:space="0" w:color="auto"/>
              <w:right w:val="single" w:sz="4" w:space="0" w:color="auto"/>
            </w:tcBorders>
            <w:vAlign w:val="center"/>
          </w:tcPr>
          <w:p w:rsidR="00910BF4" w:rsidRDefault="00910BF4">
            <w:pPr>
              <w:spacing w:line="360" w:lineRule="auto"/>
              <w:jc w:val="center"/>
              <w:rPr>
                <w:rFonts w:ascii="宋体" w:hAnsi="宋体"/>
                <w:spacing w:val="20"/>
                <w:sz w:val="24"/>
                <w:szCs w:val="24"/>
              </w:rPr>
            </w:pPr>
          </w:p>
        </w:tc>
      </w:tr>
      <w:tr w:rsidR="00910BF4">
        <w:trPr>
          <w:jc w:val="center"/>
        </w:trPr>
        <w:tc>
          <w:tcPr>
            <w:tcW w:w="2310" w:type="dxa"/>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cs="宋体" w:hint="eastAsia"/>
                <w:spacing w:val="20"/>
                <w:sz w:val="24"/>
                <w:szCs w:val="24"/>
              </w:rPr>
              <w:t>供应商地址</w:t>
            </w:r>
          </w:p>
        </w:tc>
        <w:tc>
          <w:tcPr>
            <w:tcW w:w="6162" w:type="dxa"/>
            <w:gridSpan w:val="3"/>
            <w:tcBorders>
              <w:top w:val="single" w:sz="4" w:space="0" w:color="auto"/>
              <w:left w:val="single" w:sz="4" w:space="0" w:color="auto"/>
              <w:bottom w:val="single" w:sz="4" w:space="0" w:color="auto"/>
              <w:right w:val="single" w:sz="4" w:space="0" w:color="auto"/>
            </w:tcBorders>
            <w:vAlign w:val="center"/>
          </w:tcPr>
          <w:p w:rsidR="00910BF4" w:rsidRDefault="00910BF4">
            <w:pPr>
              <w:spacing w:line="360" w:lineRule="auto"/>
              <w:jc w:val="center"/>
              <w:rPr>
                <w:rFonts w:ascii="宋体" w:hAnsi="宋体"/>
                <w:spacing w:val="20"/>
                <w:sz w:val="24"/>
                <w:szCs w:val="24"/>
              </w:rPr>
            </w:pPr>
          </w:p>
        </w:tc>
      </w:tr>
      <w:tr w:rsidR="00910BF4">
        <w:trPr>
          <w:jc w:val="center"/>
        </w:trPr>
        <w:tc>
          <w:tcPr>
            <w:tcW w:w="8472" w:type="dxa"/>
            <w:gridSpan w:val="4"/>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hint="eastAsia"/>
                <w:spacing w:val="20"/>
                <w:sz w:val="24"/>
                <w:szCs w:val="24"/>
              </w:rPr>
              <w:t xml:space="preserve">  </w:t>
            </w:r>
            <w:r>
              <w:rPr>
                <w:rFonts w:ascii="宋体" w:hAnsi="宋体" w:cs="宋体" w:hint="eastAsia"/>
                <w:spacing w:val="20"/>
                <w:sz w:val="24"/>
                <w:szCs w:val="24"/>
              </w:rPr>
              <w:t>主要标的信息</w:t>
            </w:r>
          </w:p>
        </w:tc>
      </w:tr>
      <w:tr w:rsidR="00910BF4">
        <w:trPr>
          <w:jc w:val="center"/>
        </w:trPr>
        <w:tc>
          <w:tcPr>
            <w:tcW w:w="2310" w:type="dxa"/>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hint="eastAsia"/>
                <w:spacing w:val="20"/>
                <w:sz w:val="24"/>
                <w:szCs w:val="24"/>
              </w:rPr>
              <w:t>采购内容</w:t>
            </w:r>
          </w:p>
        </w:tc>
        <w:tc>
          <w:tcPr>
            <w:tcW w:w="2051" w:type="dxa"/>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hint="eastAsia"/>
                <w:spacing w:val="20"/>
                <w:sz w:val="24"/>
                <w:szCs w:val="24"/>
              </w:rPr>
              <w:t>单位</w:t>
            </w:r>
          </w:p>
        </w:tc>
        <w:tc>
          <w:tcPr>
            <w:tcW w:w="1984" w:type="dxa"/>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hint="eastAsia"/>
                <w:spacing w:val="20"/>
                <w:sz w:val="24"/>
                <w:szCs w:val="24"/>
              </w:rPr>
              <w:t>数量</w:t>
            </w:r>
          </w:p>
        </w:tc>
        <w:tc>
          <w:tcPr>
            <w:tcW w:w="2127" w:type="dxa"/>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hint="eastAsia"/>
                <w:spacing w:val="20"/>
                <w:sz w:val="24"/>
                <w:szCs w:val="24"/>
              </w:rPr>
              <w:t>单价</w:t>
            </w:r>
          </w:p>
        </w:tc>
      </w:tr>
      <w:tr w:rsidR="00910BF4">
        <w:trPr>
          <w:jc w:val="center"/>
        </w:trPr>
        <w:tc>
          <w:tcPr>
            <w:tcW w:w="2310" w:type="dxa"/>
            <w:tcBorders>
              <w:top w:val="single" w:sz="4" w:space="0" w:color="auto"/>
              <w:left w:val="single" w:sz="4" w:space="0" w:color="auto"/>
              <w:bottom w:val="single" w:sz="4" w:space="0" w:color="auto"/>
              <w:right w:val="single" w:sz="4" w:space="0" w:color="auto"/>
            </w:tcBorders>
            <w:vAlign w:val="center"/>
          </w:tcPr>
          <w:p w:rsidR="00910BF4" w:rsidRDefault="00910BF4">
            <w:pPr>
              <w:spacing w:line="360" w:lineRule="auto"/>
              <w:jc w:val="left"/>
              <w:rPr>
                <w:rFonts w:ascii="宋体" w:hAnsi="宋体"/>
                <w:spacing w:val="20"/>
                <w:sz w:val="24"/>
                <w:szCs w:val="24"/>
              </w:rPr>
            </w:pPr>
          </w:p>
        </w:tc>
        <w:tc>
          <w:tcPr>
            <w:tcW w:w="2051" w:type="dxa"/>
            <w:tcBorders>
              <w:top w:val="single" w:sz="4" w:space="0" w:color="auto"/>
              <w:left w:val="single" w:sz="4" w:space="0" w:color="auto"/>
              <w:bottom w:val="single" w:sz="4" w:space="0" w:color="auto"/>
              <w:right w:val="single" w:sz="4" w:space="0" w:color="auto"/>
            </w:tcBorders>
            <w:vAlign w:val="center"/>
          </w:tcPr>
          <w:p w:rsidR="00910BF4" w:rsidRDefault="00910BF4">
            <w:pPr>
              <w:spacing w:line="360" w:lineRule="auto"/>
              <w:jc w:val="left"/>
              <w:rPr>
                <w:rFonts w:ascii="宋体" w:hAnsi="宋体"/>
                <w:spacing w:val="20"/>
                <w:sz w:val="24"/>
                <w:szCs w:val="24"/>
              </w:rPr>
            </w:pPr>
          </w:p>
        </w:tc>
        <w:tc>
          <w:tcPr>
            <w:tcW w:w="1984" w:type="dxa"/>
            <w:tcBorders>
              <w:top w:val="single" w:sz="4" w:space="0" w:color="auto"/>
              <w:left w:val="single" w:sz="4" w:space="0" w:color="auto"/>
              <w:bottom w:val="single" w:sz="4" w:space="0" w:color="auto"/>
              <w:right w:val="single" w:sz="4" w:space="0" w:color="auto"/>
            </w:tcBorders>
            <w:vAlign w:val="center"/>
          </w:tcPr>
          <w:p w:rsidR="00910BF4" w:rsidRDefault="00910BF4">
            <w:pPr>
              <w:spacing w:line="360" w:lineRule="auto"/>
              <w:jc w:val="left"/>
              <w:rPr>
                <w:rFonts w:ascii="宋体" w:hAnsi="宋体"/>
                <w:spacing w:val="20"/>
                <w:sz w:val="24"/>
                <w:szCs w:val="24"/>
              </w:rPr>
            </w:pPr>
          </w:p>
        </w:tc>
        <w:tc>
          <w:tcPr>
            <w:tcW w:w="2127" w:type="dxa"/>
            <w:tcBorders>
              <w:top w:val="single" w:sz="4" w:space="0" w:color="auto"/>
              <w:left w:val="single" w:sz="4" w:space="0" w:color="auto"/>
              <w:bottom w:val="single" w:sz="4" w:space="0" w:color="auto"/>
              <w:right w:val="single" w:sz="4" w:space="0" w:color="auto"/>
            </w:tcBorders>
            <w:vAlign w:val="center"/>
          </w:tcPr>
          <w:p w:rsidR="00910BF4" w:rsidRDefault="00910BF4">
            <w:pPr>
              <w:spacing w:line="360" w:lineRule="auto"/>
              <w:jc w:val="left"/>
              <w:rPr>
                <w:rFonts w:ascii="宋体" w:hAnsi="宋体"/>
                <w:spacing w:val="20"/>
                <w:sz w:val="24"/>
                <w:szCs w:val="24"/>
              </w:rPr>
            </w:pPr>
          </w:p>
        </w:tc>
      </w:tr>
      <w:tr w:rsidR="00910BF4">
        <w:trPr>
          <w:jc w:val="center"/>
        </w:trPr>
        <w:tc>
          <w:tcPr>
            <w:tcW w:w="2310"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2051"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1984"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2127"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r>
      <w:tr w:rsidR="00910BF4">
        <w:trPr>
          <w:jc w:val="center"/>
        </w:trPr>
        <w:tc>
          <w:tcPr>
            <w:tcW w:w="2310"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2051"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1984"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2127"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r>
      <w:tr w:rsidR="00910BF4">
        <w:trPr>
          <w:jc w:val="center"/>
        </w:trPr>
        <w:tc>
          <w:tcPr>
            <w:tcW w:w="2310"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2051"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1984"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c>
          <w:tcPr>
            <w:tcW w:w="2127"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r>
      <w:tr w:rsidR="00910BF4">
        <w:trPr>
          <w:jc w:val="center"/>
        </w:trPr>
        <w:tc>
          <w:tcPr>
            <w:tcW w:w="6345" w:type="dxa"/>
            <w:gridSpan w:val="3"/>
            <w:tcBorders>
              <w:top w:val="single" w:sz="4" w:space="0" w:color="auto"/>
              <w:left w:val="single" w:sz="4" w:space="0" w:color="auto"/>
              <w:bottom w:val="single" w:sz="4" w:space="0" w:color="auto"/>
              <w:right w:val="single" w:sz="4" w:space="0" w:color="auto"/>
            </w:tcBorders>
            <w:vAlign w:val="center"/>
          </w:tcPr>
          <w:p w:rsidR="00910BF4" w:rsidRDefault="00AB425B">
            <w:pPr>
              <w:spacing w:line="360" w:lineRule="auto"/>
              <w:jc w:val="center"/>
              <w:rPr>
                <w:rFonts w:ascii="宋体" w:hAnsi="宋体"/>
                <w:spacing w:val="20"/>
                <w:sz w:val="24"/>
                <w:szCs w:val="24"/>
              </w:rPr>
            </w:pPr>
            <w:r>
              <w:rPr>
                <w:rFonts w:ascii="宋体" w:hAnsi="宋体" w:cs="宋体" w:hint="eastAsia"/>
                <w:spacing w:val="20"/>
                <w:sz w:val="24"/>
                <w:szCs w:val="24"/>
              </w:rPr>
              <w:t>中标（成交）</w:t>
            </w:r>
            <w:r>
              <w:rPr>
                <w:rFonts w:ascii="宋体" w:hAnsi="宋体" w:hint="eastAsia"/>
                <w:spacing w:val="20"/>
                <w:sz w:val="24"/>
                <w:szCs w:val="24"/>
              </w:rPr>
              <w:t>合计</w:t>
            </w:r>
          </w:p>
        </w:tc>
        <w:tc>
          <w:tcPr>
            <w:tcW w:w="2127" w:type="dxa"/>
            <w:tcBorders>
              <w:top w:val="single" w:sz="4" w:space="0" w:color="auto"/>
              <w:left w:val="single" w:sz="4" w:space="0" w:color="auto"/>
              <w:bottom w:val="single" w:sz="4" w:space="0" w:color="auto"/>
              <w:right w:val="single" w:sz="4" w:space="0" w:color="auto"/>
            </w:tcBorders>
          </w:tcPr>
          <w:p w:rsidR="00910BF4" w:rsidRDefault="00910BF4">
            <w:pPr>
              <w:spacing w:line="360" w:lineRule="auto"/>
              <w:rPr>
                <w:rFonts w:ascii="宋体" w:hAnsi="宋体"/>
                <w:spacing w:val="20"/>
                <w:sz w:val="24"/>
                <w:szCs w:val="24"/>
              </w:rPr>
            </w:pPr>
          </w:p>
        </w:tc>
      </w:tr>
      <w:tr w:rsidR="00910BF4">
        <w:trPr>
          <w:trHeight w:val="1447"/>
          <w:jc w:val="center"/>
        </w:trPr>
        <w:tc>
          <w:tcPr>
            <w:tcW w:w="8472" w:type="dxa"/>
            <w:gridSpan w:val="4"/>
            <w:tcBorders>
              <w:top w:val="single" w:sz="4" w:space="0" w:color="auto"/>
              <w:left w:val="single" w:sz="4" w:space="0" w:color="auto"/>
              <w:bottom w:val="single" w:sz="4" w:space="0" w:color="auto"/>
              <w:right w:val="single" w:sz="4" w:space="0" w:color="auto"/>
            </w:tcBorders>
          </w:tcPr>
          <w:p w:rsidR="00910BF4" w:rsidRDefault="00AB425B">
            <w:pPr>
              <w:spacing w:line="360" w:lineRule="auto"/>
              <w:rPr>
                <w:rFonts w:ascii="宋体" w:hAnsi="宋体"/>
                <w:spacing w:val="20"/>
                <w:sz w:val="24"/>
                <w:szCs w:val="24"/>
              </w:rPr>
            </w:pPr>
            <w:r>
              <w:rPr>
                <w:rFonts w:ascii="宋体" w:hAnsi="宋体" w:hint="eastAsia"/>
                <w:spacing w:val="20"/>
                <w:sz w:val="24"/>
                <w:szCs w:val="24"/>
              </w:rPr>
              <w:t>服务承诺：</w:t>
            </w:r>
          </w:p>
          <w:p w:rsidR="00910BF4" w:rsidRDefault="00910BF4">
            <w:pPr>
              <w:spacing w:line="360" w:lineRule="auto"/>
              <w:rPr>
                <w:rFonts w:ascii="宋体" w:hAnsi="宋体"/>
                <w:spacing w:val="20"/>
                <w:sz w:val="24"/>
                <w:szCs w:val="24"/>
              </w:rPr>
            </w:pPr>
          </w:p>
          <w:p w:rsidR="00910BF4" w:rsidRDefault="00910BF4">
            <w:pPr>
              <w:spacing w:line="360" w:lineRule="auto"/>
              <w:rPr>
                <w:rFonts w:ascii="宋体" w:hAnsi="宋体"/>
                <w:spacing w:val="20"/>
                <w:sz w:val="24"/>
                <w:szCs w:val="24"/>
              </w:rPr>
            </w:pPr>
          </w:p>
        </w:tc>
      </w:tr>
    </w:tbl>
    <w:p w:rsidR="00910BF4" w:rsidRDefault="00910BF4">
      <w:pPr>
        <w:ind w:firstLineChars="196" w:firstLine="490"/>
        <w:rPr>
          <w:rFonts w:ascii="宋体" w:hAnsi="宋体" w:cs="宋体"/>
          <w:spacing w:val="20"/>
          <w:szCs w:val="21"/>
        </w:rPr>
      </w:pPr>
    </w:p>
    <w:p w:rsidR="00910BF4" w:rsidRDefault="00AB425B">
      <w:pPr>
        <w:ind w:firstLineChars="196" w:firstLine="490"/>
        <w:rPr>
          <w:rFonts w:ascii="宋体" w:hAnsi="宋体" w:cs="宋体"/>
          <w:spacing w:val="20"/>
          <w:szCs w:val="21"/>
        </w:rPr>
      </w:pPr>
      <w:r>
        <w:rPr>
          <w:rFonts w:ascii="宋体" w:hAnsi="宋体" w:cs="宋体" w:hint="eastAsia"/>
          <w:spacing w:val="20"/>
          <w:szCs w:val="21"/>
        </w:rPr>
        <w:t>注：1. 采购代理机构将对项目名称和项目编号，中标（成交）供应商单位名称、地址和中标金额，主要中标标的</w:t>
      </w:r>
      <w:proofErr w:type="gramStart"/>
      <w:r>
        <w:rPr>
          <w:rFonts w:ascii="宋体" w:hAnsi="宋体" w:cs="宋体" w:hint="eastAsia"/>
          <w:spacing w:val="20"/>
          <w:szCs w:val="21"/>
        </w:rPr>
        <w:t>的</w:t>
      </w:r>
      <w:proofErr w:type="gramEnd"/>
      <w:r>
        <w:rPr>
          <w:rFonts w:ascii="宋体" w:hAnsi="宋体" w:cs="宋体" w:hint="eastAsia"/>
          <w:spacing w:val="20"/>
          <w:szCs w:val="21"/>
        </w:rPr>
        <w:t>名称、规格型号、数量、单价、服务要求等予以公示；中标（成交）供应商应根据其投标情况填写该表，并保证其与投标响应文件内容的一致性、正确性和真实性。</w:t>
      </w:r>
    </w:p>
    <w:p w:rsidR="00910BF4" w:rsidRDefault="00AB425B">
      <w:pPr>
        <w:ind w:firstLineChars="196" w:firstLine="490"/>
        <w:rPr>
          <w:rFonts w:ascii="宋体" w:hAnsi="宋体" w:cs="宋体"/>
          <w:spacing w:val="20"/>
          <w:szCs w:val="21"/>
        </w:rPr>
      </w:pPr>
      <w:r>
        <w:rPr>
          <w:rFonts w:ascii="宋体" w:hAnsi="宋体" w:cs="宋体" w:hint="eastAsia"/>
          <w:spacing w:val="20"/>
          <w:szCs w:val="21"/>
        </w:rPr>
        <w:t>2.填写该表不代表中标（成交）供应商已具有中标（成交）资格。本表只作为中标（成交）结果公告内容的一部分，进行公告使用；</w:t>
      </w:r>
    </w:p>
    <w:p w:rsidR="00910BF4" w:rsidRDefault="00AB425B">
      <w:pPr>
        <w:ind w:firstLineChars="196" w:firstLine="490"/>
        <w:rPr>
          <w:rFonts w:ascii="宋体" w:hAnsi="宋体" w:cs="宋体"/>
          <w:spacing w:val="20"/>
          <w:szCs w:val="21"/>
        </w:rPr>
      </w:pPr>
      <w:r>
        <w:rPr>
          <w:rFonts w:ascii="宋体" w:hAnsi="宋体" w:cs="宋体" w:hint="eastAsia"/>
          <w:spacing w:val="20"/>
          <w:szCs w:val="21"/>
        </w:rPr>
        <w:t>3.本表内容涉及较多，中标（成交）供应商可以适当增减表格行数，以保证表格内容的完整；</w:t>
      </w:r>
    </w:p>
    <w:p w:rsidR="00910BF4" w:rsidRDefault="00AB425B">
      <w:pPr>
        <w:ind w:firstLineChars="196" w:firstLine="490"/>
        <w:rPr>
          <w:rFonts w:ascii="宋体" w:hAnsi="宋体" w:cs="宋体"/>
          <w:spacing w:val="20"/>
          <w:szCs w:val="21"/>
        </w:rPr>
      </w:pPr>
      <w:r>
        <w:rPr>
          <w:rFonts w:ascii="宋体" w:hAnsi="宋体" w:cs="宋体" w:hint="eastAsia"/>
          <w:spacing w:val="20"/>
          <w:szCs w:val="21"/>
        </w:rPr>
        <w:t>4.评审结果排名第一的供应商在评审结束后</w:t>
      </w:r>
      <w:r>
        <w:rPr>
          <w:rFonts w:ascii="宋体" w:hAnsi="宋体" w:cs="宋体" w:hint="eastAsia"/>
          <w:b/>
          <w:spacing w:val="20"/>
          <w:szCs w:val="21"/>
        </w:rPr>
        <w:t>2个工作日内</w:t>
      </w:r>
      <w:r>
        <w:rPr>
          <w:rFonts w:ascii="宋体" w:hAnsi="宋体" w:cs="宋体" w:hint="eastAsia"/>
          <w:spacing w:val="20"/>
          <w:szCs w:val="21"/>
        </w:rPr>
        <w:t>将该表格盖章发送至邮箱625649779@qq.com，未按时提交规定内容造成后果由中标（成交）供应商自行承担。</w:t>
      </w:r>
    </w:p>
    <w:p w:rsidR="00910BF4" w:rsidRDefault="00AB425B">
      <w:pPr>
        <w:ind w:firstLineChars="196" w:firstLine="490"/>
        <w:rPr>
          <w:rFonts w:ascii="宋体" w:hAnsi="宋体"/>
          <w:bCs/>
          <w:szCs w:val="21"/>
        </w:rPr>
      </w:pPr>
      <w:r>
        <w:rPr>
          <w:rFonts w:ascii="宋体" w:hAnsi="宋体" w:cs="宋体" w:hint="eastAsia"/>
          <w:spacing w:val="20"/>
          <w:szCs w:val="21"/>
        </w:rPr>
        <w:t>5.中标（成交）结果公告内容如涉及供应商的商业秘密等法律法规规定可以不予公告的情形，中标（成交）供应商应另附书面说明，如未事前书面说明造成的后果由中标（成交）供应商自行承担。</w:t>
      </w:r>
    </w:p>
    <w:sectPr w:rsidR="00910BF4">
      <w:headerReference w:type="default" r:id="rId15"/>
      <w:footerReference w:type="default" r:id="rId16"/>
      <w:pgSz w:w="11906" w:h="16838"/>
      <w:pgMar w:top="1440" w:right="1797" w:bottom="1440" w:left="1797" w:header="851" w:footer="992" w:gutter="0"/>
      <w:pgNumType w:start="1"/>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0E0E" w:rsidRDefault="005E0E0E">
      <w:r>
        <w:separator/>
      </w:r>
    </w:p>
  </w:endnote>
  <w:endnote w:type="continuationSeparator" w:id="0">
    <w:p w:rsidR="005E0E0E" w:rsidRDefault="005E0E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仿宋_GB2312">
    <w:altName w:val="仿宋"/>
    <w:charset w:val="86"/>
    <w:family w:val="modern"/>
    <w:pitch w:val="default"/>
    <w:sig w:usb0="00000001" w:usb1="080E0000" w:usb2="00000000" w:usb3="00000000" w:csb0="0004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华文新魏">
    <w:panose1 w:val="02010800040101010101"/>
    <w:charset w:val="86"/>
    <w:family w:val="auto"/>
    <w:pitch w:val="variable"/>
    <w:sig w:usb0="00000001" w:usb1="080F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Wingdings 3">
    <w:panose1 w:val="05040102010807070707"/>
    <w:charset w:val="02"/>
    <w:family w:val="roman"/>
    <w:pitch w:val="variable"/>
    <w:sig w:usb0="00000000" w:usb1="10000000" w:usb2="00000000" w:usb3="00000000" w:csb0="80000000" w:csb1="00000000"/>
  </w:font>
  <w:font w:name="华文仿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1B" w:rsidRDefault="005E0F1B">
    <w:pPr>
      <w:pStyle w:val="a9"/>
    </w:pPr>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5E0F1B" w:rsidRDefault="005E0F1B">
                          <w:pPr>
                            <w:pStyle w:val="a9"/>
                          </w:pPr>
                          <w:r>
                            <w:fldChar w:fldCharType="begin"/>
                          </w:r>
                          <w:r>
                            <w:instrText xml:space="preserve"> PAGE  \* MERGEFORMAT </w:instrText>
                          </w:r>
                          <w:r>
                            <w:fldChar w:fldCharType="separate"/>
                          </w:r>
                          <w:r w:rsidR="005862A3">
                            <w:rPr>
                              <w:noProof/>
                            </w:rPr>
                            <w:t>60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92.8pt;margin-top:0;width:2in;height:2in;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rsidR="005E0F1B" w:rsidRDefault="005E0F1B">
                    <w:pPr>
                      <w:pStyle w:val="a9"/>
                    </w:pPr>
                    <w:r>
                      <w:fldChar w:fldCharType="begin"/>
                    </w:r>
                    <w:r>
                      <w:instrText xml:space="preserve"> PAGE  \* MERGEFORMAT </w:instrText>
                    </w:r>
                    <w:r>
                      <w:fldChar w:fldCharType="separate"/>
                    </w:r>
                    <w:r w:rsidR="005862A3">
                      <w:rPr>
                        <w:noProof/>
                      </w:rPr>
                      <w:t>60</w:t>
                    </w:r>
                    <w:r>
                      <w:fldChar w:fldCharType="end"/>
                    </w:r>
                  </w:p>
                </w:txbxContent>
              </v:textbox>
              <w10:wrap anchorx="margin"/>
            </v:shape>
          </w:pict>
        </mc:Fallback>
      </mc:AlternateContent>
    </w:r>
    <w:r>
      <w:rPr>
        <w:rFonts w:ascii="宋体" w:hAnsi="宋体" w:hint="eastAsia"/>
      </w:rPr>
      <w:t xml:space="preserve">浙江康禹建设管理有限公司               联系电话：0578-6819288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0E0E" w:rsidRDefault="005E0E0E">
      <w:r>
        <w:separator/>
      </w:r>
    </w:p>
  </w:footnote>
  <w:footnote w:type="continuationSeparator" w:id="0">
    <w:p w:rsidR="005E0E0E" w:rsidRDefault="005E0E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0F1B" w:rsidRDefault="005E0F1B">
    <w:pPr>
      <w:pStyle w:val="aa"/>
      <w:jc w:val="right"/>
      <w:rPr>
        <w:rFonts w:ascii="宋体" w:hAnsi="宋体"/>
        <w:color w:val="000000"/>
        <w:sz w:val="21"/>
        <w:szCs w:val="21"/>
      </w:rPr>
    </w:pPr>
    <w:r>
      <w:rPr>
        <w:rFonts w:ascii="宋体" w:hAnsi="宋体" w:hint="eastAsia"/>
        <w:color w:val="000000"/>
        <w:sz w:val="21"/>
        <w:szCs w:val="21"/>
      </w:rPr>
      <w:t>2025年青田县后备校长培养工程</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494E45"/>
    <w:multiLevelType w:val="multilevel"/>
    <w:tmpl w:val="2B494E45"/>
    <w:lvl w:ilvl="0">
      <w:start w:val="1"/>
      <w:numFmt w:val="bullet"/>
      <w:lvlText w:val=""/>
      <w:lvlJc w:val="left"/>
      <w:pPr>
        <w:ind w:left="1413" w:hanging="420"/>
      </w:pPr>
      <w:rPr>
        <w:rFonts w:ascii="仿宋_GB2312" w:hAnsi="Wingdings" w:hint="default"/>
        <w:b/>
      </w:rPr>
    </w:lvl>
    <w:lvl w:ilvl="1">
      <w:start w:val="1"/>
      <w:numFmt w:val="bullet"/>
      <w:lvlText w:val=""/>
      <w:lvlJc w:val="left"/>
      <w:pPr>
        <w:ind w:left="1833" w:hanging="420"/>
      </w:pPr>
      <w:rPr>
        <w:rFonts w:ascii="Wingdings" w:hAnsi="Wingdings" w:hint="default"/>
      </w:rPr>
    </w:lvl>
    <w:lvl w:ilvl="2">
      <w:start w:val="1"/>
      <w:numFmt w:val="bullet"/>
      <w:lvlText w:val=""/>
      <w:lvlJc w:val="left"/>
      <w:pPr>
        <w:ind w:left="2253" w:hanging="420"/>
      </w:pPr>
      <w:rPr>
        <w:rFonts w:ascii="Wingdings" w:hAnsi="Wingdings" w:hint="default"/>
      </w:rPr>
    </w:lvl>
    <w:lvl w:ilvl="3">
      <w:start w:val="1"/>
      <w:numFmt w:val="bullet"/>
      <w:lvlText w:val=""/>
      <w:lvlJc w:val="left"/>
      <w:pPr>
        <w:ind w:left="2673" w:hanging="420"/>
      </w:pPr>
      <w:rPr>
        <w:rFonts w:ascii="Wingdings" w:hAnsi="Wingdings" w:hint="default"/>
      </w:rPr>
    </w:lvl>
    <w:lvl w:ilvl="4">
      <w:start w:val="1"/>
      <w:numFmt w:val="bullet"/>
      <w:lvlText w:val=""/>
      <w:lvlJc w:val="left"/>
      <w:pPr>
        <w:ind w:left="3093" w:hanging="420"/>
      </w:pPr>
      <w:rPr>
        <w:rFonts w:ascii="Wingdings" w:hAnsi="Wingdings" w:hint="default"/>
      </w:rPr>
    </w:lvl>
    <w:lvl w:ilvl="5">
      <w:start w:val="1"/>
      <w:numFmt w:val="bullet"/>
      <w:lvlText w:val=""/>
      <w:lvlJc w:val="left"/>
      <w:pPr>
        <w:ind w:left="3513" w:hanging="420"/>
      </w:pPr>
      <w:rPr>
        <w:rFonts w:ascii="Wingdings" w:hAnsi="Wingdings" w:hint="default"/>
      </w:rPr>
    </w:lvl>
    <w:lvl w:ilvl="6">
      <w:start w:val="1"/>
      <w:numFmt w:val="bullet"/>
      <w:lvlText w:val=""/>
      <w:lvlJc w:val="left"/>
      <w:pPr>
        <w:ind w:left="3933" w:hanging="420"/>
      </w:pPr>
      <w:rPr>
        <w:rFonts w:ascii="Wingdings" w:hAnsi="Wingdings" w:hint="default"/>
      </w:rPr>
    </w:lvl>
    <w:lvl w:ilvl="7">
      <w:start w:val="1"/>
      <w:numFmt w:val="bullet"/>
      <w:lvlText w:val=""/>
      <w:lvlJc w:val="left"/>
      <w:pPr>
        <w:ind w:left="4353" w:hanging="420"/>
      </w:pPr>
      <w:rPr>
        <w:rFonts w:ascii="Wingdings" w:hAnsi="Wingdings" w:hint="default"/>
      </w:rPr>
    </w:lvl>
    <w:lvl w:ilvl="8">
      <w:start w:val="1"/>
      <w:numFmt w:val="bullet"/>
      <w:lvlText w:val=""/>
      <w:lvlJc w:val="left"/>
      <w:pPr>
        <w:ind w:left="4773" w:hanging="420"/>
      </w:pPr>
      <w:rPr>
        <w:rFonts w:ascii="Wingdings" w:hAnsi="Wingdings" w:hint="default"/>
      </w:rPr>
    </w:lvl>
  </w:abstractNum>
  <w:abstractNum w:abstractNumId="1">
    <w:nsid w:val="54F403B5"/>
    <w:multiLevelType w:val="singleLevel"/>
    <w:tmpl w:val="54F403B5"/>
    <w:lvl w:ilvl="0">
      <w:start w:val="1"/>
      <w:numFmt w:val="chineseCounting"/>
      <w:suff w:val="nothing"/>
      <w:lvlText w:val="%1、"/>
      <w:lvlJc w:val="left"/>
    </w:lvl>
  </w:abstractNum>
  <w:abstractNum w:abstractNumId="2">
    <w:nsid w:val="557FD3DA"/>
    <w:multiLevelType w:val="singleLevel"/>
    <w:tmpl w:val="557FD3DA"/>
    <w:lvl w:ilvl="0">
      <w:start w:val="3"/>
      <w:numFmt w:val="chineseCounting"/>
      <w:suff w:val="nothing"/>
      <w:lvlText w:val="%1、"/>
      <w:lvlJc w:val="left"/>
    </w:lvl>
  </w:abstractNum>
  <w:abstractNum w:abstractNumId="3">
    <w:nsid w:val="7EA839FC"/>
    <w:multiLevelType w:val="multilevel"/>
    <w:tmpl w:val="7EA839FC"/>
    <w:lvl w:ilvl="0">
      <w:start w:val="1"/>
      <w:numFmt w:val="bullet"/>
      <w:lvlText w:val=""/>
      <w:lvlJc w:val="left"/>
      <w:pPr>
        <w:ind w:left="1980" w:hanging="420"/>
      </w:pPr>
      <w:rPr>
        <w:rFonts w:ascii="Wingdings" w:hAnsi="Wingdings" w:hint="default"/>
      </w:rPr>
    </w:lvl>
    <w:lvl w:ilvl="1">
      <w:start w:val="1"/>
      <w:numFmt w:val="bullet"/>
      <w:lvlText w:val=""/>
      <w:lvlJc w:val="left"/>
      <w:pPr>
        <w:ind w:left="2100" w:hanging="420"/>
      </w:pPr>
      <w:rPr>
        <w:rFonts w:ascii="Wingdings" w:hAnsi="Wingdings" w:hint="default"/>
      </w:rPr>
    </w:lvl>
    <w:lvl w:ilvl="2">
      <w:start w:val="1"/>
      <w:numFmt w:val="bullet"/>
      <w:lvlText w:val=""/>
      <w:lvlJc w:val="left"/>
      <w:pPr>
        <w:ind w:left="2520" w:hanging="420"/>
      </w:pPr>
      <w:rPr>
        <w:rFonts w:ascii="Wingdings" w:hAnsi="Wingdings" w:hint="default"/>
      </w:rPr>
    </w:lvl>
    <w:lvl w:ilvl="3">
      <w:start w:val="1"/>
      <w:numFmt w:val="bullet"/>
      <w:lvlText w:val=""/>
      <w:lvlJc w:val="left"/>
      <w:pPr>
        <w:ind w:left="2940" w:hanging="420"/>
      </w:pPr>
      <w:rPr>
        <w:rFonts w:ascii="Wingdings" w:hAnsi="Wingdings" w:hint="default"/>
      </w:rPr>
    </w:lvl>
    <w:lvl w:ilvl="4">
      <w:start w:val="1"/>
      <w:numFmt w:val="bullet"/>
      <w:lvlText w:val=""/>
      <w:lvlJc w:val="left"/>
      <w:pPr>
        <w:ind w:left="3360" w:hanging="420"/>
      </w:pPr>
      <w:rPr>
        <w:rFonts w:ascii="Wingdings" w:hAnsi="Wingdings" w:hint="default"/>
      </w:rPr>
    </w:lvl>
    <w:lvl w:ilvl="5">
      <w:start w:val="1"/>
      <w:numFmt w:val="bullet"/>
      <w:lvlText w:val=""/>
      <w:lvlJc w:val="left"/>
      <w:pPr>
        <w:ind w:left="3780" w:hanging="420"/>
      </w:pPr>
      <w:rPr>
        <w:rFonts w:ascii="Wingdings" w:hAnsi="Wingdings" w:hint="default"/>
      </w:rPr>
    </w:lvl>
    <w:lvl w:ilvl="6">
      <w:start w:val="1"/>
      <w:numFmt w:val="bullet"/>
      <w:lvlText w:val=""/>
      <w:lvlJc w:val="left"/>
      <w:pPr>
        <w:ind w:left="4200" w:hanging="420"/>
      </w:pPr>
      <w:rPr>
        <w:rFonts w:ascii="Wingdings" w:hAnsi="Wingdings" w:hint="default"/>
      </w:rPr>
    </w:lvl>
    <w:lvl w:ilvl="7">
      <w:start w:val="1"/>
      <w:numFmt w:val="bullet"/>
      <w:lvlText w:val=""/>
      <w:lvlJc w:val="left"/>
      <w:pPr>
        <w:ind w:left="4620" w:hanging="420"/>
      </w:pPr>
      <w:rPr>
        <w:rFonts w:ascii="Wingdings" w:hAnsi="Wingdings" w:hint="default"/>
      </w:rPr>
    </w:lvl>
    <w:lvl w:ilvl="8">
      <w:start w:val="1"/>
      <w:numFmt w:val="bullet"/>
      <w:lvlText w:val=""/>
      <w:lvlJc w:val="left"/>
      <w:pPr>
        <w:ind w:left="5040" w:hanging="42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grammar="clean"/>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VjOGFjYzkwNGJkNWNjOWUyY2I1NGI3MzYxMzhiZWIifQ=="/>
  </w:docVars>
  <w:rsids>
    <w:rsidRoot w:val="00CD647B"/>
    <w:rsid w:val="00004101"/>
    <w:rsid w:val="0000747E"/>
    <w:rsid w:val="000101EB"/>
    <w:rsid w:val="0002662B"/>
    <w:rsid w:val="000433B7"/>
    <w:rsid w:val="000528D2"/>
    <w:rsid w:val="000757C3"/>
    <w:rsid w:val="000777D0"/>
    <w:rsid w:val="00081297"/>
    <w:rsid w:val="000A524E"/>
    <w:rsid w:val="000C1420"/>
    <w:rsid w:val="000D3BA2"/>
    <w:rsid w:val="000F47B5"/>
    <w:rsid w:val="00101A04"/>
    <w:rsid w:val="0010286E"/>
    <w:rsid w:val="001102F7"/>
    <w:rsid w:val="001112E6"/>
    <w:rsid w:val="0012305F"/>
    <w:rsid w:val="00125F3E"/>
    <w:rsid w:val="00157585"/>
    <w:rsid w:val="00157C46"/>
    <w:rsid w:val="0018736B"/>
    <w:rsid w:val="00192DEC"/>
    <w:rsid w:val="001A04E2"/>
    <w:rsid w:val="001A24B6"/>
    <w:rsid w:val="001A34F6"/>
    <w:rsid w:val="001B1E70"/>
    <w:rsid w:val="001B4AFB"/>
    <w:rsid w:val="001D0C05"/>
    <w:rsid w:val="001D2B12"/>
    <w:rsid w:val="001D7F3D"/>
    <w:rsid w:val="001E4313"/>
    <w:rsid w:val="001E7BCA"/>
    <w:rsid w:val="001F3952"/>
    <w:rsid w:val="00211C54"/>
    <w:rsid w:val="00220385"/>
    <w:rsid w:val="00221B2D"/>
    <w:rsid w:val="00233835"/>
    <w:rsid w:val="002366E9"/>
    <w:rsid w:val="00254AA1"/>
    <w:rsid w:val="00261611"/>
    <w:rsid w:val="00263927"/>
    <w:rsid w:val="00291C6B"/>
    <w:rsid w:val="002B14DE"/>
    <w:rsid w:val="002B7F81"/>
    <w:rsid w:val="002C535F"/>
    <w:rsid w:val="002F5E7D"/>
    <w:rsid w:val="002F7654"/>
    <w:rsid w:val="00300EC0"/>
    <w:rsid w:val="00305653"/>
    <w:rsid w:val="0030684C"/>
    <w:rsid w:val="003247C9"/>
    <w:rsid w:val="003313AF"/>
    <w:rsid w:val="00332FC1"/>
    <w:rsid w:val="00335602"/>
    <w:rsid w:val="003456F3"/>
    <w:rsid w:val="003536D9"/>
    <w:rsid w:val="0036564E"/>
    <w:rsid w:val="003874E2"/>
    <w:rsid w:val="003A24A6"/>
    <w:rsid w:val="003A479C"/>
    <w:rsid w:val="003A6029"/>
    <w:rsid w:val="003D122C"/>
    <w:rsid w:val="0044256C"/>
    <w:rsid w:val="004455DD"/>
    <w:rsid w:val="00454225"/>
    <w:rsid w:val="00496DE3"/>
    <w:rsid w:val="004A29F4"/>
    <w:rsid w:val="004A6EE4"/>
    <w:rsid w:val="004C53D9"/>
    <w:rsid w:val="004C78BA"/>
    <w:rsid w:val="004E6AA0"/>
    <w:rsid w:val="004F2DB2"/>
    <w:rsid w:val="00501C1F"/>
    <w:rsid w:val="00506897"/>
    <w:rsid w:val="00526AA0"/>
    <w:rsid w:val="00534D35"/>
    <w:rsid w:val="005359EC"/>
    <w:rsid w:val="005359EE"/>
    <w:rsid w:val="0054700B"/>
    <w:rsid w:val="00555C38"/>
    <w:rsid w:val="005862A3"/>
    <w:rsid w:val="00595F7D"/>
    <w:rsid w:val="00596A4A"/>
    <w:rsid w:val="005A3600"/>
    <w:rsid w:val="005A3F69"/>
    <w:rsid w:val="005A51B7"/>
    <w:rsid w:val="005B5D86"/>
    <w:rsid w:val="005D40A3"/>
    <w:rsid w:val="005E0E0E"/>
    <w:rsid w:val="005E0F1B"/>
    <w:rsid w:val="005F0BAC"/>
    <w:rsid w:val="005F1059"/>
    <w:rsid w:val="00601B3D"/>
    <w:rsid w:val="00635CC4"/>
    <w:rsid w:val="00640954"/>
    <w:rsid w:val="0065081D"/>
    <w:rsid w:val="00651199"/>
    <w:rsid w:val="00652365"/>
    <w:rsid w:val="00652897"/>
    <w:rsid w:val="00663264"/>
    <w:rsid w:val="00664250"/>
    <w:rsid w:val="0067162D"/>
    <w:rsid w:val="00674639"/>
    <w:rsid w:val="00675A9C"/>
    <w:rsid w:val="00695D11"/>
    <w:rsid w:val="006A6414"/>
    <w:rsid w:val="006C7BA4"/>
    <w:rsid w:val="006D6DF0"/>
    <w:rsid w:val="006D78D7"/>
    <w:rsid w:val="006E5CCA"/>
    <w:rsid w:val="006F603D"/>
    <w:rsid w:val="007103FA"/>
    <w:rsid w:val="00743E61"/>
    <w:rsid w:val="00754DBC"/>
    <w:rsid w:val="007664DF"/>
    <w:rsid w:val="00781328"/>
    <w:rsid w:val="00781990"/>
    <w:rsid w:val="007850DB"/>
    <w:rsid w:val="007878FE"/>
    <w:rsid w:val="0079100C"/>
    <w:rsid w:val="00796182"/>
    <w:rsid w:val="007A1C1E"/>
    <w:rsid w:val="007A1ED4"/>
    <w:rsid w:val="007A26A2"/>
    <w:rsid w:val="007B590D"/>
    <w:rsid w:val="007D4F69"/>
    <w:rsid w:val="007E0EF4"/>
    <w:rsid w:val="007F153A"/>
    <w:rsid w:val="008025B0"/>
    <w:rsid w:val="00823676"/>
    <w:rsid w:val="0087373D"/>
    <w:rsid w:val="00881688"/>
    <w:rsid w:val="00893C6F"/>
    <w:rsid w:val="00893E23"/>
    <w:rsid w:val="008B0BE9"/>
    <w:rsid w:val="008D18F9"/>
    <w:rsid w:val="008D3F7F"/>
    <w:rsid w:val="008E2C83"/>
    <w:rsid w:val="00906FD2"/>
    <w:rsid w:val="00910BF4"/>
    <w:rsid w:val="00922065"/>
    <w:rsid w:val="0093203D"/>
    <w:rsid w:val="009332D4"/>
    <w:rsid w:val="0093383F"/>
    <w:rsid w:val="0094099D"/>
    <w:rsid w:val="00944A75"/>
    <w:rsid w:val="00945ABA"/>
    <w:rsid w:val="0098510D"/>
    <w:rsid w:val="009D0964"/>
    <w:rsid w:val="009D2963"/>
    <w:rsid w:val="009D628A"/>
    <w:rsid w:val="009D6988"/>
    <w:rsid w:val="009E08A1"/>
    <w:rsid w:val="009E2E71"/>
    <w:rsid w:val="009F5AA4"/>
    <w:rsid w:val="00A07A87"/>
    <w:rsid w:val="00A11478"/>
    <w:rsid w:val="00A24021"/>
    <w:rsid w:val="00A369D2"/>
    <w:rsid w:val="00A4650B"/>
    <w:rsid w:val="00A47C13"/>
    <w:rsid w:val="00A52871"/>
    <w:rsid w:val="00A57417"/>
    <w:rsid w:val="00A81B36"/>
    <w:rsid w:val="00A97BCB"/>
    <w:rsid w:val="00AA2010"/>
    <w:rsid w:val="00AA619A"/>
    <w:rsid w:val="00AB425B"/>
    <w:rsid w:val="00AC726E"/>
    <w:rsid w:val="00AE3725"/>
    <w:rsid w:val="00AF5F4C"/>
    <w:rsid w:val="00B13FED"/>
    <w:rsid w:val="00B25DCD"/>
    <w:rsid w:val="00B41E7A"/>
    <w:rsid w:val="00B456C4"/>
    <w:rsid w:val="00B55F8B"/>
    <w:rsid w:val="00B57290"/>
    <w:rsid w:val="00B81AB0"/>
    <w:rsid w:val="00B9326F"/>
    <w:rsid w:val="00BA7D17"/>
    <w:rsid w:val="00BC0CAD"/>
    <w:rsid w:val="00BE5AFD"/>
    <w:rsid w:val="00BE7CB1"/>
    <w:rsid w:val="00C017E3"/>
    <w:rsid w:val="00C12136"/>
    <w:rsid w:val="00C15277"/>
    <w:rsid w:val="00C21445"/>
    <w:rsid w:val="00C21560"/>
    <w:rsid w:val="00C344EB"/>
    <w:rsid w:val="00C42963"/>
    <w:rsid w:val="00C646B6"/>
    <w:rsid w:val="00CA0F29"/>
    <w:rsid w:val="00CA30FC"/>
    <w:rsid w:val="00CB7EA6"/>
    <w:rsid w:val="00CC7303"/>
    <w:rsid w:val="00CD44A7"/>
    <w:rsid w:val="00CD647B"/>
    <w:rsid w:val="00CF21F1"/>
    <w:rsid w:val="00CF4C98"/>
    <w:rsid w:val="00CF5239"/>
    <w:rsid w:val="00D0383D"/>
    <w:rsid w:val="00D165FF"/>
    <w:rsid w:val="00D5063D"/>
    <w:rsid w:val="00D5378D"/>
    <w:rsid w:val="00D56F1E"/>
    <w:rsid w:val="00D63130"/>
    <w:rsid w:val="00D74E57"/>
    <w:rsid w:val="00D95EE0"/>
    <w:rsid w:val="00DA4B3C"/>
    <w:rsid w:val="00DA608C"/>
    <w:rsid w:val="00DB16E7"/>
    <w:rsid w:val="00DB1B1A"/>
    <w:rsid w:val="00DC2D2E"/>
    <w:rsid w:val="00DE459A"/>
    <w:rsid w:val="00DE47B1"/>
    <w:rsid w:val="00DE5743"/>
    <w:rsid w:val="00DF1F20"/>
    <w:rsid w:val="00E039C2"/>
    <w:rsid w:val="00E14B40"/>
    <w:rsid w:val="00E23035"/>
    <w:rsid w:val="00E33EF4"/>
    <w:rsid w:val="00E52D5E"/>
    <w:rsid w:val="00E701A6"/>
    <w:rsid w:val="00E7605C"/>
    <w:rsid w:val="00E9691B"/>
    <w:rsid w:val="00EA15EA"/>
    <w:rsid w:val="00EA5AC6"/>
    <w:rsid w:val="00EC17B2"/>
    <w:rsid w:val="00EC4E7C"/>
    <w:rsid w:val="00EC5DFA"/>
    <w:rsid w:val="00ED424B"/>
    <w:rsid w:val="00F04BDD"/>
    <w:rsid w:val="00F05DDE"/>
    <w:rsid w:val="00F13A94"/>
    <w:rsid w:val="00F42C27"/>
    <w:rsid w:val="00F45B82"/>
    <w:rsid w:val="00F52A19"/>
    <w:rsid w:val="00F54791"/>
    <w:rsid w:val="00F56795"/>
    <w:rsid w:val="00F8604C"/>
    <w:rsid w:val="00F873CA"/>
    <w:rsid w:val="00F9597A"/>
    <w:rsid w:val="00F97D21"/>
    <w:rsid w:val="00FA0C3D"/>
    <w:rsid w:val="00FA244B"/>
    <w:rsid w:val="00FD6893"/>
    <w:rsid w:val="00FE6E45"/>
    <w:rsid w:val="00FF6EEA"/>
    <w:rsid w:val="011D2F91"/>
    <w:rsid w:val="014E4CD0"/>
    <w:rsid w:val="0425307C"/>
    <w:rsid w:val="04564DC5"/>
    <w:rsid w:val="04B90971"/>
    <w:rsid w:val="04CE1F73"/>
    <w:rsid w:val="04DF7CDC"/>
    <w:rsid w:val="051A0D14"/>
    <w:rsid w:val="054B711F"/>
    <w:rsid w:val="0600615C"/>
    <w:rsid w:val="077566D6"/>
    <w:rsid w:val="08CB1D92"/>
    <w:rsid w:val="09103301"/>
    <w:rsid w:val="09EB1836"/>
    <w:rsid w:val="0A650C83"/>
    <w:rsid w:val="0A7F70B2"/>
    <w:rsid w:val="0B5C2086"/>
    <w:rsid w:val="0B723658"/>
    <w:rsid w:val="0B944927"/>
    <w:rsid w:val="0B991402"/>
    <w:rsid w:val="0BB73761"/>
    <w:rsid w:val="0BE15F86"/>
    <w:rsid w:val="0BF56037"/>
    <w:rsid w:val="0C0F0C00"/>
    <w:rsid w:val="0CAD246E"/>
    <w:rsid w:val="0CB45F73"/>
    <w:rsid w:val="0CBC39D4"/>
    <w:rsid w:val="0D6214AA"/>
    <w:rsid w:val="0D8A3926"/>
    <w:rsid w:val="0D913B3D"/>
    <w:rsid w:val="0DE10621"/>
    <w:rsid w:val="0E395D20"/>
    <w:rsid w:val="0F5372FC"/>
    <w:rsid w:val="0FA91612"/>
    <w:rsid w:val="0FF27311"/>
    <w:rsid w:val="10C009C2"/>
    <w:rsid w:val="11333889"/>
    <w:rsid w:val="118F277F"/>
    <w:rsid w:val="12080872"/>
    <w:rsid w:val="1211524D"/>
    <w:rsid w:val="12143EC2"/>
    <w:rsid w:val="12C32606"/>
    <w:rsid w:val="13C65609"/>
    <w:rsid w:val="142C45C0"/>
    <w:rsid w:val="149A37CE"/>
    <w:rsid w:val="14A265EC"/>
    <w:rsid w:val="14A30D26"/>
    <w:rsid w:val="14DB3FB0"/>
    <w:rsid w:val="163D2AB4"/>
    <w:rsid w:val="167F131F"/>
    <w:rsid w:val="16831B94"/>
    <w:rsid w:val="1683496B"/>
    <w:rsid w:val="16CA259A"/>
    <w:rsid w:val="178C3CF3"/>
    <w:rsid w:val="17D336D0"/>
    <w:rsid w:val="17D60279"/>
    <w:rsid w:val="192D6944"/>
    <w:rsid w:val="19A81450"/>
    <w:rsid w:val="1B222279"/>
    <w:rsid w:val="1BEC6B0F"/>
    <w:rsid w:val="1C135997"/>
    <w:rsid w:val="1C185F00"/>
    <w:rsid w:val="1CA40CB4"/>
    <w:rsid w:val="1CA66318"/>
    <w:rsid w:val="1CE04199"/>
    <w:rsid w:val="1CEB14BC"/>
    <w:rsid w:val="1CF80317"/>
    <w:rsid w:val="1D2F75FB"/>
    <w:rsid w:val="1D533C76"/>
    <w:rsid w:val="1D5A3ACC"/>
    <w:rsid w:val="1DAD6772"/>
    <w:rsid w:val="1DC12597"/>
    <w:rsid w:val="1FB0383A"/>
    <w:rsid w:val="201833AF"/>
    <w:rsid w:val="202D5948"/>
    <w:rsid w:val="20FD6C00"/>
    <w:rsid w:val="21747CD2"/>
    <w:rsid w:val="21801A41"/>
    <w:rsid w:val="231A4415"/>
    <w:rsid w:val="23223022"/>
    <w:rsid w:val="23CB2CFC"/>
    <w:rsid w:val="24565A6C"/>
    <w:rsid w:val="247B23D8"/>
    <w:rsid w:val="24980BC0"/>
    <w:rsid w:val="25C94365"/>
    <w:rsid w:val="26EA6341"/>
    <w:rsid w:val="277125BE"/>
    <w:rsid w:val="278E3170"/>
    <w:rsid w:val="28653122"/>
    <w:rsid w:val="28950182"/>
    <w:rsid w:val="28CC4741"/>
    <w:rsid w:val="28DB0637"/>
    <w:rsid w:val="2AC85AC0"/>
    <w:rsid w:val="2B2654FC"/>
    <w:rsid w:val="2B266E72"/>
    <w:rsid w:val="2B3E30FF"/>
    <w:rsid w:val="2BEE68D3"/>
    <w:rsid w:val="2C0C115E"/>
    <w:rsid w:val="2C236D0A"/>
    <w:rsid w:val="2C6C351A"/>
    <w:rsid w:val="2C8E59C0"/>
    <w:rsid w:val="2CAF6062"/>
    <w:rsid w:val="2D340277"/>
    <w:rsid w:val="2D9C7494"/>
    <w:rsid w:val="2DA37249"/>
    <w:rsid w:val="2DBB27E5"/>
    <w:rsid w:val="2DDE76C8"/>
    <w:rsid w:val="2DFF6B75"/>
    <w:rsid w:val="2E6F2233"/>
    <w:rsid w:val="2F7D6EAF"/>
    <w:rsid w:val="30CA4AC2"/>
    <w:rsid w:val="32036508"/>
    <w:rsid w:val="32174DAD"/>
    <w:rsid w:val="32215C0F"/>
    <w:rsid w:val="328554FA"/>
    <w:rsid w:val="33030EB6"/>
    <w:rsid w:val="330864CC"/>
    <w:rsid w:val="332C05CF"/>
    <w:rsid w:val="3341553A"/>
    <w:rsid w:val="33ED7470"/>
    <w:rsid w:val="346577CD"/>
    <w:rsid w:val="34DF14AF"/>
    <w:rsid w:val="34DF64B0"/>
    <w:rsid w:val="34E37918"/>
    <w:rsid w:val="357246AF"/>
    <w:rsid w:val="359D0A22"/>
    <w:rsid w:val="36174C78"/>
    <w:rsid w:val="37060727"/>
    <w:rsid w:val="37454E4B"/>
    <w:rsid w:val="37FB65FF"/>
    <w:rsid w:val="38591578"/>
    <w:rsid w:val="388A1731"/>
    <w:rsid w:val="389175E4"/>
    <w:rsid w:val="38ED7091"/>
    <w:rsid w:val="39072D82"/>
    <w:rsid w:val="39557FAD"/>
    <w:rsid w:val="397746F8"/>
    <w:rsid w:val="3A8E37C2"/>
    <w:rsid w:val="3AE31593"/>
    <w:rsid w:val="3B141786"/>
    <w:rsid w:val="3BD641DA"/>
    <w:rsid w:val="3C1119BE"/>
    <w:rsid w:val="3C2F4C16"/>
    <w:rsid w:val="3C447ACB"/>
    <w:rsid w:val="3D146B29"/>
    <w:rsid w:val="3D29776B"/>
    <w:rsid w:val="3DAE2C6C"/>
    <w:rsid w:val="3DE9514C"/>
    <w:rsid w:val="3E33045B"/>
    <w:rsid w:val="3E7A0B2B"/>
    <w:rsid w:val="3E825277"/>
    <w:rsid w:val="3E9739EC"/>
    <w:rsid w:val="3FD32E93"/>
    <w:rsid w:val="3FD46384"/>
    <w:rsid w:val="402661E4"/>
    <w:rsid w:val="406D5BC1"/>
    <w:rsid w:val="407F60FD"/>
    <w:rsid w:val="41141DA7"/>
    <w:rsid w:val="415732DC"/>
    <w:rsid w:val="41DD723B"/>
    <w:rsid w:val="42144954"/>
    <w:rsid w:val="42525D29"/>
    <w:rsid w:val="427F7E2D"/>
    <w:rsid w:val="429A6A15"/>
    <w:rsid w:val="42D57A4D"/>
    <w:rsid w:val="439E6277"/>
    <w:rsid w:val="43A07564"/>
    <w:rsid w:val="43F96D1B"/>
    <w:rsid w:val="448E07FB"/>
    <w:rsid w:val="44AE0556"/>
    <w:rsid w:val="4513485D"/>
    <w:rsid w:val="456417E4"/>
    <w:rsid w:val="45947182"/>
    <w:rsid w:val="47B12352"/>
    <w:rsid w:val="47C253F3"/>
    <w:rsid w:val="480908C5"/>
    <w:rsid w:val="48710991"/>
    <w:rsid w:val="48EF4B8D"/>
    <w:rsid w:val="491911E2"/>
    <w:rsid w:val="492B2440"/>
    <w:rsid w:val="49635647"/>
    <w:rsid w:val="49886629"/>
    <w:rsid w:val="49BC2721"/>
    <w:rsid w:val="49CC7DFC"/>
    <w:rsid w:val="49FE52CC"/>
    <w:rsid w:val="4A114C6A"/>
    <w:rsid w:val="4A2B5779"/>
    <w:rsid w:val="4A370FED"/>
    <w:rsid w:val="4B132DC9"/>
    <w:rsid w:val="4B59658C"/>
    <w:rsid w:val="4B8F758A"/>
    <w:rsid w:val="4BB75A3E"/>
    <w:rsid w:val="4BE3141A"/>
    <w:rsid w:val="4BF36803"/>
    <w:rsid w:val="4CA715AF"/>
    <w:rsid w:val="4D8031C4"/>
    <w:rsid w:val="4E086F29"/>
    <w:rsid w:val="4E3B6FCA"/>
    <w:rsid w:val="4EAD13BA"/>
    <w:rsid w:val="4EE400F6"/>
    <w:rsid w:val="4EFD55F3"/>
    <w:rsid w:val="4F0E2627"/>
    <w:rsid w:val="4FA113E3"/>
    <w:rsid w:val="50010F5D"/>
    <w:rsid w:val="50830AE8"/>
    <w:rsid w:val="50DB7143"/>
    <w:rsid w:val="50E579F5"/>
    <w:rsid w:val="51170BF8"/>
    <w:rsid w:val="518A30D7"/>
    <w:rsid w:val="51AB3D3B"/>
    <w:rsid w:val="51F7178E"/>
    <w:rsid w:val="525A3ACB"/>
    <w:rsid w:val="5285323E"/>
    <w:rsid w:val="528A7CD1"/>
    <w:rsid w:val="52AD3126"/>
    <w:rsid w:val="52D4327E"/>
    <w:rsid w:val="52DA24BF"/>
    <w:rsid w:val="52E957D9"/>
    <w:rsid w:val="5330617C"/>
    <w:rsid w:val="534558E3"/>
    <w:rsid w:val="53CA4C80"/>
    <w:rsid w:val="54063F0A"/>
    <w:rsid w:val="54297BF9"/>
    <w:rsid w:val="54AD1369"/>
    <w:rsid w:val="554C0A01"/>
    <w:rsid w:val="55646FF0"/>
    <w:rsid w:val="558D41B7"/>
    <w:rsid w:val="55A351B1"/>
    <w:rsid w:val="5619144C"/>
    <w:rsid w:val="56585F69"/>
    <w:rsid w:val="56AE3088"/>
    <w:rsid w:val="5737262D"/>
    <w:rsid w:val="578F4443"/>
    <w:rsid w:val="57CA34A1"/>
    <w:rsid w:val="58262DCD"/>
    <w:rsid w:val="582B03E3"/>
    <w:rsid w:val="5887607C"/>
    <w:rsid w:val="59110CA0"/>
    <w:rsid w:val="597464F9"/>
    <w:rsid w:val="59D91B86"/>
    <w:rsid w:val="5A6279C1"/>
    <w:rsid w:val="5A8E0F8A"/>
    <w:rsid w:val="5AEB5C08"/>
    <w:rsid w:val="5B1C2265"/>
    <w:rsid w:val="5B2D3CF9"/>
    <w:rsid w:val="5B667984"/>
    <w:rsid w:val="5B7E6170"/>
    <w:rsid w:val="5BB10BFF"/>
    <w:rsid w:val="5BB92529"/>
    <w:rsid w:val="5D290209"/>
    <w:rsid w:val="5D45320E"/>
    <w:rsid w:val="5DC15346"/>
    <w:rsid w:val="5E2441E2"/>
    <w:rsid w:val="5E2733FB"/>
    <w:rsid w:val="5E6A6113"/>
    <w:rsid w:val="5F294A3B"/>
    <w:rsid w:val="600705C9"/>
    <w:rsid w:val="600A3329"/>
    <w:rsid w:val="601A43EF"/>
    <w:rsid w:val="60234096"/>
    <w:rsid w:val="60381C67"/>
    <w:rsid w:val="60A50D65"/>
    <w:rsid w:val="612C2AD6"/>
    <w:rsid w:val="61300818"/>
    <w:rsid w:val="614E6EF1"/>
    <w:rsid w:val="618E3791"/>
    <w:rsid w:val="618F1D6E"/>
    <w:rsid w:val="61B9080E"/>
    <w:rsid w:val="61CF0031"/>
    <w:rsid w:val="627052DF"/>
    <w:rsid w:val="62FB2C69"/>
    <w:rsid w:val="62FD64DB"/>
    <w:rsid w:val="63273E9D"/>
    <w:rsid w:val="636D7690"/>
    <w:rsid w:val="640F2276"/>
    <w:rsid w:val="642F3009"/>
    <w:rsid w:val="651F1A75"/>
    <w:rsid w:val="65294FC1"/>
    <w:rsid w:val="653319F2"/>
    <w:rsid w:val="653F727C"/>
    <w:rsid w:val="65613696"/>
    <w:rsid w:val="669F3508"/>
    <w:rsid w:val="66BB10BA"/>
    <w:rsid w:val="66E83943"/>
    <w:rsid w:val="66EC51E2"/>
    <w:rsid w:val="67092916"/>
    <w:rsid w:val="67167D84"/>
    <w:rsid w:val="676F7BC1"/>
    <w:rsid w:val="67A522EF"/>
    <w:rsid w:val="68190258"/>
    <w:rsid w:val="681B213F"/>
    <w:rsid w:val="68464DC5"/>
    <w:rsid w:val="68502248"/>
    <w:rsid w:val="68EF4B15"/>
    <w:rsid w:val="69951B60"/>
    <w:rsid w:val="69C76BA1"/>
    <w:rsid w:val="69DB2F8D"/>
    <w:rsid w:val="6A9E76EA"/>
    <w:rsid w:val="6AAE4C37"/>
    <w:rsid w:val="6B696AC6"/>
    <w:rsid w:val="6BB32987"/>
    <w:rsid w:val="6D7E53B7"/>
    <w:rsid w:val="6E661D1D"/>
    <w:rsid w:val="6EB157E8"/>
    <w:rsid w:val="6EE964AB"/>
    <w:rsid w:val="6F152DFC"/>
    <w:rsid w:val="6F4C3755"/>
    <w:rsid w:val="6F8C1F27"/>
    <w:rsid w:val="6FE82CE0"/>
    <w:rsid w:val="701C39A1"/>
    <w:rsid w:val="704A6949"/>
    <w:rsid w:val="71067759"/>
    <w:rsid w:val="711710AD"/>
    <w:rsid w:val="71DF714A"/>
    <w:rsid w:val="72225F5B"/>
    <w:rsid w:val="7263311A"/>
    <w:rsid w:val="726D7FE2"/>
    <w:rsid w:val="738467A2"/>
    <w:rsid w:val="73A806E2"/>
    <w:rsid w:val="73AF381F"/>
    <w:rsid w:val="73B25D69"/>
    <w:rsid w:val="749D5D6D"/>
    <w:rsid w:val="750000AA"/>
    <w:rsid w:val="753C7334"/>
    <w:rsid w:val="762A44F2"/>
    <w:rsid w:val="765B3F2D"/>
    <w:rsid w:val="76ED6142"/>
    <w:rsid w:val="77664B3C"/>
    <w:rsid w:val="77A6318B"/>
    <w:rsid w:val="77F40B02"/>
    <w:rsid w:val="786170B2"/>
    <w:rsid w:val="79A73866"/>
    <w:rsid w:val="7A2D74F4"/>
    <w:rsid w:val="7AD95625"/>
    <w:rsid w:val="7AF20495"/>
    <w:rsid w:val="7B374E04"/>
    <w:rsid w:val="7B5667DE"/>
    <w:rsid w:val="7B871525"/>
    <w:rsid w:val="7B8732D3"/>
    <w:rsid w:val="7C3D07C3"/>
    <w:rsid w:val="7D627B54"/>
    <w:rsid w:val="7E110D76"/>
    <w:rsid w:val="7E1211B2"/>
    <w:rsid w:val="7E4D2479"/>
    <w:rsid w:val="7E4E5655"/>
    <w:rsid w:val="7E5356EF"/>
    <w:rsid w:val="7E767A14"/>
    <w:rsid w:val="7EFA5E61"/>
    <w:rsid w:val="7F2171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4" w:uiPriority="39" w:unhideWhenUsed="1" w:qFormat="1"/>
    <w:lsdException w:name="Normal Indent" w:qFormat="1"/>
    <w:lsdException w:name="header" w:uiPriority="99" w:qFormat="1"/>
    <w:lsdException w:name="footer" w:uiPriority="99" w:qFormat="1"/>
    <w:lsdException w:name="caption" w:semiHidden="1" w:unhideWhenUsed="1" w:qFormat="1"/>
    <w:lsdException w:name="page number" w:qFormat="1"/>
    <w:lsdException w:name="List" w:qFormat="1"/>
    <w:lsdException w:name="Title" w:qFormat="1"/>
    <w:lsdException w:name="Default Paragraph Font" w:semiHidden="1" w:uiPriority="1" w:unhideWhenUsed="1"/>
    <w:lsdException w:name="Body Text" w:qFormat="1"/>
    <w:lsdException w:name="Body Text Indent" w:qFormat="1"/>
    <w:lsdException w:name="Subtitle" w:qFormat="1"/>
    <w:lsdException w:name="Body Text First Indent" w:qFormat="1"/>
    <w:lsdException w:name="Body Text First Indent 2" w:qFormat="1"/>
    <w:lsdException w:name="Body Text Indent 2" w:qFormat="1"/>
    <w:lsdException w:name="Hyperlink" w:uiPriority="99" w:qFormat="1"/>
    <w:lsdException w:name="Strong" w:uiPriority="22"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Calibri" w:hAnsi="Calibri"/>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qFormat/>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basedOn w:val="a"/>
    <w:next w:val="a0"/>
    <w:qFormat/>
    <w:pPr>
      <w:keepNext/>
      <w:keepLines/>
      <w:snapToGrid w:val="0"/>
      <w:spacing w:line="360" w:lineRule="auto"/>
      <w:jc w:val="left"/>
      <w:outlineLvl w:val="2"/>
    </w:pPr>
    <w:rPr>
      <w:rFonts w:ascii="Times New Roman" w:hAnsi="Times New Roman"/>
      <w:b/>
      <w:bCs/>
      <w:sz w:val="24"/>
      <w:szCs w:val="32"/>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4"/>
    <w:qFormat/>
    <w:pPr>
      <w:ind w:firstLine="420"/>
    </w:pPr>
    <w:rPr>
      <w:szCs w:val="20"/>
    </w:rPr>
  </w:style>
  <w:style w:type="paragraph" w:styleId="a4">
    <w:name w:val="Body Text Indent"/>
    <w:basedOn w:val="a"/>
    <w:next w:val="20"/>
    <w:qFormat/>
    <w:pPr>
      <w:ind w:firstLine="540"/>
    </w:pPr>
    <w:rPr>
      <w:sz w:val="28"/>
      <w:szCs w:val="20"/>
    </w:rPr>
  </w:style>
  <w:style w:type="paragraph" w:styleId="20">
    <w:name w:val="Body Text First Indent 2"/>
    <w:basedOn w:val="a4"/>
    <w:next w:val="a5"/>
    <w:qFormat/>
    <w:pPr>
      <w:ind w:firstLine="420"/>
      <w:jc w:val="left"/>
    </w:pPr>
  </w:style>
  <w:style w:type="paragraph" w:styleId="a5">
    <w:name w:val="Body Text First Indent"/>
    <w:basedOn w:val="a6"/>
    <w:next w:val="a"/>
    <w:qFormat/>
    <w:pPr>
      <w:spacing w:after="120" w:line="240" w:lineRule="auto"/>
      <w:ind w:firstLineChars="100" w:firstLine="420"/>
    </w:pPr>
    <w:rPr>
      <w:rFonts w:ascii="Times New Roman" w:eastAsia="宋体"/>
      <w:sz w:val="21"/>
    </w:rPr>
  </w:style>
  <w:style w:type="paragraph" w:styleId="a6">
    <w:name w:val="Body Text"/>
    <w:basedOn w:val="a"/>
    <w:next w:val="a5"/>
    <w:qFormat/>
    <w:pPr>
      <w:tabs>
        <w:tab w:val="left" w:pos="208"/>
      </w:tabs>
      <w:spacing w:line="432" w:lineRule="auto"/>
    </w:pPr>
    <w:rPr>
      <w:rFonts w:ascii="仿宋_GB2312" w:eastAsia="仿宋_GB2312"/>
      <w:sz w:val="28"/>
    </w:rPr>
  </w:style>
  <w:style w:type="paragraph" w:styleId="a7">
    <w:name w:val="Plain Text"/>
    <w:basedOn w:val="a"/>
    <w:next w:val="21"/>
    <w:qFormat/>
    <w:rPr>
      <w:rFonts w:ascii="宋体" w:hAnsi="Courier New"/>
      <w:szCs w:val="20"/>
    </w:rPr>
  </w:style>
  <w:style w:type="paragraph" w:styleId="21">
    <w:name w:val="toc 2"/>
    <w:basedOn w:val="a"/>
    <w:next w:val="a"/>
    <w:uiPriority w:val="39"/>
    <w:qFormat/>
    <w:pPr>
      <w:spacing w:before="40" w:after="40"/>
      <w:ind w:leftChars="100" w:left="100"/>
      <w:jc w:val="left"/>
    </w:pPr>
    <w:rPr>
      <w:rFonts w:eastAsia="仿宋_GB2312"/>
      <w:b/>
      <w:smallCaps/>
      <w:sz w:val="20"/>
      <w:szCs w:val="20"/>
    </w:rPr>
  </w:style>
  <w:style w:type="paragraph" w:styleId="22">
    <w:name w:val="Body Text Indent 2"/>
    <w:basedOn w:val="a"/>
    <w:qFormat/>
    <w:pPr>
      <w:snapToGrid w:val="0"/>
      <w:spacing w:line="400" w:lineRule="exact"/>
      <w:ind w:firstLine="480"/>
    </w:pPr>
    <w:rPr>
      <w:rFonts w:eastAsia="仿宋_GB2312"/>
      <w:sz w:val="24"/>
    </w:rPr>
  </w:style>
  <w:style w:type="paragraph" w:styleId="a8">
    <w:name w:val="Balloon Text"/>
    <w:basedOn w:val="a"/>
    <w:link w:val="Char"/>
    <w:qFormat/>
    <w:rPr>
      <w:sz w:val="18"/>
      <w:szCs w:val="18"/>
    </w:rPr>
  </w:style>
  <w:style w:type="paragraph" w:styleId="a9">
    <w:name w:val="footer"/>
    <w:basedOn w:val="a"/>
    <w:uiPriority w:val="99"/>
    <w:qFormat/>
    <w:pPr>
      <w:tabs>
        <w:tab w:val="center" w:pos="4153"/>
        <w:tab w:val="right" w:pos="8306"/>
      </w:tabs>
      <w:snapToGrid w:val="0"/>
      <w:jc w:val="left"/>
    </w:pPr>
    <w:rPr>
      <w:rFonts w:ascii="Times New Roman" w:hAnsi="Times New Roman"/>
      <w:sz w:val="18"/>
      <w:szCs w:val="18"/>
    </w:rPr>
  </w:style>
  <w:style w:type="paragraph" w:styleId="aa">
    <w:name w:val="header"/>
    <w:basedOn w:val="a"/>
    <w:uiPriority w:val="99"/>
    <w:qFormat/>
    <w:pPr>
      <w:pBdr>
        <w:bottom w:val="single" w:sz="6" w:space="1" w:color="auto"/>
      </w:pBdr>
      <w:tabs>
        <w:tab w:val="center" w:pos="4153"/>
        <w:tab w:val="right" w:pos="8306"/>
      </w:tabs>
      <w:adjustRightInd w:val="0"/>
      <w:spacing w:line="240" w:lineRule="atLeast"/>
      <w:jc w:val="center"/>
    </w:pPr>
    <w:rPr>
      <w:rFonts w:ascii="Times New Roman" w:hAnsi="Times New Roman"/>
      <w:kern w:val="0"/>
      <w:sz w:val="18"/>
      <w:szCs w:val="20"/>
    </w:rPr>
  </w:style>
  <w:style w:type="paragraph" w:styleId="10">
    <w:name w:val="toc 1"/>
    <w:basedOn w:val="a"/>
    <w:next w:val="a"/>
    <w:uiPriority w:val="39"/>
    <w:qFormat/>
    <w:pPr>
      <w:spacing w:before="40" w:after="40"/>
      <w:jc w:val="left"/>
    </w:pPr>
    <w:rPr>
      <w:rFonts w:eastAsia="仿宋_GB2312"/>
      <w:b/>
      <w:bCs/>
      <w:caps/>
      <w:sz w:val="20"/>
      <w:szCs w:val="20"/>
    </w:rPr>
  </w:style>
  <w:style w:type="paragraph" w:styleId="4">
    <w:name w:val="toc 4"/>
    <w:basedOn w:val="a"/>
    <w:next w:val="a"/>
    <w:uiPriority w:val="39"/>
    <w:unhideWhenUsed/>
    <w:qFormat/>
    <w:pPr>
      <w:ind w:left="630"/>
      <w:jc w:val="left"/>
    </w:pPr>
    <w:rPr>
      <w:sz w:val="18"/>
      <w:szCs w:val="18"/>
    </w:rPr>
  </w:style>
  <w:style w:type="paragraph" w:styleId="ab">
    <w:name w:val="List"/>
    <w:basedOn w:val="a"/>
    <w:qFormat/>
    <w:pPr>
      <w:ind w:left="200" w:hangingChars="200" w:hanging="200"/>
    </w:pPr>
    <w:rPr>
      <w:rFonts w:ascii="Times New Roman" w:hAnsi="Times New Roman"/>
      <w:szCs w:val="24"/>
    </w:rPr>
  </w:style>
  <w:style w:type="paragraph" w:styleId="ac">
    <w:name w:val="Normal (Web)"/>
    <w:basedOn w:val="a"/>
    <w:uiPriority w:val="99"/>
    <w:qFormat/>
    <w:pPr>
      <w:widowControl/>
      <w:spacing w:before="100" w:beforeAutospacing="1" w:after="100" w:afterAutospacing="1"/>
      <w:jc w:val="left"/>
    </w:pPr>
    <w:rPr>
      <w:rFonts w:ascii="宋体" w:hAnsi="宋体"/>
      <w:kern w:val="0"/>
      <w:sz w:val="24"/>
    </w:rPr>
  </w:style>
  <w:style w:type="paragraph" w:styleId="ad">
    <w:name w:val="Title"/>
    <w:basedOn w:val="a"/>
    <w:next w:val="a"/>
    <w:qFormat/>
    <w:pPr>
      <w:spacing w:before="240" w:after="60"/>
      <w:jc w:val="center"/>
      <w:outlineLvl w:val="0"/>
    </w:pPr>
    <w:rPr>
      <w:rFonts w:ascii="Arial" w:hAnsi="Arial" w:cs="Arial"/>
      <w:b/>
      <w:bCs/>
      <w:sz w:val="32"/>
      <w:szCs w:val="32"/>
    </w:rPr>
  </w:style>
  <w:style w:type="character" w:styleId="ae">
    <w:name w:val="Strong"/>
    <w:uiPriority w:val="22"/>
    <w:qFormat/>
    <w:rPr>
      <w:b/>
      <w:bCs/>
    </w:rPr>
  </w:style>
  <w:style w:type="character" w:styleId="af">
    <w:name w:val="page number"/>
    <w:qFormat/>
  </w:style>
  <w:style w:type="character" w:styleId="af0">
    <w:name w:val="Hyperlink"/>
    <w:uiPriority w:val="99"/>
    <w:qFormat/>
    <w:rPr>
      <w:color w:val="0000FF"/>
      <w:u w:val="single"/>
    </w:rPr>
  </w:style>
  <w:style w:type="paragraph" w:customStyle="1" w:styleId="3111333rdlevelBOD0BoldHeadCTH3H31Heading1">
    <w:name w:val="样式 标题 31.1.1标题 333rd levelBOD 0Bold HeadCTH3H31Heading ...1"/>
    <w:basedOn w:val="3"/>
    <w:qFormat/>
    <w:rPr>
      <w:rFonts w:hAnsi="宋体" w:cs="宋体"/>
    </w:rPr>
  </w:style>
  <w:style w:type="paragraph" w:customStyle="1" w:styleId="0">
    <w:name w:val="普通(网站)_0"/>
    <w:basedOn w:val="11"/>
    <w:unhideWhenUsed/>
    <w:qFormat/>
    <w:pPr>
      <w:widowControl/>
      <w:spacing w:before="100" w:beforeAutospacing="1" w:after="100" w:afterAutospacing="1"/>
      <w:jc w:val="left"/>
    </w:pPr>
    <w:rPr>
      <w:rFonts w:ascii="宋体" w:hAnsi="宋体"/>
      <w:kern w:val="0"/>
      <w:sz w:val="24"/>
      <w:szCs w:val="22"/>
    </w:rPr>
  </w:style>
  <w:style w:type="paragraph" w:customStyle="1" w:styleId="11">
    <w:name w:val="正文_1"/>
    <w:qFormat/>
    <w:pPr>
      <w:widowControl w:val="0"/>
      <w:jc w:val="both"/>
    </w:pPr>
    <w:rPr>
      <w:kern w:val="2"/>
      <w:sz w:val="21"/>
      <w:szCs w:val="24"/>
    </w:rPr>
  </w:style>
  <w:style w:type="paragraph" w:customStyle="1" w:styleId="12">
    <w:name w:val="正文缩进1"/>
    <w:basedOn w:val="a"/>
    <w:qFormat/>
    <w:pPr>
      <w:autoSpaceDE w:val="0"/>
      <w:autoSpaceDN w:val="0"/>
      <w:adjustRightInd w:val="0"/>
      <w:ind w:firstLine="420"/>
      <w:jc w:val="left"/>
    </w:pPr>
    <w:rPr>
      <w:rFonts w:ascii="宋体" w:hAnsi="Times New Roman"/>
      <w:kern w:val="0"/>
      <w:sz w:val="24"/>
      <w:szCs w:val="20"/>
    </w:rPr>
  </w:style>
  <w:style w:type="paragraph" w:customStyle="1" w:styleId="110">
    <w:name w:val="索引 11"/>
    <w:basedOn w:val="a"/>
    <w:next w:val="a"/>
    <w:qFormat/>
    <w:pPr>
      <w:spacing w:line="360" w:lineRule="auto"/>
    </w:pPr>
    <w:rPr>
      <w:rFonts w:ascii="仿宋_GB2312" w:eastAsia="仿宋_GB2312" w:hAnsi="Times New Roman"/>
      <w:sz w:val="24"/>
      <w:szCs w:val="20"/>
    </w:rPr>
  </w:style>
  <w:style w:type="paragraph" w:customStyle="1" w:styleId="13">
    <w:name w:val="纯文本1"/>
    <w:basedOn w:val="a"/>
    <w:qFormat/>
    <w:rPr>
      <w:rFonts w:ascii="宋体" w:hAnsi="Courier New"/>
    </w:rPr>
  </w:style>
  <w:style w:type="paragraph" w:customStyle="1" w:styleId="100">
    <w:name w:val="正文_1_0"/>
    <w:qFormat/>
    <w:pPr>
      <w:widowControl w:val="0"/>
      <w:jc w:val="both"/>
    </w:pPr>
    <w:rPr>
      <w:kern w:val="2"/>
      <w:sz w:val="21"/>
      <w:szCs w:val="24"/>
    </w:rPr>
  </w:style>
  <w:style w:type="paragraph" w:customStyle="1" w:styleId="30">
    <w:name w:val="纯文本_3"/>
    <w:basedOn w:val="5"/>
    <w:qFormat/>
    <w:rPr>
      <w:rFonts w:ascii="宋体" w:hAnsi="Courier New"/>
      <w:szCs w:val="20"/>
    </w:rPr>
  </w:style>
  <w:style w:type="paragraph" w:customStyle="1" w:styleId="5">
    <w:name w:val="正文_5"/>
    <w:qFormat/>
    <w:pPr>
      <w:widowControl w:val="0"/>
      <w:jc w:val="both"/>
    </w:pPr>
    <w:rPr>
      <w:kern w:val="2"/>
      <w:sz w:val="21"/>
      <w:szCs w:val="24"/>
    </w:rPr>
  </w:style>
  <w:style w:type="paragraph" w:customStyle="1" w:styleId="23">
    <w:name w:val="正文_2"/>
    <w:qFormat/>
    <w:pPr>
      <w:widowControl w:val="0"/>
      <w:jc w:val="both"/>
    </w:pPr>
    <w:rPr>
      <w:rFonts w:ascii="Calibri" w:hAnsi="Calibri"/>
      <w:kern w:val="2"/>
      <w:sz w:val="21"/>
      <w:szCs w:val="22"/>
    </w:rPr>
  </w:style>
  <w:style w:type="paragraph" w:customStyle="1" w:styleId="00">
    <w:name w:val="纯文本_0"/>
    <w:basedOn w:val="000"/>
    <w:unhideWhenUsed/>
    <w:qFormat/>
    <w:rPr>
      <w:rFonts w:ascii="宋体" w:hAnsi="Courier New"/>
      <w:kern w:val="0"/>
      <w:sz w:val="20"/>
      <w:szCs w:val="20"/>
    </w:rPr>
  </w:style>
  <w:style w:type="paragraph" w:customStyle="1" w:styleId="000">
    <w:name w:val="正文_0_0"/>
    <w:qFormat/>
    <w:pPr>
      <w:widowControl w:val="0"/>
      <w:jc w:val="both"/>
    </w:pPr>
    <w:rPr>
      <w:rFonts w:ascii="Calibri" w:hAnsi="Calibri"/>
      <w:kern w:val="2"/>
      <w:sz w:val="21"/>
      <w:szCs w:val="22"/>
    </w:rPr>
  </w:style>
  <w:style w:type="paragraph" w:customStyle="1" w:styleId="210">
    <w:name w:val="正文_21"/>
    <w:qFormat/>
    <w:pPr>
      <w:widowControl w:val="0"/>
      <w:jc w:val="both"/>
    </w:pPr>
    <w:rPr>
      <w:rFonts w:ascii="Calibri" w:hAnsi="Calibri"/>
      <w:kern w:val="2"/>
      <w:sz w:val="21"/>
      <w:szCs w:val="22"/>
    </w:rPr>
  </w:style>
  <w:style w:type="paragraph" w:customStyle="1" w:styleId="14">
    <w:name w:val="纯文本_1"/>
    <w:basedOn w:val="300"/>
    <w:qFormat/>
    <w:rPr>
      <w:rFonts w:ascii="宋体" w:hAnsi="Courier New"/>
      <w:szCs w:val="20"/>
    </w:rPr>
  </w:style>
  <w:style w:type="paragraph" w:customStyle="1" w:styleId="300">
    <w:name w:val="正文_3_0"/>
    <w:qFormat/>
    <w:pPr>
      <w:widowControl w:val="0"/>
      <w:jc w:val="both"/>
    </w:pPr>
    <w:rPr>
      <w:kern w:val="2"/>
      <w:sz w:val="21"/>
      <w:szCs w:val="24"/>
    </w:rPr>
  </w:style>
  <w:style w:type="paragraph" w:customStyle="1" w:styleId="40">
    <w:name w:val="纯文本_4_0"/>
    <w:basedOn w:val="9"/>
    <w:qFormat/>
    <w:rPr>
      <w:rFonts w:ascii="宋体" w:hAnsi="Courier New"/>
      <w:szCs w:val="20"/>
    </w:rPr>
  </w:style>
  <w:style w:type="paragraph" w:customStyle="1" w:styleId="9">
    <w:name w:val="正文_9"/>
    <w:qFormat/>
    <w:pPr>
      <w:widowControl w:val="0"/>
      <w:jc w:val="both"/>
    </w:pPr>
    <w:rPr>
      <w:kern w:val="2"/>
      <w:sz w:val="21"/>
      <w:szCs w:val="24"/>
    </w:rPr>
  </w:style>
  <w:style w:type="paragraph" w:customStyle="1" w:styleId="8">
    <w:name w:val="正文_8"/>
    <w:qFormat/>
    <w:pPr>
      <w:widowControl w:val="0"/>
      <w:jc w:val="both"/>
    </w:pPr>
    <w:rPr>
      <w:kern w:val="2"/>
      <w:sz w:val="21"/>
      <w:szCs w:val="24"/>
    </w:rPr>
  </w:style>
  <w:style w:type="paragraph" w:customStyle="1" w:styleId="17">
    <w:name w:val="正文_17"/>
    <w:qFormat/>
    <w:pPr>
      <w:widowControl w:val="0"/>
      <w:jc w:val="both"/>
    </w:pPr>
    <w:rPr>
      <w:kern w:val="2"/>
      <w:sz w:val="21"/>
      <w:szCs w:val="24"/>
    </w:rPr>
  </w:style>
  <w:style w:type="paragraph" w:customStyle="1" w:styleId="130">
    <w:name w:val="正文_13_0"/>
    <w:qFormat/>
    <w:pPr>
      <w:widowControl w:val="0"/>
      <w:jc w:val="both"/>
    </w:pPr>
    <w:rPr>
      <w:kern w:val="2"/>
      <w:sz w:val="21"/>
      <w:szCs w:val="24"/>
    </w:rPr>
  </w:style>
  <w:style w:type="paragraph" w:customStyle="1" w:styleId="24">
    <w:name w:val="纯文本2"/>
    <w:basedOn w:val="a"/>
    <w:qFormat/>
    <w:pPr>
      <w:adjustRightInd w:val="0"/>
      <w:jc w:val="left"/>
      <w:textAlignment w:val="baseline"/>
    </w:pPr>
    <w:rPr>
      <w:rFonts w:ascii="宋体" w:hAnsi="Courier New"/>
      <w:sz w:val="24"/>
      <w:szCs w:val="20"/>
    </w:rPr>
  </w:style>
  <w:style w:type="paragraph" w:customStyle="1" w:styleId="15">
    <w:name w:val="正文1"/>
    <w:qFormat/>
    <w:rPr>
      <w:rFonts w:eastAsia="Times New Roman"/>
      <w:sz w:val="24"/>
      <w:szCs w:val="24"/>
    </w:rPr>
  </w:style>
  <w:style w:type="character" w:customStyle="1" w:styleId="Char">
    <w:name w:val="批注框文本 Char"/>
    <w:basedOn w:val="a1"/>
    <w:link w:val="a8"/>
    <w:qFormat/>
    <w:rPr>
      <w:rFonts w:ascii="Calibri" w:hAnsi="Calibri"/>
      <w:kern w:val="2"/>
      <w:sz w:val="18"/>
      <w:szCs w:val="18"/>
    </w:rPr>
  </w:style>
  <w:style w:type="character" w:customStyle="1" w:styleId="1Char">
    <w:name w:val="标题 1 Char"/>
    <w:basedOn w:val="a1"/>
    <w:link w:val="1"/>
    <w:qFormat/>
    <w:rPr>
      <w:rFonts w:ascii="Calibri" w:hAnsi="Calibri"/>
      <w:b/>
      <w:bCs/>
      <w:kern w:val="44"/>
      <w:sz w:val="44"/>
      <w:szCs w:val="44"/>
    </w:rPr>
  </w:style>
  <w:style w:type="character" w:customStyle="1" w:styleId="bookmark-item">
    <w:name w:val="bookmark-item"/>
    <w:basedOn w:val="a1"/>
  </w:style>
  <w:style w:type="paragraph" w:styleId="af1">
    <w:name w:val="List Paragraph"/>
    <w:basedOn w:val="a"/>
    <w:uiPriority w:val="99"/>
    <w:qFormat/>
    <w:pPr>
      <w:ind w:firstLineChars="200" w:firstLine="420"/>
    </w:pPr>
    <w:rPr>
      <w:rFonts w:asciiTheme="minorHAnsi" w:eastAsiaTheme="minorEastAsia" w:hAnsiTheme="minorHAnsi" w:cstheme="minorBidi"/>
    </w:rPr>
  </w:style>
  <w:style w:type="character" w:customStyle="1" w:styleId="fontstyle01">
    <w:name w:val="fontstyle01"/>
    <w:basedOn w:val="a1"/>
    <w:qFormat/>
    <w:rPr>
      <w:rFonts w:ascii="宋体" w:eastAsia="宋体" w:hAnsi="宋体" w:hint="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4" w:uiPriority="39" w:unhideWhenUsed="1" w:qFormat="1"/>
    <w:lsdException w:name="Normal Indent" w:qFormat="1"/>
    <w:lsdException w:name="header" w:uiPriority="99" w:qFormat="1"/>
    <w:lsdException w:name="footer" w:uiPriority="99" w:qFormat="1"/>
    <w:lsdException w:name="caption" w:semiHidden="1" w:unhideWhenUsed="1" w:qFormat="1"/>
    <w:lsdException w:name="page number" w:qFormat="1"/>
    <w:lsdException w:name="List" w:qFormat="1"/>
    <w:lsdException w:name="Title" w:qFormat="1"/>
    <w:lsdException w:name="Default Paragraph Font" w:semiHidden="1" w:uiPriority="1" w:unhideWhenUsed="1"/>
    <w:lsdException w:name="Body Text" w:qFormat="1"/>
    <w:lsdException w:name="Body Text Indent" w:qFormat="1"/>
    <w:lsdException w:name="Subtitle" w:qFormat="1"/>
    <w:lsdException w:name="Body Text First Indent" w:qFormat="1"/>
    <w:lsdException w:name="Body Text First Indent 2" w:qFormat="1"/>
    <w:lsdException w:name="Body Text Indent 2" w:qFormat="1"/>
    <w:lsdException w:name="Hyperlink" w:uiPriority="99" w:qFormat="1"/>
    <w:lsdException w:name="Strong" w:uiPriority="22"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Calibri" w:hAnsi="Calibri"/>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qFormat/>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basedOn w:val="a"/>
    <w:next w:val="a0"/>
    <w:qFormat/>
    <w:pPr>
      <w:keepNext/>
      <w:keepLines/>
      <w:snapToGrid w:val="0"/>
      <w:spacing w:line="360" w:lineRule="auto"/>
      <w:jc w:val="left"/>
      <w:outlineLvl w:val="2"/>
    </w:pPr>
    <w:rPr>
      <w:rFonts w:ascii="Times New Roman" w:hAnsi="Times New Roman"/>
      <w:b/>
      <w:bCs/>
      <w:sz w:val="24"/>
      <w:szCs w:val="32"/>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4"/>
    <w:qFormat/>
    <w:pPr>
      <w:ind w:firstLine="420"/>
    </w:pPr>
    <w:rPr>
      <w:szCs w:val="20"/>
    </w:rPr>
  </w:style>
  <w:style w:type="paragraph" w:styleId="a4">
    <w:name w:val="Body Text Indent"/>
    <w:basedOn w:val="a"/>
    <w:next w:val="20"/>
    <w:qFormat/>
    <w:pPr>
      <w:ind w:firstLine="540"/>
    </w:pPr>
    <w:rPr>
      <w:sz w:val="28"/>
      <w:szCs w:val="20"/>
    </w:rPr>
  </w:style>
  <w:style w:type="paragraph" w:styleId="20">
    <w:name w:val="Body Text First Indent 2"/>
    <w:basedOn w:val="a4"/>
    <w:next w:val="a5"/>
    <w:qFormat/>
    <w:pPr>
      <w:ind w:firstLine="420"/>
      <w:jc w:val="left"/>
    </w:pPr>
  </w:style>
  <w:style w:type="paragraph" w:styleId="a5">
    <w:name w:val="Body Text First Indent"/>
    <w:basedOn w:val="a6"/>
    <w:next w:val="a"/>
    <w:qFormat/>
    <w:pPr>
      <w:spacing w:after="120" w:line="240" w:lineRule="auto"/>
      <w:ind w:firstLineChars="100" w:firstLine="420"/>
    </w:pPr>
    <w:rPr>
      <w:rFonts w:ascii="Times New Roman" w:eastAsia="宋体"/>
      <w:sz w:val="21"/>
    </w:rPr>
  </w:style>
  <w:style w:type="paragraph" w:styleId="a6">
    <w:name w:val="Body Text"/>
    <w:basedOn w:val="a"/>
    <w:next w:val="a5"/>
    <w:qFormat/>
    <w:pPr>
      <w:tabs>
        <w:tab w:val="left" w:pos="208"/>
      </w:tabs>
      <w:spacing w:line="432" w:lineRule="auto"/>
    </w:pPr>
    <w:rPr>
      <w:rFonts w:ascii="仿宋_GB2312" w:eastAsia="仿宋_GB2312"/>
      <w:sz w:val="28"/>
    </w:rPr>
  </w:style>
  <w:style w:type="paragraph" w:styleId="a7">
    <w:name w:val="Plain Text"/>
    <w:basedOn w:val="a"/>
    <w:next w:val="21"/>
    <w:qFormat/>
    <w:rPr>
      <w:rFonts w:ascii="宋体" w:hAnsi="Courier New"/>
      <w:szCs w:val="20"/>
    </w:rPr>
  </w:style>
  <w:style w:type="paragraph" w:styleId="21">
    <w:name w:val="toc 2"/>
    <w:basedOn w:val="a"/>
    <w:next w:val="a"/>
    <w:uiPriority w:val="39"/>
    <w:qFormat/>
    <w:pPr>
      <w:spacing w:before="40" w:after="40"/>
      <w:ind w:leftChars="100" w:left="100"/>
      <w:jc w:val="left"/>
    </w:pPr>
    <w:rPr>
      <w:rFonts w:eastAsia="仿宋_GB2312"/>
      <w:b/>
      <w:smallCaps/>
      <w:sz w:val="20"/>
      <w:szCs w:val="20"/>
    </w:rPr>
  </w:style>
  <w:style w:type="paragraph" w:styleId="22">
    <w:name w:val="Body Text Indent 2"/>
    <w:basedOn w:val="a"/>
    <w:qFormat/>
    <w:pPr>
      <w:snapToGrid w:val="0"/>
      <w:spacing w:line="400" w:lineRule="exact"/>
      <w:ind w:firstLine="480"/>
    </w:pPr>
    <w:rPr>
      <w:rFonts w:eastAsia="仿宋_GB2312"/>
      <w:sz w:val="24"/>
    </w:rPr>
  </w:style>
  <w:style w:type="paragraph" w:styleId="a8">
    <w:name w:val="Balloon Text"/>
    <w:basedOn w:val="a"/>
    <w:link w:val="Char"/>
    <w:qFormat/>
    <w:rPr>
      <w:sz w:val="18"/>
      <w:szCs w:val="18"/>
    </w:rPr>
  </w:style>
  <w:style w:type="paragraph" w:styleId="a9">
    <w:name w:val="footer"/>
    <w:basedOn w:val="a"/>
    <w:uiPriority w:val="99"/>
    <w:qFormat/>
    <w:pPr>
      <w:tabs>
        <w:tab w:val="center" w:pos="4153"/>
        <w:tab w:val="right" w:pos="8306"/>
      </w:tabs>
      <w:snapToGrid w:val="0"/>
      <w:jc w:val="left"/>
    </w:pPr>
    <w:rPr>
      <w:rFonts w:ascii="Times New Roman" w:hAnsi="Times New Roman"/>
      <w:sz w:val="18"/>
      <w:szCs w:val="18"/>
    </w:rPr>
  </w:style>
  <w:style w:type="paragraph" w:styleId="aa">
    <w:name w:val="header"/>
    <w:basedOn w:val="a"/>
    <w:uiPriority w:val="99"/>
    <w:qFormat/>
    <w:pPr>
      <w:pBdr>
        <w:bottom w:val="single" w:sz="6" w:space="1" w:color="auto"/>
      </w:pBdr>
      <w:tabs>
        <w:tab w:val="center" w:pos="4153"/>
        <w:tab w:val="right" w:pos="8306"/>
      </w:tabs>
      <w:adjustRightInd w:val="0"/>
      <w:spacing w:line="240" w:lineRule="atLeast"/>
      <w:jc w:val="center"/>
    </w:pPr>
    <w:rPr>
      <w:rFonts w:ascii="Times New Roman" w:hAnsi="Times New Roman"/>
      <w:kern w:val="0"/>
      <w:sz w:val="18"/>
      <w:szCs w:val="20"/>
    </w:rPr>
  </w:style>
  <w:style w:type="paragraph" w:styleId="10">
    <w:name w:val="toc 1"/>
    <w:basedOn w:val="a"/>
    <w:next w:val="a"/>
    <w:uiPriority w:val="39"/>
    <w:qFormat/>
    <w:pPr>
      <w:spacing w:before="40" w:after="40"/>
      <w:jc w:val="left"/>
    </w:pPr>
    <w:rPr>
      <w:rFonts w:eastAsia="仿宋_GB2312"/>
      <w:b/>
      <w:bCs/>
      <w:caps/>
      <w:sz w:val="20"/>
      <w:szCs w:val="20"/>
    </w:rPr>
  </w:style>
  <w:style w:type="paragraph" w:styleId="4">
    <w:name w:val="toc 4"/>
    <w:basedOn w:val="a"/>
    <w:next w:val="a"/>
    <w:uiPriority w:val="39"/>
    <w:unhideWhenUsed/>
    <w:qFormat/>
    <w:pPr>
      <w:ind w:left="630"/>
      <w:jc w:val="left"/>
    </w:pPr>
    <w:rPr>
      <w:sz w:val="18"/>
      <w:szCs w:val="18"/>
    </w:rPr>
  </w:style>
  <w:style w:type="paragraph" w:styleId="ab">
    <w:name w:val="List"/>
    <w:basedOn w:val="a"/>
    <w:qFormat/>
    <w:pPr>
      <w:ind w:left="200" w:hangingChars="200" w:hanging="200"/>
    </w:pPr>
    <w:rPr>
      <w:rFonts w:ascii="Times New Roman" w:hAnsi="Times New Roman"/>
      <w:szCs w:val="24"/>
    </w:rPr>
  </w:style>
  <w:style w:type="paragraph" w:styleId="ac">
    <w:name w:val="Normal (Web)"/>
    <w:basedOn w:val="a"/>
    <w:uiPriority w:val="99"/>
    <w:qFormat/>
    <w:pPr>
      <w:widowControl/>
      <w:spacing w:before="100" w:beforeAutospacing="1" w:after="100" w:afterAutospacing="1"/>
      <w:jc w:val="left"/>
    </w:pPr>
    <w:rPr>
      <w:rFonts w:ascii="宋体" w:hAnsi="宋体"/>
      <w:kern w:val="0"/>
      <w:sz w:val="24"/>
    </w:rPr>
  </w:style>
  <w:style w:type="paragraph" w:styleId="ad">
    <w:name w:val="Title"/>
    <w:basedOn w:val="a"/>
    <w:next w:val="a"/>
    <w:qFormat/>
    <w:pPr>
      <w:spacing w:before="240" w:after="60"/>
      <w:jc w:val="center"/>
      <w:outlineLvl w:val="0"/>
    </w:pPr>
    <w:rPr>
      <w:rFonts w:ascii="Arial" w:hAnsi="Arial" w:cs="Arial"/>
      <w:b/>
      <w:bCs/>
      <w:sz w:val="32"/>
      <w:szCs w:val="32"/>
    </w:rPr>
  </w:style>
  <w:style w:type="character" w:styleId="ae">
    <w:name w:val="Strong"/>
    <w:uiPriority w:val="22"/>
    <w:qFormat/>
    <w:rPr>
      <w:b/>
      <w:bCs/>
    </w:rPr>
  </w:style>
  <w:style w:type="character" w:styleId="af">
    <w:name w:val="page number"/>
    <w:qFormat/>
  </w:style>
  <w:style w:type="character" w:styleId="af0">
    <w:name w:val="Hyperlink"/>
    <w:uiPriority w:val="99"/>
    <w:qFormat/>
    <w:rPr>
      <w:color w:val="0000FF"/>
      <w:u w:val="single"/>
    </w:rPr>
  </w:style>
  <w:style w:type="paragraph" w:customStyle="1" w:styleId="3111333rdlevelBOD0BoldHeadCTH3H31Heading1">
    <w:name w:val="样式 标题 31.1.1标题 333rd levelBOD 0Bold HeadCTH3H31Heading ...1"/>
    <w:basedOn w:val="3"/>
    <w:qFormat/>
    <w:rPr>
      <w:rFonts w:hAnsi="宋体" w:cs="宋体"/>
    </w:rPr>
  </w:style>
  <w:style w:type="paragraph" w:customStyle="1" w:styleId="0">
    <w:name w:val="普通(网站)_0"/>
    <w:basedOn w:val="11"/>
    <w:unhideWhenUsed/>
    <w:qFormat/>
    <w:pPr>
      <w:widowControl/>
      <w:spacing w:before="100" w:beforeAutospacing="1" w:after="100" w:afterAutospacing="1"/>
      <w:jc w:val="left"/>
    </w:pPr>
    <w:rPr>
      <w:rFonts w:ascii="宋体" w:hAnsi="宋体"/>
      <w:kern w:val="0"/>
      <w:sz w:val="24"/>
      <w:szCs w:val="22"/>
    </w:rPr>
  </w:style>
  <w:style w:type="paragraph" w:customStyle="1" w:styleId="11">
    <w:name w:val="正文_1"/>
    <w:qFormat/>
    <w:pPr>
      <w:widowControl w:val="0"/>
      <w:jc w:val="both"/>
    </w:pPr>
    <w:rPr>
      <w:kern w:val="2"/>
      <w:sz w:val="21"/>
      <w:szCs w:val="24"/>
    </w:rPr>
  </w:style>
  <w:style w:type="paragraph" w:customStyle="1" w:styleId="12">
    <w:name w:val="正文缩进1"/>
    <w:basedOn w:val="a"/>
    <w:qFormat/>
    <w:pPr>
      <w:autoSpaceDE w:val="0"/>
      <w:autoSpaceDN w:val="0"/>
      <w:adjustRightInd w:val="0"/>
      <w:ind w:firstLine="420"/>
      <w:jc w:val="left"/>
    </w:pPr>
    <w:rPr>
      <w:rFonts w:ascii="宋体" w:hAnsi="Times New Roman"/>
      <w:kern w:val="0"/>
      <w:sz w:val="24"/>
      <w:szCs w:val="20"/>
    </w:rPr>
  </w:style>
  <w:style w:type="paragraph" w:customStyle="1" w:styleId="110">
    <w:name w:val="索引 11"/>
    <w:basedOn w:val="a"/>
    <w:next w:val="a"/>
    <w:qFormat/>
    <w:pPr>
      <w:spacing w:line="360" w:lineRule="auto"/>
    </w:pPr>
    <w:rPr>
      <w:rFonts w:ascii="仿宋_GB2312" w:eastAsia="仿宋_GB2312" w:hAnsi="Times New Roman"/>
      <w:sz w:val="24"/>
      <w:szCs w:val="20"/>
    </w:rPr>
  </w:style>
  <w:style w:type="paragraph" w:customStyle="1" w:styleId="13">
    <w:name w:val="纯文本1"/>
    <w:basedOn w:val="a"/>
    <w:qFormat/>
    <w:rPr>
      <w:rFonts w:ascii="宋体" w:hAnsi="Courier New"/>
    </w:rPr>
  </w:style>
  <w:style w:type="paragraph" w:customStyle="1" w:styleId="100">
    <w:name w:val="正文_1_0"/>
    <w:qFormat/>
    <w:pPr>
      <w:widowControl w:val="0"/>
      <w:jc w:val="both"/>
    </w:pPr>
    <w:rPr>
      <w:kern w:val="2"/>
      <w:sz w:val="21"/>
      <w:szCs w:val="24"/>
    </w:rPr>
  </w:style>
  <w:style w:type="paragraph" w:customStyle="1" w:styleId="30">
    <w:name w:val="纯文本_3"/>
    <w:basedOn w:val="5"/>
    <w:qFormat/>
    <w:rPr>
      <w:rFonts w:ascii="宋体" w:hAnsi="Courier New"/>
      <w:szCs w:val="20"/>
    </w:rPr>
  </w:style>
  <w:style w:type="paragraph" w:customStyle="1" w:styleId="5">
    <w:name w:val="正文_5"/>
    <w:qFormat/>
    <w:pPr>
      <w:widowControl w:val="0"/>
      <w:jc w:val="both"/>
    </w:pPr>
    <w:rPr>
      <w:kern w:val="2"/>
      <w:sz w:val="21"/>
      <w:szCs w:val="24"/>
    </w:rPr>
  </w:style>
  <w:style w:type="paragraph" w:customStyle="1" w:styleId="23">
    <w:name w:val="正文_2"/>
    <w:qFormat/>
    <w:pPr>
      <w:widowControl w:val="0"/>
      <w:jc w:val="both"/>
    </w:pPr>
    <w:rPr>
      <w:rFonts w:ascii="Calibri" w:hAnsi="Calibri"/>
      <w:kern w:val="2"/>
      <w:sz w:val="21"/>
      <w:szCs w:val="22"/>
    </w:rPr>
  </w:style>
  <w:style w:type="paragraph" w:customStyle="1" w:styleId="00">
    <w:name w:val="纯文本_0"/>
    <w:basedOn w:val="000"/>
    <w:unhideWhenUsed/>
    <w:qFormat/>
    <w:rPr>
      <w:rFonts w:ascii="宋体" w:hAnsi="Courier New"/>
      <w:kern w:val="0"/>
      <w:sz w:val="20"/>
      <w:szCs w:val="20"/>
    </w:rPr>
  </w:style>
  <w:style w:type="paragraph" w:customStyle="1" w:styleId="000">
    <w:name w:val="正文_0_0"/>
    <w:qFormat/>
    <w:pPr>
      <w:widowControl w:val="0"/>
      <w:jc w:val="both"/>
    </w:pPr>
    <w:rPr>
      <w:rFonts w:ascii="Calibri" w:hAnsi="Calibri"/>
      <w:kern w:val="2"/>
      <w:sz w:val="21"/>
      <w:szCs w:val="22"/>
    </w:rPr>
  </w:style>
  <w:style w:type="paragraph" w:customStyle="1" w:styleId="210">
    <w:name w:val="正文_21"/>
    <w:qFormat/>
    <w:pPr>
      <w:widowControl w:val="0"/>
      <w:jc w:val="both"/>
    </w:pPr>
    <w:rPr>
      <w:rFonts w:ascii="Calibri" w:hAnsi="Calibri"/>
      <w:kern w:val="2"/>
      <w:sz w:val="21"/>
      <w:szCs w:val="22"/>
    </w:rPr>
  </w:style>
  <w:style w:type="paragraph" w:customStyle="1" w:styleId="14">
    <w:name w:val="纯文本_1"/>
    <w:basedOn w:val="300"/>
    <w:qFormat/>
    <w:rPr>
      <w:rFonts w:ascii="宋体" w:hAnsi="Courier New"/>
      <w:szCs w:val="20"/>
    </w:rPr>
  </w:style>
  <w:style w:type="paragraph" w:customStyle="1" w:styleId="300">
    <w:name w:val="正文_3_0"/>
    <w:qFormat/>
    <w:pPr>
      <w:widowControl w:val="0"/>
      <w:jc w:val="both"/>
    </w:pPr>
    <w:rPr>
      <w:kern w:val="2"/>
      <w:sz w:val="21"/>
      <w:szCs w:val="24"/>
    </w:rPr>
  </w:style>
  <w:style w:type="paragraph" w:customStyle="1" w:styleId="40">
    <w:name w:val="纯文本_4_0"/>
    <w:basedOn w:val="9"/>
    <w:qFormat/>
    <w:rPr>
      <w:rFonts w:ascii="宋体" w:hAnsi="Courier New"/>
      <w:szCs w:val="20"/>
    </w:rPr>
  </w:style>
  <w:style w:type="paragraph" w:customStyle="1" w:styleId="9">
    <w:name w:val="正文_9"/>
    <w:qFormat/>
    <w:pPr>
      <w:widowControl w:val="0"/>
      <w:jc w:val="both"/>
    </w:pPr>
    <w:rPr>
      <w:kern w:val="2"/>
      <w:sz w:val="21"/>
      <w:szCs w:val="24"/>
    </w:rPr>
  </w:style>
  <w:style w:type="paragraph" w:customStyle="1" w:styleId="8">
    <w:name w:val="正文_8"/>
    <w:qFormat/>
    <w:pPr>
      <w:widowControl w:val="0"/>
      <w:jc w:val="both"/>
    </w:pPr>
    <w:rPr>
      <w:kern w:val="2"/>
      <w:sz w:val="21"/>
      <w:szCs w:val="24"/>
    </w:rPr>
  </w:style>
  <w:style w:type="paragraph" w:customStyle="1" w:styleId="17">
    <w:name w:val="正文_17"/>
    <w:qFormat/>
    <w:pPr>
      <w:widowControl w:val="0"/>
      <w:jc w:val="both"/>
    </w:pPr>
    <w:rPr>
      <w:kern w:val="2"/>
      <w:sz w:val="21"/>
      <w:szCs w:val="24"/>
    </w:rPr>
  </w:style>
  <w:style w:type="paragraph" w:customStyle="1" w:styleId="130">
    <w:name w:val="正文_13_0"/>
    <w:qFormat/>
    <w:pPr>
      <w:widowControl w:val="0"/>
      <w:jc w:val="both"/>
    </w:pPr>
    <w:rPr>
      <w:kern w:val="2"/>
      <w:sz w:val="21"/>
      <w:szCs w:val="24"/>
    </w:rPr>
  </w:style>
  <w:style w:type="paragraph" w:customStyle="1" w:styleId="24">
    <w:name w:val="纯文本2"/>
    <w:basedOn w:val="a"/>
    <w:qFormat/>
    <w:pPr>
      <w:adjustRightInd w:val="0"/>
      <w:jc w:val="left"/>
      <w:textAlignment w:val="baseline"/>
    </w:pPr>
    <w:rPr>
      <w:rFonts w:ascii="宋体" w:hAnsi="Courier New"/>
      <w:sz w:val="24"/>
      <w:szCs w:val="20"/>
    </w:rPr>
  </w:style>
  <w:style w:type="paragraph" w:customStyle="1" w:styleId="15">
    <w:name w:val="正文1"/>
    <w:qFormat/>
    <w:rPr>
      <w:rFonts w:eastAsia="Times New Roman"/>
      <w:sz w:val="24"/>
      <w:szCs w:val="24"/>
    </w:rPr>
  </w:style>
  <w:style w:type="character" w:customStyle="1" w:styleId="Char">
    <w:name w:val="批注框文本 Char"/>
    <w:basedOn w:val="a1"/>
    <w:link w:val="a8"/>
    <w:qFormat/>
    <w:rPr>
      <w:rFonts w:ascii="Calibri" w:hAnsi="Calibri"/>
      <w:kern w:val="2"/>
      <w:sz w:val="18"/>
      <w:szCs w:val="18"/>
    </w:rPr>
  </w:style>
  <w:style w:type="character" w:customStyle="1" w:styleId="1Char">
    <w:name w:val="标题 1 Char"/>
    <w:basedOn w:val="a1"/>
    <w:link w:val="1"/>
    <w:qFormat/>
    <w:rPr>
      <w:rFonts w:ascii="Calibri" w:hAnsi="Calibri"/>
      <w:b/>
      <w:bCs/>
      <w:kern w:val="44"/>
      <w:sz w:val="44"/>
      <w:szCs w:val="44"/>
    </w:rPr>
  </w:style>
  <w:style w:type="character" w:customStyle="1" w:styleId="bookmark-item">
    <w:name w:val="bookmark-item"/>
    <w:basedOn w:val="a1"/>
  </w:style>
  <w:style w:type="paragraph" w:styleId="af1">
    <w:name w:val="List Paragraph"/>
    <w:basedOn w:val="a"/>
    <w:uiPriority w:val="99"/>
    <w:qFormat/>
    <w:pPr>
      <w:ind w:firstLineChars="200" w:firstLine="420"/>
    </w:pPr>
    <w:rPr>
      <w:rFonts w:asciiTheme="minorHAnsi" w:eastAsiaTheme="minorEastAsia" w:hAnsiTheme="minorHAnsi" w:cstheme="minorBidi"/>
    </w:rPr>
  </w:style>
  <w:style w:type="character" w:customStyle="1" w:styleId="fontstyle01">
    <w:name w:val="fontstyle01"/>
    <w:basedOn w:val="a1"/>
    <w:qFormat/>
    <w:rPr>
      <w:rFonts w:ascii="宋体" w:eastAsia="宋体" w:hAnsi="宋体" w:hint="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09317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ervice.zcygov.cn/"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www.zjzfcg.gov.cn"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zjzfcg.gov.cn" TargetMode="External"/><Relationship Id="rId5" Type="http://schemas.microsoft.com/office/2007/relationships/stylesWithEffects" Target="stylesWithEffects.xml"/><Relationship Id="rId15" Type="http://schemas.openxmlformats.org/officeDocument/2006/relationships/header" Target="header1.xml"/><Relationship Id="rId10" Type="http://schemas.openxmlformats.org/officeDocument/2006/relationships/hyperlink" Target="http://www.zjzfcg.gov.cn"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s://service.zcy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4BC5DEB-6014-4390-A5E2-F08161204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64</Pages>
  <Words>6127</Words>
  <Characters>34924</Characters>
  <Application>Microsoft Office Word</Application>
  <DocSecurity>0</DocSecurity>
  <Lines>291</Lines>
  <Paragraphs>81</Paragraphs>
  <ScaleCrop>false</ScaleCrop>
  <Company>微软中国</Company>
  <LinksUpToDate>false</LinksUpToDate>
  <CharactersWithSpaces>40970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NTKO</cp:lastModifiedBy>
  <cp:revision>22</cp:revision>
  <cp:lastPrinted>2025-03-13T00:41:00Z</cp:lastPrinted>
  <dcterms:created xsi:type="dcterms:W3CDTF">2025-03-17T00:32:00Z</dcterms:created>
  <dcterms:modified xsi:type="dcterms:W3CDTF">2025-04-01T07:06:00Z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2F1D095D1F1D481B8E3EA3E657B5387D_13</vt:lpwstr>
  </property>
  <property fmtid="{D5CDD505-2E9C-101B-9397-08002B2CF9AE}" pid="4" name="KSOTemplateDocerSaveRecord">
    <vt:lpwstr>eyJoZGlkIjoiNjg0YTJmYjk3ZjFlZDRjYzhkNmQ5MGIyNTc4ZmQxNDYiLCJ1c2VySWQiOiI0MzI2NDQwNzIifQ==</vt:lpwstr>
  </property>
</Properties>
</file>