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4F7A6">
      <w:pPr>
        <w:spacing w:line="480" w:lineRule="auto"/>
        <w:jc w:val="center"/>
        <w:rPr>
          <w:rFonts w:hint="eastAsia" w:ascii="宋体" w:hAnsi="宋体"/>
          <w:b/>
          <w:color w:val="000000" w:themeColor="text1"/>
          <w:spacing w:val="-20"/>
          <w:sz w:val="72"/>
          <w:szCs w:val="72"/>
          <w:highlight w:val="none"/>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b/>
          <w:color w:val="000000" w:themeColor="text1"/>
          <w:spacing w:val="-20"/>
          <w:sz w:val="72"/>
          <w:szCs w:val="72"/>
          <w:highlight w:val="none"/>
          <w14:shadow w14:blurRad="50800" w14:dist="38100" w14:dir="2700000" w14:sx="100000" w14:sy="100000" w14:kx="0" w14:ky="0" w14:algn="tl">
            <w14:srgbClr w14:val="000000">
              <w14:alpha w14:val="60000"/>
            </w14:srgbClr>
          </w14:shadow>
          <w14:textFill>
            <w14:solidFill>
              <w14:schemeClr w14:val="tx1"/>
            </w14:solidFill>
          </w14:textFill>
        </w:rPr>
        <w:t>青田县政府采购</w:t>
      </w:r>
    </w:p>
    <w:p w14:paraId="05F09F55">
      <w:pPr>
        <w:spacing w:line="480" w:lineRule="auto"/>
        <w:jc w:val="center"/>
        <w:rPr>
          <w:rFonts w:hint="eastAsia" w:ascii="宋体" w:hAnsi="宋体"/>
          <w:b/>
          <w:color w:val="000000" w:themeColor="text1"/>
          <w:spacing w:val="-20"/>
          <w:sz w:val="72"/>
          <w:szCs w:val="72"/>
          <w:highlight w:val="none"/>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b/>
          <w:color w:val="000000" w:themeColor="text1"/>
          <w:spacing w:val="-20"/>
          <w:sz w:val="72"/>
          <w:szCs w:val="72"/>
          <w:highlight w:val="none"/>
          <w14:shadow w14:blurRad="50800" w14:dist="38100" w14:dir="2700000" w14:sx="100000" w14:sy="100000" w14:kx="0" w14:ky="0" w14:algn="tl">
            <w14:srgbClr w14:val="000000">
              <w14:alpha w14:val="60000"/>
            </w14:srgbClr>
          </w14:shadow>
          <w14:textFill>
            <w14:solidFill>
              <w14:schemeClr w14:val="tx1"/>
            </w14:solidFill>
          </w14:textFill>
        </w:rPr>
        <w:t>竞争性磋商文件</w:t>
      </w:r>
    </w:p>
    <w:tbl>
      <w:tblPr>
        <w:tblStyle w:val="22"/>
        <w:tblpPr w:leftFromText="180" w:rightFromText="180" w:vertAnchor="text" w:horzAnchor="page" w:tblpX="1886" w:tblpY="863"/>
        <w:tblOverlap w:val="never"/>
        <w:tblW w:w="0" w:type="auto"/>
        <w:tblInd w:w="0" w:type="dxa"/>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108" w:type="dxa"/>
          <w:bottom w:w="0" w:type="dxa"/>
          <w:right w:w="108" w:type="dxa"/>
        </w:tblCellMar>
      </w:tblPr>
      <w:tblGrid>
        <w:gridCol w:w="2605"/>
        <w:gridCol w:w="6074"/>
      </w:tblGrid>
      <w:tr w14:paraId="1392D771">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816" w:hRule="atLeast"/>
        </w:trPr>
        <w:tc>
          <w:tcPr>
            <w:tcW w:w="2605" w:type="dxa"/>
            <w:noWrap w:val="0"/>
            <w:vAlign w:val="center"/>
          </w:tcPr>
          <w:p w14:paraId="0F3F4A74">
            <w:pPr>
              <w:spacing w:line="480" w:lineRule="auto"/>
              <w:jc w:val="distribute"/>
              <w:rPr>
                <w:rFonts w:hint="eastAsia" w:ascii="宋体" w:hAnsi="宋体" w:eastAsia="宋体"/>
                <w:b/>
                <w:color w:val="000000" w:themeColor="text1"/>
                <w:spacing w:val="-20"/>
                <w:sz w:val="32"/>
                <w:szCs w:val="32"/>
                <w:highlight w:val="none"/>
                <w14:shadow w14:blurRad="50800" w14:dist="38100" w14:dir="2700000" w14:sx="100000" w14:sy="100000" w14:kx="0" w14:ky="0" w14:algn="tl">
                  <w14:srgbClr w14:val="000000">
                    <w14:alpha w14:val="60000"/>
                  </w14:srgbClr>
                </w14:shadow>
                <w14:textFill>
                  <w14:solidFill>
                    <w14:schemeClr w14:val="tx1"/>
                  </w14:solidFill>
                </w14:textFill>
              </w:rPr>
            </w:pPr>
            <w:bookmarkStart w:id="0" w:name="OLE_LINK1" w:colFirst="1" w:colLast="1"/>
            <w:r>
              <w:rPr>
                <w:rFonts w:hint="eastAsia" w:ascii="宋体" w:hAnsi="宋体" w:eastAsia="宋体"/>
                <w:b/>
                <w:color w:val="000000" w:themeColor="text1"/>
                <w:spacing w:val="-20"/>
                <w:sz w:val="32"/>
                <w:szCs w:val="32"/>
                <w:highlight w:val="none"/>
                <w14:shadow w14:blurRad="50800" w14:dist="38100" w14:dir="2700000" w14:sx="100000" w14:sy="100000" w14:kx="0" w14:ky="0" w14:algn="tl">
                  <w14:srgbClr w14:val="000000">
                    <w14:alpha w14:val="60000"/>
                  </w14:srgbClr>
                </w14:shadow>
                <w14:textFill>
                  <w14:solidFill>
                    <w14:schemeClr w14:val="tx1"/>
                  </w14:solidFill>
                </w14:textFill>
              </w:rPr>
              <w:t>采购编号：</w:t>
            </w:r>
          </w:p>
        </w:tc>
        <w:tc>
          <w:tcPr>
            <w:tcW w:w="6074" w:type="dxa"/>
            <w:noWrap w:val="0"/>
            <w:vAlign w:val="center"/>
          </w:tcPr>
          <w:p w14:paraId="7D914ACC">
            <w:pPr>
              <w:spacing w:line="480" w:lineRule="auto"/>
              <w:rPr>
                <w:rFonts w:hint="eastAsia" w:ascii="宋体" w:hAnsi="宋体" w:eastAsia="宋体"/>
                <w:b/>
                <w:color w:val="000000" w:themeColor="text1"/>
                <w:spacing w:val="-20"/>
                <w:sz w:val="32"/>
                <w:szCs w:val="32"/>
                <w:highlight w:val="none"/>
                <w:lang w:val="en-US" w:eastAsia="zh-CN"/>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b/>
                <w:color w:val="000000" w:themeColor="text1"/>
                <w:spacing w:val="-20"/>
                <w:sz w:val="32"/>
                <w:szCs w:val="32"/>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t>QTFSCG2025-011</w:t>
            </w:r>
          </w:p>
        </w:tc>
      </w:tr>
      <w:bookmarkEnd w:id="0"/>
      <w:tr w14:paraId="2626D3D8">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816" w:hRule="atLeast"/>
        </w:trPr>
        <w:tc>
          <w:tcPr>
            <w:tcW w:w="2605" w:type="dxa"/>
            <w:noWrap w:val="0"/>
            <w:vAlign w:val="center"/>
          </w:tcPr>
          <w:p w14:paraId="42B72721">
            <w:pPr>
              <w:spacing w:line="480" w:lineRule="auto"/>
              <w:jc w:val="distribute"/>
              <w:rPr>
                <w:rFonts w:hint="eastAsia" w:ascii="宋体" w:hAnsi="宋体" w:eastAsia="宋体"/>
                <w:b/>
                <w:color w:val="000000" w:themeColor="text1"/>
                <w:spacing w:val="-20"/>
                <w:sz w:val="32"/>
                <w:szCs w:val="32"/>
                <w:highlight w:val="none"/>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eastAsia="宋体"/>
                <w:b/>
                <w:color w:val="000000" w:themeColor="text1"/>
                <w:spacing w:val="-20"/>
                <w:sz w:val="32"/>
                <w:szCs w:val="32"/>
                <w:highlight w:val="none"/>
                <w14:shadow w14:blurRad="50800" w14:dist="38100" w14:dir="2700000" w14:sx="100000" w14:sy="100000" w14:kx="0" w14:ky="0" w14:algn="tl">
                  <w14:srgbClr w14:val="000000">
                    <w14:alpha w14:val="60000"/>
                  </w14:srgbClr>
                </w14:shadow>
                <w14:textFill>
                  <w14:solidFill>
                    <w14:schemeClr w14:val="tx1"/>
                  </w14:solidFill>
                </w14:textFill>
              </w:rPr>
              <w:t>项目名称：</w:t>
            </w:r>
          </w:p>
        </w:tc>
        <w:tc>
          <w:tcPr>
            <w:tcW w:w="6074" w:type="dxa"/>
            <w:noWrap w:val="0"/>
            <w:vAlign w:val="center"/>
          </w:tcPr>
          <w:p w14:paraId="429FEE34">
            <w:pPr>
              <w:snapToGrid w:val="0"/>
              <w:spacing w:line="312" w:lineRule="auto"/>
              <w:rPr>
                <w:rFonts w:hint="eastAsia" w:ascii="宋体" w:hAnsi="宋体" w:eastAsia="宋体"/>
                <w:b/>
                <w:color w:val="000000" w:themeColor="text1"/>
                <w:spacing w:val="-20"/>
                <w:sz w:val="32"/>
                <w:szCs w:val="32"/>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b/>
                <w:color w:val="000000" w:themeColor="text1"/>
                <w:spacing w:val="-20"/>
                <w:sz w:val="32"/>
                <w:szCs w:val="32"/>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t>2025年青田县退役军人小额综合保险</w:t>
            </w:r>
          </w:p>
        </w:tc>
      </w:tr>
      <w:tr w14:paraId="777151B0">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816" w:hRule="atLeast"/>
        </w:trPr>
        <w:tc>
          <w:tcPr>
            <w:tcW w:w="2605" w:type="dxa"/>
            <w:noWrap w:val="0"/>
            <w:vAlign w:val="center"/>
          </w:tcPr>
          <w:p w14:paraId="049B8A15">
            <w:pPr>
              <w:spacing w:line="480" w:lineRule="auto"/>
              <w:jc w:val="distribute"/>
              <w:rPr>
                <w:rFonts w:hint="eastAsia" w:ascii="宋体" w:hAnsi="宋体" w:eastAsia="宋体"/>
                <w:b/>
                <w:color w:val="000000" w:themeColor="text1"/>
                <w:spacing w:val="-20"/>
                <w:sz w:val="32"/>
                <w:szCs w:val="32"/>
                <w:highlight w:val="none"/>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eastAsia="宋体"/>
                <w:b/>
                <w:color w:val="000000" w:themeColor="text1"/>
                <w:spacing w:val="-20"/>
                <w:sz w:val="32"/>
                <w:szCs w:val="32"/>
                <w:highlight w:val="none"/>
                <w14:shadow w14:blurRad="50800" w14:dist="38100" w14:dir="2700000" w14:sx="100000" w14:sy="100000" w14:kx="0" w14:ky="0" w14:algn="tl">
                  <w14:srgbClr w14:val="000000">
                    <w14:alpha w14:val="60000"/>
                  </w14:srgbClr>
                </w14:shadow>
                <w14:textFill>
                  <w14:solidFill>
                    <w14:schemeClr w14:val="tx1"/>
                  </w14:solidFill>
                </w14:textFill>
              </w:rPr>
              <w:t>采购人：</w:t>
            </w:r>
          </w:p>
        </w:tc>
        <w:tc>
          <w:tcPr>
            <w:tcW w:w="6074" w:type="dxa"/>
            <w:tcBorders>
              <w:bottom w:val="nil"/>
            </w:tcBorders>
            <w:noWrap w:val="0"/>
            <w:vAlign w:val="center"/>
          </w:tcPr>
          <w:p w14:paraId="247013B0">
            <w:pPr>
              <w:tabs>
                <w:tab w:val="left" w:pos="4643"/>
              </w:tabs>
              <w:spacing w:line="480" w:lineRule="auto"/>
              <w:rPr>
                <w:rFonts w:hint="eastAsia" w:ascii="宋体" w:hAnsi="宋体" w:eastAsia="宋体"/>
                <w:b/>
                <w:color w:val="000000" w:themeColor="text1"/>
                <w:spacing w:val="-20"/>
                <w:sz w:val="32"/>
                <w:szCs w:val="32"/>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b/>
                <w:color w:val="000000" w:themeColor="text1"/>
                <w:spacing w:val="-20"/>
                <w:sz w:val="32"/>
                <w:szCs w:val="32"/>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t>青田县退役军人事务局</w:t>
            </w:r>
          </w:p>
        </w:tc>
      </w:tr>
      <w:tr w14:paraId="435E83E6">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816" w:hRule="atLeast"/>
        </w:trPr>
        <w:tc>
          <w:tcPr>
            <w:tcW w:w="2605" w:type="dxa"/>
            <w:tcBorders>
              <w:right w:val="nil"/>
            </w:tcBorders>
            <w:noWrap w:val="0"/>
            <w:vAlign w:val="center"/>
          </w:tcPr>
          <w:p w14:paraId="35682EE4">
            <w:pPr>
              <w:spacing w:line="480" w:lineRule="auto"/>
              <w:jc w:val="distribute"/>
              <w:rPr>
                <w:rFonts w:hint="eastAsia" w:ascii="宋体" w:hAnsi="宋体" w:eastAsia="宋体"/>
                <w:b/>
                <w:color w:val="000000" w:themeColor="text1"/>
                <w:spacing w:val="-20"/>
                <w:sz w:val="32"/>
                <w:szCs w:val="32"/>
                <w:highlight w:val="none"/>
                <w14:shadow w14:blurRad="50800" w14:dist="38100" w14:dir="2700000" w14:sx="100000" w14:sy="100000" w14:kx="0" w14:ky="0" w14:algn="tl">
                  <w14:srgbClr w14:val="000000">
                    <w14:alpha w14:val="60000"/>
                  </w14:srgbClr>
                </w14:shadow>
                <w14:textFill>
                  <w14:solidFill>
                    <w14:schemeClr w14:val="tx1"/>
                  </w14:solidFill>
                </w14:textFill>
              </w:rPr>
            </w:pPr>
          </w:p>
        </w:tc>
        <w:tc>
          <w:tcPr>
            <w:tcW w:w="6074" w:type="dxa"/>
            <w:tcBorders>
              <w:top w:val="nil"/>
              <w:left w:val="nil"/>
              <w:bottom w:val="nil"/>
            </w:tcBorders>
            <w:noWrap w:val="0"/>
            <w:vAlign w:val="center"/>
          </w:tcPr>
          <w:p w14:paraId="73DF21D1">
            <w:pPr>
              <w:spacing w:line="480" w:lineRule="auto"/>
              <w:rPr>
                <w:rFonts w:hint="eastAsia" w:ascii="宋体" w:hAnsi="宋体" w:eastAsia="宋体"/>
                <w:b/>
                <w:color w:val="000000" w:themeColor="text1"/>
                <w:spacing w:val="-20"/>
                <w:sz w:val="32"/>
                <w:szCs w:val="32"/>
                <w:highlight w:val="none"/>
                <w14:shadow w14:blurRad="50800" w14:dist="38100" w14:dir="2700000" w14:sx="100000" w14:sy="100000" w14:kx="0" w14:ky="0" w14:algn="tl">
                  <w14:srgbClr w14:val="000000">
                    <w14:alpha w14:val="60000"/>
                  </w14:srgbClr>
                </w14:shadow>
                <w14:textFill>
                  <w14:solidFill>
                    <w14:schemeClr w14:val="tx1"/>
                  </w14:solidFill>
                </w14:textFill>
              </w:rPr>
            </w:pPr>
          </w:p>
        </w:tc>
      </w:tr>
      <w:tr w14:paraId="41F2152B">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816" w:hRule="atLeast"/>
        </w:trPr>
        <w:tc>
          <w:tcPr>
            <w:tcW w:w="2605" w:type="dxa"/>
            <w:noWrap w:val="0"/>
            <w:vAlign w:val="center"/>
          </w:tcPr>
          <w:p w14:paraId="11E972F1">
            <w:pPr>
              <w:spacing w:line="480" w:lineRule="auto"/>
              <w:jc w:val="distribute"/>
              <w:rPr>
                <w:rFonts w:hint="eastAsia" w:ascii="宋体" w:hAnsi="宋体" w:eastAsia="宋体"/>
                <w:b/>
                <w:color w:val="000000" w:themeColor="text1"/>
                <w:spacing w:val="-20"/>
                <w:sz w:val="32"/>
                <w:szCs w:val="32"/>
                <w:highlight w:val="none"/>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eastAsia="宋体"/>
                <w:b/>
                <w:color w:val="000000" w:themeColor="text1"/>
                <w:spacing w:val="-20"/>
                <w:sz w:val="32"/>
                <w:szCs w:val="32"/>
                <w:highlight w:val="none"/>
                <w14:shadow w14:blurRad="50800" w14:dist="38100" w14:dir="2700000" w14:sx="100000" w14:sy="100000" w14:kx="0" w14:ky="0" w14:algn="tl">
                  <w14:srgbClr w14:val="000000">
                    <w14:alpha w14:val="60000"/>
                  </w14:srgbClr>
                </w14:shadow>
                <w14:textFill>
                  <w14:solidFill>
                    <w14:schemeClr w14:val="tx1"/>
                  </w14:solidFill>
                </w14:textFill>
              </w:rPr>
              <w:t>采购代理机构：</w:t>
            </w:r>
          </w:p>
        </w:tc>
        <w:tc>
          <w:tcPr>
            <w:tcW w:w="6074" w:type="dxa"/>
            <w:tcBorders>
              <w:top w:val="nil"/>
            </w:tcBorders>
            <w:noWrap w:val="0"/>
            <w:vAlign w:val="center"/>
          </w:tcPr>
          <w:p w14:paraId="52E3DD78">
            <w:pPr>
              <w:spacing w:line="480" w:lineRule="auto"/>
              <w:rPr>
                <w:rFonts w:hint="eastAsia" w:ascii="宋体" w:hAnsi="宋体" w:eastAsia="宋体"/>
                <w:b/>
                <w:color w:val="000000" w:themeColor="text1"/>
                <w:spacing w:val="-20"/>
                <w:sz w:val="32"/>
                <w:szCs w:val="32"/>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eastAsia="宋体"/>
                <w:b/>
                <w:color w:val="000000" w:themeColor="text1"/>
                <w:spacing w:val="-20"/>
                <w:sz w:val="32"/>
                <w:szCs w:val="32"/>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t>浙江建兴项目管理有限公司</w:t>
            </w:r>
          </w:p>
        </w:tc>
      </w:tr>
      <w:tr w14:paraId="40AAA8F7">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816" w:hRule="atLeast"/>
        </w:trPr>
        <w:tc>
          <w:tcPr>
            <w:tcW w:w="2605" w:type="dxa"/>
            <w:noWrap w:val="0"/>
            <w:vAlign w:val="center"/>
          </w:tcPr>
          <w:p w14:paraId="3887A2FD">
            <w:pPr>
              <w:spacing w:line="480" w:lineRule="auto"/>
              <w:jc w:val="distribute"/>
              <w:rPr>
                <w:rFonts w:hint="eastAsia" w:ascii="宋体" w:hAnsi="宋体" w:eastAsia="宋体"/>
                <w:b/>
                <w:color w:val="000000" w:themeColor="text1"/>
                <w:spacing w:val="-20"/>
                <w:sz w:val="32"/>
                <w:szCs w:val="32"/>
                <w:highlight w:val="none"/>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eastAsia="宋体"/>
                <w:b/>
                <w:color w:val="000000" w:themeColor="text1"/>
                <w:spacing w:val="-20"/>
                <w:sz w:val="32"/>
                <w:szCs w:val="32"/>
                <w:highlight w:val="none"/>
                <w14:shadow w14:blurRad="50800" w14:dist="38100" w14:dir="2700000" w14:sx="100000" w14:sy="100000" w14:kx="0" w14:ky="0" w14:algn="tl">
                  <w14:srgbClr w14:val="000000">
                    <w14:alpha w14:val="60000"/>
                  </w14:srgbClr>
                </w14:shadow>
                <w14:textFill>
                  <w14:solidFill>
                    <w14:schemeClr w14:val="tx1"/>
                  </w14:solidFill>
                </w14:textFill>
              </w:rPr>
              <w:t>地址：</w:t>
            </w:r>
          </w:p>
        </w:tc>
        <w:tc>
          <w:tcPr>
            <w:tcW w:w="6074" w:type="dxa"/>
            <w:noWrap w:val="0"/>
            <w:vAlign w:val="center"/>
          </w:tcPr>
          <w:p w14:paraId="02CA34BF">
            <w:pPr>
              <w:spacing w:line="480" w:lineRule="auto"/>
              <w:rPr>
                <w:rFonts w:hint="eastAsia" w:ascii="宋体" w:hAnsi="宋体" w:eastAsia="宋体"/>
                <w:b/>
                <w:color w:val="000000" w:themeColor="text1"/>
                <w:spacing w:val="-20"/>
                <w:sz w:val="32"/>
                <w:szCs w:val="32"/>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eastAsia="宋体"/>
                <w:b/>
                <w:color w:val="000000" w:themeColor="text1"/>
                <w:spacing w:val="-20"/>
                <w:sz w:val="32"/>
                <w:szCs w:val="32"/>
                <w:highlight w:val="none"/>
                <w:lang w:eastAsia="zh-CN"/>
                <w14:shadow w14:blurRad="50800" w14:dist="38100" w14:dir="2700000" w14:sx="100000" w14:sy="100000" w14:kx="0" w14:ky="0" w14:algn="tl">
                  <w14:srgbClr w14:val="000000">
                    <w14:alpha w14:val="60000"/>
                  </w14:srgbClr>
                </w14:shadow>
                <w14:textFill>
                  <w14:solidFill>
                    <w14:schemeClr w14:val="tx1"/>
                  </w14:solidFill>
                </w14:textFill>
              </w:rPr>
              <w:t>青田县瓯南街道石竹湾2幢301室</w:t>
            </w:r>
          </w:p>
        </w:tc>
      </w:tr>
      <w:tr w14:paraId="356D83A5">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816" w:hRule="atLeast"/>
        </w:trPr>
        <w:tc>
          <w:tcPr>
            <w:tcW w:w="2605" w:type="dxa"/>
            <w:noWrap w:val="0"/>
            <w:vAlign w:val="center"/>
          </w:tcPr>
          <w:p w14:paraId="1BF61499">
            <w:pPr>
              <w:spacing w:line="480" w:lineRule="auto"/>
              <w:jc w:val="distribute"/>
              <w:rPr>
                <w:rFonts w:hint="eastAsia" w:ascii="宋体" w:hAnsi="宋体" w:eastAsia="宋体"/>
                <w:b/>
                <w:color w:val="000000" w:themeColor="text1"/>
                <w:spacing w:val="-20"/>
                <w:sz w:val="32"/>
                <w:szCs w:val="32"/>
                <w:highlight w:val="none"/>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eastAsia="宋体"/>
                <w:b/>
                <w:color w:val="000000" w:themeColor="text1"/>
                <w:spacing w:val="-20"/>
                <w:sz w:val="32"/>
                <w:szCs w:val="32"/>
                <w:highlight w:val="none"/>
                <w14:shadow w14:blurRad="50800" w14:dist="38100" w14:dir="2700000" w14:sx="100000" w14:sy="100000" w14:kx="0" w14:ky="0" w14:algn="tl">
                  <w14:srgbClr w14:val="000000">
                    <w14:alpha w14:val="60000"/>
                  </w14:srgbClr>
                </w14:shadow>
                <w14:textFill>
                  <w14:solidFill>
                    <w14:schemeClr w14:val="tx1"/>
                  </w14:solidFill>
                </w14:textFill>
              </w:rPr>
              <w:t>邮编：</w:t>
            </w:r>
          </w:p>
        </w:tc>
        <w:tc>
          <w:tcPr>
            <w:tcW w:w="6074" w:type="dxa"/>
            <w:noWrap w:val="0"/>
            <w:vAlign w:val="center"/>
          </w:tcPr>
          <w:p w14:paraId="35ED46A0">
            <w:pPr>
              <w:spacing w:line="480" w:lineRule="auto"/>
              <w:rPr>
                <w:rFonts w:hint="eastAsia" w:ascii="宋体" w:hAnsi="宋体" w:eastAsia="宋体"/>
                <w:b/>
                <w:color w:val="000000" w:themeColor="text1"/>
                <w:spacing w:val="-20"/>
                <w:sz w:val="32"/>
                <w:szCs w:val="32"/>
                <w:highlight w:val="none"/>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eastAsia="宋体"/>
                <w:b/>
                <w:color w:val="000000" w:themeColor="text1"/>
                <w:spacing w:val="-20"/>
                <w:sz w:val="32"/>
                <w:szCs w:val="32"/>
                <w:highlight w:val="none"/>
                <w14:shadow w14:blurRad="50800" w14:dist="38100" w14:dir="2700000" w14:sx="100000" w14:sy="100000" w14:kx="0" w14:ky="0" w14:algn="tl">
                  <w14:srgbClr w14:val="000000">
                    <w14:alpha w14:val="60000"/>
                  </w14:srgbClr>
                </w14:shadow>
                <w14:textFill>
                  <w14:solidFill>
                    <w14:schemeClr w14:val="tx1"/>
                  </w14:solidFill>
                </w14:textFill>
              </w:rPr>
              <w:t>323900</w:t>
            </w:r>
          </w:p>
        </w:tc>
      </w:tr>
      <w:tr w14:paraId="2B3B6502">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816" w:hRule="atLeast"/>
        </w:trPr>
        <w:tc>
          <w:tcPr>
            <w:tcW w:w="2605" w:type="dxa"/>
            <w:noWrap w:val="0"/>
            <w:vAlign w:val="center"/>
          </w:tcPr>
          <w:p w14:paraId="4CB765B7">
            <w:pPr>
              <w:spacing w:line="480" w:lineRule="auto"/>
              <w:jc w:val="distribute"/>
              <w:rPr>
                <w:rFonts w:hint="eastAsia" w:ascii="宋体" w:hAnsi="宋体" w:eastAsia="宋体"/>
                <w:b/>
                <w:color w:val="000000" w:themeColor="text1"/>
                <w:spacing w:val="-20"/>
                <w:sz w:val="32"/>
                <w:szCs w:val="32"/>
                <w:highlight w:val="none"/>
                <w14:shadow w14:blurRad="50800" w14:dist="38100" w14:dir="2700000" w14:sx="100000" w14:sy="100000" w14:kx="0" w14:ky="0" w14:algn="tl">
                  <w14:srgbClr w14:val="000000">
                    <w14:alpha w14:val="60000"/>
                  </w14:srgbClr>
                </w14:shadow>
                <w14:textFill>
                  <w14:solidFill>
                    <w14:schemeClr w14:val="tx1"/>
                  </w14:solidFill>
                </w14:textFill>
              </w:rPr>
            </w:pPr>
          </w:p>
        </w:tc>
        <w:tc>
          <w:tcPr>
            <w:tcW w:w="6074" w:type="dxa"/>
            <w:noWrap w:val="0"/>
            <w:vAlign w:val="center"/>
          </w:tcPr>
          <w:p w14:paraId="6728767E">
            <w:pPr>
              <w:spacing w:line="480" w:lineRule="auto"/>
              <w:rPr>
                <w:rFonts w:hint="eastAsia" w:ascii="宋体" w:hAnsi="宋体" w:eastAsia="宋体"/>
                <w:b/>
                <w:color w:val="000000" w:themeColor="text1"/>
                <w:spacing w:val="-20"/>
                <w:sz w:val="32"/>
                <w:szCs w:val="32"/>
                <w:highlight w:val="none"/>
                <w14:shadow w14:blurRad="50800" w14:dist="38100" w14:dir="2700000" w14:sx="100000" w14:sy="100000" w14:kx="0" w14:ky="0" w14:algn="tl">
                  <w14:srgbClr w14:val="000000">
                    <w14:alpha w14:val="60000"/>
                  </w14:srgbClr>
                </w14:shadow>
                <w14:textFill>
                  <w14:solidFill>
                    <w14:schemeClr w14:val="tx1"/>
                  </w14:solidFill>
                </w14:textFill>
              </w:rPr>
            </w:pPr>
          </w:p>
        </w:tc>
      </w:tr>
      <w:tr w14:paraId="4A4D1A28">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816" w:hRule="atLeast"/>
        </w:trPr>
        <w:tc>
          <w:tcPr>
            <w:tcW w:w="8679" w:type="dxa"/>
            <w:gridSpan w:val="2"/>
            <w:noWrap w:val="0"/>
            <w:vAlign w:val="center"/>
          </w:tcPr>
          <w:p w14:paraId="0E717035">
            <w:pPr>
              <w:spacing w:line="480" w:lineRule="auto"/>
              <w:jc w:val="center"/>
              <w:rPr>
                <w:rFonts w:hint="eastAsia" w:ascii="宋体" w:hAnsi="宋体" w:eastAsia="宋体"/>
                <w:b/>
                <w:color w:val="000000" w:themeColor="text1"/>
                <w:spacing w:val="-20"/>
                <w:sz w:val="32"/>
                <w:szCs w:val="32"/>
                <w:highlight w:val="none"/>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eastAsia="宋体"/>
                <w:b/>
                <w:color w:val="000000" w:themeColor="text1"/>
                <w:spacing w:val="-20"/>
                <w:sz w:val="32"/>
                <w:szCs w:val="32"/>
                <w:highlight w:val="none"/>
                <w14:shadow w14:blurRad="50800" w14:dist="38100" w14:dir="2700000" w14:sx="100000" w14:sy="100000" w14:kx="0" w14:ky="0" w14:algn="tl">
                  <w14:srgbClr w14:val="000000">
                    <w14:alpha w14:val="60000"/>
                  </w14:srgbClr>
                </w14:shadow>
                <w14:textFill>
                  <w14:solidFill>
                    <w14:schemeClr w14:val="tx1"/>
                  </w14:solidFill>
                </w14:textFill>
              </w:rPr>
              <w:t>二〇</w:t>
            </w:r>
            <w:r>
              <w:rPr>
                <w:rFonts w:hint="eastAsia" w:ascii="宋体" w:hAnsi="宋体" w:eastAsia="宋体"/>
                <w:b/>
                <w:color w:val="000000" w:themeColor="text1"/>
                <w:spacing w:val="-20"/>
                <w:sz w:val="32"/>
                <w:szCs w:val="32"/>
                <w:highlight w:val="none"/>
                <w:lang w:val="en-US" w:eastAsia="zh-CN"/>
                <w14:shadow w14:blurRad="50800" w14:dist="38100" w14:dir="2700000" w14:sx="100000" w14:sy="100000" w14:kx="0" w14:ky="0" w14:algn="tl">
                  <w14:srgbClr w14:val="000000">
                    <w14:alpha w14:val="60000"/>
                  </w14:srgbClr>
                </w14:shadow>
                <w14:textFill>
                  <w14:solidFill>
                    <w14:schemeClr w14:val="tx1"/>
                  </w14:solidFill>
                </w14:textFill>
              </w:rPr>
              <w:t>二</w:t>
            </w:r>
            <w:r>
              <w:rPr>
                <w:rFonts w:hint="eastAsia" w:ascii="宋体" w:hAnsi="宋体"/>
                <w:b/>
                <w:color w:val="000000" w:themeColor="text1"/>
                <w:spacing w:val="-20"/>
                <w:sz w:val="32"/>
                <w:szCs w:val="32"/>
                <w:highlight w:val="none"/>
                <w:lang w:val="en-US" w:eastAsia="zh-CN"/>
                <w14:shadow w14:blurRad="50800" w14:dist="38100" w14:dir="2700000" w14:sx="100000" w14:sy="100000" w14:kx="0" w14:ky="0" w14:algn="tl">
                  <w14:srgbClr w14:val="000000">
                    <w14:alpha w14:val="60000"/>
                  </w14:srgbClr>
                </w14:shadow>
                <w14:textFill>
                  <w14:solidFill>
                    <w14:schemeClr w14:val="tx1"/>
                  </w14:solidFill>
                </w14:textFill>
              </w:rPr>
              <w:t>五</w:t>
            </w:r>
            <w:r>
              <w:rPr>
                <w:rFonts w:hint="eastAsia" w:ascii="宋体" w:hAnsi="宋体" w:eastAsia="宋体"/>
                <w:b/>
                <w:color w:val="000000" w:themeColor="text1"/>
                <w:spacing w:val="-20"/>
                <w:sz w:val="32"/>
                <w:szCs w:val="32"/>
                <w:highlight w:val="none"/>
                <w14:shadow w14:blurRad="50800" w14:dist="38100" w14:dir="2700000" w14:sx="100000" w14:sy="100000" w14:kx="0" w14:ky="0" w14:algn="tl">
                  <w14:srgbClr w14:val="000000">
                    <w14:alpha w14:val="60000"/>
                  </w14:srgbClr>
                </w14:shadow>
                <w14:textFill>
                  <w14:solidFill>
                    <w14:schemeClr w14:val="tx1"/>
                  </w14:solidFill>
                </w14:textFill>
              </w:rPr>
              <w:t>年</w:t>
            </w:r>
            <w:r>
              <w:rPr>
                <w:rFonts w:hint="eastAsia" w:ascii="宋体" w:hAnsi="宋体"/>
                <w:b/>
                <w:color w:val="000000" w:themeColor="text1"/>
                <w:spacing w:val="-20"/>
                <w:sz w:val="32"/>
                <w:szCs w:val="32"/>
                <w:highlight w:val="none"/>
                <w:lang w:val="en-US" w:eastAsia="zh-CN"/>
                <w14:shadow w14:blurRad="50800" w14:dist="38100" w14:dir="2700000" w14:sx="100000" w14:sy="100000" w14:kx="0" w14:ky="0" w14:algn="tl">
                  <w14:srgbClr w14:val="000000">
                    <w14:alpha w14:val="60000"/>
                  </w14:srgbClr>
                </w14:shadow>
                <w14:textFill>
                  <w14:solidFill>
                    <w14:schemeClr w14:val="tx1"/>
                  </w14:solidFill>
                </w14:textFill>
              </w:rPr>
              <w:t>三</w:t>
            </w:r>
            <w:r>
              <w:rPr>
                <w:rFonts w:hint="eastAsia" w:ascii="宋体" w:hAnsi="宋体" w:eastAsia="宋体"/>
                <w:b/>
                <w:color w:val="000000" w:themeColor="text1"/>
                <w:spacing w:val="-20"/>
                <w:sz w:val="32"/>
                <w:szCs w:val="32"/>
                <w:highlight w:val="none"/>
                <w14:shadow w14:blurRad="50800" w14:dist="38100" w14:dir="2700000" w14:sx="100000" w14:sy="100000" w14:kx="0" w14:ky="0" w14:algn="tl">
                  <w14:srgbClr w14:val="000000">
                    <w14:alpha w14:val="60000"/>
                  </w14:srgbClr>
                </w14:shadow>
                <w14:textFill>
                  <w14:solidFill>
                    <w14:schemeClr w14:val="tx1"/>
                  </w14:solidFill>
                </w14:textFill>
              </w:rPr>
              <w:t>月</w:t>
            </w:r>
          </w:p>
        </w:tc>
      </w:tr>
    </w:tbl>
    <w:p w14:paraId="5B59A791">
      <w:pPr>
        <w:pStyle w:val="27"/>
        <w:widowControl w:val="0"/>
        <w:spacing w:after="0" w:afterLines="0" w:line="340" w:lineRule="exact"/>
        <w:ind w:firstLine="0" w:firstLineChars="0"/>
        <w:jc w:val="center"/>
        <w:rPr>
          <w:rFonts w:hint="eastAsia"/>
          <w:b/>
          <w:color w:val="000000" w:themeColor="text1"/>
          <w:sz w:val="30"/>
          <w:szCs w:val="30"/>
          <w:highlight w:val="none"/>
          <w14:textFill>
            <w14:solidFill>
              <w14:schemeClr w14:val="tx1"/>
            </w14:solidFill>
          </w14:textFill>
        </w:rPr>
      </w:pPr>
      <w:bookmarkStart w:id="1" w:name="_Toc301187513"/>
      <w:bookmarkStart w:id="2" w:name="_Toc499904867"/>
      <w:bookmarkStart w:id="3" w:name="_Toc303756353"/>
      <w:r>
        <w:rPr>
          <w:rFonts w:hint="eastAsia"/>
          <w:b/>
          <w:color w:val="000000" w:themeColor="text1"/>
          <w:sz w:val="30"/>
          <w:szCs w:val="30"/>
          <w:highlight w:val="none"/>
          <w14:textFill>
            <w14:solidFill>
              <w14:schemeClr w14:val="tx1"/>
            </w14:solidFill>
          </w14:textFill>
        </w:rPr>
        <w:br w:type="page"/>
      </w:r>
      <w:r>
        <w:rPr>
          <w:rFonts w:hint="eastAsia"/>
          <w:b/>
          <w:color w:val="000000" w:themeColor="text1"/>
          <w:sz w:val="30"/>
          <w:szCs w:val="30"/>
          <w:highlight w:val="none"/>
          <w14:textFill>
            <w14:solidFill>
              <w14:schemeClr w14:val="tx1"/>
            </w14:solidFill>
          </w14:textFill>
        </w:rPr>
        <w:t>目  录</w:t>
      </w:r>
    </w:p>
    <w:p w14:paraId="798CFC2C">
      <w:pPr>
        <w:pStyle w:val="27"/>
        <w:widowControl w:val="0"/>
        <w:spacing w:after="0" w:afterLines="0" w:line="340" w:lineRule="exact"/>
        <w:ind w:firstLine="0" w:firstLineChars="0"/>
        <w:jc w:val="center"/>
        <w:rPr>
          <w:rFonts w:hint="eastAsia"/>
          <w:b/>
          <w:color w:val="000000" w:themeColor="text1"/>
          <w:sz w:val="30"/>
          <w:szCs w:val="30"/>
          <w:highlight w:val="none"/>
          <w14:textFill>
            <w14:solidFill>
              <w14:schemeClr w14:val="tx1"/>
            </w14:solidFill>
          </w14:textFill>
        </w:rPr>
      </w:pPr>
    </w:p>
    <w:bookmarkEnd w:id="1"/>
    <w:bookmarkEnd w:id="2"/>
    <w:bookmarkEnd w:id="3"/>
    <w:p w14:paraId="5EFA8667">
      <w:pPr>
        <w:pStyle w:val="14"/>
        <w:tabs>
          <w:tab w:val="right" w:leader="dot" w:pos="9072"/>
          <w:tab w:val="clear" w:pos="9060"/>
        </w:tabs>
      </w:pPr>
      <w:bookmarkStart w:id="4" w:name="_Toc303756354"/>
      <w:bookmarkStart w:id="5" w:name="_Toc301187514"/>
      <w:r>
        <w:rPr>
          <w:rFonts w:hint="eastAsia" w:ascii="宋体" w:hAnsi="宋体"/>
          <w:color w:val="000000" w:themeColor="text1"/>
          <w:highlight w:val="none"/>
          <w14:textFill>
            <w14:solidFill>
              <w14:schemeClr w14:val="tx1"/>
            </w14:solidFill>
          </w14:textFill>
        </w:rPr>
        <w:fldChar w:fldCharType="begin"/>
      </w:r>
      <w:r>
        <w:rPr>
          <w:rFonts w:hint="eastAsia" w:ascii="宋体" w:hAnsi="宋体"/>
          <w:color w:val="000000" w:themeColor="text1"/>
          <w:highlight w:val="none"/>
          <w14:textFill>
            <w14:solidFill>
              <w14:schemeClr w14:val="tx1"/>
            </w14:solidFill>
          </w14:textFill>
        </w:rPr>
        <w:instrText xml:space="preserve">TOC \o "1-3" \h \u </w:instrText>
      </w:r>
      <w:r>
        <w:rPr>
          <w:rFonts w:hint="eastAsia" w:ascii="宋体" w:hAnsi="宋体"/>
          <w:color w:val="000000" w:themeColor="text1"/>
          <w:highlight w:val="none"/>
          <w14:textFill>
            <w14:solidFill>
              <w14:schemeClr w14:val="tx1"/>
            </w14:solidFill>
          </w14:textFill>
        </w:rPr>
        <w:fldChar w:fldCharType="separate"/>
      </w:r>
      <w:r>
        <w:rPr>
          <w:rFonts w:hint="eastAsia" w:ascii="宋体" w:hAnsi="宋体"/>
          <w:color w:val="000000" w:themeColor="text1"/>
          <w:highlight w:val="none"/>
          <w14:textFill>
            <w14:solidFill>
              <w14:schemeClr w14:val="tx1"/>
            </w14:solidFill>
          </w14:textFill>
        </w:rPr>
        <w:fldChar w:fldCharType="begin"/>
      </w:r>
      <w:r>
        <w:rPr>
          <w:rFonts w:hint="eastAsia" w:ascii="宋体" w:hAnsi="宋体"/>
          <w:highlight w:val="none"/>
        </w:rPr>
        <w:instrText xml:space="preserve"> HYPERLINK \l _Toc17795 </w:instrText>
      </w:r>
      <w:r>
        <w:rPr>
          <w:rFonts w:hint="eastAsia" w:ascii="宋体" w:hAnsi="宋体"/>
          <w:highlight w:val="none"/>
        </w:rPr>
        <w:fldChar w:fldCharType="separate"/>
      </w:r>
      <w:r>
        <w:rPr>
          <w:rFonts w:hint="eastAsia"/>
          <w:bCs/>
          <w:highlight w:val="none"/>
        </w:rPr>
        <w:t xml:space="preserve">第一章 </w:t>
      </w:r>
      <w:r>
        <w:rPr>
          <w:rFonts w:hint="eastAsia"/>
          <w:highlight w:val="none"/>
        </w:rPr>
        <w:t>竞争性磋商</w:t>
      </w:r>
      <w:r>
        <w:rPr>
          <w:rFonts w:hint="eastAsia"/>
          <w:bCs/>
          <w:highlight w:val="none"/>
        </w:rPr>
        <w:t>公告</w:t>
      </w:r>
      <w:r>
        <w:tab/>
      </w:r>
      <w:r>
        <w:fldChar w:fldCharType="begin"/>
      </w:r>
      <w:r>
        <w:instrText xml:space="preserve"> PAGEREF _Toc17795 \h </w:instrText>
      </w:r>
      <w:r>
        <w:fldChar w:fldCharType="separate"/>
      </w:r>
      <w:r>
        <w:t>4</w:t>
      </w:r>
      <w:r>
        <w:fldChar w:fldCharType="end"/>
      </w:r>
      <w:r>
        <w:rPr>
          <w:rFonts w:hint="eastAsia" w:ascii="宋体" w:hAnsi="宋体"/>
          <w:color w:val="000000" w:themeColor="text1"/>
          <w:highlight w:val="none"/>
          <w14:textFill>
            <w14:solidFill>
              <w14:schemeClr w14:val="tx1"/>
            </w14:solidFill>
          </w14:textFill>
        </w:rPr>
        <w:fldChar w:fldCharType="end"/>
      </w:r>
    </w:p>
    <w:p w14:paraId="7938D7DB">
      <w:pPr>
        <w:pStyle w:val="14"/>
        <w:tabs>
          <w:tab w:val="right" w:leader="dot" w:pos="9072"/>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_Toc26183 </w:instrText>
      </w:r>
      <w:r>
        <w:rPr>
          <w:rFonts w:hint="eastAsia" w:ascii="宋体" w:hAnsi="宋体"/>
          <w:kern w:val="2"/>
          <w:szCs w:val="24"/>
          <w:highlight w:val="none"/>
        </w:rPr>
        <w:fldChar w:fldCharType="separate"/>
      </w:r>
      <w:r>
        <w:rPr>
          <w:rFonts w:hint="eastAsia"/>
          <w:szCs w:val="22"/>
          <w:highlight w:val="none"/>
        </w:rPr>
        <w:t>第二章 采购需求</w:t>
      </w:r>
      <w:r>
        <w:tab/>
      </w:r>
      <w:r>
        <w:fldChar w:fldCharType="begin"/>
      </w:r>
      <w:r>
        <w:instrText xml:space="preserve"> PAGEREF _Toc26183 \h </w:instrText>
      </w:r>
      <w:r>
        <w:fldChar w:fldCharType="separate"/>
      </w:r>
      <w:r>
        <w:t>7</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621AA99C">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_Toc23942 </w:instrText>
      </w:r>
      <w:r>
        <w:rPr>
          <w:rFonts w:hint="eastAsia" w:ascii="宋体" w:hAnsi="宋体"/>
          <w:kern w:val="2"/>
          <w:szCs w:val="24"/>
          <w:highlight w:val="none"/>
        </w:rPr>
        <w:fldChar w:fldCharType="separate"/>
      </w:r>
      <w:r>
        <w:rPr>
          <w:rFonts w:hint="eastAsia" w:ascii="Arial" w:hAnsi="Arial" w:eastAsia="宋体" w:cs="Times New Roman"/>
          <w:bCs/>
          <w:highlight w:val="none"/>
          <w:lang w:val="en-US" w:eastAsia="zh-CN"/>
        </w:rPr>
        <w:t>一、项目概况</w:t>
      </w:r>
      <w:r>
        <w:tab/>
      </w:r>
      <w:r>
        <w:fldChar w:fldCharType="begin"/>
      </w:r>
      <w:r>
        <w:instrText xml:space="preserve"> PAGEREF _Toc23942 \h </w:instrText>
      </w:r>
      <w:r>
        <w:fldChar w:fldCharType="separate"/>
      </w:r>
      <w:r>
        <w:t>7</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5E195A49">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_Toc32343 </w:instrText>
      </w:r>
      <w:r>
        <w:rPr>
          <w:rFonts w:hint="eastAsia" w:ascii="宋体" w:hAnsi="宋体"/>
          <w:kern w:val="2"/>
          <w:szCs w:val="24"/>
          <w:highlight w:val="none"/>
        </w:rPr>
        <w:fldChar w:fldCharType="separate"/>
      </w:r>
      <w:r>
        <w:rPr>
          <w:rFonts w:hint="eastAsia" w:ascii="Arial" w:hAnsi="Arial"/>
          <w:bCs/>
          <w:highlight w:val="none"/>
        </w:rPr>
        <w:t>二、保险</w:t>
      </w:r>
      <w:r>
        <w:rPr>
          <w:rFonts w:hint="eastAsia" w:ascii="Arial" w:hAnsi="Arial"/>
          <w:bCs/>
          <w:highlight w:val="none"/>
          <w:lang w:val="en-US" w:eastAsia="zh-CN"/>
        </w:rPr>
        <w:t>概况</w:t>
      </w:r>
      <w:r>
        <w:tab/>
      </w:r>
      <w:r>
        <w:fldChar w:fldCharType="begin"/>
      </w:r>
      <w:r>
        <w:instrText xml:space="preserve"> PAGEREF _Toc32343 \h </w:instrText>
      </w:r>
      <w:r>
        <w:fldChar w:fldCharType="separate"/>
      </w:r>
      <w:r>
        <w:t>7</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627D0163">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_Toc3751 </w:instrText>
      </w:r>
      <w:r>
        <w:rPr>
          <w:rFonts w:hint="eastAsia" w:ascii="宋体" w:hAnsi="宋体"/>
          <w:kern w:val="2"/>
          <w:szCs w:val="24"/>
          <w:highlight w:val="none"/>
        </w:rPr>
        <w:fldChar w:fldCharType="separate"/>
      </w:r>
      <w:r>
        <w:rPr>
          <w:rFonts w:hint="eastAsia" w:ascii="Arial" w:hAnsi="Arial"/>
          <w:bCs/>
          <w:highlight w:val="none"/>
          <w:lang w:val="en-US" w:eastAsia="zh-CN"/>
        </w:rPr>
        <w:t>三、</w:t>
      </w:r>
      <w:r>
        <w:rPr>
          <w:rFonts w:hint="eastAsia" w:ascii="Arial" w:hAnsi="Arial"/>
          <w:bCs/>
          <w:highlight w:val="none"/>
        </w:rPr>
        <w:t>理赔</w:t>
      </w:r>
      <w:r>
        <w:rPr>
          <w:rFonts w:hint="eastAsia" w:ascii="Arial" w:hAnsi="Arial"/>
          <w:bCs/>
          <w:highlight w:val="none"/>
          <w:lang w:val="en-US" w:eastAsia="zh-CN"/>
        </w:rPr>
        <w:t>标准</w:t>
      </w:r>
      <w:r>
        <w:tab/>
      </w:r>
      <w:r>
        <w:fldChar w:fldCharType="begin"/>
      </w:r>
      <w:r>
        <w:instrText xml:space="preserve"> PAGEREF _Toc3751 \h </w:instrText>
      </w:r>
      <w:r>
        <w:fldChar w:fldCharType="separate"/>
      </w:r>
      <w:r>
        <w:t>8</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08289EE7">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_Toc12829 </w:instrText>
      </w:r>
      <w:r>
        <w:rPr>
          <w:rFonts w:hint="eastAsia" w:ascii="宋体" w:hAnsi="宋体"/>
          <w:kern w:val="2"/>
          <w:szCs w:val="24"/>
          <w:highlight w:val="none"/>
        </w:rPr>
        <w:fldChar w:fldCharType="separate"/>
      </w:r>
      <w:r>
        <w:rPr>
          <w:rFonts w:hint="eastAsia" w:ascii="Arial" w:hAnsi="Arial"/>
          <w:bCs/>
          <w:highlight w:val="none"/>
          <w:lang w:val="en-US" w:eastAsia="zh-CN"/>
        </w:rPr>
        <w:t>四、服务条款</w:t>
      </w:r>
      <w:r>
        <w:tab/>
      </w:r>
      <w:r>
        <w:fldChar w:fldCharType="begin"/>
      </w:r>
      <w:r>
        <w:instrText xml:space="preserve"> PAGEREF _Toc12829 \h </w:instrText>
      </w:r>
      <w:r>
        <w:fldChar w:fldCharType="separate"/>
      </w:r>
      <w:r>
        <w:t>8</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6622992D">
      <w:pPr>
        <w:pStyle w:val="14"/>
        <w:tabs>
          <w:tab w:val="right" w:leader="dot" w:pos="9072"/>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_Toc1147 </w:instrText>
      </w:r>
      <w:r>
        <w:rPr>
          <w:rFonts w:hint="eastAsia" w:ascii="宋体" w:hAnsi="宋体"/>
          <w:kern w:val="2"/>
          <w:szCs w:val="24"/>
          <w:highlight w:val="none"/>
        </w:rPr>
        <w:fldChar w:fldCharType="separate"/>
      </w:r>
      <w:r>
        <w:rPr>
          <w:rFonts w:hint="eastAsia"/>
          <w:szCs w:val="22"/>
          <w:highlight w:val="none"/>
        </w:rPr>
        <w:t>第三章 供应商须知</w:t>
      </w:r>
      <w:r>
        <w:tab/>
      </w:r>
      <w:r>
        <w:fldChar w:fldCharType="begin"/>
      </w:r>
      <w:r>
        <w:instrText xml:space="preserve"> PAGEREF _Toc1147 \h </w:instrText>
      </w:r>
      <w:r>
        <w:fldChar w:fldCharType="separate"/>
      </w:r>
      <w:r>
        <w:t>10</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383A95AD">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_Toc26965 </w:instrText>
      </w:r>
      <w:r>
        <w:rPr>
          <w:rFonts w:hint="eastAsia" w:ascii="宋体" w:hAnsi="宋体"/>
          <w:kern w:val="2"/>
          <w:szCs w:val="24"/>
          <w:highlight w:val="none"/>
        </w:rPr>
        <w:fldChar w:fldCharType="separate"/>
      </w:r>
      <w:r>
        <w:rPr>
          <w:rFonts w:hint="eastAsia" w:ascii="宋体" w:hAnsi="宋体"/>
          <w:szCs w:val="24"/>
          <w:highlight w:val="none"/>
        </w:rPr>
        <w:t>1．总则</w:t>
      </w:r>
      <w:r>
        <w:tab/>
      </w:r>
      <w:r>
        <w:fldChar w:fldCharType="begin"/>
      </w:r>
      <w:r>
        <w:instrText xml:space="preserve"> PAGEREF _Toc26965 \h </w:instrText>
      </w:r>
      <w:r>
        <w:fldChar w:fldCharType="separate"/>
      </w:r>
      <w:r>
        <w:t>13</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207F650E">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_Toc12379 </w:instrText>
      </w:r>
      <w:r>
        <w:rPr>
          <w:rFonts w:hint="eastAsia" w:ascii="宋体" w:hAnsi="宋体"/>
          <w:kern w:val="2"/>
          <w:szCs w:val="24"/>
          <w:highlight w:val="none"/>
        </w:rPr>
        <w:fldChar w:fldCharType="separate"/>
      </w:r>
      <w:r>
        <w:rPr>
          <w:rFonts w:hint="eastAsia" w:ascii="宋体" w:hAnsi="宋体"/>
          <w:szCs w:val="21"/>
          <w:highlight w:val="none"/>
        </w:rPr>
        <w:t>1.1适用范围</w:t>
      </w:r>
      <w:r>
        <w:tab/>
      </w:r>
      <w:r>
        <w:fldChar w:fldCharType="begin"/>
      </w:r>
      <w:r>
        <w:instrText xml:space="preserve"> PAGEREF _Toc12379 \h </w:instrText>
      </w:r>
      <w:r>
        <w:fldChar w:fldCharType="separate"/>
      </w:r>
      <w:r>
        <w:t>13</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27E77060">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_Toc7736 </w:instrText>
      </w:r>
      <w:r>
        <w:rPr>
          <w:rFonts w:hint="eastAsia" w:ascii="宋体" w:hAnsi="宋体"/>
          <w:kern w:val="2"/>
          <w:szCs w:val="24"/>
          <w:highlight w:val="none"/>
        </w:rPr>
        <w:fldChar w:fldCharType="separate"/>
      </w:r>
      <w:r>
        <w:rPr>
          <w:rFonts w:hint="eastAsia" w:ascii="宋体" w:hAnsi="宋体"/>
          <w:szCs w:val="21"/>
          <w:highlight w:val="none"/>
        </w:rPr>
        <w:t>1.2定义</w:t>
      </w:r>
      <w:r>
        <w:tab/>
      </w:r>
      <w:r>
        <w:fldChar w:fldCharType="begin"/>
      </w:r>
      <w:r>
        <w:instrText xml:space="preserve"> PAGEREF _Toc7736 \h </w:instrText>
      </w:r>
      <w:r>
        <w:fldChar w:fldCharType="separate"/>
      </w:r>
      <w:r>
        <w:t>13</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123DE207">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_Toc24769 </w:instrText>
      </w:r>
      <w:r>
        <w:rPr>
          <w:rFonts w:hint="eastAsia" w:ascii="宋体" w:hAnsi="宋体"/>
          <w:kern w:val="2"/>
          <w:szCs w:val="24"/>
          <w:highlight w:val="none"/>
        </w:rPr>
        <w:fldChar w:fldCharType="separate"/>
      </w:r>
      <w:r>
        <w:rPr>
          <w:rFonts w:hint="eastAsia" w:ascii="宋体" w:hAnsi="宋体"/>
          <w:szCs w:val="21"/>
          <w:highlight w:val="none"/>
        </w:rPr>
        <w:t>1.3合格的供应商</w:t>
      </w:r>
      <w:r>
        <w:tab/>
      </w:r>
      <w:r>
        <w:fldChar w:fldCharType="begin"/>
      </w:r>
      <w:r>
        <w:instrText xml:space="preserve"> PAGEREF _Toc24769 \h </w:instrText>
      </w:r>
      <w:r>
        <w:fldChar w:fldCharType="separate"/>
      </w:r>
      <w:r>
        <w:t>13</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7E23CDFB">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_Toc13818 </w:instrText>
      </w:r>
      <w:r>
        <w:rPr>
          <w:rFonts w:hint="eastAsia" w:ascii="宋体" w:hAnsi="宋体"/>
          <w:kern w:val="2"/>
          <w:szCs w:val="24"/>
          <w:highlight w:val="none"/>
        </w:rPr>
        <w:fldChar w:fldCharType="separate"/>
      </w:r>
      <w:r>
        <w:rPr>
          <w:rFonts w:hint="eastAsia" w:ascii="宋体" w:hAnsi="宋体"/>
          <w:szCs w:val="21"/>
          <w:highlight w:val="none"/>
        </w:rPr>
        <w:t>1.</w:t>
      </w:r>
      <w:r>
        <w:rPr>
          <w:rFonts w:hint="eastAsia" w:ascii="宋体" w:hAnsi="宋体"/>
          <w:szCs w:val="21"/>
          <w:highlight w:val="none"/>
          <w:lang w:val="en-US" w:eastAsia="zh-CN"/>
        </w:rPr>
        <w:t>4</w:t>
      </w:r>
      <w:r>
        <w:rPr>
          <w:rFonts w:hint="eastAsia" w:ascii="宋体" w:hAnsi="宋体"/>
          <w:szCs w:val="21"/>
          <w:highlight w:val="none"/>
        </w:rPr>
        <w:t>联合体磋商</w:t>
      </w:r>
      <w:r>
        <w:tab/>
      </w:r>
      <w:r>
        <w:fldChar w:fldCharType="begin"/>
      </w:r>
      <w:r>
        <w:instrText xml:space="preserve"> PAGEREF _Toc13818 \h </w:instrText>
      </w:r>
      <w:r>
        <w:fldChar w:fldCharType="separate"/>
      </w:r>
      <w:r>
        <w:t>13</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66987AAE">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_Toc23618 </w:instrText>
      </w:r>
      <w:r>
        <w:rPr>
          <w:rFonts w:hint="eastAsia" w:ascii="宋体" w:hAnsi="宋体"/>
          <w:kern w:val="2"/>
          <w:szCs w:val="24"/>
          <w:highlight w:val="none"/>
        </w:rPr>
        <w:fldChar w:fldCharType="separate"/>
      </w:r>
      <w:r>
        <w:rPr>
          <w:rFonts w:hint="eastAsia" w:ascii="宋体" w:hAnsi="宋体"/>
          <w:szCs w:val="21"/>
          <w:highlight w:val="none"/>
          <w:lang w:val="en-US" w:eastAsia="zh-CN"/>
        </w:rPr>
        <w:t>1.5</w:t>
      </w:r>
      <w:r>
        <w:rPr>
          <w:rFonts w:hint="eastAsia" w:ascii="宋体" w:hAnsi="宋体"/>
          <w:szCs w:val="21"/>
          <w:highlight w:val="none"/>
        </w:rPr>
        <w:t>现场踏勘</w:t>
      </w:r>
      <w:r>
        <w:tab/>
      </w:r>
      <w:r>
        <w:fldChar w:fldCharType="begin"/>
      </w:r>
      <w:r>
        <w:instrText xml:space="preserve"> PAGEREF _Toc23618 \h </w:instrText>
      </w:r>
      <w:r>
        <w:fldChar w:fldCharType="separate"/>
      </w:r>
      <w:r>
        <w:t>13</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594E2F6C">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_Toc16962 </w:instrText>
      </w:r>
      <w:r>
        <w:rPr>
          <w:rFonts w:hint="eastAsia" w:ascii="宋体" w:hAnsi="宋体"/>
          <w:kern w:val="2"/>
          <w:szCs w:val="24"/>
          <w:highlight w:val="none"/>
        </w:rPr>
        <w:fldChar w:fldCharType="separate"/>
      </w:r>
      <w:r>
        <w:rPr>
          <w:rFonts w:hint="eastAsia" w:ascii="宋体" w:hAnsi="宋体"/>
          <w:szCs w:val="21"/>
          <w:highlight w:val="none"/>
          <w:lang w:val="en-US" w:eastAsia="zh-CN"/>
        </w:rPr>
        <w:t>1.6答疑会</w:t>
      </w:r>
      <w:r>
        <w:tab/>
      </w:r>
      <w:r>
        <w:fldChar w:fldCharType="begin"/>
      </w:r>
      <w:r>
        <w:instrText xml:space="preserve"> PAGEREF _Toc16962 \h </w:instrText>
      </w:r>
      <w:r>
        <w:fldChar w:fldCharType="separate"/>
      </w:r>
      <w:r>
        <w:t>14</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00A26C79">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_Toc26026 </w:instrText>
      </w:r>
      <w:r>
        <w:rPr>
          <w:rFonts w:hint="eastAsia" w:ascii="宋体" w:hAnsi="宋体"/>
          <w:kern w:val="2"/>
          <w:szCs w:val="24"/>
          <w:highlight w:val="none"/>
        </w:rPr>
        <w:fldChar w:fldCharType="separate"/>
      </w:r>
      <w:r>
        <w:rPr>
          <w:rFonts w:hint="eastAsia" w:ascii="宋体" w:hAnsi="宋体"/>
          <w:szCs w:val="21"/>
          <w:highlight w:val="none"/>
        </w:rPr>
        <w:t>1.</w:t>
      </w:r>
      <w:r>
        <w:rPr>
          <w:rFonts w:hint="eastAsia" w:ascii="宋体" w:hAnsi="宋体"/>
          <w:szCs w:val="21"/>
          <w:highlight w:val="none"/>
          <w:lang w:val="en-US" w:eastAsia="zh-CN"/>
        </w:rPr>
        <w:t>7</w:t>
      </w:r>
      <w:r>
        <w:rPr>
          <w:rFonts w:hint="eastAsia" w:ascii="宋体" w:hAnsi="宋体"/>
          <w:szCs w:val="21"/>
          <w:highlight w:val="none"/>
        </w:rPr>
        <w:t>分包</w:t>
      </w:r>
      <w:r>
        <w:tab/>
      </w:r>
      <w:r>
        <w:fldChar w:fldCharType="begin"/>
      </w:r>
      <w:r>
        <w:instrText xml:space="preserve"> PAGEREF _Toc26026 \h </w:instrText>
      </w:r>
      <w:r>
        <w:fldChar w:fldCharType="separate"/>
      </w:r>
      <w:r>
        <w:t>14</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343E59A1">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_Toc7012 </w:instrText>
      </w:r>
      <w:r>
        <w:rPr>
          <w:rFonts w:hint="eastAsia" w:ascii="宋体" w:hAnsi="宋体"/>
          <w:kern w:val="2"/>
          <w:szCs w:val="24"/>
          <w:highlight w:val="none"/>
        </w:rPr>
        <w:fldChar w:fldCharType="separate"/>
      </w:r>
      <w:r>
        <w:rPr>
          <w:rFonts w:hint="eastAsia" w:ascii="宋体" w:hAnsi="宋体"/>
          <w:szCs w:val="21"/>
          <w:highlight w:val="none"/>
        </w:rPr>
        <w:t>1.</w:t>
      </w:r>
      <w:r>
        <w:rPr>
          <w:rFonts w:hint="eastAsia" w:ascii="宋体" w:hAnsi="宋体"/>
          <w:szCs w:val="21"/>
          <w:highlight w:val="none"/>
          <w:lang w:val="en-US" w:eastAsia="zh-CN"/>
        </w:rPr>
        <w:t>8</w:t>
      </w:r>
      <w:r>
        <w:rPr>
          <w:rFonts w:hint="eastAsia" w:ascii="宋体" w:hAnsi="宋体"/>
          <w:szCs w:val="21"/>
          <w:highlight w:val="none"/>
        </w:rPr>
        <w:t>磋商费用</w:t>
      </w:r>
      <w:r>
        <w:tab/>
      </w:r>
      <w:r>
        <w:fldChar w:fldCharType="begin"/>
      </w:r>
      <w:r>
        <w:instrText xml:space="preserve"> PAGEREF _Toc7012 \h </w:instrText>
      </w:r>
      <w:r>
        <w:fldChar w:fldCharType="separate"/>
      </w:r>
      <w:r>
        <w:t>14</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21F19505">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_Toc31187 </w:instrText>
      </w:r>
      <w:r>
        <w:rPr>
          <w:rFonts w:hint="eastAsia" w:ascii="宋体" w:hAnsi="宋体"/>
          <w:kern w:val="2"/>
          <w:szCs w:val="24"/>
          <w:highlight w:val="none"/>
        </w:rPr>
        <w:fldChar w:fldCharType="separate"/>
      </w:r>
      <w:r>
        <w:rPr>
          <w:rFonts w:hint="eastAsia" w:ascii="宋体" w:hAnsi="宋体"/>
          <w:szCs w:val="21"/>
          <w:highlight w:val="none"/>
        </w:rPr>
        <w:t>1.</w:t>
      </w:r>
      <w:r>
        <w:rPr>
          <w:rFonts w:hint="eastAsia" w:ascii="宋体" w:hAnsi="宋体"/>
          <w:szCs w:val="21"/>
          <w:highlight w:val="none"/>
          <w:lang w:val="en-US" w:eastAsia="zh-CN"/>
        </w:rPr>
        <w:t>9</w:t>
      </w:r>
      <w:r>
        <w:rPr>
          <w:rFonts w:hint="eastAsia" w:ascii="宋体" w:hAnsi="宋体"/>
          <w:szCs w:val="21"/>
          <w:highlight w:val="none"/>
        </w:rPr>
        <w:t>响应文件的语言及计量</w:t>
      </w:r>
      <w:r>
        <w:tab/>
      </w:r>
      <w:r>
        <w:fldChar w:fldCharType="begin"/>
      </w:r>
      <w:r>
        <w:instrText xml:space="preserve"> PAGEREF _Toc31187 \h </w:instrText>
      </w:r>
      <w:r>
        <w:fldChar w:fldCharType="separate"/>
      </w:r>
      <w:r>
        <w:t>14</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583377D9">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_Toc353 </w:instrText>
      </w:r>
      <w:r>
        <w:rPr>
          <w:rFonts w:hint="eastAsia" w:ascii="宋体" w:hAnsi="宋体"/>
          <w:kern w:val="2"/>
          <w:szCs w:val="24"/>
          <w:highlight w:val="none"/>
        </w:rPr>
        <w:fldChar w:fldCharType="separate"/>
      </w:r>
      <w:r>
        <w:rPr>
          <w:rFonts w:hint="eastAsia" w:ascii="宋体" w:hAnsi="宋体"/>
          <w:szCs w:val="21"/>
          <w:highlight w:val="none"/>
        </w:rPr>
        <w:t>1.</w:t>
      </w:r>
      <w:r>
        <w:rPr>
          <w:rFonts w:hint="eastAsia" w:ascii="宋体" w:hAnsi="宋体"/>
          <w:szCs w:val="21"/>
          <w:highlight w:val="none"/>
          <w:lang w:val="en-US" w:eastAsia="zh-CN"/>
        </w:rPr>
        <w:t>10</w:t>
      </w:r>
      <w:r>
        <w:rPr>
          <w:rFonts w:hint="eastAsia" w:ascii="宋体" w:hAnsi="宋体"/>
          <w:szCs w:val="21"/>
          <w:highlight w:val="none"/>
        </w:rPr>
        <w:t>信用信息记录查询</w:t>
      </w:r>
      <w:r>
        <w:tab/>
      </w:r>
      <w:r>
        <w:fldChar w:fldCharType="begin"/>
      </w:r>
      <w:r>
        <w:instrText xml:space="preserve"> PAGEREF _Toc353 \h </w:instrText>
      </w:r>
      <w:r>
        <w:fldChar w:fldCharType="separate"/>
      </w:r>
      <w:r>
        <w:t>15</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593B9641">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_Toc23832 </w:instrText>
      </w:r>
      <w:r>
        <w:rPr>
          <w:rFonts w:hint="eastAsia" w:ascii="宋体" w:hAnsi="宋体"/>
          <w:kern w:val="2"/>
          <w:szCs w:val="24"/>
          <w:highlight w:val="none"/>
        </w:rPr>
        <w:fldChar w:fldCharType="separate"/>
      </w:r>
      <w:r>
        <w:rPr>
          <w:rFonts w:hint="eastAsia" w:ascii="宋体" w:hAnsi="宋体"/>
          <w:szCs w:val="21"/>
          <w:highlight w:val="none"/>
        </w:rPr>
        <w:t>1.1</w:t>
      </w:r>
      <w:r>
        <w:rPr>
          <w:rFonts w:hint="eastAsia" w:ascii="宋体" w:hAnsi="宋体"/>
          <w:szCs w:val="21"/>
          <w:highlight w:val="none"/>
          <w:lang w:val="en-US" w:eastAsia="zh-CN"/>
        </w:rPr>
        <w:t>1</w:t>
      </w:r>
      <w:r>
        <w:rPr>
          <w:rFonts w:hint="eastAsia" w:ascii="宋体" w:hAnsi="宋体"/>
          <w:szCs w:val="21"/>
          <w:highlight w:val="none"/>
        </w:rPr>
        <w:t>保密</w:t>
      </w:r>
      <w:r>
        <w:tab/>
      </w:r>
      <w:r>
        <w:fldChar w:fldCharType="begin"/>
      </w:r>
      <w:r>
        <w:instrText xml:space="preserve"> PAGEREF _Toc23832 \h </w:instrText>
      </w:r>
      <w:r>
        <w:fldChar w:fldCharType="separate"/>
      </w:r>
      <w:r>
        <w:t>15</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1DE27212">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_Toc8700 </w:instrText>
      </w:r>
      <w:r>
        <w:rPr>
          <w:rFonts w:hint="eastAsia" w:ascii="宋体" w:hAnsi="宋体"/>
          <w:kern w:val="2"/>
          <w:szCs w:val="24"/>
          <w:highlight w:val="none"/>
        </w:rPr>
        <w:fldChar w:fldCharType="separate"/>
      </w:r>
      <w:r>
        <w:rPr>
          <w:rFonts w:hint="eastAsia" w:ascii="宋体" w:hAnsi="宋体" w:cs="宋体"/>
          <w:highlight w:val="none"/>
          <w:lang w:val="en-US" w:eastAsia="zh-CN"/>
        </w:rPr>
        <w:t>1.13</w:t>
      </w:r>
      <w:r>
        <w:rPr>
          <w:rFonts w:hint="eastAsia" w:ascii="宋体" w:hAnsi="宋体" w:cs="宋体"/>
          <w:highlight w:val="none"/>
        </w:rPr>
        <w:t>相同品牌产品</w:t>
      </w:r>
      <w:r>
        <w:tab/>
      </w:r>
      <w:r>
        <w:fldChar w:fldCharType="begin"/>
      </w:r>
      <w:r>
        <w:instrText xml:space="preserve"> PAGEREF _Toc8700 \h </w:instrText>
      </w:r>
      <w:r>
        <w:fldChar w:fldCharType="separate"/>
      </w:r>
      <w:r>
        <w:t>16</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283CDD2F">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_Toc32163 </w:instrText>
      </w:r>
      <w:r>
        <w:rPr>
          <w:rFonts w:hint="eastAsia" w:ascii="宋体" w:hAnsi="宋体"/>
          <w:kern w:val="2"/>
          <w:szCs w:val="24"/>
          <w:highlight w:val="none"/>
        </w:rPr>
        <w:fldChar w:fldCharType="separate"/>
      </w:r>
      <w:r>
        <w:rPr>
          <w:rFonts w:hint="eastAsia" w:ascii="宋体" w:hAnsi="宋体"/>
          <w:szCs w:val="21"/>
          <w:highlight w:val="none"/>
        </w:rPr>
        <w:t>1.</w:t>
      </w:r>
      <w:r>
        <w:rPr>
          <w:rFonts w:hint="eastAsia" w:ascii="宋体" w:hAnsi="宋体"/>
          <w:szCs w:val="21"/>
          <w:highlight w:val="none"/>
          <w:lang w:val="en-US" w:eastAsia="zh-CN"/>
        </w:rPr>
        <w:t>14</w:t>
      </w:r>
      <w:r>
        <w:rPr>
          <w:rFonts w:hint="eastAsia" w:ascii="宋体" w:hAnsi="宋体"/>
          <w:szCs w:val="21"/>
          <w:highlight w:val="none"/>
        </w:rPr>
        <w:t>质疑和投诉</w:t>
      </w:r>
      <w:r>
        <w:tab/>
      </w:r>
      <w:r>
        <w:fldChar w:fldCharType="begin"/>
      </w:r>
      <w:r>
        <w:instrText xml:space="preserve"> PAGEREF _Toc32163 \h </w:instrText>
      </w:r>
      <w:r>
        <w:fldChar w:fldCharType="separate"/>
      </w:r>
      <w:r>
        <w:t>16</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0E569F6A">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_Toc5222 </w:instrText>
      </w:r>
      <w:r>
        <w:rPr>
          <w:rFonts w:hint="eastAsia" w:ascii="宋体" w:hAnsi="宋体"/>
          <w:kern w:val="2"/>
          <w:szCs w:val="24"/>
          <w:highlight w:val="none"/>
        </w:rPr>
        <w:fldChar w:fldCharType="separate"/>
      </w:r>
      <w:r>
        <w:rPr>
          <w:rFonts w:hint="eastAsia" w:ascii="宋体" w:hAnsi="宋体"/>
          <w:szCs w:val="21"/>
          <w:highlight w:val="none"/>
        </w:rPr>
        <w:t>1.1</w:t>
      </w:r>
      <w:r>
        <w:rPr>
          <w:rFonts w:hint="eastAsia" w:ascii="宋体" w:hAnsi="宋体"/>
          <w:szCs w:val="21"/>
          <w:highlight w:val="none"/>
          <w:lang w:val="en-US" w:eastAsia="zh-CN"/>
        </w:rPr>
        <w:t>5</w:t>
      </w:r>
      <w:r>
        <w:rPr>
          <w:rFonts w:hint="eastAsia" w:ascii="宋体" w:hAnsi="宋体"/>
          <w:szCs w:val="21"/>
          <w:highlight w:val="none"/>
        </w:rPr>
        <w:t>特别声明</w:t>
      </w:r>
      <w:r>
        <w:tab/>
      </w:r>
      <w:r>
        <w:fldChar w:fldCharType="begin"/>
      </w:r>
      <w:r>
        <w:instrText xml:space="preserve"> PAGEREF _Toc5222 \h </w:instrText>
      </w:r>
      <w:r>
        <w:fldChar w:fldCharType="separate"/>
      </w:r>
      <w:r>
        <w:t>17</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6ABDA45F">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_Toc6371 </w:instrText>
      </w:r>
      <w:r>
        <w:rPr>
          <w:rFonts w:hint="eastAsia" w:ascii="宋体" w:hAnsi="宋体"/>
          <w:kern w:val="2"/>
          <w:szCs w:val="24"/>
          <w:highlight w:val="none"/>
        </w:rPr>
        <w:fldChar w:fldCharType="separate"/>
      </w:r>
      <w:r>
        <w:rPr>
          <w:rFonts w:hint="eastAsia" w:ascii="宋体" w:hAnsi="宋体"/>
          <w:szCs w:val="24"/>
          <w:highlight w:val="none"/>
        </w:rPr>
        <w:t>2．竞争性磋商文件</w:t>
      </w:r>
      <w:r>
        <w:tab/>
      </w:r>
      <w:r>
        <w:fldChar w:fldCharType="begin"/>
      </w:r>
      <w:r>
        <w:instrText xml:space="preserve"> PAGEREF _Toc6371 \h </w:instrText>
      </w:r>
      <w:r>
        <w:fldChar w:fldCharType="separate"/>
      </w:r>
      <w:r>
        <w:t>17</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03C7C9E5">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_Toc8011 </w:instrText>
      </w:r>
      <w:r>
        <w:rPr>
          <w:rFonts w:hint="eastAsia" w:ascii="宋体" w:hAnsi="宋体"/>
          <w:kern w:val="2"/>
          <w:szCs w:val="24"/>
          <w:highlight w:val="none"/>
        </w:rPr>
        <w:fldChar w:fldCharType="separate"/>
      </w:r>
      <w:r>
        <w:rPr>
          <w:rFonts w:hint="eastAsia" w:ascii="宋体" w:hAnsi="宋体"/>
          <w:szCs w:val="21"/>
          <w:highlight w:val="none"/>
        </w:rPr>
        <w:t>2.1竞争性磋商文件的构成</w:t>
      </w:r>
      <w:r>
        <w:tab/>
      </w:r>
      <w:r>
        <w:fldChar w:fldCharType="begin"/>
      </w:r>
      <w:r>
        <w:instrText xml:space="preserve"> PAGEREF _Toc8011 \h </w:instrText>
      </w:r>
      <w:r>
        <w:fldChar w:fldCharType="separate"/>
      </w:r>
      <w:r>
        <w:t>17</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36E02064">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_Toc17895 </w:instrText>
      </w:r>
      <w:r>
        <w:rPr>
          <w:rFonts w:hint="eastAsia" w:ascii="宋体" w:hAnsi="宋体"/>
          <w:kern w:val="2"/>
          <w:szCs w:val="24"/>
          <w:highlight w:val="none"/>
        </w:rPr>
        <w:fldChar w:fldCharType="separate"/>
      </w:r>
      <w:r>
        <w:rPr>
          <w:rFonts w:hint="eastAsia" w:ascii="宋体" w:hAnsi="宋体"/>
          <w:szCs w:val="21"/>
          <w:highlight w:val="none"/>
        </w:rPr>
        <w:t>2.2竞争性磋商文件的澄清、答疑、修改、补充</w:t>
      </w:r>
      <w:r>
        <w:tab/>
      </w:r>
      <w:r>
        <w:fldChar w:fldCharType="begin"/>
      </w:r>
      <w:r>
        <w:instrText xml:space="preserve"> PAGEREF _Toc17895 \h </w:instrText>
      </w:r>
      <w:r>
        <w:fldChar w:fldCharType="separate"/>
      </w:r>
      <w:r>
        <w:t>17</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61D12036">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_Toc1096 </w:instrText>
      </w:r>
      <w:r>
        <w:rPr>
          <w:rFonts w:hint="eastAsia" w:ascii="宋体" w:hAnsi="宋体"/>
          <w:kern w:val="2"/>
          <w:szCs w:val="24"/>
          <w:highlight w:val="none"/>
        </w:rPr>
        <w:fldChar w:fldCharType="separate"/>
      </w:r>
      <w:r>
        <w:rPr>
          <w:rFonts w:hint="eastAsia" w:ascii="宋体" w:hAnsi="宋体"/>
          <w:szCs w:val="24"/>
          <w:highlight w:val="none"/>
        </w:rPr>
        <w:t>3．响应文件</w:t>
      </w:r>
      <w:r>
        <w:tab/>
      </w:r>
      <w:r>
        <w:fldChar w:fldCharType="begin"/>
      </w:r>
      <w:r>
        <w:instrText xml:space="preserve"> PAGEREF _Toc1096 \h </w:instrText>
      </w:r>
      <w:r>
        <w:fldChar w:fldCharType="separate"/>
      </w:r>
      <w:r>
        <w:t>18</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7C326E9A">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_Toc21371 </w:instrText>
      </w:r>
      <w:r>
        <w:rPr>
          <w:rFonts w:hint="eastAsia" w:ascii="宋体" w:hAnsi="宋体"/>
          <w:kern w:val="2"/>
          <w:szCs w:val="24"/>
          <w:highlight w:val="none"/>
        </w:rPr>
        <w:fldChar w:fldCharType="separate"/>
      </w:r>
      <w:r>
        <w:rPr>
          <w:rFonts w:hint="eastAsia" w:ascii="宋体" w:hAnsi="宋体"/>
          <w:szCs w:val="21"/>
          <w:highlight w:val="none"/>
        </w:rPr>
        <w:t>3.1</w:t>
      </w:r>
      <w:r>
        <w:rPr>
          <w:rFonts w:hint="eastAsia" w:ascii="宋体" w:hAnsi="宋体"/>
          <w:szCs w:val="21"/>
          <w:highlight w:val="none"/>
          <w:lang w:val="en-US" w:eastAsia="zh-CN"/>
        </w:rPr>
        <w:t>响应</w:t>
      </w:r>
      <w:r>
        <w:rPr>
          <w:rFonts w:hint="eastAsia" w:ascii="宋体" w:hAnsi="宋体"/>
          <w:szCs w:val="21"/>
          <w:highlight w:val="none"/>
        </w:rPr>
        <w:t>文件形式及效力</w:t>
      </w:r>
      <w:r>
        <w:tab/>
      </w:r>
      <w:r>
        <w:fldChar w:fldCharType="begin"/>
      </w:r>
      <w:r>
        <w:instrText xml:space="preserve"> PAGEREF _Toc21371 \h </w:instrText>
      </w:r>
      <w:r>
        <w:fldChar w:fldCharType="separate"/>
      </w:r>
      <w:r>
        <w:t>18</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7432DF52">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_Toc9232 </w:instrText>
      </w:r>
      <w:r>
        <w:rPr>
          <w:rFonts w:hint="eastAsia" w:ascii="宋体" w:hAnsi="宋体"/>
          <w:kern w:val="2"/>
          <w:szCs w:val="24"/>
          <w:highlight w:val="none"/>
        </w:rPr>
        <w:fldChar w:fldCharType="separate"/>
      </w:r>
      <w:r>
        <w:rPr>
          <w:rFonts w:hint="eastAsia" w:ascii="宋体" w:hAnsi="宋体"/>
          <w:szCs w:val="21"/>
          <w:highlight w:val="none"/>
          <w:lang w:val="en-US" w:eastAsia="zh-CN"/>
        </w:rPr>
        <w:t>3.2</w:t>
      </w:r>
      <w:r>
        <w:rPr>
          <w:rFonts w:hint="eastAsia" w:ascii="宋体" w:hAnsi="宋体"/>
          <w:szCs w:val="21"/>
          <w:highlight w:val="none"/>
        </w:rPr>
        <w:t>响应文件内容的组成</w:t>
      </w:r>
      <w:r>
        <w:tab/>
      </w:r>
      <w:r>
        <w:fldChar w:fldCharType="begin"/>
      </w:r>
      <w:r>
        <w:instrText xml:space="preserve"> PAGEREF _Toc9232 \h </w:instrText>
      </w:r>
      <w:r>
        <w:fldChar w:fldCharType="separate"/>
      </w:r>
      <w:r>
        <w:t>18</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72BFF39E">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_Toc8244 </w:instrText>
      </w:r>
      <w:r>
        <w:rPr>
          <w:rFonts w:hint="eastAsia" w:ascii="宋体" w:hAnsi="宋体"/>
          <w:kern w:val="2"/>
          <w:szCs w:val="24"/>
          <w:highlight w:val="none"/>
        </w:rPr>
        <w:fldChar w:fldCharType="separate"/>
      </w:r>
      <w:r>
        <w:rPr>
          <w:rFonts w:hint="eastAsia" w:ascii="宋体" w:hAnsi="宋体"/>
          <w:szCs w:val="21"/>
          <w:highlight w:val="none"/>
        </w:rPr>
        <w:t>3.</w:t>
      </w:r>
      <w:r>
        <w:rPr>
          <w:rFonts w:hint="eastAsia" w:ascii="宋体" w:hAnsi="宋体"/>
          <w:szCs w:val="21"/>
          <w:highlight w:val="none"/>
          <w:lang w:val="en-US" w:eastAsia="zh-CN"/>
        </w:rPr>
        <w:t>3</w:t>
      </w:r>
      <w:r>
        <w:rPr>
          <w:rFonts w:hint="eastAsia" w:ascii="宋体" w:hAnsi="宋体"/>
          <w:szCs w:val="21"/>
          <w:highlight w:val="none"/>
        </w:rPr>
        <w:t>资格审查文件的组成</w:t>
      </w:r>
      <w:r>
        <w:tab/>
      </w:r>
      <w:r>
        <w:fldChar w:fldCharType="begin"/>
      </w:r>
      <w:r>
        <w:instrText xml:space="preserve"> PAGEREF _Toc8244 \h </w:instrText>
      </w:r>
      <w:r>
        <w:fldChar w:fldCharType="separate"/>
      </w:r>
      <w:r>
        <w:t>18</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2A60B12B">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_Toc10448 </w:instrText>
      </w:r>
      <w:r>
        <w:rPr>
          <w:rFonts w:hint="eastAsia" w:ascii="宋体" w:hAnsi="宋体"/>
          <w:kern w:val="2"/>
          <w:szCs w:val="24"/>
          <w:highlight w:val="none"/>
        </w:rPr>
        <w:fldChar w:fldCharType="separate"/>
      </w:r>
      <w:r>
        <w:rPr>
          <w:rFonts w:hint="eastAsia" w:ascii="宋体" w:hAnsi="宋体"/>
          <w:szCs w:val="21"/>
          <w:highlight w:val="none"/>
        </w:rPr>
        <w:t>3.</w:t>
      </w:r>
      <w:r>
        <w:rPr>
          <w:rFonts w:hint="eastAsia" w:ascii="宋体" w:hAnsi="宋体"/>
          <w:szCs w:val="21"/>
          <w:highlight w:val="none"/>
          <w:lang w:val="en-US" w:eastAsia="zh-CN"/>
        </w:rPr>
        <w:t>4</w:t>
      </w:r>
      <w:r>
        <w:rPr>
          <w:rFonts w:hint="eastAsia" w:ascii="宋体" w:hAnsi="宋体"/>
          <w:szCs w:val="21"/>
          <w:highlight w:val="none"/>
        </w:rPr>
        <w:t>资信商务及技术文件的组成</w:t>
      </w:r>
      <w:r>
        <w:tab/>
      </w:r>
      <w:r>
        <w:fldChar w:fldCharType="begin"/>
      </w:r>
      <w:r>
        <w:instrText xml:space="preserve"> PAGEREF _Toc10448 \h </w:instrText>
      </w:r>
      <w:r>
        <w:fldChar w:fldCharType="separate"/>
      </w:r>
      <w:r>
        <w:t>18</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7A6DEDF0">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_Toc975 </w:instrText>
      </w:r>
      <w:r>
        <w:rPr>
          <w:rFonts w:hint="eastAsia" w:ascii="宋体" w:hAnsi="宋体"/>
          <w:kern w:val="2"/>
          <w:szCs w:val="24"/>
          <w:highlight w:val="none"/>
        </w:rPr>
        <w:fldChar w:fldCharType="separate"/>
      </w:r>
      <w:r>
        <w:rPr>
          <w:rFonts w:hint="eastAsia" w:ascii="宋体" w:hAnsi="宋体"/>
          <w:szCs w:val="21"/>
          <w:highlight w:val="none"/>
        </w:rPr>
        <w:t>3.</w:t>
      </w:r>
      <w:r>
        <w:rPr>
          <w:rFonts w:hint="eastAsia" w:ascii="宋体" w:hAnsi="宋体"/>
          <w:szCs w:val="21"/>
          <w:highlight w:val="none"/>
          <w:lang w:val="en-US" w:eastAsia="zh-CN"/>
        </w:rPr>
        <w:t>5</w:t>
      </w:r>
      <w:r>
        <w:rPr>
          <w:rFonts w:hint="eastAsia" w:ascii="宋体" w:hAnsi="宋体"/>
          <w:szCs w:val="21"/>
          <w:highlight w:val="none"/>
        </w:rPr>
        <w:t>报价文件的组成</w:t>
      </w:r>
      <w:r>
        <w:tab/>
      </w:r>
      <w:r>
        <w:fldChar w:fldCharType="begin"/>
      </w:r>
      <w:r>
        <w:instrText xml:space="preserve"> PAGEREF _Toc975 \h </w:instrText>
      </w:r>
      <w:r>
        <w:fldChar w:fldCharType="separate"/>
      </w:r>
      <w:r>
        <w:t>18</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620EC6C8">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_Toc4239 </w:instrText>
      </w:r>
      <w:r>
        <w:rPr>
          <w:rFonts w:hint="eastAsia" w:ascii="宋体" w:hAnsi="宋体"/>
          <w:kern w:val="2"/>
          <w:szCs w:val="24"/>
          <w:highlight w:val="none"/>
        </w:rPr>
        <w:fldChar w:fldCharType="separate"/>
      </w:r>
      <w:r>
        <w:rPr>
          <w:rFonts w:hint="eastAsia" w:ascii="宋体" w:hAnsi="宋体"/>
          <w:szCs w:val="24"/>
          <w:highlight w:val="none"/>
        </w:rPr>
        <w:t>4．响应文件的编制</w:t>
      </w:r>
      <w:r>
        <w:tab/>
      </w:r>
      <w:r>
        <w:fldChar w:fldCharType="begin"/>
      </w:r>
      <w:r>
        <w:instrText xml:space="preserve"> PAGEREF _Toc4239 \h </w:instrText>
      </w:r>
      <w:r>
        <w:fldChar w:fldCharType="separate"/>
      </w:r>
      <w:r>
        <w:t>18</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0F742AD1">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_Toc23690 </w:instrText>
      </w:r>
      <w:r>
        <w:rPr>
          <w:rFonts w:hint="eastAsia" w:ascii="宋体" w:hAnsi="宋体"/>
          <w:kern w:val="2"/>
          <w:szCs w:val="24"/>
          <w:highlight w:val="none"/>
        </w:rPr>
        <w:fldChar w:fldCharType="separate"/>
      </w:r>
      <w:r>
        <w:rPr>
          <w:rFonts w:hint="eastAsia" w:ascii="宋体" w:hAnsi="宋体"/>
          <w:szCs w:val="21"/>
          <w:highlight w:val="none"/>
        </w:rPr>
        <w:t>4.1响应文件的编制要求</w:t>
      </w:r>
      <w:r>
        <w:tab/>
      </w:r>
      <w:r>
        <w:fldChar w:fldCharType="begin"/>
      </w:r>
      <w:r>
        <w:instrText xml:space="preserve"> PAGEREF _Toc23690 \h </w:instrText>
      </w:r>
      <w:r>
        <w:fldChar w:fldCharType="separate"/>
      </w:r>
      <w:r>
        <w:t>18</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788DF20E">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_Toc32661 </w:instrText>
      </w:r>
      <w:r>
        <w:rPr>
          <w:rFonts w:hint="eastAsia" w:ascii="宋体" w:hAnsi="宋体"/>
          <w:kern w:val="2"/>
          <w:szCs w:val="24"/>
          <w:highlight w:val="none"/>
        </w:rPr>
        <w:fldChar w:fldCharType="separate"/>
      </w:r>
      <w:r>
        <w:rPr>
          <w:rFonts w:hint="eastAsia" w:ascii="宋体" w:hAnsi="宋体"/>
          <w:szCs w:val="21"/>
          <w:highlight w:val="none"/>
        </w:rPr>
        <w:t>4.2响应文件的格式</w:t>
      </w:r>
      <w:r>
        <w:tab/>
      </w:r>
      <w:r>
        <w:fldChar w:fldCharType="begin"/>
      </w:r>
      <w:r>
        <w:instrText xml:space="preserve"> PAGEREF _Toc32661 \h </w:instrText>
      </w:r>
      <w:r>
        <w:fldChar w:fldCharType="separate"/>
      </w:r>
      <w:r>
        <w:t>19</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7B7C78C7">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_Toc10349 </w:instrText>
      </w:r>
      <w:r>
        <w:rPr>
          <w:rFonts w:hint="eastAsia" w:ascii="宋体" w:hAnsi="宋体"/>
          <w:kern w:val="2"/>
          <w:szCs w:val="24"/>
          <w:highlight w:val="none"/>
        </w:rPr>
        <w:fldChar w:fldCharType="separate"/>
      </w:r>
      <w:r>
        <w:rPr>
          <w:rFonts w:hint="eastAsia" w:ascii="宋体" w:hAnsi="宋体"/>
          <w:szCs w:val="21"/>
          <w:highlight w:val="none"/>
        </w:rPr>
        <w:t>4.3响应文件的有效期</w:t>
      </w:r>
      <w:r>
        <w:tab/>
      </w:r>
      <w:r>
        <w:fldChar w:fldCharType="begin"/>
      </w:r>
      <w:r>
        <w:instrText xml:space="preserve"> PAGEREF _Toc10349 \h </w:instrText>
      </w:r>
      <w:r>
        <w:fldChar w:fldCharType="separate"/>
      </w:r>
      <w:r>
        <w:t>19</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30C8D2D9">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_Toc17195 </w:instrText>
      </w:r>
      <w:r>
        <w:rPr>
          <w:rFonts w:hint="eastAsia" w:ascii="宋体" w:hAnsi="宋体"/>
          <w:kern w:val="2"/>
          <w:szCs w:val="24"/>
          <w:highlight w:val="none"/>
        </w:rPr>
        <w:fldChar w:fldCharType="separate"/>
      </w:r>
      <w:r>
        <w:rPr>
          <w:rFonts w:hint="eastAsia" w:ascii="宋体" w:hAnsi="宋体"/>
          <w:szCs w:val="21"/>
          <w:highlight w:val="none"/>
          <w:lang w:val="en-US" w:eastAsia="zh-CN"/>
        </w:rPr>
        <w:t>4.4磋商报价</w:t>
      </w:r>
      <w:r>
        <w:tab/>
      </w:r>
      <w:r>
        <w:fldChar w:fldCharType="begin"/>
      </w:r>
      <w:r>
        <w:instrText xml:space="preserve"> PAGEREF _Toc17195 \h </w:instrText>
      </w:r>
      <w:r>
        <w:fldChar w:fldCharType="separate"/>
      </w:r>
      <w:r>
        <w:t>19</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13447884">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_Toc4497 </w:instrText>
      </w:r>
      <w:r>
        <w:rPr>
          <w:rFonts w:hint="eastAsia" w:ascii="宋体" w:hAnsi="宋体"/>
          <w:kern w:val="2"/>
          <w:szCs w:val="24"/>
          <w:highlight w:val="none"/>
        </w:rPr>
        <w:fldChar w:fldCharType="separate"/>
      </w:r>
      <w:r>
        <w:rPr>
          <w:rFonts w:hint="eastAsia" w:ascii="宋体" w:hAnsi="宋体"/>
          <w:szCs w:val="21"/>
          <w:highlight w:val="none"/>
          <w:lang w:val="en-US" w:eastAsia="zh-CN"/>
        </w:rPr>
        <w:t>4.5响应文件的份数和签署</w:t>
      </w:r>
      <w:r>
        <w:tab/>
      </w:r>
      <w:r>
        <w:fldChar w:fldCharType="begin"/>
      </w:r>
      <w:r>
        <w:instrText xml:space="preserve"> PAGEREF _Toc4497 \h </w:instrText>
      </w:r>
      <w:r>
        <w:fldChar w:fldCharType="separate"/>
      </w:r>
      <w:r>
        <w:t>19</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434B178E">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_Toc28459 </w:instrText>
      </w:r>
      <w:r>
        <w:rPr>
          <w:rFonts w:hint="eastAsia" w:ascii="宋体" w:hAnsi="宋体"/>
          <w:kern w:val="2"/>
          <w:szCs w:val="24"/>
          <w:highlight w:val="none"/>
        </w:rPr>
        <w:fldChar w:fldCharType="separate"/>
      </w:r>
      <w:r>
        <w:rPr>
          <w:rFonts w:hint="eastAsia" w:ascii="宋体" w:hAnsi="宋体"/>
          <w:szCs w:val="24"/>
          <w:highlight w:val="none"/>
        </w:rPr>
        <w:t>5．响应文件的</w:t>
      </w:r>
      <w:r>
        <w:rPr>
          <w:rFonts w:hint="eastAsia" w:ascii="宋体" w:hAnsi="宋体"/>
          <w:szCs w:val="24"/>
          <w:highlight w:val="none"/>
          <w:lang w:val="en-US" w:eastAsia="zh-CN"/>
        </w:rPr>
        <w:t>提</w:t>
      </w:r>
      <w:r>
        <w:rPr>
          <w:rFonts w:hint="eastAsia" w:ascii="宋体" w:hAnsi="宋体"/>
          <w:szCs w:val="24"/>
          <w:highlight w:val="none"/>
        </w:rPr>
        <w:t>交</w:t>
      </w:r>
      <w:r>
        <w:tab/>
      </w:r>
      <w:r>
        <w:fldChar w:fldCharType="begin"/>
      </w:r>
      <w:r>
        <w:instrText xml:space="preserve"> PAGEREF _Toc28459 \h </w:instrText>
      </w:r>
      <w:r>
        <w:fldChar w:fldCharType="separate"/>
      </w:r>
      <w:r>
        <w:t>19</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4ECE242F">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_Toc19946 </w:instrText>
      </w:r>
      <w:r>
        <w:rPr>
          <w:rFonts w:hint="eastAsia" w:ascii="宋体" w:hAnsi="宋体"/>
          <w:kern w:val="2"/>
          <w:szCs w:val="24"/>
          <w:highlight w:val="none"/>
        </w:rPr>
        <w:fldChar w:fldCharType="separate"/>
      </w:r>
      <w:r>
        <w:rPr>
          <w:rFonts w:hint="eastAsia" w:ascii="宋体" w:hAnsi="宋体"/>
          <w:szCs w:val="21"/>
          <w:highlight w:val="none"/>
          <w:lang w:val="en-US" w:eastAsia="zh-CN"/>
        </w:rPr>
        <w:t>5.1响应文件导入和加密</w:t>
      </w:r>
      <w:r>
        <w:tab/>
      </w:r>
      <w:r>
        <w:fldChar w:fldCharType="begin"/>
      </w:r>
      <w:r>
        <w:instrText xml:space="preserve"> PAGEREF _Toc19946 \h </w:instrText>
      </w:r>
      <w:r>
        <w:fldChar w:fldCharType="separate"/>
      </w:r>
      <w:r>
        <w:t>19</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715DCBF7">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_Toc5431 </w:instrText>
      </w:r>
      <w:r>
        <w:rPr>
          <w:rFonts w:hint="eastAsia" w:ascii="宋体" w:hAnsi="宋体"/>
          <w:kern w:val="2"/>
          <w:szCs w:val="24"/>
          <w:highlight w:val="none"/>
        </w:rPr>
        <w:fldChar w:fldCharType="separate"/>
      </w:r>
      <w:r>
        <w:rPr>
          <w:rFonts w:hint="eastAsia" w:ascii="宋体" w:hAnsi="宋体"/>
          <w:szCs w:val="21"/>
          <w:highlight w:val="none"/>
          <w:lang w:val="en-US" w:eastAsia="zh-CN"/>
        </w:rPr>
        <w:t>5.2 响应文件的提交</w:t>
      </w:r>
      <w:r>
        <w:tab/>
      </w:r>
      <w:r>
        <w:fldChar w:fldCharType="begin"/>
      </w:r>
      <w:r>
        <w:instrText xml:space="preserve"> PAGEREF _Toc5431 \h </w:instrText>
      </w:r>
      <w:r>
        <w:fldChar w:fldCharType="separate"/>
      </w:r>
      <w:r>
        <w:t>19</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6BBA2667">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_Toc30242 </w:instrText>
      </w:r>
      <w:r>
        <w:rPr>
          <w:rFonts w:hint="eastAsia" w:ascii="宋体" w:hAnsi="宋体"/>
          <w:kern w:val="2"/>
          <w:szCs w:val="24"/>
          <w:highlight w:val="none"/>
        </w:rPr>
        <w:fldChar w:fldCharType="separate"/>
      </w:r>
      <w:r>
        <w:rPr>
          <w:rFonts w:hint="eastAsia" w:ascii="宋体" w:hAnsi="宋体"/>
          <w:szCs w:val="21"/>
          <w:highlight w:val="none"/>
          <w:lang w:val="en-US" w:eastAsia="zh-CN"/>
        </w:rPr>
        <w:t>5.3响应文件修改和撤回</w:t>
      </w:r>
      <w:r>
        <w:tab/>
      </w:r>
      <w:r>
        <w:fldChar w:fldCharType="begin"/>
      </w:r>
      <w:r>
        <w:instrText xml:space="preserve"> PAGEREF _Toc30242 \h </w:instrText>
      </w:r>
      <w:r>
        <w:fldChar w:fldCharType="separate"/>
      </w:r>
      <w:r>
        <w:t>20</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7B0E7B7F">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_Toc19096 </w:instrText>
      </w:r>
      <w:r>
        <w:rPr>
          <w:rFonts w:hint="eastAsia" w:ascii="宋体" w:hAnsi="宋体"/>
          <w:kern w:val="2"/>
          <w:szCs w:val="24"/>
          <w:highlight w:val="none"/>
        </w:rPr>
        <w:fldChar w:fldCharType="separate"/>
      </w:r>
      <w:r>
        <w:rPr>
          <w:rFonts w:hint="eastAsia" w:ascii="宋体" w:hAnsi="宋体"/>
          <w:szCs w:val="21"/>
          <w:highlight w:val="none"/>
          <w:lang w:val="en-US" w:eastAsia="zh-CN"/>
        </w:rPr>
        <w:t>5.4备选磋商方案</w:t>
      </w:r>
      <w:r>
        <w:tab/>
      </w:r>
      <w:r>
        <w:fldChar w:fldCharType="begin"/>
      </w:r>
      <w:r>
        <w:instrText xml:space="preserve"> PAGEREF _Toc19096 \h </w:instrText>
      </w:r>
      <w:r>
        <w:fldChar w:fldCharType="separate"/>
      </w:r>
      <w:r>
        <w:t>20</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05026700">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_Toc21636 </w:instrText>
      </w:r>
      <w:r>
        <w:rPr>
          <w:rFonts w:hint="eastAsia" w:ascii="宋体" w:hAnsi="宋体"/>
          <w:kern w:val="2"/>
          <w:szCs w:val="24"/>
          <w:highlight w:val="none"/>
        </w:rPr>
        <w:fldChar w:fldCharType="separate"/>
      </w:r>
      <w:r>
        <w:rPr>
          <w:rFonts w:hint="eastAsia" w:ascii="宋体" w:hAnsi="宋体"/>
          <w:szCs w:val="21"/>
          <w:highlight w:val="none"/>
          <w:lang w:val="en-US" w:eastAsia="zh-CN"/>
        </w:rPr>
        <w:t>5.5磋商诚实信用</w:t>
      </w:r>
      <w:r>
        <w:tab/>
      </w:r>
      <w:r>
        <w:fldChar w:fldCharType="begin"/>
      </w:r>
      <w:r>
        <w:instrText xml:space="preserve"> PAGEREF _Toc21636 \h </w:instrText>
      </w:r>
      <w:r>
        <w:fldChar w:fldCharType="separate"/>
      </w:r>
      <w:r>
        <w:t>20</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2B8CF9BA">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_Toc6666 </w:instrText>
      </w:r>
      <w:r>
        <w:rPr>
          <w:rFonts w:hint="eastAsia" w:ascii="宋体" w:hAnsi="宋体"/>
          <w:kern w:val="2"/>
          <w:szCs w:val="24"/>
          <w:highlight w:val="none"/>
        </w:rPr>
        <w:fldChar w:fldCharType="separate"/>
      </w:r>
      <w:r>
        <w:rPr>
          <w:rFonts w:hint="eastAsia" w:ascii="宋体" w:hAnsi="宋体"/>
          <w:szCs w:val="24"/>
          <w:highlight w:val="none"/>
        </w:rPr>
        <w:t>6.磋商无效情形</w:t>
      </w:r>
      <w:r>
        <w:tab/>
      </w:r>
      <w:r>
        <w:fldChar w:fldCharType="begin"/>
      </w:r>
      <w:r>
        <w:instrText xml:space="preserve"> PAGEREF _Toc6666 \h </w:instrText>
      </w:r>
      <w:r>
        <w:fldChar w:fldCharType="separate"/>
      </w:r>
      <w:r>
        <w:t>20</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72E44604">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_Toc29705 </w:instrText>
      </w:r>
      <w:r>
        <w:rPr>
          <w:rFonts w:hint="eastAsia" w:ascii="宋体" w:hAnsi="宋体"/>
          <w:kern w:val="2"/>
          <w:szCs w:val="24"/>
          <w:highlight w:val="none"/>
        </w:rPr>
        <w:fldChar w:fldCharType="separate"/>
      </w:r>
      <w:r>
        <w:rPr>
          <w:rFonts w:hint="eastAsia" w:ascii="宋体" w:hAnsi="宋体"/>
          <w:szCs w:val="21"/>
          <w:highlight w:val="none"/>
          <w:lang w:val="en-US" w:eastAsia="zh-CN"/>
        </w:rPr>
        <w:t>6.1在磋商时，如发现下列情况之一的，其磋商无效</w:t>
      </w:r>
      <w:r>
        <w:tab/>
      </w:r>
      <w:r>
        <w:fldChar w:fldCharType="begin"/>
      </w:r>
      <w:r>
        <w:instrText xml:space="preserve"> PAGEREF _Toc29705 \h </w:instrText>
      </w:r>
      <w:r>
        <w:fldChar w:fldCharType="separate"/>
      </w:r>
      <w:r>
        <w:t>20</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52F64E37">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_Toc10503 </w:instrText>
      </w:r>
      <w:r>
        <w:rPr>
          <w:rFonts w:hint="eastAsia" w:ascii="宋体" w:hAnsi="宋体"/>
          <w:kern w:val="2"/>
          <w:szCs w:val="24"/>
          <w:highlight w:val="none"/>
        </w:rPr>
        <w:fldChar w:fldCharType="separate"/>
      </w:r>
      <w:r>
        <w:rPr>
          <w:rFonts w:hint="eastAsia" w:ascii="宋体" w:hAnsi="宋体"/>
          <w:szCs w:val="21"/>
          <w:highlight w:val="none"/>
          <w:lang w:val="en-US" w:eastAsia="zh-CN"/>
        </w:rPr>
        <w:t>6.2在符合性审查时，如发现下列情形之一的，</w:t>
      </w:r>
      <w:r>
        <w:rPr>
          <w:rFonts w:hint="eastAsia" w:ascii="宋体" w:hAnsi="宋体"/>
          <w:szCs w:val="21"/>
          <w:highlight w:val="none"/>
        </w:rPr>
        <w:t>其磋商无效</w:t>
      </w:r>
      <w:r>
        <w:tab/>
      </w:r>
      <w:r>
        <w:fldChar w:fldCharType="begin"/>
      </w:r>
      <w:r>
        <w:instrText xml:space="preserve"> PAGEREF _Toc10503 \h </w:instrText>
      </w:r>
      <w:r>
        <w:fldChar w:fldCharType="separate"/>
      </w:r>
      <w:r>
        <w:t>20</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28BF12FB">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_Toc14598 </w:instrText>
      </w:r>
      <w:r>
        <w:rPr>
          <w:rFonts w:hint="eastAsia" w:ascii="宋体" w:hAnsi="宋体"/>
          <w:kern w:val="2"/>
          <w:szCs w:val="24"/>
          <w:highlight w:val="none"/>
        </w:rPr>
        <w:fldChar w:fldCharType="separate"/>
      </w:r>
      <w:r>
        <w:rPr>
          <w:rFonts w:hint="eastAsia" w:ascii="宋体" w:hAnsi="宋体"/>
          <w:szCs w:val="21"/>
          <w:highlight w:val="none"/>
          <w:lang w:val="en-US" w:eastAsia="zh-CN"/>
        </w:rPr>
        <w:t>6.3在商务技术评审时，如发现下列情形之一的，</w:t>
      </w:r>
      <w:r>
        <w:rPr>
          <w:rFonts w:hint="eastAsia" w:ascii="宋体" w:hAnsi="宋体"/>
          <w:szCs w:val="21"/>
          <w:highlight w:val="none"/>
        </w:rPr>
        <w:t>其磋商无效</w:t>
      </w:r>
      <w:r>
        <w:tab/>
      </w:r>
      <w:r>
        <w:fldChar w:fldCharType="begin"/>
      </w:r>
      <w:r>
        <w:instrText xml:space="preserve"> PAGEREF _Toc14598 \h </w:instrText>
      </w:r>
      <w:r>
        <w:fldChar w:fldCharType="separate"/>
      </w:r>
      <w:r>
        <w:t>20</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4D363749">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_Toc21585 </w:instrText>
      </w:r>
      <w:r>
        <w:rPr>
          <w:rFonts w:hint="eastAsia" w:ascii="宋体" w:hAnsi="宋体"/>
          <w:kern w:val="2"/>
          <w:szCs w:val="24"/>
          <w:highlight w:val="none"/>
        </w:rPr>
        <w:fldChar w:fldCharType="separate"/>
      </w:r>
      <w:r>
        <w:rPr>
          <w:rFonts w:hint="eastAsia" w:ascii="宋体" w:hAnsi="宋体"/>
          <w:szCs w:val="21"/>
          <w:highlight w:val="none"/>
          <w:lang w:val="en-US" w:eastAsia="zh-CN"/>
        </w:rPr>
        <w:t>6.5有下列情形之一的，其磋商无效</w:t>
      </w:r>
      <w:r>
        <w:tab/>
      </w:r>
      <w:r>
        <w:fldChar w:fldCharType="begin"/>
      </w:r>
      <w:r>
        <w:instrText xml:space="preserve"> PAGEREF _Toc21585 \h </w:instrText>
      </w:r>
      <w:r>
        <w:fldChar w:fldCharType="separate"/>
      </w:r>
      <w:r>
        <w:t>21</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7555DEAD">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_Toc22538 </w:instrText>
      </w:r>
      <w:r>
        <w:rPr>
          <w:rFonts w:hint="eastAsia" w:ascii="宋体" w:hAnsi="宋体"/>
          <w:kern w:val="2"/>
          <w:szCs w:val="24"/>
          <w:highlight w:val="none"/>
        </w:rPr>
        <w:fldChar w:fldCharType="separate"/>
      </w:r>
      <w:r>
        <w:rPr>
          <w:rFonts w:hint="eastAsia" w:ascii="宋体" w:hAnsi="宋体"/>
          <w:szCs w:val="24"/>
          <w:highlight w:val="none"/>
        </w:rPr>
        <w:t>7．磋商、磋商评审及定标</w:t>
      </w:r>
      <w:r>
        <w:tab/>
      </w:r>
      <w:r>
        <w:fldChar w:fldCharType="begin"/>
      </w:r>
      <w:r>
        <w:instrText xml:space="preserve"> PAGEREF _Toc22538 \h </w:instrText>
      </w:r>
      <w:r>
        <w:fldChar w:fldCharType="separate"/>
      </w:r>
      <w:r>
        <w:t>22</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0DC9A099">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_Toc26049 </w:instrText>
      </w:r>
      <w:r>
        <w:rPr>
          <w:rFonts w:hint="eastAsia" w:ascii="宋体" w:hAnsi="宋体"/>
          <w:kern w:val="2"/>
          <w:szCs w:val="24"/>
          <w:highlight w:val="none"/>
        </w:rPr>
        <w:fldChar w:fldCharType="separate"/>
      </w:r>
      <w:r>
        <w:rPr>
          <w:rFonts w:hint="eastAsia" w:ascii="宋体" w:hAnsi="宋体"/>
          <w:szCs w:val="21"/>
          <w:highlight w:val="none"/>
          <w:lang w:val="en-US" w:eastAsia="zh-CN"/>
        </w:rPr>
        <w:t>7.1磋商</w:t>
      </w:r>
      <w:r>
        <w:tab/>
      </w:r>
      <w:r>
        <w:fldChar w:fldCharType="begin"/>
      </w:r>
      <w:r>
        <w:instrText xml:space="preserve"> PAGEREF _Toc26049 \h </w:instrText>
      </w:r>
      <w:r>
        <w:fldChar w:fldCharType="separate"/>
      </w:r>
      <w:r>
        <w:t>22</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0BB3F4F5">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_Toc25836 </w:instrText>
      </w:r>
      <w:r>
        <w:rPr>
          <w:rFonts w:hint="eastAsia" w:ascii="宋体" w:hAnsi="宋体"/>
          <w:kern w:val="2"/>
          <w:szCs w:val="24"/>
          <w:highlight w:val="none"/>
        </w:rPr>
        <w:fldChar w:fldCharType="separate"/>
      </w:r>
      <w:r>
        <w:rPr>
          <w:rFonts w:hint="eastAsia" w:ascii="宋体" w:hAnsi="宋体"/>
          <w:szCs w:val="21"/>
          <w:highlight w:val="none"/>
          <w:lang w:val="en-US" w:eastAsia="zh-CN"/>
        </w:rPr>
        <w:t>7.2资格审查</w:t>
      </w:r>
      <w:r>
        <w:tab/>
      </w:r>
      <w:r>
        <w:fldChar w:fldCharType="begin"/>
      </w:r>
      <w:r>
        <w:instrText xml:space="preserve"> PAGEREF _Toc25836 \h </w:instrText>
      </w:r>
      <w:r>
        <w:fldChar w:fldCharType="separate"/>
      </w:r>
      <w:r>
        <w:t>23</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363C2717">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_Toc21930 </w:instrText>
      </w:r>
      <w:r>
        <w:rPr>
          <w:rFonts w:hint="eastAsia" w:ascii="宋体" w:hAnsi="宋体"/>
          <w:kern w:val="2"/>
          <w:szCs w:val="24"/>
          <w:highlight w:val="none"/>
        </w:rPr>
        <w:fldChar w:fldCharType="separate"/>
      </w:r>
      <w:r>
        <w:rPr>
          <w:rFonts w:hint="eastAsia" w:ascii="宋体" w:hAnsi="宋体"/>
          <w:szCs w:val="21"/>
          <w:highlight w:val="none"/>
          <w:lang w:val="en-US" w:eastAsia="zh-CN"/>
        </w:rPr>
        <w:t>7.3磋商评审</w:t>
      </w:r>
      <w:r>
        <w:tab/>
      </w:r>
      <w:r>
        <w:fldChar w:fldCharType="begin"/>
      </w:r>
      <w:r>
        <w:instrText xml:space="preserve"> PAGEREF _Toc21930 \h </w:instrText>
      </w:r>
      <w:r>
        <w:fldChar w:fldCharType="separate"/>
      </w:r>
      <w:r>
        <w:t>23</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172ABEC4">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_Toc17186 </w:instrText>
      </w:r>
      <w:r>
        <w:rPr>
          <w:rFonts w:hint="eastAsia" w:ascii="宋体" w:hAnsi="宋体"/>
          <w:kern w:val="2"/>
          <w:szCs w:val="24"/>
          <w:highlight w:val="none"/>
        </w:rPr>
        <w:fldChar w:fldCharType="separate"/>
      </w:r>
      <w:r>
        <w:rPr>
          <w:rFonts w:hint="eastAsia" w:ascii="宋体" w:hAnsi="宋体"/>
          <w:szCs w:val="21"/>
          <w:highlight w:val="none"/>
          <w:lang w:val="en-US" w:eastAsia="zh-CN"/>
        </w:rPr>
        <w:t>7.4响应文件澄清、说明、补正</w:t>
      </w:r>
      <w:r>
        <w:tab/>
      </w:r>
      <w:r>
        <w:fldChar w:fldCharType="begin"/>
      </w:r>
      <w:r>
        <w:instrText xml:space="preserve"> PAGEREF _Toc17186 \h </w:instrText>
      </w:r>
      <w:r>
        <w:fldChar w:fldCharType="separate"/>
      </w:r>
      <w:r>
        <w:t>24</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4B63150B">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_Toc23640 </w:instrText>
      </w:r>
      <w:r>
        <w:rPr>
          <w:rFonts w:hint="eastAsia" w:ascii="宋体" w:hAnsi="宋体"/>
          <w:kern w:val="2"/>
          <w:szCs w:val="24"/>
          <w:highlight w:val="none"/>
        </w:rPr>
        <w:fldChar w:fldCharType="separate"/>
      </w:r>
      <w:r>
        <w:rPr>
          <w:rFonts w:hint="eastAsia" w:ascii="宋体" w:hAnsi="宋体"/>
          <w:szCs w:val="21"/>
          <w:highlight w:val="none"/>
          <w:lang w:val="en-US" w:eastAsia="zh-CN"/>
        </w:rPr>
        <w:t>7.5报价错误修正</w:t>
      </w:r>
      <w:r>
        <w:tab/>
      </w:r>
      <w:r>
        <w:fldChar w:fldCharType="begin"/>
      </w:r>
      <w:r>
        <w:instrText xml:space="preserve"> PAGEREF _Toc23640 \h </w:instrText>
      </w:r>
      <w:r>
        <w:fldChar w:fldCharType="separate"/>
      </w:r>
      <w:r>
        <w:t>24</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716AD93C">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_Toc18888 </w:instrText>
      </w:r>
      <w:r>
        <w:rPr>
          <w:rFonts w:hint="eastAsia" w:ascii="宋体" w:hAnsi="宋体"/>
          <w:kern w:val="2"/>
          <w:szCs w:val="24"/>
          <w:highlight w:val="none"/>
        </w:rPr>
        <w:fldChar w:fldCharType="separate"/>
      </w:r>
      <w:r>
        <w:rPr>
          <w:rFonts w:hint="eastAsia" w:ascii="宋体" w:hAnsi="宋体"/>
          <w:szCs w:val="21"/>
          <w:highlight w:val="none"/>
          <w:lang w:val="en-US" w:eastAsia="zh-CN"/>
        </w:rPr>
        <w:t>7.6磋商评审纪律</w:t>
      </w:r>
      <w:r>
        <w:tab/>
      </w:r>
      <w:r>
        <w:fldChar w:fldCharType="begin"/>
      </w:r>
      <w:r>
        <w:instrText xml:space="preserve"> PAGEREF _Toc18888 \h </w:instrText>
      </w:r>
      <w:r>
        <w:fldChar w:fldCharType="separate"/>
      </w:r>
      <w:r>
        <w:t>24</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08708EA4">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_Toc31854 </w:instrText>
      </w:r>
      <w:r>
        <w:rPr>
          <w:rFonts w:hint="eastAsia" w:ascii="宋体" w:hAnsi="宋体"/>
          <w:kern w:val="2"/>
          <w:szCs w:val="24"/>
          <w:highlight w:val="none"/>
        </w:rPr>
        <w:fldChar w:fldCharType="separate"/>
      </w:r>
      <w:r>
        <w:rPr>
          <w:rFonts w:hint="eastAsia" w:ascii="宋体" w:hAnsi="宋体"/>
          <w:szCs w:val="21"/>
          <w:highlight w:val="none"/>
          <w:lang w:val="en-US" w:eastAsia="zh-CN"/>
        </w:rPr>
        <w:t>7.7磋商评审办法</w:t>
      </w:r>
      <w:r>
        <w:tab/>
      </w:r>
      <w:r>
        <w:fldChar w:fldCharType="begin"/>
      </w:r>
      <w:r>
        <w:instrText xml:space="preserve"> PAGEREF _Toc31854 \h </w:instrText>
      </w:r>
      <w:r>
        <w:fldChar w:fldCharType="separate"/>
      </w:r>
      <w:r>
        <w:t>24</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601DEAA2">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_Toc16654 </w:instrText>
      </w:r>
      <w:r>
        <w:rPr>
          <w:rFonts w:hint="eastAsia" w:ascii="宋体" w:hAnsi="宋体"/>
          <w:kern w:val="2"/>
          <w:szCs w:val="24"/>
          <w:highlight w:val="none"/>
        </w:rPr>
        <w:fldChar w:fldCharType="separate"/>
      </w:r>
      <w:r>
        <w:rPr>
          <w:rFonts w:hint="eastAsia" w:ascii="宋体" w:hAnsi="宋体"/>
          <w:szCs w:val="21"/>
          <w:highlight w:val="none"/>
        </w:rPr>
        <w:t>7.</w:t>
      </w:r>
      <w:r>
        <w:rPr>
          <w:rFonts w:hint="eastAsia" w:ascii="宋体" w:hAnsi="宋体"/>
          <w:szCs w:val="21"/>
          <w:highlight w:val="none"/>
          <w:lang w:val="en-US" w:eastAsia="zh-CN"/>
        </w:rPr>
        <w:t>8</w:t>
      </w:r>
      <w:r>
        <w:rPr>
          <w:rFonts w:hint="eastAsia" w:ascii="宋体" w:hAnsi="宋体"/>
          <w:szCs w:val="21"/>
          <w:highlight w:val="none"/>
        </w:rPr>
        <w:t>磋商评审过程的监控</w:t>
      </w:r>
      <w:r>
        <w:tab/>
      </w:r>
      <w:r>
        <w:fldChar w:fldCharType="begin"/>
      </w:r>
      <w:r>
        <w:instrText xml:space="preserve"> PAGEREF _Toc16654 \h </w:instrText>
      </w:r>
      <w:r>
        <w:fldChar w:fldCharType="separate"/>
      </w:r>
      <w:r>
        <w:t>25</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62B91210">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_Toc13605 </w:instrText>
      </w:r>
      <w:r>
        <w:rPr>
          <w:rFonts w:hint="eastAsia" w:ascii="宋体" w:hAnsi="宋体"/>
          <w:kern w:val="2"/>
          <w:szCs w:val="24"/>
          <w:highlight w:val="none"/>
        </w:rPr>
        <w:fldChar w:fldCharType="separate"/>
      </w:r>
      <w:r>
        <w:rPr>
          <w:rFonts w:hint="eastAsia" w:ascii="宋体" w:hAnsi="宋体"/>
          <w:szCs w:val="21"/>
          <w:highlight w:val="none"/>
          <w:lang w:val="en-US" w:eastAsia="zh-CN"/>
        </w:rPr>
        <w:t>7.9定标</w:t>
      </w:r>
      <w:r>
        <w:tab/>
      </w:r>
      <w:r>
        <w:fldChar w:fldCharType="begin"/>
      </w:r>
      <w:r>
        <w:instrText xml:space="preserve"> PAGEREF _Toc13605 \h </w:instrText>
      </w:r>
      <w:r>
        <w:fldChar w:fldCharType="separate"/>
      </w:r>
      <w:r>
        <w:t>25</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41433854">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_Toc19428 </w:instrText>
      </w:r>
      <w:r>
        <w:rPr>
          <w:rFonts w:hint="eastAsia" w:ascii="宋体" w:hAnsi="宋体"/>
          <w:kern w:val="2"/>
          <w:szCs w:val="24"/>
          <w:highlight w:val="none"/>
        </w:rPr>
        <w:fldChar w:fldCharType="separate"/>
      </w:r>
      <w:r>
        <w:rPr>
          <w:rFonts w:hint="eastAsia" w:ascii="宋体" w:hAnsi="宋体"/>
          <w:szCs w:val="21"/>
          <w:highlight w:val="none"/>
          <w:lang w:val="en-US" w:eastAsia="zh-CN"/>
        </w:rPr>
        <w:t>7.10突发情况处理</w:t>
      </w:r>
      <w:r>
        <w:tab/>
      </w:r>
      <w:r>
        <w:fldChar w:fldCharType="begin"/>
      </w:r>
      <w:r>
        <w:instrText xml:space="preserve"> PAGEREF _Toc19428 \h </w:instrText>
      </w:r>
      <w:r>
        <w:fldChar w:fldCharType="separate"/>
      </w:r>
      <w:r>
        <w:t>25</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76A9F17D">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_Toc17357 </w:instrText>
      </w:r>
      <w:r>
        <w:rPr>
          <w:rFonts w:hint="eastAsia" w:ascii="宋体" w:hAnsi="宋体"/>
          <w:kern w:val="2"/>
          <w:szCs w:val="24"/>
          <w:highlight w:val="none"/>
        </w:rPr>
        <w:fldChar w:fldCharType="separate"/>
      </w:r>
      <w:r>
        <w:rPr>
          <w:rFonts w:hint="eastAsia" w:ascii="宋体" w:hAnsi="宋体"/>
          <w:szCs w:val="24"/>
          <w:highlight w:val="none"/>
        </w:rPr>
        <w:t>8．成交和合同</w:t>
      </w:r>
      <w:r>
        <w:tab/>
      </w:r>
      <w:r>
        <w:fldChar w:fldCharType="begin"/>
      </w:r>
      <w:r>
        <w:instrText xml:space="preserve"> PAGEREF _Toc17357 \h </w:instrText>
      </w:r>
      <w:r>
        <w:fldChar w:fldCharType="separate"/>
      </w:r>
      <w:r>
        <w:t>25</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4EA04DE9">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_Toc10258 </w:instrText>
      </w:r>
      <w:r>
        <w:rPr>
          <w:rFonts w:hint="eastAsia" w:ascii="宋体" w:hAnsi="宋体"/>
          <w:kern w:val="2"/>
          <w:szCs w:val="24"/>
          <w:highlight w:val="none"/>
        </w:rPr>
        <w:fldChar w:fldCharType="separate"/>
      </w:r>
      <w:r>
        <w:rPr>
          <w:rFonts w:hint="eastAsia" w:ascii="宋体" w:hAnsi="宋体"/>
          <w:szCs w:val="21"/>
          <w:highlight w:val="none"/>
          <w:lang w:val="en-US" w:eastAsia="zh-CN"/>
        </w:rPr>
        <w:t>8.1成交</w:t>
      </w:r>
      <w:r>
        <w:tab/>
      </w:r>
      <w:r>
        <w:fldChar w:fldCharType="begin"/>
      </w:r>
      <w:r>
        <w:instrText xml:space="preserve"> PAGEREF _Toc10258 \h </w:instrText>
      </w:r>
      <w:r>
        <w:fldChar w:fldCharType="separate"/>
      </w:r>
      <w:r>
        <w:t>25</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58B80B1C">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_Toc22005 </w:instrText>
      </w:r>
      <w:r>
        <w:rPr>
          <w:rFonts w:hint="eastAsia" w:ascii="宋体" w:hAnsi="宋体"/>
          <w:kern w:val="2"/>
          <w:szCs w:val="24"/>
          <w:highlight w:val="none"/>
        </w:rPr>
        <w:fldChar w:fldCharType="separate"/>
      </w:r>
      <w:r>
        <w:rPr>
          <w:rFonts w:hint="eastAsia" w:ascii="宋体" w:hAnsi="宋体"/>
          <w:szCs w:val="21"/>
          <w:highlight w:val="none"/>
          <w:lang w:val="en-US" w:eastAsia="zh-CN"/>
        </w:rPr>
        <w:t>8.2追加采购合同标的</w:t>
      </w:r>
      <w:r>
        <w:tab/>
      </w:r>
      <w:r>
        <w:fldChar w:fldCharType="begin"/>
      </w:r>
      <w:r>
        <w:instrText xml:space="preserve"> PAGEREF _Toc22005 \h </w:instrText>
      </w:r>
      <w:r>
        <w:fldChar w:fldCharType="separate"/>
      </w:r>
      <w:r>
        <w:t>25</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7EEB7051">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_Toc16425 </w:instrText>
      </w:r>
      <w:r>
        <w:rPr>
          <w:rFonts w:hint="eastAsia" w:ascii="宋体" w:hAnsi="宋体"/>
          <w:kern w:val="2"/>
          <w:szCs w:val="24"/>
          <w:highlight w:val="none"/>
        </w:rPr>
        <w:fldChar w:fldCharType="separate"/>
      </w:r>
      <w:r>
        <w:rPr>
          <w:rFonts w:hint="eastAsia" w:ascii="宋体" w:hAnsi="宋体"/>
          <w:szCs w:val="21"/>
          <w:highlight w:val="none"/>
          <w:lang w:val="en-US" w:eastAsia="zh-CN"/>
        </w:rPr>
        <w:t>8.3成交公告和成交通知书</w:t>
      </w:r>
      <w:r>
        <w:tab/>
      </w:r>
      <w:r>
        <w:fldChar w:fldCharType="begin"/>
      </w:r>
      <w:r>
        <w:instrText xml:space="preserve"> PAGEREF _Toc16425 \h </w:instrText>
      </w:r>
      <w:r>
        <w:fldChar w:fldCharType="separate"/>
      </w:r>
      <w:r>
        <w:t>26</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5998BA03">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_Toc23073 </w:instrText>
      </w:r>
      <w:r>
        <w:rPr>
          <w:rFonts w:hint="eastAsia" w:ascii="宋体" w:hAnsi="宋体"/>
          <w:kern w:val="2"/>
          <w:szCs w:val="24"/>
          <w:highlight w:val="none"/>
        </w:rPr>
        <w:fldChar w:fldCharType="separate"/>
      </w:r>
      <w:r>
        <w:rPr>
          <w:rFonts w:hint="eastAsia" w:ascii="宋体" w:hAnsi="宋体"/>
          <w:szCs w:val="21"/>
          <w:highlight w:val="none"/>
          <w:lang w:val="en-US" w:eastAsia="zh-CN"/>
        </w:rPr>
        <w:t>8.4履约保证金</w:t>
      </w:r>
      <w:r>
        <w:tab/>
      </w:r>
      <w:r>
        <w:fldChar w:fldCharType="begin"/>
      </w:r>
      <w:r>
        <w:instrText xml:space="preserve"> PAGEREF _Toc23073 \h </w:instrText>
      </w:r>
      <w:r>
        <w:fldChar w:fldCharType="separate"/>
      </w:r>
      <w:r>
        <w:t>26</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4D7FF11F">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_Toc9715 </w:instrText>
      </w:r>
      <w:r>
        <w:rPr>
          <w:rFonts w:hint="eastAsia" w:ascii="宋体" w:hAnsi="宋体"/>
          <w:kern w:val="2"/>
          <w:szCs w:val="24"/>
          <w:highlight w:val="none"/>
        </w:rPr>
        <w:fldChar w:fldCharType="separate"/>
      </w:r>
      <w:r>
        <w:rPr>
          <w:rFonts w:hint="eastAsia" w:ascii="宋体" w:hAnsi="宋体"/>
          <w:szCs w:val="21"/>
          <w:highlight w:val="none"/>
          <w:lang w:val="en-US" w:eastAsia="zh-CN"/>
        </w:rPr>
        <w:t>8.5合同签订</w:t>
      </w:r>
      <w:r>
        <w:tab/>
      </w:r>
      <w:r>
        <w:fldChar w:fldCharType="begin"/>
      </w:r>
      <w:r>
        <w:instrText xml:space="preserve"> PAGEREF _Toc9715 \h </w:instrText>
      </w:r>
      <w:r>
        <w:fldChar w:fldCharType="separate"/>
      </w:r>
      <w:r>
        <w:t>26</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1E8C94F9">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_Toc19200 </w:instrText>
      </w:r>
      <w:r>
        <w:rPr>
          <w:rFonts w:hint="eastAsia" w:ascii="宋体" w:hAnsi="宋体"/>
          <w:kern w:val="2"/>
          <w:szCs w:val="24"/>
          <w:highlight w:val="none"/>
        </w:rPr>
        <w:fldChar w:fldCharType="separate"/>
      </w:r>
      <w:r>
        <w:rPr>
          <w:rFonts w:hint="eastAsia" w:ascii="宋体" w:hAnsi="宋体"/>
          <w:szCs w:val="24"/>
          <w:highlight w:val="none"/>
          <w:lang w:val="en-US" w:eastAsia="zh-CN"/>
        </w:rPr>
        <w:t>9</w:t>
      </w:r>
      <w:r>
        <w:rPr>
          <w:rFonts w:hint="eastAsia" w:ascii="宋体" w:hAnsi="宋体"/>
          <w:szCs w:val="24"/>
          <w:highlight w:val="none"/>
        </w:rPr>
        <w:t>．其他事项</w:t>
      </w:r>
      <w:r>
        <w:tab/>
      </w:r>
      <w:r>
        <w:fldChar w:fldCharType="begin"/>
      </w:r>
      <w:r>
        <w:instrText xml:space="preserve"> PAGEREF _Toc19200 \h </w:instrText>
      </w:r>
      <w:r>
        <w:fldChar w:fldCharType="separate"/>
      </w:r>
      <w:r>
        <w:t>27</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38836255">
      <w:pPr>
        <w:pStyle w:val="14"/>
        <w:tabs>
          <w:tab w:val="right" w:leader="dot" w:pos="9072"/>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_Toc319 </w:instrText>
      </w:r>
      <w:r>
        <w:rPr>
          <w:rFonts w:hint="eastAsia" w:ascii="宋体" w:hAnsi="宋体"/>
          <w:kern w:val="2"/>
          <w:szCs w:val="24"/>
          <w:highlight w:val="none"/>
        </w:rPr>
        <w:fldChar w:fldCharType="separate"/>
      </w:r>
      <w:r>
        <w:rPr>
          <w:rFonts w:hint="eastAsia"/>
          <w:bCs/>
          <w:szCs w:val="22"/>
          <w:highlight w:val="none"/>
        </w:rPr>
        <w:t>第四章 合同主要条款</w:t>
      </w:r>
      <w:r>
        <w:tab/>
      </w:r>
      <w:r>
        <w:fldChar w:fldCharType="begin"/>
      </w:r>
      <w:r>
        <w:instrText xml:space="preserve"> PAGEREF _Toc319 \h </w:instrText>
      </w:r>
      <w:r>
        <w:fldChar w:fldCharType="separate"/>
      </w:r>
      <w:r>
        <w:t>28</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4F26DF6A">
      <w:pPr>
        <w:pStyle w:val="14"/>
        <w:tabs>
          <w:tab w:val="right" w:leader="dot" w:pos="9072"/>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_Toc29052 </w:instrText>
      </w:r>
      <w:r>
        <w:rPr>
          <w:rFonts w:hint="eastAsia" w:ascii="宋体" w:hAnsi="宋体"/>
          <w:kern w:val="2"/>
          <w:szCs w:val="24"/>
          <w:highlight w:val="none"/>
        </w:rPr>
        <w:fldChar w:fldCharType="separate"/>
      </w:r>
      <w:r>
        <w:rPr>
          <w:rFonts w:hint="eastAsia"/>
          <w:szCs w:val="22"/>
          <w:highlight w:val="none"/>
        </w:rPr>
        <w:t>第五章 响应文件格式</w:t>
      </w:r>
      <w:r>
        <w:tab/>
      </w:r>
      <w:r>
        <w:fldChar w:fldCharType="begin"/>
      </w:r>
      <w:r>
        <w:instrText xml:space="preserve"> PAGEREF _Toc29052 \h </w:instrText>
      </w:r>
      <w:r>
        <w:fldChar w:fldCharType="separate"/>
      </w:r>
      <w:r>
        <w:t>30</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68E57EF6">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_Toc7749 </w:instrText>
      </w:r>
      <w:r>
        <w:rPr>
          <w:rFonts w:hint="eastAsia" w:ascii="宋体" w:hAnsi="宋体"/>
          <w:kern w:val="2"/>
          <w:szCs w:val="24"/>
          <w:highlight w:val="none"/>
        </w:rPr>
        <w:fldChar w:fldCharType="separate"/>
      </w:r>
      <w:r>
        <w:rPr>
          <w:rFonts w:hint="eastAsia" w:ascii="宋体" w:hAnsi="宋体"/>
          <w:szCs w:val="30"/>
          <w:highlight w:val="none"/>
          <w:lang w:val="en-US" w:eastAsia="zh-CN"/>
        </w:rPr>
        <w:t>一、资格审查文件格式</w:t>
      </w:r>
      <w:r>
        <w:tab/>
      </w:r>
      <w:r>
        <w:fldChar w:fldCharType="begin"/>
      </w:r>
      <w:r>
        <w:instrText xml:space="preserve"> PAGEREF _Toc7749 \h </w:instrText>
      </w:r>
      <w:r>
        <w:fldChar w:fldCharType="separate"/>
      </w:r>
      <w:r>
        <w:t>30</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44DCB712">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_Toc15387 </w:instrText>
      </w:r>
      <w:r>
        <w:rPr>
          <w:rFonts w:hint="eastAsia" w:ascii="宋体" w:hAnsi="宋体"/>
          <w:kern w:val="2"/>
          <w:szCs w:val="24"/>
          <w:highlight w:val="none"/>
        </w:rPr>
        <w:fldChar w:fldCharType="separate"/>
      </w:r>
      <w:r>
        <w:rPr>
          <w:rFonts w:hint="eastAsia" w:ascii="宋体" w:hAnsi="宋体"/>
          <w:szCs w:val="30"/>
          <w:highlight w:val="none"/>
          <w:lang w:val="en-US" w:eastAsia="zh-CN"/>
        </w:rPr>
        <w:t>二</w:t>
      </w:r>
      <w:r>
        <w:rPr>
          <w:rFonts w:hint="eastAsia" w:ascii="宋体" w:hAnsi="宋体"/>
          <w:szCs w:val="30"/>
          <w:highlight w:val="none"/>
        </w:rPr>
        <w:t>、</w:t>
      </w:r>
      <w:r>
        <w:rPr>
          <w:rFonts w:hint="eastAsia"/>
          <w:szCs w:val="28"/>
          <w:highlight w:val="none"/>
        </w:rPr>
        <w:t>资信商务及</w:t>
      </w:r>
      <w:r>
        <w:rPr>
          <w:rFonts w:hint="eastAsia" w:ascii="宋体" w:hAnsi="宋体"/>
          <w:szCs w:val="30"/>
          <w:highlight w:val="none"/>
        </w:rPr>
        <w:t>技术文件格式</w:t>
      </w:r>
      <w:r>
        <w:tab/>
      </w:r>
      <w:r>
        <w:fldChar w:fldCharType="begin"/>
      </w:r>
      <w:r>
        <w:instrText xml:space="preserve"> PAGEREF _Toc15387 \h </w:instrText>
      </w:r>
      <w:r>
        <w:fldChar w:fldCharType="separate"/>
      </w:r>
      <w:r>
        <w:t>38</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2CFAA0E4">
      <w:pPr>
        <w:pStyle w:val="17"/>
        <w:tabs>
          <w:tab w:val="right" w:leader="dot" w:pos="9072"/>
          <w:tab w:val="clear" w:pos="1470"/>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_Toc24566 </w:instrText>
      </w:r>
      <w:r>
        <w:rPr>
          <w:rFonts w:hint="eastAsia" w:ascii="宋体" w:hAnsi="宋体"/>
          <w:kern w:val="2"/>
          <w:szCs w:val="24"/>
          <w:highlight w:val="none"/>
        </w:rPr>
        <w:fldChar w:fldCharType="separate"/>
      </w:r>
      <w:r>
        <w:rPr>
          <w:rFonts w:hint="eastAsia" w:ascii="宋体" w:hAnsi="宋体"/>
          <w:szCs w:val="30"/>
          <w:highlight w:val="none"/>
          <w:lang w:val="en-US" w:eastAsia="zh-CN"/>
        </w:rPr>
        <w:t>三</w:t>
      </w:r>
      <w:r>
        <w:rPr>
          <w:rFonts w:hint="eastAsia" w:ascii="宋体" w:hAnsi="宋体"/>
          <w:szCs w:val="30"/>
          <w:highlight w:val="none"/>
        </w:rPr>
        <w:t>、报价文件格式</w:t>
      </w:r>
      <w:r>
        <w:tab/>
      </w:r>
      <w:r>
        <w:fldChar w:fldCharType="begin"/>
      </w:r>
      <w:r>
        <w:instrText xml:space="preserve"> PAGEREF _Toc24566 \h </w:instrText>
      </w:r>
      <w:r>
        <w:fldChar w:fldCharType="separate"/>
      </w:r>
      <w:r>
        <w:t>46</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4FE345EA">
      <w:pPr>
        <w:pStyle w:val="14"/>
        <w:tabs>
          <w:tab w:val="right" w:leader="dot" w:pos="9072"/>
          <w:tab w:val="clear" w:pos="9060"/>
        </w:tabs>
      </w:pPr>
      <w:r>
        <w:rPr>
          <w:rFonts w:hint="eastAsia" w:ascii="宋体" w:hAnsi="宋体"/>
          <w:color w:val="000000" w:themeColor="text1"/>
          <w:kern w:val="2"/>
          <w:szCs w:val="24"/>
          <w:highlight w:val="none"/>
          <w14:textFill>
            <w14:solidFill>
              <w14:schemeClr w14:val="tx1"/>
            </w14:solidFill>
          </w14:textFill>
        </w:rPr>
        <w:fldChar w:fldCharType="begin"/>
      </w:r>
      <w:r>
        <w:rPr>
          <w:rFonts w:hint="eastAsia" w:ascii="宋体" w:hAnsi="宋体"/>
          <w:kern w:val="2"/>
          <w:szCs w:val="24"/>
          <w:highlight w:val="none"/>
        </w:rPr>
        <w:instrText xml:space="preserve"> HYPERLINK \l _Toc32387 </w:instrText>
      </w:r>
      <w:r>
        <w:rPr>
          <w:rFonts w:hint="eastAsia" w:ascii="宋体" w:hAnsi="宋体"/>
          <w:kern w:val="2"/>
          <w:szCs w:val="24"/>
          <w:highlight w:val="none"/>
        </w:rPr>
        <w:fldChar w:fldCharType="separate"/>
      </w:r>
      <w:r>
        <w:rPr>
          <w:rFonts w:hint="eastAsia"/>
          <w:bCs/>
          <w:szCs w:val="22"/>
          <w:highlight w:val="none"/>
        </w:rPr>
        <w:t>第六章 磋商评审办法及评分标准</w:t>
      </w:r>
      <w:r>
        <w:tab/>
      </w:r>
      <w:r>
        <w:fldChar w:fldCharType="begin"/>
      </w:r>
      <w:r>
        <w:instrText xml:space="preserve"> PAGEREF _Toc32387 \h </w:instrText>
      </w:r>
      <w:r>
        <w:fldChar w:fldCharType="separate"/>
      </w:r>
      <w:r>
        <w:t>53</w:t>
      </w:r>
      <w:r>
        <w:fldChar w:fldCharType="end"/>
      </w:r>
      <w:r>
        <w:rPr>
          <w:rFonts w:hint="eastAsia" w:ascii="宋体" w:hAnsi="宋体"/>
          <w:color w:val="000000" w:themeColor="text1"/>
          <w:kern w:val="2"/>
          <w:szCs w:val="24"/>
          <w:highlight w:val="none"/>
          <w14:textFill>
            <w14:solidFill>
              <w14:schemeClr w14:val="tx1"/>
            </w14:solidFill>
          </w14:textFill>
        </w:rPr>
        <w:fldChar w:fldCharType="end"/>
      </w:r>
    </w:p>
    <w:p w14:paraId="13CCE774">
      <w:pPr>
        <w:pStyle w:val="2"/>
        <w:snapToGrid w:val="0"/>
        <w:spacing w:line="266" w:lineRule="exact"/>
        <w:rPr>
          <w:rFonts w:hint="eastAsia" w:ascii="宋体" w:hAnsi="宋体"/>
          <w:color w:val="000000" w:themeColor="text1"/>
          <w:kern w:val="2"/>
          <w:szCs w:val="24"/>
          <w:highlight w:val="none"/>
          <w14:textFill>
            <w14:solidFill>
              <w14:schemeClr w14:val="tx1"/>
            </w14:solidFill>
          </w14:textFill>
        </w:rPr>
      </w:pPr>
      <w:r>
        <w:rPr>
          <w:rFonts w:hint="eastAsia" w:ascii="宋体" w:hAnsi="宋体"/>
          <w:color w:val="000000" w:themeColor="text1"/>
          <w:kern w:val="2"/>
          <w:szCs w:val="24"/>
          <w:highlight w:val="none"/>
          <w14:textFill>
            <w14:solidFill>
              <w14:schemeClr w14:val="tx1"/>
            </w14:solidFill>
          </w14:textFill>
        </w:rPr>
        <w:fldChar w:fldCharType="end"/>
      </w:r>
    </w:p>
    <w:p w14:paraId="4226C4C4">
      <w:pPr>
        <w:rPr>
          <w:rFonts w:hint="eastAsia"/>
          <w:color w:val="000000" w:themeColor="text1"/>
          <w:highlight w:val="none"/>
          <w14:textFill>
            <w14:solidFill>
              <w14:schemeClr w14:val="tx1"/>
            </w14:solidFill>
          </w14:textFill>
        </w:rPr>
      </w:pPr>
    </w:p>
    <w:p w14:paraId="21824E37">
      <w:pPr>
        <w:pStyle w:val="19"/>
        <w:rPr>
          <w:rFonts w:hint="eastAsia"/>
          <w:color w:val="000000" w:themeColor="text1"/>
          <w:highlight w:val="none"/>
          <w14:textFill>
            <w14:solidFill>
              <w14:schemeClr w14:val="tx1"/>
            </w14:solidFill>
          </w14:textFill>
        </w:rPr>
      </w:pPr>
    </w:p>
    <w:p w14:paraId="3B0EF56B">
      <w:pPr>
        <w:rPr>
          <w:rFonts w:hint="eastAsia"/>
          <w:color w:val="000000" w:themeColor="text1"/>
          <w:highlight w:val="none"/>
          <w14:textFill>
            <w14:solidFill>
              <w14:schemeClr w14:val="tx1"/>
            </w14:solidFill>
          </w14:textFill>
        </w:rPr>
      </w:pPr>
    </w:p>
    <w:p w14:paraId="67DC9AAB">
      <w:pPr>
        <w:rPr>
          <w:rFonts w:hint="eastAsia"/>
          <w:color w:val="000000" w:themeColor="text1"/>
          <w:highlight w:val="none"/>
          <w14:textFill>
            <w14:solidFill>
              <w14:schemeClr w14:val="tx1"/>
            </w14:solidFill>
          </w14:textFill>
        </w:rPr>
      </w:pPr>
    </w:p>
    <w:p w14:paraId="7D8A9A13">
      <w:pPr>
        <w:rPr>
          <w:rFonts w:hint="eastAsia"/>
          <w:color w:val="000000" w:themeColor="text1"/>
          <w:highlight w:val="none"/>
          <w14:textFill>
            <w14:solidFill>
              <w14:schemeClr w14:val="tx1"/>
            </w14:solidFill>
          </w14:textFill>
        </w:rPr>
      </w:pPr>
    </w:p>
    <w:p w14:paraId="6BD7C8E6">
      <w:pPr>
        <w:rPr>
          <w:rFonts w:hint="eastAsia"/>
          <w:color w:val="000000" w:themeColor="text1"/>
          <w:highlight w:val="none"/>
          <w14:textFill>
            <w14:solidFill>
              <w14:schemeClr w14:val="tx1"/>
            </w14:solidFill>
          </w14:textFill>
        </w:rPr>
      </w:pPr>
    </w:p>
    <w:p w14:paraId="2855A10B">
      <w:pPr>
        <w:rPr>
          <w:rFonts w:hint="eastAsia"/>
          <w:color w:val="000000" w:themeColor="text1"/>
          <w:highlight w:val="none"/>
          <w14:textFill>
            <w14:solidFill>
              <w14:schemeClr w14:val="tx1"/>
            </w14:solidFill>
          </w14:textFill>
        </w:rPr>
      </w:pPr>
    </w:p>
    <w:p w14:paraId="1E27FCB2">
      <w:pPr>
        <w:rPr>
          <w:rFonts w:hint="eastAsia"/>
          <w:color w:val="000000" w:themeColor="text1"/>
          <w:highlight w:val="none"/>
          <w14:textFill>
            <w14:solidFill>
              <w14:schemeClr w14:val="tx1"/>
            </w14:solidFill>
          </w14:textFill>
        </w:rPr>
      </w:pPr>
    </w:p>
    <w:p w14:paraId="36FFAE4F">
      <w:pPr>
        <w:rPr>
          <w:rFonts w:hint="eastAsia"/>
          <w:color w:val="000000" w:themeColor="text1"/>
          <w:highlight w:val="none"/>
          <w14:textFill>
            <w14:solidFill>
              <w14:schemeClr w14:val="tx1"/>
            </w14:solidFill>
          </w14:textFill>
        </w:rPr>
      </w:pPr>
    </w:p>
    <w:p w14:paraId="7B9E8DE0">
      <w:pPr>
        <w:rPr>
          <w:rFonts w:hint="eastAsia"/>
          <w:color w:val="000000" w:themeColor="text1"/>
          <w:highlight w:val="none"/>
          <w14:textFill>
            <w14:solidFill>
              <w14:schemeClr w14:val="tx1"/>
            </w14:solidFill>
          </w14:textFill>
        </w:rPr>
      </w:pPr>
    </w:p>
    <w:p w14:paraId="09022FB8">
      <w:pPr>
        <w:rPr>
          <w:rFonts w:hint="eastAsia"/>
          <w:color w:val="000000" w:themeColor="text1"/>
          <w:highlight w:val="none"/>
          <w14:textFill>
            <w14:solidFill>
              <w14:schemeClr w14:val="tx1"/>
            </w14:solidFill>
          </w14:textFill>
        </w:rPr>
      </w:pPr>
    </w:p>
    <w:p w14:paraId="54126C22">
      <w:pPr>
        <w:rPr>
          <w:rFonts w:hint="eastAsia"/>
          <w:color w:val="000000" w:themeColor="text1"/>
          <w:highlight w:val="none"/>
          <w14:textFill>
            <w14:solidFill>
              <w14:schemeClr w14:val="tx1"/>
            </w14:solidFill>
          </w14:textFill>
        </w:rPr>
      </w:pPr>
    </w:p>
    <w:p w14:paraId="0945B03F">
      <w:pPr>
        <w:rPr>
          <w:rFonts w:hint="eastAsia"/>
          <w:color w:val="000000" w:themeColor="text1"/>
          <w:highlight w:val="none"/>
          <w14:textFill>
            <w14:solidFill>
              <w14:schemeClr w14:val="tx1"/>
            </w14:solidFill>
          </w14:textFill>
        </w:rPr>
      </w:pPr>
    </w:p>
    <w:p w14:paraId="77C69A70">
      <w:pPr>
        <w:rPr>
          <w:rFonts w:hint="eastAsia"/>
          <w:color w:val="000000" w:themeColor="text1"/>
          <w:highlight w:val="none"/>
          <w14:textFill>
            <w14:solidFill>
              <w14:schemeClr w14:val="tx1"/>
            </w14:solidFill>
          </w14:textFill>
        </w:rPr>
      </w:pPr>
    </w:p>
    <w:p w14:paraId="18832506">
      <w:pPr>
        <w:rPr>
          <w:rFonts w:hint="eastAsia"/>
          <w:color w:val="000000" w:themeColor="text1"/>
          <w:highlight w:val="none"/>
          <w14:textFill>
            <w14:solidFill>
              <w14:schemeClr w14:val="tx1"/>
            </w14:solidFill>
          </w14:textFill>
        </w:rPr>
      </w:pPr>
    </w:p>
    <w:p w14:paraId="17DAF8B1">
      <w:pPr>
        <w:rPr>
          <w:rFonts w:hint="eastAsia"/>
          <w:color w:val="000000" w:themeColor="text1"/>
          <w:highlight w:val="none"/>
          <w14:textFill>
            <w14:solidFill>
              <w14:schemeClr w14:val="tx1"/>
            </w14:solidFill>
          </w14:textFill>
        </w:rPr>
      </w:pPr>
    </w:p>
    <w:p w14:paraId="7B85C195">
      <w:pPr>
        <w:rPr>
          <w:rFonts w:hint="eastAsia"/>
          <w:color w:val="000000" w:themeColor="text1"/>
          <w:highlight w:val="none"/>
          <w14:textFill>
            <w14:solidFill>
              <w14:schemeClr w14:val="tx1"/>
            </w14:solidFill>
          </w14:textFill>
        </w:rPr>
      </w:pPr>
    </w:p>
    <w:p w14:paraId="32218102">
      <w:pPr>
        <w:rPr>
          <w:rFonts w:hint="eastAsia"/>
          <w:color w:val="000000" w:themeColor="text1"/>
          <w:highlight w:val="none"/>
          <w14:textFill>
            <w14:solidFill>
              <w14:schemeClr w14:val="tx1"/>
            </w14:solidFill>
          </w14:textFill>
        </w:rPr>
      </w:pPr>
    </w:p>
    <w:p w14:paraId="55907D8A">
      <w:pPr>
        <w:rPr>
          <w:rFonts w:hint="eastAsia"/>
          <w:color w:val="000000" w:themeColor="text1"/>
          <w:highlight w:val="none"/>
          <w14:textFill>
            <w14:solidFill>
              <w14:schemeClr w14:val="tx1"/>
            </w14:solidFill>
          </w14:textFill>
        </w:rPr>
      </w:pPr>
    </w:p>
    <w:p w14:paraId="37EEAD59">
      <w:pPr>
        <w:rPr>
          <w:rFonts w:hint="eastAsia"/>
          <w:color w:val="000000" w:themeColor="text1"/>
          <w:highlight w:val="none"/>
          <w14:textFill>
            <w14:solidFill>
              <w14:schemeClr w14:val="tx1"/>
            </w14:solidFill>
          </w14:textFill>
        </w:rPr>
      </w:pPr>
    </w:p>
    <w:p w14:paraId="0E7BA0F4">
      <w:pPr>
        <w:rPr>
          <w:rFonts w:hint="eastAsia"/>
          <w:color w:val="000000" w:themeColor="text1"/>
          <w:highlight w:val="none"/>
          <w14:textFill>
            <w14:solidFill>
              <w14:schemeClr w14:val="tx1"/>
            </w14:solidFill>
          </w14:textFill>
        </w:rPr>
      </w:pPr>
    </w:p>
    <w:p w14:paraId="6A97B7B7">
      <w:pPr>
        <w:rPr>
          <w:rFonts w:hint="eastAsia"/>
          <w:color w:val="000000" w:themeColor="text1"/>
          <w:highlight w:val="none"/>
          <w14:textFill>
            <w14:solidFill>
              <w14:schemeClr w14:val="tx1"/>
            </w14:solidFill>
          </w14:textFill>
        </w:rPr>
      </w:pPr>
    </w:p>
    <w:p w14:paraId="028C8C08">
      <w:pPr>
        <w:rPr>
          <w:rFonts w:hint="eastAsia"/>
          <w:color w:val="000000" w:themeColor="text1"/>
          <w:highlight w:val="none"/>
          <w14:textFill>
            <w14:solidFill>
              <w14:schemeClr w14:val="tx1"/>
            </w14:solidFill>
          </w14:textFill>
        </w:rPr>
      </w:pPr>
    </w:p>
    <w:p w14:paraId="392EA6FE">
      <w:pPr>
        <w:rPr>
          <w:rFonts w:hint="eastAsia"/>
          <w:color w:val="000000" w:themeColor="text1"/>
          <w:highlight w:val="none"/>
          <w14:textFill>
            <w14:solidFill>
              <w14:schemeClr w14:val="tx1"/>
            </w14:solidFill>
          </w14:textFill>
        </w:rPr>
      </w:pPr>
    </w:p>
    <w:p w14:paraId="10495F0F">
      <w:pPr>
        <w:pStyle w:val="2"/>
        <w:snapToGrid w:val="0"/>
        <w:jc w:val="center"/>
        <w:rPr>
          <w:rFonts w:hint="eastAsia" w:ascii="宋体" w:hAnsi="宋体" w:cs="宋体"/>
          <w:color w:val="000000" w:themeColor="text1"/>
          <w:szCs w:val="21"/>
          <w:highlight w:val="none"/>
          <w14:textFill>
            <w14:solidFill>
              <w14:schemeClr w14:val="tx1"/>
            </w14:solidFill>
          </w14:textFill>
        </w:rPr>
      </w:pPr>
      <w:bookmarkStart w:id="6" w:name="_Toc17795"/>
      <w:r>
        <w:rPr>
          <w:rStyle w:val="28"/>
          <w:rFonts w:hint="eastAsia"/>
          <w:b/>
          <w:bCs/>
          <w:color w:val="000000" w:themeColor="text1"/>
          <w:highlight w:val="none"/>
          <w14:textFill>
            <w14:solidFill>
              <w14:schemeClr w14:val="tx1"/>
            </w14:solidFill>
          </w14:textFill>
        </w:rPr>
        <w:t xml:space="preserve">第一章 </w:t>
      </w:r>
      <w:bookmarkEnd w:id="4"/>
      <w:bookmarkEnd w:id="5"/>
      <w:r>
        <w:rPr>
          <w:rFonts w:hint="eastAsia"/>
          <w:color w:val="000000" w:themeColor="text1"/>
          <w:highlight w:val="none"/>
          <w14:textFill>
            <w14:solidFill>
              <w14:schemeClr w14:val="tx1"/>
            </w14:solidFill>
          </w14:textFill>
        </w:rPr>
        <w:t>竞争性磋商</w:t>
      </w:r>
      <w:r>
        <w:rPr>
          <w:rStyle w:val="28"/>
          <w:rFonts w:hint="eastAsia"/>
          <w:b/>
          <w:bCs/>
          <w:color w:val="000000" w:themeColor="text1"/>
          <w:highlight w:val="none"/>
          <w14:textFill>
            <w14:solidFill>
              <w14:schemeClr w14:val="tx1"/>
            </w14:solidFill>
          </w14:textFill>
        </w:rPr>
        <w:t>公告</w:t>
      </w:r>
      <w:bookmarkEnd w:id="6"/>
      <w:bookmarkStart w:id="7" w:name="_Toc301187515"/>
      <w:bookmarkStart w:id="8" w:name="_Toc342654505"/>
      <w:bookmarkStart w:id="9" w:name="_Toc303756355"/>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683D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noWrap w:val="0"/>
            <w:vAlign w:val="top"/>
          </w:tcPr>
          <w:p w14:paraId="172885C5">
            <w:pPr>
              <w:pStyle w:val="18"/>
              <w:spacing w:before="75" w:beforeAutospacing="0" w:after="150" w:afterAutospacing="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项目概况:</w:t>
            </w:r>
          </w:p>
          <w:p w14:paraId="5C02810E">
            <w:pPr>
              <w:pStyle w:val="18"/>
              <w:spacing w:before="75" w:beforeAutospacing="0" w:after="75" w:afterAutospacing="0" w:line="288" w:lineRule="auto"/>
              <w:rPr>
                <w:rFonts w:hint="eastAsia"/>
                <w:color w:val="000000" w:themeColor="text1"/>
                <w:sz w:val="22"/>
                <w:szCs w:val="22"/>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w:t>
            </w:r>
            <w:r>
              <w:rPr>
                <w:rFonts w:hint="eastAsia"/>
                <w:color w:val="000000" w:themeColor="text1"/>
                <w:sz w:val="21"/>
                <w:szCs w:val="21"/>
                <w:highlight w:val="none"/>
                <w:lang w:eastAsia="zh-CN"/>
                <w14:textFill>
                  <w14:solidFill>
                    <w14:schemeClr w14:val="tx1"/>
                  </w14:solidFill>
                </w14:textFill>
              </w:rPr>
              <w:t>2025年青田县退役军人小额综合保险</w:t>
            </w:r>
            <w:r>
              <w:rPr>
                <w:rFonts w:hint="eastAsia"/>
                <w:color w:val="000000" w:themeColor="text1"/>
                <w:sz w:val="21"/>
                <w:szCs w:val="21"/>
                <w:highlight w:val="none"/>
                <w14:textFill>
                  <w14:solidFill>
                    <w14:schemeClr w14:val="tx1"/>
                  </w14:solidFill>
                </w14:textFill>
              </w:rPr>
              <w:t>的潜在供应商应在浙江省政府采购网（www.zjzfcg.gov.cn），丽水市公共资源交易网（http://lssggzy.lishui.gov.cn/）获取（下载）采购文件，并于</w:t>
            </w:r>
            <w:r>
              <w:rPr>
                <w:rFonts w:hint="eastAsia"/>
                <w:color w:val="000000" w:themeColor="text1"/>
                <w:sz w:val="21"/>
                <w:szCs w:val="21"/>
                <w:highlight w:val="none"/>
                <w:lang w:eastAsia="zh-CN"/>
                <w14:textFill>
                  <w14:solidFill>
                    <w14:schemeClr w14:val="tx1"/>
                  </w14:solidFill>
                </w14:textFill>
              </w:rPr>
              <w:t>2025年03月20日</w:t>
            </w:r>
            <w:r>
              <w:rPr>
                <w:rFonts w:hint="eastAsia"/>
                <w:color w:val="000000" w:themeColor="text1"/>
                <w:sz w:val="21"/>
                <w:szCs w:val="21"/>
                <w:highlight w:val="none"/>
                <w:lang w:val="en-US" w:eastAsia="zh-CN"/>
                <w14:textFill>
                  <w14:solidFill>
                    <w14:schemeClr w14:val="tx1"/>
                  </w14:solidFill>
                </w14:textFill>
              </w:rPr>
              <w:t>09：</w:t>
            </w:r>
            <w:r>
              <w:rPr>
                <w:rFonts w:hint="eastAsia"/>
                <w:color w:val="000000" w:themeColor="text1"/>
                <w:sz w:val="21"/>
                <w:szCs w:val="21"/>
                <w:highlight w:val="none"/>
                <w14:textFill>
                  <w14:solidFill>
                    <w14:schemeClr w14:val="tx1"/>
                  </w14:solidFill>
                </w14:textFill>
              </w:rPr>
              <w:t>00（北京时间）前提交（上传）响应文件。</w:t>
            </w:r>
            <w:r>
              <w:rPr>
                <w:rFonts w:hint="eastAsia"/>
                <w:color w:val="000000" w:themeColor="text1"/>
                <w:sz w:val="22"/>
                <w:szCs w:val="22"/>
                <w:highlight w:val="none"/>
                <w14:textFill>
                  <w14:solidFill>
                    <w14:schemeClr w14:val="tx1"/>
                  </w14:solidFill>
                </w14:textFill>
              </w:rPr>
              <w:t> </w:t>
            </w:r>
          </w:p>
        </w:tc>
      </w:tr>
    </w:tbl>
    <w:p w14:paraId="58ED3E2C">
      <w:pPr>
        <w:snapToGrid w:val="0"/>
        <w:spacing w:line="312" w:lineRule="auto"/>
        <w:jc w:val="left"/>
        <w:rPr>
          <w:rStyle w:val="25"/>
          <w:rFonts w:hint="eastAsia" w:ascii="宋体" w:hAnsi="宋体" w:cs="宋体"/>
          <w:color w:val="000000" w:themeColor="text1"/>
          <w:sz w:val="22"/>
          <w:szCs w:val="22"/>
          <w:highlight w:val="none"/>
          <w14:textFill>
            <w14:solidFill>
              <w14:schemeClr w14:val="tx1"/>
            </w14:solidFill>
          </w14:textFill>
        </w:rPr>
      </w:pPr>
      <w:r>
        <w:rPr>
          <w:rStyle w:val="25"/>
          <w:rFonts w:hint="eastAsia" w:ascii="宋体" w:hAnsi="宋体" w:cs="宋体"/>
          <w:color w:val="000000" w:themeColor="text1"/>
          <w:sz w:val="22"/>
          <w:szCs w:val="22"/>
          <w:highlight w:val="none"/>
          <w14:textFill>
            <w14:solidFill>
              <w14:schemeClr w14:val="tx1"/>
            </w14:solidFill>
          </w14:textFill>
        </w:rPr>
        <w:t>一、项目基本情况</w:t>
      </w:r>
    </w:p>
    <w:p w14:paraId="2928F125">
      <w:pPr>
        <w:wordWrap w:val="0"/>
        <w:spacing w:line="312" w:lineRule="auto"/>
        <w:ind w:firstLine="420" w:firstLineChars="200"/>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项目编号：</w:t>
      </w:r>
      <w:r>
        <w:rPr>
          <w:rFonts w:hint="eastAsia" w:ascii="宋体" w:hAnsi="宋体" w:cs="宋体"/>
          <w:color w:val="000000" w:themeColor="text1"/>
          <w:kern w:val="0"/>
          <w:sz w:val="21"/>
          <w:szCs w:val="21"/>
          <w:highlight w:val="none"/>
          <w:lang w:eastAsia="zh-CN"/>
          <w14:textFill>
            <w14:solidFill>
              <w14:schemeClr w14:val="tx1"/>
            </w14:solidFill>
          </w14:textFill>
        </w:rPr>
        <w:t>QTFSCG2025-011</w:t>
      </w:r>
    </w:p>
    <w:p w14:paraId="12312DE9">
      <w:pPr>
        <w:wordWrap w:val="0"/>
        <w:spacing w:line="312" w:lineRule="auto"/>
        <w:ind w:firstLine="420" w:firstLineChars="200"/>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项目名称：</w:t>
      </w:r>
      <w:r>
        <w:rPr>
          <w:rFonts w:hint="eastAsia" w:ascii="宋体" w:hAnsi="宋体" w:cs="宋体"/>
          <w:color w:val="000000" w:themeColor="text1"/>
          <w:kern w:val="0"/>
          <w:sz w:val="21"/>
          <w:szCs w:val="21"/>
          <w:highlight w:val="none"/>
          <w:lang w:eastAsia="zh-CN"/>
          <w14:textFill>
            <w14:solidFill>
              <w14:schemeClr w14:val="tx1"/>
            </w14:solidFill>
          </w14:textFill>
        </w:rPr>
        <w:t>2025年青田县退役军人小额综合保险</w:t>
      </w:r>
      <w:r>
        <w:rPr>
          <w:rFonts w:hint="eastAsia" w:ascii="宋体" w:hAnsi="宋体" w:cs="宋体"/>
          <w:color w:val="000000" w:themeColor="text1"/>
          <w:kern w:val="0"/>
          <w:sz w:val="21"/>
          <w:szCs w:val="21"/>
          <w:highlight w:val="none"/>
          <w14:textFill>
            <w14:solidFill>
              <w14:schemeClr w14:val="tx1"/>
            </w14:solidFill>
          </w14:textFill>
        </w:rPr>
        <w:t> </w:t>
      </w:r>
    </w:p>
    <w:p w14:paraId="6FB9FEB2">
      <w:pPr>
        <w:wordWrap w:val="0"/>
        <w:spacing w:line="312" w:lineRule="auto"/>
        <w:ind w:firstLine="420" w:firstLineChars="200"/>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采购方式：竞争性磋商 </w:t>
      </w:r>
    </w:p>
    <w:p w14:paraId="0395E424">
      <w:pPr>
        <w:wordWrap w:val="0"/>
        <w:spacing w:line="312" w:lineRule="auto"/>
        <w:ind w:firstLine="420" w:firstLineChars="200"/>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预算金额（元）：</w:t>
      </w:r>
      <w:r>
        <w:rPr>
          <w:rFonts w:hint="eastAsia" w:ascii="宋体" w:hAnsi="宋体" w:cs="宋体"/>
          <w:color w:val="000000" w:themeColor="text1"/>
          <w:kern w:val="0"/>
          <w:sz w:val="21"/>
          <w:szCs w:val="21"/>
          <w:highlight w:val="none"/>
          <w:lang w:eastAsia="zh-CN"/>
          <w14:textFill>
            <w14:solidFill>
              <w14:schemeClr w14:val="tx1"/>
            </w14:solidFill>
          </w14:textFill>
        </w:rPr>
        <w:t>600000</w:t>
      </w:r>
    </w:p>
    <w:p w14:paraId="295E2206">
      <w:pPr>
        <w:wordWrap w:val="0"/>
        <w:spacing w:line="312" w:lineRule="auto"/>
        <w:ind w:firstLine="420" w:firstLineChars="200"/>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最高限价（元）：</w:t>
      </w:r>
      <w:r>
        <w:rPr>
          <w:rFonts w:hint="eastAsia" w:ascii="宋体" w:hAnsi="宋体" w:cs="宋体"/>
          <w:color w:val="000000" w:themeColor="text1"/>
          <w:kern w:val="0"/>
          <w:sz w:val="21"/>
          <w:szCs w:val="21"/>
          <w:highlight w:val="none"/>
          <w:lang w:val="en-US" w:eastAsia="zh-CN"/>
          <w14:textFill>
            <w14:solidFill>
              <w14:schemeClr w14:val="tx1"/>
            </w14:solidFill>
          </w14:textFill>
        </w:rPr>
        <w:t>600000</w:t>
      </w:r>
    </w:p>
    <w:p w14:paraId="0EC042B3">
      <w:pPr>
        <w:wordWrap w:val="0"/>
        <w:spacing w:line="312" w:lineRule="auto"/>
        <w:ind w:firstLine="420" w:firstLineChars="200"/>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采购需求：</w:t>
      </w:r>
    </w:p>
    <w:p w14:paraId="28BBA1BE">
      <w:pPr>
        <w:wordWrap w:val="0"/>
        <w:spacing w:line="312" w:lineRule="auto"/>
        <w:ind w:firstLine="420" w:firstLineChars="200"/>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数量：1 </w:t>
      </w:r>
    </w:p>
    <w:p w14:paraId="7DB6D032">
      <w:pPr>
        <w:wordWrap w:val="0"/>
        <w:spacing w:line="312" w:lineRule="auto"/>
        <w:ind w:firstLine="420" w:firstLineChars="200"/>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预算金额（元）：</w:t>
      </w:r>
      <w:r>
        <w:rPr>
          <w:rFonts w:hint="eastAsia" w:ascii="宋体" w:hAnsi="宋体" w:cs="宋体"/>
          <w:color w:val="000000" w:themeColor="text1"/>
          <w:kern w:val="0"/>
          <w:sz w:val="21"/>
          <w:szCs w:val="21"/>
          <w:highlight w:val="none"/>
          <w:lang w:eastAsia="zh-CN"/>
          <w14:textFill>
            <w14:solidFill>
              <w14:schemeClr w14:val="tx1"/>
            </w14:solidFill>
          </w14:textFill>
        </w:rPr>
        <w:t>600000</w:t>
      </w:r>
    </w:p>
    <w:p w14:paraId="3C870865">
      <w:pPr>
        <w:wordWrap w:val="0"/>
        <w:spacing w:line="312" w:lineRule="auto"/>
        <w:ind w:firstLine="420" w:firstLineChars="200"/>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简要规格描述：详见竞争性磋商文件 </w:t>
      </w:r>
    </w:p>
    <w:p w14:paraId="4F304073">
      <w:pPr>
        <w:wordWrap w:val="0"/>
        <w:spacing w:line="312" w:lineRule="auto"/>
        <w:ind w:firstLine="420" w:firstLineChars="200"/>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合同履约期限：详见竞争性磋商文件</w:t>
      </w:r>
    </w:p>
    <w:p w14:paraId="1EF6127E">
      <w:pPr>
        <w:wordWrap w:val="0"/>
        <w:spacing w:line="312" w:lineRule="auto"/>
        <w:ind w:firstLine="420" w:firstLineChars="200"/>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本项目（否）接受联合体投标。</w:t>
      </w:r>
      <w:r>
        <w:rPr>
          <w:rFonts w:hint="eastAsia" w:ascii="宋体" w:hAnsi="宋体" w:cs="宋体"/>
          <w:color w:val="000000" w:themeColor="text1"/>
          <w:sz w:val="21"/>
          <w:szCs w:val="21"/>
          <w:highlight w:val="none"/>
          <w14:textFill>
            <w14:solidFill>
              <w14:schemeClr w14:val="tx1"/>
            </w14:solidFill>
          </w14:textFill>
        </w:rPr>
        <w:t> </w:t>
      </w:r>
      <w:r>
        <w:rPr>
          <w:rFonts w:hint="eastAsia" w:ascii="宋体" w:hAnsi="宋体" w:cs="宋体"/>
          <w:color w:val="000000" w:themeColor="text1"/>
          <w:sz w:val="22"/>
          <w:szCs w:val="22"/>
          <w:highlight w:val="none"/>
          <w14:textFill>
            <w14:solidFill>
              <w14:schemeClr w14:val="tx1"/>
            </w14:solidFill>
          </w14:textFill>
        </w:rPr>
        <w:t> </w:t>
      </w:r>
    </w:p>
    <w:p w14:paraId="3E5995E6">
      <w:pPr>
        <w:snapToGrid w:val="0"/>
        <w:spacing w:line="312" w:lineRule="auto"/>
        <w:jc w:val="left"/>
        <w:rPr>
          <w:rStyle w:val="25"/>
          <w:rFonts w:hint="eastAsia" w:ascii="宋体" w:hAnsi="宋体" w:cs="宋体"/>
          <w:color w:val="000000" w:themeColor="text1"/>
          <w:sz w:val="22"/>
          <w:szCs w:val="22"/>
          <w:highlight w:val="none"/>
          <w14:textFill>
            <w14:solidFill>
              <w14:schemeClr w14:val="tx1"/>
            </w14:solidFill>
          </w14:textFill>
        </w:rPr>
      </w:pPr>
      <w:r>
        <w:rPr>
          <w:rStyle w:val="25"/>
          <w:rFonts w:hint="eastAsia" w:ascii="宋体" w:hAnsi="宋体" w:cs="宋体"/>
          <w:color w:val="000000" w:themeColor="text1"/>
          <w:sz w:val="22"/>
          <w:szCs w:val="22"/>
          <w:highlight w:val="none"/>
          <w14:textFill>
            <w14:solidFill>
              <w14:schemeClr w14:val="tx1"/>
            </w14:solidFill>
          </w14:textFill>
        </w:rPr>
        <w:t>二、申请人的资格要求</w:t>
      </w:r>
    </w:p>
    <w:p w14:paraId="19AEA41C">
      <w:pPr>
        <w:spacing w:line="312" w:lineRule="auto"/>
        <w:ind w:firstLine="420" w:firstLineChars="200"/>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cs="宋体"/>
          <w:color w:val="000000" w:themeColor="text1"/>
          <w:kern w:val="0"/>
          <w:sz w:val="21"/>
          <w:szCs w:val="21"/>
          <w:highlight w:val="none"/>
          <w:lang w:eastAsia="zh-CN"/>
          <w14:textFill>
            <w14:solidFill>
              <w14:schemeClr w14:val="tx1"/>
            </w14:solidFill>
          </w14:textFill>
        </w:rPr>
        <w:t>。</w:t>
      </w:r>
    </w:p>
    <w:p w14:paraId="3637EB3A">
      <w:pPr>
        <w:pStyle w:val="18"/>
        <w:spacing w:before="75" w:beforeAutospacing="0" w:after="75" w:afterAutospacing="0" w:line="324" w:lineRule="auto"/>
        <w:ind w:firstLine="420" w:firstLineChars="200"/>
        <w:rPr>
          <w:rFonts w:hint="eastAsia" w:eastAsia="宋体"/>
          <w:color w:val="000000" w:themeColor="text1"/>
          <w:sz w:val="20"/>
          <w:szCs w:val="20"/>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2.落实政府采购政策需满足的资格要求</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w:t>
      </w:r>
      <w:r>
        <w:rPr>
          <w:rFonts w:hint="eastAsia" w:ascii="宋体" w:hAnsi="宋体" w:cs="宋体"/>
          <w:color w:val="000000" w:themeColor="text1"/>
          <w:kern w:val="0"/>
          <w:sz w:val="21"/>
          <w:szCs w:val="21"/>
          <w:highlight w:val="none"/>
          <w14:textFill>
            <w14:solidFill>
              <w14:schemeClr w14:val="tx1"/>
            </w14:solidFill>
          </w14:textFill>
        </w:rPr>
        <w:t>无。</w:t>
      </w:r>
    </w:p>
    <w:p w14:paraId="218963F3">
      <w:pPr>
        <w:spacing w:line="312" w:lineRule="auto"/>
        <w:ind w:firstLine="420" w:firstLineChars="200"/>
        <w:rPr>
          <w:rFonts w:hint="eastAsia"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3.本项目的特定资格要</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求：供应商具有经营保险业务许可证</w:t>
      </w:r>
      <w:r>
        <w:rPr>
          <w:rFonts w:hint="eastAsia" w:ascii="宋体" w:hAnsi="宋体" w:cs="宋体"/>
          <w:color w:val="000000"/>
          <w:kern w:val="0"/>
          <w:sz w:val="22"/>
          <w:szCs w:val="22"/>
          <w:highlight w:val="none"/>
        </w:rPr>
        <w:t>。</w:t>
      </w:r>
    </w:p>
    <w:p w14:paraId="6AFC855F">
      <w:pPr>
        <w:snapToGrid w:val="0"/>
        <w:spacing w:line="312" w:lineRule="auto"/>
        <w:jc w:val="left"/>
        <w:rPr>
          <w:rStyle w:val="25"/>
          <w:rFonts w:hint="eastAsia" w:ascii="宋体" w:hAnsi="宋体" w:cs="宋体"/>
          <w:color w:val="000000" w:themeColor="text1"/>
          <w:sz w:val="22"/>
          <w:szCs w:val="22"/>
          <w:highlight w:val="none"/>
          <w14:textFill>
            <w14:solidFill>
              <w14:schemeClr w14:val="tx1"/>
            </w14:solidFill>
          </w14:textFill>
        </w:rPr>
      </w:pPr>
      <w:r>
        <w:rPr>
          <w:rStyle w:val="25"/>
          <w:rFonts w:hint="eastAsia" w:ascii="宋体" w:hAnsi="宋体" w:cs="宋体"/>
          <w:color w:val="000000" w:themeColor="text1"/>
          <w:sz w:val="22"/>
          <w:szCs w:val="22"/>
          <w:highlight w:val="none"/>
          <w14:textFill>
            <w14:solidFill>
              <w14:schemeClr w14:val="tx1"/>
            </w14:solidFill>
          </w14:textFill>
        </w:rPr>
        <w:t>三、获取（下载）采购文件</w:t>
      </w:r>
    </w:p>
    <w:p w14:paraId="399E8107">
      <w:pPr>
        <w:pStyle w:val="18"/>
        <w:widowControl w:val="0"/>
        <w:spacing w:before="75" w:beforeAutospacing="0" w:after="75" w:afterAutospacing="0" w:line="324" w:lineRule="auto"/>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1.时间：/至</w:t>
      </w:r>
      <w:r>
        <w:rPr>
          <w:rFonts w:hint="eastAsia"/>
          <w:color w:val="000000" w:themeColor="text1"/>
          <w:sz w:val="21"/>
          <w:szCs w:val="21"/>
          <w:highlight w:val="none"/>
          <w:lang w:eastAsia="zh-CN"/>
          <w14:textFill>
            <w14:solidFill>
              <w14:schemeClr w14:val="tx1"/>
            </w14:solidFill>
          </w14:textFill>
        </w:rPr>
        <w:t>2025年03月20日</w:t>
      </w:r>
      <w:r>
        <w:rPr>
          <w:rFonts w:hint="eastAsia"/>
          <w:color w:val="000000" w:themeColor="text1"/>
          <w:sz w:val="21"/>
          <w:szCs w:val="21"/>
          <w:highlight w:val="none"/>
          <w14:textFill>
            <w14:solidFill>
              <w14:schemeClr w14:val="tx1"/>
            </w14:solidFill>
          </w14:textFill>
        </w:rPr>
        <w:t>，每天上午00:00至12:00，下午12:00至23:59（北京时间，线上获取法定节假日均可，线下获取文件法定节假日除外）。</w:t>
      </w:r>
    </w:p>
    <w:p w14:paraId="79F81060">
      <w:pPr>
        <w:pStyle w:val="18"/>
        <w:widowControl w:val="0"/>
        <w:spacing w:before="75" w:beforeAutospacing="0" w:after="75" w:afterAutospacing="0" w:line="324" w:lineRule="auto"/>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2.地点（网址）：浙江省政府采购网（www.zjzfcg.gov.cn），丽水市公共资源交易网（http://lssggzy.lishui.gov.cn/），公告附件。</w:t>
      </w:r>
    </w:p>
    <w:p w14:paraId="64E63AD9">
      <w:pPr>
        <w:pStyle w:val="18"/>
        <w:widowControl w:val="0"/>
        <w:spacing w:before="75" w:beforeAutospacing="0" w:after="75" w:afterAutospacing="0" w:line="324" w:lineRule="auto"/>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3.方式：供应商登录政采云平台https://www.zcygov.cn/在线申请获取采购文件（进入“项目采购”应用，在获取采购文件菜单中选择项目，申请获取采购文件）</w:t>
      </w:r>
    </w:p>
    <w:p w14:paraId="36BEBDF2">
      <w:pPr>
        <w:pStyle w:val="18"/>
        <w:widowControl w:val="0"/>
        <w:spacing w:before="75" w:beforeAutospacing="0" w:after="75" w:afterAutospacing="0" w:line="324" w:lineRule="auto"/>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4.售价（元）：0。</w:t>
      </w:r>
    </w:p>
    <w:p w14:paraId="15C12E6B">
      <w:pPr>
        <w:snapToGrid w:val="0"/>
        <w:spacing w:line="312" w:lineRule="auto"/>
        <w:jc w:val="left"/>
        <w:rPr>
          <w:rStyle w:val="25"/>
          <w:rFonts w:hint="eastAsia" w:ascii="宋体" w:hAnsi="宋体" w:cs="宋体"/>
          <w:color w:val="000000" w:themeColor="text1"/>
          <w:sz w:val="22"/>
          <w:szCs w:val="22"/>
          <w:highlight w:val="none"/>
          <w14:textFill>
            <w14:solidFill>
              <w14:schemeClr w14:val="tx1"/>
            </w14:solidFill>
          </w14:textFill>
        </w:rPr>
      </w:pPr>
      <w:r>
        <w:rPr>
          <w:rStyle w:val="25"/>
          <w:rFonts w:hint="eastAsia" w:ascii="宋体" w:hAnsi="宋体" w:cs="宋体"/>
          <w:color w:val="000000" w:themeColor="text1"/>
          <w:sz w:val="22"/>
          <w:szCs w:val="22"/>
          <w:highlight w:val="none"/>
          <w14:textFill>
            <w14:solidFill>
              <w14:schemeClr w14:val="tx1"/>
            </w14:solidFill>
          </w14:textFill>
        </w:rPr>
        <w:t>四、响应文件提交（上传） </w:t>
      </w:r>
    </w:p>
    <w:p w14:paraId="5FF0B1F0">
      <w:pPr>
        <w:pStyle w:val="18"/>
        <w:spacing w:before="75" w:beforeAutospacing="0" w:after="75" w:afterAutospacing="0" w:line="324" w:lineRule="auto"/>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1.截止时间：</w:t>
      </w:r>
      <w:r>
        <w:rPr>
          <w:rFonts w:hint="eastAsia"/>
          <w:color w:val="000000" w:themeColor="text1"/>
          <w:sz w:val="21"/>
          <w:szCs w:val="21"/>
          <w:highlight w:val="none"/>
          <w:lang w:eastAsia="zh-CN"/>
          <w14:textFill>
            <w14:solidFill>
              <w14:schemeClr w14:val="tx1"/>
            </w14:solidFill>
          </w14:textFill>
        </w:rPr>
        <w:t>2025年03月20日</w:t>
      </w:r>
      <w:r>
        <w:rPr>
          <w:rFonts w:hint="eastAsia"/>
          <w:color w:val="000000" w:themeColor="text1"/>
          <w:sz w:val="21"/>
          <w:szCs w:val="21"/>
          <w:highlight w:val="none"/>
          <w:lang w:val="en-US" w:eastAsia="zh-CN"/>
          <w14:textFill>
            <w14:solidFill>
              <w14:schemeClr w14:val="tx1"/>
            </w14:solidFill>
          </w14:textFill>
        </w:rPr>
        <w:t>09</w:t>
      </w:r>
      <w:r>
        <w:rPr>
          <w:rFonts w:hint="eastAsia"/>
          <w:color w:val="000000" w:themeColor="text1"/>
          <w:sz w:val="21"/>
          <w:szCs w:val="21"/>
          <w:highlight w:val="none"/>
          <w14:textFill>
            <w14:solidFill>
              <w14:schemeClr w14:val="tx1"/>
            </w14:solidFill>
          </w14:textFill>
        </w:rPr>
        <w:t>时（北京时间）</w:t>
      </w:r>
    </w:p>
    <w:p w14:paraId="6DF7D528">
      <w:pPr>
        <w:pStyle w:val="18"/>
        <w:widowControl w:val="0"/>
        <w:spacing w:before="75" w:beforeAutospacing="0" w:after="75" w:afterAutospacing="0" w:line="324" w:lineRule="auto"/>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2.地点（网址）：本项目实行电子招投标，供应商须在投标截止时间前，前往政采云平台上传电子响应文件，无需到达现场提交响应文件。</w:t>
      </w:r>
    </w:p>
    <w:p w14:paraId="30C32632">
      <w:pPr>
        <w:snapToGrid w:val="0"/>
        <w:spacing w:line="312" w:lineRule="auto"/>
        <w:jc w:val="left"/>
        <w:rPr>
          <w:rStyle w:val="25"/>
          <w:rFonts w:hint="eastAsia" w:ascii="宋体" w:hAnsi="宋体" w:cs="宋体" w:eastAsiaTheme="minorEastAsia"/>
          <w:color w:val="000000" w:themeColor="text1"/>
          <w:sz w:val="22"/>
          <w:szCs w:val="22"/>
          <w:highlight w:val="none"/>
          <w14:textFill>
            <w14:solidFill>
              <w14:schemeClr w14:val="tx1"/>
            </w14:solidFill>
          </w14:textFill>
        </w:rPr>
      </w:pPr>
      <w:r>
        <w:rPr>
          <w:rStyle w:val="25"/>
          <w:rFonts w:hint="eastAsia" w:ascii="宋体" w:hAnsi="宋体" w:cs="宋体" w:eastAsiaTheme="minorEastAsia"/>
          <w:color w:val="000000" w:themeColor="text1"/>
          <w:sz w:val="22"/>
          <w:szCs w:val="22"/>
          <w:highlight w:val="none"/>
          <w14:textFill>
            <w14:solidFill>
              <w14:schemeClr w14:val="tx1"/>
            </w14:solidFill>
          </w14:textFill>
        </w:rPr>
        <w:t>五、响应文件开启 </w:t>
      </w:r>
      <w:bookmarkStart w:id="538" w:name="_GoBack"/>
      <w:bookmarkEnd w:id="538"/>
    </w:p>
    <w:p w14:paraId="46211EE1">
      <w:pPr>
        <w:pStyle w:val="18"/>
        <w:widowControl w:val="0"/>
        <w:spacing w:before="75" w:beforeAutospacing="0" w:after="75" w:afterAutospacing="0" w:line="324" w:lineRule="auto"/>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开启时间：</w:t>
      </w:r>
      <w:r>
        <w:rPr>
          <w:rFonts w:hint="eastAsia"/>
          <w:color w:val="000000" w:themeColor="text1"/>
          <w:sz w:val="21"/>
          <w:szCs w:val="21"/>
          <w:highlight w:val="none"/>
          <w:lang w:eastAsia="zh-CN"/>
          <w14:textFill>
            <w14:solidFill>
              <w14:schemeClr w14:val="tx1"/>
            </w14:solidFill>
          </w14:textFill>
        </w:rPr>
        <w:t>2025年03月20日</w:t>
      </w:r>
      <w:r>
        <w:rPr>
          <w:rFonts w:hint="eastAsia"/>
          <w:color w:val="000000" w:themeColor="text1"/>
          <w:sz w:val="21"/>
          <w:szCs w:val="21"/>
          <w:highlight w:val="none"/>
          <w:lang w:val="en-US" w:eastAsia="zh-CN"/>
          <w14:textFill>
            <w14:solidFill>
              <w14:schemeClr w14:val="tx1"/>
            </w14:solidFill>
          </w14:textFill>
        </w:rPr>
        <w:t>09</w:t>
      </w:r>
      <w:r>
        <w:rPr>
          <w:rFonts w:hint="eastAsia"/>
          <w:color w:val="000000" w:themeColor="text1"/>
          <w:sz w:val="21"/>
          <w:szCs w:val="21"/>
          <w:highlight w:val="none"/>
          <w14:textFill>
            <w14:solidFill>
              <w14:schemeClr w14:val="tx1"/>
            </w14:solidFill>
          </w14:textFill>
        </w:rPr>
        <w:t>时（北京时间）</w:t>
      </w:r>
    </w:p>
    <w:p w14:paraId="5A67FF0E">
      <w:pPr>
        <w:pStyle w:val="18"/>
        <w:spacing w:before="75" w:beforeAutospacing="0" w:after="75" w:afterAutospacing="0" w:line="324" w:lineRule="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地点（网址）：青田县瓯南街道百悦城5幢（华侨总部经济大楼）</w:t>
      </w:r>
      <w:r>
        <w:rPr>
          <w:rFonts w:hint="eastAsia"/>
          <w:color w:val="000000" w:themeColor="text1"/>
          <w:sz w:val="21"/>
          <w:szCs w:val="21"/>
          <w:highlight w:val="none"/>
          <w:lang w:eastAsia="zh-CN"/>
          <w14:textFill>
            <w14:solidFill>
              <w14:schemeClr w14:val="tx1"/>
            </w14:solidFill>
          </w14:textFill>
        </w:rPr>
        <w:t>12楼</w:t>
      </w:r>
      <w:r>
        <w:rPr>
          <w:rFonts w:hint="eastAsia"/>
          <w:color w:val="000000" w:themeColor="text1"/>
          <w:sz w:val="21"/>
          <w:szCs w:val="21"/>
          <w:highlight w:val="none"/>
          <w:lang w:val="en-US" w:eastAsia="zh-CN"/>
          <w14:textFill>
            <w14:solidFill>
              <w14:schemeClr w14:val="tx1"/>
            </w14:solidFill>
          </w14:textFill>
        </w:rPr>
        <w:t>1201</w:t>
      </w:r>
      <w:r>
        <w:rPr>
          <w:rFonts w:hint="eastAsia"/>
          <w:color w:val="000000" w:themeColor="text1"/>
          <w:sz w:val="21"/>
          <w:szCs w:val="21"/>
          <w:highlight w:val="none"/>
          <w:lang w:eastAsia="zh-CN"/>
          <w14:textFill>
            <w14:solidFill>
              <w14:schemeClr w14:val="tx1"/>
            </w14:solidFill>
          </w14:textFill>
        </w:rPr>
        <w:t>招投标中心开标室（</w:t>
      </w:r>
      <w:r>
        <w:rPr>
          <w:rFonts w:hint="eastAsia"/>
          <w:color w:val="000000" w:themeColor="text1"/>
          <w:sz w:val="21"/>
          <w:szCs w:val="21"/>
          <w:highlight w:val="none"/>
          <w:lang w:val="en-US" w:eastAsia="zh-CN"/>
          <w14:textFill>
            <w14:solidFill>
              <w14:schemeClr w14:val="tx1"/>
            </w14:solidFill>
          </w14:textFill>
        </w:rPr>
        <w:t>一</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；供应商均应当准时在线参加，供应商需在响应文件递交截止时间后30分钟内登录政采云平台进行电子响应文件解密，解密电子响应文件时须插入CA锁。</w:t>
      </w:r>
    </w:p>
    <w:p w14:paraId="56120CAF">
      <w:pPr>
        <w:snapToGrid w:val="0"/>
        <w:spacing w:line="312" w:lineRule="auto"/>
        <w:jc w:val="left"/>
        <w:rPr>
          <w:rStyle w:val="25"/>
          <w:rFonts w:hint="eastAsia" w:ascii="宋体" w:hAnsi="宋体" w:cs="宋体"/>
          <w:color w:val="000000" w:themeColor="text1"/>
          <w:sz w:val="22"/>
          <w:szCs w:val="22"/>
          <w:highlight w:val="none"/>
          <w14:textFill>
            <w14:solidFill>
              <w14:schemeClr w14:val="tx1"/>
            </w14:solidFill>
          </w14:textFill>
        </w:rPr>
      </w:pPr>
      <w:r>
        <w:rPr>
          <w:rStyle w:val="25"/>
          <w:rFonts w:hint="eastAsia" w:ascii="宋体" w:hAnsi="宋体" w:cs="宋体"/>
          <w:color w:val="000000" w:themeColor="text1"/>
          <w:sz w:val="22"/>
          <w:szCs w:val="22"/>
          <w:highlight w:val="none"/>
          <w14:textFill>
            <w14:solidFill>
              <w14:schemeClr w14:val="tx1"/>
            </w14:solidFill>
          </w14:textFill>
        </w:rPr>
        <w:t>六、公告期限</w:t>
      </w:r>
    </w:p>
    <w:p w14:paraId="14613650">
      <w:pPr>
        <w:wordWrap w:val="0"/>
        <w:spacing w:line="312" w:lineRule="auto"/>
        <w:ind w:firstLine="420" w:firstLineChars="200"/>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自本公告发布之日起3个工作日。</w:t>
      </w:r>
    </w:p>
    <w:p w14:paraId="4F02A2A9">
      <w:pPr>
        <w:snapToGrid w:val="0"/>
        <w:spacing w:line="312" w:lineRule="auto"/>
        <w:jc w:val="left"/>
        <w:rPr>
          <w:rStyle w:val="25"/>
          <w:rFonts w:hint="eastAsia" w:ascii="宋体" w:hAnsi="宋体" w:cs="宋体"/>
          <w:color w:val="000000" w:themeColor="text1"/>
          <w:sz w:val="22"/>
          <w:szCs w:val="22"/>
          <w:highlight w:val="none"/>
          <w14:textFill>
            <w14:solidFill>
              <w14:schemeClr w14:val="tx1"/>
            </w14:solidFill>
          </w14:textFill>
        </w:rPr>
      </w:pPr>
      <w:r>
        <w:rPr>
          <w:rStyle w:val="25"/>
          <w:rFonts w:hint="eastAsia" w:ascii="宋体" w:hAnsi="宋体" w:cs="宋体"/>
          <w:color w:val="000000" w:themeColor="text1"/>
          <w:sz w:val="22"/>
          <w:szCs w:val="22"/>
          <w:highlight w:val="none"/>
          <w14:textFill>
            <w14:solidFill>
              <w14:schemeClr w14:val="tx1"/>
            </w14:solidFill>
          </w14:textFill>
        </w:rPr>
        <w:t>七、其他补充事宜 </w:t>
      </w:r>
    </w:p>
    <w:p w14:paraId="3F094D71">
      <w:pPr>
        <w:wordWrap w:val="0"/>
        <w:spacing w:line="312" w:lineRule="auto"/>
        <w:ind w:firstLine="420" w:firstLineChars="200"/>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CFA9817">
      <w:pPr>
        <w:wordWrap w:val="0"/>
        <w:spacing w:line="312" w:lineRule="auto"/>
        <w:ind w:firstLine="420" w:firstLineChars="20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7614F8">
      <w:pPr>
        <w:wordWrap w:val="0"/>
        <w:spacing w:line="312" w:lineRule="auto"/>
        <w:ind w:firstLine="420" w:firstLineChars="20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79ED8D">
      <w:pPr>
        <w:wordWrap w:val="0"/>
        <w:spacing w:line="312" w:lineRule="auto"/>
        <w:ind w:firstLine="420" w:firstLineChars="200"/>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4.其他事项：</w:t>
      </w:r>
    </w:p>
    <w:p w14:paraId="7C366BAB">
      <w:pPr>
        <w:wordWrap w:val="0"/>
        <w:spacing w:line="312" w:lineRule="auto"/>
        <w:ind w:firstLine="420" w:firstLineChars="200"/>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（1）潜在供应商应当依照本公告第三条第3款规定方式获取竞争性磋商文件，其他渠道获取竞争性磋商文件的，不得对竞争性磋商文件提起质疑投诉。</w:t>
      </w:r>
    </w:p>
    <w:p w14:paraId="5ADBDFB0">
      <w:pPr>
        <w:wordWrap w:val="0"/>
        <w:spacing w:line="312" w:lineRule="auto"/>
        <w:ind w:firstLine="420" w:firstLineChars="200"/>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（2）备份响应文件：供应商自行确定是否提交；若提交请在响应文件截止时间前将备份响应文件打包压缩加密后（未加密造成泄密的由供应商自行承担）以电子邮件的形式发送至</w:t>
      </w:r>
      <w:r>
        <w:rPr>
          <w:rFonts w:hint="eastAsia" w:ascii="宋体" w:hAnsi="宋体" w:cs="宋体"/>
          <w:color w:val="000000" w:themeColor="text1"/>
          <w:kern w:val="0"/>
          <w:sz w:val="21"/>
          <w:szCs w:val="21"/>
          <w:highlight w:val="none"/>
          <w:lang w:eastAsia="zh-CN"/>
          <w14:textFill>
            <w14:solidFill>
              <w14:schemeClr w14:val="tx1"/>
            </w14:solidFill>
          </w14:textFill>
        </w:rPr>
        <w:t>1091844807@qq.com</w:t>
      </w:r>
      <w:r>
        <w:rPr>
          <w:rFonts w:hint="eastAsia" w:ascii="宋体" w:hAnsi="宋体" w:cs="宋体"/>
          <w:color w:val="000000" w:themeColor="text1"/>
          <w:kern w:val="0"/>
          <w:sz w:val="21"/>
          <w:szCs w:val="21"/>
          <w:highlight w:val="none"/>
          <w14:textFill>
            <w14:solidFill>
              <w14:schemeClr w14:val="tx1"/>
            </w14:solidFill>
          </w14:textFill>
        </w:rPr>
        <w:fldChar w:fldCharType="begin"/>
      </w:r>
      <w:r>
        <w:rPr>
          <w:rFonts w:hint="eastAsia" w:ascii="宋体" w:hAnsi="宋体" w:cs="宋体"/>
          <w:color w:val="000000" w:themeColor="text1"/>
          <w:kern w:val="0"/>
          <w:sz w:val="21"/>
          <w:szCs w:val="21"/>
          <w:highlight w:val="none"/>
          <w14:textFill>
            <w14:solidFill>
              <w14:schemeClr w14:val="tx1"/>
            </w14:solidFill>
          </w14:textFill>
        </w:rPr>
        <w:instrText xml:space="preserve"> HYPERLINK "mailto:投标人自行确定是否提交；如果提交的，应当在提交投标文件截止时间前以电子邮件的形式发送至（qtzfcg@163.com），备份投标文件在“电子投标文件”在线解密失败后启用，否则不予以启用。（3）本项目采用钉钉直播辅助开标，各投标人在投标截止时间前安装注册钉钉。开标时，采购代理机构将钉钉群号以短信方式通知各投标人，各投标人可以通过钉钉群号加入钉钉直播群。" </w:instrText>
      </w:r>
      <w:r>
        <w:rPr>
          <w:rFonts w:hint="eastAsia" w:ascii="宋体" w:hAnsi="宋体" w:cs="宋体"/>
          <w:color w:val="000000" w:themeColor="text1"/>
          <w:kern w:val="0"/>
          <w:sz w:val="21"/>
          <w:szCs w:val="21"/>
          <w:highlight w:val="none"/>
          <w14:textFill>
            <w14:solidFill>
              <w14:schemeClr w14:val="tx1"/>
            </w14:solidFill>
          </w14:textFill>
        </w:rPr>
        <w:fldChar w:fldCharType="separate"/>
      </w:r>
      <w:r>
        <w:rPr>
          <w:rFonts w:hint="eastAsia" w:ascii="宋体" w:hAnsi="宋体" w:cs="宋体"/>
          <w:color w:val="000000" w:themeColor="text1"/>
          <w:kern w:val="0"/>
          <w:sz w:val="21"/>
          <w:szCs w:val="21"/>
          <w:highlight w:val="none"/>
          <w14:textFill>
            <w14:solidFill>
              <w14:schemeClr w14:val="tx1"/>
            </w14:solidFill>
          </w14:textFill>
        </w:rPr>
        <w:t>，备份响应文件在“电子响应文件”在线解密失败后启用，否则不予以启用。</w:t>
      </w:r>
      <w:r>
        <w:rPr>
          <w:rFonts w:hint="eastAsia" w:ascii="宋体" w:hAnsi="宋体" w:cs="宋体"/>
          <w:color w:val="000000" w:themeColor="text1"/>
          <w:kern w:val="0"/>
          <w:sz w:val="21"/>
          <w:szCs w:val="21"/>
          <w:highlight w:val="none"/>
          <w14:textFill>
            <w14:solidFill>
              <w14:schemeClr w14:val="tx1"/>
            </w14:solidFill>
          </w14:textFill>
        </w:rPr>
        <w:fldChar w:fldCharType="end"/>
      </w:r>
    </w:p>
    <w:p w14:paraId="5039A64D">
      <w:pPr>
        <w:wordWrap w:val="0"/>
        <w:spacing w:line="312" w:lineRule="auto"/>
        <w:ind w:firstLine="442" w:firstLineChars="200"/>
        <w:rPr>
          <w:rFonts w:hint="eastAsia" w:ascii="宋体" w:hAnsi="宋体" w:cs="宋体"/>
          <w:b/>
          <w:bCs/>
          <w:color w:val="000000" w:themeColor="text1"/>
          <w:sz w:val="22"/>
          <w:szCs w:val="22"/>
          <w:highlight w:val="none"/>
          <w14:textFill>
            <w14:solidFill>
              <w14:schemeClr w14:val="tx1"/>
            </w14:solidFill>
          </w14:textFill>
        </w:rPr>
      </w:pPr>
      <w:r>
        <w:rPr>
          <w:rStyle w:val="25"/>
          <w:rFonts w:hint="eastAsia" w:ascii="宋体" w:hAnsi="宋体" w:cs="宋体"/>
          <w:color w:val="000000" w:themeColor="text1"/>
          <w:sz w:val="22"/>
          <w:szCs w:val="22"/>
          <w:highlight w:val="none"/>
          <w14:textFill>
            <w14:solidFill>
              <w14:schemeClr w14:val="tx1"/>
            </w14:solidFill>
          </w14:textFill>
        </w:rPr>
        <w:t>八、凡对本次招标提出询问，请按以下方式联系</w:t>
      </w:r>
    </w:p>
    <w:p w14:paraId="76E27591">
      <w:pPr>
        <w:snapToGrid w:val="0"/>
        <w:spacing w:line="312" w:lineRule="auto"/>
        <w:ind w:firstLine="420" w:firstLineChars="200"/>
        <w:rPr>
          <w:rFonts w:hint="eastAsia" w:ascii="宋体" w:hAnsi="宋体" w:cs="宋体"/>
          <w:color w:val="000000" w:themeColor="text1"/>
          <w:sz w:val="21"/>
          <w:szCs w:val="21"/>
          <w:highlight w:val="none"/>
          <w14:textFill>
            <w14:solidFill>
              <w14:schemeClr w14:val="tx1"/>
            </w14:solidFill>
          </w14:textFill>
        </w:rPr>
      </w:pPr>
      <w:bookmarkStart w:id="10" w:name="_Toc22550"/>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采购人信息</w:t>
      </w:r>
    </w:p>
    <w:p w14:paraId="4F12DFC5">
      <w:pPr>
        <w:snapToGrid w:val="0"/>
        <w:spacing w:line="324" w:lineRule="auto"/>
        <w:ind w:firstLine="840" w:firstLineChars="4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  称：</w:t>
      </w:r>
      <w:r>
        <w:rPr>
          <w:rFonts w:hint="eastAsia" w:ascii="宋体" w:hAnsi="宋体" w:cs="宋体"/>
          <w:color w:val="000000" w:themeColor="text1"/>
          <w:szCs w:val="21"/>
          <w:highlight w:val="none"/>
          <w:lang w:eastAsia="zh-CN"/>
          <w14:textFill>
            <w14:solidFill>
              <w14:schemeClr w14:val="tx1"/>
            </w14:solidFill>
          </w14:textFill>
        </w:rPr>
        <w:t>青田县退役军人事务局</w:t>
      </w:r>
    </w:p>
    <w:p w14:paraId="17CD58BD">
      <w:pPr>
        <w:snapToGrid w:val="0"/>
        <w:spacing w:line="324" w:lineRule="auto"/>
        <w:ind w:firstLine="840" w:firstLineChars="4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w:t>
      </w:r>
      <w:r>
        <w:rPr>
          <w:rFonts w:hint="eastAsia" w:ascii="宋体" w:hAnsi="宋体" w:cs="宋体"/>
          <w:color w:val="000000" w:themeColor="text1"/>
          <w:szCs w:val="21"/>
          <w:highlight w:val="none"/>
          <w:lang w:eastAsia="zh-CN"/>
          <w14:textFill>
            <w14:solidFill>
              <w14:schemeClr w14:val="tx1"/>
            </w14:solidFill>
          </w14:textFill>
        </w:rPr>
        <w:t>青田县鹤城街道鹤城中路8号</w:t>
      </w:r>
    </w:p>
    <w:p w14:paraId="67A5DA6F">
      <w:pPr>
        <w:snapToGrid w:val="0"/>
        <w:spacing w:line="324" w:lineRule="auto"/>
        <w:ind w:firstLine="840" w:firstLineChars="4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项目联系人（询问）：</w:t>
      </w:r>
      <w:r>
        <w:rPr>
          <w:rFonts w:hint="eastAsia" w:ascii="宋体" w:hAnsi="宋体" w:cs="宋体"/>
          <w:color w:val="000000" w:themeColor="text1"/>
          <w:szCs w:val="21"/>
          <w:highlight w:val="none"/>
          <w:lang w:eastAsia="zh-CN"/>
          <w14:textFill>
            <w14:solidFill>
              <w14:schemeClr w14:val="tx1"/>
            </w14:solidFill>
          </w14:textFill>
        </w:rPr>
        <w:t>朱戈弋</w:t>
      </w:r>
    </w:p>
    <w:p w14:paraId="66A48B44">
      <w:pPr>
        <w:snapToGrid w:val="0"/>
        <w:spacing w:line="324" w:lineRule="auto"/>
        <w:ind w:firstLine="840" w:firstLineChars="4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项目联系方式（询问）：</w:t>
      </w:r>
      <w:r>
        <w:rPr>
          <w:rFonts w:hint="eastAsia" w:ascii="宋体" w:hAnsi="宋体" w:cs="宋体"/>
          <w:color w:val="000000" w:themeColor="text1"/>
          <w:szCs w:val="21"/>
          <w:highlight w:val="none"/>
          <w:lang w:val="en-US" w:eastAsia="zh-CN"/>
          <w14:textFill>
            <w14:solidFill>
              <w14:schemeClr w14:val="tx1"/>
            </w14:solidFill>
          </w14:textFill>
        </w:rPr>
        <w:t>13967093720</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64297B69">
      <w:pPr>
        <w:snapToGrid w:val="0"/>
        <w:spacing w:line="324" w:lineRule="auto"/>
        <w:ind w:firstLine="840" w:firstLineChars="4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质疑联系人：</w:t>
      </w:r>
      <w:r>
        <w:rPr>
          <w:rFonts w:hint="eastAsia" w:ascii="宋体" w:hAnsi="宋体" w:cs="宋体"/>
          <w:color w:val="000000" w:themeColor="text1"/>
          <w:szCs w:val="21"/>
          <w:highlight w:val="none"/>
          <w:lang w:eastAsia="zh-CN"/>
          <w14:textFill>
            <w14:solidFill>
              <w14:schemeClr w14:val="tx1"/>
            </w14:solidFill>
          </w14:textFill>
        </w:rPr>
        <w:t>陈旭芬</w:t>
      </w:r>
    </w:p>
    <w:p w14:paraId="39A2C209">
      <w:pPr>
        <w:snapToGrid w:val="0"/>
        <w:spacing w:line="324" w:lineRule="auto"/>
        <w:ind w:firstLine="840" w:firstLineChars="4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质疑联系方式：</w:t>
      </w:r>
      <w:r>
        <w:rPr>
          <w:rFonts w:hint="eastAsia" w:ascii="宋体" w:hAnsi="宋体" w:cs="宋体"/>
          <w:color w:val="000000" w:themeColor="text1"/>
          <w:szCs w:val="21"/>
          <w:highlight w:val="none"/>
          <w:lang w:eastAsia="zh-CN"/>
          <w14:textFill>
            <w14:solidFill>
              <w14:schemeClr w14:val="tx1"/>
            </w14:solidFill>
          </w14:textFill>
        </w:rPr>
        <w:t xml:space="preserve">13600603265 </w:t>
      </w:r>
    </w:p>
    <w:p w14:paraId="0B085636">
      <w:pPr>
        <w:keepNext w:val="0"/>
        <w:keepLines w:val="0"/>
        <w:pageBreakBefore w:val="0"/>
        <w:numPr>
          <w:ilvl w:val="0"/>
          <w:numId w:val="0"/>
        </w:numPr>
        <w:kinsoku/>
        <w:wordWrap/>
        <w:overflowPunct/>
        <w:topLinePunct w:val="0"/>
        <w:autoSpaceDE/>
        <w:autoSpaceDN/>
        <w:bidi w:val="0"/>
        <w:adjustRightInd/>
        <w:snapToGrid w:val="0"/>
        <w:spacing w:line="324" w:lineRule="auto"/>
        <w:ind w:firstLine="420" w:firstLineChars="20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采购代理机构</w:t>
      </w:r>
      <w:r>
        <w:rPr>
          <w:rFonts w:hint="eastAsia" w:ascii="宋体" w:hAnsi="宋体" w:cs="宋体"/>
          <w:color w:val="000000" w:themeColor="text1"/>
          <w:sz w:val="21"/>
          <w:szCs w:val="21"/>
          <w:highlight w:val="none"/>
          <w:lang w:val="en-US" w:eastAsia="zh-CN"/>
          <w14:textFill>
            <w14:solidFill>
              <w14:schemeClr w14:val="tx1"/>
            </w14:solidFill>
          </w14:textFill>
        </w:rPr>
        <w:t>信息</w:t>
      </w:r>
    </w:p>
    <w:p w14:paraId="6D00C483">
      <w:pPr>
        <w:keepNext w:val="0"/>
        <w:keepLines w:val="0"/>
        <w:pageBreakBefore w:val="0"/>
        <w:kinsoku/>
        <w:wordWrap/>
        <w:overflowPunct/>
        <w:topLinePunct w:val="0"/>
        <w:autoSpaceDE/>
        <w:autoSpaceDN/>
        <w:bidi w:val="0"/>
        <w:adjustRightInd/>
        <w:snapToGrid w:val="0"/>
        <w:spacing w:line="324" w:lineRule="auto"/>
        <w:ind w:left="420" w:firstLine="420" w:firstLineChars="200"/>
        <w:textAlignment w:val="auto"/>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名</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称：</w:t>
      </w:r>
      <w:r>
        <w:rPr>
          <w:rFonts w:hint="eastAsia" w:ascii="宋体" w:hAnsi="宋体" w:cs="宋体"/>
          <w:color w:val="000000" w:themeColor="text1"/>
          <w:sz w:val="21"/>
          <w:szCs w:val="21"/>
          <w:highlight w:val="none"/>
          <w:lang w:eastAsia="zh-CN"/>
          <w14:textFill>
            <w14:solidFill>
              <w14:schemeClr w14:val="tx1"/>
            </w14:solidFill>
          </w14:textFill>
        </w:rPr>
        <w:t xml:space="preserve">浙江建兴项目管理有限公司 </w:t>
      </w:r>
    </w:p>
    <w:p w14:paraId="01D67F0F">
      <w:pPr>
        <w:keepNext w:val="0"/>
        <w:keepLines w:val="0"/>
        <w:pageBreakBefore w:val="0"/>
        <w:kinsoku/>
        <w:wordWrap/>
        <w:overflowPunct/>
        <w:topLinePunct w:val="0"/>
        <w:autoSpaceDE/>
        <w:autoSpaceDN/>
        <w:bidi w:val="0"/>
        <w:adjustRightInd/>
        <w:snapToGrid w:val="0"/>
        <w:spacing w:line="324" w:lineRule="auto"/>
        <w:ind w:left="42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地</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址：</w:t>
      </w:r>
      <w:r>
        <w:rPr>
          <w:rFonts w:hint="eastAsia" w:ascii="宋体" w:hAnsi="宋体" w:cs="宋体"/>
          <w:color w:val="000000" w:themeColor="text1"/>
          <w:sz w:val="21"/>
          <w:szCs w:val="21"/>
          <w:highlight w:val="none"/>
          <w:lang w:eastAsia="zh-CN"/>
          <w14:textFill>
            <w14:solidFill>
              <w14:schemeClr w14:val="tx1"/>
            </w14:solidFill>
          </w14:textFill>
        </w:rPr>
        <w:t>青田县瓯南街道石竹湾2幢301室</w:t>
      </w:r>
    </w:p>
    <w:p w14:paraId="5CBE12B4">
      <w:pPr>
        <w:keepNext w:val="0"/>
        <w:keepLines w:val="0"/>
        <w:pageBreakBefore w:val="0"/>
        <w:kinsoku/>
        <w:wordWrap/>
        <w:overflowPunct/>
        <w:topLinePunct w:val="0"/>
        <w:autoSpaceDE/>
        <w:autoSpaceDN/>
        <w:bidi w:val="0"/>
        <w:adjustRightInd/>
        <w:snapToGrid w:val="0"/>
        <w:spacing w:line="324" w:lineRule="auto"/>
        <w:ind w:left="420" w:firstLine="420" w:firstLineChars="200"/>
        <w:textAlignment w:val="auto"/>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cs="宋体"/>
          <w:color w:val="000000" w:themeColor="text1"/>
          <w:sz w:val="21"/>
          <w:szCs w:val="21"/>
          <w:highlight w:val="none"/>
          <w:lang w:eastAsia="zh-CN"/>
          <w14:textFill>
            <w14:solidFill>
              <w14:schemeClr w14:val="tx1"/>
            </w14:solidFill>
          </w14:textFill>
        </w:rPr>
        <w:t>联系人</w:t>
      </w:r>
      <w:r>
        <w:rPr>
          <w:rFonts w:hint="eastAsia" w:ascii="宋体" w:hAnsi="宋体" w:cs="宋体"/>
          <w:color w:val="000000" w:themeColor="text1"/>
          <w:sz w:val="21"/>
          <w:szCs w:val="21"/>
          <w:highlight w:val="none"/>
          <w:lang w:val="en-US" w:eastAsia="zh-CN"/>
          <w14:textFill>
            <w14:solidFill>
              <w14:schemeClr w14:val="tx1"/>
            </w14:solidFill>
          </w14:textFill>
        </w:rPr>
        <w:t>（询问）</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章顺慧</w:t>
      </w:r>
    </w:p>
    <w:p w14:paraId="1C793673">
      <w:pPr>
        <w:keepNext w:val="0"/>
        <w:keepLines w:val="0"/>
        <w:pageBreakBefore w:val="0"/>
        <w:kinsoku/>
        <w:wordWrap/>
        <w:overflowPunct/>
        <w:topLinePunct w:val="0"/>
        <w:autoSpaceDE/>
        <w:autoSpaceDN/>
        <w:bidi w:val="0"/>
        <w:adjustRightInd/>
        <w:snapToGrid w:val="0"/>
        <w:spacing w:line="324" w:lineRule="auto"/>
        <w:ind w:left="420" w:firstLine="420" w:firstLineChars="200"/>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cs="宋体"/>
          <w:color w:val="000000" w:themeColor="text1"/>
          <w:sz w:val="21"/>
          <w:szCs w:val="21"/>
          <w:highlight w:val="none"/>
          <w:lang w:eastAsia="zh-CN"/>
          <w14:textFill>
            <w14:solidFill>
              <w14:schemeClr w14:val="tx1"/>
            </w14:solidFill>
          </w14:textFill>
        </w:rPr>
        <w:t>联系</w:t>
      </w:r>
      <w:r>
        <w:rPr>
          <w:rFonts w:hint="eastAsia" w:ascii="宋体" w:hAnsi="宋体" w:cs="宋体"/>
          <w:color w:val="000000" w:themeColor="text1"/>
          <w:sz w:val="21"/>
          <w:szCs w:val="21"/>
          <w:highlight w:val="none"/>
          <w:lang w:val="en-US" w:eastAsia="zh-CN"/>
          <w14:textFill>
            <w14:solidFill>
              <w14:schemeClr w14:val="tx1"/>
            </w14:solidFill>
          </w14:textFill>
        </w:rPr>
        <w:t>方式（询问）</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15869208865</w:t>
      </w:r>
    </w:p>
    <w:p w14:paraId="24705D24">
      <w:pPr>
        <w:keepNext w:val="0"/>
        <w:keepLines w:val="0"/>
        <w:pageBreakBefore w:val="0"/>
        <w:kinsoku/>
        <w:wordWrap/>
        <w:overflowPunct/>
        <w:topLinePunct w:val="0"/>
        <w:autoSpaceDE/>
        <w:autoSpaceDN/>
        <w:bidi w:val="0"/>
        <w:adjustRightInd/>
        <w:snapToGrid w:val="0"/>
        <w:spacing w:line="324" w:lineRule="auto"/>
        <w:ind w:left="420" w:firstLine="420" w:firstLineChars="200"/>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质疑联系人：吴丽聪</w:t>
      </w:r>
    </w:p>
    <w:p w14:paraId="3672DE0E">
      <w:pPr>
        <w:keepNext w:val="0"/>
        <w:keepLines w:val="0"/>
        <w:pageBreakBefore w:val="0"/>
        <w:kinsoku/>
        <w:wordWrap/>
        <w:overflowPunct/>
        <w:topLinePunct w:val="0"/>
        <w:autoSpaceDE/>
        <w:autoSpaceDN/>
        <w:bidi w:val="0"/>
        <w:adjustRightInd/>
        <w:snapToGrid w:val="0"/>
        <w:spacing w:line="324" w:lineRule="auto"/>
        <w:ind w:left="420" w:firstLine="420" w:firstLineChars="200"/>
        <w:textAlignment w:val="auto"/>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质疑联系方式：13884339998</w:t>
      </w:r>
    </w:p>
    <w:p w14:paraId="5099E220">
      <w:pPr>
        <w:keepNext w:val="0"/>
        <w:keepLines w:val="0"/>
        <w:pageBreakBefore w:val="0"/>
        <w:numPr>
          <w:ilvl w:val="0"/>
          <w:numId w:val="0"/>
        </w:numPr>
        <w:kinsoku/>
        <w:wordWrap/>
        <w:overflowPunct/>
        <w:topLinePunct w:val="0"/>
        <w:autoSpaceDE/>
        <w:autoSpaceDN/>
        <w:bidi w:val="0"/>
        <w:adjustRightInd/>
        <w:snapToGrid w:val="0"/>
        <w:spacing w:line="324" w:lineRule="auto"/>
        <w:ind w:firstLine="420" w:firstLineChars="20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同级政府采购监督管理部门</w:t>
      </w:r>
    </w:p>
    <w:p w14:paraId="35B7D2A7">
      <w:pPr>
        <w:keepNext w:val="0"/>
        <w:keepLines w:val="0"/>
        <w:pageBreakBefore w:val="0"/>
        <w:numPr>
          <w:ilvl w:val="0"/>
          <w:numId w:val="0"/>
        </w:numPr>
        <w:kinsoku/>
        <w:wordWrap/>
        <w:overflowPunct/>
        <w:topLinePunct w:val="0"/>
        <w:autoSpaceDE/>
        <w:autoSpaceDN/>
        <w:bidi w:val="0"/>
        <w:adjustRightInd/>
        <w:snapToGrid w:val="0"/>
        <w:spacing w:line="324" w:lineRule="auto"/>
        <w:ind w:firstLine="840" w:firstLineChars="40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名</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称：青田县财政局政府采购监管科</w:t>
      </w:r>
    </w:p>
    <w:p w14:paraId="4C73485A">
      <w:pPr>
        <w:keepNext w:val="0"/>
        <w:keepLines w:val="0"/>
        <w:pageBreakBefore w:val="0"/>
        <w:numPr>
          <w:ilvl w:val="0"/>
          <w:numId w:val="0"/>
        </w:numPr>
        <w:kinsoku/>
        <w:wordWrap/>
        <w:overflowPunct/>
        <w:topLinePunct w:val="0"/>
        <w:autoSpaceDE/>
        <w:autoSpaceDN/>
        <w:bidi w:val="0"/>
        <w:adjustRightInd/>
        <w:snapToGrid w:val="0"/>
        <w:spacing w:line="324" w:lineRule="auto"/>
        <w:ind w:firstLine="840" w:firstLineChars="400"/>
        <w:textAlignment w:val="auto"/>
        <w:rPr>
          <w:rFonts w:hint="eastAsia"/>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地</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址：青田县临江东路1号</w:t>
      </w:r>
    </w:p>
    <w:p w14:paraId="48599578">
      <w:pPr>
        <w:keepNext w:val="0"/>
        <w:keepLines w:val="0"/>
        <w:pageBreakBefore w:val="0"/>
        <w:kinsoku/>
        <w:wordWrap/>
        <w:overflowPunct/>
        <w:topLinePunct w:val="0"/>
        <w:autoSpaceDE/>
        <w:autoSpaceDN/>
        <w:bidi w:val="0"/>
        <w:adjustRightInd/>
        <w:snapToGrid w:val="0"/>
        <w:spacing w:line="324" w:lineRule="auto"/>
        <w:ind w:left="420" w:firstLine="420" w:firstLineChars="20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传真：0578-6830575</w:t>
      </w:r>
    </w:p>
    <w:p w14:paraId="4686BE02">
      <w:pPr>
        <w:keepNext w:val="0"/>
        <w:keepLines w:val="0"/>
        <w:pageBreakBefore w:val="0"/>
        <w:kinsoku/>
        <w:wordWrap/>
        <w:overflowPunct/>
        <w:topLinePunct w:val="0"/>
        <w:autoSpaceDE/>
        <w:autoSpaceDN/>
        <w:bidi w:val="0"/>
        <w:adjustRightInd/>
        <w:snapToGrid w:val="0"/>
        <w:spacing w:line="324" w:lineRule="auto"/>
        <w:ind w:left="420" w:firstLine="420" w:firstLineChars="20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联系人：</w:t>
      </w:r>
      <w:r>
        <w:rPr>
          <w:rFonts w:hint="eastAsia" w:ascii="宋体" w:hAnsi="宋体" w:cs="宋体"/>
          <w:color w:val="000000" w:themeColor="text1"/>
          <w:sz w:val="21"/>
          <w:szCs w:val="21"/>
          <w:highlight w:val="none"/>
          <w:lang w:val="en-US" w:eastAsia="zh-CN"/>
          <w14:textFill>
            <w14:solidFill>
              <w14:schemeClr w14:val="tx1"/>
            </w14:solidFill>
          </w14:textFill>
        </w:rPr>
        <w:t>陈女士</w:t>
      </w:r>
    </w:p>
    <w:p w14:paraId="29DFF6F2">
      <w:pPr>
        <w:keepNext w:val="0"/>
        <w:keepLines w:val="0"/>
        <w:pageBreakBefore w:val="0"/>
        <w:kinsoku/>
        <w:wordWrap/>
        <w:overflowPunct/>
        <w:topLinePunct w:val="0"/>
        <w:autoSpaceDE/>
        <w:autoSpaceDN/>
        <w:bidi w:val="0"/>
        <w:adjustRightInd/>
        <w:snapToGrid w:val="0"/>
        <w:spacing w:line="324" w:lineRule="auto"/>
        <w:ind w:left="420" w:firstLine="420" w:firstLineChars="20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监督投诉电话：0578-6826642</w:t>
      </w:r>
    </w:p>
    <w:p w14:paraId="78145D40">
      <w:pPr>
        <w:pStyle w:val="27"/>
        <w:widowControl w:val="0"/>
        <w:spacing w:after="0" w:afterLines="0" w:line="340" w:lineRule="exact"/>
        <w:ind w:firstLine="0" w:firstLineChars="0"/>
        <w:jc w:val="center"/>
        <w:outlineLvl w:val="0"/>
        <w:rPr>
          <w:rStyle w:val="28"/>
          <w:rFonts w:hint="eastAsia"/>
          <w:color w:val="000000" w:themeColor="text1"/>
          <w:szCs w:val="22"/>
          <w:highlight w:val="none"/>
          <w14:textFill>
            <w14:solidFill>
              <w14:schemeClr w14:val="tx1"/>
            </w14:solidFill>
          </w14:textFill>
        </w:rPr>
      </w:pPr>
    </w:p>
    <w:p w14:paraId="349BD9FD">
      <w:pPr>
        <w:pStyle w:val="27"/>
        <w:widowControl w:val="0"/>
        <w:spacing w:after="0" w:afterLines="0" w:line="340" w:lineRule="exact"/>
        <w:ind w:firstLine="0" w:firstLineChars="0"/>
        <w:jc w:val="center"/>
        <w:outlineLvl w:val="0"/>
        <w:rPr>
          <w:rStyle w:val="28"/>
          <w:rFonts w:hint="eastAsia"/>
          <w:color w:val="000000" w:themeColor="text1"/>
          <w:szCs w:val="22"/>
          <w:highlight w:val="none"/>
          <w14:textFill>
            <w14:solidFill>
              <w14:schemeClr w14:val="tx1"/>
            </w14:solidFill>
          </w14:textFill>
        </w:rPr>
      </w:pPr>
    </w:p>
    <w:p w14:paraId="27320DB5">
      <w:pPr>
        <w:widowControl/>
        <w:spacing w:line="336"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宋体" w:hAnsi="宋体"/>
          <w:color w:val="000000" w:themeColor="text1"/>
          <w:kern w:val="0"/>
          <w:szCs w:val="21"/>
          <w:highlight w:val="none"/>
          <w:lang w:val="en-US" w:eastAsia="zh-CN"/>
          <w14:textFill>
            <w14:solidFill>
              <w14:schemeClr w14:val="tx1"/>
            </w14:solidFill>
          </w14:textFill>
        </w:rPr>
        <w:t>95763</w:t>
      </w:r>
      <w:r>
        <w:rPr>
          <w:rFonts w:hint="eastAsia" w:ascii="宋体" w:hAnsi="宋体"/>
          <w:color w:val="000000" w:themeColor="text1"/>
          <w:kern w:val="0"/>
          <w:szCs w:val="21"/>
          <w:highlight w:val="none"/>
          <w14:textFill>
            <w14:solidFill>
              <w14:schemeClr w14:val="tx1"/>
            </w14:solidFill>
          </w14:textFill>
        </w:rPr>
        <w:t>获取热线服务帮助。CA问题联系电话（人工）：汇信CA 400-888-4636；天谷CA 400-087-8198。</w:t>
      </w:r>
    </w:p>
    <w:p w14:paraId="3E4070A4">
      <w:pPr>
        <w:pStyle w:val="19"/>
        <w:rPr>
          <w:rFonts w:hint="eastAsia" w:ascii="宋体" w:hAnsi="宋体" w:eastAsia="宋体"/>
          <w:color w:val="000000" w:themeColor="text1"/>
          <w:kern w:val="0"/>
          <w:sz w:val="21"/>
          <w:szCs w:val="21"/>
          <w:highlight w:val="none"/>
          <w:lang w:val="en-US" w:eastAsia="zh-CN"/>
          <w14:textFill>
            <w14:solidFill>
              <w14:schemeClr w14:val="tx1"/>
            </w14:solidFill>
          </w14:textFill>
        </w:rPr>
      </w:pPr>
    </w:p>
    <w:p w14:paraId="68BE4414">
      <w:pPr>
        <w:rPr>
          <w:rFonts w:hint="eastAsia" w:ascii="宋体" w:hAnsi="宋体"/>
          <w:color w:val="000000" w:themeColor="text1"/>
          <w:kern w:val="0"/>
          <w:szCs w:val="21"/>
          <w:highlight w:val="none"/>
          <w14:textFill>
            <w14:solidFill>
              <w14:schemeClr w14:val="tx1"/>
            </w14:solidFill>
          </w14:textFill>
        </w:rPr>
      </w:pPr>
    </w:p>
    <w:p w14:paraId="1903C049">
      <w:pPr>
        <w:pStyle w:val="19"/>
        <w:rPr>
          <w:rFonts w:hint="eastAsia" w:ascii="宋体" w:hAnsi="宋体" w:eastAsia="宋体"/>
          <w:color w:val="000000" w:themeColor="text1"/>
          <w:kern w:val="0"/>
          <w:sz w:val="21"/>
          <w:szCs w:val="21"/>
          <w:highlight w:val="none"/>
          <w:lang w:val="en-US" w:eastAsia="zh-CN"/>
          <w14:textFill>
            <w14:solidFill>
              <w14:schemeClr w14:val="tx1"/>
            </w14:solidFill>
          </w14:textFill>
        </w:rPr>
      </w:pPr>
    </w:p>
    <w:p w14:paraId="07400887">
      <w:pPr>
        <w:rPr>
          <w:rFonts w:hint="eastAsia" w:ascii="宋体" w:hAnsi="宋体"/>
          <w:color w:val="000000" w:themeColor="text1"/>
          <w:kern w:val="0"/>
          <w:szCs w:val="21"/>
          <w:highlight w:val="none"/>
          <w14:textFill>
            <w14:solidFill>
              <w14:schemeClr w14:val="tx1"/>
            </w14:solidFill>
          </w14:textFill>
        </w:rPr>
      </w:pPr>
    </w:p>
    <w:p w14:paraId="65ABDE58">
      <w:pPr>
        <w:pStyle w:val="19"/>
        <w:rPr>
          <w:rFonts w:hint="eastAsia" w:ascii="宋体" w:hAnsi="宋体" w:eastAsia="宋体"/>
          <w:color w:val="000000" w:themeColor="text1"/>
          <w:kern w:val="0"/>
          <w:sz w:val="21"/>
          <w:szCs w:val="21"/>
          <w:highlight w:val="none"/>
          <w:lang w:val="en-US" w:eastAsia="zh-CN"/>
          <w14:textFill>
            <w14:solidFill>
              <w14:schemeClr w14:val="tx1"/>
            </w14:solidFill>
          </w14:textFill>
        </w:rPr>
      </w:pPr>
    </w:p>
    <w:p w14:paraId="57F2A942">
      <w:pPr>
        <w:rPr>
          <w:rFonts w:hint="eastAsia" w:ascii="宋体" w:hAnsi="宋体"/>
          <w:color w:val="000000" w:themeColor="text1"/>
          <w:kern w:val="0"/>
          <w:szCs w:val="21"/>
          <w:highlight w:val="none"/>
          <w14:textFill>
            <w14:solidFill>
              <w14:schemeClr w14:val="tx1"/>
            </w14:solidFill>
          </w14:textFill>
        </w:rPr>
      </w:pPr>
    </w:p>
    <w:p w14:paraId="5AA4B1E2">
      <w:pPr>
        <w:pStyle w:val="19"/>
        <w:rPr>
          <w:rFonts w:hint="eastAsia" w:ascii="宋体" w:hAnsi="宋体" w:eastAsia="宋体"/>
          <w:color w:val="000000" w:themeColor="text1"/>
          <w:kern w:val="0"/>
          <w:sz w:val="21"/>
          <w:szCs w:val="21"/>
          <w:highlight w:val="none"/>
          <w:lang w:val="en-US" w:eastAsia="zh-CN"/>
          <w14:textFill>
            <w14:solidFill>
              <w14:schemeClr w14:val="tx1"/>
            </w14:solidFill>
          </w14:textFill>
        </w:rPr>
      </w:pPr>
    </w:p>
    <w:p w14:paraId="7C2118A3">
      <w:pPr>
        <w:rPr>
          <w:rFonts w:hint="eastAsia" w:ascii="宋体" w:hAnsi="宋体"/>
          <w:color w:val="000000" w:themeColor="text1"/>
          <w:kern w:val="0"/>
          <w:szCs w:val="21"/>
          <w:highlight w:val="none"/>
          <w14:textFill>
            <w14:solidFill>
              <w14:schemeClr w14:val="tx1"/>
            </w14:solidFill>
          </w14:textFill>
        </w:rPr>
      </w:pPr>
    </w:p>
    <w:p w14:paraId="02FD8304">
      <w:pPr>
        <w:pStyle w:val="19"/>
        <w:rPr>
          <w:rFonts w:hint="eastAsia" w:ascii="宋体" w:hAnsi="宋体" w:eastAsia="宋体"/>
          <w:color w:val="000000" w:themeColor="text1"/>
          <w:kern w:val="0"/>
          <w:sz w:val="21"/>
          <w:szCs w:val="21"/>
          <w:highlight w:val="none"/>
          <w:lang w:val="en-US" w:eastAsia="zh-CN"/>
          <w14:textFill>
            <w14:solidFill>
              <w14:schemeClr w14:val="tx1"/>
            </w14:solidFill>
          </w14:textFill>
        </w:rPr>
      </w:pPr>
    </w:p>
    <w:p w14:paraId="28AEDA49">
      <w:pPr>
        <w:rPr>
          <w:rFonts w:hint="eastAsia" w:ascii="宋体" w:hAnsi="宋体"/>
          <w:color w:val="000000" w:themeColor="text1"/>
          <w:kern w:val="0"/>
          <w:szCs w:val="21"/>
          <w:highlight w:val="none"/>
          <w14:textFill>
            <w14:solidFill>
              <w14:schemeClr w14:val="tx1"/>
            </w14:solidFill>
          </w14:textFill>
        </w:rPr>
      </w:pPr>
    </w:p>
    <w:p w14:paraId="31DA5B7B">
      <w:pPr>
        <w:pStyle w:val="19"/>
        <w:rPr>
          <w:rFonts w:hint="eastAsia" w:ascii="宋体" w:hAnsi="宋体" w:eastAsia="宋体"/>
          <w:color w:val="000000" w:themeColor="text1"/>
          <w:kern w:val="0"/>
          <w:sz w:val="21"/>
          <w:szCs w:val="21"/>
          <w:highlight w:val="none"/>
          <w:lang w:val="en-US" w:eastAsia="zh-CN"/>
          <w14:textFill>
            <w14:solidFill>
              <w14:schemeClr w14:val="tx1"/>
            </w14:solidFill>
          </w14:textFill>
        </w:rPr>
      </w:pPr>
    </w:p>
    <w:p w14:paraId="5618741E">
      <w:pPr>
        <w:rPr>
          <w:rFonts w:hint="eastAsia"/>
          <w:color w:val="000000" w:themeColor="text1"/>
          <w:highlight w:val="none"/>
          <w14:textFill>
            <w14:solidFill>
              <w14:schemeClr w14:val="tx1"/>
            </w14:solidFill>
          </w14:textFill>
        </w:rPr>
      </w:pPr>
    </w:p>
    <w:p w14:paraId="4B77D7EC">
      <w:pPr>
        <w:pStyle w:val="29"/>
        <w:rPr>
          <w:rFonts w:hint="eastAsia"/>
          <w:color w:val="000000" w:themeColor="text1"/>
          <w:highlight w:val="none"/>
          <w:lang w:val="en-US"/>
          <w14:textFill>
            <w14:solidFill>
              <w14:schemeClr w14:val="tx1"/>
            </w14:solidFill>
          </w14:textFill>
        </w:rPr>
      </w:pPr>
    </w:p>
    <w:p w14:paraId="685C49F3">
      <w:pPr>
        <w:pStyle w:val="29"/>
        <w:rPr>
          <w:rFonts w:hint="eastAsia"/>
          <w:color w:val="000000" w:themeColor="text1"/>
          <w:highlight w:val="none"/>
          <w:lang w:val="en-US"/>
          <w14:textFill>
            <w14:solidFill>
              <w14:schemeClr w14:val="tx1"/>
            </w14:solidFill>
          </w14:textFill>
        </w:rPr>
      </w:pPr>
    </w:p>
    <w:p w14:paraId="50D80F7B">
      <w:pPr>
        <w:pStyle w:val="29"/>
        <w:rPr>
          <w:rFonts w:hint="eastAsia"/>
          <w:color w:val="000000" w:themeColor="text1"/>
          <w:highlight w:val="none"/>
          <w:lang w:val="en-US"/>
          <w14:textFill>
            <w14:solidFill>
              <w14:schemeClr w14:val="tx1"/>
            </w14:solidFill>
          </w14:textFill>
        </w:rPr>
      </w:pPr>
    </w:p>
    <w:p w14:paraId="39B6DF49">
      <w:pPr>
        <w:pStyle w:val="29"/>
        <w:rPr>
          <w:rFonts w:hint="eastAsia"/>
          <w:color w:val="000000" w:themeColor="text1"/>
          <w:highlight w:val="none"/>
          <w:lang w:val="en-US"/>
          <w14:textFill>
            <w14:solidFill>
              <w14:schemeClr w14:val="tx1"/>
            </w14:solidFill>
          </w14:textFill>
        </w:rPr>
      </w:pPr>
    </w:p>
    <w:p w14:paraId="37663F7B">
      <w:pPr>
        <w:pStyle w:val="29"/>
        <w:ind w:left="0" w:leftChars="0" w:firstLine="0" w:firstLineChars="0"/>
        <w:rPr>
          <w:rFonts w:hint="eastAsia"/>
          <w:color w:val="000000" w:themeColor="text1"/>
          <w:highlight w:val="none"/>
          <w:lang w:val="en-US"/>
          <w14:textFill>
            <w14:solidFill>
              <w14:schemeClr w14:val="tx1"/>
            </w14:solidFill>
          </w14:textFill>
        </w:rPr>
      </w:pPr>
    </w:p>
    <w:p w14:paraId="11527AAA">
      <w:pPr>
        <w:pStyle w:val="27"/>
        <w:widowControl w:val="0"/>
        <w:spacing w:after="0" w:afterLines="0" w:line="340" w:lineRule="exact"/>
        <w:ind w:firstLine="0" w:firstLineChars="0"/>
        <w:jc w:val="both"/>
        <w:outlineLvl w:val="0"/>
        <w:rPr>
          <w:rStyle w:val="28"/>
          <w:rFonts w:hint="eastAsia"/>
          <w:color w:val="000000" w:themeColor="text1"/>
          <w:szCs w:val="22"/>
          <w:highlight w:val="none"/>
          <w14:textFill>
            <w14:solidFill>
              <w14:schemeClr w14:val="tx1"/>
            </w14:solidFill>
          </w14:textFill>
        </w:rPr>
      </w:pPr>
    </w:p>
    <w:bookmarkEnd w:id="7"/>
    <w:bookmarkEnd w:id="8"/>
    <w:bookmarkEnd w:id="9"/>
    <w:bookmarkEnd w:id="10"/>
    <w:p w14:paraId="74A7326A">
      <w:pPr>
        <w:pStyle w:val="27"/>
        <w:widowControl w:val="0"/>
        <w:spacing w:after="0" w:afterLines="0" w:line="340" w:lineRule="exact"/>
        <w:ind w:firstLine="0" w:firstLineChars="0"/>
        <w:jc w:val="center"/>
        <w:outlineLvl w:val="0"/>
        <w:rPr>
          <w:rStyle w:val="28"/>
          <w:rFonts w:hint="eastAsia"/>
          <w:color w:val="000000" w:themeColor="text1"/>
          <w:szCs w:val="22"/>
          <w:highlight w:val="none"/>
          <w14:textFill>
            <w14:solidFill>
              <w14:schemeClr w14:val="tx1"/>
            </w14:solidFill>
          </w14:textFill>
        </w:rPr>
      </w:pPr>
      <w:bookmarkStart w:id="11" w:name="_Toc15161"/>
      <w:bookmarkStart w:id="12" w:name="_Toc498703363"/>
      <w:bookmarkStart w:id="13" w:name="_Toc4892"/>
      <w:bookmarkStart w:id="14" w:name="_Toc496275144"/>
      <w:bookmarkStart w:id="15" w:name="_Toc301187521"/>
      <w:bookmarkStart w:id="16" w:name="_Toc303756362"/>
      <w:bookmarkStart w:id="17" w:name="_Toc359934557"/>
    </w:p>
    <w:p w14:paraId="396A49B6">
      <w:pPr>
        <w:pStyle w:val="27"/>
        <w:widowControl w:val="0"/>
        <w:spacing w:after="0" w:afterLines="0" w:line="340" w:lineRule="exact"/>
        <w:ind w:firstLine="0" w:firstLineChars="0"/>
        <w:jc w:val="center"/>
        <w:outlineLvl w:val="0"/>
        <w:rPr>
          <w:rStyle w:val="28"/>
          <w:rFonts w:hint="eastAsia"/>
          <w:color w:val="000000" w:themeColor="text1"/>
          <w:szCs w:val="22"/>
          <w:highlight w:val="none"/>
          <w14:textFill>
            <w14:solidFill>
              <w14:schemeClr w14:val="tx1"/>
            </w14:solidFill>
          </w14:textFill>
        </w:rPr>
      </w:pPr>
    </w:p>
    <w:p w14:paraId="5DD8FEFE">
      <w:pPr>
        <w:pStyle w:val="27"/>
        <w:widowControl w:val="0"/>
        <w:spacing w:after="0" w:afterLines="0" w:line="340" w:lineRule="exact"/>
        <w:ind w:firstLine="0" w:firstLineChars="0"/>
        <w:jc w:val="center"/>
        <w:outlineLvl w:val="0"/>
        <w:rPr>
          <w:rStyle w:val="28"/>
          <w:rFonts w:hint="eastAsia"/>
          <w:color w:val="000000" w:themeColor="text1"/>
          <w:szCs w:val="22"/>
          <w:highlight w:val="none"/>
          <w14:textFill>
            <w14:solidFill>
              <w14:schemeClr w14:val="tx1"/>
            </w14:solidFill>
          </w14:textFill>
        </w:rPr>
      </w:pPr>
    </w:p>
    <w:p w14:paraId="1482497A">
      <w:pPr>
        <w:pStyle w:val="27"/>
        <w:widowControl w:val="0"/>
        <w:spacing w:after="0" w:afterLines="0" w:line="340" w:lineRule="exact"/>
        <w:ind w:firstLine="0" w:firstLineChars="0"/>
        <w:jc w:val="center"/>
        <w:outlineLvl w:val="0"/>
        <w:rPr>
          <w:rStyle w:val="28"/>
          <w:color w:val="000000" w:themeColor="text1"/>
          <w:szCs w:val="22"/>
          <w:highlight w:val="none"/>
          <w14:textFill>
            <w14:solidFill>
              <w14:schemeClr w14:val="tx1"/>
            </w14:solidFill>
          </w14:textFill>
        </w:rPr>
      </w:pPr>
      <w:bookmarkStart w:id="18" w:name="_Toc26183"/>
      <w:r>
        <w:rPr>
          <w:rStyle w:val="28"/>
          <w:rFonts w:hint="eastAsia"/>
          <w:color w:val="000000" w:themeColor="text1"/>
          <w:szCs w:val="22"/>
          <w:highlight w:val="none"/>
          <w14:textFill>
            <w14:solidFill>
              <w14:schemeClr w14:val="tx1"/>
            </w14:solidFill>
          </w14:textFill>
        </w:rPr>
        <w:t>第二章 采购需求</w:t>
      </w:r>
      <w:bookmarkEnd w:id="11"/>
      <w:bookmarkEnd w:id="18"/>
      <w:bookmarkStart w:id="19" w:name="_Toc21034"/>
      <w:bookmarkStart w:id="20" w:name="_Toc31973"/>
    </w:p>
    <w:bookmarkEnd w:id="19"/>
    <w:bookmarkEnd w:id="20"/>
    <w:p w14:paraId="10859753">
      <w:pPr>
        <w:pStyle w:val="3"/>
        <w:snapToGrid w:val="0"/>
        <w:spacing w:line="324" w:lineRule="auto"/>
        <w:rPr>
          <w:rFonts w:hint="eastAsia" w:ascii="Arial" w:hAnsi="Arial" w:eastAsia="宋体" w:cs="Times New Roman"/>
          <w:b/>
          <w:bCs/>
          <w:color w:val="000000" w:themeColor="text1"/>
          <w:highlight w:val="none"/>
          <w:lang w:val="en-US" w:eastAsia="zh-CN"/>
          <w14:textFill>
            <w14:solidFill>
              <w14:schemeClr w14:val="tx1"/>
            </w14:solidFill>
          </w14:textFill>
        </w:rPr>
      </w:pPr>
      <w:bookmarkStart w:id="21" w:name="_Toc23942"/>
      <w:r>
        <w:rPr>
          <w:rFonts w:hint="eastAsia" w:ascii="Arial" w:hAnsi="Arial" w:eastAsia="宋体" w:cs="Times New Roman"/>
          <w:b/>
          <w:bCs/>
          <w:color w:val="000000" w:themeColor="text1"/>
          <w:highlight w:val="none"/>
          <w:lang w:val="en-US" w:eastAsia="zh-CN"/>
          <w14:textFill>
            <w14:solidFill>
              <w14:schemeClr w14:val="tx1"/>
            </w14:solidFill>
          </w14:textFill>
        </w:rPr>
        <w:t>一、项目概况</w:t>
      </w:r>
      <w:bookmarkEnd w:id="21"/>
    </w:p>
    <w:tbl>
      <w:tblPr>
        <w:tblStyle w:val="22"/>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483"/>
        <w:gridCol w:w="705"/>
        <w:gridCol w:w="1095"/>
        <w:gridCol w:w="1680"/>
        <w:gridCol w:w="2518"/>
      </w:tblGrid>
      <w:tr w14:paraId="55FB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86" w:type="dxa"/>
            <w:noWrap/>
            <w:vAlign w:val="center"/>
          </w:tcPr>
          <w:p w14:paraId="6E05D585">
            <w:pPr>
              <w:widowControl/>
              <w:jc w:val="center"/>
              <w:rPr>
                <w:rFonts w:hint="eastAsia" w:hAnsi="宋体" w:cs="宋体"/>
                <w:b/>
                <w:color w:val="000000"/>
                <w:kern w:val="0"/>
                <w:szCs w:val="21"/>
                <w:highlight w:val="none"/>
              </w:rPr>
            </w:pPr>
            <w:bookmarkStart w:id="22" w:name="_Toc26936"/>
            <w:bookmarkStart w:id="23" w:name="_Toc8765"/>
            <w:bookmarkStart w:id="24" w:name="_Toc1380"/>
            <w:r>
              <w:rPr>
                <w:rFonts w:hint="eastAsia" w:hAnsi="宋体" w:cs="宋体"/>
                <w:b/>
                <w:color w:val="000000"/>
                <w:kern w:val="0"/>
                <w:szCs w:val="21"/>
                <w:highlight w:val="none"/>
              </w:rPr>
              <w:t>序号</w:t>
            </w:r>
          </w:p>
        </w:tc>
        <w:tc>
          <w:tcPr>
            <w:tcW w:w="2483" w:type="dxa"/>
            <w:noWrap/>
            <w:vAlign w:val="center"/>
          </w:tcPr>
          <w:p w14:paraId="66FBEE83">
            <w:pPr>
              <w:widowControl/>
              <w:jc w:val="center"/>
              <w:rPr>
                <w:rFonts w:hint="eastAsia" w:hAnsi="宋体" w:cs="宋体"/>
                <w:b/>
                <w:color w:val="000000"/>
                <w:kern w:val="0"/>
                <w:szCs w:val="21"/>
                <w:highlight w:val="none"/>
              </w:rPr>
            </w:pPr>
            <w:r>
              <w:rPr>
                <w:rFonts w:hint="eastAsia" w:hAnsi="宋体" w:cs="宋体"/>
                <w:b/>
                <w:color w:val="000000"/>
                <w:kern w:val="0"/>
                <w:szCs w:val="21"/>
                <w:highlight w:val="none"/>
              </w:rPr>
              <w:t>采购内容</w:t>
            </w:r>
          </w:p>
        </w:tc>
        <w:tc>
          <w:tcPr>
            <w:tcW w:w="705" w:type="dxa"/>
            <w:noWrap/>
            <w:vAlign w:val="center"/>
          </w:tcPr>
          <w:p w14:paraId="20B4B50F">
            <w:pPr>
              <w:widowControl/>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hAnsi="宋体" w:cs="宋体"/>
                <w:b/>
                <w:color w:val="000000"/>
                <w:kern w:val="0"/>
                <w:szCs w:val="21"/>
                <w:highlight w:val="none"/>
              </w:rPr>
              <w:t>单位</w:t>
            </w:r>
          </w:p>
        </w:tc>
        <w:tc>
          <w:tcPr>
            <w:tcW w:w="1095" w:type="dxa"/>
            <w:noWrap w:val="0"/>
            <w:vAlign w:val="center"/>
          </w:tcPr>
          <w:p w14:paraId="0447EDA8">
            <w:pPr>
              <w:widowControl/>
              <w:jc w:val="center"/>
              <w:rPr>
                <w:rFonts w:hint="eastAsia" w:hAnsi="宋体" w:cs="宋体"/>
                <w:b/>
                <w:color w:val="000000"/>
                <w:kern w:val="0"/>
                <w:szCs w:val="21"/>
                <w:highlight w:val="none"/>
              </w:rPr>
            </w:pPr>
            <w:r>
              <w:rPr>
                <w:rFonts w:hint="eastAsia" w:hAnsi="宋体" w:cs="宋体"/>
                <w:b/>
                <w:color w:val="000000"/>
                <w:kern w:val="0"/>
                <w:szCs w:val="21"/>
                <w:highlight w:val="none"/>
              </w:rPr>
              <w:t>数量</w:t>
            </w:r>
            <w:r>
              <w:rPr>
                <w:rFonts w:hint="eastAsia" w:hAnsi="宋体" w:cs="宋体"/>
                <w:b/>
                <w:color w:val="000000"/>
                <w:kern w:val="0"/>
                <w:szCs w:val="21"/>
                <w:highlight w:val="none"/>
                <w:lang w:eastAsia="zh-CN"/>
              </w:rPr>
              <w:t>（</w:t>
            </w:r>
            <w:r>
              <w:rPr>
                <w:rFonts w:hint="eastAsia" w:hAnsi="宋体" w:cs="宋体"/>
                <w:b/>
                <w:color w:val="000000"/>
                <w:kern w:val="0"/>
                <w:szCs w:val="21"/>
                <w:highlight w:val="none"/>
                <w:lang w:val="en-US" w:eastAsia="zh-CN"/>
              </w:rPr>
              <w:t>估</w:t>
            </w:r>
            <w:r>
              <w:rPr>
                <w:rFonts w:hint="eastAsia" w:hAnsi="宋体" w:cs="宋体"/>
                <w:b/>
                <w:color w:val="000000"/>
                <w:kern w:val="0"/>
                <w:szCs w:val="21"/>
                <w:highlight w:val="none"/>
                <w:lang w:eastAsia="zh-CN"/>
              </w:rPr>
              <w:t>）</w:t>
            </w:r>
          </w:p>
        </w:tc>
        <w:tc>
          <w:tcPr>
            <w:tcW w:w="1680" w:type="dxa"/>
            <w:noWrap w:val="0"/>
            <w:vAlign w:val="center"/>
          </w:tcPr>
          <w:p w14:paraId="0D785198">
            <w:pPr>
              <w:widowControl/>
              <w:jc w:val="center"/>
              <w:rPr>
                <w:rFonts w:hint="eastAsia" w:hAnsi="宋体" w:cs="宋体"/>
                <w:b/>
                <w:color w:val="000000"/>
                <w:kern w:val="0"/>
                <w:szCs w:val="21"/>
                <w:highlight w:val="none"/>
              </w:rPr>
            </w:pPr>
            <w:r>
              <w:rPr>
                <w:rFonts w:hint="eastAsia" w:hAnsi="宋体" w:cs="宋体"/>
                <w:b/>
                <w:color w:val="000000"/>
                <w:kern w:val="0"/>
                <w:szCs w:val="21"/>
                <w:highlight w:val="none"/>
              </w:rPr>
              <w:t>预算金额(元)</w:t>
            </w:r>
          </w:p>
        </w:tc>
        <w:tc>
          <w:tcPr>
            <w:tcW w:w="2518" w:type="dxa"/>
            <w:noWrap w:val="0"/>
            <w:vAlign w:val="center"/>
          </w:tcPr>
          <w:p w14:paraId="2D42A9D5">
            <w:pPr>
              <w:widowControl/>
              <w:jc w:val="center"/>
              <w:rPr>
                <w:rFonts w:hint="eastAsia" w:hAnsi="宋体" w:cs="宋体"/>
                <w:b/>
                <w:color w:val="000000"/>
                <w:kern w:val="0"/>
                <w:szCs w:val="21"/>
                <w:highlight w:val="none"/>
              </w:rPr>
            </w:pPr>
            <w:r>
              <w:rPr>
                <w:rFonts w:hint="eastAsia" w:hAnsi="宋体" w:cs="宋体"/>
                <w:b/>
                <w:color w:val="000000"/>
                <w:kern w:val="0"/>
                <w:szCs w:val="21"/>
                <w:highlight w:val="none"/>
              </w:rPr>
              <w:t>备注</w:t>
            </w:r>
          </w:p>
        </w:tc>
      </w:tr>
      <w:tr w14:paraId="61BA9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86" w:type="dxa"/>
            <w:noWrap/>
            <w:vAlign w:val="center"/>
          </w:tcPr>
          <w:p w14:paraId="3FCABE02">
            <w:pPr>
              <w:spacing w:line="324" w:lineRule="auto"/>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w:t>
            </w:r>
          </w:p>
        </w:tc>
        <w:tc>
          <w:tcPr>
            <w:tcW w:w="2483" w:type="dxa"/>
            <w:noWrap/>
            <w:vAlign w:val="center"/>
          </w:tcPr>
          <w:p w14:paraId="293E1580">
            <w:pPr>
              <w:pStyle w:val="18"/>
              <w:snapToGrid w:val="0"/>
              <w:spacing w:before="75" w:beforeAutospacing="0" w:after="75" w:afterAutospacing="0" w:line="324" w:lineRule="auto"/>
              <w:rPr>
                <w:rFonts w:hint="eastAsia" w:eastAsia="宋体"/>
                <w:color w:val="000000" w:themeColor="text1"/>
                <w:kern w:val="2"/>
                <w:sz w:val="22"/>
                <w:szCs w:val="22"/>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2025年青田县退役军人小额综合保险</w:t>
            </w:r>
          </w:p>
        </w:tc>
        <w:tc>
          <w:tcPr>
            <w:tcW w:w="705" w:type="dxa"/>
            <w:noWrap/>
            <w:vAlign w:val="center"/>
          </w:tcPr>
          <w:p w14:paraId="299E298E">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b w:val="0"/>
                <w:bCs w:val="0"/>
                <w:color w:val="000000"/>
                <w:szCs w:val="21"/>
                <w:highlight w:val="none"/>
                <w:lang w:val="en-US" w:eastAsia="zh-CN"/>
              </w:rPr>
              <w:t>人</w:t>
            </w:r>
          </w:p>
        </w:tc>
        <w:tc>
          <w:tcPr>
            <w:tcW w:w="1095" w:type="dxa"/>
            <w:noWrap w:val="0"/>
            <w:vAlign w:val="center"/>
          </w:tcPr>
          <w:p w14:paraId="6A30048A">
            <w:pPr>
              <w:jc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b w:val="0"/>
                <w:bCs w:val="0"/>
                <w:color w:val="000000"/>
                <w:szCs w:val="21"/>
                <w:highlight w:val="none"/>
                <w:lang w:val="en-US" w:eastAsia="zh-CN"/>
              </w:rPr>
              <w:t>10000</w:t>
            </w:r>
          </w:p>
        </w:tc>
        <w:tc>
          <w:tcPr>
            <w:tcW w:w="1680" w:type="dxa"/>
            <w:noWrap w:val="0"/>
            <w:vAlign w:val="center"/>
          </w:tcPr>
          <w:p w14:paraId="0913EC91">
            <w:pPr>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b w:val="0"/>
                <w:bCs w:val="0"/>
                <w:color w:val="000000"/>
                <w:szCs w:val="21"/>
                <w:highlight w:val="none"/>
                <w:lang w:val="en-US" w:eastAsia="zh-CN"/>
              </w:rPr>
              <w:t>600000</w:t>
            </w:r>
          </w:p>
        </w:tc>
        <w:tc>
          <w:tcPr>
            <w:tcW w:w="2518" w:type="dxa"/>
            <w:noWrap w:val="0"/>
            <w:vAlign w:val="center"/>
          </w:tcPr>
          <w:p w14:paraId="6CE12F08">
            <w:pPr>
              <w:jc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b w:val="0"/>
                <w:bCs w:val="0"/>
                <w:color w:val="000000"/>
                <w:szCs w:val="21"/>
                <w:highlight w:val="none"/>
                <w:lang w:val="en-US" w:eastAsia="zh-CN"/>
              </w:rPr>
              <w:t>供应商报价不得超过预算金额，否则作无效标处理。</w:t>
            </w:r>
          </w:p>
        </w:tc>
      </w:tr>
      <w:bookmarkEnd w:id="22"/>
      <w:bookmarkEnd w:id="23"/>
      <w:bookmarkEnd w:id="24"/>
    </w:tbl>
    <w:p w14:paraId="530743DF">
      <w:pPr>
        <w:pStyle w:val="3"/>
        <w:bidi w:val="0"/>
        <w:rPr>
          <w:rFonts w:hint="eastAsia" w:ascii="Arial" w:hAnsi="Arial"/>
          <w:b/>
          <w:bCs/>
          <w:color w:val="000000"/>
          <w:highlight w:val="none"/>
          <w:lang w:eastAsia="zh-CN"/>
        </w:rPr>
      </w:pPr>
      <w:bookmarkStart w:id="25" w:name="_Toc32755_WPSOffice_Level2"/>
      <w:bookmarkStart w:id="26" w:name="_Toc32343"/>
      <w:bookmarkStart w:id="27" w:name="_Toc14494"/>
      <w:r>
        <w:rPr>
          <w:rFonts w:hint="eastAsia" w:ascii="Arial" w:hAnsi="Arial"/>
          <w:b/>
          <w:bCs/>
          <w:color w:val="000000"/>
          <w:highlight w:val="none"/>
        </w:rPr>
        <w:t>二、</w:t>
      </w:r>
      <w:bookmarkEnd w:id="25"/>
      <w:r>
        <w:rPr>
          <w:rFonts w:hint="eastAsia" w:ascii="Arial" w:hAnsi="Arial"/>
          <w:b/>
          <w:bCs/>
          <w:color w:val="000000"/>
          <w:highlight w:val="none"/>
        </w:rPr>
        <w:t>保险</w:t>
      </w:r>
      <w:r>
        <w:rPr>
          <w:rFonts w:hint="eastAsia" w:ascii="Arial" w:hAnsi="Arial"/>
          <w:b/>
          <w:bCs/>
          <w:color w:val="000000"/>
          <w:highlight w:val="none"/>
          <w:lang w:val="en-US" w:eastAsia="zh-CN"/>
        </w:rPr>
        <w:t>概况</w:t>
      </w:r>
      <w:bookmarkEnd w:id="26"/>
      <w:bookmarkEnd w:id="27"/>
    </w:p>
    <w:p w14:paraId="4BBF0636">
      <w:pPr>
        <w:snapToGrid w:val="0"/>
        <w:spacing w:line="360" w:lineRule="auto"/>
        <w:rPr>
          <w:rFonts w:hint="eastAsia" w:ascii="宋体" w:hAnsi="宋体" w:eastAsia="宋体" w:cs="宋体"/>
          <w:color w:val="000000"/>
          <w:szCs w:val="21"/>
          <w:highlight w:val="none"/>
          <w:lang w:val="en-US" w:eastAsia="zh-CN"/>
        </w:rPr>
      </w:pPr>
      <w:bookmarkStart w:id="28" w:name="_Toc450114078"/>
      <w:r>
        <w:rPr>
          <w:rFonts w:hint="eastAsia" w:ascii="宋体" w:hAnsi="宋体" w:cs="宋体"/>
          <w:color w:val="000000"/>
          <w:szCs w:val="21"/>
          <w:highlight w:val="none"/>
          <w:lang w:val="en-US" w:eastAsia="zh-CN"/>
        </w:rPr>
        <w:t>（一）保险内容：</w:t>
      </w:r>
      <w:r>
        <w:rPr>
          <w:rFonts w:hint="eastAsia" w:ascii="宋体" w:hAnsi="宋体" w:cs="宋体"/>
          <w:color w:val="000000"/>
          <w:szCs w:val="21"/>
          <w:highlight w:val="none"/>
          <w:lang w:eastAsia="zh-CN"/>
        </w:rPr>
        <w:t>退役军人小额综合</w:t>
      </w:r>
      <w:r>
        <w:rPr>
          <w:rFonts w:hint="eastAsia" w:ascii="宋体" w:hAnsi="宋体" w:cs="宋体"/>
          <w:color w:val="000000"/>
          <w:szCs w:val="21"/>
          <w:highlight w:val="none"/>
        </w:rPr>
        <w:t>保险。</w:t>
      </w:r>
    </w:p>
    <w:p w14:paraId="2972043C">
      <w:pPr>
        <w:snapToGrid w:val="0"/>
        <w:spacing w:line="360" w:lineRule="auto"/>
        <w:rPr>
          <w:rFonts w:hint="eastAsia" w:ascii="宋体" w:hAnsi="宋体" w:eastAsia="宋体" w:cs="宋体"/>
          <w:color w:val="000000"/>
          <w:szCs w:val="21"/>
          <w:highlight w:val="none"/>
        </w:rPr>
      </w:pPr>
      <w:r>
        <w:rPr>
          <w:rFonts w:hint="eastAsia" w:ascii="宋体" w:hAnsi="宋体" w:cs="宋体"/>
          <w:color w:val="000000"/>
          <w:szCs w:val="21"/>
          <w:highlight w:val="none"/>
          <w:lang w:val="en-US" w:eastAsia="zh-CN"/>
        </w:rPr>
        <w:t>（二）</w:t>
      </w:r>
      <w:r>
        <w:rPr>
          <w:rFonts w:hint="eastAsia" w:ascii="宋体" w:hAnsi="宋体" w:cs="宋体"/>
          <w:color w:val="000000"/>
          <w:szCs w:val="21"/>
          <w:highlight w:val="none"/>
        </w:rPr>
        <w:t>保险标的：投保人为</w:t>
      </w:r>
      <w:r>
        <w:rPr>
          <w:rFonts w:hint="eastAsia" w:ascii="宋体" w:hAnsi="宋体" w:cs="宋体"/>
          <w:color w:val="000000"/>
          <w:szCs w:val="21"/>
          <w:highlight w:val="none"/>
          <w:lang w:val="en-US" w:eastAsia="zh-CN"/>
        </w:rPr>
        <w:t>青田县退役军</w:t>
      </w:r>
      <w:r>
        <w:rPr>
          <w:rFonts w:hint="eastAsia" w:ascii="宋体" w:hAnsi="宋体" w:eastAsia="宋体" w:cs="宋体"/>
          <w:color w:val="000000"/>
          <w:szCs w:val="21"/>
          <w:highlight w:val="none"/>
          <w:lang w:val="en-US" w:eastAsia="zh-CN"/>
        </w:rPr>
        <w:t>人事务局</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保险</w:t>
      </w:r>
      <w:r>
        <w:rPr>
          <w:rFonts w:hint="eastAsia" w:ascii="宋体" w:hAnsi="宋体" w:eastAsia="宋体" w:cs="宋体"/>
          <w:color w:val="000000"/>
          <w:szCs w:val="21"/>
          <w:highlight w:val="none"/>
          <w:lang w:val="en-US" w:eastAsia="zh-CN"/>
        </w:rPr>
        <w:t>对象</w:t>
      </w:r>
      <w:r>
        <w:rPr>
          <w:rFonts w:hint="eastAsia" w:ascii="宋体" w:hAnsi="宋体" w:eastAsia="宋体" w:cs="宋体"/>
          <w:color w:val="000000"/>
          <w:szCs w:val="21"/>
          <w:highlight w:val="none"/>
        </w:rPr>
        <w:t>为</w:t>
      </w:r>
      <w:r>
        <w:rPr>
          <w:rFonts w:hint="eastAsia" w:ascii="宋体" w:hAnsi="宋体" w:eastAsia="宋体" w:cs="宋体"/>
          <w:color w:val="000000"/>
          <w:szCs w:val="21"/>
          <w:highlight w:val="none"/>
          <w:lang w:val="en-US" w:eastAsia="zh-CN"/>
        </w:rPr>
        <w:t>青田县籍退役军人</w:t>
      </w:r>
      <w:r>
        <w:rPr>
          <w:rFonts w:hint="eastAsia" w:ascii="宋体" w:hAnsi="宋体" w:eastAsia="宋体" w:cs="宋体"/>
          <w:color w:val="000000"/>
          <w:szCs w:val="21"/>
          <w:highlight w:val="none"/>
        </w:rPr>
        <w:t>。</w:t>
      </w:r>
    </w:p>
    <w:p w14:paraId="6456D5E7">
      <w:pPr>
        <w:pStyle w:val="21"/>
        <w:ind w:left="0" w:leftChars="0" w:firstLine="0" w:firstLineChars="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（三）</w:t>
      </w:r>
      <w:r>
        <w:rPr>
          <w:rFonts w:hint="eastAsia" w:ascii="宋体" w:hAnsi="宋体" w:cs="宋体"/>
          <w:color w:val="000000"/>
          <w:szCs w:val="21"/>
          <w:highlight w:val="none"/>
        </w:rPr>
        <w:t>保险期限：一年。</w:t>
      </w:r>
      <w:r>
        <w:rPr>
          <w:rFonts w:hint="eastAsia" w:ascii="宋体" w:hAnsi="宋体" w:cs="宋体"/>
          <w:color w:val="000000"/>
          <w:szCs w:val="21"/>
          <w:highlight w:val="none"/>
          <w:lang w:val="en-US" w:eastAsia="zh-CN"/>
        </w:rPr>
        <w:t>具体以合同签订时间为准。</w:t>
      </w:r>
    </w:p>
    <w:p w14:paraId="137A78C7">
      <w:pPr>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（四）</w:t>
      </w:r>
      <w:r>
        <w:rPr>
          <w:rFonts w:hint="eastAsia" w:ascii="宋体" w:hAnsi="宋体" w:cs="宋体"/>
          <w:color w:val="000000"/>
          <w:szCs w:val="21"/>
          <w:highlight w:val="none"/>
        </w:rPr>
        <w:t>付费方式：保险费在保险合同签发生效后</w:t>
      </w:r>
      <w:r>
        <w:rPr>
          <w:rFonts w:hint="eastAsia" w:ascii="宋体" w:hAnsi="宋体" w:cs="宋体"/>
          <w:color w:val="000000"/>
          <w:szCs w:val="21"/>
          <w:highlight w:val="none"/>
          <w:lang w:val="en-US" w:eastAsia="zh-CN"/>
        </w:rPr>
        <w:t>,供应商提供相应的税务发票,采购人在30</w:t>
      </w:r>
      <w:r>
        <w:rPr>
          <w:rFonts w:hint="eastAsia" w:ascii="宋体" w:hAnsi="宋体" w:cs="宋体"/>
          <w:color w:val="000000"/>
          <w:szCs w:val="21"/>
          <w:highlight w:val="none"/>
        </w:rPr>
        <w:t>日内付清。</w:t>
      </w:r>
    </w:p>
    <w:p w14:paraId="69AF6C2E">
      <w:pPr>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（五）</w:t>
      </w:r>
      <w:r>
        <w:rPr>
          <w:rFonts w:hint="eastAsia" w:ascii="宋体" w:hAnsi="宋体" w:cs="宋体"/>
          <w:color w:val="000000"/>
          <w:szCs w:val="21"/>
          <w:highlight w:val="none"/>
        </w:rPr>
        <w:t>保险金额：</w:t>
      </w:r>
    </w:p>
    <w:tbl>
      <w:tblPr>
        <w:tblStyle w:val="22"/>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02"/>
        <w:gridCol w:w="1070"/>
        <w:gridCol w:w="6872"/>
      </w:tblGrid>
      <w:tr w14:paraId="0C82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50" w:type="dxa"/>
            <w:tcBorders>
              <w:top w:val="single" w:color="auto" w:sz="4" w:space="0"/>
              <w:left w:val="single" w:color="auto" w:sz="4" w:space="0"/>
              <w:bottom w:val="single" w:color="auto" w:sz="4" w:space="0"/>
              <w:right w:val="single" w:color="auto" w:sz="4" w:space="0"/>
            </w:tcBorders>
            <w:noWrap w:val="0"/>
            <w:vAlign w:val="center"/>
          </w:tcPr>
          <w:p w14:paraId="7A8AE53A">
            <w:pPr>
              <w:tabs>
                <w:tab w:val="left" w:pos="465"/>
              </w:tabs>
              <w:spacing w:line="240" w:lineRule="auto"/>
              <w:jc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序号</w:t>
            </w:r>
          </w:p>
        </w:tc>
        <w:tc>
          <w:tcPr>
            <w:tcW w:w="802" w:type="dxa"/>
            <w:tcBorders>
              <w:top w:val="single" w:color="auto" w:sz="4" w:space="0"/>
              <w:left w:val="single" w:color="auto" w:sz="4" w:space="0"/>
              <w:bottom w:val="single" w:color="auto" w:sz="4" w:space="0"/>
              <w:right w:val="single" w:color="auto" w:sz="4" w:space="0"/>
            </w:tcBorders>
            <w:noWrap w:val="0"/>
            <w:vAlign w:val="center"/>
          </w:tcPr>
          <w:p w14:paraId="77CBC378">
            <w:pPr>
              <w:tabs>
                <w:tab w:val="left" w:pos="465"/>
              </w:tabs>
              <w:spacing w:line="240" w:lineRule="auto"/>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险种</w:t>
            </w:r>
          </w:p>
        </w:tc>
        <w:tc>
          <w:tcPr>
            <w:tcW w:w="1070" w:type="dxa"/>
            <w:tcBorders>
              <w:top w:val="single" w:color="auto" w:sz="4" w:space="0"/>
              <w:left w:val="single" w:color="auto" w:sz="4" w:space="0"/>
              <w:bottom w:val="single" w:color="auto" w:sz="4" w:space="0"/>
              <w:right w:val="single" w:color="auto" w:sz="4" w:space="0"/>
            </w:tcBorders>
            <w:noWrap w:val="0"/>
            <w:vAlign w:val="center"/>
          </w:tcPr>
          <w:p w14:paraId="7BC9EBB6">
            <w:pPr>
              <w:tabs>
                <w:tab w:val="left" w:pos="465"/>
              </w:tabs>
              <w:spacing w:line="240" w:lineRule="auto"/>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保险</w:t>
            </w:r>
          </w:p>
          <w:p w14:paraId="33A0054F">
            <w:pPr>
              <w:tabs>
                <w:tab w:val="left" w:pos="465"/>
              </w:tabs>
              <w:spacing w:line="240" w:lineRule="auto"/>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金额</w:t>
            </w:r>
          </w:p>
        </w:tc>
        <w:tc>
          <w:tcPr>
            <w:tcW w:w="6872" w:type="dxa"/>
            <w:tcBorders>
              <w:top w:val="single" w:color="auto" w:sz="4" w:space="0"/>
              <w:left w:val="single" w:color="auto" w:sz="4" w:space="0"/>
              <w:bottom w:val="single" w:color="auto" w:sz="4" w:space="0"/>
              <w:right w:val="single" w:color="auto" w:sz="4" w:space="0"/>
            </w:tcBorders>
            <w:noWrap w:val="0"/>
            <w:vAlign w:val="center"/>
          </w:tcPr>
          <w:p w14:paraId="5D953A74">
            <w:pPr>
              <w:tabs>
                <w:tab w:val="left" w:pos="465"/>
              </w:tabs>
              <w:spacing w:line="240" w:lineRule="auto"/>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保障内容说明</w:t>
            </w:r>
          </w:p>
        </w:tc>
      </w:tr>
      <w:tr w14:paraId="07A1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550" w:type="dxa"/>
            <w:tcBorders>
              <w:top w:val="single" w:color="auto" w:sz="4" w:space="0"/>
              <w:left w:val="single" w:color="auto" w:sz="4" w:space="0"/>
              <w:bottom w:val="single" w:color="auto" w:sz="4" w:space="0"/>
              <w:right w:val="single" w:color="auto" w:sz="4" w:space="0"/>
            </w:tcBorders>
            <w:noWrap w:val="0"/>
            <w:vAlign w:val="center"/>
          </w:tcPr>
          <w:p w14:paraId="31918A48">
            <w:pPr>
              <w:keepNext w:val="0"/>
              <w:keepLines w:val="0"/>
              <w:pageBreakBefore w:val="0"/>
              <w:widowControl w:val="0"/>
              <w:tabs>
                <w:tab w:val="left" w:pos="465"/>
              </w:tabs>
              <w:kinsoku/>
              <w:wordWrap/>
              <w:overflowPunct/>
              <w:topLinePunct w:val="0"/>
              <w:autoSpaceDE/>
              <w:autoSpaceDN/>
              <w:bidi w:val="0"/>
              <w:adjustRightInd/>
              <w:snapToGrid w:val="0"/>
              <w:spacing w:line="288" w:lineRule="auto"/>
              <w:jc w:val="center"/>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1</w:t>
            </w:r>
          </w:p>
        </w:tc>
        <w:tc>
          <w:tcPr>
            <w:tcW w:w="802" w:type="dxa"/>
            <w:tcBorders>
              <w:top w:val="single" w:color="auto" w:sz="4" w:space="0"/>
              <w:left w:val="single" w:color="auto" w:sz="4" w:space="0"/>
              <w:bottom w:val="single" w:color="auto" w:sz="4" w:space="0"/>
              <w:right w:val="single" w:color="auto" w:sz="4" w:space="0"/>
            </w:tcBorders>
            <w:noWrap w:val="0"/>
            <w:vAlign w:val="center"/>
          </w:tcPr>
          <w:p w14:paraId="625BD772">
            <w:pPr>
              <w:keepNext w:val="0"/>
              <w:keepLines w:val="0"/>
              <w:pageBreakBefore w:val="0"/>
              <w:widowControl w:val="0"/>
              <w:tabs>
                <w:tab w:val="left" w:pos="465"/>
              </w:tabs>
              <w:kinsoku/>
              <w:wordWrap/>
              <w:overflowPunct/>
              <w:topLinePunct w:val="0"/>
              <w:autoSpaceDE/>
              <w:autoSpaceDN/>
              <w:bidi w:val="0"/>
              <w:adjustRightInd/>
              <w:snapToGrid w:val="0"/>
              <w:spacing w:line="288" w:lineRule="auto"/>
              <w:jc w:val="center"/>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意外事故</w:t>
            </w:r>
          </w:p>
          <w:p w14:paraId="0B7DA463">
            <w:pPr>
              <w:keepNext w:val="0"/>
              <w:keepLines w:val="0"/>
              <w:pageBreakBefore w:val="0"/>
              <w:widowControl w:val="0"/>
              <w:tabs>
                <w:tab w:val="left" w:pos="465"/>
              </w:tabs>
              <w:kinsoku/>
              <w:wordWrap/>
              <w:overflowPunct/>
              <w:topLinePunct w:val="0"/>
              <w:autoSpaceDE/>
              <w:autoSpaceDN/>
              <w:bidi w:val="0"/>
              <w:adjustRightInd/>
              <w:snapToGrid w:val="0"/>
              <w:spacing w:line="288" w:lineRule="auto"/>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救助保险</w:t>
            </w:r>
          </w:p>
        </w:tc>
        <w:tc>
          <w:tcPr>
            <w:tcW w:w="1070" w:type="dxa"/>
            <w:tcBorders>
              <w:top w:val="single" w:color="auto" w:sz="4" w:space="0"/>
              <w:left w:val="single" w:color="auto" w:sz="4" w:space="0"/>
              <w:bottom w:val="single" w:color="auto" w:sz="4" w:space="0"/>
              <w:right w:val="single" w:color="auto" w:sz="4" w:space="0"/>
            </w:tcBorders>
            <w:noWrap w:val="0"/>
            <w:vAlign w:val="center"/>
          </w:tcPr>
          <w:p w14:paraId="31360A4B">
            <w:pPr>
              <w:keepNext w:val="0"/>
              <w:keepLines w:val="0"/>
              <w:pageBreakBefore w:val="0"/>
              <w:widowControl w:val="0"/>
              <w:tabs>
                <w:tab w:val="left" w:pos="465"/>
              </w:tabs>
              <w:kinsoku/>
              <w:wordWrap/>
              <w:overflowPunct/>
              <w:topLinePunct w:val="0"/>
              <w:autoSpaceDE/>
              <w:autoSpaceDN/>
              <w:bidi w:val="0"/>
              <w:adjustRightInd/>
              <w:snapToGrid w:val="0"/>
              <w:spacing w:line="288" w:lineRule="auto"/>
              <w:jc w:val="center"/>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累计责任险限额300万元；每次事故责任限额80万元</w:t>
            </w:r>
          </w:p>
        </w:tc>
        <w:tc>
          <w:tcPr>
            <w:tcW w:w="6872" w:type="dxa"/>
            <w:tcBorders>
              <w:top w:val="single" w:color="auto" w:sz="4" w:space="0"/>
              <w:left w:val="single" w:color="auto" w:sz="4" w:space="0"/>
              <w:bottom w:val="single" w:color="auto" w:sz="4" w:space="0"/>
              <w:right w:val="single" w:color="auto" w:sz="4" w:space="0"/>
            </w:tcBorders>
            <w:noWrap w:val="0"/>
            <w:vAlign w:val="center"/>
          </w:tcPr>
          <w:p w14:paraId="12275418">
            <w:pPr>
              <w:keepNext w:val="0"/>
              <w:keepLines w:val="0"/>
              <w:pageBreakBefore w:val="0"/>
              <w:widowControl w:val="0"/>
              <w:tabs>
                <w:tab w:val="left" w:pos="465"/>
              </w:tabs>
              <w:kinsoku/>
              <w:wordWrap/>
              <w:overflowPunct/>
              <w:topLinePunct w:val="0"/>
              <w:autoSpaceDE/>
              <w:autoSpaceDN/>
              <w:bidi w:val="0"/>
              <w:adjustRightInd/>
              <w:snapToGrid w:val="0"/>
              <w:spacing w:line="288" w:lineRule="auto"/>
              <w:ind w:firstLine="420" w:firstLineChars="200"/>
              <w:jc w:val="left"/>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rPr>
              <w:t>在保险期间内，</w:t>
            </w:r>
            <w:r>
              <w:rPr>
                <w:rFonts w:hint="eastAsia" w:ascii="宋体" w:hAnsi="宋体" w:eastAsia="宋体" w:cs="宋体"/>
                <w:bCs/>
                <w:color w:val="000000"/>
                <w:sz w:val="21"/>
                <w:szCs w:val="21"/>
                <w:highlight w:val="none"/>
                <w:lang w:val="en-US" w:eastAsia="zh-CN"/>
              </w:rPr>
              <w:t>被保险人发生普通意外事故</w:t>
            </w:r>
            <w:r>
              <w:rPr>
                <w:rFonts w:hint="eastAsia" w:ascii="宋体" w:hAnsi="宋体" w:eastAsia="宋体" w:cs="宋体"/>
                <w:bCs/>
                <w:color w:val="000000"/>
                <w:sz w:val="21"/>
                <w:szCs w:val="21"/>
                <w:highlight w:val="none"/>
              </w:rPr>
              <w:t>无法找到责任人或者责任人无力赔偿，导致被保险人</w:t>
            </w:r>
            <w:r>
              <w:rPr>
                <w:rFonts w:hint="eastAsia" w:ascii="宋体" w:hAnsi="宋体" w:eastAsia="宋体" w:cs="宋体"/>
                <w:bCs/>
                <w:color w:val="000000"/>
                <w:sz w:val="21"/>
                <w:szCs w:val="21"/>
                <w:highlight w:val="none"/>
                <w:lang w:eastAsia="zh-CN"/>
              </w:rPr>
              <w:t>身故、残疾</w:t>
            </w:r>
            <w:r>
              <w:rPr>
                <w:rFonts w:hint="eastAsia" w:ascii="宋体" w:hAnsi="宋体" w:eastAsia="宋体" w:cs="宋体"/>
                <w:bCs/>
                <w:color w:val="000000"/>
                <w:sz w:val="21"/>
                <w:szCs w:val="21"/>
                <w:highlight w:val="none"/>
              </w:rPr>
              <w:t>的(按伤亡赔付比例表)每人责任限额2万元</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医疗费用责任限额</w:t>
            </w:r>
            <w:r>
              <w:rPr>
                <w:rFonts w:hint="eastAsia" w:ascii="宋体" w:hAnsi="宋体" w:eastAsia="宋体" w:cs="宋体"/>
                <w:bCs/>
                <w:color w:val="000000"/>
                <w:sz w:val="21"/>
                <w:szCs w:val="21"/>
                <w:highlight w:val="none"/>
                <w:lang w:val="en-US" w:eastAsia="zh-CN"/>
              </w:rPr>
              <w:t>0.4万</w:t>
            </w:r>
            <w:r>
              <w:rPr>
                <w:rFonts w:hint="eastAsia" w:ascii="宋体" w:hAnsi="宋体" w:eastAsia="宋体" w:cs="宋体"/>
                <w:bCs/>
                <w:color w:val="000000"/>
                <w:sz w:val="21"/>
                <w:szCs w:val="21"/>
                <w:highlight w:val="none"/>
              </w:rPr>
              <w:t>元。</w:t>
            </w:r>
            <w:r>
              <w:rPr>
                <w:rFonts w:hint="eastAsia" w:ascii="宋体" w:hAnsi="宋体" w:eastAsia="宋体" w:cs="宋体"/>
                <w:bCs/>
                <w:color w:val="000000"/>
                <w:sz w:val="21"/>
                <w:szCs w:val="21"/>
                <w:highlight w:val="none"/>
                <w:lang w:val="en-US" w:eastAsia="zh-CN"/>
              </w:rPr>
              <w:t>其中因火灾爆炸、交通事故、高空坠物伤人等意外事故</w:t>
            </w:r>
            <w:r>
              <w:rPr>
                <w:rFonts w:hint="eastAsia" w:ascii="宋体" w:hAnsi="宋体" w:eastAsia="宋体" w:cs="宋体"/>
                <w:bCs/>
                <w:color w:val="000000"/>
                <w:sz w:val="21"/>
                <w:szCs w:val="21"/>
                <w:highlight w:val="none"/>
              </w:rPr>
              <w:t>无法找到责任人或者责任人无力赔偿</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导致被保险人</w:t>
            </w:r>
            <w:r>
              <w:rPr>
                <w:rFonts w:hint="eastAsia" w:ascii="宋体" w:hAnsi="宋体" w:eastAsia="宋体" w:cs="宋体"/>
                <w:bCs/>
                <w:color w:val="000000"/>
                <w:sz w:val="21"/>
                <w:szCs w:val="21"/>
                <w:highlight w:val="none"/>
                <w:lang w:eastAsia="zh-CN"/>
              </w:rPr>
              <w:t>身故、残疾</w:t>
            </w:r>
            <w:r>
              <w:rPr>
                <w:rFonts w:hint="eastAsia" w:ascii="宋体" w:hAnsi="宋体" w:eastAsia="宋体" w:cs="宋体"/>
                <w:bCs/>
                <w:color w:val="000000"/>
                <w:sz w:val="21"/>
                <w:szCs w:val="21"/>
                <w:highlight w:val="none"/>
              </w:rPr>
              <w:t>的(按伤亡赔付比例表)每人责任限额</w:t>
            </w:r>
            <w:r>
              <w:rPr>
                <w:rFonts w:hint="eastAsia" w:ascii="宋体" w:hAnsi="宋体" w:eastAsia="宋体" w:cs="宋体"/>
                <w:bCs/>
                <w:color w:val="000000"/>
                <w:sz w:val="21"/>
                <w:szCs w:val="21"/>
                <w:highlight w:val="none"/>
                <w:lang w:val="en-US" w:eastAsia="zh-CN"/>
              </w:rPr>
              <w:t>5</w:t>
            </w:r>
            <w:r>
              <w:rPr>
                <w:rFonts w:hint="eastAsia" w:ascii="宋体" w:hAnsi="宋体" w:eastAsia="宋体" w:cs="宋体"/>
                <w:bCs/>
                <w:color w:val="000000"/>
                <w:sz w:val="21"/>
                <w:szCs w:val="21"/>
                <w:highlight w:val="none"/>
              </w:rPr>
              <w:t>万元</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医疗费用责任限额</w:t>
            </w:r>
            <w:r>
              <w:rPr>
                <w:rFonts w:hint="eastAsia" w:ascii="宋体" w:hAnsi="宋体" w:eastAsia="宋体" w:cs="宋体"/>
                <w:bCs/>
                <w:color w:val="000000"/>
                <w:sz w:val="21"/>
                <w:szCs w:val="21"/>
                <w:highlight w:val="none"/>
                <w:lang w:val="en-US" w:eastAsia="zh-CN"/>
              </w:rPr>
              <w:t>1万</w:t>
            </w:r>
            <w:r>
              <w:rPr>
                <w:rFonts w:hint="eastAsia" w:ascii="宋体" w:hAnsi="宋体" w:eastAsia="宋体" w:cs="宋体"/>
                <w:bCs/>
                <w:color w:val="000000"/>
                <w:sz w:val="21"/>
                <w:szCs w:val="21"/>
                <w:highlight w:val="none"/>
              </w:rPr>
              <w:t>元</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lang w:val="en-US" w:eastAsia="zh-CN"/>
              </w:rPr>
              <w:t>其中</w:t>
            </w:r>
            <w:r>
              <w:rPr>
                <w:rFonts w:hint="eastAsia" w:ascii="宋体" w:hAnsi="宋体" w:eastAsia="宋体" w:cs="宋体"/>
                <w:bCs/>
                <w:color w:val="000000"/>
                <w:sz w:val="21"/>
                <w:szCs w:val="21"/>
                <w:highlight w:val="none"/>
                <w:lang w:eastAsia="zh-CN"/>
              </w:rPr>
              <w:t>乘坐火车乘</w:t>
            </w:r>
            <w:r>
              <w:rPr>
                <w:rFonts w:hint="eastAsia" w:ascii="宋体" w:hAnsi="宋体" w:eastAsia="宋体" w:cs="宋体"/>
                <w:bCs/>
                <w:color w:val="000000"/>
                <w:sz w:val="21"/>
                <w:szCs w:val="21"/>
                <w:highlight w:val="none"/>
              </w:rPr>
              <w:t>导致被保险人</w:t>
            </w:r>
            <w:r>
              <w:rPr>
                <w:rFonts w:hint="eastAsia" w:ascii="宋体" w:hAnsi="宋体" w:eastAsia="宋体" w:cs="宋体"/>
                <w:bCs/>
                <w:color w:val="000000"/>
                <w:sz w:val="21"/>
                <w:szCs w:val="21"/>
                <w:highlight w:val="none"/>
                <w:lang w:eastAsia="zh-CN"/>
              </w:rPr>
              <w:t>身故、残疾</w:t>
            </w:r>
            <w:r>
              <w:rPr>
                <w:rFonts w:hint="eastAsia" w:ascii="宋体" w:hAnsi="宋体" w:eastAsia="宋体" w:cs="宋体"/>
                <w:bCs/>
                <w:color w:val="000000"/>
                <w:sz w:val="21"/>
                <w:szCs w:val="21"/>
                <w:highlight w:val="none"/>
              </w:rPr>
              <w:t>的(按伤亡赔付比例表)每人责任限额</w:t>
            </w:r>
            <w:r>
              <w:rPr>
                <w:rFonts w:hint="eastAsia" w:ascii="宋体" w:hAnsi="宋体" w:eastAsia="宋体" w:cs="宋体"/>
                <w:bCs/>
                <w:color w:val="000000"/>
                <w:sz w:val="21"/>
                <w:szCs w:val="21"/>
                <w:highlight w:val="none"/>
                <w:lang w:val="en-US" w:eastAsia="zh-CN"/>
              </w:rPr>
              <w:t>10</w:t>
            </w:r>
            <w:r>
              <w:rPr>
                <w:rFonts w:hint="eastAsia" w:ascii="宋体" w:hAnsi="宋体" w:eastAsia="宋体" w:cs="宋体"/>
                <w:bCs/>
                <w:color w:val="000000"/>
                <w:sz w:val="21"/>
                <w:szCs w:val="21"/>
                <w:highlight w:val="none"/>
              </w:rPr>
              <w:t>万元</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医疗费用责任限额</w:t>
            </w:r>
            <w:r>
              <w:rPr>
                <w:rFonts w:hint="eastAsia" w:ascii="宋体" w:hAnsi="宋体" w:eastAsia="宋体" w:cs="宋体"/>
                <w:bCs/>
                <w:color w:val="000000"/>
                <w:sz w:val="21"/>
                <w:szCs w:val="21"/>
                <w:highlight w:val="none"/>
                <w:lang w:val="en-US" w:eastAsia="zh-CN"/>
              </w:rPr>
              <w:t>2万</w:t>
            </w:r>
            <w:r>
              <w:rPr>
                <w:rFonts w:hint="eastAsia" w:ascii="宋体" w:hAnsi="宋体" w:eastAsia="宋体" w:cs="宋体"/>
                <w:bCs/>
                <w:color w:val="000000"/>
                <w:sz w:val="21"/>
                <w:szCs w:val="21"/>
                <w:highlight w:val="none"/>
              </w:rPr>
              <w:t>元</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lang w:val="en-US" w:eastAsia="zh-CN"/>
              </w:rPr>
              <w:t>其中</w:t>
            </w:r>
            <w:r>
              <w:rPr>
                <w:rFonts w:hint="eastAsia" w:ascii="宋体" w:hAnsi="宋体" w:eastAsia="宋体" w:cs="宋体"/>
                <w:bCs/>
                <w:color w:val="000000"/>
                <w:sz w:val="21"/>
                <w:szCs w:val="21"/>
                <w:highlight w:val="none"/>
                <w:lang w:eastAsia="zh-CN"/>
              </w:rPr>
              <w:t>乘坐飞机意外</w:t>
            </w:r>
            <w:r>
              <w:rPr>
                <w:rFonts w:hint="eastAsia" w:ascii="宋体" w:hAnsi="宋体" w:eastAsia="宋体" w:cs="宋体"/>
                <w:bCs/>
                <w:color w:val="000000"/>
                <w:sz w:val="21"/>
                <w:szCs w:val="21"/>
                <w:highlight w:val="none"/>
              </w:rPr>
              <w:t>导致被保险人</w:t>
            </w:r>
            <w:r>
              <w:rPr>
                <w:rFonts w:hint="eastAsia" w:ascii="宋体" w:hAnsi="宋体" w:eastAsia="宋体" w:cs="宋体"/>
                <w:bCs/>
                <w:color w:val="000000"/>
                <w:sz w:val="21"/>
                <w:szCs w:val="21"/>
                <w:highlight w:val="none"/>
                <w:lang w:eastAsia="zh-CN"/>
              </w:rPr>
              <w:t>身故、残疾</w:t>
            </w:r>
            <w:r>
              <w:rPr>
                <w:rFonts w:hint="eastAsia" w:ascii="宋体" w:hAnsi="宋体" w:eastAsia="宋体" w:cs="宋体"/>
                <w:bCs/>
                <w:color w:val="000000"/>
                <w:sz w:val="21"/>
                <w:szCs w:val="21"/>
                <w:highlight w:val="none"/>
              </w:rPr>
              <w:t>的(按伤亡赔付比例表)每人责任限额</w:t>
            </w:r>
            <w:r>
              <w:rPr>
                <w:rFonts w:hint="eastAsia" w:ascii="宋体" w:hAnsi="宋体" w:eastAsia="宋体" w:cs="宋体"/>
                <w:bCs/>
                <w:color w:val="000000"/>
                <w:sz w:val="21"/>
                <w:szCs w:val="21"/>
                <w:highlight w:val="none"/>
                <w:lang w:val="en-US" w:eastAsia="zh-CN"/>
              </w:rPr>
              <w:t>20</w:t>
            </w:r>
            <w:r>
              <w:rPr>
                <w:rFonts w:hint="eastAsia" w:ascii="宋体" w:hAnsi="宋体" w:eastAsia="宋体" w:cs="宋体"/>
                <w:bCs/>
                <w:color w:val="000000"/>
                <w:sz w:val="21"/>
                <w:szCs w:val="21"/>
                <w:highlight w:val="none"/>
              </w:rPr>
              <w:t>万元</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医疗费用责任限额</w:t>
            </w:r>
            <w:r>
              <w:rPr>
                <w:rFonts w:hint="eastAsia" w:ascii="宋体" w:hAnsi="宋体" w:eastAsia="宋体" w:cs="宋体"/>
                <w:bCs/>
                <w:color w:val="000000"/>
                <w:sz w:val="21"/>
                <w:szCs w:val="21"/>
                <w:highlight w:val="none"/>
                <w:lang w:val="en-US" w:eastAsia="zh-CN"/>
              </w:rPr>
              <w:t>4万</w:t>
            </w:r>
            <w:r>
              <w:rPr>
                <w:rFonts w:hint="eastAsia" w:ascii="宋体" w:hAnsi="宋体" w:eastAsia="宋体" w:cs="宋体"/>
                <w:bCs/>
                <w:color w:val="000000"/>
                <w:sz w:val="21"/>
                <w:szCs w:val="21"/>
                <w:highlight w:val="none"/>
              </w:rPr>
              <w:t>元</w:t>
            </w:r>
            <w:r>
              <w:rPr>
                <w:rFonts w:hint="eastAsia" w:ascii="宋体" w:hAnsi="宋体" w:eastAsia="宋体" w:cs="宋体"/>
                <w:bCs/>
                <w:color w:val="000000"/>
                <w:sz w:val="21"/>
                <w:szCs w:val="21"/>
                <w:highlight w:val="none"/>
                <w:lang w:eastAsia="zh-CN"/>
              </w:rPr>
              <w:t>。</w:t>
            </w:r>
          </w:p>
        </w:tc>
      </w:tr>
      <w:tr w14:paraId="4F30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550" w:type="dxa"/>
            <w:tcBorders>
              <w:top w:val="single" w:color="auto" w:sz="4" w:space="0"/>
              <w:left w:val="single" w:color="auto" w:sz="4" w:space="0"/>
              <w:right w:val="single" w:color="auto" w:sz="4" w:space="0"/>
            </w:tcBorders>
            <w:noWrap w:val="0"/>
            <w:vAlign w:val="center"/>
          </w:tcPr>
          <w:p w14:paraId="10E59292">
            <w:pPr>
              <w:keepNext w:val="0"/>
              <w:keepLines w:val="0"/>
              <w:pageBreakBefore w:val="0"/>
              <w:widowControl w:val="0"/>
              <w:tabs>
                <w:tab w:val="left" w:pos="465"/>
              </w:tabs>
              <w:kinsoku/>
              <w:wordWrap/>
              <w:overflowPunct/>
              <w:topLinePunct w:val="0"/>
              <w:autoSpaceDE/>
              <w:autoSpaceDN/>
              <w:bidi w:val="0"/>
              <w:adjustRightInd/>
              <w:snapToGrid w:val="0"/>
              <w:spacing w:line="288" w:lineRule="auto"/>
              <w:jc w:val="center"/>
              <w:textAlignment w:val="auto"/>
              <w:rPr>
                <w:rFonts w:hint="default"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2</w:t>
            </w:r>
          </w:p>
        </w:tc>
        <w:tc>
          <w:tcPr>
            <w:tcW w:w="802" w:type="dxa"/>
            <w:tcBorders>
              <w:top w:val="single" w:color="auto" w:sz="4" w:space="0"/>
              <w:left w:val="single" w:color="auto" w:sz="4" w:space="0"/>
              <w:right w:val="single" w:color="auto" w:sz="4" w:space="0"/>
            </w:tcBorders>
            <w:noWrap w:val="0"/>
            <w:vAlign w:val="center"/>
          </w:tcPr>
          <w:p w14:paraId="244DDF24">
            <w:pPr>
              <w:keepNext w:val="0"/>
              <w:keepLines w:val="0"/>
              <w:pageBreakBefore w:val="0"/>
              <w:widowControl w:val="0"/>
              <w:tabs>
                <w:tab w:val="left" w:pos="465"/>
              </w:tabs>
              <w:kinsoku/>
              <w:wordWrap/>
              <w:overflowPunct/>
              <w:topLinePunct w:val="0"/>
              <w:autoSpaceDE/>
              <w:autoSpaceDN/>
              <w:bidi w:val="0"/>
              <w:adjustRightInd/>
              <w:snapToGrid w:val="0"/>
              <w:spacing w:line="288" w:lineRule="auto"/>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补充救助</w:t>
            </w:r>
          </w:p>
        </w:tc>
        <w:tc>
          <w:tcPr>
            <w:tcW w:w="1070" w:type="dxa"/>
            <w:tcBorders>
              <w:top w:val="single" w:color="auto" w:sz="4" w:space="0"/>
              <w:left w:val="single" w:color="auto" w:sz="4" w:space="0"/>
              <w:right w:val="single" w:color="auto" w:sz="4" w:space="0"/>
            </w:tcBorders>
            <w:noWrap w:val="0"/>
            <w:vAlign w:val="center"/>
          </w:tcPr>
          <w:p w14:paraId="586D02F6">
            <w:pPr>
              <w:keepNext w:val="0"/>
              <w:keepLines w:val="0"/>
              <w:pageBreakBefore w:val="0"/>
              <w:widowControl w:val="0"/>
              <w:tabs>
                <w:tab w:val="left" w:pos="465"/>
              </w:tabs>
              <w:kinsoku/>
              <w:wordWrap/>
              <w:overflowPunct/>
              <w:topLinePunct w:val="0"/>
              <w:autoSpaceDE/>
              <w:autoSpaceDN/>
              <w:bidi w:val="0"/>
              <w:adjustRightInd/>
              <w:snapToGrid w:val="0"/>
              <w:spacing w:line="288" w:lineRule="auto"/>
              <w:jc w:val="center"/>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rPr>
              <w:t>累计责任限额</w:t>
            </w:r>
            <w:r>
              <w:rPr>
                <w:rFonts w:hint="eastAsia" w:ascii="宋体" w:hAnsi="宋体" w:eastAsia="宋体" w:cs="宋体"/>
                <w:bCs/>
                <w:color w:val="000000"/>
                <w:sz w:val="21"/>
                <w:szCs w:val="21"/>
                <w:highlight w:val="none"/>
                <w:lang w:val="en-US" w:eastAsia="zh-CN"/>
              </w:rPr>
              <w:t>3万元</w:t>
            </w:r>
          </w:p>
        </w:tc>
        <w:tc>
          <w:tcPr>
            <w:tcW w:w="6872" w:type="dxa"/>
            <w:tcBorders>
              <w:top w:val="single" w:color="auto" w:sz="4" w:space="0"/>
              <w:left w:val="single" w:color="auto" w:sz="4" w:space="0"/>
              <w:bottom w:val="single" w:color="auto" w:sz="4" w:space="0"/>
              <w:right w:val="single" w:color="auto" w:sz="4" w:space="0"/>
            </w:tcBorders>
            <w:noWrap w:val="0"/>
            <w:vAlign w:val="center"/>
          </w:tcPr>
          <w:p w14:paraId="3D9E1AAE">
            <w:pPr>
              <w:keepNext w:val="0"/>
              <w:keepLines w:val="0"/>
              <w:pageBreakBefore w:val="0"/>
              <w:widowControl w:val="0"/>
              <w:tabs>
                <w:tab w:val="left" w:pos="465"/>
              </w:tabs>
              <w:kinsoku/>
              <w:wordWrap/>
              <w:overflowPunct/>
              <w:topLinePunct w:val="0"/>
              <w:autoSpaceDE/>
              <w:autoSpaceDN/>
              <w:bidi w:val="0"/>
              <w:adjustRightInd/>
              <w:snapToGrid w:val="0"/>
              <w:spacing w:line="288" w:lineRule="auto"/>
              <w:ind w:firstLine="420" w:firstLineChars="200"/>
              <w:jc w:val="left"/>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rPr>
              <w:t>在保险期间内，救助对象遭遇助学、失独等其他特殊困难（不包括自然灾害、意外事故、疾病、医疗救助）导致基本生活困难，被保险人依据国家或地方有关法律规定确定进行救助，保险人按照本保险合同的约定负责赔偿。该部分累计责任限额</w:t>
            </w:r>
            <w:r>
              <w:rPr>
                <w:rFonts w:hint="eastAsia" w:ascii="宋体" w:hAnsi="宋体" w:eastAsia="宋体" w:cs="宋体"/>
                <w:bCs/>
                <w:color w:val="000000"/>
                <w:sz w:val="21"/>
                <w:szCs w:val="21"/>
                <w:highlight w:val="none"/>
                <w:lang w:val="en-US" w:eastAsia="zh-CN"/>
              </w:rPr>
              <w:t>3万元</w:t>
            </w:r>
            <w:r>
              <w:rPr>
                <w:rFonts w:hint="eastAsia" w:ascii="宋体" w:hAnsi="宋体" w:eastAsia="宋体" w:cs="宋体"/>
                <w:bCs/>
                <w:color w:val="000000"/>
                <w:sz w:val="21"/>
                <w:szCs w:val="21"/>
                <w:highlight w:val="none"/>
              </w:rPr>
              <w:t>，每人责任限额3万元。</w:t>
            </w:r>
          </w:p>
        </w:tc>
      </w:tr>
      <w:tr w14:paraId="29B5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50" w:type="dxa"/>
            <w:tcBorders>
              <w:left w:val="single" w:color="auto" w:sz="4" w:space="0"/>
              <w:right w:val="single" w:color="auto" w:sz="4" w:space="0"/>
            </w:tcBorders>
            <w:noWrap w:val="0"/>
            <w:vAlign w:val="center"/>
          </w:tcPr>
          <w:p w14:paraId="3FF6C6AB">
            <w:pPr>
              <w:keepNext w:val="0"/>
              <w:keepLines w:val="0"/>
              <w:pageBreakBefore w:val="0"/>
              <w:widowControl w:val="0"/>
              <w:tabs>
                <w:tab w:val="left" w:pos="465"/>
              </w:tabs>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c>
          <w:tcPr>
            <w:tcW w:w="802" w:type="dxa"/>
            <w:tcBorders>
              <w:left w:val="single" w:color="auto" w:sz="4" w:space="0"/>
              <w:right w:val="single" w:color="auto" w:sz="4" w:space="0"/>
            </w:tcBorders>
            <w:noWrap w:val="0"/>
            <w:vAlign w:val="center"/>
          </w:tcPr>
          <w:p w14:paraId="4DCBCBE8">
            <w:pPr>
              <w:keepNext w:val="0"/>
              <w:keepLines w:val="0"/>
              <w:pageBreakBefore w:val="0"/>
              <w:widowControl w:val="0"/>
              <w:tabs>
                <w:tab w:val="left" w:pos="465"/>
              </w:tabs>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重大疾病</w:t>
            </w:r>
          </w:p>
          <w:p w14:paraId="3D96BCDF">
            <w:pPr>
              <w:keepNext w:val="0"/>
              <w:keepLines w:val="0"/>
              <w:pageBreakBefore w:val="0"/>
              <w:widowControl w:val="0"/>
              <w:tabs>
                <w:tab w:val="left" w:pos="465"/>
              </w:tabs>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救助</w:t>
            </w:r>
          </w:p>
        </w:tc>
        <w:tc>
          <w:tcPr>
            <w:tcW w:w="1070" w:type="dxa"/>
            <w:tcBorders>
              <w:left w:val="single" w:color="auto" w:sz="4" w:space="0"/>
              <w:right w:val="single" w:color="auto" w:sz="4" w:space="0"/>
            </w:tcBorders>
            <w:noWrap w:val="0"/>
            <w:vAlign w:val="center"/>
          </w:tcPr>
          <w:p w14:paraId="6EEB04C3">
            <w:pPr>
              <w:keepNext w:val="0"/>
              <w:keepLines w:val="0"/>
              <w:pageBreakBefore w:val="0"/>
              <w:widowControl w:val="0"/>
              <w:tabs>
                <w:tab w:val="left" w:pos="465"/>
              </w:tabs>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累计责任限额</w:t>
            </w:r>
            <w:r>
              <w:rPr>
                <w:rFonts w:hint="eastAsia" w:ascii="宋体" w:hAnsi="宋体" w:eastAsia="宋体" w:cs="宋体"/>
                <w:bCs/>
                <w:color w:val="000000"/>
                <w:sz w:val="21"/>
                <w:szCs w:val="21"/>
                <w:highlight w:val="none"/>
                <w:lang w:val="en-US" w:eastAsia="zh-CN"/>
              </w:rPr>
              <w:t>5</w:t>
            </w:r>
            <w:r>
              <w:rPr>
                <w:rFonts w:hint="eastAsia" w:ascii="宋体" w:hAnsi="宋体" w:eastAsia="宋体" w:cs="宋体"/>
                <w:bCs/>
                <w:color w:val="000000"/>
                <w:sz w:val="21"/>
                <w:szCs w:val="21"/>
                <w:highlight w:val="none"/>
              </w:rPr>
              <w:t>万元</w:t>
            </w:r>
          </w:p>
        </w:tc>
        <w:tc>
          <w:tcPr>
            <w:tcW w:w="6872" w:type="dxa"/>
            <w:tcBorders>
              <w:top w:val="single" w:color="auto" w:sz="4" w:space="0"/>
              <w:left w:val="single" w:color="auto" w:sz="4" w:space="0"/>
              <w:bottom w:val="single" w:color="auto" w:sz="4" w:space="0"/>
              <w:right w:val="single" w:color="auto" w:sz="4" w:space="0"/>
            </w:tcBorders>
            <w:noWrap w:val="0"/>
            <w:vAlign w:val="center"/>
          </w:tcPr>
          <w:p w14:paraId="71A5DD00">
            <w:pPr>
              <w:keepNext w:val="0"/>
              <w:keepLines w:val="0"/>
              <w:pageBreakBefore w:val="0"/>
              <w:widowControl w:val="0"/>
              <w:tabs>
                <w:tab w:val="left" w:pos="465"/>
              </w:tabs>
              <w:kinsoku/>
              <w:wordWrap/>
              <w:overflowPunct/>
              <w:topLinePunct w:val="0"/>
              <w:autoSpaceDE/>
              <w:autoSpaceDN/>
              <w:bidi w:val="0"/>
              <w:adjustRightInd/>
              <w:snapToGrid w:val="0"/>
              <w:spacing w:line="288" w:lineRule="auto"/>
              <w:jc w:val="left"/>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被保险人</w:t>
            </w:r>
            <w:r>
              <w:rPr>
                <w:rFonts w:hint="eastAsia" w:ascii="宋体" w:hAnsi="宋体" w:eastAsia="宋体" w:cs="宋体"/>
                <w:bCs/>
                <w:color w:val="000000"/>
                <w:sz w:val="21"/>
                <w:szCs w:val="21"/>
                <w:highlight w:val="none"/>
              </w:rPr>
              <w:t>首次发病并被专科医生确诊罹患重大疾病的</w:t>
            </w:r>
            <w:r>
              <w:rPr>
                <w:rFonts w:hint="eastAsia" w:ascii="宋体" w:hAnsi="宋体" w:eastAsia="宋体" w:cs="宋体"/>
                <w:bCs/>
                <w:color w:val="000000"/>
                <w:sz w:val="21"/>
                <w:szCs w:val="21"/>
                <w:highlight w:val="none"/>
                <w:lang w:val="en-US" w:eastAsia="zh-CN"/>
              </w:rPr>
              <w:t>一次性给予救助金5000元。</w:t>
            </w:r>
          </w:p>
        </w:tc>
      </w:tr>
      <w:tr w14:paraId="44F0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294" w:type="dxa"/>
            <w:gridSpan w:val="4"/>
            <w:tcBorders>
              <w:left w:val="single" w:color="auto" w:sz="4" w:space="0"/>
              <w:right w:val="single" w:color="auto" w:sz="4" w:space="0"/>
            </w:tcBorders>
            <w:noWrap w:val="0"/>
            <w:vAlign w:val="center"/>
          </w:tcPr>
          <w:p w14:paraId="6FC6DB8B">
            <w:pPr>
              <w:keepNext w:val="0"/>
              <w:keepLines w:val="0"/>
              <w:pageBreakBefore w:val="0"/>
              <w:widowControl w:val="0"/>
              <w:tabs>
                <w:tab w:val="left" w:pos="465"/>
              </w:tabs>
              <w:kinsoku/>
              <w:wordWrap/>
              <w:overflowPunct/>
              <w:topLinePunct w:val="0"/>
              <w:autoSpaceDE/>
              <w:autoSpaceDN/>
              <w:bidi w:val="0"/>
              <w:adjustRightInd/>
              <w:snapToGrid w:val="0"/>
              <w:spacing w:line="288" w:lineRule="auto"/>
              <w:jc w:val="left"/>
              <w:textAlignment w:val="auto"/>
              <w:rPr>
                <w:rFonts w:hint="default"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备注：保险金额低于以上要求的作无效标处理。</w:t>
            </w:r>
          </w:p>
        </w:tc>
      </w:tr>
    </w:tbl>
    <w:p w14:paraId="6151F443">
      <w:pPr>
        <w:snapToGrid w:val="0"/>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（六）特别说明：</w:t>
      </w:r>
    </w:p>
    <w:p w14:paraId="5457721F">
      <w:pPr>
        <w:snapToGrid w:val="0"/>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1.重大疾病是指救助对象发生符合本保险合同约定的疾病、疾病状态或手术，应符合中国保险行业协议定义的25种重大疾病，首次投保等待期30天，续保不受等待期限制。以下情况除外：</w:t>
      </w:r>
    </w:p>
    <w:p w14:paraId="7265573B">
      <w:pPr>
        <w:snapToGrid w:val="0"/>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（1）救助对象遗传性疾病，先天性畸形、变形或染色体异常；</w:t>
      </w:r>
    </w:p>
    <w:p w14:paraId="2F7733B0">
      <w:pPr>
        <w:snapToGrid w:val="0"/>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（2）救助对象感染艾滋病病毒或患艾滋病；</w:t>
      </w:r>
    </w:p>
    <w:p w14:paraId="61CCF55C">
      <w:pPr>
        <w:snapToGrid w:val="0"/>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（3）救助对象服用、吸食或注射毒品；</w:t>
      </w:r>
    </w:p>
    <w:p w14:paraId="7EA58723">
      <w:pPr>
        <w:snapToGrid w:val="0"/>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（4）救助对象酒后驾驶、无合法有效驾驶证驾驶或驾驶无有效行驶证的机动车。</w:t>
      </w:r>
    </w:p>
    <w:p w14:paraId="51D24355">
      <w:pPr>
        <w:snapToGrid w:val="0"/>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2.附录：伤亡赔付比例表</w:t>
      </w:r>
    </w:p>
    <w:tbl>
      <w:tblPr>
        <w:tblStyle w:val="22"/>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4835"/>
        <w:gridCol w:w="1789"/>
      </w:tblGrid>
      <w:tr w14:paraId="3FE1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5" w:type="dxa"/>
            <w:noWrap w:val="0"/>
            <w:vAlign w:val="center"/>
          </w:tcPr>
          <w:p w14:paraId="2263F9DA">
            <w:pPr>
              <w:tabs>
                <w:tab w:val="left" w:pos="9751"/>
              </w:tabs>
              <w:spacing w:line="360" w:lineRule="auto"/>
              <w:jc w:val="cente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序号</w:t>
            </w:r>
          </w:p>
        </w:tc>
        <w:tc>
          <w:tcPr>
            <w:tcW w:w="4835" w:type="dxa"/>
            <w:noWrap w:val="0"/>
            <w:vAlign w:val="center"/>
          </w:tcPr>
          <w:p w14:paraId="01C07C5A">
            <w:pPr>
              <w:tabs>
                <w:tab w:val="left" w:pos="9751"/>
              </w:tabs>
              <w:spacing w:line="360" w:lineRule="auto"/>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伤残程度</w:t>
            </w:r>
          </w:p>
        </w:tc>
        <w:tc>
          <w:tcPr>
            <w:tcW w:w="1789" w:type="dxa"/>
            <w:noWrap w:val="0"/>
            <w:vAlign w:val="center"/>
          </w:tcPr>
          <w:p w14:paraId="30142BE5">
            <w:pPr>
              <w:tabs>
                <w:tab w:val="left" w:pos="9751"/>
              </w:tabs>
              <w:spacing w:line="360" w:lineRule="auto"/>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百分比</w:t>
            </w:r>
          </w:p>
        </w:tc>
      </w:tr>
      <w:tr w14:paraId="54A4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5" w:type="dxa"/>
            <w:noWrap w:val="0"/>
            <w:vAlign w:val="center"/>
          </w:tcPr>
          <w:p w14:paraId="7DCCC1E3">
            <w:pPr>
              <w:numPr>
                <w:ilvl w:val="0"/>
                <w:numId w:val="1"/>
              </w:numPr>
              <w:tabs>
                <w:tab w:val="left" w:pos="9751"/>
              </w:tabs>
              <w:spacing w:line="360" w:lineRule="auto"/>
              <w:ind w:left="425" w:leftChars="0" w:hanging="425" w:firstLineChars="0"/>
              <w:jc w:val="center"/>
              <w:rPr>
                <w:rFonts w:hint="eastAsia" w:ascii="宋体" w:hAnsi="宋体" w:eastAsia="宋体" w:cs="宋体"/>
                <w:color w:val="000000"/>
                <w:sz w:val="21"/>
                <w:szCs w:val="21"/>
                <w:highlight w:val="none"/>
                <w:lang w:eastAsia="zh-CN"/>
              </w:rPr>
            </w:pPr>
          </w:p>
        </w:tc>
        <w:tc>
          <w:tcPr>
            <w:tcW w:w="4835" w:type="dxa"/>
            <w:noWrap w:val="0"/>
            <w:vAlign w:val="center"/>
          </w:tcPr>
          <w:p w14:paraId="4D0EDB3F">
            <w:pPr>
              <w:tabs>
                <w:tab w:val="left" w:pos="9751"/>
              </w:tabs>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死亡、一级伤残</w:t>
            </w:r>
          </w:p>
        </w:tc>
        <w:tc>
          <w:tcPr>
            <w:tcW w:w="1789" w:type="dxa"/>
            <w:noWrap w:val="0"/>
            <w:vAlign w:val="center"/>
          </w:tcPr>
          <w:p w14:paraId="63043291">
            <w:pPr>
              <w:tabs>
                <w:tab w:val="left" w:pos="9751"/>
              </w:tabs>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100%</w:t>
            </w:r>
          </w:p>
        </w:tc>
      </w:tr>
      <w:tr w14:paraId="4036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5" w:type="dxa"/>
            <w:noWrap w:val="0"/>
            <w:vAlign w:val="center"/>
          </w:tcPr>
          <w:p w14:paraId="06528E9D">
            <w:pPr>
              <w:numPr>
                <w:ilvl w:val="0"/>
                <w:numId w:val="1"/>
              </w:numPr>
              <w:tabs>
                <w:tab w:val="left" w:pos="9751"/>
              </w:tabs>
              <w:spacing w:line="360" w:lineRule="auto"/>
              <w:ind w:left="425" w:leftChars="0" w:hanging="425" w:firstLineChars="0"/>
              <w:jc w:val="center"/>
              <w:rPr>
                <w:rFonts w:hint="eastAsia" w:ascii="宋体" w:hAnsi="宋体" w:eastAsia="宋体" w:cs="宋体"/>
                <w:color w:val="000000"/>
                <w:sz w:val="21"/>
                <w:szCs w:val="21"/>
                <w:highlight w:val="none"/>
                <w:lang w:eastAsia="zh-CN"/>
              </w:rPr>
            </w:pPr>
          </w:p>
        </w:tc>
        <w:tc>
          <w:tcPr>
            <w:tcW w:w="4835" w:type="dxa"/>
            <w:noWrap w:val="0"/>
            <w:vAlign w:val="center"/>
          </w:tcPr>
          <w:p w14:paraId="7780B63A">
            <w:pPr>
              <w:tabs>
                <w:tab w:val="left" w:pos="9751"/>
              </w:tabs>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二级伤残</w:t>
            </w:r>
          </w:p>
        </w:tc>
        <w:tc>
          <w:tcPr>
            <w:tcW w:w="1789" w:type="dxa"/>
            <w:noWrap w:val="0"/>
            <w:vAlign w:val="center"/>
          </w:tcPr>
          <w:p w14:paraId="0A692AFD">
            <w:pPr>
              <w:tabs>
                <w:tab w:val="left" w:pos="9751"/>
              </w:tabs>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80%</w:t>
            </w:r>
          </w:p>
        </w:tc>
      </w:tr>
      <w:tr w14:paraId="45DF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5" w:type="dxa"/>
            <w:noWrap w:val="0"/>
            <w:vAlign w:val="center"/>
          </w:tcPr>
          <w:p w14:paraId="2F5B0B5A">
            <w:pPr>
              <w:numPr>
                <w:ilvl w:val="0"/>
                <w:numId w:val="1"/>
              </w:numPr>
              <w:tabs>
                <w:tab w:val="left" w:pos="9751"/>
              </w:tabs>
              <w:spacing w:line="360" w:lineRule="auto"/>
              <w:ind w:left="425" w:leftChars="0" w:hanging="425" w:firstLineChars="0"/>
              <w:jc w:val="center"/>
              <w:rPr>
                <w:rFonts w:hint="eastAsia" w:ascii="宋体" w:hAnsi="宋体" w:eastAsia="宋体" w:cs="宋体"/>
                <w:color w:val="000000"/>
                <w:sz w:val="21"/>
                <w:szCs w:val="21"/>
                <w:highlight w:val="none"/>
                <w:lang w:eastAsia="zh-CN"/>
              </w:rPr>
            </w:pPr>
          </w:p>
        </w:tc>
        <w:tc>
          <w:tcPr>
            <w:tcW w:w="4835" w:type="dxa"/>
            <w:noWrap w:val="0"/>
            <w:vAlign w:val="center"/>
          </w:tcPr>
          <w:p w14:paraId="72CA544C">
            <w:pPr>
              <w:tabs>
                <w:tab w:val="left" w:pos="9751"/>
              </w:tabs>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三级伤残</w:t>
            </w:r>
          </w:p>
        </w:tc>
        <w:tc>
          <w:tcPr>
            <w:tcW w:w="1789" w:type="dxa"/>
            <w:noWrap w:val="0"/>
            <w:vAlign w:val="center"/>
          </w:tcPr>
          <w:p w14:paraId="63E5365F">
            <w:pPr>
              <w:tabs>
                <w:tab w:val="left" w:pos="9751"/>
              </w:tabs>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65%</w:t>
            </w:r>
          </w:p>
        </w:tc>
      </w:tr>
      <w:tr w14:paraId="6CF6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5" w:type="dxa"/>
            <w:noWrap w:val="0"/>
            <w:vAlign w:val="center"/>
          </w:tcPr>
          <w:p w14:paraId="54C91BC7">
            <w:pPr>
              <w:numPr>
                <w:ilvl w:val="0"/>
                <w:numId w:val="1"/>
              </w:numPr>
              <w:tabs>
                <w:tab w:val="left" w:pos="9751"/>
              </w:tabs>
              <w:spacing w:line="360" w:lineRule="auto"/>
              <w:ind w:left="425" w:leftChars="0" w:hanging="425" w:firstLineChars="0"/>
              <w:jc w:val="center"/>
              <w:rPr>
                <w:rFonts w:hint="eastAsia" w:ascii="宋体" w:hAnsi="宋体" w:eastAsia="宋体" w:cs="宋体"/>
                <w:color w:val="000000"/>
                <w:sz w:val="21"/>
                <w:szCs w:val="21"/>
                <w:highlight w:val="none"/>
                <w:lang w:eastAsia="zh-CN"/>
              </w:rPr>
            </w:pPr>
          </w:p>
        </w:tc>
        <w:tc>
          <w:tcPr>
            <w:tcW w:w="4835" w:type="dxa"/>
            <w:noWrap w:val="0"/>
            <w:vAlign w:val="center"/>
          </w:tcPr>
          <w:p w14:paraId="25F9D862">
            <w:pPr>
              <w:tabs>
                <w:tab w:val="left" w:pos="9751"/>
              </w:tabs>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四级伤残</w:t>
            </w:r>
          </w:p>
        </w:tc>
        <w:tc>
          <w:tcPr>
            <w:tcW w:w="1789" w:type="dxa"/>
            <w:noWrap w:val="0"/>
            <w:vAlign w:val="center"/>
          </w:tcPr>
          <w:p w14:paraId="487C749A">
            <w:pPr>
              <w:tabs>
                <w:tab w:val="left" w:pos="9751"/>
              </w:tabs>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55%</w:t>
            </w:r>
          </w:p>
        </w:tc>
      </w:tr>
      <w:tr w14:paraId="1F23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5" w:type="dxa"/>
            <w:noWrap w:val="0"/>
            <w:vAlign w:val="center"/>
          </w:tcPr>
          <w:p w14:paraId="2C75406E">
            <w:pPr>
              <w:numPr>
                <w:ilvl w:val="0"/>
                <w:numId w:val="1"/>
              </w:numPr>
              <w:tabs>
                <w:tab w:val="left" w:pos="9751"/>
              </w:tabs>
              <w:spacing w:line="360" w:lineRule="auto"/>
              <w:ind w:left="425" w:leftChars="0" w:hanging="425" w:firstLineChars="0"/>
              <w:jc w:val="center"/>
              <w:rPr>
                <w:rFonts w:hint="eastAsia" w:ascii="宋体" w:hAnsi="宋体" w:eastAsia="宋体" w:cs="宋体"/>
                <w:color w:val="000000"/>
                <w:sz w:val="21"/>
                <w:szCs w:val="21"/>
                <w:highlight w:val="none"/>
                <w:lang w:eastAsia="zh-CN"/>
              </w:rPr>
            </w:pPr>
          </w:p>
        </w:tc>
        <w:tc>
          <w:tcPr>
            <w:tcW w:w="4835" w:type="dxa"/>
            <w:noWrap w:val="0"/>
            <w:vAlign w:val="center"/>
          </w:tcPr>
          <w:p w14:paraId="5843E41A">
            <w:pPr>
              <w:tabs>
                <w:tab w:val="left" w:pos="9751"/>
              </w:tabs>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五级伤残</w:t>
            </w:r>
          </w:p>
        </w:tc>
        <w:tc>
          <w:tcPr>
            <w:tcW w:w="1789" w:type="dxa"/>
            <w:noWrap w:val="0"/>
            <w:vAlign w:val="center"/>
          </w:tcPr>
          <w:p w14:paraId="6779097F">
            <w:pPr>
              <w:tabs>
                <w:tab w:val="left" w:pos="9751"/>
              </w:tabs>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45%</w:t>
            </w:r>
          </w:p>
        </w:tc>
      </w:tr>
      <w:tr w14:paraId="735D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5" w:type="dxa"/>
            <w:noWrap w:val="0"/>
            <w:vAlign w:val="center"/>
          </w:tcPr>
          <w:p w14:paraId="5B041469">
            <w:pPr>
              <w:numPr>
                <w:ilvl w:val="0"/>
                <w:numId w:val="1"/>
              </w:numPr>
              <w:tabs>
                <w:tab w:val="left" w:pos="9751"/>
              </w:tabs>
              <w:spacing w:line="360" w:lineRule="auto"/>
              <w:ind w:left="425" w:leftChars="0" w:hanging="425" w:firstLineChars="0"/>
              <w:jc w:val="center"/>
              <w:rPr>
                <w:rFonts w:hint="eastAsia" w:ascii="宋体" w:hAnsi="宋体" w:eastAsia="宋体" w:cs="宋体"/>
                <w:color w:val="000000"/>
                <w:sz w:val="21"/>
                <w:szCs w:val="21"/>
                <w:highlight w:val="none"/>
                <w:lang w:eastAsia="zh-CN"/>
              </w:rPr>
            </w:pPr>
          </w:p>
        </w:tc>
        <w:tc>
          <w:tcPr>
            <w:tcW w:w="4835" w:type="dxa"/>
            <w:noWrap w:val="0"/>
            <w:vAlign w:val="center"/>
          </w:tcPr>
          <w:p w14:paraId="1032CB16">
            <w:pPr>
              <w:tabs>
                <w:tab w:val="left" w:pos="9751"/>
              </w:tabs>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六级伤残</w:t>
            </w:r>
          </w:p>
        </w:tc>
        <w:tc>
          <w:tcPr>
            <w:tcW w:w="1789" w:type="dxa"/>
            <w:noWrap w:val="0"/>
            <w:vAlign w:val="center"/>
          </w:tcPr>
          <w:p w14:paraId="4D9EB80D">
            <w:pPr>
              <w:tabs>
                <w:tab w:val="left" w:pos="9751"/>
              </w:tabs>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25%</w:t>
            </w:r>
          </w:p>
        </w:tc>
      </w:tr>
      <w:tr w14:paraId="58DB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5" w:type="dxa"/>
            <w:noWrap w:val="0"/>
            <w:vAlign w:val="center"/>
          </w:tcPr>
          <w:p w14:paraId="4471EACB">
            <w:pPr>
              <w:numPr>
                <w:ilvl w:val="0"/>
                <w:numId w:val="1"/>
              </w:numPr>
              <w:tabs>
                <w:tab w:val="left" w:pos="9751"/>
              </w:tabs>
              <w:spacing w:line="360" w:lineRule="auto"/>
              <w:ind w:left="425" w:leftChars="0" w:hanging="425" w:firstLineChars="0"/>
              <w:jc w:val="center"/>
              <w:rPr>
                <w:rFonts w:hint="eastAsia" w:ascii="宋体" w:hAnsi="宋体" w:eastAsia="宋体" w:cs="宋体"/>
                <w:color w:val="000000"/>
                <w:sz w:val="21"/>
                <w:szCs w:val="21"/>
                <w:highlight w:val="none"/>
                <w:lang w:eastAsia="zh-CN"/>
              </w:rPr>
            </w:pPr>
          </w:p>
        </w:tc>
        <w:tc>
          <w:tcPr>
            <w:tcW w:w="4835" w:type="dxa"/>
            <w:noWrap w:val="0"/>
            <w:vAlign w:val="center"/>
          </w:tcPr>
          <w:p w14:paraId="0C733D8A">
            <w:pPr>
              <w:tabs>
                <w:tab w:val="left" w:pos="9751"/>
              </w:tabs>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七级伤残</w:t>
            </w:r>
          </w:p>
        </w:tc>
        <w:tc>
          <w:tcPr>
            <w:tcW w:w="1789" w:type="dxa"/>
            <w:noWrap w:val="0"/>
            <w:vAlign w:val="center"/>
          </w:tcPr>
          <w:p w14:paraId="52AE6106">
            <w:pPr>
              <w:tabs>
                <w:tab w:val="left" w:pos="9751"/>
              </w:tabs>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w:t>
            </w:r>
          </w:p>
        </w:tc>
      </w:tr>
      <w:tr w14:paraId="0FCF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5" w:type="dxa"/>
            <w:noWrap w:val="0"/>
            <w:vAlign w:val="center"/>
          </w:tcPr>
          <w:p w14:paraId="1D65531E">
            <w:pPr>
              <w:numPr>
                <w:ilvl w:val="0"/>
                <w:numId w:val="1"/>
              </w:numPr>
              <w:tabs>
                <w:tab w:val="left" w:pos="9751"/>
              </w:tabs>
              <w:spacing w:line="360" w:lineRule="auto"/>
              <w:ind w:left="425" w:leftChars="0" w:hanging="425" w:firstLineChars="0"/>
              <w:jc w:val="center"/>
              <w:rPr>
                <w:rFonts w:hint="eastAsia" w:ascii="宋体" w:hAnsi="宋体" w:eastAsia="宋体" w:cs="宋体"/>
                <w:color w:val="000000"/>
                <w:sz w:val="21"/>
                <w:szCs w:val="21"/>
                <w:highlight w:val="none"/>
                <w:lang w:eastAsia="zh-CN"/>
              </w:rPr>
            </w:pPr>
          </w:p>
        </w:tc>
        <w:tc>
          <w:tcPr>
            <w:tcW w:w="4835" w:type="dxa"/>
            <w:noWrap w:val="0"/>
            <w:vAlign w:val="center"/>
          </w:tcPr>
          <w:p w14:paraId="02AFF424">
            <w:pPr>
              <w:tabs>
                <w:tab w:val="left" w:pos="9751"/>
              </w:tabs>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八级伤残</w:t>
            </w:r>
          </w:p>
        </w:tc>
        <w:tc>
          <w:tcPr>
            <w:tcW w:w="1789" w:type="dxa"/>
            <w:noWrap w:val="0"/>
            <w:vAlign w:val="center"/>
          </w:tcPr>
          <w:p w14:paraId="4B0EFCB7">
            <w:pPr>
              <w:tabs>
                <w:tab w:val="left" w:pos="9751"/>
              </w:tabs>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p>
        </w:tc>
      </w:tr>
      <w:tr w14:paraId="3229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5" w:type="dxa"/>
            <w:noWrap w:val="0"/>
            <w:vAlign w:val="center"/>
          </w:tcPr>
          <w:p w14:paraId="1F3BB97B">
            <w:pPr>
              <w:numPr>
                <w:ilvl w:val="0"/>
                <w:numId w:val="1"/>
              </w:numPr>
              <w:tabs>
                <w:tab w:val="left" w:pos="9751"/>
              </w:tabs>
              <w:spacing w:line="360" w:lineRule="auto"/>
              <w:ind w:left="425" w:leftChars="0" w:hanging="425" w:firstLineChars="0"/>
              <w:jc w:val="center"/>
              <w:rPr>
                <w:rFonts w:hint="eastAsia" w:ascii="宋体" w:hAnsi="宋体" w:eastAsia="宋体" w:cs="宋体"/>
                <w:color w:val="000000"/>
                <w:sz w:val="21"/>
                <w:szCs w:val="21"/>
                <w:highlight w:val="none"/>
                <w:lang w:eastAsia="zh-CN"/>
              </w:rPr>
            </w:pPr>
          </w:p>
        </w:tc>
        <w:tc>
          <w:tcPr>
            <w:tcW w:w="4835" w:type="dxa"/>
            <w:noWrap w:val="0"/>
            <w:vAlign w:val="center"/>
          </w:tcPr>
          <w:p w14:paraId="538DE0C4">
            <w:pPr>
              <w:tabs>
                <w:tab w:val="left" w:pos="9751"/>
              </w:tabs>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九级伤残</w:t>
            </w:r>
          </w:p>
        </w:tc>
        <w:tc>
          <w:tcPr>
            <w:tcW w:w="1789" w:type="dxa"/>
            <w:noWrap w:val="0"/>
            <w:vAlign w:val="center"/>
          </w:tcPr>
          <w:p w14:paraId="6CA9F76B">
            <w:pPr>
              <w:tabs>
                <w:tab w:val="left" w:pos="9751"/>
              </w:tabs>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r>
      <w:tr w14:paraId="3CE8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55" w:type="dxa"/>
            <w:noWrap w:val="0"/>
            <w:vAlign w:val="center"/>
          </w:tcPr>
          <w:p w14:paraId="7DDD7BBE">
            <w:pPr>
              <w:numPr>
                <w:ilvl w:val="0"/>
                <w:numId w:val="1"/>
              </w:numPr>
              <w:tabs>
                <w:tab w:val="left" w:pos="9751"/>
              </w:tabs>
              <w:spacing w:line="360" w:lineRule="auto"/>
              <w:ind w:left="425" w:leftChars="0" w:hanging="425" w:firstLineChars="0"/>
              <w:jc w:val="center"/>
              <w:rPr>
                <w:rFonts w:hint="default" w:ascii="宋体" w:hAnsi="宋体" w:eastAsia="宋体" w:cs="宋体"/>
                <w:color w:val="000000"/>
                <w:sz w:val="21"/>
                <w:szCs w:val="21"/>
                <w:highlight w:val="none"/>
                <w:lang w:val="en-US" w:eastAsia="zh-CN"/>
              </w:rPr>
            </w:pPr>
          </w:p>
        </w:tc>
        <w:tc>
          <w:tcPr>
            <w:tcW w:w="4835" w:type="dxa"/>
            <w:noWrap w:val="0"/>
            <w:vAlign w:val="center"/>
          </w:tcPr>
          <w:p w14:paraId="08539067">
            <w:pPr>
              <w:tabs>
                <w:tab w:val="left" w:pos="9751"/>
              </w:tabs>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十级伤残</w:t>
            </w:r>
          </w:p>
        </w:tc>
        <w:tc>
          <w:tcPr>
            <w:tcW w:w="1789" w:type="dxa"/>
            <w:noWrap w:val="0"/>
            <w:vAlign w:val="center"/>
          </w:tcPr>
          <w:p w14:paraId="41AA4E9B">
            <w:pPr>
              <w:tabs>
                <w:tab w:val="left" w:pos="9751"/>
              </w:tabs>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r>
      <w:bookmarkEnd w:id="28"/>
    </w:tbl>
    <w:p w14:paraId="53738B3D">
      <w:pPr>
        <w:pStyle w:val="3"/>
        <w:bidi w:val="0"/>
        <w:rPr>
          <w:rFonts w:hint="eastAsia" w:ascii="Arial" w:hAnsi="Arial"/>
          <w:b/>
          <w:bCs/>
          <w:color w:val="000000"/>
          <w:highlight w:val="none"/>
        </w:rPr>
      </w:pPr>
      <w:bookmarkStart w:id="29" w:name="_Toc29571"/>
      <w:bookmarkStart w:id="30" w:name="_Toc3751"/>
      <w:r>
        <w:rPr>
          <w:rFonts w:hint="eastAsia" w:ascii="Arial" w:hAnsi="Arial"/>
          <w:b/>
          <w:bCs/>
          <w:color w:val="000000"/>
          <w:highlight w:val="none"/>
          <w:lang w:val="en-US" w:eastAsia="zh-CN"/>
        </w:rPr>
        <w:t>三、</w:t>
      </w:r>
      <w:r>
        <w:rPr>
          <w:rFonts w:hint="eastAsia" w:ascii="Arial" w:hAnsi="Arial"/>
          <w:b/>
          <w:bCs/>
          <w:color w:val="000000"/>
          <w:highlight w:val="none"/>
        </w:rPr>
        <w:t>理赔</w:t>
      </w:r>
      <w:r>
        <w:rPr>
          <w:rFonts w:hint="eastAsia" w:ascii="Arial" w:hAnsi="Arial"/>
          <w:b/>
          <w:bCs/>
          <w:color w:val="000000"/>
          <w:highlight w:val="none"/>
          <w:lang w:val="en-US" w:eastAsia="zh-CN"/>
        </w:rPr>
        <w:t>标准</w:t>
      </w:r>
      <w:bookmarkEnd w:id="29"/>
      <w:bookmarkEnd w:id="30"/>
    </w:p>
    <w:p w14:paraId="6E0E26C6">
      <w:pPr>
        <w:snapToGrid w:val="0"/>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1.意外事故（伤害）（意外伤害指以外来的、突发的、非本意的、非疾病的客观事件为直接且单独的原因致使身体受到的伤害），并因该意外伤害导致身故、残疾的。</w:t>
      </w:r>
    </w:p>
    <w:p w14:paraId="52AEAF9B">
      <w:pPr>
        <w:snapToGrid w:val="0"/>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2.“意外伤害身故”指保单有效期限内，自事故发生之日起180日内身故。</w:t>
      </w:r>
    </w:p>
    <w:p w14:paraId="3CA71280">
      <w:pPr>
        <w:snapToGrid w:val="0"/>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3.供应商应为本项目开通绿色服务通道。专人优先处理的投保、承保、理赔等事项的售后服务。</w:t>
      </w:r>
    </w:p>
    <w:p w14:paraId="7A69EF25">
      <w:pPr>
        <w:snapToGrid w:val="0"/>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4.供应商应明确24小时全天候报案服务热线电话和日常工作日的服务热线电话，派专人负责受理理赔接、报案，并对各类保险事故进行准确、迅速和便捷的理赔服务。</w:t>
      </w:r>
    </w:p>
    <w:p w14:paraId="4D23BFD3">
      <w:pPr>
        <w:snapToGrid w:val="0"/>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5.出险报案可由个人、投保单位经办部门等报案。</w:t>
      </w:r>
    </w:p>
    <w:p w14:paraId="332F5CEB">
      <w:pPr>
        <w:snapToGrid w:val="0"/>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6.报案方式可采取电话、邮件、传真等方式。</w:t>
      </w:r>
    </w:p>
    <w:p w14:paraId="421FB377">
      <w:pPr>
        <w:snapToGrid w:val="0"/>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7.报案时间应在事故发生之日起十五日内，如超出此时限，供应商不得以通知延迟为理由提出增加勘查、调查等有关费用。接到报案后，保证投保人获得优先服务的权利，派理赔专人在2小时内赶到报案现场，在24小时内把《理赔报案回复函》快递至投保人处（确认函中列明了理赔所需材料），并由理赔专人直接协助投保人办理相关的索赔手续和提供索赔程序。</w:t>
      </w:r>
    </w:p>
    <w:p w14:paraId="46C2A192">
      <w:pPr>
        <w:snapToGrid w:val="0"/>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8.对于理赔资料不齐全，供应商须及时主动告知采购人或被保险人补齐理赔资料。</w:t>
      </w:r>
    </w:p>
    <w:p w14:paraId="2931716B">
      <w:pPr>
        <w:pStyle w:val="3"/>
        <w:bidi w:val="0"/>
        <w:rPr>
          <w:rFonts w:hint="eastAsia" w:ascii="Arial" w:hAnsi="Arial"/>
          <w:b/>
          <w:bCs/>
          <w:color w:val="000000"/>
          <w:highlight w:val="none"/>
          <w:lang w:val="en-US" w:eastAsia="zh-CN"/>
        </w:rPr>
      </w:pPr>
      <w:bookmarkStart w:id="31" w:name="_Toc11530"/>
      <w:bookmarkStart w:id="32" w:name="_Toc12829"/>
      <w:r>
        <w:rPr>
          <w:rFonts w:hint="eastAsia" w:ascii="Arial" w:hAnsi="Arial"/>
          <w:b/>
          <w:bCs/>
          <w:color w:val="000000"/>
          <w:highlight w:val="none"/>
          <w:lang w:val="en-US" w:eastAsia="zh-CN"/>
        </w:rPr>
        <w:t>四、服务条款</w:t>
      </w:r>
      <w:bookmarkEnd w:id="31"/>
      <w:bookmarkEnd w:id="32"/>
    </w:p>
    <w:p w14:paraId="35B2FA99">
      <w:pPr>
        <w:snapToGrid w:val="0"/>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1.成立专项服务小组</w:t>
      </w:r>
    </w:p>
    <w:p w14:paraId="7F1CCC27">
      <w:pPr>
        <w:snapToGrid w:val="0"/>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（1）提供365天无休日，24小时报案服务及保险理赔咨询服务，由专人/专岗受理及跟进，较一般案件减少单证需求并简化环节。</w:t>
      </w:r>
    </w:p>
    <w:p w14:paraId="115B56AD">
      <w:pPr>
        <w:snapToGrid w:val="0"/>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（2）采购人发生保险事故时，须由相关服务小组全程协助做好理赔事宜，包括：提醒理赔；协助、指导采购人准备理赔资料等，并保证被保险人的合法权益。</w:t>
      </w:r>
    </w:p>
    <w:p w14:paraId="411B21C2">
      <w:pPr>
        <w:snapToGrid w:val="0"/>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（3）在发生保险责任范围内的事故损失后，理赔人员接到报案后，应及时给出处理意见，明确答复是否前往现场查勘。</w:t>
      </w:r>
    </w:p>
    <w:p w14:paraId="7D2A4F48">
      <w:pPr>
        <w:snapToGrid w:val="0"/>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（4）服务人员承诺提供全程上门服务，办理保险的承保、理赔相关手续，尽可能地为被保险人提供方便。项目小组组长及其他服务成员的变动须与被保险人协商后确定，并以书面形式通知被保险人。</w:t>
      </w:r>
    </w:p>
    <w:p w14:paraId="7562521B">
      <w:pPr>
        <w:snapToGrid w:val="0"/>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2.坚持快速理赔</w:t>
      </w:r>
    </w:p>
    <w:p w14:paraId="73D55C62">
      <w:pPr>
        <w:snapToGrid w:val="0"/>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（1）快速查勘、定损：</w:t>
      </w:r>
    </w:p>
    <w:p w14:paraId="6FE03A78">
      <w:pPr>
        <w:snapToGrid w:val="0"/>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供应商创建快速响应机制，报案直通专属理赔经理，供应商的理赔人员在接到报案后，第一时间与被保险人联系，其中省内市区于1小时内赶到报案现场；其他郊区，鉴于常规公共交通路线，于2小时内赶到报案现场；偏远地区或特殊区域、状况，与被保险人沟通，约定时间前往。</w:t>
      </w:r>
    </w:p>
    <w:p w14:paraId="5B2F8657">
      <w:pPr>
        <w:snapToGrid w:val="0"/>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3.做好售后服务</w:t>
      </w:r>
    </w:p>
    <w:p w14:paraId="78DBBEF3">
      <w:pPr>
        <w:snapToGrid w:val="0"/>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（1）建立理赔、服务监督考核制度；</w:t>
      </w:r>
    </w:p>
    <w:p w14:paraId="6F427BF9">
      <w:pPr>
        <w:snapToGrid w:val="0"/>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（2）做好回访工作。</w:t>
      </w:r>
    </w:p>
    <w:p w14:paraId="20AAC3F7">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4.保险人在索赔单证齐全并与被保险人达成赔偿一致意见后，在以下时限内履行赔付：1万元以下的赔款10个工作日内；1万元以上（含）的赔款15个工作日内。</w:t>
      </w:r>
    </w:p>
    <w:p w14:paraId="44B95DC0">
      <w:pPr>
        <w:pageBreakBefore w:val="0"/>
        <w:widowControl w:val="0"/>
        <w:kinsoku/>
        <w:wordWrap/>
        <w:overflowPunct/>
        <w:topLinePunct w:val="0"/>
        <w:autoSpaceDE/>
        <w:autoSpaceDN/>
        <w:bidi w:val="0"/>
        <w:adjustRightInd/>
        <w:snapToGrid w:val="0"/>
        <w:spacing w:line="360" w:lineRule="auto"/>
        <w:ind w:firstLine="442" w:firstLineChars="200"/>
        <w:textAlignment w:val="auto"/>
        <w:rPr>
          <w:rStyle w:val="28"/>
          <w:rFonts w:hint="eastAsia"/>
          <w:color w:val="000000" w:themeColor="text1"/>
          <w:sz w:val="36"/>
          <w:szCs w:val="36"/>
          <w:highlight w:val="none"/>
          <w14:textFill>
            <w14:solidFill>
              <w14:schemeClr w14:val="tx1"/>
            </w14:solidFill>
          </w14:textFill>
        </w:rPr>
      </w:pPr>
      <w:r>
        <w:rPr>
          <w:rFonts w:hint="eastAsia"/>
          <w:b/>
          <w:bCs/>
          <w:color w:val="000000" w:themeColor="text1"/>
          <w:sz w:val="22"/>
          <w:szCs w:val="22"/>
          <w:highlight w:val="none"/>
          <w14:textFill>
            <w14:solidFill>
              <w14:schemeClr w14:val="tx1"/>
            </w14:solidFill>
          </w14:textFill>
        </w:rPr>
        <w:t>本章和第五章内容为磋商过程中可能实质性变动的内容。</w:t>
      </w:r>
    </w:p>
    <w:p w14:paraId="2FF6EE41">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p>
    <w:p w14:paraId="098BF24E">
      <w:pPr>
        <w:pStyle w:val="5"/>
        <w:spacing w:line="336" w:lineRule="auto"/>
        <w:rPr>
          <w:rFonts w:hint="eastAsia" w:ascii="宋体" w:hAnsi="宋体" w:cs="宋体"/>
          <w:color w:val="000000" w:themeColor="text1"/>
          <w:kern w:val="2"/>
          <w:sz w:val="21"/>
          <w:szCs w:val="21"/>
          <w:highlight w:val="none"/>
          <w:lang w:val="en-US" w:eastAsia="zh-CN" w:bidi="ar-SA"/>
          <w14:textFill>
            <w14:solidFill>
              <w14:schemeClr w14:val="tx1"/>
            </w14:solidFill>
          </w14:textFill>
        </w:rPr>
      </w:pPr>
    </w:p>
    <w:p w14:paraId="18DCF7AA">
      <w:pPr>
        <w:rPr>
          <w:rFonts w:hint="eastAsia" w:ascii="宋体" w:hAnsi="宋体" w:cs="宋体"/>
          <w:color w:val="000000" w:themeColor="text1"/>
          <w:kern w:val="2"/>
          <w:sz w:val="21"/>
          <w:szCs w:val="21"/>
          <w:highlight w:val="none"/>
          <w:lang w:val="en-US" w:eastAsia="zh-CN" w:bidi="ar-SA"/>
          <w14:textFill>
            <w14:solidFill>
              <w14:schemeClr w14:val="tx1"/>
            </w14:solidFill>
          </w14:textFill>
        </w:rPr>
      </w:pPr>
    </w:p>
    <w:p w14:paraId="57E1315D">
      <w:pPr>
        <w:rPr>
          <w:rFonts w:hint="eastAsia" w:ascii="宋体" w:hAnsi="宋体" w:cs="宋体"/>
          <w:color w:val="000000" w:themeColor="text1"/>
          <w:kern w:val="2"/>
          <w:sz w:val="21"/>
          <w:szCs w:val="21"/>
          <w:highlight w:val="none"/>
          <w:lang w:val="en-US" w:eastAsia="zh-CN" w:bidi="ar-SA"/>
          <w14:textFill>
            <w14:solidFill>
              <w14:schemeClr w14:val="tx1"/>
            </w14:solidFill>
          </w14:textFill>
        </w:rPr>
      </w:pPr>
    </w:p>
    <w:bookmarkEnd w:id="12"/>
    <w:bookmarkEnd w:id="13"/>
    <w:bookmarkEnd w:id="14"/>
    <w:p w14:paraId="5539E45E">
      <w:pPr>
        <w:pStyle w:val="27"/>
        <w:widowControl w:val="0"/>
        <w:spacing w:after="0" w:afterLines="0" w:line="360" w:lineRule="auto"/>
        <w:ind w:firstLine="3213" w:firstLineChars="1000"/>
        <w:outlineLvl w:val="0"/>
        <w:rPr>
          <w:rStyle w:val="28"/>
          <w:rFonts w:hint="eastAsia"/>
          <w:color w:val="000000" w:themeColor="text1"/>
          <w:szCs w:val="22"/>
          <w:highlight w:val="none"/>
          <w14:textFill>
            <w14:solidFill>
              <w14:schemeClr w14:val="tx1"/>
            </w14:solidFill>
          </w14:textFill>
        </w:rPr>
      </w:pPr>
      <w:bookmarkStart w:id="33" w:name="_Toc5219"/>
    </w:p>
    <w:p w14:paraId="362DD7D0">
      <w:pPr>
        <w:pStyle w:val="27"/>
        <w:widowControl w:val="0"/>
        <w:spacing w:after="0" w:afterLines="0" w:line="360" w:lineRule="auto"/>
        <w:ind w:firstLine="3213" w:firstLineChars="1000"/>
        <w:outlineLvl w:val="0"/>
        <w:rPr>
          <w:rStyle w:val="28"/>
          <w:rFonts w:hint="eastAsia"/>
          <w:color w:val="000000" w:themeColor="text1"/>
          <w:szCs w:val="22"/>
          <w:highlight w:val="none"/>
          <w14:textFill>
            <w14:solidFill>
              <w14:schemeClr w14:val="tx1"/>
            </w14:solidFill>
          </w14:textFill>
        </w:rPr>
      </w:pPr>
    </w:p>
    <w:p w14:paraId="1571C7C3">
      <w:pPr>
        <w:pStyle w:val="27"/>
        <w:widowControl w:val="0"/>
        <w:spacing w:after="0" w:afterLines="0" w:line="360" w:lineRule="auto"/>
        <w:ind w:firstLine="3213" w:firstLineChars="1000"/>
        <w:outlineLvl w:val="0"/>
        <w:rPr>
          <w:rStyle w:val="28"/>
          <w:rFonts w:hint="eastAsia"/>
          <w:color w:val="000000" w:themeColor="text1"/>
          <w:szCs w:val="22"/>
          <w:highlight w:val="none"/>
          <w14:textFill>
            <w14:solidFill>
              <w14:schemeClr w14:val="tx1"/>
            </w14:solidFill>
          </w14:textFill>
        </w:rPr>
      </w:pPr>
    </w:p>
    <w:p w14:paraId="19FF4CF9">
      <w:pPr>
        <w:pStyle w:val="27"/>
        <w:widowControl w:val="0"/>
        <w:spacing w:after="0" w:afterLines="0" w:line="360" w:lineRule="auto"/>
        <w:ind w:firstLine="3213" w:firstLineChars="1000"/>
        <w:outlineLvl w:val="0"/>
        <w:rPr>
          <w:rStyle w:val="28"/>
          <w:rFonts w:hint="eastAsia"/>
          <w:color w:val="000000" w:themeColor="text1"/>
          <w:szCs w:val="22"/>
          <w:highlight w:val="none"/>
          <w14:textFill>
            <w14:solidFill>
              <w14:schemeClr w14:val="tx1"/>
            </w14:solidFill>
          </w14:textFill>
        </w:rPr>
      </w:pPr>
    </w:p>
    <w:p w14:paraId="24A4EF2D">
      <w:pPr>
        <w:pStyle w:val="27"/>
        <w:widowControl w:val="0"/>
        <w:spacing w:after="0" w:afterLines="0" w:line="360" w:lineRule="auto"/>
        <w:ind w:firstLine="3213" w:firstLineChars="1000"/>
        <w:outlineLvl w:val="0"/>
        <w:rPr>
          <w:rStyle w:val="28"/>
          <w:rFonts w:hint="eastAsia"/>
          <w:color w:val="000000" w:themeColor="text1"/>
          <w:szCs w:val="22"/>
          <w:highlight w:val="none"/>
          <w14:textFill>
            <w14:solidFill>
              <w14:schemeClr w14:val="tx1"/>
            </w14:solidFill>
          </w14:textFill>
        </w:rPr>
      </w:pPr>
    </w:p>
    <w:p w14:paraId="0CF7538E">
      <w:pPr>
        <w:pStyle w:val="27"/>
        <w:widowControl w:val="0"/>
        <w:spacing w:after="0" w:afterLines="0" w:line="360" w:lineRule="auto"/>
        <w:ind w:firstLine="3213" w:firstLineChars="1000"/>
        <w:outlineLvl w:val="0"/>
        <w:rPr>
          <w:rStyle w:val="28"/>
          <w:rFonts w:hint="eastAsia"/>
          <w:color w:val="000000" w:themeColor="text1"/>
          <w:szCs w:val="22"/>
          <w:highlight w:val="none"/>
          <w14:textFill>
            <w14:solidFill>
              <w14:schemeClr w14:val="tx1"/>
            </w14:solidFill>
          </w14:textFill>
        </w:rPr>
      </w:pPr>
    </w:p>
    <w:p w14:paraId="22DC6C1C">
      <w:pPr>
        <w:pStyle w:val="27"/>
        <w:widowControl w:val="0"/>
        <w:spacing w:after="0" w:afterLines="0" w:line="360" w:lineRule="auto"/>
        <w:ind w:firstLine="3213" w:firstLineChars="1000"/>
        <w:outlineLvl w:val="0"/>
        <w:rPr>
          <w:rStyle w:val="28"/>
          <w:rFonts w:hint="eastAsia"/>
          <w:color w:val="000000" w:themeColor="text1"/>
          <w:szCs w:val="22"/>
          <w:highlight w:val="none"/>
          <w14:textFill>
            <w14:solidFill>
              <w14:schemeClr w14:val="tx1"/>
            </w14:solidFill>
          </w14:textFill>
        </w:rPr>
      </w:pPr>
    </w:p>
    <w:p w14:paraId="2DD66977">
      <w:pPr>
        <w:pStyle w:val="27"/>
        <w:widowControl w:val="0"/>
        <w:spacing w:after="0" w:afterLines="0" w:line="360" w:lineRule="auto"/>
        <w:ind w:firstLine="3213" w:firstLineChars="1000"/>
        <w:outlineLvl w:val="0"/>
        <w:rPr>
          <w:rStyle w:val="28"/>
          <w:rFonts w:hint="eastAsia"/>
          <w:color w:val="000000" w:themeColor="text1"/>
          <w:szCs w:val="22"/>
          <w:highlight w:val="none"/>
          <w14:textFill>
            <w14:solidFill>
              <w14:schemeClr w14:val="tx1"/>
            </w14:solidFill>
          </w14:textFill>
        </w:rPr>
      </w:pPr>
    </w:p>
    <w:p w14:paraId="5CAE5D54">
      <w:pPr>
        <w:pStyle w:val="27"/>
        <w:widowControl w:val="0"/>
        <w:spacing w:after="0" w:afterLines="0" w:line="360" w:lineRule="auto"/>
        <w:ind w:firstLine="3213" w:firstLineChars="1000"/>
        <w:outlineLvl w:val="0"/>
        <w:rPr>
          <w:rStyle w:val="28"/>
          <w:rFonts w:hint="eastAsia"/>
          <w:color w:val="000000" w:themeColor="text1"/>
          <w:szCs w:val="22"/>
          <w:highlight w:val="none"/>
          <w14:textFill>
            <w14:solidFill>
              <w14:schemeClr w14:val="tx1"/>
            </w14:solidFill>
          </w14:textFill>
        </w:rPr>
      </w:pPr>
    </w:p>
    <w:p w14:paraId="7F9B84CF">
      <w:pPr>
        <w:pStyle w:val="27"/>
        <w:widowControl w:val="0"/>
        <w:spacing w:after="0" w:afterLines="0" w:line="360" w:lineRule="auto"/>
        <w:ind w:firstLine="3213" w:firstLineChars="1000"/>
        <w:outlineLvl w:val="0"/>
        <w:rPr>
          <w:rStyle w:val="28"/>
          <w:rFonts w:hint="eastAsia"/>
          <w:color w:val="000000" w:themeColor="text1"/>
          <w:szCs w:val="22"/>
          <w:highlight w:val="none"/>
          <w14:textFill>
            <w14:solidFill>
              <w14:schemeClr w14:val="tx1"/>
            </w14:solidFill>
          </w14:textFill>
        </w:rPr>
      </w:pPr>
    </w:p>
    <w:p w14:paraId="3ADD0872">
      <w:pPr>
        <w:pStyle w:val="27"/>
        <w:widowControl w:val="0"/>
        <w:spacing w:after="0" w:afterLines="0" w:line="360" w:lineRule="auto"/>
        <w:ind w:firstLine="3213" w:firstLineChars="1000"/>
        <w:outlineLvl w:val="0"/>
        <w:rPr>
          <w:rStyle w:val="28"/>
          <w:rFonts w:hint="eastAsia"/>
          <w:color w:val="000000" w:themeColor="text1"/>
          <w:szCs w:val="22"/>
          <w:highlight w:val="none"/>
          <w14:textFill>
            <w14:solidFill>
              <w14:schemeClr w14:val="tx1"/>
            </w14:solidFill>
          </w14:textFill>
        </w:rPr>
      </w:pPr>
    </w:p>
    <w:p w14:paraId="7EABF5CD">
      <w:pPr>
        <w:pStyle w:val="27"/>
        <w:widowControl w:val="0"/>
        <w:spacing w:after="0" w:afterLines="0" w:line="360" w:lineRule="auto"/>
        <w:ind w:firstLine="3213" w:firstLineChars="1000"/>
        <w:outlineLvl w:val="0"/>
        <w:rPr>
          <w:rStyle w:val="28"/>
          <w:rFonts w:hint="eastAsia"/>
          <w:color w:val="000000" w:themeColor="text1"/>
          <w:szCs w:val="22"/>
          <w:highlight w:val="none"/>
          <w14:textFill>
            <w14:solidFill>
              <w14:schemeClr w14:val="tx1"/>
            </w14:solidFill>
          </w14:textFill>
        </w:rPr>
      </w:pPr>
    </w:p>
    <w:p w14:paraId="19C5C59B">
      <w:pPr>
        <w:pStyle w:val="27"/>
        <w:widowControl w:val="0"/>
        <w:spacing w:after="0" w:afterLines="0" w:line="360" w:lineRule="auto"/>
        <w:ind w:firstLine="3213" w:firstLineChars="1000"/>
        <w:outlineLvl w:val="0"/>
        <w:rPr>
          <w:rStyle w:val="28"/>
          <w:rFonts w:hint="eastAsia"/>
          <w:color w:val="000000" w:themeColor="text1"/>
          <w:szCs w:val="22"/>
          <w:highlight w:val="none"/>
          <w14:textFill>
            <w14:solidFill>
              <w14:schemeClr w14:val="tx1"/>
            </w14:solidFill>
          </w14:textFill>
        </w:rPr>
      </w:pPr>
      <w:bookmarkStart w:id="34" w:name="_Toc1147"/>
      <w:r>
        <w:rPr>
          <w:rStyle w:val="28"/>
          <w:rFonts w:hint="eastAsia"/>
          <w:color w:val="000000" w:themeColor="text1"/>
          <w:szCs w:val="22"/>
          <w:highlight w:val="none"/>
          <w14:textFill>
            <w14:solidFill>
              <w14:schemeClr w14:val="tx1"/>
            </w14:solidFill>
          </w14:textFill>
        </w:rPr>
        <w:t>第三章 供应商须知</w:t>
      </w:r>
      <w:bookmarkEnd w:id="15"/>
      <w:bookmarkEnd w:id="16"/>
      <w:bookmarkEnd w:id="17"/>
      <w:bookmarkEnd w:id="33"/>
      <w:bookmarkEnd w:id="34"/>
    </w:p>
    <w:p w14:paraId="4102955D">
      <w:pPr>
        <w:spacing w:line="360" w:lineRule="auto"/>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第一节 供应商须知前附表（一）</w:t>
      </w:r>
    </w:p>
    <w:tbl>
      <w:tblPr>
        <w:tblStyle w:val="22"/>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947"/>
        <w:gridCol w:w="6579"/>
      </w:tblGrid>
      <w:tr w14:paraId="6857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 w:type="dxa"/>
            <w:noWrap w:val="0"/>
            <w:vAlign w:val="center"/>
          </w:tcPr>
          <w:p w14:paraId="08ACD332">
            <w:pPr>
              <w:snapToGrid w:val="0"/>
              <w:spacing w:line="324"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w:t>
            </w:r>
          </w:p>
        </w:tc>
        <w:tc>
          <w:tcPr>
            <w:tcW w:w="1947" w:type="dxa"/>
            <w:noWrap w:val="0"/>
            <w:vAlign w:val="center"/>
          </w:tcPr>
          <w:p w14:paraId="401724AF">
            <w:pPr>
              <w:snapToGrid w:val="0"/>
              <w:spacing w:line="324"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条款名称</w:t>
            </w:r>
          </w:p>
        </w:tc>
        <w:tc>
          <w:tcPr>
            <w:tcW w:w="6579" w:type="dxa"/>
            <w:noWrap w:val="0"/>
            <w:vAlign w:val="center"/>
          </w:tcPr>
          <w:p w14:paraId="4D10F21F">
            <w:pPr>
              <w:snapToGrid w:val="0"/>
              <w:spacing w:line="324" w:lineRule="auto"/>
              <w:ind w:left="-108"/>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编列内容</w:t>
            </w:r>
          </w:p>
        </w:tc>
      </w:tr>
      <w:tr w14:paraId="1251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 w:type="dxa"/>
            <w:noWrap w:val="0"/>
            <w:vAlign w:val="center"/>
          </w:tcPr>
          <w:p w14:paraId="6B3430F5">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1.2.1</w:t>
            </w:r>
          </w:p>
        </w:tc>
        <w:tc>
          <w:tcPr>
            <w:tcW w:w="1947" w:type="dxa"/>
            <w:noWrap w:val="0"/>
            <w:vAlign w:val="center"/>
          </w:tcPr>
          <w:p w14:paraId="2B327FB7">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采购人</w:t>
            </w:r>
          </w:p>
        </w:tc>
        <w:tc>
          <w:tcPr>
            <w:tcW w:w="6579" w:type="dxa"/>
            <w:noWrap w:val="0"/>
            <w:vAlign w:val="center"/>
          </w:tcPr>
          <w:p w14:paraId="2D75253A">
            <w:pPr>
              <w:spacing w:line="288"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eastAsia="zh-CN"/>
                <w14:textFill>
                  <w14:solidFill>
                    <w14:schemeClr w14:val="tx1"/>
                  </w14:solidFill>
                </w14:textFill>
              </w:rPr>
              <w:t>青田县退役军人事务局</w:t>
            </w:r>
            <w:r>
              <w:rPr>
                <w:rFonts w:hint="eastAsia" w:ascii="宋体" w:hAnsi="宋体" w:eastAsia="宋体" w:cs="宋体"/>
                <w:bCs/>
                <w:color w:val="000000" w:themeColor="text1"/>
                <w:sz w:val="21"/>
                <w:szCs w:val="21"/>
                <w:highlight w:val="none"/>
                <w14:textFill>
                  <w14:solidFill>
                    <w14:schemeClr w14:val="tx1"/>
                  </w14:solidFill>
                </w14:textFill>
              </w:rPr>
              <w:t xml:space="preserve"> </w:t>
            </w:r>
          </w:p>
        </w:tc>
      </w:tr>
      <w:tr w14:paraId="3533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 w:type="dxa"/>
            <w:noWrap w:val="0"/>
            <w:vAlign w:val="center"/>
          </w:tcPr>
          <w:p w14:paraId="715B5E01">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1.2.2</w:t>
            </w:r>
          </w:p>
        </w:tc>
        <w:tc>
          <w:tcPr>
            <w:tcW w:w="1947" w:type="dxa"/>
            <w:noWrap w:val="0"/>
            <w:vAlign w:val="center"/>
          </w:tcPr>
          <w:p w14:paraId="557A99C6">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采购代理机构</w:t>
            </w:r>
          </w:p>
        </w:tc>
        <w:tc>
          <w:tcPr>
            <w:tcW w:w="6579" w:type="dxa"/>
            <w:noWrap w:val="0"/>
            <w:vAlign w:val="center"/>
          </w:tcPr>
          <w:p w14:paraId="7F6B58F6">
            <w:pPr>
              <w:snapToGrid w:val="0"/>
              <w:spacing w:line="288" w:lineRule="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浙江建兴项目管理有限公司</w:t>
            </w:r>
          </w:p>
        </w:tc>
      </w:tr>
      <w:tr w14:paraId="6719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 w:type="dxa"/>
            <w:noWrap w:val="0"/>
            <w:vAlign w:val="center"/>
          </w:tcPr>
          <w:p w14:paraId="4F49D193">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1.</w:t>
            </w:r>
            <w:r>
              <w:rPr>
                <w:rFonts w:hint="eastAsia" w:ascii="宋体" w:hAnsi="宋体" w:cs="宋体"/>
                <w:bCs/>
                <w:color w:val="000000" w:themeColor="text1"/>
                <w:sz w:val="21"/>
                <w:szCs w:val="21"/>
                <w:highlight w:val="none"/>
                <w:lang w:val="en-US" w:eastAsia="zh-CN"/>
                <w14:textFill>
                  <w14:solidFill>
                    <w14:schemeClr w14:val="tx1"/>
                  </w14:solidFill>
                </w14:textFill>
              </w:rPr>
              <w:t>3</w:t>
            </w:r>
            <w:r>
              <w:rPr>
                <w:rFonts w:hint="eastAsia" w:ascii="宋体" w:hAnsi="宋体" w:cs="宋体"/>
                <w:bCs/>
                <w:color w:val="000000" w:themeColor="text1"/>
                <w:sz w:val="21"/>
                <w:szCs w:val="21"/>
                <w:highlight w:val="none"/>
                <w14:textFill>
                  <w14:solidFill>
                    <w14:schemeClr w14:val="tx1"/>
                  </w14:solidFill>
                </w14:textFill>
              </w:rPr>
              <w:t>.1</w:t>
            </w:r>
          </w:p>
        </w:tc>
        <w:tc>
          <w:tcPr>
            <w:tcW w:w="1947" w:type="dxa"/>
            <w:noWrap w:val="0"/>
            <w:vAlign w:val="center"/>
          </w:tcPr>
          <w:p w14:paraId="28C2E369">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合格的供应商</w:t>
            </w:r>
          </w:p>
        </w:tc>
        <w:tc>
          <w:tcPr>
            <w:tcW w:w="6579" w:type="dxa"/>
            <w:noWrap w:val="0"/>
            <w:vAlign w:val="center"/>
          </w:tcPr>
          <w:p w14:paraId="0D722D50">
            <w:pPr>
              <w:snapToGrid w:val="0"/>
              <w:spacing w:line="288"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见磋商公告中供应商资格要求</w:t>
            </w:r>
          </w:p>
        </w:tc>
      </w:tr>
      <w:tr w14:paraId="5679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96" w:type="dxa"/>
            <w:noWrap w:val="0"/>
            <w:vAlign w:val="center"/>
          </w:tcPr>
          <w:p w14:paraId="28ABDDF4">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1.4.1</w:t>
            </w:r>
          </w:p>
        </w:tc>
        <w:tc>
          <w:tcPr>
            <w:tcW w:w="1947" w:type="dxa"/>
            <w:noWrap w:val="0"/>
            <w:vAlign w:val="center"/>
          </w:tcPr>
          <w:p w14:paraId="26F888EF">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联合体投标</w:t>
            </w:r>
          </w:p>
        </w:tc>
        <w:tc>
          <w:tcPr>
            <w:tcW w:w="6579" w:type="dxa"/>
            <w:noWrap w:val="0"/>
            <w:vAlign w:val="center"/>
          </w:tcPr>
          <w:p w14:paraId="53BDEBEC">
            <w:pPr>
              <w:snapToGrid w:val="0"/>
              <w:spacing w:line="288"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sym w:font="Wingdings" w:char="00FE"/>
            </w:r>
            <w:r>
              <w:rPr>
                <w:rFonts w:hint="eastAsia" w:ascii="宋体" w:hAnsi="宋体" w:eastAsia="宋体" w:cs="宋体"/>
                <w:bCs/>
                <w:color w:val="000000" w:themeColor="text1"/>
                <w:sz w:val="21"/>
                <w:szCs w:val="21"/>
                <w:highlight w:val="none"/>
                <w14:textFill>
                  <w14:solidFill>
                    <w14:schemeClr w14:val="tx1"/>
                  </w14:solidFill>
                </w14:textFill>
              </w:rPr>
              <w:t>不接受  □接受</w:t>
            </w:r>
          </w:p>
        </w:tc>
      </w:tr>
      <w:tr w14:paraId="1A75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96" w:type="dxa"/>
            <w:noWrap w:val="0"/>
            <w:vAlign w:val="center"/>
          </w:tcPr>
          <w:p w14:paraId="4069FD32">
            <w:pPr>
              <w:spacing w:line="300" w:lineRule="auto"/>
              <w:ind w:left="-88" w:leftChars="-42" w:right="-113" w:rightChars="-54"/>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1.5.1</w:t>
            </w:r>
          </w:p>
        </w:tc>
        <w:tc>
          <w:tcPr>
            <w:tcW w:w="1947" w:type="dxa"/>
            <w:noWrap w:val="0"/>
            <w:vAlign w:val="center"/>
          </w:tcPr>
          <w:p w14:paraId="037F4B72">
            <w:pPr>
              <w:spacing w:line="300" w:lineRule="auto"/>
              <w:ind w:left="-53" w:leftChars="-53" w:right="-65" w:rightChars="-31" w:hanging="58" w:hangingChars="28"/>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现场踏勘</w:t>
            </w:r>
          </w:p>
        </w:tc>
        <w:tc>
          <w:tcPr>
            <w:tcW w:w="6579" w:type="dxa"/>
            <w:noWrap w:val="0"/>
            <w:vAlign w:val="center"/>
          </w:tcPr>
          <w:p w14:paraId="4EF7E0BA">
            <w:pPr>
              <w:snapToGrid w:val="0"/>
              <w:spacing w:line="312"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sym w:font="Wingdings" w:char="00A8"/>
            </w:r>
            <w:r>
              <w:rPr>
                <w:rFonts w:hint="eastAsia" w:ascii="宋体" w:hAnsi="宋体" w:eastAsia="宋体" w:cs="宋体"/>
                <w:bCs/>
                <w:color w:val="000000" w:themeColor="text1"/>
                <w:sz w:val="21"/>
                <w:szCs w:val="21"/>
                <w:highlight w:val="none"/>
                <w14:textFill>
                  <w14:solidFill>
                    <w14:schemeClr w14:val="tx1"/>
                  </w14:solidFill>
                </w14:textFill>
              </w:rPr>
              <w:t xml:space="preserve"> 组织</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sym w:font="Wingdings" w:char="00FE"/>
            </w:r>
            <w:r>
              <w:rPr>
                <w:rFonts w:hint="eastAsia" w:ascii="宋体" w:hAnsi="宋体" w:eastAsia="宋体" w:cs="宋体"/>
                <w:bCs/>
                <w:color w:val="000000" w:themeColor="text1"/>
                <w:sz w:val="21"/>
                <w:szCs w:val="21"/>
                <w:highlight w:val="none"/>
                <w14:textFill>
                  <w14:solidFill>
                    <w14:schemeClr w14:val="tx1"/>
                  </w14:solidFill>
                </w14:textFill>
              </w:rPr>
              <w:t xml:space="preserve"> 不组织</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 xml:space="preserve">供应商有需要的可在设计及报价前自行联系采购人进行现场踏勘。     </w:t>
            </w:r>
          </w:p>
        </w:tc>
      </w:tr>
      <w:tr w14:paraId="29CB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96" w:type="dxa"/>
            <w:noWrap w:val="0"/>
            <w:vAlign w:val="center"/>
          </w:tcPr>
          <w:p w14:paraId="64188123">
            <w:pPr>
              <w:spacing w:line="300" w:lineRule="auto"/>
              <w:ind w:left="-88" w:leftChars="-42" w:right="-113" w:rightChars="-54"/>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1.6.1</w:t>
            </w:r>
          </w:p>
        </w:tc>
        <w:tc>
          <w:tcPr>
            <w:tcW w:w="1947" w:type="dxa"/>
            <w:noWrap w:val="0"/>
            <w:vAlign w:val="center"/>
          </w:tcPr>
          <w:p w14:paraId="306AE015">
            <w:pPr>
              <w:spacing w:line="300" w:lineRule="auto"/>
              <w:ind w:left="-53" w:leftChars="-53" w:right="-65" w:rightChars="-31" w:hanging="58" w:hangingChars="28"/>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答疑会</w:t>
            </w:r>
          </w:p>
        </w:tc>
        <w:tc>
          <w:tcPr>
            <w:tcW w:w="6579" w:type="dxa"/>
            <w:noWrap w:val="0"/>
            <w:vAlign w:val="center"/>
          </w:tcPr>
          <w:p w14:paraId="2845DAFA">
            <w:pPr>
              <w:snapToGrid w:val="0"/>
              <w:spacing w:line="288" w:lineRule="auto"/>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sym w:font="Wingdings" w:char="00FE"/>
            </w:r>
            <w:r>
              <w:rPr>
                <w:rFonts w:hint="eastAsia" w:ascii="宋体" w:hAnsi="宋体" w:eastAsia="宋体" w:cs="宋体"/>
                <w:bCs/>
                <w:color w:val="000000" w:themeColor="text1"/>
                <w:sz w:val="21"/>
                <w:szCs w:val="21"/>
                <w:highlight w:val="none"/>
                <w14:textFill>
                  <w14:solidFill>
                    <w14:schemeClr w14:val="tx1"/>
                  </w14:solidFill>
                </w14:textFill>
              </w:rPr>
              <w:t xml:space="preserve"> 不召开；  </w:t>
            </w:r>
            <w:r>
              <w:rPr>
                <w:rFonts w:hint="eastAsia" w:ascii="宋体" w:hAnsi="宋体" w:eastAsia="宋体" w:cs="宋体"/>
                <w:bCs/>
                <w:color w:val="000000" w:themeColor="text1"/>
                <w:sz w:val="21"/>
                <w:szCs w:val="21"/>
                <w:highlight w:val="none"/>
                <w14:textFill>
                  <w14:solidFill>
                    <w14:schemeClr w14:val="tx1"/>
                  </w14:solidFill>
                </w14:textFill>
              </w:rPr>
              <w:sym w:font="Wingdings" w:char="00A8"/>
            </w:r>
            <w:r>
              <w:rPr>
                <w:rFonts w:hint="eastAsia" w:ascii="宋体" w:hAnsi="宋体" w:eastAsia="宋体" w:cs="宋体"/>
                <w:bCs/>
                <w:color w:val="000000" w:themeColor="text1"/>
                <w:sz w:val="21"/>
                <w:szCs w:val="21"/>
                <w:highlight w:val="none"/>
                <w14:textFill>
                  <w14:solidFill>
                    <w14:schemeClr w14:val="tx1"/>
                  </w14:solidFill>
                </w14:textFill>
              </w:rPr>
              <w:t xml:space="preserve"> 召开。</w:t>
            </w:r>
          </w:p>
        </w:tc>
      </w:tr>
      <w:tr w14:paraId="033A4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96" w:type="dxa"/>
            <w:noWrap w:val="0"/>
            <w:vAlign w:val="center"/>
          </w:tcPr>
          <w:p w14:paraId="041543E0">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w:t>
            </w:r>
            <w:r>
              <w:rPr>
                <w:rFonts w:hint="eastAsia" w:ascii="宋体" w:hAnsi="宋体" w:cs="宋体"/>
                <w:bCs/>
                <w:color w:val="000000" w:themeColor="text1"/>
                <w:sz w:val="21"/>
                <w:szCs w:val="21"/>
                <w:highlight w:val="none"/>
                <w14:textFill>
                  <w14:solidFill>
                    <w14:schemeClr w14:val="tx1"/>
                  </w14:solidFill>
                </w14:textFill>
              </w:rPr>
              <w:t>7.1</w:t>
            </w:r>
          </w:p>
        </w:tc>
        <w:tc>
          <w:tcPr>
            <w:tcW w:w="1947" w:type="dxa"/>
            <w:noWrap w:val="0"/>
            <w:vAlign w:val="center"/>
          </w:tcPr>
          <w:p w14:paraId="02869F18">
            <w:pPr>
              <w:spacing w:line="300" w:lineRule="auto"/>
              <w:ind w:left="-53" w:leftChars="-53" w:right="-65" w:rightChars="-31" w:hanging="58" w:hangingChars="28"/>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分包</w:t>
            </w:r>
          </w:p>
        </w:tc>
        <w:tc>
          <w:tcPr>
            <w:tcW w:w="6579" w:type="dxa"/>
            <w:noWrap w:val="0"/>
            <w:vAlign w:val="top"/>
          </w:tcPr>
          <w:p w14:paraId="4C8D2BB3">
            <w:pPr>
              <w:snapToGrid w:val="0"/>
              <w:spacing w:line="312"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sym w:font="Wingdings" w:char="00FE"/>
            </w:r>
            <w:r>
              <w:rPr>
                <w:rFonts w:hint="eastAsia" w:ascii="宋体" w:hAnsi="宋体" w:eastAsia="宋体" w:cs="宋体"/>
                <w:bCs/>
                <w:color w:val="000000" w:themeColor="text1"/>
                <w:sz w:val="21"/>
                <w:szCs w:val="21"/>
                <w:highlight w:val="none"/>
                <w14:textFill>
                  <w14:solidFill>
                    <w14:schemeClr w14:val="tx1"/>
                  </w14:solidFill>
                </w14:textFill>
              </w:rPr>
              <w:t xml:space="preserve"> 1.本项目不允许分包。</w:t>
            </w:r>
          </w:p>
          <w:p w14:paraId="4352DF9C">
            <w:pPr>
              <w:snapToGrid w:val="0"/>
              <w:spacing w:line="312"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sym w:font="Wingdings" w:char="00A8"/>
            </w:r>
            <w:r>
              <w:rPr>
                <w:rFonts w:hint="eastAsia" w:ascii="宋体" w:hAnsi="宋体" w:eastAsia="宋体" w:cs="宋体"/>
                <w:bCs/>
                <w:color w:val="000000" w:themeColor="text1"/>
                <w:sz w:val="21"/>
                <w:szCs w:val="21"/>
                <w:highlight w:val="none"/>
                <w14:textFill>
                  <w14:solidFill>
                    <w14:schemeClr w14:val="tx1"/>
                  </w14:solidFill>
                </w14:textFill>
              </w:rPr>
              <w:t xml:space="preserve"> 2.本项目可以分包，但主体部分不得分包。本项目主体部分是指：  </w:t>
            </w:r>
          </w:p>
          <w:p w14:paraId="21AEB483">
            <w:pPr>
              <w:snapToGrid w:val="0"/>
              <w:spacing w:line="312"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   </w:t>
            </w:r>
            <w:r>
              <w:rPr>
                <w:rFonts w:hint="eastAsia" w:ascii="宋体" w:hAnsi="宋体" w:eastAsia="宋体" w:cs="宋体"/>
                <w:bCs/>
                <w:color w:val="000000" w:themeColor="text1"/>
                <w:sz w:val="21"/>
                <w:szCs w:val="21"/>
                <w:highlight w:val="none"/>
                <w14:textFill>
                  <w14:solidFill>
                    <w14:schemeClr w14:val="tx1"/>
                  </w14:solidFill>
                </w14:textFill>
              </w:rPr>
              <w:t>（根据项目具体情况确定）。</w:t>
            </w:r>
          </w:p>
        </w:tc>
      </w:tr>
      <w:tr w14:paraId="0439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96" w:type="dxa"/>
            <w:noWrap w:val="0"/>
            <w:vAlign w:val="center"/>
          </w:tcPr>
          <w:p w14:paraId="343534A8">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w:t>
            </w:r>
            <w:r>
              <w:rPr>
                <w:rFonts w:hint="eastAsia" w:ascii="宋体" w:hAnsi="宋体" w:cs="宋体"/>
                <w:bCs/>
                <w:color w:val="000000" w:themeColor="text1"/>
                <w:sz w:val="21"/>
                <w:szCs w:val="21"/>
                <w:highlight w:val="none"/>
                <w14:textFill>
                  <w14:solidFill>
                    <w14:schemeClr w14:val="tx1"/>
                  </w14:solidFill>
                </w14:textFill>
              </w:rPr>
              <w:t>10</w:t>
            </w:r>
            <w:r>
              <w:rPr>
                <w:rFonts w:hint="eastAsia" w:ascii="宋体" w:hAnsi="宋体" w:eastAsia="宋体" w:cs="宋体"/>
                <w:bCs/>
                <w:color w:val="000000" w:themeColor="text1"/>
                <w:sz w:val="21"/>
                <w:szCs w:val="21"/>
                <w:highlight w:val="none"/>
                <w14:textFill>
                  <w14:solidFill>
                    <w14:schemeClr w14:val="tx1"/>
                  </w14:solidFill>
                </w14:textFill>
              </w:rPr>
              <w:t>.2</w:t>
            </w:r>
          </w:p>
        </w:tc>
        <w:tc>
          <w:tcPr>
            <w:tcW w:w="1947" w:type="dxa"/>
            <w:noWrap w:val="0"/>
            <w:vAlign w:val="center"/>
          </w:tcPr>
          <w:p w14:paraId="24781922">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信用信息记录</w:t>
            </w:r>
          </w:p>
          <w:p w14:paraId="7833CAD7">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查询截止时间</w:t>
            </w:r>
          </w:p>
        </w:tc>
        <w:tc>
          <w:tcPr>
            <w:tcW w:w="6579" w:type="dxa"/>
            <w:noWrap w:val="0"/>
            <w:vAlign w:val="center"/>
          </w:tcPr>
          <w:p w14:paraId="2F4B09F5">
            <w:pPr>
              <w:snapToGrid w:val="0"/>
              <w:spacing w:line="288"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同资格审查结束时间。</w:t>
            </w:r>
          </w:p>
        </w:tc>
      </w:tr>
      <w:tr w14:paraId="526A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 w:type="dxa"/>
            <w:noWrap w:val="0"/>
            <w:vAlign w:val="center"/>
          </w:tcPr>
          <w:p w14:paraId="3FE13A82">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1.1</w:t>
            </w:r>
            <w:r>
              <w:rPr>
                <w:rFonts w:hint="eastAsia" w:ascii="宋体" w:hAnsi="宋体" w:cs="宋体"/>
                <w:bCs/>
                <w:color w:val="000000" w:themeColor="text1"/>
                <w:sz w:val="21"/>
                <w:szCs w:val="21"/>
                <w:highlight w:val="none"/>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cs="宋体"/>
                <w:bCs/>
                <w:color w:val="000000" w:themeColor="text1"/>
                <w:sz w:val="21"/>
                <w:szCs w:val="21"/>
                <w:highlight w:val="none"/>
                <w14:textFill>
                  <w14:solidFill>
                    <w14:schemeClr w14:val="tx1"/>
                  </w14:solidFill>
                </w14:textFill>
              </w:rPr>
              <w:t>1</w:t>
            </w:r>
          </w:p>
        </w:tc>
        <w:tc>
          <w:tcPr>
            <w:tcW w:w="1947" w:type="dxa"/>
            <w:noWrap w:val="0"/>
            <w:vAlign w:val="center"/>
          </w:tcPr>
          <w:p w14:paraId="7694C141">
            <w:pPr>
              <w:snapToGrid w:val="0"/>
              <w:spacing w:line="288" w:lineRule="auto"/>
              <w:jc w:val="center"/>
              <w:rPr>
                <w:rFonts w:hint="eastAsia" w:ascii="宋体" w:hAnsi="宋体" w:cs="Arial"/>
                <w:bCs/>
                <w:color w:val="000000" w:themeColor="text1"/>
                <w:sz w:val="21"/>
                <w:szCs w:val="21"/>
                <w:highlight w:val="none"/>
                <w14:textFill>
                  <w14:solidFill>
                    <w14:schemeClr w14:val="tx1"/>
                  </w14:solidFill>
                </w14:textFill>
              </w:rPr>
            </w:pPr>
            <w:r>
              <w:rPr>
                <w:rFonts w:hint="eastAsia" w:ascii="宋体" w:hAnsi="宋体" w:cs="Arial"/>
                <w:bCs/>
                <w:color w:val="000000" w:themeColor="text1"/>
                <w:sz w:val="21"/>
                <w:szCs w:val="21"/>
                <w:highlight w:val="none"/>
                <w14:textFill>
                  <w14:solidFill>
                    <w14:schemeClr w14:val="tx1"/>
                  </w14:solidFill>
                </w14:textFill>
              </w:rPr>
              <w:t>节能环保</w:t>
            </w:r>
          </w:p>
          <w:p w14:paraId="64CE65A8">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Arial"/>
                <w:bCs/>
                <w:color w:val="000000" w:themeColor="text1"/>
                <w:sz w:val="21"/>
                <w:szCs w:val="21"/>
                <w:highlight w:val="none"/>
                <w14:textFill>
                  <w14:solidFill>
                    <w14:schemeClr w14:val="tx1"/>
                  </w14:solidFill>
                </w14:textFill>
              </w:rPr>
              <w:t>产品认证</w:t>
            </w:r>
          </w:p>
        </w:tc>
        <w:tc>
          <w:tcPr>
            <w:tcW w:w="6579" w:type="dxa"/>
            <w:noWrap w:val="0"/>
            <w:vAlign w:val="center"/>
          </w:tcPr>
          <w:p w14:paraId="69EB187C">
            <w:pPr>
              <w:snapToGrid w:val="0"/>
              <w:spacing w:line="288"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须提供节能产品、环境标志产品的有效认证证书或者中国政府采购网的有效节能产品、环境标志产品</w:t>
            </w:r>
            <w:r>
              <w:rPr>
                <w:rFonts w:hint="eastAsia" w:ascii="宋体" w:hAnsi="宋体" w:eastAsia="宋体" w:cs="宋体"/>
                <w:bCs/>
                <w:color w:val="000000" w:themeColor="text1"/>
                <w:szCs w:val="21"/>
                <w:highlight w:val="none"/>
                <w:lang w:val="en-US" w:eastAsia="zh-CN"/>
                <w14:textFill>
                  <w14:solidFill>
                    <w14:schemeClr w14:val="tx1"/>
                  </w14:solidFill>
                </w14:textFill>
              </w:rPr>
              <w:t>查询</w:t>
            </w:r>
            <w:r>
              <w:rPr>
                <w:rFonts w:hint="eastAsia" w:ascii="宋体" w:hAnsi="宋体" w:eastAsia="宋体" w:cs="宋体"/>
                <w:bCs/>
                <w:color w:val="000000" w:themeColor="text1"/>
                <w:szCs w:val="21"/>
                <w:highlight w:val="none"/>
                <w14:textFill>
                  <w14:solidFill>
                    <w14:schemeClr w14:val="tx1"/>
                  </w14:solidFill>
                </w14:textFill>
              </w:rPr>
              <w:t>截图。</w:t>
            </w:r>
          </w:p>
        </w:tc>
      </w:tr>
      <w:tr w14:paraId="0459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996" w:type="dxa"/>
            <w:noWrap w:val="0"/>
            <w:vAlign w:val="center"/>
          </w:tcPr>
          <w:p w14:paraId="22B36CCE">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1.1</w:t>
            </w:r>
            <w:r>
              <w:rPr>
                <w:rFonts w:hint="eastAsia" w:ascii="宋体" w:hAnsi="宋体" w:cs="宋体"/>
                <w:bCs/>
                <w:color w:val="000000" w:themeColor="text1"/>
                <w:sz w:val="21"/>
                <w:szCs w:val="21"/>
                <w:highlight w:val="none"/>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cs="宋体"/>
                <w:bCs/>
                <w:color w:val="000000" w:themeColor="text1"/>
                <w:sz w:val="21"/>
                <w:szCs w:val="21"/>
                <w:highlight w:val="none"/>
                <w14:textFill>
                  <w14:solidFill>
                    <w14:schemeClr w14:val="tx1"/>
                  </w14:solidFill>
                </w14:textFill>
              </w:rPr>
              <w:t>2</w:t>
            </w:r>
          </w:p>
        </w:tc>
        <w:tc>
          <w:tcPr>
            <w:tcW w:w="1947" w:type="dxa"/>
            <w:noWrap w:val="0"/>
            <w:vAlign w:val="center"/>
          </w:tcPr>
          <w:p w14:paraId="47464674">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eastAsia="宋体" w:cs="Arial"/>
                <w:bCs/>
                <w:color w:val="000000" w:themeColor="text1"/>
                <w:sz w:val="21"/>
                <w:szCs w:val="21"/>
                <w:highlight w:val="none"/>
                <w:lang w:bidi="ar"/>
                <w14:textFill>
                  <w14:solidFill>
                    <w14:schemeClr w14:val="tx1"/>
                  </w14:solidFill>
                </w14:textFill>
              </w:rPr>
              <w:t>政府采购的节能 产品清品目</w:t>
            </w:r>
          </w:p>
        </w:tc>
        <w:tc>
          <w:tcPr>
            <w:tcW w:w="6579" w:type="dxa"/>
            <w:noWrap w:val="0"/>
            <w:vAlign w:val="center"/>
          </w:tcPr>
          <w:p w14:paraId="34A28179">
            <w:pPr>
              <w:spacing w:line="288" w:lineRule="auto"/>
              <w:rPr>
                <w:color w:val="000000" w:themeColor="text1"/>
                <w:highlight w:val="none"/>
                <w14:textFill>
                  <w14:solidFill>
                    <w14:schemeClr w14:val="tx1"/>
                  </w14:solidFill>
                </w14:textFill>
              </w:rPr>
            </w:pPr>
            <w:bookmarkStart w:id="35" w:name="OLE_LINK2"/>
            <w:r>
              <w:rPr>
                <w:rFonts w:hint="eastAsia"/>
                <w:color w:val="000000" w:themeColor="text1"/>
                <w:highlight w:val="none"/>
                <w14:textFill>
                  <w14:solidFill>
                    <w14:schemeClr w14:val="tx1"/>
                  </w14:solidFill>
                </w14:textFill>
              </w:rPr>
              <w:t>□</w:t>
            </w:r>
            <w:bookmarkEnd w:id="35"/>
            <w:r>
              <w:rPr>
                <w:rFonts w:hint="eastAsia"/>
                <w:color w:val="000000" w:themeColor="text1"/>
                <w:highlight w:val="none"/>
                <w14:textFill>
                  <w14:solidFill>
                    <w14:schemeClr w14:val="tx1"/>
                  </w14:solidFill>
                </w14:textFill>
              </w:rPr>
              <w:t xml:space="preserve">台式计算机（工作站）  □便携式计算机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□平板式微型计算机</w:t>
            </w:r>
          </w:p>
          <w:p w14:paraId="6198D46D">
            <w:pPr>
              <w:spacing w:line="288"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□激光打印机  □针式打印机   </w:t>
            </w:r>
            <w:r>
              <w:rPr>
                <w:color w:val="000000" w:themeColor="text1"/>
                <w:highlight w:val="none"/>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液晶显示设备  □水嘴</w:t>
            </w:r>
          </w:p>
          <w:p w14:paraId="15A1A0A8">
            <w:pPr>
              <w:spacing w:line="288"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□制冷压缩机  </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 xml:space="preserve">空调机组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□专用制冷、空调设备</w:t>
            </w:r>
          </w:p>
          <w:p w14:paraId="62926018">
            <w:pPr>
              <w:spacing w:line="288"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□镇流器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□视频设备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□电热水器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□便器</w:t>
            </w:r>
          </w:p>
          <w:p w14:paraId="5712E351">
            <w:pPr>
              <w:spacing w:line="288"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□普通照明用双端荧光灯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□电视设备    </w:t>
            </w:r>
            <w:r>
              <w:rPr>
                <w:color w:val="000000" w:themeColor="text1"/>
                <w:highlight w:val="none"/>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空调机</w:t>
            </w:r>
          </w:p>
          <w:p w14:paraId="4EE516CB">
            <w:pPr>
              <w:pStyle w:val="21"/>
              <w:ind w:left="0" w:leftChars="0" w:firstLine="0" w:firstLineChars="0"/>
              <w:rPr>
                <w:rFonts w:hint="eastAsia"/>
                <w:color w:val="000000" w:themeColor="text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详细请对照《</w:t>
            </w:r>
            <w:r>
              <w:rPr>
                <w:rFonts w:hint="eastAsia" w:ascii="宋体" w:hAnsi="宋体" w:eastAsia="宋体" w:cs="宋体"/>
                <w:bCs/>
                <w:color w:val="000000" w:themeColor="text1"/>
                <w:sz w:val="21"/>
                <w:szCs w:val="21"/>
                <w:highlight w:val="none"/>
                <w14:textFill>
                  <w14:solidFill>
                    <w14:schemeClr w14:val="tx1"/>
                  </w14:solidFill>
                </w14:textFill>
              </w:rPr>
              <w:t>关于印发节能产品政府采购品目清单的通知</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财库〔2019〕19号</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tc>
      </w:tr>
      <w:tr w14:paraId="6AA9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 w:type="dxa"/>
            <w:noWrap w:val="0"/>
            <w:vAlign w:val="center"/>
          </w:tcPr>
          <w:p w14:paraId="74878158">
            <w:pPr>
              <w:snapToGrid w:val="0"/>
              <w:spacing w:line="288" w:lineRule="auto"/>
              <w:jc w:val="center"/>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1.12.3</w:t>
            </w:r>
          </w:p>
        </w:tc>
        <w:tc>
          <w:tcPr>
            <w:tcW w:w="1947" w:type="dxa"/>
            <w:noWrap w:val="0"/>
            <w:vAlign w:val="center"/>
          </w:tcPr>
          <w:p w14:paraId="622CBF89">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小型、微型企业的价格扣除</w:t>
            </w:r>
          </w:p>
        </w:tc>
        <w:tc>
          <w:tcPr>
            <w:tcW w:w="6579" w:type="dxa"/>
            <w:noWrap w:val="0"/>
            <w:vAlign w:val="center"/>
          </w:tcPr>
          <w:p w14:paraId="341E8541">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对小型和微型企业</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的货物或服务</w:t>
            </w:r>
            <w:r>
              <w:rPr>
                <w:rFonts w:hint="eastAsia" w:ascii="宋体" w:hAnsi="宋体" w:eastAsia="宋体" w:cs="宋体"/>
                <w:bCs/>
                <w:color w:val="000000" w:themeColor="text1"/>
                <w:sz w:val="21"/>
                <w:szCs w:val="21"/>
                <w:highlight w:val="none"/>
                <w14:textFill>
                  <w14:solidFill>
                    <w14:schemeClr w14:val="tx1"/>
                  </w14:solidFill>
                </w14:textFill>
              </w:rPr>
              <w:t>给予</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Cs/>
                <w:color w:val="000000" w:themeColor="text1"/>
                <w:sz w:val="21"/>
                <w:szCs w:val="21"/>
                <w:highlight w:val="none"/>
                <w14:textFill>
                  <w14:solidFill>
                    <w14:schemeClr w14:val="tx1"/>
                  </w14:solidFill>
                </w14:textFill>
              </w:rPr>
              <w:t>%的价格扣除。</w:t>
            </w:r>
          </w:p>
          <w:p w14:paraId="13BA76E5">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联合协议或者分包意向协议约定小微企业的合同份额占到合同总金额30%以上的，对联合体或者大中型企业的报价按</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Cs/>
                <w:color w:val="000000" w:themeColor="text1"/>
                <w:sz w:val="21"/>
                <w:szCs w:val="21"/>
                <w:highlight w:val="none"/>
                <w14:textFill>
                  <w14:solidFill>
                    <w14:schemeClr w14:val="tx1"/>
                  </w14:solidFill>
                </w14:textFill>
              </w:rPr>
              <w:t>%给予扣除</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tc>
      </w:tr>
      <w:tr w14:paraId="4802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 w:type="dxa"/>
            <w:noWrap w:val="0"/>
            <w:vAlign w:val="center"/>
          </w:tcPr>
          <w:p w14:paraId="40DDE2E8">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1.1</w:t>
            </w:r>
            <w:r>
              <w:rPr>
                <w:rFonts w:hint="eastAsia" w:ascii="宋体" w:hAnsi="宋体" w:cs="宋体"/>
                <w:bCs/>
                <w:color w:val="000000" w:themeColor="text1"/>
                <w:sz w:val="21"/>
                <w:szCs w:val="21"/>
                <w:highlight w:val="none"/>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cs="宋体"/>
                <w:bCs/>
                <w:color w:val="000000" w:themeColor="text1"/>
                <w:sz w:val="21"/>
                <w:szCs w:val="21"/>
                <w:highlight w:val="none"/>
                <w14:textFill>
                  <w14:solidFill>
                    <w14:schemeClr w14:val="tx1"/>
                  </w14:solidFill>
                </w14:textFill>
              </w:rPr>
              <w:t>8</w:t>
            </w:r>
          </w:p>
        </w:tc>
        <w:tc>
          <w:tcPr>
            <w:tcW w:w="1947" w:type="dxa"/>
            <w:noWrap w:val="0"/>
            <w:vAlign w:val="center"/>
          </w:tcPr>
          <w:p w14:paraId="4BABC257">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采购进口产品</w:t>
            </w:r>
          </w:p>
        </w:tc>
        <w:tc>
          <w:tcPr>
            <w:tcW w:w="6579" w:type="dxa"/>
            <w:noWrap w:val="0"/>
            <w:vAlign w:val="center"/>
          </w:tcPr>
          <w:p w14:paraId="111540A4">
            <w:pPr>
              <w:snapToGrid w:val="0"/>
              <w:spacing w:line="288"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1"/>
                <w:szCs w:val="21"/>
                <w:highlight w:val="none"/>
                <w14:textFill>
                  <w14:solidFill>
                    <w14:schemeClr w14:val="tx1"/>
                  </w14:solidFill>
                </w14:textFill>
              </w:rPr>
              <w:instrText xml:space="preserve">,√)</w:instrTex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不允许采购进口产品</w:t>
            </w:r>
          </w:p>
          <w:p w14:paraId="141548F9">
            <w:pPr>
              <w:snapToGrid w:val="0"/>
              <w:spacing w:line="288"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□允许采购进口产品</w:t>
            </w:r>
          </w:p>
        </w:tc>
      </w:tr>
      <w:tr w14:paraId="6B2C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 w:type="dxa"/>
            <w:noWrap w:val="0"/>
            <w:vAlign w:val="center"/>
          </w:tcPr>
          <w:p w14:paraId="693E74DC">
            <w:pPr>
              <w:snapToGrid w:val="0"/>
              <w:spacing w:line="312"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1.14.6</w:t>
            </w:r>
          </w:p>
        </w:tc>
        <w:tc>
          <w:tcPr>
            <w:tcW w:w="1947" w:type="dxa"/>
            <w:noWrap w:val="0"/>
            <w:vAlign w:val="center"/>
          </w:tcPr>
          <w:p w14:paraId="3232E9BA">
            <w:pPr>
              <w:spacing w:line="300" w:lineRule="auto"/>
              <w:ind w:left="-53" w:leftChars="-53" w:right="-65" w:rightChars="-31" w:hanging="58" w:hangingChars="28"/>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质疑联系人</w:t>
            </w:r>
          </w:p>
        </w:tc>
        <w:tc>
          <w:tcPr>
            <w:tcW w:w="6579" w:type="dxa"/>
            <w:noWrap w:val="0"/>
            <w:vAlign w:val="center"/>
          </w:tcPr>
          <w:p w14:paraId="4B46DE3D">
            <w:pPr>
              <w:spacing w:line="30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1.采购需求及供应商资格条件质疑：</w:t>
            </w:r>
          </w:p>
          <w:p w14:paraId="7EAA33BF">
            <w:pPr>
              <w:spacing w:line="30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单  位：</w:t>
            </w:r>
            <w:r>
              <w:rPr>
                <w:rFonts w:hint="eastAsia" w:ascii="宋体" w:hAnsi="宋体" w:cs="宋体"/>
                <w:color w:val="000000" w:themeColor="text1"/>
                <w:sz w:val="21"/>
                <w:szCs w:val="21"/>
                <w:highlight w:val="none"/>
                <w:lang w:eastAsia="zh-CN"/>
                <w14:textFill>
                  <w14:solidFill>
                    <w14:schemeClr w14:val="tx1"/>
                  </w14:solidFill>
                </w14:textFill>
              </w:rPr>
              <w:t>青田县退役军人事务局</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17DC5BA5">
            <w:pPr>
              <w:spacing w:line="300" w:lineRule="auto"/>
              <w:ind w:firstLine="210" w:firstLineChars="100"/>
              <w:rPr>
                <w:rFonts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联系人：</w:t>
            </w:r>
            <w:bookmarkStart w:id="36" w:name="OLE_LINK3"/>
            <w:r>
              <w:rPr>
                <w:rFonts w:hint="eastAsia" w:ascii="宋体" w:hAnsi="宋体" w:cs="宋体"/>
                <w:bCs/>
                <w:color w:val="000000" w:themeColor="text1"/>
                <w:sz w:val="21"/>
                <w:szCs w:val="21"/>
                <w:highlight w:val="none"/>
                <w:lang w:eastAsia="zh-CN"/>
                <w14:textFill>
                  <w14:solidFill>
                    <w14:schemeClr w14:val="tx1"/>
                  </w14:solidFill>
                </w14:textFill>
              </w:rPr>
              <w:t>陈旭芬</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联系电话：</w:t>
            </w:r>
            <w:r>
              <w:rPr>
                <w:rFonts w:hint="eastAsia" w:ascii="宋体" w:hAnsi="宋体" w:cs="宋体"/>
                <w:color w:val="000000" w:themeColor="text1"/>
                <w:sz w:val="21"/>
                <w:szCs w:val="21"/>
                <w:highlight w:val="none"/>
                <w:lang w:val="en-US" w:eastAsia="zh-CN"/>
                <w14:textFill>
                  <w14:solidFill>
                    <w14:schemeClr w14:val="tx1"/>
                  </w14:solidFill>
                </w14:textFill>
              </w:rPr>
              <w:t xml:space="preserve">13600603265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 xml:space="preserve"> </w:t>
            </w:r>
          </w:p>
          <w:p w14:paraId="5B7FCF00">
            <w:pPr>
              <w:spacing w:line="30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2.其他事项质疑：</w:t>
            </w:r>
          </w:p>
          <w:bookmarkEnd w:id="36"/>
          <w:p w14:paraId="6032B330">
            <w:pPr>
              <w:spacing w:line="30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单  位：</w:t>
            </w:r>
            <w:r>
              <w:rPr>
                <w:rFonts w:hint="eastAsia" w:ascii="宋体" w:hAnsi="宋体" w:eastAsia="宋体" w:cs="宋体"/>
                <w:color w:val="000000" w:themeColor="text1"/>
                <w:sz w:val="21"/>
                <w:szCs w:val="21"/>
                <w:highlight w:val="none"/>
                <w:lang w:eastAsia="zh-CN"/>
                <w14:textFill>
                  <w14:solidFill>
                    <w14:schemeClr w14:val="tx1"/>
                  </w14:solidFill>
                </w14:textFill>
              </w:rPr>
              <w:t>浙江建兴项目管理有限公司</w:t>
            </w:r>
          </w:p>
          <w:p w14:paraId="23AC0540">
            <w:pPr>
              <w:spacing w:line="300" w:lineRule="auto"/>
              <w:ind w:firstLine="210" w:firstLineChars="100"/>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吴丽聪</w:t>
            </w:r>
            <w:r>
              <w:rPr>
                <w:rFonts w:hint="eastAsia" w:ascii="宋体" w:hAnsi="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联系电话：</w:t>
            </w:r>
            <w:r>
              <w:rPr>
                <w:rFonts w:hint="eastAsia" w:ascii="宋体" w:hAnsi="宋体" w:eastAsia="宋体" w:cs="宋体"/>
                <w:color w:val="000000" w:themeColor="text1"/>
                <w:sz w:val="21"/>
                <w:szCs w:val="21"/>
                <w:highlight w:val="none"/>
                <w:lang w:eastAsia="zh-CN"/>
                <w14:textFill>
                  <w14:solidFill>
                    <w14:schemeClr w14:val="tx1"/>
                  </w14:solidFill>
                </w14:textFill>
              </w:rPr>
              <w:t>13884339998</w:t>
            </w:r>
          </w:p>
        </w:tc>
      </w:tr>
      <w:tr w14:paraId="2179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6" w:type="dxa"/>
            <w:noWrap w:val="0"/>
            <w:vAlign w:val="center"/>
          </w:tcPr>
          <w:p w14:paraId="4EA2615C">
            <w:pPr>
              <w:snapToGrid w:val="0"/>
              <w:spacing w:line="288"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1.14.11</w:t>
            </w:r>
          </w:p>
        </w:tc>
        <w:tc>
          <w:tcPr>
            <w:tcW w:w="1947" w:type="dxa"/>
            <w:noWrap w:val="0"/>
            <w:vAlign w:val="center"/>
          </w:tcPr>
          <w:p w14:paraId="0EE451FD">
            <w:pPr>
              <w:spacing w:line="300" w:lineRule="auto"/>
              <w:ind w:left="-53" w:leftChars="-53" w:right="-65" w:rightChars="-31" w:hanging="58" w:hangingChars="28"/>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同级政府采购</w:t>
            </w:r>
          </w:p>
          <w:p w14:paraId="0DD24971">
            <w:pPr>
              <w:spacing w:line="300" w:lineRule="auto"/>
              <w:ind w:left="-53" w:leftChars="-53" w:right="-65" w:rightChars="-31" w:hanging="58" w:hangingChars="28"/>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监督管理部门</w:t>
            </w:r>
          </w:p>
        </w:tc>
        <w:tc>
          <w:tcPr>
            <w:tcW w:w="6579" w:type="dxa"/>
            <w:noWrap w:val="0"/>
            <w:vAlign w:val="center"/>
          </w:tcPr>
          <w:p w14:paraId="3CFCFBB6">
            <w:pPr>
              <w:spacing w:line="30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详见</w:t>
            </w:r>
            <w:r>
              <w:rPr>
                <w:rFonts w:hint="eastAsia" w:ascii="宋体" w:hAnsi="宋体"/>
                <w:bCs/>
                <w:color w:val="000000" w:themeColor="text1"/>
                <w:sz w:val="21"/>
                <w:szCs w:val="21"/>
                <w:highlight w:val="none"/>
                <w14:textFill>
                  <w14:solidFill>
                    <w14:schemeClr w14:val="tx1"/>
                  </w14:solidFill>
                </w14:textFill>
              </w:rPr>
              <w:t>第一章竞争性磋商公</w:t>
            </w:r>
            <w:r>
              <w:rPr>
                <w:rFonts w:ascii="宋体" w:hAnsi="宋体"/>
                <w:bCs/>
                <w:color w:val="000000" w:themeColor="text1"/>
                <w:sz w:val="21"/>
                <w:szCs w:val="21"/>
                <w:highlight w:val="none"/>
                <w14:textFill>
                  <w14:solidFill>
                    <w14:schemeClr w14:val="tx1"/>
                  </w14:solidFill>
                </w14:textFill>
              </w:rPr>
              <w:t>告</w:t>
            </w:r>
          </w:p>
        </w:tc>
      </w:tr>
      <w:tr w14:paraId="72FE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996" w:type="dxa"/>
            <w:noWrap w:val="0"/>
            <w:vAlign w:val="center"/>
          </w:tcPr>
          <w:p w14:paraId="2623C0D1">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2.2.1</w:t>
            </w:r>
          </w:p>
        </w:tc>
        <w:tc>
          <w:tcPr>
            <w:tcW w:w="1947" w:type="dxa"/>
            <w:noWrap w:val="0"/>
            <w:vAlign w:val="center"/>
          </w:tcPr>
          <w:p w14:paraId="596CE53C">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竞争性磋商文件的澄清、答疑、修改、补充截止时间</w:t>
            </w:r>
          </w:p>
        </w:tc>
        <w:tc>
          <w:tcPr>
            <w:tcW w:w="6579" w:type="dxa"/>
            <w:noWrap w:val="0"/>
            <w:vAlign w:val="center"/>
          </w:tcPr>
          <w:p w14:paraId="14159969">
            <w:pPr>
              <w:snapToGrid w:val="0"/>
              <w:spacing w:line="288"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响应文件递交截止时间3天前。</w:t>
            </w:r>
          </w:p>
        </w:tc>
      </w:tr>
      <w:tr w14:paraId="0310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96" w:type="dxa"/>
            <w:noWrap w:val="0"/>
            <w:vAlign w:val="center"/>
          </w:tcPr>
          <w:p w14:paraId="1F430FF5">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2.2.2</w:t>
            </w:r>
          </w:p>
        </w:tc>
        <w:tc>
          <w:tcPr>
            <w:tcW w:w="1947" w:type="dxa"/>
            <w:noWrap w:val="0"/>
            <w:vAlign w:val="center"/>
          </w:tcPr>
          <w:p w14:paraId="4102F9C2">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竞争性磋商文件的澄清、答疑、修改、补充发布地点</w:t>
            </w:r>
          </w:p>
        </w:tc>
        <w:tc>
          <w:tcPr>
            <w:tcW w:w="6579" w:type="dxa"/>
            <w:noWrap w:val="0"/>
            <w:vAlign w:val="center"/>
          </w:tcPr>
          <w:p w14:paraId="6837C783">
            <w:pPr>
              <w:spacing w:line="30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浙江政府采购网（</w:t>
            </w: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"http://zfcg.czt.zj.gov.cn/"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sz w:val="21"/>
                <w:szCs w:val="21"/>
                <w:highlight w:val="none"/>
                <w14:textFill>
                  <w14:solidFill>
                    <w14:schemeClr w14:val="tx1"/>
                  </w14:solidFill>
                </w14:textFill>
              </w:rPr>
              <w:t>http://zfcg.czt.zj.gov.cn/</w:t>
            </w:r>
            <w:r>
              <w:rPr>
                <w:rFonts w:hint="eastAsia" w:ascii="宋体" w:hAnsi="宋体" w:eastAsia="宋体" w:cs="宋体"/>
                <w:bCs/>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t>）。</w:t>
            </w:r>
          </w:p>
          <w:p w14:paraId="0BD20AAB">
            <w:pPr>
              <w:snapToGrid w:val="0"/>
              <w:spacing w:line="288"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丽水市公共资源交易网（http://lssggzy.lishui.gov.cn/）。</w:t>
            </w:r>
          </w:p>
        </w:tc>
      </w:tr>
      <w:tr w14:paraId="3103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 w:type="dxa"/>
            <w:noWrap w:val="0"/>
            <w:vAlign w:val="center"/>
          </w:tcPr>
          <w:p w14:paraId="1945AC8C">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w:t>
            </w:r>
            <w:r>
              <w:rPr>
                <w:rFonts w:hint="eastAsia" w:ascii="宋体" w:hAnsi="宋体" w:cs="宋体"/>
                <w:bCs/>
                <w:color w:val="000000" w:themeColor="text1"/>
                <w:sz w:val="21"/>
                <w:szCs w:val="21"/>
                <w:highlight w:val="none"/>
                <w14:textFill>
                  <w14:solidFill>
                    <w14:schemeClr w14:val="tx1"/>
                  </w14:solidFill>
                </w14:textFill>
              </w:rPr>
              <w:t>3.1</w:t>
            </w:r>
          </w:p>
        </w:tc>
        <w:tc>
          <w:tcPr>
            <w:tcW w:w="1947" w:type="dxa"/>
            <w:noWrap w:val="0"/>
            <w:vAlign w:val="center"/>
          </w:tcPr>
          <w:p w14:paraId="783750AE">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资格审查文件的  组成</w:t>
            </w:r>
          </w:p>
        </w:tc>
        <w:tc>
          <w:tcPr>
            <w:tcW w:w="6579" w:type="dxa"/>
            <w:noWrap w:val="0"/>
            <w:vAlign w:val="center"/>
          </w:tcPr>
          <w:p w14:paraId="0607574A">
            <w:pPr>
              <w:snapToGrid w:val="0"/>
              <w:spacing w:line="312" w:lineRule="auto"/>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s="宋体"/>
                <w:bCs/>
                <w:color w:val="000000" w:themeColor="text1"/>
                <w:sz w:val="21"/>
                <w:szCs w:val="21"/>
                <w:highlight w:val="none"/>
                <w:lang w:val="zh-CN"/>
                <w14:textFill>
                  <w14:solidFill>
                    <w14:schemeClr w14:val="tx1"/>
                  </w14:solidFill>
                </w14:textFill>
              </w:rPr>
              <w:t>（</w:t>
            </w:r>
            <w:r>
              <w:rPr>
                <w:rFonts w:hint="eastAsia" w:ascii="宋体" w:hAnsi="宋体" w:cs="宋体"/>
                <w:bCs/>
                <w:color w:val="000000" w:themeColor="text1"/>
                <w:sz w:val="21"/>
                <w:szCs w:val="21"/>
                <w:highlight w:val="none"/>
                <w14:textFill>
                  <w14:solidFill>
                    <w14:schemeClr w14:val="tx1"/>
                  </w14:solidFill>
                </w14:textFill>
              </w:rPr>
              <w:t>1</w:t>
            </w:r>
            <w:r>
              <w:rPr>
                <w:rFonts w:hint="eastAsia" w:ascii="宋体" w:hAnsi="宋体" w:cs="宋体"/>
                <w:bCs/>
                <w:color w:val="000000" w:themeColor="text1"/>
                <w:sz w:val="21"/>
                <w:szCs w:val="21"/>
                <w:highlight w:val="none"/>
                <w:lang w:val="zh-CN"/>
                <w14:textFill>
                  <w14:solidFill>
                    <w14:schemeClr w14:val="tx1"/>
                  </w14:solidFill>
                </w14:textFill>
              </w:rPr>
              <w:t>）远程参与磋商会议诚信承诺书</w:t>
            </w:r>
            <w:r>
              <w:rPr>
                <w:rFonts w:hint="eastAsia" w:ascii="宋体" w:hAnsi="宋体" w:cs="宋体"/>
                <w:bCs/>
                <w:color w:val="000000" w:themeColor="text1"/>
                <w:sz w:val="21"/>
                <w:szCs w:val="21"/>
                <w:highlight w:val="none"/>
                <w14:textFill>
                  <w14:solidFill>
                    <w14:schemeClr w14:val="tx1"/>
                  </w14:solidFill>
                </w14:textFill>
              </w:rPr>
              <w:t>；</w:t>
            </w:r>
          </w:p>
          <w:p w14:paraId="5292709E">
            <w:pPr>
              <w:snapToGrid w:val="0"/>
              <w:spacing w:line="312" w:lineRule="auto"/>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s="宋体"/>
                <w:bCs/>
                <w:color w:val="000000" w:themeColor="text1"/>
                <w:sz w:val="21"/>
                <w:szCs w:val="21"/>
                <w:highlight w:val="none"/>
                <w14:textFill>
                  <w14:solidFill>
                    <w14:schemeClr w14:val="tx1"/>
                  </w14:solidFill>
                </w14:textFill>
              </w:rPr>
              <w:t>（2）</w:t>
            </w:r>
            <w:r>
              <w:rPr>
                <w:rFonts w:hint="eastAsia" w:ascii="宋体" w:hAnsi="宋体" w:cs="宋体"/>
                <w:bCs/>
                <w:color w:val="000000" w:themeColor="text1"/>
                <w:sz w:val="21"/>
                <w:szCs w:val="21"/>
                <w:highlight w:val="none"/>
                <w:lang w:eastAsia="zh-CN"/>
                <w14:textFill>
                  <w14:solidFill>
                    <w14:schemeClr w14:val="tx1"/>
                  </w14:solidFill>
                </w14:textFill>
              </w:rPr>
              <w:t>有效的营业执照、经营保险业务许可证电子文档</w:t>
            </w:r>
            <w:r>
              <w:rPr>
                <w:rFonts w:hint="eastAsia" w:ascii="宋体" w:hAnsi="宋体" w:cs="宋体"/>
                <w:bCs/>
                <w:color w:val="000000" w:themeColor="text1"/>
                <w:sz w:val="21"/>
                <w:szCs w:val="21"/>
                <w:highlight w:val="none"/>
                <w14:textFill>
                  <w14:solidFill>
                    <w14:schemeClr w14:val="tx1"/>
                  </w14:solidFill>
                </w14:textFill>
              </w:rPr>
              <w:t>；</w:t>
            </w:r>
          </w:p>
          <w:p w14:paraId="030A559D">
            <w:pPr>
              <w:spacing w:line="30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s="宋体"/>
                <w:bCs/>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法定代表人（负责人）身份证</w:t>
            </w:r>
            <w:r>
              <w:rPr>
                <w:rFonts w:hint="eastAsia" w:ascii="宋体" w:hAnsi="宋体" w:eastAsia="宋体" w:cs="宋体"/>
                <w:bCs/>
                <w:color w:val="000000" w:themeColor="text1"/>
                <w:sz w:val="21"/>
                <w:szCs w:val="21"/>
                <w:highlight w:val="none"/>
                <w14:textFill>
                  <w14:solidFill>
                    <w14:schemeClr w14:val="tx1"/>
                  </w14:solidFill>
                </w14:textFill>
              </w:rPr>
              <w:t>电子文档；</w:t>
            </w:r>
          </w:p>
          <w:p w14:paraId="7057530B">
            <w:pPr>
              <w:spacing w:line="300" w:lineRule="auto"/>
              <w:jc w:val="left"/>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若有委托代理人的，则还应当提供授权委托书及委托代理人的身份证</w:t>
            </w:r>
            <w:r>
              <w:rPr>
                <w:rFonts w:hint="eastAsia" w:ascii="宋体" w:hAnsi="宋体" w:eastAsia="宋体" w:cs="宋体"/>
                <w:bCs/>
                <w:color w:val="000000" w:themeColor="text1"/>
                <w:sz w:val="21"/>
                <w:szCs w:val="21"/>
                <w:highlight w:val="none"/>
                <w14:textFill>
                  <w14:solidFill>
                    <w14:schemeClr w14:val="tx1"/>
                  </w14:solidFill>
                </w14:textFill>
              </w:rPr>
              <w:t>电子文档</w:t>
            </w:r>
            <w:r>
              <w:rPr>
                <w:rFonts w:hint="eastAsia" w:ascii="宋体" w:hAnsi="宋体" w:eastAsia="宋体" w:cs="宋体"/>
                <w:color w:val="000000" w:themeColor="text1"/>
                <w:sz w:val="21"/>
                <w:szCs w:val="21"/>
                <w:highlight w:val="none"/>
                <w14:textFill>
                  <w14:solidFill>
                    <w14:schemeClr w14:val="tx1"/>
                  </w14:solidFill>
                </w14:textFill>
              </w:rPr>
              <w:t>；</w:t>
            </w:r>
          </w:p>
          <w:p w14:paraId="4AC41E75">
            <w:pPr>
              <w:snapToGrid w:val="0"/>
              <w:spacing w:line="312" w:lineRule="auto"/>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s="宋体"/>
                <w:bCs/>
                <w:color w:val="000000" w:themeColor="text1"/>
                <w:sz w:val="21"/>
                <w:szCs w:val="21"/>
                <w:highlight w:val="none"/>
                <w14:textFill>
                  <w14:solidFill>
                    <w14:schemeClr w14:val="tx1"/>
                  </w14:solidFill>
                </w14:textFill>
              </w:rPr>
              <w:t>（5）具有良好的财务会计制度、依法缴纳税收和社会保障资金的承诺函；</w:t>
            </w:r>
          </w:p>
          <w:p w14:paraId="67FC6C99">
            <w:pPr>
              <w:snapToGrid w:val="0"/>
              <w:spacing w:line="312" w:lineRule="auto"/>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s="宋体"/>
                <w:bCs/>
                <w:color w:val="000000" w:themeColor="text1"/>
                <w:sz w:val="21"/>
                <w:szCs w:val="21"/>
                <w:highlight w:val="none"/>
                <w14:textFill>
                  <w14:solidFill>
                    <w14:schemeClr w14:val="tx1"/>
                  </w14:solidFill>
                </w14:textFill>
              </w:rPr>
              <w:t>（6）</w:t>
            </w:r>
            <w:r>
              <w:rPr>
                <w:rFonts w:hint="eastAsia" w:ascii="宋体" w:hAnsi="宋体" w:cs="宋体"/>
                <w:bCs/>
                <w:color w:val="000000" w:themeColor="text1"/>
                <w:sz w:val="21"/>
                <w:szCs w:val="21"/>
                <w:highlight w:val="none"/>
                <w:lang w:val="zh-CN"/>
                <w14:textFill>
                  <w14:solidFill>
                    <w14:schemeClr w14:val="tx1"/>
                  </w14:solidFill>
                </w14:textFill>
              </w:rPr>
              <w:t>具备履行合同所必需的设备和专业技术能力的</w:t>
            </w:r>
            <w:r>
              <w:rPr>
                <w:rFonts w:hint="eastAsia" w:ascii="宋体" w:hAnsi="宋体" w:cs="宋体"/>
                <w:bCs/>
                <w:color w:val="000000" w:themeColor="text1"/>
                <w:sz w:val="21"/>
                <w:szCs w:val="21"/>
                <w:highlight w:val="none"/>
                <w14:textFill>
                  <w14:solidFill>
                    <w14:schemeClr w14:val="tx1"/>
                  </w14:solidFill>
                </w14:textFill>
              </w:rPr>
              <w:t>承诺函；</w:t>
            </w:r>
          </w:p>
          <w:p w14:paraId="3F370939">
            <w:pPr>
              <w:snapToGrid w:val="0"/>
              <w:spacing w:line="312" w:lineRule="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s="宋体"/>
                <w:bCs/>
                <w:color w:val="000000" w:themeColor="text1"/>
                <w:sz w:val="21"/>
                <w:szCs w:val="21"/>
                <w:highlight w:val="none"/>
                <w14:textFill>
                  <w14:solidFill>
                    <w14:schemeClr w14:val="tx1"/>
                  </w14:solidFill>
                </w14:textFill>
              </w:rPr>
              <w:t>（7）无重大违法记录的书面声明</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w:t>
            </w:r>
          </w:p>
          <w:p w14:paraId="5546FD6F">
            <w:pPr>
              <w:snapToGrid w:val="0"/>
              <w:spacing w:line="288"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注：编制格式要求见第五章响应文件格式，无格式的自行设计。</w:t>
            </w:r>
          </w:p>
        </w:tc>
      </w:tr>
      <w:tr w14:paraId="33D6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 w:type="dxa"/>
            <w:noWrap w:val="0"/>
            <w:vAlign w:val="center"/>
          </w:tcPr>
          <w:p w14:paraId="299C2B05">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w:t>
            </w:r>
            <w:r>
              <w:rPr>
                <w:rFonts w:hint="eastAsia" w:ascii="宋体" w:hAnsi="宋体" w:cs="宋体"/>
                <w:bCs/>
                <w:color w:val="000000" w:themeColor="text1"/>
                <w:sz w:val="21"/>
                <w:szCs w:val="21"/>
                <w:highlight w:val="none"/>
                <w14:textFill>
                  <w14:solidFill>
                    <w14:schemeClr w14:val="tx1"/>
                  </w14:solidFill>
                </w14:textFill>
              </w:rPr>
              <w:t>4.1</w:t>
            </w:r>
          </w:p>
        </w:tc>
        <w:tc>
          <w:tcPr>
            <w:tcW w:w="1947" w:type="dxa"/>
            <w:noWrap w:val="0"/>
            <w:vAlign w:val="center"/>
          </w:tcPr>
          <w:p w14:paraId="7852436C">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资信商务及技术文件的组成</w:t>
            </w:r>
          </w:p>
        </w:tc>
        <w:tc>
          <w:tcPr>
            <w:tcW w:w="6579" w:type="dxa"/>
            <w:noWrap w:val="0"/>
            <w:vAlign w:val="center"/>
          </w:tcPr>
          <w:p w14:paraId="55B6A306">
            <w:pPr>
              <w:spacing w:line="300" w:lineRule="auto"/>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一</w:t>
            </w:r>
            <w:r>
              <w:rPr>
                <w:rFonts w:hint="eastAsia" w:ascii="宋体" w:hAnsi="宋体" w:eastAsia="宋体" w:cs="宋体"/>
                <w:color w:val="000000" w:themeColor="text1"/>
                <w:sz w:val="21"/>
                <w:szCs w:val="21"/>
                <w:highlight w:val="none"/>
                <w:lang w:val="zh-CN"/>
                <w14:textFill>
                  <w14:solidFill>
                    <w14:schemeClr w14:val="tx1"/>
                  </w14:solidFill>
                </w14:textFill>
              </w:rPr>
              <w:t>、资信商务文件</w:t>
            </w:r>
          </w:p>
          <w:p w14:paraId="7FACBF0F">
            <w:pPr>
              <w:spacing w:line="300" w:lineRule="auto"/>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（1）磋商函</w:t>
            </w:r>
            <w:r>
              <w:rPr>
                <w:rFonts w:hint="eastAsia" w:ascii="宋体" w:hAnsi="宋体" w:eastAsia="宋体" w:cs="宋体"/>
                <w:color w:val="000000" w:themeColor="text1"/>
                <w:sz w:val="21"/>
                <w:szCs w:val="21"/>
                <w:highlight w:val="none"/>
                <w14:textFill>
                  <w14:solidFill>
                    <w14:schemeClr w14:val="tx1"/>
                  </w14:solidFill>
                </w14:textFill>
              </w:rPr>
              <w:t>（按格式填写）</w:t>
            </w:r>
            <w:r>
              <w:rPr>
                <w:rFonts w:hint="eastAsia" w:ascii="宋体" w:hAnsi="宋体" w:eastAsia="宋体" w:cs="宋体"/>
                <w:color w:val="000000" w:themeColor="text1"/>
                <w:sz w:val="21"/>
                <w:szCs w:val="21"/>
                <w:highlight w:val="none"/>
                <w:lang w:val="zh-CN"/>
                <w14:textFill>
                  <w14:solidFill>
                    <w14:schemeClr w14:val="tx1"/>
                  </w14:solidFill>
                </w14:textFill>
              </w:rPr>
              <w:t>；</w:t>
            </w:r>
          </w:p>
          <w:p w14:paraId="7BF9D742">
            <w:pPr>
              <w:spacing w:line="300" w:lineRule="auto"/>
              <w:jc w:val="lef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承诺函</w:t>
            </w:r>
            <w:r>
              <w:rPr>
                <w:rFonts w:hint="eastAsia" w:ascii="宋体" w:hAnsi="宋体" w:eastAsia="宋体" w:cs="宋体"/>
                <w:color w:val="000000" w:themeColor="text1"/>
                <w:sz w:val="21"/>
                <w:szCs w:val="21"/>
                <w:highlight w:val="none"/>
                <w:lang w:val="zh-CN"/>
                <w14:textFill>
                  <w14:solidFill>
                    <w14:schemeClr w14:val="tx1"/>
                  </w14:solidFill>
                </w14:textFill>
              </w:rPr>
              <w:t>；</w:t>
            </w:r>
          </w:p>
          <w:p w14:paraId="279578D6">
            <w:pPr>
              <w:spacing w:line="300" w:lineRule="auto"/>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zh-CN"/>
                <w14:textFill>
                  <w14:solidFill>
                    <w14:schemeClr w14:val="tx1"/>
                  </w14:solidFill>
                </w14:textFill>
              </w:rPr>
              <w:t>）供应商信用信息声明书；</w:t>
            </w:r>
          </w:p>
          <w:p w14:paraId="7465128D">
            <w:pPr>
              <w:spacing w:line="300" w:lineRule="auto"/>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zh-CN"/>
                <w14:textFill>
                  <w14:solidFill>
                    <w14:schemeClr w14:val="tx1"/>
                  </w14:solidFill>
                </w14:textFill>
              </w:rPr>
              <w:t>）商务响应表；</w:t>
            </w:r>
          </w:p>
          <w:p w14:paraId="31150EA0">
            <w:pPr>
              <w:spacing w:line="300" w:lineRule="auto"/>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lang w:val="zh-CN"/>
                <w14:textFill>
                  <w14:solidFill>
                    <w14:schemeClr w14:val="tx1"/>
                  </w14:solidFill>
                </w14:textFill>
              </w:rPr>
              <w:t>）类似业绩表；</w:t>
            </w:r>
          </w:p>
          <w:p w14:paraId="69E5D9AD">
            <w:pPr>
              <w:spacing w:line="300" w:lineRule="auto"/>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lang w:val="zh-CN"/>
                <w14:textFill>
                  <w14:solidFill>
                    <w14:schemeClr w14:val="tx1"/>
                  </w14:solidFill>
                </w14:textFill>
              </w:rPr>
              <w:t>）供应商认为</w:t>
            </w:r>
            <w:bookmarkStart w:id="37" w:name="OLE_LINK4"/>
            <w:r>
              <w:rPr>
                <w:rFonts w:hint="eastAsia" w:ascii="宋体" w:hAnsi="宋体" w:eastAsia="宋体" w:cs="宋体"/>
                <w:color w:val="000000" w:themeColor="text1"/>
                <w:sz w:val="21"/>
                <w:szCs w:val="21"/>
                <w:highlight w:val="none"/>
                <w:lang w:val="zh-CN"/>
                <w14:textFill>
                  <w14:solidFill>
                    <w14:schemeClr w14:val="tx1"/>
                  </w14:solidFill>
                </w14:textFill>
              </w:rPr>
              <w:t>有利于本次磋商的其它资信商</w:t>
            </w:r>
            <w:bookmarkEnd w:id="37"/>
            <w:r>
              <w:rPr>
                <w:rFonts w:hint="eastAsia" w:ascii="宋体" w:hAnsi="宋体" w:eastAsia="宋体" w:cs="宋体"/>
                <w:color w:val="000000" w:themeColor="text1"/>
                <w:sz w:val="21"/>
                <w:szCs w:val="21"/>
                <w:highlight w:val="none"/>
                <w:lang w:val="zh-CN"/>
                <w14:textFill>
                  <w14:solidFill>
                    <w14:schemeClr w14:val="tx1"/>
                  </w14:solidFill>
                </w14:textFill>
              </w:rPr>
              <w:t>务文件。</w:t>
            </w:r>
          </w:p>
          <w:p w14:paraId="5FAAB0CC">
            <w:pPr>
              <w:spacing w:line="300" w:lineRule="auto"/>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二、技术文件</w:t>
            </w:r>
          </w:p>
          <w:p w14:paraId="686C5B42">
            <w:pPr>
              <w:snapToGrid w:val="0"/>
              <w:spacing w:line="312" w:lineRule="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zh-CN" w:eastAsia="zh-CN"/>
              </w:rPr>
              <w:t>（</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lang w:val="zh-CN" w:eastAsia="zh-CN"/>
              </w:rPr>
              <w:t>）</w:t>
            </w:r>
            <w:r>
              <w:rPr>
                <w:rFonts w:hint="eastAsia" w:ascii="宋体" w:hAnsi="宋体" w:eastAsia="宋体" w:cs="宋体"/>
                <w:color w:val="000000"/>
                <w:sz w:val="21"/>
                <w:szCs w:val="21"/>
                <w:highlight w:val="none"/>
                <w:lang w:val="en-US" w:eastAsia="zh-CN"/>
              </w:rPr>
              <w:t>服务方案；</w:t>
            </w:r>
          </w:p>
          <w:p w14:paraId="49AEA05B">
            <w:pPr>
              <w:snapToGrid w:val="0"/>
              <w:spacing w:line="312" w:lineRule="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zh-CN" w:eastAsia="zh-CN"/>
              </w:rPr>
              <w:t>（</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lang w:val="zh-CN" w:eastAsia="zh-CN"/>
              </w:rPr>
              <w:t>）</w:t>
            </w:r>
            <w:r>
              <w:rPr>
                <w:rFonts w:hint="eastAsia" w:ascii="宋体" w:hAnsi="宋体" w:eastAsia="宋体" w:cs="宋体"/>
                <w:color w:val="000000"/>
                <w:sz w:val="21"/>
                <w:szCs w:val="21"/>
                <w:highlight w:val="none"/>
                <w:lang w:val="en-US" w:eastAsia="zh-CN"/>
              </w:rPr>
              <w:t>理赔查勘车辆配备；</w:t>
            </w:r>
          </w:p>
          <w:p w14:paraId="63ED498E">
            <w:pPr>
              <w:snapToGrid w:val="0"/>
              <w:spacing w:line="312" w:lineRule="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zh-CN" w:eastAsia="zh-CN"/>
              </w:rPr>
              <w:t>（</w:t>
            </w: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lang w:val="zh-CN" w:eastAsia="zh-CN"/>
              </w:rPr>
              <w:t>）</w:t>
            </w:r>
            <w:r>
              <w:rPr>
                <w:rFonts w:hint="eastAsia" w:ascii="宋体" w:hAnsi="宋体" w:eastAsia="宋体" w:cs="宋体"/>
                <w:color w:val="000000"/>
                <w:sz w:val="21"/>
                <w:szCs w:val="21"/>
                <w:highlight w:val="none"/>
                <w:lang w:val="zh-CN"/>
              </w:rPr>
              <w:t>保险金额</w:t>
            </w:r>
            <w:r>
              <w:rPr>
                <w:rFonts w:hint="eastAsia" w:ascii="宋体" w:hAnsi="宋体" w:eastAsia="宋体" w:cs="宋体"/>
                <w:color w:val="000000"/>
                <w:sz w:val="21"/>
                <w:szCs w:val="21"/>
                <w:highlight w:val="none"/>
                <w:lang w:val="en-US" w:eastAsia="zh-CN"/>
              </w:rPr>
              <w:t>响应情况；</w:t>
            </w:r>
          </w:p>
          <w:p w14:paraId="7ABC95A4">
            <w:pPr>
              <w:snapToGrid w:val="0"/>
              <w:spacing w:line="312"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zh-CN" w:eastAsia="zh-CN"/>
              </w:rPr>
              <w:t>（</w:t>
            </w:r>
            <w:r>
              <w:rPr>
                <w:rFonts w:hint="eastAsia" w:ascii="宋体" w:hAnsi="宋体" w:eastAsia="宋体" w:cs="宋体"/>
                <w:color w:val="000000"/>
                <w:sz w:val="21"/>
                <w:szCs w:val="21"/>
                <w:highlight w:val="none"/>
                <w:lang w:val="en-US" w:eastAsia="zh-CN"/>
              </w:rPr>
              <w:t>10</w:t>
            </w:r>
            <w:r>
              <w:rPr>
                <w:rFonts w:hint="eastAsia" w:ascii="宋体" w:hAnsi="宋体" w:eastAsia="宋体" w:cs="宋体"/>
                <w:color w:val="000000"/>
                <w:sz w:val="21"/>
                <w:szCs w:val="21"/>
                <w:highlight w:val="none"/>
                <w:lang w:val="zh-CN" w:eastAsia="zh-CN"/>
              </w:rPr>
              <w:t>）供应商认为有利于本次磋商的其它技术文件。</w:t>
            </w:r>
          </w:p>
          <w:p w14:paraId="239CA89D">
            <w:pPr>
              <w:spacing w:line="30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注：编制格式要求见第五章响应文件格式，无格式的自行设计。</w:t>
            </w:r>
          </w:p>
        </w:tc>
      </w:tr>
      <w:tr w14:paraId="3428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 w:type="dxa"/>
            <w:noWrap w:val="0"/>
            <w:vAlign w:val="center"/>
          </w:tcPr>
          <w:p w14:paraId="00085DE3">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w:t>
            </w:r>
            <w:r>
              <w:rPr>
                <w:rFonts w:hint="eastAsia" w:ascii="宋体" w:hAnsi="宋体" w:cs="宋体"/>
                <w:bCs/>
                <w:color w:val="000000" w:themeColor="text1"/>
                <w:sz w:val="21"/>
                <w:szCs w:val="21"/>
                <w:highlight w:val="none"/>
                <w14:textFill>
                  <w14:solidFill>
                    <w14:schemeClr w14:val="tx1"/>
                  </w14:solidFill>
                </w14:textFill>
              </w:rPr>
              <w:t>5.1</w:t>
            </w:r>
          </w:p>
        </w:tc>
        <w:tc>
          <w:tcPr>
            <w:tcW w:w="1947" w:type="dxa"/>
            <w:noWrap w:val="0"/>
            <w:vAlign w:val="center"/>
          </w:tcPr>
          <w:p w14:paraId="74056B02">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报价文件的组成</w:t>
            </w:r>
          </w:p>
        </w:tc>
        <w:tc>
          <w:tcPr>
            <w:tcW w:w="6579" w:type="dxa"/>
            <w:noWrap w:val="0"/>
            <w:vAlign w:val="center"/>
          </w:tcPr>
          <w:p w14:paraId="418E8FB3">
            <w:pPr>
              <w:snapToGrid w:val="0"/>
              <w:spacing w:line="288"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（1）报价一览表；</w:t>
            </w:r>
          </w:p>
          <w:p w14:paraId="0BD72A04">
            <w:pPr>
              <w:snapToGrid w:val="0"/>
              <w:spacing w:line="288" w:lineRule="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（2）报价明细表；</w:t>
            </w:r>
          </w:p>
          <w:p w14:paraId="2FABC927">
            <w:pPr>
              <w:snapToGrid w:val="0"/>
              <w:spacing w:line="288"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（3）供应商针对报价需要说明的其</w:t>
            </w:r>
            <w:r>
              <w:rPr>
                <w:rFonts w:hint="eastAsia" w:ascii="宋体" w:hAnsi="宋体" w:eastAsia="宋体" w:cs="宋体"/>
                <w:bCs/>
                <w:color w:val="000000" w:themeColor="text1"/>
                <w:sz w:val="21"/>
                <w:szCs w:val="21"/>
                <w:highlight w:val="none"/>
                <w14:textFill>
                  <w14:solidFill>
                    <w14:schemeClr w14:val="tx1"/>
                  </w14:solidFill>
                </w14:textFill>
              </w:rPr>
              <w:t>他文件和说明。</w:t>
            </w:r>
          </w:p>
          <w:p w14:paraId="0DC5C094">
            <w:pPr>
              <w:snapToGrid w:val="0"/>
              <w:spacing w:line="288"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注：编制格式要求见第五章响应文件格式，无格式的自行设计。</w:t>
            </w:r>
          </w:p>
        </w:tc>
      </w:tr>
      <w:tr w14:paraId="6E8A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 w:type="dxa"/>
            <w:noWrap w:val="0"/>
            <w:vAlign w:val="center"/>
          </w:tcPr>
          <w:p w14:paraId="55BDF08C">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4.3</w:t>
            </w:r>
            <w:r>
              <w:rPr>
                <w:rFonts w:hint="eastAsia" w:ascii="宋体" w:hAnsi="宋体" w:cs="宋体"/>
                <w:bCs/>
                <w:color w:val="000000" w:themeColor="text1"/>
                <w:sz w:val="21"/>
                <w:szCs w:val="21"/>
                <w:highlight w:val="none"/>
                <w14:textFill>
                  <w14:solidFill>
                    <w14:schemeClr w14:val="tx1"/>
                  </w14:solidFill>
                </w14:textFill>
              </w:rPr>
              <w:t>.1</w:t>
            </w:r>
          </w:p>
        </w:tc>
        <w:tc>
          <w:tcPr>
            <w:tcW w:w="1947" w:type="dxa"/>
            <w:noWrap w:val="0"/>
            <w:vAlign w:val="center"/>
          </w:tcPr>
          <w:p w14:paraId="4338B01A">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磋商有效期</w:t>
            </w:r>
          </w:p>
        </w:tc>
        <w:tc>
          <w:tcPr>
            <w:tcW w:w="6579" w:type="dxa"/>
            <w:noWrap w:val="0"/>
            <w:vAlign w:val="center"/>
          </w:tcPr>
          <w:p w14:paraId="4EECBEDB">
            <w:pPr>
              <w:snapToGrid w:val="0"/>
              <w:spacing w:line="288"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90天</w:t>
            </w:r>
          </w:p>
        </w:tc>
      </w:tr>
      <w:tr w14:paraId="3877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 w:type="dxa"/>
            <w:noWrap w:val="0"/>
            <w:vAlign w:val="center"/>
          </w:tcPr>
          <w:p w14:paraId="4689DC1A">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4.5.1</w:t>
            </w:r>
          </w:p>
        </w:tc>
        <w:tc>
          <w:tcPr>
            <w:tcW w:w="1947" w:type="dxa"/>
            <w:noWrap w:val="0"/>
            <w:vAlign w:val="center"/>
          </w:tcPr>
          <w:p w14:paraId="7D40D547">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响应文件的份数</w:t>
            </w:r>
          </w:p>
        </w:tc>
        <w:tc>
          <w:tcPr>
            <w:tcW w:w="6579" w:type="dxa"/>
            <w:noWrap w:val="0"/>
            <w:vAlign w:val="center"/>
          </w:tcPr>
          <w:p w14:paraId="15EA5174">
            <w:pPr>
              <w:snapToGrid w:val="0"/>
              <w:spacing w:line="288"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（1）电子加密响应文件1份，自行在政府采购云平台在线提交。</w:t>
            </w:r>
          </w:p>
          <w:p w14:paraId="69C0057A">
            <w:pPr>
              <w:snapToGrid w:val="0"/>
              <w:spacing w:line="288"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"mailto:2、备份响应文件1份，由供应商自行确定是否提交；若提交请将备份响应文件打包压缩加密后以电子邮件的形式发送至454093773@qq.com。"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2）备份响应文件1份，供应商自行确定是否提交；若提交请在响应文件截止时间前将备份响应文件打包压缩加密后（未加密造成泄密的由供应商自行承担）以电子邮件的形式发送至</w:t>
            </w:r>
            <w:r>
              <w:rPr>
                <w:rFonts w:hint="eastAsia" w:ascii="宋体" w:hAnsi="宋体" w:cs="宋体"/>
                <w:color w:val="000000" w:themeColor="text1"/>
                <w:sz w:val="21"/>
                <w:szCs w:val="21"/>
                <w:highlight w:val="none"/>
                <w:lang w:eastAsia="zh-CN"/>
                <w14:textFill>
                  <w14:solidFill>
                    <w14:schemeClr w14:val="tx1"/>
                  </w14:solidFill>
                </w14:textFill>
              </w:rPr>
              <w:t>1091844807@qq.com</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mailto:投标人自行确定是否提交；如果提交的，应当在提交投标文件截止时间前以电子邮件的形式发送至（qtzfcg@163.com），备份投标文件在“电子投标文件”在线解密失败后启用，否则不予以启用。（3）本项目采用钉钉直播辅助开标，各投标人在投标截止时间前安装注册钉钉。开标时，采购代理机构将钉钉群号以短信方式通知各投标人，各投标人可以通过钉钉群号加入钉钉直播群。"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48D5B7E1">
            <w:pPr>
              <w:snapToGrid w:val="0"/>
              <w:spacing w:line="288"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（3）成交供应商在领取成交通知书时同时提供纸质响应文件</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份，纸质响应文件内容必须与电子文件一致。</w:t>
            </w:r>
          </w:p>
          <w:p w14:paraId="0A84A8D0">
            <w:pPr>
              <w:snapToGrid w:val="0"/>
              <w:spacing w:line="288"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注：供应商在线解密失败后，启用备份响应文件，否则不启用备份响应文件。</w:t>
            </w:r>
          </w:p>
        </w:tc>
      </w:tr>
      <w:tr w14:paraId="01FD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96" w:type="dxa"/>
            <w:noWrap w:val="0"/>
            <w:vAlign w:val="center"/>
          </w:tcPr>
          <w:p w14:paraId="59B1C51D">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5.3.1</w:t>
            </w:r>
          </w:p>
        </w:tc>
        <w:tc>
          <w:tcPr>
            <w:tcW w:w="1947" w:type="dxa"/>
            <w:noWrap w:val="0"/>
            <w:vAlign w:val="center"/>
          </w:tcPr>
          <w:p w14:paraId="6586EB63">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响应文件递交地点</w:t>
            </w:r>
          </w:p>
        </w:tc>
        <w:tc>
          <w:tcPr>
            <w:tcW w:w="6579" w:type="dxa"/>
            <w:noWrap w:val="0"/>
            <w:vAlign w:val="center"/>
          </w:tcPr>
          <w:p w14:paraId="6730E59A">
            <w:pPr>
              <w:snapToGrid w:val="0"/>
              <w:spacing w:line="288"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本项目实行电子招投标，供应商须在磋商截止时间前，前往政采云平台上传电子响应文件，无需到达现场提交响应文件。</w:t>
            </w:r>
          </w:p>
        </w:tc>
      </w:tr>
      <w:tr w14:paraId="1A5B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96" w:type="dxa"/>
            <w:noWrap w:val="0"/>
            <w:vAlign w:val="center"/>
          </w:tcPr>
          <w:p w14:paraId="5E6DA6B5">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5.3.2</w:t>
            </w:r>
          </w:p>
        </w:tc>
        <w:tc>
          <w:tcPr>
            <w:tcW w:w="1947" w:type="dxa"/>
            <w:noWrap w:val="0"/>
            <w:vAlign w:val="center"/>
          </w:tcPr>
          <w:p w14:paraId="03F80D4A">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响应文件</w:t>
            </w:r>
          </w:p>
          <w:p w14:paraId="14ED960D">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提交截止时间</w:t>
            </w:r>
          </w:p>
        </w:tc>
        <w:tc>
          <w:tcPr>
            <w:tcW w:w="6579" w:type="dxa"/>
            <w:noWrap w:val="0"/>
            <w:vAlign w:val="center"/>
          </w:tcPr>
          <w:p w14:paraId="3DDAF31C">
            <w:pPr>
              <w:snapToGrid w:val="0"/>
              <w:spacing w:line="288"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同</w:t>
            </w:r>
            <w:r>
              <w:rPr>
                <w:rFonts w:hint="eastAsia" w:ascii="宋体" w:hAnsi="宋体"/>
                <w:b/>
                <w:color w:val="000000" w:themeColor="text1"/>
                <w:sz w:val="21"/>
                <w:szCs w:val="21"/>
                <w:highlight w:val="none"/>
                <w14:textFill>
                  <w14:solidFill>
                    <w14:schemeClr w14:val="tx1"/>
                  </w14:solidFill>
                </w14:textFill>
              </w:rPr>
              <w:t>磋商</w:t>
            </w:r>
            <w:r>
              <w:rPr>
                <w:rFonts w:ascii="宋体" w:hAnsi="宋体"/>
                <w:b/>
                <w:bCs/>
                <w:color w:val="000000" w:themeColor="text1"/>
                <w:sz w:val="21"/>
                <w:szCs w:val="21"/>
                <w:highlight w:val="none"/>
                <w14:textFill>
                  <w14:solidFill>
                    <w14:schemeClr w14:val="tx1"/>
                  </w14:solidFill>
                </w14:textFill>
              </w:rPr>
              <w:t>截止时间</w:t>
            </w:r>
            <w:r>
              <w:rPr>
                <w:rFonts w:hint="eastAsia" w:ascii="宋体" w:hAnsi="宋体"/>
                <w:b/>
                <w:bCs/>
                <w:color w:val="000000" w:themeColor="text1"/>
                <w:sz w:val="21"/>
                <w:szCs w:val="21"/>
                <w:highlight w:val="none"/>
                <w14:textFill>
                  <w14:solidFill>
                    <w14:schemeClr w14:val="tx1"/>
                  </w14:solidFill>
                </w14:textFill>
              </w:rPr>
              <w:t>，见</w:t>
            </w:r>
            <w:r>
              <w:rPr>
                <w:rFonts w:hint="eastAsia" w:ascii="宋体" w:hAnsi="宋体"/>
                <w:b/>
                <w:color w:val="000000" w:themeColor="text1"/>
                <w:sz w:val="21"/>
                <w:szCs w:val="21"/>
                <w:highlight w:val="none"/>
                <w14:textFill>
                  <w14:solidFill>
                    <w14:schemeClr w14:val="tx1"/>
                  </w14:solidFill>
                </w14:textFill>
              </w:rPr>
              <w:t>第一章竞争性磋商公告。</w:t>
            </w:r>
          </w:p>
        </w:tc>
      </w:tr>
      <w:tr w14:paraId="6574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96" w:type="dxa"/>
            <w:noWrap w:val="0"/>
            <w:vAlign w:val="center"/>
          </w:tcPr>
          <w:p w14:paraId="28EA1C32">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7.1.1</w:t>
            </w:r>
          </w:p>
        </w:tc>
        <w:tc>
          <w:tcPr>
            <w:tcW w:w="1947" w:type="dxa"/>
            <w:noWrap w:val="0"/>
            <w:vAlign w:val="center"/>
          </w:tcPr>
          <w:p w14:paraId="089CA094">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磋商时间和地点</w:t>
            </w:r>
          </w:p>
        </w:tc>
        <w:tc>
          <w:tcPr>
            <w:tcW w:w="6579" w:type="dxa"/>
            <w:noWrap w:val="0"/>
            <w:vAlign w:val="center"/>
          </w:tcPr>
          <w:p w14:paraId="0B741C63">
            <w:pPr>
              <w:snapToGrid w:val="0"/>
              <w:spacing w:line="288" w:lineRule="auto"/>
              <w:rPr>
                <w:rFonts w:hint="eastAsia" w:ascii="宋体" w:hAnsi="宋体" w:eastAsia="宋体" w:cs="宋体"/>
                <w:b/>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磋商时间：</w:t>
            </w:r>
            <w:r>
              <w:rPr>
                <w:rFonts w:hint="eastAsia" w:ascii="宋体" w:hAnsi="宋体" w:cs="宋体"/>
                <w:b/>
                <w:bCs/>
                <w:color w:val="000000" w:themeColor="text1"/>
                <w:sz w:val="21"/>
                <w:szCs w:val="21"/>
                <w:highlight w:val="none"/>
                <w:u w:val="single"/>
                <w:lang w:eastAsia="zh-CN"/>
                <w14:textFill>
                  <w14:solidFill>
                    <w14:schemeClr w14:val="tx1"/>
                  </w14:solidFill>
                </w14:textFill>
              </w:rPr>
              <w:t>2025年03月20日</w:t>
            </w:r>
            <w:r>
              <w:rPr>
                <w:rFonts w:hint="eastAsia" w:ascii="宋体" w:hAnsi="宋体" w:cs="宋体"/>
                <w:b/>
                <w:bCs/>
                <w:color w:val="000000" w:themeColor="text1"/>
                <w:sz w:val="21"/>
                <w:szCs w:val="21"/>
                <w:highlight w:val="none"/>
                <w:u w:val="single"/>
                <w:lang w:val="en-US" w:eastAsia="zh-CN"/>
                <w14:textFill>
                  <w14:solidFill>
                    <w14:schemeClr w14:val="tx1"/>
                  </w14:solidFill>
                </w14:textFill>
              </w:rPr>
              <w:t>09</w:t>
            </w:r>
            <w:r>
              <w:rPr>
                <w:rFonts w:hint="eastAsia" w:ascii="宋体" w:hAnsi="宋体" w:cs="宋体"/>
                <w:b/>
                <w:bCs/>
                <w:color w:val="000000" w:themeColor="text1"/>
                <w:sz w:val="21"/>
                <w:szCs w:val="21"/>
                <w:highlight w:val="none"/>
                <w:u w:val="single"/>
                <w14:textFill>
                  <w14:solidFill>
                    <w14:schemeClr w14:val="tx1"/>
                  </w14:solidFill>
                </w14:textFill>
              </w:rPr>
              <w:t>时</w:t>
            </w:r>
            <w:r>
              <w:rPr>
                <w:rFonts w:hint="eastAsia" w:ascii="宋体" w:hAnsi="宋体" w:eastAsia="宋体" w:cs="宋体"/>
                <w:b/>
                <w:bCs/>
                <w:color w:val="000000" w:themeColor="text1"/>
                <w:sz w:val="21"/>
                <w:szCs w:val="21"/>
                <w:highlight w:val="none"/>
                <w14:textFill>
                  <w14:solidFill>
                    <w14:schemeClr w14:val="tx1"/>
                  </w14:solidFill>
                </w14:textFill>
              </w:rPr>
              <w:t>；</w:t>
            </w:r>
          </w:p>
          <w:p w14:paraId="76CABF48">
            <w:pPr>
              <w:snapToGrid w:val="0"/>
              <w:spacing w:line="288"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磋商地点：</w:t>
            </w:r>
            <w:r>
              <w:rPr>
                <w:rFonts w:hint="eastAsia" w:ascii="宋体" w:hAnsi="宋体"/>
                <w:b/>
                <w:color w:val="000000" w:themeColor="text1"/>
                <w:sz w:val="21"/>
                <w:szCs w:val="21"/>
                <w:highlight w:val="none"/>
                <w14:textFill>
                  <w14:solidFill>
                    <w14:schemeClr w14:val="tx1"/>
                  </w14:solidFill>
                </w14:textFill>
              </w:rPr>
              <w:t>供应商均应当准时在线参加（政采云平台）。</w:t>
            </w:r>
          </w:p>
        </w:tc>
      </w:tr>
      <w:tr w14:paraId="2162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 w:type="dxa"/>
            <w:noWrap w:val="0"/>
            <w:vAlign w:val="center"/>
          </w:tcPr>
          <w:p w14:paraId="778D8591">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7.</w:t>
            </w:r>
            <w:r>
              <w:rPr>
                <w:rFonts w:hint="eastAsia" w:ascii="宋体" w:hAnsi="宋体" w:cs="宋体"/>
                <w:bCs/>
                <w:color w:val="000000" w:themeColor="text1"/>
                <w:sz w:val="21"/>
                <w:szCs w:val="21"/>
                <w:highlight w:val="none"/>
                <w14:textFill>
                  <w14:solidFill>
                    <w14:schemeClr w14:val="tx1"/>
                  </w14:solidFill>
                </w14:textFill>
              </w:rPr>
              <w:t>7</w:t>
            </w:r>
          </w:p>
        </w:tc>
        <w:tc>
          <w:tcPr>
            <w:tcW w:w="1947" w:type="dxa"/>
            <w:noWrap w:val="0"/>
            <w:vAlign w:val="center"/>
          </w:tcPr>
          <w:p w14:paraId="491B8DD9">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磋商评审办法</w:t>
            </w:r>
          </w:p>
        </w:tc>
        <w:tc>
          <w:tcPr>
            <w:tcW w:w="6579" w:type="dxa"/>
            <w:noWrap w:val="0"/>
            <w:vAlign w:val="center"/>
          </w:tcPr>
          <w:p w14:paraId="3B86CA7C">
            <w:pPr>
              <w:snapToGrid w:val="0"/>
              <w:spacing w:line="288"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本项目的磋商评审办法是：</w:t>
            </w:r>
          </w:p>
          <w:p w14:paraId="10B13F49">
            <w:pPr>
              <w:snapToGrid w:val="0"/>
              <w:spacing w:line="288" w:lineRule="auto"/>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eq \o\ac(</w:instrText>
            </w:r>
            <w:r>
              <w:rPr>
                <w:rFonts w:hint="eastAsia" w:ascii="宋体" w:hAnsi="宋体" w:eastAsia="宋体" w:cs="宋体"/>
                <w:bCs/>
                <w:color w:val="000000" w:themeColor="text1"/>
                <w:position w:val="-4"/>
                <w:sz w:val="31"/>
                <w:szCs w:val="21"/>
                <w:highlight w:val="none"/>
                <w14:textFill>
                  <w14:solidFill>
                    <w14:schemeClr w14:val="tx1"/>
                  </w14:solidFill>
                </w14:textFill>
              </w:rPr>
              <w:instrText xml:space="preserve">□</w:instrText>
            </w:r>
            <w:r>
              <w:rPr>
                <w:rFonts w:hint="eastAsia" w:ascii="宋体" w:hAnsi="宋体" w:eastAsia="宋体" w:cs="宋体"/>
                <w:bCs/>
                <w:color w:val="000000" w:themeColor="text1"/>
                <w:position w:val="0"/>
                <w:sz w:val="21"/>
                <w:szCs w:val="21"/>
                <w:highlight w:val="none"/>
                <w14:textFill>
                  <w14:solidFill>
                    <w14:schemeClr w14:val="tx1"/>
                  </w14:solidFill>
                </w14:textFill>
              </w:rPr>
              <w:instrText xml:space="preserve">,√)</w:instrText>
            </w:r>
            <w:r>
              <w:rPr>
                <w:rFonts w:hint="eastAsia" w:ascii="宋体" w:hAnsi="宋体" w:eastAsia="宋体" w:cs="宋体"/>
                <w:bCs/>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t>综合评分法□最低价评审价法，具体磋商评审内容及评分标准等详见《第六章：磋商评审办法及评分标准》</w:t>
            </w:r>
          </w:p>
        </w:tc>
      </w:tr>
      <w:tr w14:paraId="05EF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 w:type="dxa"/>
            <w:noWrap w:val="0"/>
            <w:vAlign w:val="center"/>
          </w:tcPr>
          <w:p w14:paraId="4FDE7847">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7.</w:t>
            </w:r>
            <w:r>
              <w:rPr>
                <w:rFonts w:hint="eastAsia" w:ascii="宋体" w:hAnsi="宋体" w:cs="宋体"/>
                <w:bCs/>
                <w:color w:val="000000" w:themeColor="text1"/>
                <w:sz w:val="21"/>
                <w:szCs w:val="21"/>
                <w:highlight w:val="none"/>
                <w14:textFill>
                  <w14:solidFill>
                    <w14:schemeClr w14:val="tx1"/>
                  </w14:solidFill>
                </w14:textFill>
              </w:rPr>
              <w:t>9</w:t>
            </w:r>
            <w:r>
              <w:rPr>
                <w:rFonts w:hint="eastAsia" w:ascii="宋体" w:hAnsi="宋体" w:eastAsia="宋体" w:cs="宋体"/>
                <w:bCs/>
                <w:color w:val="000000" w:themeColor="text1"/>
                <w:sz w:val="21"/>
                <w:szCs w:val="21"/>
                <w:highlight w:val="none"/>
                <w14:textFill>
                  <w14:solidFill>
                    <w14:schemeClr w14:val="tx1"/>
                  </w14:solidFill>
                </w14:textFill>
              </w:rPr>
              <w:t>.1</w:t>
            </w:r>
          </w:p>
        </w:tc>
        <w:tc>
          <w:tcPr>
            <w:tcW w:w="1947" w:type="dxa"/>
            <w:noWrap w:val="0"/>
            <w:vAlign w:val="center"/>
          </w:tcPr>
          <w:p w14:paraId="28D9B759">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推荐成交</w:t>
            </w:r>
          </w:p>
          <w:p w14:paraId="5F926B6C">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候选人家数</w:t>
            </w:r>
          </w:p>
        </w:tc>
        <w:tc>
          <w:tcPr>
            <w:tcW w:w="6579" w:type="dxa"/>
            <w:noWrap w:val="0"/>
            <w:vAlign w:val="center"/>
          </w:tcPr>
          <w:p w14:paraId="24F242C3">
            <w:pPr>
              <w:snapToGrid w:val="0"/>
              <w:spacing w:line="288" w:lineRule="auto"/>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确定1家。</w:t>
            </w:r>
          </w:p>
        </w:tc>
      </w:tr>
      <w:tr w14:paraId="1F31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96" w:type="dxa"/>
            <w:noWrap w:val="0"/>
            <w:vAlign w:val="center"/>
          </w:tcPr>
          <w:p w14:paraId="34C8F99C">
            <w:pPr>
              <w:snapToGrid w:val="0"/>
              <w:spacing w:line="288"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8.3.1</w:t>
            </w:r>
          </w:p>
        </w:tc>
        <w:tc>
          <w:tcPr>
            <w:tcW w:w="1947" w:type="dxa"/>
            <w:noWrap w:val="0"/>
            <w:vAlign w:val="center"/>
          </w:tcPr>
          <w:p w14:paraId="59CD5DE7">
            <w:pPr>
              <w:spacing w:line="300" w:lineRule="auto"/>
              <w:ind w:left="-53" w:leftChars="-53" w:right="-65" w:rightChars="-31" w:hanging="58" w:hangingChars="28"/>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成交</w:t>
            </w:r>
            <w:r>
              <w:rPr>
                <w:rFonts w:ascii="宋体" w:hAnsi="宋体"/>
                <w:bCs/>
                <w:color w:val="000000" w:themeColor="text1"/>
                <w:sz w:val="21"/>
                <w:szCs w:val="21"/>
                <w:highlight w:val="none"/>
                <w14:textFill>
                  <w14:solidFill>
                    <w14:schemeClr w14:val="tx1"/>
                  </w14:solidFill>
                </w14:textFill>
              </w:rPr>
              <w:t>公告发布</w:t>
            </w:r>
            <w:r>
              <w:rPr>
                <w:rFonts w:hint="eastAsia" w:ascii="宋体" w:hAnsi="宋体"/>
                <w:bCs/>
                <w:color w:val="000000" w:themeColor="text1"/>
                <w:sz w:val="21"/>
                <w:szCs w:val="21"/>
                <w:highlight w:val="none"/>
                <w14:textFill>
                  <w14:solidFill>
                    <w14:schemeClr w14:val="tx1"/>
                  </w14:solidFill>
                </w14:textFill>
              </w:rPr>
              <w:t>网址</w:t>
            </w:r>
          </w:p>
        </w:tc>
        <w:tc>
          <w:tcPr>
            <w:tcW w:w="6579" w:type="dxa"/>
            <w:noWrap w:val="0"/>
            <w:vAlign w:val="center"/>
          </w:tcPr>
          <w:p w14:paraId="0F2A331B">
            <w:pPr>
              <w:spacing w:line="30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浙江政府采购网（</w:t>
            </w:r>
            <w:r>
              <w:rPr>
                <w:rFonts w:hint="eastAsia" w:ascii="宋体" w:hAnsi="宋体" w:eastAsia="宋体" w:cs="宋体"/>
                <w:bCs/>
                <w:color w:val="000000" w:themeColor="text1"/>
                <w:sz w:val="21"/>
                <w:szCs w:val="21"/>
                <w:highlight w:val="none"/>
                <w14:textFill>
                  <w14:solidFill>
                    <w14:schemeClr w14:val="tx1"/>
                  </w14:solidFill>
                </w14:textFill>
              </w:rPr>
              <w:fldChar w:fldCharType="begin"/>
            </w:r>
            <w:r>
              <w:rPr>
                <w:rFonts w:hint="eastAsia" w:ascii="宋体" w:hAnsi="宋体" w:eastAsia="宋体" w:cs="宋体"/>
                <w:bCs/>
                <w:color w:val="000000" w:themeColor="text1"/>
                <w:sz w:val="21"/>
                <w:szCs w:val="21"/>
                <w:highlight w:val="none"/>
                <w14:textFill>
                  <w14:solidFill>
                    <w14:schemeClr w14:val="tx1"/>
                  </w14:solidFill>
                </w14:textFill>
              </w:rPr>
              <w:instrText xml:space="preserve"> HYPERLINK "http://zfcg.czt.zj.gov.cn/" </w:instrText>
            </w:r>
            <w:r>
              <w:rPr>
                <w:rFonts w:hint="eastAsia" w:ascii="宋体" w:hAnsi="宋体" w:eastAsia="宋体" w:cs="宋体"/>
                <w:bCs/>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sz w:val="21"/>
                <w:szCs w:val="21"/>
                <w:highlight w:val="none"/>
                <w14:textFill>
                  <w14:solidFill>
                    <w14:schemeClr w14:val="tx1"/>
                  </w14:solidFill>
                </w14:textFill>
              </w:rPr>
              <w:t>http://zfcg.czt.zj.gov.cn/</w:t>
            </w:r>
            <w:r>
              <w:rPr>
                <w:rFonts w:hint="eastAsia" w:ascii="宋体" w:hAnsi="宋体" w:eastAsia="宋体" w:cs="宋体"/>
                <w:bCs/>
                <w:color w:val="000000" w:themeColor="text1"/>
                <w:sz w:val="21"/>
                <w:szCs w:val="21"/>
                <w:highlight w:val="none"/>
                <w14:textFill>
                  <w14:solidFill>
                    <w14:schemeClr w14:val="tx1"/>
                  </w14:solidFill>
                </w14:textFill>
              </w:rPr>
              <w:fldChar w:fldCharType="end"/>
            </w:r>
            <w:r>
              <w:rPr>
                <w:rFonts w:hint="eastAsia" w:ascii="宋体" w:hAnsi="宋体" w:eastAsia="宋体" w:cs="宋体"/>
                <w:bCs/>
                <w:color w:val="000000" w:themeColor="text1"/>
                <w:sz w:val="21"/>
                <w:szCs w:val="21"/>
                <w:highlight w:val="none"/>
                <w14:textFill>
                  <w14:solidFill>
                    <w14:schemeClr w14:val="tx1"/>
                  </w14:solidFill>
                </w14:textFill>
              </w:rPr>
              <w:t>）</w:t>
            </w:r>
          </w:p>
          <w:p w14:paraId="4EF906B8">
            <w:pPr>
              <w:spacing w:line="30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丽水市公共资源交易网（http://lssggzy.lishui.gov.cn/）</w:t>
            </w:r>
          </w:p>
        </w:tc>
      </w:tr>
      <w:tr w14:paraId="636E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96" w:type="dxa"/>
            <w:noWrap w:val="0"/>
            <w:vAlign w:val="center"/>
          </w:tcPr>
          <w:p w14:paraId="6483E276">
            <w:pPr>
              <w:snapToGrid w:val="0"/>
              <w:spacing w:line="288" w:lineRule="auto"/>
              <w:jc w:val="center"/>
              <w:rPr>
                <w:rFonts w:ascii="宋体" w:hAnsi="宋体" w:cs="宋体"/>
                <w:bCs/>
                <w:color w:val="000000" w:themeColor="text1"/>
                <w:sz w:val="21"/>
                <w:szCs w:val="21"/>
                <w:highlight w:val="none"/>
                <w14:textFill>
                  <w14:solidFill>
                    <w14:schemeClr w14:val="tx1"/>
                  </w14:solidFill>
                </w14:textFill>
              </w:rPr>
            </w:pPr>
            <w:bookmarkStart w:id="38" w:name="_Toc27200"/>
            <w:bookmarkStart w:id="39" w:name="_Toc1484"/>
            <w:bookmarkStart w:id="40" w:name="_Toc342"/>
            <w:bookmarkStart w:id="41" w:name="_Toc11256"/>
            <w:bookmarkStart w:id="42" w:name="_Toc262"/>
            <w:bookmarkStart w:id="43" w:name="_Toc25702"/>
            <w:bookmarkStart w:id="44" w:name="_Toc60214485"/>
            <w:bookmarkStart w:id="45" w:name="_Toc21596"/>
            <w:bookmarkStart w:id="46" w:name="_Toc13459"/>
            <w:bookmarkStart w:id="47" w:name="_Toc43456238"/>
            <w:bookmarkStart w:id="48" w:name="_Toc20258_WPSOffice_Level2"/>
            <w:bookmarkStart w:id="49" w:name="_Toc42183823"/>
            <w:bookmarkStart w:id="50" w:name="_Toc4021"/>
            <w:bookmarkStart w:id="51" w:name="_Toc20640"/>
            <w:bookmarkStart w:id="52" w:name="_Toc16901"/>
            <w:bookmarkStart w:id="53" w:name="_Toc15948"/>
            <w:bookmarkStart w:id="54" w:name="_Toc17984"/>
            <w:bookmarkStart w:id="55" w:name="_Toc9734"/>
            <w:bookmarkStart w:id="56" w:name="_Toc9591312"/>
            <w:bookmarkStart w:id="57" w:name="_Toc19832"/>
            <w:bookmarkStart w:id="58" w:name="_Toc23765"/>
            <w:bookmarkStart w:id="59" w:name="_Toc43455636"/>
            <w:bookmarkStart w:id="60" w:name="_Toc21056"/>
            <w:bookmarkStart w:id="61" w:name="_Toc12536"/>
            <w:bookmarkStart w:id="62" w:name="_Toc10630"/>
            <w:bookmarkStart w:id="63" w:name="_Toc5824"/>
            <w:bookmarkStart w:id="64" w:name="_Toc5754"/>
            <w:bookmarkStart w:id="65" w:name="_Toc21751"/>
            <w:bookmarkStart w:id="66" w:name="_Toc11885_WPSOffice_Level2"/>
            <w:bookmarkStart w:id="67" w:name="_Toc24183"/>
            <w:bookmarkStart w:id="68" w:name="_Toc498327005"/>
            <w:bookmarkStart w:id="69" w:name="_Toc499128550"/>
            <w:bookmarkStart w:id="70" w:name="_Toc301187598"/>
            <w:r>
              <w:rPr>
                <w:rFonts w:hint="eastAsia" w:ascii="宋体" w:hAnsi="宋体" w:cs="宋体"/>
                <w:bCs/>
                <w:color w:val="000000" w:themeColor="text1"/>
                <w:sz w:val="21"/>
                <w:szCs w:val="21"/>
                <w:highlight w:val="none"/>
                <w14:textFill>
                  <w14:solidFill>
                    <w14:schemeClr w14:val="tx1"/>
                  </w14:solidFill>
                </w14:textFill>
              </w:rPr>
              <w:t>8.4.1</w:t>
            </w:r>
          </w:p>
        </w:tc>
        <w:tc>
          <w:tcPr>
            <w:tcW w:w="1947" w:type="dxa"/>
            <w:noWrap w:val="0"/>
            <w:vAlign w:val="center"/>
          </w:tcPr>
          <w:p w14:paraId="583B4609">
            <w:pPr>
              <w:spacing w:line="300" w:lineRule="auto"/>
              <w:ind w:left="-53" w:leftChars="-53" w:right="-65" w:rightChars="-31" w:hanging="58" w:hangingChars="28"/>
              <w:jc w:val="center"/>
              <w:rPr>
                <w:rFonts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履约保证金</w:t>
            </w:r>
          </w:p>
        </w:tc>
        <w:tc>
          <w:tcPr>
            <w:tcW w:w="6579" w:type="dxa"/>
            <w:noWrap w:val="0"/>
            <w:vAlign w:val="center"/>
          </w:tcPr>
          <w:p w14:paraId="15583C0B">
            <w:pPr>
              <w:spacing w:line="300" w:lineRule="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w:t>
            </w:r>
          </w:p>
        </w:tc>
      </w:tr>
    </w:tbl>
    <w:p w14:paraId="48250BE3">
      <w:pPr>
        <w:spacing w:line="360" w:lineRule="auto"/>
        <w:jc w:val="center"/>
        <w:rPr>
          <w:rFonts w:hint="eastAsia"/>
          <w:b/>
          <w:bCs/>
          <w:color w:val="000000" w:themeColor="text1"/>
          <w:sz w:val="28"/>
          <w:szCs w:val="28"/>
          <w:highlight w:val="none"/>
          <w14:textFill>
            <w14:solidFill>
              <w14:schemeClr w14:val="tx1"/>
            </w14:solidFill>
          </w14:textFill>
        </w:rPr>
      </w:pPr>
    </w:p>
    <w:p w14:paraId="430B7071">
      <w:pPr>
        <w:spacing w:line="360" w:lineRule="auto"/>
        <w:jc w:val="center"/>
        <w:rPr>
          <w:rFonts w:hint="eastAsia"/>
          <w:b/>
          <w:bCs/>
          <w:color w:val="000000" w:themeColor="text1"/>
          <w:sz w:val="28"/>
          <w:szCs w:val="28"/>
          <w:highlight w:val="none"/>
          <w14:textFill>
            <w14:solidFill>
              <w14:schemeClr w14:val="tx1"/>
            </w14:solidFill>
          </w14:textFill>
        </w:rPr>
      </w:pPr>
    </w:p>
    <w:p w14:paraId="6AAFF96F">
      <w:pPr>
        <w:spacing w:line="360" w:lineRule="auto"/>
        <w:jc w:val="center"/>
        <w:rPr>
          <w:rFonts w:hint="eastAsia"/>
          <w:b/>
          <w:bCs/>
          <w:color w:val="000000" w:themeColor="text1"/>
          <w:sz w:val="28"/>
          <w:szCs w:val="28"/>
          <w:highlight w:val="none"/>
          <w14:textFill>
            <w14:solidFill>
              <w14:schemeClr w14:val="tx1"/>
            </w14:solidFill>
          </w14:textFill>
        </w:rPr>
      </w:pPr>
    </w:p>
    <w:p w14:paraId="1EFDB5F7">
      <w:pPr>
        <w:spacing w:line="360" w:lineRule="auto"/>
        <w:jc w:val="center"/>
        <w:rPr>
          <w:rFonts w:hint="eastAsia"/>
          <w:b/>
          <w:bCs/>
          <w:color w:val="000000" w:themeColor="text1"/>
          <w:sz w:val="28"/>
          <w:szCs w:val="28"/>
          <w:highlight w:val="none"/>
          <w14:textFill>
            <w14:solidFill>
              <w14:schemeClr w14:val="tx1"/>
            </w14:solidFill>
          </w14:textFill>
        </w:rPr>
      </w:pPr>
    </w:p>
    <w:p w14:paraId="68410962">
      <w:pPr>
        <w:spacing w:line="360" w:lineRule="auto"/>
        <w:jc w:val="center"/>
        <w:rPr>
          <w:rFonts w:hint="eastAsia"/>
          <w:b/>
          <w:bCs/>
          <w:color w:val="000000" w:themeColor="text1"/>
          <w:sz w:val="28"/>
          <w:szCs w:val="28"/>
          <w:highlight w:val="none"/>
          <w14:textFill>
            <w14:solidFill>
              <w14:schemeClr w14:val="tx1"/>
            </w14:solidFill>
          </w14:textFill>
        </w:rPr>
      </w:pPr>
    </w:p>
    <w:p w14:paraId="4C0B9DF9">
      <w:pPr>
        <w:spacing w:line="360" w:lineRule="auto"/>
        <w:jc w:val="center"/>
        <w:rPr>
          <w:rFonts w:hint="eastAsia"/>
          <w:b/>
          <w:bCs/>
          <w:color w:val="000000" w:themeColor="text1"/>
          <w:sz w:val="28"/>
          <w:szCs w:val="28"/>
          <w:highlight w:val="none"/>
          <w14:textFill>
            <w14:solidFill>
              <w14:schemeClr w14:val="tx1"/>
            </w14:solidFill>
          </w14:textFill>
        </w:rPr>
      </w:pPr>
    </w:p>
    <w:p w14:paraId="7FA3B05E">
      <w:pPr>
        <w:spacing w:line="360" w:lineRule="auto"/>
        <w:jc w:val="center"/>
        <w:rPr>
          <w:rFonts w:hint="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 xml:space="preserve"> </w:t>
      </w:r>
    </w:p>
    <w:p w14:paraId="6BBDC1A6">
      <w:pPr>
        <w:pStyle w:val="20"/>
        <w:rPr>
          <w:rFonts w:hint="eastAsia"/>
          <w:b/>
          <w:bCs/>
          <w:color w:val="000000" w:themeColor="text1"/>
          <w:sz w:val="28"/>
          <w:szCs w:val="28"/>
          <w:highlight w:val="none"/>
          <w:lang w:val="en-US" w:eastAsia="zh-CN"/>
          <w14:textFill>
            <w14:solidFill>
              <w14:schemeClr w14:val="tx1"/>
            </w14:solidFill>
          </w14:textFill>
        </w:rPr>
      </w:pPr>
    </w:p>
    <w:p w14:paraId="7EFDF820">
      <w:pPr>
        <w:pStyle w:val="16"/>
        <w:rPr>
          <w:rFonts w:hint="eastAsia"/>
          <w:b/>
          <w:bCs/>
          <w:color w:val="000000" w:themeColor="text1"/>
          <w:sz w:val="28"/>
          <w:szCs w:val="28"/>
          <w:highlight w:val="none"/>
          <w:lang w:val="en-US" w:eastAsia="zh-CN"/>
          <w14:textFill>
            <w14:solidFill>
              <w14:schemeClr w14:val="tx1"/>
            </w14:solidFill>
          </w14:textFill>
        </w:rPr>
      </w:pPr>
    </w:p>
    <w:p w14:paraId="278E0EB7">
      <w:pPr>
        <w:rPr>
          <w:rFonts w:hint="eastAsia"/>
          <w:b/>
          <w:bCs/>
          <w:color w:val="000000" w:themeColor="text1"/>
          <w:sz w:val="28"/>
          <w:szCs w:val="28"/>
          <w:highlight w:val="none"/>
          <w:lang w:val="en-US" w:eastAsia="zh-CN"/>
          <w14:textFill>
            <w14:solidFill>
              <w14:schemeClr w14:val="tx1"/>
            </w14:solidFill>
          </w14:textFill>
        </w:rPr>
      </w:pPr>
    </w:p>
    <w:p w14:paraId="5633EF1C">
      <w:pPr>
        <w:pStyle w:val="20"/>
        <w:rPr>
          <w:rFonts w:hint="eastAsia"/>
          <w:color w:val="000000" w:themeColor="text1"/>
          <w:highlight w:val="none"/>
          <w:lang w:val="en-US" w:eastAsia="zh-CN"/>
          <w14:textFill>
            <w14:solidFill>
              <w14:schemeClr w14:val="tx1"/>
            </w14:solidFill>
          </w14:textFill>
        </w:rPr>
      </w:pPr>
    </w:p>
    <w:p w14:paraId="2557FBF8">
      <w:pPr>
        <w:pStyle w:val="8"/>
        <w:rPr>
          <w:rFonts w:hint="eastAsia"/>
          <w:b/>
          <w:bCs/>
          <w:color w:val="000000" w:themeColor="text1"/>
          <w:sz w:val="28"/>
          <w:szCs w:val="28"/>
          <w:highlight w:val="none"/>
          <w:lang w:val="en-US" w:eastAsia="zh-CN"/>
          <w14:textFill>
            <w14:solidFill>
              <w14:schemeClr w14:val="tx1"/>
            </w14:solidFill>
          </w14:textFill>
        </w:rPr>
      </w:pPr>
    </w:p>
    <w:p w14:paraId="54EA18A2">
      <w:pPr>
        <w:rPr>
          <w:rFonts w:hint="eastAsia"/>
          <w:b/>
          <w:bCs/>
          <w:color w:val="000000" w:themeColor="text1"/>
          <w:sz w:val="28"/>
          <w:szCs w:val="28"/>
          <w:highlight w:val="none"/>
          <w14:textFill>
            <w14:solidFill>
              <w14:schemeClr w14:val="tx1"/>
            </w14:solidFill>
          </w14:textFill>
        </w:rPr>
      </w:pPr>
    </w:p>
    <w:p w14:paraId="482F0C4E">
      <w:pPr>
        <w:pStyle w:val="8"/>
        <w:rPr>
          <w:rFonts w:hint="eastAsia"/>
          <w:b/>
          <w:bCs/>
          <w:color w:val="000000" w:themeColor="text1"/>
          <w:sz w:val="28"/>
          <w:szCs w:val="28"/>
          <w:highlight w:val="none"/>
          <w14:textFill>
            <w14:solidFill>
              <w14:schemeClr w14:val="tx1"/>
            </w14:solidFill>
          </w14:textFill>
        </w:rPr>
      </w:pPr>
    </w:p>
    <w:p w14:paraId="15632CA0">
      <w:pPr>
        <w:pStyle w:val="9"/>
        <w:rPr>
          <w:rFonts w:hint="eastAsia"/>
          <w:b/>
          <w:bCs/>
          <w:color w:val="000000" w:themeColor="text1"/>
          <w:sz w:val="28"/>
          <w:szCs w:val="28"/>
          <w:highlight w:val="none"/>
          <w14:textFill>
            <w14:solidFill>
              <w14:schemeClr w14:val="tx1"/>
            </w14:solidFill>
          </w14:textFill>
        </w:rPr>
      </w:pPr>
    </w:p>
    <w:p w14:paraId="799D2447">
      <w:pPr>
        <w:rPr>
          <w:rFonts w:hint="eastAsia"/>
          <w:b/>
          <w:bCs/>
          <w:color w:val="000000" w:themeColor="text1"/>
          <w:sz w:val="28"/>
          <w:szCs w:val="28"/>
          <w:highlight w:val="none"/>
          <w14:textFill>
            <w14:solidFill>
              <w14:schemeClr w14:val="tx1"/>
            </w14:solidFill>
          </w14:textFill>
        </w:rPr>
      </w:pPr>
    </w:p>
    <w:p w14:paraId="55A24F87">
      <w:pPr>
        <w:pStyle w:val="8"/>
        <w:rPr>
          <w:rFonts w:hint="eastAsia"/>
          <w:b/>
          <w:bCs/>
          <w:color w:val="000000" w:themeColor="text1"/>
          <w:sz w:val="28"/>
          <w:szCs w:val="28"/>
          <w:highlight w:val="none"/>
          <w14:textFill>
            <w14:solidFill>
              <w14:schemeClr w14:val="tx1"/>
            </w14:solidFill>
          </w14:textFill>
        </w:rPr>
      </w:pPr>
    </w:p>
    <w:p w14:paraId="1B743F9B">
      <w:pPr>
        <w:pStyle w:val="9"/>
        <w:rPr>
          <w:rFonts w:hint="eastAsia"/>
          <w:b/>
          <w:bCs/>
          <w:color w:val="000000" w:themeColor="text1"/>
          <w:sz w:val="28"/>
          <w:szCs w:val="28"/>
          <w:highlight w:val="none"/>
          <w14:textFill>
            <w14:solidFill>
              <w14:schemeClr w14:val="tx1"/>
            </w14:solidFill>
          </w14:textFill>
        </w:rPr>
      </w:pPr>
    </w:p>
    <w:p w14:paraId="47C29DFF">
      <w:pPr>
        <w:rPr>
          <w:rFonts w:hint="eastAsia"/>
        </w:rPr>
      </w:pPr>
    </w:p>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14:paraId="52FF0EE2">
      <w:pPr>
        <w:pStyle w:val="3"/>
        <w:keepNext w:val="0"/>
        <w:keepLines w:val="0"/>
        <w:spacing w:line="336" w:lineRule="auto"/>
        <w:rPr>
          <w:rFonts w:hint="eastAsia" w:ascii="宋体" w:hAnsi="宋体"/>
          <w:color w:val="000000" w:themeColor="text1"/>
          <w:sz w:val="24"/>
          <w:szCs w:val="24"/>
          <w:highlight w:val="none"/>
          <w14:textFill>
            <w14:solidFill>
              <w14:schemeClr w14:val="tx1"/>
            </w14:solidFill>
          </w14:textFill>
        </w:rPr>
      </w:pPr>
      <w:bookmarkStart w:id="71" w:name="_Toc26965"/>
      <w:r>
        <w:rPr>
          <w:rFonts w:hint="eastAsia" w:ascii="宋体" w:hAnsi="宋体"/>
          <w:color w:val="000000" w:themeColor="text1"/>
          <w:sz w:val="24"/>
          <w:szCs w:val="24"/>
          <w:highlight w:val="none"/>
          <w14:textFill>
            <w14:solidFill>
              <w14:schemeClr w14:val="tx1"/>
            </w14:solidFill>
          </w14:textFill>
        </w:rPr>
        <w:t>1．总则</w:t>
      </w:r>
      <w:bookmarkEnd w:id="67"/>
      <w:bookmarkEnd w:id="68"/>
      <w:bookmarkEnd w:id="69"/>
      <w:bookmarkEnd w:id="71"/>
    </w:p>
    <w:p w14:paraId="33FFA5EE">
      <w:pPr>
        <w:pStyle w:val="3"/>
        <w:keepNext w:val="0"/>
        <w:keepLines w:val="0"/>
        <w:spacing w:line="336" w:lineRule="auto"/>
        <w:rPr>
          <w:rFonts w:hint="eastAsia" w:ascii="宋体" w:hAnsi="宋体"/>
          <w:color w:val="000000" w:themeColor="text1"/>
          <w:szCs w:val="21"/>
          <w:highlight w:val="none"/>
          <w14:textFill>
            <w14:solidFill>
              <w14:schemeClr w14:val="tx1"/>
            </w14:solidFill>
          </w14:textFill>
        </w:rPr>
      </w:pPr>
      <w:bookmarkStart w:id="72" w:name="_Toc26749"/>
      <w:bookmarkStart w:id="73" w:name="_Toc12379"/>
      <w:bookmarkStart w:id="74" w:name="_Toc359934560"/>
      <w:bookmarkStart w:id="75" w:name="_Toc498327006"/>
      <w:bookmarkStart w:id="76" w:name="_Toc303756365"/>
      <w:bookmarkStart w:id="77" w:name="_Toc301187578"/>
      <w:bookmarkStart w:id="78" w:name="_Toc499128551"/>
      <w:r>
        <w:rPr>
          <w:rFonts w:hint="eastAsia" w:ascii="宋体" w:hAnsi="宋体"/>
          <w:color w:val="000000" w:themeColor="text1"/>
          <w:szCs w:val="21"/>
          <w:highlight w:val="none"/>
          <w14:textFill>
            <w14:solidFill>
              <w14:schemeClr w14:val="tx1"/>
            </w14:solidFill>
          </w14:textFill>
        </w:rPr>
        <w:t>1.1适用范围</w:t>
      </w:r>
      <w:bookmarkEnd w:id="72"/>
      <w:bookmarkEnd w:id="73"/>
      <w:bookmarkEnd w:id="74"/>
      <w:bookmarkEnd w:id="75"/>
      <w:bookmarkEnd w:id="76"/>
      <w:bookmarkEnd w:id="77"/>
      <w:bookmarkEnd w:id="78"/>
    </w:p>
    <w:p w14:paraId="36EB32EA">
      <w:pPr>
        <w:spacing w:line="360" w:lineRule="auto"/>
        <w:ind w:firstLine="420" w:firstLineChars="200"/>
        <w:rPr>
          <w:rFonts w:hint="eastAsia" w:ascii="宋体" w:hAnsi="宋体" w:cs="宋体"/>
          <w:color w:val="000000" w:themeColor="text1"/>
          <w:highlight w:val="none"/>
          <w14:textFill>
            <w14:solidFill>
              <w14:schemeClr w14:val="tx1"/>
            </w14:solidFill>
          </w14:textFill>
        </w:rPr>
      </w:pPr>
      <w:bookmarkStart w:id="79" w:name="_Toc301187579"/>
      <w:bookmarkStart w:id="80" w:name="_Toc301187580"/>
      <w:bookmarkStart w:id="81" w:name="_Toc498327007"/>
      <w:bookmarkStart w:id="82" w:name="_Toc303756366"/>
      <w:bookmarkStart w:id="83" w:name="_Toc32303"/>
      <w:bookmarkStart w:id="84" w:name="_Toc499128552"/>
      <w:bookmarkStart w:id="85" w:name="_Toc359934561"/>
      <w:r>
        <w:rPr>
          <w:rFonts w:hint="eastAsia" w:ascii="宋体" w:hAnsi="宋体"/>
          <w:color w:val="000000" w:themeColor="text1"/>
          <w:szCs w:val="21"/>
          <w:highlight w:val="none"/>
          <w14:textFill>
            <w14:solidFill>
              <w14:schemeClr w14:val="tx1"/>
            </w14:solidFill>
          </w14:textFill>
        </w:rPr>
        <w:t>本</w:t>
      </w:r>
      <w:r>
        <w:rPr>
          <w:rFonts w:hint="eastAsia" w:ascii="宋体" w:hAnsi="宋体" w:cs="宋体"/>
          <w:color w:val="000000" w:themeColor="text1"/>
          <w:highlight w:val="none"/>
          <w14:textFill>
            <w14:solidFill>
              <w14:schemeClr w14:val="tx1"/>
            </w14:solidFill>
          </w14:textFill>
        </w:rPr>
        <w:t>竞争性</w:t>
      </w:r>
      <w:r>
        <w:rPr>
          <w:rFonts w:hint="eastAsia" w:ascii="宋体" w:hAnsi="宋体"/>
          <w:color w:val="000000" w:themeColor="text1"/>
          <w:szCs w:val="21"/>
          <w:highlight w:val="none"/>
          <w14:textFill>
            <w14:solidFill>
              <w14:schemeClr w14:val="tx1"/>
            </w14:solidFill>
          </w14:textFill>
        </w:rPr>
        <w:t>磋商文件适用于本竞争性磋商文件所叙述项目的公开采购。</w:t>
      </w:r>
      <w:bookmarkEnd w:id="79"/>
      <w:r>
        <w:rPr>
          <w:rFonts w:hint="eastAsia" w:ascii="宋体" w:hAnsi="宋体" w:cs="宋体"/>
          <w:color w:val="000000" w:themeColor="text1"/>
          <w:highlight w:val="none"/>
          <w14:textFill>
            <w14:solidFill>
              <w14:schemeClr w14:val="tx1"/>
            </w14:solidFill>
          </w14:textFill>
        </w:rPr>
        <w:t>供应商一旦参与本次采购活动，即视为接受了本竞争性磋商文件的所有内容；如有任何异议，均应在磋商时间前以书面形式提出。</w:t>
      </w:r>
    </w:p>
    <w:p w14:paraId="37781843">
      <w:pPr>
        <w:pStyle w:val="3"/>
        <w:keepNext w:val="0"/>
        <w:keepLines w:val="0"/>
        <w:spacing w:line="336" w:lineRule="auto"/>
        <w:rPr>
          <w:rFonts w:hint="eastAsia" w:ascii="宋体" w:hAnsi="宋体"/>
          <w:color w:val="000000" w:themeColor="text1"/>
          <w:szCs w:val="21"/>
          <w:highlight w:val="none"/>
          <w14:textFill>
            <w14:solidFill>
              <w14:schemeClr w14:val="tx1"/>
            </w14:solidFill>
          </w14:textFill>
        </w:rPr>
      </w:pPr>
      <w:bookmarkStart w:id="86" w:name="_Toc7736"/>
      <w:r>
        <w:rPr>
          <w:rFonts w:hint="eastAsia" w:ascii="宋体" w:hAnsi="宋体"/>
          <w:color w:val="000000" w:themeColor="text1"/>
          <w:szCs w:val="21"/>
          <w:highlight w:val="none"/>
          <w14:textFill>
            <w14:solidFill>
              <w14:schemeClr w14:val="tx1"/>
            </w14:solidFill>
          </w14:textFill>
        </w:rPr>
        <w:t>1.2定义</w:t>
      </w:r>
      <w:bookmarkEnd w:id="80"/>
      <w:bookmarkEnd w:id="81"/>
      <w:bookmarkEnd w:id="82"/>
      <w:bookmarkEnd w:id="83"/>
      <w:bookmarkEnd w:id="84"/>
      <w:bookmarkEnd w:id="85"/>
      <w:bookmarkEnd w:id="86"/>
    </w:p>
    <w:p w14:paraId="2E49D62F">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bookmarkStart w:id="87" w:name="_Toc301187581"/>
      <w:r>
        <w:rPr>
          <w:rFonts w:hint="eastAsia" w:ascii="宋体" w:hAnsi="宋体"/>
          <w:color w:val="000000" w:themeColor="text1"/>
          <w:szCs w:val="21"/>
          <w:highlight w:val="none"/>
          <w14:textFill>
            <w14:solidFill>
              <w14:schemeClr w14:val="tx1"/>
            </w14:solidFill>
          </w14:textFill>
        </w:rPr>
        <w:t>1.2.1采购人：见供应商须知前附表。</w:t>
      </w:r>
      <w:bookmarkEnd w:id="87"/>
    </w:p>
    <w:p w14:paraId="0030EB99">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bookmarkStart w:id="88" w:name="_Toc301187582"/>
      <w:r>
        <w:rPr>
          <w:rFonts w:hint="eastAsia" w:ascii="宋体" w:hAnsi="宋体"/>
          <w:color w:val="000000" w:themeColor="text1"/>
          <w:szCs w:val="21"/>
          <w:highlight w:val="none"/>
          <w14:textFill>
            <w14:solidFill>
              <w14:schemeClr w14:val="tx1"/>
            </w14:solidFill>
          </w14:textFill>
        </w:rPr>
        <w:t>1.2.2采购代理机构：见供应商须知前附表。</w:t>
      </w:r>
      <w:bookmarkEnd w:id="88"/>
    </w:p>
    <w:p w14:paraId="0BB02C71">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bookmarkStart w:id="89" w:name="_Toc301187583"/>
      <w:r>
        <w:rPr>
          <w:rFonts w:hint="eastAsia" w:ascii="宋体" w:hAnsi="宋体"/>
          <w:color w:val="000000" w:themeColor="text1"/>
          <w:szCs w:val="21"/>
          <w:highlight w:val="none"/>
          <w14:textFill>
            <w14:solidFill>
              <w14:schemeClr w14:val="tx1"/>
            </w14:solidFill>
          </w14:textFill>
        </w:rPr>
        <w:t>1.2.3“供应商”系指按照竞争性磋商文件的规定参加并提交响应文件的自然人、法人或其他组织。</w:t>
      </w:r>
      <w:bookmarkEnd w:id="89"/>
    </w:p>
    <w:p w14:paraId="04D0128D">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bookmarkStart w:id="90" w:name="_Toc301187584"/>
      <w:r>
        <w:rPr>
          <w:rFonts w:hint="eastAsia" w:ascii="宋体" w:hAnsi="宋体"/>
          <w:color w:val="000000" w:themeColor="text1"/>
          <w:szCs w:val="21"/>
          <w:highlight w:val="none"/>
          <w14:textFill>
            <w14:solidFill>
              <w14:schemeClr w14:val="tx1"/>
            </w14:solidFill>
          </w14:textFill>
        </w:rPr>
        <w:t>1.2.4“法定代表人（负责人）”系指法人企业的法定代表人，或其他组织为法律、行政法规规定代表单位行使职权的主要负责人，或自然人本人。</w:t>
      </w:r>
      <w:bookmarkEnd w:id="90"/>
    </w:p>
    <w:p w14:paraId="1FFF3B20">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bookmarkStart w:id="91" w:name="_Toc301187585"/>
      <w:r>
        <w:rPr>
          <w:rFonts w:hint="eastAsia" w:ascii="宋体" w:hAnsi="宋体"/>
          <w:color w:val="000000" w:themeColor="text1"/>
          <w:szCs w:val="21"/>
          <w:highlight w:val="none"/>
          <w14:textFill>
            <w14:solidFill>
              <w14:schemeClr w14:val="tx1"/>
            </w14:solidFill>
          </w14:textFill>
        </w:rPr>
        <w:t>1.2.5“供应商代表”系指法定代表人（负责人）或其授权的委托代理人。</w:t>
      </w:r>
      <w:bookmarkEnd w:id="91"/>
    </w:p>
    <w:p w14:paraId="6A13CB82">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bookmarkStart w:id="92" w:name="_Toc499128553"/>
      <w:bookmarkStart w:id="93" w:name="_Toc303756367"/>
      <w:bookmarkStart w:id="94" w:name="_Toc31483"/>
      <w:bookmarkStart w:id="95" w:name="_Toc301187591"/>
      <w:bookmarkStart w:id="96" w:name="_Toc498327008"/>
      <w:bookmarkStart w:id="97" w:name="_Toc359934562"/>
      <w:r>
        <w:rPr>
          <w:rFonts w:hint="eastAsia" w:ascii="宋体" w:hAnsi="宋体"/>
          <w:color w:val="000000" w:themeColor="text1"/>
          <w:szCs w:val="21"/>
          <w:highlight w:val="none"/>
          <w14:textFill>
            <w14:solidFill>
              <w14:schemeClr w14:val="tx1"/>
            </w14:solidFill>
          </w14:textFill>
        </w:rPr>
        <w:t>1.2.6“合同”系指采购人与成交人双方签署的规定双方权利与义务的协议，以及所有附件、附录、竞争性磋商文件和电子响应文件所提到的构成合同的所有文件。</w:t>
      </w:r>
    </w:p>
    <w:p w14:paraId="7DE36044">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1.2.7“产品”系指供应商按竞争性磋商文件规定，最终向采购人提供本项目采购的产品（包括：虚拟产品），以及产品相关的配套设施、工具、手册及其它有关技术资料和材料等。</w:t>
      </w:r>
    </w:p>
    <w:p w14:paraId="7F0955B1">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1.2.8“服务”系指供应商按竞争性磋商文件规定提供劳动形式满足采购人需求，包括劳动、运输、保管、包装、维修以及其他类似的附随义务。</w:t>
      </w:r>
    </w:p>
    <w:p w14:paraId="014C85F4">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1.2.9“项目”系指供应商按竞争性磋商文件规定向采购人提供的服务和服务成果。</w:t>
      </w:r>
    </w:p>
    <w:p w14:paraId="42354DC2">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1.2.10标有“▲”符号均属于“实质性条款”，不允许负偏离。</w:t>
      </w:r>
    </w:p>
    <w:p w14:paraId="25DA5DDD">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1.2.11标有“★”系指项目关键核心产品，作为判断同品牌产品的依据。</w:t>
      </w:r>
    </w:p>
    <w:p w14:paraId="5ECA92E4">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1.2.12“电子响应文件”系指供应商通过“政采云电子交易客户端”编制的数据电文形式的“电子加密响应文件”。</w:t>
      </w:r>
    </w:p>
    <w:p w14:paraId="5183378A">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1.2.13“备份响应文件”系指与“电子响应文件”同时生成的数据电文形式的电子文件。</w:t>
      </w:r>
    </w:p>
    <w:p w14:paraId="27BA8719">
      <w:pPr>
        <w:pStyle w:val="3"/>
        <w:keepNext w:val="0"/>
        <w:keepLines w:val="0"/>
        <w:spacing w:line="336" w:lineRule="auto"/>
        <w:rPr>
          <w:rFonts w:hint="eastAsia" w:ascii="宋体" w:hAnsi="宋体"/>
          <w:color w:val="000000" w:themeColor="text1"/>
          <w:szCs w:val="21"/>
          <w:highlight w:val="none"/>
          <w14:textFill>
            <w14:solidFill>
              <w14:schemeClr w14:val="tx1"/>
            </w14:solidFill>
          </w14:textFill>
        </w:rPr>
      </w:pPr>
      <w:bookmarkStart w:id="98" w:name="_Toc24769"/>
      <w:r>
        <w:rPr>
          <w:rFonts w:hint="eastAsia" w:ascii="宋体" w:hAnsi="宋体"/>
          <w:color w:val="000000" w:themeColor="text1"/>
          <w:szCs w:val="21"/>
          <w:highlight w:val="none"/>
          <w14:textFill>
            <w14:solidFill>
              <w14:schemeClr w14:val="tx1"/>
            </w14:solidFill>
          </w14:textFill>
        </w:rPr>
        <w:t>1.3</w:t>
      </w:r>
      <w:bookmarkEnd w:id="92"/>
      <w:bookmarkEnd w:id="93"/>
      <w:bookmarkEnd w:id="94"/>
      <w:bookmarkEnd w:id="95"/>
      <w:bookmarkEnd w:id="96"/>
      <w:bookmarkEnd w:id="97"/>
      <w:bookmarkStart w:id="99" w:name="_Toc303756368"/>
      <w:bookmarkStart w:id="100" w:name="_Toc32607"/>
      <w:bookmarkStart w:id="101" w:name="_Toc499128554"/>
      <w:bookmarkStart w:id="102" w:name="_Toc301187593"/>
      <w:bookmarkStart w:id="103" w:name="_Toc359934563"/>
      <w:bookmarkStart w:id="104" w:name="_Toc498327009"/>
      <w:r>
        <w:rPr>
          <w:rFonts w:hint="eastAsia" w:ascii="宋体" w:hAnsi="宋体"/>
          <w:color w:val="000000" w:themeColor="text1"/>
          <w:szCs w:val="21"/>
          <w:highlight w:val="none"/>
          <w14:textFill>
            <w14:solidFill>
              <w14:schemeClr w14:val="tx1"/>
            </w14:solidFill>
          </w14:textFill>
        </w:rPr>
        <w:t>合格的</w:t>
      </w:r>
      <w:bookmarkEnd w:id="99"/>
      <w:bookmarkEnd w:id="100"/>
      <w:bookmarkEnd w:id="101"/>
      <w:bookmarkEnd w:id="102"/>
      <w:bookmarkEnd w:id="103"/>
      <w:bookmarkEnd w:id="104"/>
      <w:r>
        <w:rPr>
          <w:rFonts w:hint="eastAsia" w:ascii="宋体" w:hAnsi="宋体"/>
          <w:color w:val="000000" w:themeColor="text1"/>
          <w:szCs w:val="21"/>
          <w:highlight w:val="none"/>
          <w14:textFill>
            <w14:solidFill>
              <w14:schemeClr w14:val="tx1"/>
            </w14:solidFill>
          </w14:textFill>
        </w:rPr>
        <w:t>供应商</w:t>
      </w:r>
      <w:bookmarkEnd w:id="98"/>
    </w:p>
    <w:p w14:paraId="5C4B0556">
      <w:pPr>
        <w:spacing w:line="336" w:lineRule="auto"/>
        <w:ind w:firstLine="420" w:firstLineChars="200"/>
        <w:rPr>
          <w:rFonts w:hint="eastAsia" w:ascii="宋体" w:hAnsi="宋体"/>
          <w:b/>
          <w:bCs/>
          <w:color w:val="000000" w:themeColor="text1"/>
          <w:szCs w:val="21"/>
          <w:highlight w:val="none"/>
          <w14:textFill>
            <w14:solidFill>
              <w14:schemeClr w14:val="tx1"/>
            </w14:solidFill>
          </w14:textFill>
        </w:rPr>
      </w:pPr>
      <w:bookmarkStart w:id="105" w:name="_Toc301187594"/>
      <w:r>
        <w:rPr>
          <w:rFonts w:hint="eastAsia" w:ascii="宋体" w:hAnsi="宋体"/>
          <w:color w:val="000000" w:themeColor="text1"/>
          <w:szCs w:val="21"/>
          <w:highlight w:val="none"/>
          <w14:textFill>
            <w14:solidFill>
              <w14:schemeClr w14:val="tx1"/>
            </w14:solidFill>
          </w14:textFill>
        </w:rPr>
        <w:t>1.3.1见供应商须知前附表。</w:t>
      </w:r>
      <w:bookmarkEnd w:id="105"/>
      <w:bookmarkStart w:id="106" w:name="_Toc301187595"/>
      <w:bookmarkStart w:id="107" w:name="_Toc303756369"/>
      <w:bookmarkStart w:id="108" w:name="_Toc9353"/>
      <w:bookmarkStart w:id="109" w:name="_Toc498327010"/>
      <w:bookmarkStart w:id="110" w:name="_Toc499128555"/>
      <w:bookmarkStart w:id="111" w:name="_Toc359934564"/>
      <w:bookmarkStart w:id="112" w:name="_Toc301187596"/>
    </w:p>
    <w:p w14:paraId="1EBD1DDF">
      <w:pPr>
        <w:pStyle w:val="3"/>
        <w:keepNext w:val="0"/>
        <w:keepLines w:val="0"/>
        <w:spacing w:line="336" w:lineRule="auto"/>
        <w:rPr>
          <w:rFonts w:hint="eastAsia" w:ascii="宋体" w:hAnsi="宋体"/>
          <w:color w:val="000000" w:themeColor="text1"/>
          <w:szCs w:val="21"/>
          <w:highlight w:val="none"/>
          <w14:textFill>
            <w14:solidFill>
              <w14:schemeClr w14:val="tx1"/>
            </w14:solidFill>
          </w14:textFill>
        </w:rPr>
      </w:pPr>
      <w:bookmarkStart w:id="113" w:name="_Toc13818"/>
      <w:r>
        <w:rPr>
          <w:rFonts w:hint="eastAsia" w:ascii="宋体" w:hAnsi="宋体"/>
          <w:color w:val="000000" w:themeColor="text1"/>
          <w:szCs w:val="21"/>
          <w:highlight w:val="none"/>
          <w14:textFill>
            <w14:solidFill>
              <w14:schemeClr w14:val="tx1"/>
            </w14:solidFill>
          </w14:textFill>
        </w:rPr>
        <w:t>1.</w:t>
      </w:r>
      <w:bookmarkEnd w:id="106"/>
      <w:bookmarkEnd w:id="107"/>
      <w:bookmarkEnd w:id="108"/>
      <w:bookmarkEnd w:id="109"/>
      <w:bookmarkEnd w:id="110"/>
      <w:bookmarkEnd w:id="111"/>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联合体磋商</w:t>
      </w:r>
      <w:bookmarkEnd w:id="113"/>
    </w:p>
    <w:bookmarkEnd w:id="112"/>
    <w:p w14:paraId="01F97BA3">
      <w:pPr>
        <w:spacing w:line="336" w:lineRule="auto"/>
        <w:ind w:firstLine="420" w:firstLineChars="200"/>
        <w:rPr>
          <w:rFonts w:hint="eastAsia" w:ascii="宋体" w:hAnsi="宋体" w:cs="宋体"/>
          <w:color w:val="000000" w:themeColor="text1"/>
          <w:highlight w:val="none"/>
          <w14:textFill>
            <w14:solidFill>
              <w14:schemeClr w14:val="tx1"/>
            </w14:solidFill>
          </w14:textFill>
        </w:rPr>
      </w:pPr>
      <w:bookmarkStart w:id="114" w:name="_Toc498327011"/>
      <w:bookmarkStart w:id="115" w:name="_Toc499128556"/>
      <w:bookmarkStart w:id="116" w:name="_Toc301187597"/>
      <w:bookmarkStart w:id="117" w:name="_Toc30203"/>
      <w:bookmarkStart w:id="118" w:name="_Toc359934565"/>
      <w:bookmarkStart w:id="119" w:name="_Toc303756370"/>
      <w:r>
        <w:rPr>
          <w:rFonts w:hint="eastAsia" w:ascii="宋体" w:hAnsi="宋体" w:cs="宋体"/>
          <w:color w:val="000000" w:themeColor="text1"/>
          <w:highlight w:val="none"/>
          <w14:textFill>
            <w14:solidFill>
              <w14:schemeClr w14:val="tx1"/>
            </w14:solidFill>
          </w14:textFill>
        </w:rPr>
        <w:t>1.4.1联合体磋商：见供应商须知前附表。</w:t>
      </w:r>
    </w:p>
    <w:p w14:paraId="0E520060">
      <w:pPr>
        <w:spacing w:line="324"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1.4.2联合体各方均符合政府采购法第二十二条第一款规定。</w:t>
      </w:r>
    </w:p>
    <w:p w14:paraId="0B8CB495">
      <w:pPr>
        <w:spacing w:line="324"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1.4.3联合体中至少有一方符合本文件规定的特定资质要求。但联合体中有同类资质的</w:t>
      </w:r>
      <w:r>
        <w:rPr>
          <w:rFonts w:hint="eastAsia" w:ascii="宋体" w:hAnsi="宋体" w:cs="宋体"/>
          <w:color w:val="000000" w:themeColor="text1"/>
          <w:szCs w:val="21"/>
          <w:highlight w:val="none"/>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按照联合体分工承担相同工作的，应当按照资质等级较低的</w:t>
      </w:r>
      <w:r>
        <w:rPr>
          <w:rFonts w:hint="eastAsia" w:ascii="宋体" w:hAnsi="宋体" w:cs="宋体"/>
          <w:color w:val="000000" w:themeColor="text1"/>
          <w:szCs w:val="21"/>
          <w:highlight w:val="none"/>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确定资质等级。</w:t>
      </w:r>
    </w:p>
    <w:p w14:paraId="4C1442F4">
      <w:pPr>
        <w:spacing w:line="324"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1.4.4以联合体形式参加政府采购活动的，联合体各方不得再单独参加或者与其他</w:t>
      </w:r>
      <w:r>
        <w:rPr>
          <w:rFonts w:hint="eastAsia" w:ascii="宋体" w:hAnsi="宋体" w:cs="宋体"/>
          <w:color w:val="000000" w:themeColor="text1"/>
          <w:szCs w:val="21"/>
          <w:highlight w:val="none"/>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另外组成联合体参加同一合同项下的政府采购活动。</w:t>
      </w:r>
    </w:p>
    <w:p w14:paraId="6FFE9AD7">
      <w:pPr>
        <w:spacing w:line="324"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1.4.5联合体参与的，必须提供《联合磋商协议书》。</w:t>
      </w:r>
    </w:p>
    <w:p w14:paraId="433CA060">
      <w:pPr>
        <w:pStyle w:val="3"/>
        <w:keepNext w:val="0"/>
        <w:keepLines w:val="0"/>
        <w:spacing w:line="336" w:lineRule="auto"/>
        <w:rPr>
          <w:rFonts w:hint="eastAsia" w:ascii="宋体" w:hAnsi="宋体"/>
          <w:color w:val="000000" w:themeColor="text1"/>
          <w:szCs w:val="21"/>
          <w:highlight w:val="none"/>
          <w14:textFill>
            <w14:solidFill>
              <w14:schemeClr w14:val="tx1"/>
            </w14:solidFill>
          </w14:textFill>
        </w:rPr>
      </w:pPr>
      <w:bookmarkStart w:id="120" w:name="_Toc23618"/>
      <w:r>
        <w:rPr>
          <w:rFonts w:hint="eastAsia" w:ascii="宋体" w:hAnsi="宋体"/>
          <w:color w:val="000000" w:themeColor="text1"/>
          <w:szCs w:val="21"/>
          <w:highlight w:val="none"/>
          <w:lang w:val="en-US" w:eastAsia="zh-CN"/>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现场踏勘</w:t>
      </w:r>
      <w:bookmarkEnd w:id="120"/>
    </w:p>
    <w:p w14:paraId="0C1F375C">
      <w:pPr>
        <w:spacing w:line="324"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1.5.1现场考察：见供应商须知前附表。</w:t>
      </w:r>
    </w:p>
    <w:p w14:paraId="406F70F0">
      <w:pPr>
        <w:spacing w:line="324"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1.5.2供应商踏勘现场发生的费用自理。</w:t>
      </w:r>
    </w:p>
    <w:p w14:paraId="04FFC555">
      <w:pPr>
        <w:spacing w:line="324"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1.5.3除采购人的原因外，供应商自行负责在踏勘现场中所发生的人员伤亡和财产损失。</w:t>
      </w:r>
    </w:p>
    <w:p w14:paraId="0516CD6A">
      <w:pPr>
        <w:spacing w:line="324"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1.5.4采购人在现场踏勘中介绍的场地和相关的周边环境情况，供供应商在编制响应文件时参考，采购人不对供应商据此作出的判断和决策负责。</w:t>
      </w:r>
    </w:p>
    <w:p w14:paraId="14351EDF">
      <w:pPr>
        <w:spacing w:line="324" w:lineRule="auto"/>
        <w:ind w:firstLine="420" w:firstLineChars="200"/>
        <w:rPr>
          <w:rFonts w:hint="eastAsia" w:ascii="宋体" w:hAnsi="宋体"/>
          <w:b/>
          <w:bCs/>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1.5.5供应商自身原因不参与现场踏勘的，不得就差别待遇或歧视待遇提出质疑。</w:t>
      </w:r>
    </w:p>
    <w:p w14:paraId="46CA1EA6">
      <w:pPr>
        <w:pStyle w:val="3"/>
        <w:keepNext w:val="0"/>
        <w:keepLines w:val="0"/>
        <w:spacing w:line="336" w:lineRule="auto"/>
        <w:rPr>
          <w:rFonts w:hint="eastAsia" w:ascii="宋体" w:hAnsi="宋体"/>
          <w:color w:val="000000" w:themeColor="text1"/>
          <w:szCs w:val="21"/>
          <w:highlight w:val="none"/>
          <w:lang w:val="en-US" w:eastAsia="zh-CN"/>
          <w14:textFill>
            <w14:solidFill>
              <w14:schemeClr w14:val="tx1"/>
            </w14:solidFill>
          </w14:textFill>
        </w:rPr>
      </w:pPr>
      <w:bookmarkStart w:id="121" w:name="_Toc16962"/>
      <w:r>
        <w:rPr>
          <w:rFonts w:hint="eastAsia" w:ascii="宋体" w:hAnsi="宋体"/>
          <w:color w:val="000000" w:themeColor="text1"/>
          <w:szCs w:val="21"/>
          <w:highlight w:val="none"/>
          <w:lang w:val="en-US" w:eastAsia="zh-CN"/>
          <w14:textFill>
            <w14:solidFill>
              <w14:schemeClr w14:val="tx1"/>
            </w14:solidFill>
          </w14:textFill>
        </w:rPr>
        <w:t>1.6答疑会</w:t>
      </w:r>
      <w:bookmarkEnd w:id="121"/>
    </w:p>
    <w:p w14:paraId="6D736579">
      <w:pPr>
        <w:spacing w:line="324"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1.6.1答疑会：见供应商须知前附表。</w:t>
      </w:r>
    </w:p>
    <w:p w14:paraId="632D7505">
      <w:pPr>
        <w:spacing w:line="324"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1.6.2答疑会后（如有），采购人或采购代理机构按本章第2.2款规定对供应商所提问题进行澄清答复。</w:t>
      </w:r>
    </w:p>
    <w:p w14:paraId="0936166D">
      <w:pPr>
        <w:spacing w:line="324" w:lineRule="auto"/>
        <w:ind w:firstLine="420" w:firstLineChars="200"/>
        <w:rPr>
          <w:rFonts w:hint="eastAsia" w:ascii="宋体" w:hAnsi="宋体"/>
          <w:b/>
          <w:bCs/>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1.6.3供应商自身原因</w:t>
      </w:r>
      <w:r>
        <w:rPr>
          <w:rFonts w:hint="eastAsia" w:ascii="宋体" w:hAnsi="宋体"/>
          <w:color w:val="000000" w:themeColor="text1"/>
          <w:szCs w:val="21"/>
          <w:highlight w:val="none"/>
          <w14:textFill>
            <w14:solidFill>
              <w14:schemeClr w14:val="tx1"/>
            </w14:solidFill>
          </w14:textFill>
        </w:rPr>
        <w:t>不参与答疑会的，</w:t>
      </w:r>
      <w:r>
        <w:rPr>
          <w:rFonts w:ascii="宋体" w:hAnsi="宋体"/>
          <w:color w:val="000000" w:themeColor="text1"/>
          <w:szCs w:val="21"/>
          <w:highlight w:val="none"/>
          <w14:textFill>
            <w14:solidFill>
              <w14:schemeClr w14:val="tx1"/>
            </w14:solidFill>
          </w14:textFill>
        </w:rPr>
        <w:t>不得</w:t>
      </w:r>
      <w:r>
        <w:rPr>
          <w:rFonts w:hint="eastAsia" w:ascii="宋体" w:hAnsi="宋体"/>
          <w:color w:val="000000" w:themeColor="text1"/>
          <w:szCs w:val="21"/>
          <w:highlight w:val="none"/>
          <w14:textFill>
            <w14:solidFill>
              <w14:schemeClr w14:val="tx1"/>
            </w14:solidFill>
          </w14:textFill>
        </w:rPr>
        <w:t>就</w:t>
      </w:r>
      <w:r>
        <w:rPr>
          <w:rFonts w:ascii="宋体" w:hAnsi="宋体"/>
          <w:color w:val="000000" w:themeColor="text1"/>
          <w:szCs w:val="21"/>
          <w:highlight w:val="none"/>
          <w14:textFill>
            <w14:solidFill>
              <w14:schemeClr w14:val="tx1"/>
            </w14:solidFill>
          </w14:textFill>
        </w:rPr>
        <w:t>差别待遇或歧视待遇提出质疑。</w:t>
      </w:r>
    </w:p>
    <w:p w14:paraId="65DDEBD8">
      <w:pPr>
        <w:pStyle w:val="3"/>
        <w:keepNext w:val="0"/>
        <w:keepLines w:val="0"/>
        <w:spacing w:line="336" w:lineRule="auto"/>
        <w:rPr>
          <w:rFonts w:hint="eastAsia" w:ascii="宋体" w:hAnsi="宋体"/>
          <w:color w:val="000000" w:themeColor="text1"/>
          <w:szCs w:val="21"/>
          <w:highlight w:val="none"/>
          <w14:textFill>
            <w14:solidFill>
              <w14:schemeClr w14:val="tx1"/>
            </w14:solidFill>
          </w14:textFill>
        </w:rPr>
      </w:pPr>
      <w:bookmarkStart w:id="122" w:name="_Toc26026"/>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分包</w:t>
      </w:r>
      <w:bookmarkEnd w:id="114"/>
      <w:bookmarkEnd w:id="115"/>
      <w:bookmarkEnd w:id="116"/>
      <w:bookmarkEnd w:id="117"/>
      <w:bookmarkEnd w:id="118"/>
      <w:bookmarkEnd w:id="119"/>
      <w:bookmarkEnd w:id="122"/>
    </w:p>
    <w:p w14:paraId="07438FA8">
      <w:pPr>
        <w:spacing w:line="324"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1.7.1分包：见供应商须知前附表。</w:t>
      </w:r>
    </w:p>
    <w:p w14:paraId="1C236ADF">
      <w:pPr>
        <w:spacing w:line="324"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1.7.2供应商根据竞争性磋商文件的规定和采购项目的实际情况，拟在成交后将成交项目的非主体、非关键性工作分包的，应当在响应文件中载明分包承担主体，分包承担主体应当具备相应资质条件且不得再次分包</w:t>
      </w:r>
      <w:r>
        <w:rPr>
          <w:rFonts w:hint="eastAsia" w:ascii="宋体" w:hAnsi="宋体"/>
          <w:color w:val="000000" w:themeColor="text1"/>
          <w:szCs w:val="21"/>
          <w:highlight w:val="none"/>
          <w14:textFill>
            <w14:solidFill>
              <w14:schemeClr w14:val="tx1"/>
            </w14:solidFill>
          </w14:textFill>
        </w:rPr>
        <w:t>。</w:t>
      </w:r>
    </w:p>
    <w:bookmarkEnd w:id="70"/>
    <w:p w14:paraId="66973AB8">
      <w:pPr>
        <w:pStyle w:val="3"/>
        <w:keepNext w:val="0"/>
        <w:keepLines w:val="0"/>
        <w:spacing w:line="336" w:lineRule="auto"/>
        <w:rPr>
          <w:rFonts w:hint="eastAsia" w:ascii="宋体" w:hAnsi="宋体"/>
          <w:color w:val="000000" w:themeColor="text1"/>
          <w:szCs w:val="21"/>
          <w:highlight w:val="none"/>
          <w14:textFill>
            <w14:solidFill>
              <w14:schemeClr w14:val="tx1"/>
            </w14:solidFill>
          </w14:textFill>
        </w:rPr>
      </w:pPr>
      <w:bookmarkStart w:id="123" w:name="_Toc301187599"/>
      <w:bookmarkStart w:id="124" w:name="_Toc303756371"/>
      <w:bookmarkStart w:id="125" w:name="_Toc30468"/>
      <w:bookmarkStart w:id="126" w:name="_Toc359934566"/>
      <w:bookmarkStart w:id="127" w:name="_Toc7012"/>
      <w:r>
        <w:rPr>
          <w:rFonts w:hint="eastAsia" w:ascii="宋体" w:hAnsi="宋体"/>
          <w:color w:val="000000" w:themeColor="text1"/>
          <w:szCs w:val="21"/>
          <w:highlight w:val="none"/>
          <w14:textFill>
            <w14:solidFill>
              <w14:schemeClr w14:val="tx1"/>
            </w14:solidFill>
          </w14:textFill>
        </w:rPr>
        <w:t>1.</w:t>
      </w:r>
      <w:bookmarkEnd w:id="123"/>
      <w:bookmarkEnd w:id="124"/>
      <w:bookmarkEnd w:id="125"/>
      <w:bookmarkEnd w:id="126"/>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磋商费用</w:t>
      </w:r>
      <w:bookmarkEnd w:id="127"/>
    </w:p>
    <w:p w14:paraId="1AD45285">
      <w:pPr>
        <w:spacing w:line="324" w:lineRule="auto"/>
        <w:ind w:firstLine="420" w:firstLineChars="200"/>
        <w:rPr>
          <w:rFonts w:hint="eastAsia" w:ascii="宋体" w:hAnsi="宋体"/>
          <w:color w:val="000000" w:themeColor="text1"/>
          <w:szCs w:val="21"/>
          <w:highlight w:val="none"/>
          <w14:textFill>
            <w14:solidFill>
              <w14:schemeClr w14:val="tx1"/>
            </w14:solidFill>
          </w14:textFill>
        </w:rPr>
      </w:pPr>
      <w:bookmarkStart w:id="128" w:name="_Toc301187600"/>
      <w:r>
        <w:rPr>
          <w:rFonts w:hint="eastAsia" w:ascii="宋体" w:hAnsi="宋体"/>
          <w:color w:val="000000" w:themeColor="text1"/>
          <w:szCs w:val="21"/>
          <w:highlight w:val="none"/>
          <w14:textFill>
            <w14:solidFill>
              <w14:schemeClr w14:val="tx1"/>
            </w14:solidFill>
          </w14:textFill>
        </w:rPr>
        <w:t>1.8.1不论磋商的结果如何（包括取消采购任务等情况），供应商均应自行承担所有与磋商有关的全部费用。</w:t>
      </w:r>
      <w:bookmarkEnd w:id="128"/>
    </w:p>
    <w:p w14:paraId="7FA9DF38">
      <w:pPr>
        <w:keepNext w:val="0"/>
        <w:keepLines w:val="0"/>
        <w:pageBreakBefore w:val="0"/>
        <w:widowControl w:val="0"/>
        <w:kinsoku/>
        <w:wordWrap/>
        <w:overflowPunct/>
        <w:topLinePunct w:val="0"/>
        <w:autoSpaceDE/>
        <w:autoSpaceDN/>
        <w:bidi w:val="0"/>
        <w:adjustRightInd w:val="0"/>
        <w:snapToGrid w:val="0"/>
        <w:spacing w:line="336" w:lineRule="auto"/>
        <w:ind w:firstLine="422" w:firstLineChars="200"/>
        <w:textAlignment w:val="auto"/>
        <w:rPr>
          <w:rFonts w:hint="eastAsia" w:ascii="宋体" w:hAnsi="宋体" w:eastAsia="宋体" w:cs="宋体"/>
          <w:b/>
          <w:bCs/>
          <w:color w:val="000000"/>
          <w:szCs w:val="21"/>
          <w:highlight w:val="none"/>
          <w:lang w:val="en-US" w:eastAsia="zh-CN"/>
        </w:rPr>
      </w:pPr>
      <w:bookmarkStart w:id="129" w:name="_Toc301187601"/>
      <w:bookmarkStart w:id="130" w:name="_Toc11069"/>
      <w:bookmarkStart w:id="131" w:name="_Toc303756372"/>
      <w:bookmarkStart w:id="132" w:name="_Toc499128558"/>
      <w:bookmarkStart w:id="133" w:name="_Toc498327013"/>
      <w:bookmarkStart w:id="134" w:name="_Toc359934567"/>
      <w:r>
        <w:rPr>
          <w:rFonts w:hint="eastAsia" w:ascii="宋体" w:hAnsi="宋体" w:cs="宋体"/>
          <w:b/>
          <w:bCs/>
          <w:color w:val="000000" w:themeColor="text1"/>
          <w:szCs w:val="21"/>
          <w:highlight w:val="none"/>
          <w14:textFill>
            <w14:solidFill>
              <w14:schemeClr w14:val="tx1"/>
            </w14:solidFill>
          </w14:textFill>
        </w:rPr>
        <w:t>1.8.2采购咨询费：</w:t>
      </w:r>
      <w:r>
        <w:rPr>
          <w:rFonts w:hint="eastAsia" w:ascii="宋体" w:hAnsi="宋体" w:eastAsia="宋体" w:cs="宋体"/>
          <w:b/>
          <w:bCs/>
          <w:color w:val="000000"/>
          <w:szCs w:val="21"/>
          <w:highlight w:val="none"/>
          <w:lang w:val="en-US" w:eastAsia="zh-CN"/>
        </w:rPr>
        <w:t>成交供应商按计价格[2002]1980号文件收费标准计算后向采购代理机构支付（服务类），代理机构出具浙江增值税电子普通发票，成交供应商在成交公告发布之日起且在领取成交通知书前以现金或转账形式支付给采购代理机构。</w:t>
      </w:r>
    </w:p>
    <w:tbl>
      <w:tblPr>
        <w:tblStyle w:val="22"/>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1890"/>
        <w:gridCol w:w="5288"/>
      </w:tblGrid>
      <w:tr w14:paraId="46A4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899" w:type="dxa"/>
            <w:noWrap w:val="0"/>
            <w:vAlign w:val="center"/>
          </w:tcPr>
          <w:p w14:paraId="42452DFE">
            <w:pPr>
              <w:spacing w:line="324" w:lineRule="auto"/>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中标金额（万元）</w:t>
            </w:r>
          </w:p>
        </w:tc>
        <w:tc>
          <w:tcPr>
            <w:tcW w:w="1890" w:type="dxa"/>
            <w:noWrap w:val="0"/>
            <w:vAlign w:val="center"/>
          </w:tcPr>
          <w:p w14:paraId="2A6C8413">
            <w:pPr>
              <w:spacing w:line="324" w:lineRule="auto"/>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费率</w:t>
            </w:r>
          </w:p>
        </w:tc>
        <w:tc>
          <w:tcPr>
            <w:tcW w:w="5288" w:type="dxa"/>
            <w:noWrap w:val="0"/>
            <w:vAlign w:val="center"/>
          </w:tcPr>
          <w:p w14:paraId="03444482">
            <w:pPr>
              <w:spacing w:line="324" w:lineRule="auto"/>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备   注</w:t>
            </w:r>
          </w:p>
        </w:tc>
      </w:tr>
      <w:tr w14:paraId="4B67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899" w:type="dxa"/>
            <w:noWrap w:val="0"/>
            <w:vAlign w:val="center"/>
          </w:tcPr>
          <w:p w14:paraId="677D8D2C">
            <w:pPr>
              <w:spacing w:before="100" w:beforeAutospacing="1" w:after="100" w:afterAutospacing="1" w:line="324"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0-</w:t>
            </w:r>
            <w:r>
              <w:rPr>
                <w:rFonts w:hint="eastAsia" w:ascii="宋体" w:hAnsi="宋体" w:eastAsia="宋体" w:cs="宋体"/>
                <w:color w:val="000000"/>
                <w:szCs w:val="21"/>
                <w:highlight w:val="none"/>
              </w:rPr>
              <w:t>100</w:t>
            </w:r>
          </w:p>
        </w:tc>
        <w:tc>
          <w:tcPr>
            <w:tcW w:w="1890" w:type="dxa"/>
            <w:noWrap w:val="0"/>
            <w:vAlign w:val="center"/>
          </w:tcPr>
          <w:p w14:paraId="1B934917">
            <w:pPr>
              <w:spacing w:line="324"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1.50%</w:t>
            </w:r>
          </w:p>
        </w:tc>
        <w:tc>
          <w:tcPr>
            <w:tcW w:w="5288" w:type="dxa"/>
            <w:noWrap w:val="0"/>
            <w:vAlign w:val="center"/>
          </w:tcPr>
          <w:p w14:paraId="025AA0A3">
            <w:pPr>
              <w:spacing w:line="240" w:lineRule="auto"/>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例如：某项目中标金额为100万元（服务），计算服务费如下：</w:t>
            </w:r>
          </w:p>
          <w:p w14:paraId="2B9A3E7E">
            <w:pPr>
              <w:spacing w:line="240" w:lineRule="auto"/>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 xml:space="preserve"> 100万元×1.5％＝1.5万元</w:t>
            </w:r>
          </w:p>
          <w:p w14:paraId="57C37A7A">
            <w:pPr>
              <w:spacing w:line="240" w:lineRule="auto"/>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计算后低于5000元的按5000元计。</w:t>
            </w:r>
          </w:p>
        </w:tc>
      </w:tr>
    </w:tbl>
    <w:p w14:paraId="6D556038">
      <w:pPr>
        <w:spacing w:line="336"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1.8.3</w:t>
      </w:r>
      <w:r>
        <w:rPr>
          <w:rFonts w:hint="eastAsia" w:ascii="宋体" w:hAnsi="宋体"/>
          <w:color w:val="000000" w:themeColor="text1"/>
          <w:szCs w:val="21"/>
          <w:highlight w:val="none"/>
          <w14:textFill>
            <w14:solidFill>
              <w14:schemeClr w14:val="tx1"/>
            </w14:solidFill>
          </w14:textFill>
        </w:rPr>
        <w:t>代理</w:t>
      </w:r>
      <w:r>
        <w:rPr>
          <w:rFonts w:hint="eastAsia" w:ascii="宋体" w:hAnsi="宋体" w:cs="宋体"/>
          <w:color w:val="000000" w:themeColor="text1"/>
          <w:highlight w:val="none"/>
          <w14:textFill>
            <w14:solidFill>
              <w14:schemeClr w14:val="tx1"/>
            </w14:solidFill>
          </w14:textFill>
        </w:rPr>
        <w:t>机构</w:t>
      </w:r>
      <w:r>
        <w:rPr>
          <w:rFonts w:hint="eastAsia" w:ascii="宋体" w:hAnsi="宋体" w:cs="宋体"/>
          <w:color w:val="000000" w:themeColor="text1"/>
          <w:highlight w:val="none"/>
          <w:lang w:eastAsia="zh-CN"/>
          <w14:textFill>
            <w14:solidFill>
              <w14:schemeClr w14:val="tx1"/>
            </w14:solidFill>
          </w14:textFill>
        </w:rPr>
        <w:t>账</w:t>
      </w:r>
      <w:r>
        <w:rPr>
          <w:rFonts w:hint="eastAsia" w:ascii="宋体" w:hAnsi="宋体" w:cs="宋体"/>
          <w:color w:val="000000" w:themeColor="text1"/>
          <w:highlight w:val="none"/>
          <w14:textFill>
            <w14:solidFill>
              <w14:schemeClr w14:val="tx1"/>
            </w14:solidFill>
          </w14:textFill>
        </w:rPr>
        <w:t>户信息：</w:t>
      </w:r>
    </w:p>
    <w:p w14:paraId="7D8640A0">
      <w:pPr>
        <w:keepNext w:val="0"/>
        <w:keepLines w:val="0"/>
        <w:pageBreakBefore w:val="0"/>
        <w:widowControl w:val="0"/>
        <w:kinsoku/>
        <w:wordWrap/>
        <w:overflowPunct/>
        <w:topLinePunct w:val="0"/>
        <w:autoSpaceDE/>
        <w:autoSpaceDN/>
        <w:bidi w:val="0"/>
        <w:adjustRightInd w:val="0"/>
        <w:snapToGrid w:val="0"/>
        <w:spacing w:line="336" w:lineRule="auto"/>
        <w:ind w:firstLine="630" w:firstLineChars="300"/>
        <w:textAlignment w:val="auto"/>
        <w:rPr>
          <w:rFonts w:hint="eastAsia" w:ascii="宋体" w:hAnsi="宋体" w:eastAsia="宋体" w:cs="宋体"/>
          <w:b w:val="0"/>
          <w:bCs w:val="0"/>
          <w:color w:val="000000"/>
          <w:szCs w:val="21"/>
          <w:highlight w:val="none"/>
          <w:u w:val="single"/>
        </w:rPr>
      </w:pPr>
      <w:r>
        <w:rPr>
          <w:rFonts w:hint="eastAsia" w:ascii="宋体" w:hAnsi="宋体" w:eastAsia="宋体" w:cs="宋体"/>
          <w:b w:val="0"/>
          <w:bCs w:val="0"/>
          <w:color w:val="000000"/>
          <w:szCs w:val="21"/>
          <w:highlight w:val="none"/>
          <w:lang w:bidi="ar"/>
        </w:rPr>
        <w:t>户名：</w:t>
      </w:r>
      <w:r>
        <w:rPr>
          <w:rFonts w:hint="eastAsia" w:ascii="宋体" w:hAnsi="宋体" w:eastAsia="宋体" w:cs="宋体"/>
          <w:b w:val="0"/>
          <w:bCs w:val="0"/>
          <w:color w:val="000000"/>
          <w:szCs w:val="21"/>
          <w:highlight w:val="none"/>
          <w:u w:val="single"/>
          <w:lang w:eastAsia="zh-CN" w:bidi="ar"/>
        </w:rPr>
        <w:t>浙江建兴项目管理有限公司</w:t>
      </w:r>
    </w:p>
    <w:p w14:paraId="7C6D42D2">
      <w:pPr>
        <w:keepNext w:val="0"/>
        <w:keepLines w:val="0"/>
        <w:pageBreakBefore w:val="0"/>
        <w:widowControl w:val="0"/>
        <w:kinsoku/>
        <w:wordWrap/>
        <w:overflowPunct/>
        <w:topLinePunct w:val="0"/>
        <w:autoSpaceDE/>
        <w:autoSpaceDN/>
        <w:bidi w:val="0"/>
        <w:adjustRightInd w:val="0"/>
        <w:snapToGrid w:val="0"/>
        <w:spacing w:line="336" w:lineRule="auto"/>
        <w:ind w:firstLine="630" w:firstLineChars="300"/>
        <w:textAlignment w:val="auto"/>
        <w:rPr>
          <w:rFonts w:hint="eastAsia" w:ascii="宋体" w:hAnsi="宋体" w:eastAsia="宋体" w:cs="宋体"/>
          <w:b w:val="0"/>
          <w:bCs w:val="0"/>
          <w:color w:val="000000"/>
          <w:szCs w:val="21"/>
          <w:highlight w:val="none"/>
          <w:u w:val="single"/>
          <w:lang w:eastAsia="zh-CN" w:bidi="ar"/>
        </w:rPr>
      </w:pPr>
      <w:r>
        <w:rPr>
          <w:rFonts w:hint="eastAsia" w:ascii="宋体" w:hAnsi="宋体" w:eastAsia="宋体" w:cs="宋体"/>
          <w:b w:val="0"/>
          <w:bCs w:val="0"/>
          <w:color w:val="000000"/>
          <w:szCs w:val="21"/>
          <w:highlight w:val="none"/>
          <w:u w:val="single"/>
          <w:lang w:eastAsia="zh-CN" w:bidi="ar"/>
        </w:rPr>
        <w:t>账号：3306 0010 2010 0000 3852</w:t>
      </w:r>
    </w:p>
    <w:p w14:paraId="2CE74641">
      <w:pPr>
        <w:keepNext w:val="0"/>
        <w:keepLines w:val="0"/>
        <w:pageBreakBefore w:val="0"/>
        <w:widowControl w:val="0"/>
        <w:kinsoku/>
        <w:wordWrap/>
        <w:overflowPunct/>
        <w:topLinePunct w:val="0"/>
        <w:autoSpaceDE/>
        <w:autoSpaceDN/>
        <w:bidi w:val="0"/>
        <w:adjustRightInd w:val="0"/>
        <w:snapToGrid w:val="0"/>
        <w:spacing w:line="336" w:lineRule="auto"/>
        <w:ind w:firstLine="630" w:firstLineChars="300"/>
        <w:textAlignment w:val="auto"/>
        <w:rPr>
          <w:rFonts w:hint="eastAsia" w:ascii="宋体" w:hAnsi="宋体" w:eastAsia="宋体" w:cs="宋体"/>
          <w:b w:val="0"/>
          <w:bCs w:val="0"/>
          <w:color w:val="000000"/>
          <w:szCs w:val="21"/>
          <w:highlight w:val="none"/>
          <w:u w:val="single"/>
          <w:lang w:eastAsia="zh-CN" w:bidi="ar"/>
        </w:rPr>
      </w:pPr>
      <w:r>
        <w:rPr>
          <w:rFonts w:hint="eastAsia" w:ascii="宋体" w:hAnsi="宋体" w:eastAsia="宋体" w:cs="宋体"/>
          <w:b w:val="0"/>
          <w:bCs w:val="0"/>
          <w:color w:val="000000"/>
          <w:szCs w:val="21"/>
          <w:highlight w:val="none"/>
          <w:u w:val="single"/>
          <w:lang w:eastAsia="zh-CN" w:bidi="ar"/>
        </w:rPr>
        <w:t>开户银行：浙江泰隆商业银行丽水青田支行</w:t>
      </w:r>
    </w:p>
    <w:p w14:paraId="0DC23E67">
      <w:pPr>
        <w:keepNext w:val="0"/>
        <w:keepLines w:val="0"/>
        <w:pageBreakBefore w:val="0"/>
        <w:widowControl w:val="0"/>
        <w:kinsoku/>
        <w:wordWrap/>
        <w:overflowPunct/>
        <w:topLinePunct w:val="0"/>
        <w:autoSpaceDE/>
        <w:autoSpaceDN/>
        <w:bidi w:val="0"/>
        <w:adjustRightInd w:val="0"/>
        <w:snapToGrid w:val="0"/>
        <w:spacing w:line="336" w:lineRule="auto"/>
        <w:ind w:firstLine="630" w:firstLineChars="300"/>
        <w:textAlignment w:val="auto"/>
        <w:rPr>
          <w:rFonts w:hint="eastAsia" w:ascii="宋体" w:hAnsi="宋体" w:eastAsia="宋体" w:cs="宋体"/>
          <w:b w:val="0"/>
          <w:bCs w:val="0"/>
          <w:color w:val="000000"/>
          <w:szCs w:val="21"/>
          <w:highlight w:val="none"/>
          <w:u w:val="single"/>
          <w:lang w:eastAsia="zh-CN" w:bidi="ar"/>
        </w:rPr>
      </w:pPr>
      <w:r>
        <w:rPr>
          <w:rFonts w:hint="eastAsia" w:ascii="宋体" w:hAnsi="宋体" w:eastAsia="宋体" w:cs="宋体"/>
          <w:b w:val="0"/>
          <w:bCs w:val="0"/>
          <w:color w:val="000000"/>
          <w:szCs w:val="21"/>
          <w:highlight w:val="none"/>
          <w:u w:val="single"/>
          <w:lang w:eastAsia="zh-CN" w:bidi="ar"/>
        </w:rPr>
        <w:t>银行号：313343200013</w:t>
      </w:r>
    </w:p>
    <w:p w14:paraId="1596A540">
      <w:pPr>
        <w:pStyle w:val="3"/>
        <w:keepNext w:val="0"/>
        <w:keepLines w:val="0"/>
        <w:spacing w:line="336" w:lineRule="auto"/>
        <w:rPr>
          <w:rFonts w:hint="eastAsia" w:ascii="宋体" w:hAnsi="宋体"/>
          <w:color w:val="000000" w:themeColor="text1"/>
          <w:szCs w:val="21"/>
          <w:highlight w:val="none"/>
          <w14:textFill>
            <w14:solidFill>
              <w14:schemeClr w14:val="tx1"/>
            </w14:solidFill>
          </w14:textFill>
        </w:rPr>
      </w:pPr>
      <w:bookmarkStart w:id="135" w:name="_Toc31187"/>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响应文件的语言及计量</w:t>
      </w:r>
      <w:bookmarkEnd w:id="129"/>
      <w:bookmarkEnd w:id="130"/>
      <w:bookmarkEnd w:id="131"/>
      <w:bookmarkEnd w:id="132"/>
      <w:bookmarkEnd w:id="133"/>
      <w:bookmarkEnd w:id="134"/>
      <w:bookmarkEnd w:id="135"/>
    </w:p>
    <w:p w14:paraId="27F59BF7">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bookmarkStart w:id="136" w:name="_Toc301187602"/>
      <w:r>
        <w:rPr>
          <w:rFonts w:hint="eastAsia" w:ascii="宋体" w:hAnsi="宋体"/>
          <w:color w:val="000000" w:themeColor="text1"/>
          <w:szCs w:val="21"/>
          <w:highlight w:val="none"/>
          <w14:textFill>
            <w14:solidFill>
              <w14:schemeClr w14:val="tx1"/>
            </w14:solidFill>
          </w14:textFill>
        </w:rPr>
        <w:t>1.9.</w:t>
      </w:r>
      <w:r>
        <w:rPr>
          <w:rFonts w:ascii="宋体" w:hAnsi="宋体"/>
          <w:color w:val="000000" w:themeColor="text1"/>
          <w:szCs w:val="21"/>
          <w:highlight w:val="none"/>
          <w14:textFill>
            <w14:solidFill>
              <w14:schemeClr w14:val="tx1"/>
            </w14:solidFill>
          </w14:textFill>
        </w:rPr>
        <w:t>1</w:t>
      </w:r>
      <w:bookmarkEnd w:id="136"/>
      <w:bookmarkStart w:id="137" w:name="_Toc301187603"/>
      <w:r>
        <w:rPr>
          <w:rFonts w:hint="eastAsia" w:ascii="宋体" w:hAnsi="宋体"/>
          <w:color w:val="000000" w:themeColor="text1"/>
          <w:szCs w:val="21"/>
          <w:highlight w:val="none"/>
          <w14:textFill>
            <w14:solidFill>
              <w14:schemeClr w14:val="tx1"/>
            </w14:solidFill>
          </w14:textFill>
        </w:rPr>
        <w:t>响应文件以及供应商、采购人与采购代理机构就有关磋商事宜的所有来往函电，应当以中文简体书写，除签名、盖章、专用名称等特殊情形外。</w:t>
      </w:r>
    </w:p>
    <w:p w14:paraId="0919128C">
      <w:pPr>
        <w:spacing w:line="336" w:lineRule="auto"/>
        <w:ind w:firstLine="420" w:firstLineChars="200"/>
        <w:rPr>
          <w:rFonts w:hint="eastAsia"/>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1.9.2响应资料提供外文证书或者外国语视听资料的，应当附有中文译本，由翻译机构盖章或者翻译人员签名。</w:t>
      </w:r>
    </w:p>
    <w:p w14:paraId="4512F0F6">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1.9.3</w:t>
      </w:r>
      <w:r>
        <w:rPr>
          <w:rFonts w:ascii="宋体" w:hAnsi="宋体"/>
          <w:color w:val="000000" w:themeColor="text1"/>
          <w:szCs w:val="21"/>
          <w:highlight w:val="none"/>
          <w14:textFill>
            <w14:solidFill>
              <w14:schemeClr w14:val="tx1"/>
            </w14:solidFill>
          </w14:textFill>
        </w:rPr>
        <w:t>计量单位，</w:t>
      </w:r>
      <w:r>
        <w:rPr>
          <w:rFonts w:hint="eastAsia" w:ascii="宋体" w:hAnsi="宋体"/>
          <w:color w:val="000000" w:themeColor="text1"/>
          <w:szCs w:val="21"/>
          <w:highlight w:val="none"/>
          <w14:textFill>
            <w14:solidFill>
              <w14:schemeClr w14:val="tx1"/>
            </w14:solidFill>
          </w14:textFill>
        </w:rPr>
        <w:t>竞争性磋商文件</w:t>
      </w:r>
      <w:r>
        <w:rPr>
          <w:rFonts w:ascii="宋体" w:hAnsi="宋体"/>
          <w:color w:val="000000" w:themeColor="text1"/>
          <w:szCs w:val="21"/>
          <w:highlight w:val="none"/>
          <w14:textFill>
            <w14:solidFill>
              <w14:schemeClr w14:val="tx1"/>
            </w14:solidFill>
          </w14:textFill>
        </w:rPr>
        <w:t>已有明确规定的，使用</w:t>
      </w:r>
      <w:r>
        <w:rPr>
          <w:rFonts w:hint="eastAsia" w:ascii="宋体" w:hAnsi="宋体"/>
          <w:color w:val="000000" w:themeColor="text1"/>
          <w:szCs w:val="21"/>
          <w:highlight w:val="none"/>
          <w14:textFill>
            <w14:solidFill>
              <w14:schemeClr w14:val="tx1"/>
            </w14:solidFill>
          </w14:textFill>
        </w:rPr>
        <w:t>竞争性磋商文件</w:t>
      </w:r>
      <w:r>
        <w:rPr>
          <w:rFonts w:ascii="宋体" w:hAnsi="宋体"/>
          <w:color w:val="000000" w:themeColor="text1"/>
          <w:szCs w:val="21"/>
          <w:highlight w:val="none"/>
          <w14:textFill>
            <w14:solidFill>
              <w14:schemeClr w14:val="tx1"/>
            </w14:solidFill>
          </w14:textFill>
        </w:rPr>
        <w:t>规定的计量单位；</w:t>
      </w:r>
      <w:r>
        <w:rPr>
          <w:rFonts w:hint="eastAsia" w:ascii="宋体" w:hAnsi="宋体"/>
          <w:color w:val="000000" w:themeColor="text1"/>
          <w:szCs w:val="21"/>
          <w:highlight w:val="none"/>
          <w14:textFill>
            <w14:solidFill>
              <w14:schemeClr w14:val="tx1"/>
            </w14:solidFill>
          </w14:textFill>
        </w:rPr>
        <w:t>竞争性磋商文件</w:t>
      </w:r>
      <w:r>
        <w:rPr>
          <w:rFonts w:ascii="宋体" w:hAnsi="宋体"/>
          <w:color w:val="000000" w:themeColor="text1"/>
          <w:szCs w:val="21"/>
          <w:highlight w:val="none"/>
          <w14:textFill>
            <w14:solidFill>
              <w14:schemeClr w14:val="tx1"/>
            </w14:solidFill>
          </w14:textFill>
        </w:rPr>
        <w:t>没有规定的，应</w:t>
      </w:r>
      <w:r>
        <w:rPr>
          <w:rFonts w:hint="eastAsia" w:ascii="宋体" w:hAnsi="宋体"/>
          <w:color w:val="000000" w:themeColor="text1"/>
          <w:szCs w:val="21"/>
          <w:highlight w:val="none"/>
          <w14:textFill>
            <w14:solidFill>
              <w14:schemeClr w14:val="tx1"/>
            </w14:solidFill>
          </w14:textFill>
        </w:rPr>
        <w:t>当</w:t>
      </w:r>
      <w:r>
        <w:rPr>
          <w:rFonts w:ascii="宋体" w:hAnsi="宋体"/>
          <w:color w:val="000000" w:themeColor="text1"/>
          <w:szCs w:val="21"/>
          <w:highlight w:val="none"/>
          <w14:textFill>
            <w14:solidFill>
              <w14:schemeClr w14:val="tx1"/>
            </w14:solidFill>
          </w14:textFill>
        </w:rPr>
        <w:t>采用中华人民共和国法定计量单位（货币单位：人民币）。</w:t>
      </w:r>
      <w:bookmarkEnd w:id="137"/>
    </w:p>
    <w:p w14:paraId="5789E637">
      <w:pPr>
        <w:pStyle w:val="3"/>
        <w:keepNext w:val="0"/>
        <w:keepLines w:val="0"/>
        <w:spacing w:line="336" w:lineRule="auto"/>
        <w:rPr>
          <w:rFonts w:hint="eastAsia" w:ascii="宋体" w:hAnsi="宋体"/>
          <w:color w:val="000000" w:themeColor="text1"/>
          <w:szCs w:val="21"/>
          <w:highlight w:val="none"/>
          <w14:textFill>
            <w14:solidFill>
              <w14:schemeClr w14:val="tx1"/>
            </w14:solidFill>
          </w14:textFill>
        </w:rPr>
      </w:pPr>
      <w:bookmarkStart w:id="138" w:name="_Toc15579"/>
      <w:bookmarkStart w:id="139" w:name="_Toc353"/>
      <w:bookmarkStart w:id="140" w:name="_Toc498327016"/>
      <w:bookmarkStart w:id="141" w:name="_Toc499128561"/>
      <w:bookmarkStart w:id="142" w:name="_Toc303756373"/>
      <w:bookmarkStart w:id="143" w:name="_Toc25161"/>
      <w:bookmarkStart w:id="144" w:name="_Toc498327014"/>
      <w:bookmarkStart w:id="145" w:name="_Toc499128559"/>
      <w:bookmarkStart w:id="146" w:name="_Toc301187604"/>
      <w:bookmarkStart w:id="147" w:name="_Toc359934568"/>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信用信息记录查询</w:t>
      </w:r>
      <w:bookmarkEnd w:id="138"/>
      <w:bookmarkEnd w:id="139"/>
      <w:bookmarkEnd w:id="140"/>
      <w:bookmarkEnd w:id="141"/>
    </w:p>
    <w:p w14:paraId="1BDA3C8F">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1.10.1查询渠道：各供应商的信用信息记录应当从“信用中国”网站（</w:t>
      </w:r>
      <w:r>
        <w:rPr>
          <w:rFonts w:hint="eastAsia" w:ascii="宋体" w:hAnsi="宋体"/>
          <w:color w:val="000000" w:themeColor="text1"/>
          <w:szCs w:val="21"/>
          <w:highlight w:val="none"/>
          <w14:textFill>
            <w14:solidFill>
              <w14:schemeClr w14:val="tx1"/>
            </w14:solidFill>
          </w14:textFill>
        </w:rPr>
        <w:fldChar w:fldCharType="begin"/>
      </w:r>
      <w:r>
        <w:rPr>
          <w:rFonts w:hint="eastAsia" w:ascii="宋体" w:hAnsi="宋体"/>
          <w:color w:val="000000" w:themeColor="text1"/>
          <w:szCs w:val="21"/>
          <w:highlight w:val="none"/>
          <w14:textFill>
            <w14:solidFill>
              <w14:schemeClr w14:val="tx1"/>
            </w14:solidFill>
          </w14:textFill>
        </w:rPr>
        <w:instrText xml:space="preserve"> HYPERLINK "http://www.creditchina.gov.cn" </w:instrText>
      </w:r>
      <w:r>
        <w:rPr>
          <w:rFonts w:hint="eastAsia" w:ascii="宋体" w:hAnsi="宋体"/>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1"/>
          <w:highlight w:val="none"/>
          <w14:textFill>
            <w14:solidFill>
              <w14:schemeClr w14:val="tx1"/>
            </w14:solidFill>
          </w14:textFill>
        </w:rPr>
        <w:t>www.creditchi</w:t>
      </w:r>
      <w:bookmarkStart w:id="148" w:name="_Hlt492633520"/>
      <w:bookmarkStart w:id="149" w:name="_Hlt492633521"/>
      <w:r>
        <w:rPr>
          <w:rFonts w:hint="eastAsia" w:ascii="宋体" w:hAnsi="宋体"/>
          <w:color w:val="000000" w:themeColor="text1"/>
          <w:szCs w:val="21"/>
          <w:highlight w:val="none"/>
          <w14:textFill>
            <w14:solidFill>
              <w14:schemeClr w14:val="tx1"/>
            </w14:solidFill>
          </w14:textFill>
        </w:rPr>
        <w:t>n</w:t>
      </w:r>
      <w:bookmarkEnd w:id="148"/>
      <w:bookmarkEnd w:id="149"/>
      <w:r>
        <w:rPr>
          <w:rFonts w:hint="eastAsia" w:ascii="宋体" w:hAnsi="宋体"/>
          <w:color w:val="000000" w:themeColor="text1"/>
          <w:szCs w:val="21"/>
          <w:highlight w:val="none"/>
          <w14:textFill>
            <w14:solidFill>
              <w14:schemeClr w14:val="tx1"/>
            </w14:solidFill>
          </w14:textFill>
        </w:rPr>
        <w:t>a.gov.cn</w:t>
      </w:r>
      <w:r>
        <w:rPr>
          <w:rFonts w:hint="eastAsia" w:ascii="宋体" w:hAnsi="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）、中国政府采购网（www.ccgp</w:t>
      </w:r>
      <w:bookmarkStart w:id="150" w:name="_Hlt495587266"/>
      <w:r>
        <w:rPr>
          <w:rFonts w:hint="eastAsia" w:ascii="宋体" w:hAnsi="宋体"/>
          <w:color w:val="000000" w:themeColor="text1"/>
          <w:szCs w:val="21"/>
          <w:highlight w:val="none"/>
          <w14:textFill>
            <w14:solidFill>
              <w14:schemeClr w14:val="tx1"/>
            </w14:solidFill>
          </w14:textFill>
        </w:rPr>
        <w:t>.</w:t>
      </w:r>
      <w:bookmarkEnd w:id="150"/>
      <w:r>
        <w:rPr>
          <w:rFonts w:hint="eastAsia" w:ascii="宋体" w:hAnsi="宋体"/>
          <w:color w:val="000000" w:themeColor="text1"/>
          <w:szCs w:val="21"/>
          <w:highlight w:val="none"/>
          <w14:textFill>
            <w14:solidFill>
              <w14:schemeClr w14:val="tx1"/>
            </w14:solidFill>
          </w14:textFill>
        </w:rPr>
        <w:t>go</w:t>
      </w:r>
      <w:bookmarkStart w:id="151" w:name="_Hlt495587258"/>
      <w:bookmarkStart w:id="152" w:name="_Hlt495587259"/>
      <w:bookmarkStart w:id="153" w:name="_Hlt495587290"/>
      <w:r>
        <w:rPr>
          <w:rFonts w:hint="eastAsia" w:ascii="宋体" w:hAnsi="宋体"/>
          <w:color w:val="000000" w:themeColor="text1"/>
          <w:szCs w:val="21"/>
          <w:highlight w:val="none"/>
          <w14:textFill>
            <w14:solidFill>
              <w14:schemeClr w14:val="tx1"/>
            </w14:solidFill>
          </w14:textFill>
        </w:rPr>
        <w:t>v</w:t>
      </w:r>
      <w:bookmarkEnd w:id="151"/>
      <w:bookmarkEnd w:id="152"/>
      <w:bookmarkEnd w:id="153"/>
      <w:r>
        <w:rPr>
          <w:rFonts w:hint="eastAsia" w:ascii="宋体" w:hAnsi="宋体"/>
          <w:color w:val="000000" w:themeColor="text1"/>
          <w:szCs w:val="21"/>
          <w:highlight w:val="none"/>
          <w14:textFill>
            <w14:solidFill>
              <w14:schemeClr w14:val="tx1"/>
            </w14:solidFill>
          </w14:textFill>
        </w:rPr>
        <w:t>.cn）进行查询。</w:t>
      </w:r>
    </w:p>
    <w:p w14:paraId="50681238">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1.10.2信用信息记录查询截止时间：同资格审查结束时间，网站显示的信用信息记录将作为供应商资格审查的依据。</w:t>
      </w:r>
    </w:p>
    <w:p w14:paraId="4798E254">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1.10.3查询内容：列入失信被执行人、重大税收违法案件当事人名单、政府采购严重违法失信行为记录名单。</w:t>
      </w:r>
    </w:p>
    <w:p w14:paraId="4E7707B6">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1.10.4信用信息留存方式：信用信息查询记录和证据以网页页面打印（或截图）等方式进行留存。</w:t>
      </w:r>
    </w:p>
    <w:p w14:paraId="47542145">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1.10.5联合体成员存在不良</w:t>
      </w:r>
      <w:r>
        <w:rPr>
          <w:rFonts w:ascii="宋体" w:hAnsi="宋体"/>
          <w:color w:val="000000" w:themeColor="text1"/>
          <w:szCs w:val="21"/>
          <w:highlight w:val="none"/>
          <w14:textFill>
            <w14:solidFill>
              <w14:schemeClr w14:val="tx1"/>
            </w14:solidFill>
          </w14:textFill>
        </w:rPr>
        <w:t>信用信息记录的</w:t>
      </w:r>
      <w:r>
        <w:rPr>
          <w:rFonts w:hint="eastAsia" w:ascii="宋体" w:hAnsi="宋体"/>
          <w:color w:val="000000" w:themeColor="text1"/>
          <w:szCs w:val="21"/>
          <w:highlight w:val="none"/>
          <w14:textFill>
            <w14:solidFill>
              <w14:schemeClr w14:val="tx1"/>
            </w14:solidFill>
          </w14:textFill>
        </w:rPr>
        <w:t>，视同联合体存在不良信用记录。</w:t>
      </w:r>
    </w:p>
    <w:bookmarkEnd w:id="142"/>
    <w:bookmarkEnd w:id="143"/>
    <w:bookmarkEnd w:id="144"/>
    <w:bookmarkEnd w:id="145"/>
    <w:bookmarkEnd w:id="146"/>
    <w:bookmarkEnd w:id="147"/>
    <w:p w14:paraId="61B817E0">
      <w:pPr>
        <w:pStyle w:val="3"/>
        <w:keepNext w:val="0"/>
        <w:keepLines w:val="0"/>
        <w:spacing w:line="336" w:lineRule="auto"/>
        <w:rPr>
          <w:rFonts w:hint="eastAsia" w:ascii="宋体" w:hAnsi="宋体"/>
          <w:color w:val="000000" w:themeColor="text1"/>
          <w:szCs w:val="21"/>
          <w:highlight w:val="none"/>
          <w14:textFill>
            <w14:solidFill>
              <w14:schemeClr w14:val="tx1"/>
            </w14:solidFill>
          </w14:textFill>
        </w:rPr>
      </w:pPr>
      <w:bookmarkStart w:id="154" w:name="_Toc23832"/>
      <w:bookmarkStart w:id="155" w:name="_Toc5356"/>
      <w:bookmarkStart w:id="156" w:name="_Toc498327015"/>
      <w:bookmarkStart w:id="157" w:name="_Toc301187608"/>
      <w:bookmarkStart w:id="158" w:name="_Toc499128560"/>
      <w:bookmarkStart w:id="159" w:name="_Toc303756374"/>
      <w:bookmarkStart w:id="160" w:name="_Toc359934569"/>
      <w:r>
        <w:rPr>
          <w:rFonts w:hint="eastAsia" w:ascii="宋体" w:hAnsi="宋体"/>
          <w:color w:val="000000" w:themeColor="text1"/>
          <w:szCs w:val="21"/>
          <w:highlight w:val="none"/>
          <w14:textFill>
            <w14:solidFill>
              <w14:schemeClr w14:val="tx1"/>
            </w14:solidFill>
          </w14:textFill>
        </w:rPr>
        <w:t>1.1</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保密</w:t>
      </w:r>
      <w:bookmarkEnd w:id="154"/>
      <w:bookmarkEnd w:id="155"/>
      <w:bookmarkEnd w:id="156"/>
      <w:bookmarkEnd w:id="157"/>
      <w:bookmarkEnd w:id="158"/>
      <w:bookmarkEnd w:id="159"/>
      <w:bookmarkEnd w:id="160"/>
    </w:p>
    <w:p w14:paraId="3172F5C0">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bookmarkStart w:id="161" w:name="_Toc301187609"/>
      <w:r>
        <w:rPr>
          <w:rFonts w:hint="eastAsia" w:ascii="宋体" w:hAnsi="宋体"/>
          <w:color w:val="000000" w:themeColor="text1"/>
          <w:szCs w:val="21"/>
          <w:highlight w:val="none"/>
          <w14:textFill>
            <w14:solidFill>
              <w14:schemeClr w14:val="tx1"/>
            </w14:solidFill>
          </w14:textFill>
        </w:rPr>
        <w:t>1.11.1参与采购磋商活动的各方当事人应当对磋商评审情况以及在磋商评审过程中的获悉的国家秘密、商业密负有保密责任，违者应对由此造成的后果承担法律责任。</w:t>
      </w:r>
      <w:bookmarkEnd w:id="161"/>
    </w:p>
    <w:p w14:paraId="2FE8A9BE">
      <w:pPr>
        <w:pageBreakBefore w:val="0"/>
        <w:widowControl w:val="0"/>
        <w:kinsoku/>
        <w:wordWrap/>
        <w:overflowPunct/>
        <w:topLinePunct w:val="0"/>
        <w:autoSpaceDE/>
        <w:autoSpaceDN/>
        <w:bidi w:val="0"/>
        <w:spacing w:line="317" w:lineRule="auto"/>
        <w:jc w:val="left"/>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bookmarkStart w:id="162" w:name="_Toc498327017"/>
      <w:bookmarkStart w:id="163" w:name="_Toc499128562"/>
      <w:bookmarkStart w:id="164" w:name="_Toc28663"/>
      <w:r>
        <w:rPr>
          <w:rFonts w:hint="eastAsia" w:ascii="宋体" w:hAnsi="宋体"/>
          <w:b/>
          <w:bCs/>
          <w:color w:val="000000" w:themeColor="text1"/>
          <w:szCs w:val="21"/>
          <w:highlight w:val="none"/>
          <w14:textFill>
            <w14:solidFill>
              <w14:schemeClr w14:val="tx1"/>
            </w14:solidFill>
          </w14:textFill>
        </w:rPr>
        <w:t>1.1</w:t>
      </w:r>
      <w:r>
        <w:rPr>
          <w:rFonts w:hint="eastAsia" w:ascii="宋体" w:hAnsi="宋体"/>
          <w:b/>
          <w:bCs/>
          <w:color w:val="000000" w:themeColor="text1"/>
          <w:szCs w:val="21"/>
          <w:highlight w:val="none"/>
          <w:lang w:val="en-US" w:eastAsia="zh-CN"/>
          <w14:textFill>
            <w14:solidFill>
              <w14:schemeClr w14:val="tx1"/>
            </w14:solidFill>
          </w14:textFill>
        </w:rPr>
        <w:t>2</w:t>
      </w:r>
      <w:bookmarkEnd w:id="162"/>
      <w:bookmarkEnd w:id="163"/>
      <w:bookmarkEnd w:id="164"/>
      <w:bookmarkStart w:id="165" w:name="_Toc301187610"/>
      <w:bookmarkStart w:id="166" w:name="_Toc499128563"/>
      <w:bookmarkStart w:id="167" w:name="_Toc498327018"/>
      <w:bookmarkStart w:id="168" w:name="_Toc303756375"/>
      <w:bookmarkStart w:id="169" w:name="_Toc22170"/>
      <w:bookmarkStart w:id="170" w:name="_Toc359934570"/>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政府采购政策</w:t>
      </w:r>
    </w:p>
    <w:p w14:paraId="7249C263">
      <w:pPr>
        <w:pageBreakBefore w:val="0"/>
        <w:widowControl w:val="0"/>
        <w:kinsoku/>
        <w:wordWrap/>
        <w:overflowPunct/>
        <w:topLinePunct w:val="0"/>
        <w:autoSpaceDE/>
        <w:autoSpaceDN/>
        <w:bidi w:val="0"/>
        <w:spacing w:line="322" w:lineRule="auto"/>
        <w:ind w:firstLine="525" w:firstLineChars="25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1节能环保产品认证：见供应商须知前附表（一）。有效的节能、环境标志产品认证系指国家确定的认证机构出具的、处于有效期之内的节能产品、环境标志产品认证证书，并且认证证书的认证标准必须符合国家规定。</w:t>
      </w:r>
    </w:p>
    <w:p w14:paraId="06193A01">
      <w:pPr>
        <w:pageBreakBefore w:val="0"/>
        <w:widowControl w:val="0"/>
        <w:kinsoku/>
        <w:wordWrap/>
        <w:overflowPunct/>
        <w:topLinePunct w:val="0"/>
        <w:autoSpaceDE/>
        <w:autoSpaceDN/>
        <w:bidi w:val="0"/>
        <w:spacing w:line="322" w:lineRule="auto"/>
        <w:ind w:firstLine="525" w:firstLineChars="25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.2政府强制采购的节能产品品目：见供应商须知前附表（一）。各供应商拟投产品属于政府强制采购的，必须提供符合第1.12.1条规定的认证证书。</w:t>
      </w:r>
    </w:p>
    <w:p w14:paraId="499CD536">
      <w:pPr>
        <w:pageBreakBefore w:val="0"/>
        <w:widowControl w:val="0"/>
        <w:kinsoku/>
        <w:wordWrap/>
        <w:overflowPunct/>
        <w:topLinePunct w:val="0"/>
        <w:autoSpaceDE/>
        <w:autoSpaceDN/>
        <w:bidi w:val="0"/>
        <w:spacing w:line="322" w:lineRule="auto"/>
        <w:ind w:firstLine="525" w:firstLineChars="25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.3 关于中小企业参与政府采购活动的规定</w:t>
      </w:r>
    </w:p>
    <w:p w14:paraId="73E7090E">
      <w:pPr>
        <w:pageBreakBefore w:val="0"/>
        <w:widowControl w:val="0"/>
        <w:kinsoku/>
        <w:wordWrap/>
        <w:overflowPunct/>
        <w:topLinePunct w:val="0"/>
        <w:autoSpaceDE/>
        <w:autoSpaceDN/>
        <w:bidi w:val="0"/>
        <w:spacing w:line="322" w:lineRule="auto"/>
        <w:ind w:firstLine="525" w:firstLineChars="25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（1）本项目</w:t>
      </w: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 否 </w:t>
      </w:r>
      <w:r>
        <w:rPr>
          <w:rFonts w:hint="eastAsia" w:ascii="宋体" w:hAnsi="宋体" w:eastAsia="宋体" w:cs="宋体"/>
          <w:color w:val="000000" w:themeColor="text1"/>
          <w:sz w:val="21"/>
          <w:szCs w:val="21"/>
          <w:highlight w:val="none"/>
          <w14:textFill>
            <w14:solidFill>
              <w14:schemeClr w14:val="tx1"/>
            </w14:solidFill>
          </w14:textFill>
        </w:rPr>
        <w:t>专门面向中小企业采购。</w:t>
      </w:r>
    </w:p>
    <w:p w14:paraId="0ADC73F2">
      <w:pPr>
        <w:pageBreakBefore w:val="0"/>
        <w:widowControl w:val="0"/>
        <w:kinsoku/>
        <w:wordWrap/>
        <w:overflowPunct/>
        <w:topLinePunct w:val="0"/>
        <w:autoSpaceDE/>
        <w:autoSpaceDN/>
        <w:bidi w:val="0"/>
        <w:spacing w:line="322" w:lineRule="auto"/>
        <w:ind w:firstLine="525" w:firstLineChars="250"/>
        <w:textAlignment w:val="auto"/>
        <w:rPr>
          <w:rFonts w:hint="eastAsia" w:ascii="宋体" w:hAnsi="宋体" w:eastAsia="宋体" w:cs="宋体"/>
          <w:b/>
          <w:bCs/>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（2）本项目对应的中小企业划分标准所属行业：</w:t>
      </w: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 </w:t>
      </w:r>
      <w:r>
        <w:rPr>
          <w:rFonts w:hint="eastAsia" w:ascii="宋体" w:hAnsi="宋体"/>
          <w:b/>
          <w:bCs/>
          <w:color w:val="000000" w:themeColor="text1"/>
          <w:szCs w:val="21"/>
          <w:highlight w:val="none"/>
          <w:u w:val="single"/>
          <w:lang w:eastAsia="zh-CN"/>
          <w14:textFill>
            <w14:solidFill>
              <w14:schemeClr w14:val="tx1"/>
            </w14:solidFill>
          </w14:textFill>
        </w:rPr>
        <w:t xml:space="preserve"> 其他未列明行业（保险业）</w:t>
      </w: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14:paraId="581252B1">
      <w:pPr>
        <w:pageBreakBefore w:val="0"/>
        <w:widowControl w:val="0"/>
        <w:kinsoku/>
        <w:wordWrap/>
        <w:overflowPunct/>
        <w:topLinePunct w:val="0"/>
        <w:autoSpaceDE/>
        <w:autoSpaceDN/>
        <w:bidi w:val="0"/>
        <w:spacing w:line="322" w:lineRule="auto"/>
        <w:ind w:firstLine="525" w:firstLineChars="25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（3）中小企业是指在中华人民共和国境内依法设立，依据国务院批准的中小企业划分标准确定的中型企业、小型企业和微型企业，但与大企业的负责人为同一人，或者与大企业存在直接控股、管理关系的除外。</w:t>
      </w:r>
    </w:p>
    <w:p w14:paraId="3F257C36">
      <w:pPr>
        <w:pageBreakBefore w:val="0"/>
        <w:widowControl w:val="0"/>
        <w:kinsoku/>
        <w:wordWrap/>
        <w:overflowPunct/>
        <w:topLinePunct w:val="0"/>
        <w:autoSpaceDE/>
        <w:autoSpaceDN/>
        <w:bidi w:val="0"/>
        <w:spacing w:line="322" w:lineRule="auto"/>
        <w:ind w:firstLine="525" w:firstLineChars="25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符合中小企业划分标准的个体工商户，在政府采购活动中视同中小企业。</w:t>
      </w:r>
    </w:p>
    <w:p w14:paraId="23BC8E99">
      <w:pPr>
        <w:pageBreakBefore w:val="0"/>
        <w:widowControl w:val="0"/>
        <w:kinsoku/>
        <w:wordWrap/>
        <w:overflowPunct/>
        <w:topLinePunct w:val="0"/>
        <w:autoSpaceDE/>
        <w:autoSpaceDN/>
        <w:bidi w:val="0"/>
        <w:spacing w:line="322" w:lineRule="auto"/>
        <w:ind w:firstLine="525" w:firstLineChars="25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（4）对于非专门面向中小企业的项目，对小型和微型企业产品的价格给予扣除，用扣除后的价格参与评审，价格扣除比例见供应商须知前附表（一）。</w:t>
      </w:r>
    </w:p>
    <w:p w14:paraId="5185918D">
      <w:pPr>
        <w:pageBreakBefore w:val="0"/>
        <w:widowControl w:val="0"/>
        <w:kinsoku/>
        <w:wordWrap/>
        <w:overflowPunct/>
        <w:topLinePunct w:val="0"/>
        <w:autoSpaceDE/>
        <w:autoSpaceDN/>
        <w:bidi w:val="0"/>
        <w:spacing w:line="322" w:lineRule="auto"/>
        <w:ind w:firstLine="525" w:firstLineChars="25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.4在政府采购活动中，供应商提供的</w:t>
      </w:r>
      <w:r>
        <w:rPr>
          <w:rFonts w:hint="eastAsia" w:ascii="宋体" w:hAnsi="宋体" w:eastAsia="宋体" w:cs="宋体"/>
          <w:b/>
          <w:bCs/>
          <w:color w:val="000000" w:themeColor="text1"/>
          <w:sz w:val="21"/>
          <w:szCs w:val="21"/>
          <w:highlight w:val="none"/>
          <w14:textFill>
            <w14:solidFill>
              <w14:schemeClr w14:val="tx1"/>
            </w14:solidFill>
          </w14:textFill>
        </w:rPr>
        <w:sym w:font="Wingdings" w:char="00A8"/>
      </w:r>
      <w:r>
        <w:rPr>
          <w:rFonts w:hint="eastAsia" w:ascii="宋体" w:hAnsi="宋体" w:eastAsia="宋体" w:cs="宋体"/>
          <w:b/>
          <w:bCs/>
          <w:color w:val="000000" w:themeColor="text1"/>
          <w:sz w:val="21"/>
          <w:szCs w:val="21"/>
          <w:highlight w:val="none"/>
          <w14:textFill>
            <w14:solidFill>
              <w14:schemeClr w14:val="tx1"/>
            </w14:solidFill>
          </w14:textFill>
        </w:rPr>
        <w:t>货物</w:t>
      </w:r>
      <w:r>
        <w:rPr>
          <w:rFonts w:hint="eastAsia" w:ascii="宋体" w:hAnsi="宋体" w:eastAsia="宋体" w:cs="宋体"/>
          <w:b/>
          <w:bCs/>
          <w:color w:val="000000" w:themeColor="text1"/>
          <w:sz w:val="21"/>
          <w:szCs w:val="21"/>
          <w:highlight w:val="none"/>
          <w14:textFill>
            <w14:solidFill>
              <w14:schemeClr w14:val="tx1"/>
            </w14:solidFill>
          </w14:textFill>
        </w:rPr>
        <w:sym w:font="Wingdings" w:char="00A8"/>
      </w:r>
      <w:r>
        <w:rPr>
          <w:rFonts w:hint="eastAsia" w:ascii="宋体" w:hAnsi="宋体" w:eastAsia="宋体" w:cs="宋体"/>
          <w:b/>
          <w:bCs/>
          <w:color w:val="000000" w:themeColor="text1"/>
          <w:sz w:val="21"/>
          <w:szCs w:val="21"/>
          <w:highlight w:val="none"/>
          <w14:textFill>
            <w14:solidFill>
              <w14:schemeClr w14:val="tx1"/>
            </w14:solidFill>
          </w14:textFill>
        </w:rPr>
        <w:t>工程</w:t>
      </w:r>
      <w:r>
        <w:rPr>
          <w:rFonts w:hint="eastAsia" w:ascii="宋体" w:hAnsi="宋体" w:eastAsia="宋体" w:cs="宋体"/>
          <w:b/>
          <w:bCs/>
          <w:color w:val="000000" w:themeColor="text1"/>
          <w:sz w:val="21"/>
          <w:szCs w:val="21"/>
          <w:highlight w:val="none"/>
          <w14:textFill>
            <w14:solidFill>
              <w14:schemeClr w14:val="tx1"/>
            </w14:solidFill>
          </w14:textFill>
        </w:rPr>
        <w:sym w:font="Wingdings" w:char="00FE"/>
      </w:r>
      <w:r>
        <w:rPr>
          <w:rFonts w:hint="eastAsia" w:ascii="宋体" w:hAnsi="宋体" w:eastAsia="宋体" w:cs="宋体"/>
          <w:b/>
          <w:bCs/>
          <w:color w:val="000000" w:themeColor="text1"/>
          <w:sz w:val="21"/>
          <w:szCs w:val="21"/>
          <w:highlight w:val="none"/>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符合下列情形的，视为本办法规定的中小企业：</w:t>
      </w:r>
    </w:p>
    <w:p w14:paraId="73A824EA">
      <w:pPr>
        <w:pageBreakBefore w:val="0"/>
        <w:widowControl w:val="0"/>
        <w:kinsoku/>
        <w:wordWrap/>
        <w:overflowPunct/>
        <w:topLinePunct w:val="0"/>
        <w:autoSpaceDE/>
        <w:autoSpaceDN/>
        <w:bidi w:val="0"/>
        <w:spacing w:line="322" w:lineRule="auto"/>
        <w:ind w:firstLine="525" w:firstLineChars="25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w:char="00A8"/>
      </w:r>
      <w:r>
        <w:rPr>
          <w:rFonts w:hint="eastAsia" w:ascii="宋体" w:hAnsi="宋体" w:eastAsia="宋体" w:cs="宋体"/>
          <w:color w:val="000000" w:themeColor="text1"/>
          <w:sz w:val="21"/>
          <w:szCs w:val="21"/>
          <w:highlight w:val="none"/>
          <w14:textFill>
            <w14:solidFill>
              <w14:schemeClr w14:val="tx1"/>
            </w14:solidFill>
          </w14:textFill>
        </w:rPr>
        <w:t>在货物采购项目中，货物由中小企业制造，即货物由中小企业生产且使用该中小企业商号或者注册商标；</w:t>
      </w:r>
    </w:p>
    <w:p w14:paraId="503E1A74">
      <w:pPr>
        <w:pageBreakBefore w:val="0"/>
        <w:widowControl w:val="0"/>
        <w:kinsoku/>
        <w:wordWrap/>
        <w:overflowPunct/>
        <w:topLinePunct w:val="0"/>
        <w:autoSpaceDE/>
        <w:autoSpaceDN/>
        <w:bidi w:val="0"/>
        <w:spacing w:line="322" w:lineRule="auto"/>
        <w:ind w:firstLine="525" w:firstLineChars="25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w:char="00A8"/>
      </w:r>
      <w:r>
        <w:rPr>
          <w:rFonts w:hint="eastAsia" w:ascii="宋体" w:hAnsi="宋体" w:eastAsia="宋体" w:cs="宋体"/>
          <w:color w:val="000000" w:themeColor="text1"/>
          <w:sz w:val="21"/>
          <w:szCs w:val="21"/>
          <w:highlight w:val="none"/>
          <w14:textFill>
            <w14:solidFill>
              <w14:schemeClr w14:val="tx1"/>
            </w14:solidFill>
          </w14:textFill>
        </w:rPr>
        <w:t>在工程采购项目中，工程由中小企业承建，即工程施工单位为中小企业；</w:t>
      </w:r>
    </w:p>
    <w:p w14:paraId="2B593EFF">
      <w:pPr>
        <w:pageBreakBefore w:val="0"/>
        <w:widowControl w:val="0"/>
        <w:kinsoku/>
        <w:wordWrap/>
        <w:overflowPunct/>
        <w:topLinePunct w:val="0"/>
        <w:autoSpaceDE/>
        <w:autoSpaceDN/>
        <w:bidi w:val="0"/>
        <w:spacing w:line="322" w:lineRule="auto"/>
        <w:ind w:firstLine="525" w:firstLineChars="25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w:char="00FE"/>
      </w:r>
      <w:r>
        <w:rPr>
          <w:rFonts w:hint="eastAsia" w:ascii="宋体" w:hAnsi="宋体" w:eastAsia="宋体" w:cs="宋体"/>
          <w:color w:val="000000" w:themeColor="text1"/>
          <w:sz w:val="21"/>
          <w:szCs w:val="21"/>
          <w:highlight w:val="none"/>
          <w14:textFill>
            <w14:solidFill>
              <w14:schemeClr w14:val="tx1"/>
            </w14:solidFill>
          </w14:textFill>
        </w:rPr>
        <w:t>在服务采购项目中，服务由中小企业承接，即提供服务的人员为中小企业依照《中华人民共和国劳动合同法》订立劳动合同的从业人员。</w:t>
      </w:r>
    </w:p>
    <w:p w14:paraId="37804A9C">
      <w:pPr>
        <w:pageBreakBefore w:val="0"/>
        <w:widowControl w:val="0"/>
        <w:kinsoku/>
        <w:wordWrap/>
        <w:overflowPunct/>
        <w:topLinePunct w:val="0"/>
        <w:autoSpaceDE/>
        <w:autoSpaceDN/>
        <w:bidi w:val="0"/>
        <w:spacing w:line="322" w:lineRule="auto"/>
        <w:ind w:firstLine="525" w:firstLineChars="25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在货物采购项目中，供应商提供的货物既有中小企业制造货物，也有大型企业制造货物的，视为非中小企业。</w:t>
      </w:r>
    </w:p>
    <w:p w14:paraId="124D3916">
      <w:pPr>
        <w:pageBreakBefore w:val="0"/>
        <w:widowControl w:val="0"/>
        <w:kinsoku/>
        <w:wordWrap/>
        <w:overflowPunct/>
        <w:topLinePunct w:val="0"/>
        <w:autoSpaceDE/>
        <w:autoSpaceDN/>
        <w:bidi w:val="0"/>
        <w:spacing w:line="322" w:lineRule="auto"/>
        <w:ind w:firstLine="525" w:firstLineChars="25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371D2C3">
      <w:pPr>
        <w:pageBreakBefore w:val="0"/>
        <w:widowControl w:val="0"/>
        <w:kinsoku/>
        <w:wordWrap/>
        <w:overflowPunct/>
        <w:topLinePunct w:val="0"/>
        <w:autoSpaceDE/>
        <w:autoSpaceDN/>
        <w:bidi w:val="0"/>
        <w:spacing w:line="322" w:lineRule="auto"/>
        <w:ind w:firstLine="525" w:firstLineChars="25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（4）参加政府采购活动的中小企业应当提供《中小企业声明函》，否则视为非中小企业。</w:t>
      </w:r>
    </w:p>
    <w:p w14:paraId="2C35C907">
      <w:pPr>
        <w:pageBreakBefore w:val="0"/>
        <w:widowControl w:val="0"/>
        <w:kinsoku/>
        <w:wordWrap/>
        <w:overflowPunct/>
        <w:topLinePunct w:val="0"/>
        <w:autoSpaceDE/>
        <w:autoSpaceDN/>
        <w:bidi w:val="0"/>
        <w:spacing w:line="322" w:lineRule="auto"/>
        <w:ind w:firstLine="525" w:firstLineChars="25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5供应商符合《政府采购促进中小企业发展管理办法〉（财库〔2020〕46号），按《浙江省财政厅关于进一步加大政府采购支持中小企业力度助力扎实稳住经济的通知》（浙财采监〔2022〕8号）文件要求，在政府采购活动中按要求给予价格扣除。</w:t>
      </w:r>
    </w:p>
    <w:p w14:paraId="146F24F9">
      <w:pPr>
        <w:pageBreakBefore w:val="0"/>
        <w:widowControl w:val="0"/>
        <w:kinsoku/>
        <w:wordWrap/>
        <w:overflowPunct/>
        <w:topLinePunct w:val="0"/>
        <w:autoSpaceDE/>
        <w:autoSpaceDN/>
        <w:bidi w:val="0"/>
        <w:spacing w:line="322" w:lineRule="auto"/>
        <w:ind w:firstLine="525" w:firstLineChars="25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6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1.12.5条的扶持政策。</w:t>
      </w:r>
    </w:p>
    <w:p w14:paraId="71F78A86">
      <w:pPr>
        <w:pageBreakBefore w:val="0"/>
        <w:widowControl w:val="0"/>
        <w:kinsoku/>
        <w:wordWrap/>
        <w:overflowPunct/>
        <w:topLinePunct w:val="0"/>
        <w:autoSpaceDE/>
        <w:autoSpaceDN/>
        <w:bidi w:val="0"/>
        <w:spacing w:line="322" w:lineRule="auto"/>
        <w:ind w:firstLine="525" w:firstLineChars="25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7供应商符合《三部门联合发布关于促进残疾人就业政府采购政策的通知》（财库〔2017〕141号）文件要求，并提供《残疾人福利性单位声明函》的，则视同小型、微型企业，享受第1.12.5条的扶持政策。残疾人福利性单位属于小型、微型企业的，不重复享受政策。</w:t>
      </w:r>
    </w:p>
    <w:p w14:paraId="00D824F7">
      <w:pPr>
        <w:pageBreakBefore w:val="0"/>
        <w:widowControl w:val="0"/>
        <w:kinsoku/>
        <w:wordWrap/>
        <w:overflowPunct/>
        <w:topLinePunct w:val="0"/>
        <w:autoSpaceDE/>
        <w:autoSpaceDN/>
        <w:bidi w:val="0"/>
        <w:spacing w:line="322" w:lineRule="auto"/>
        <w:ind w:firstLine="525" w:firstLineChars="25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.8采购进口产品：见供应商须知前附表（一）。采购需求中未注明进口产品或允许进口产品，不得提供进口产品。</w:t>
      </w:r>
    </w:p>
    <w:p w14:paraId="50983104">
      <w:pPr>
        <w:pStyle w:val="3"/>
        <w:spacing w:line="324" w:lineRule="auto"/>
        <w:rPr>
          <w:rFonts w:hint="eastAsia" w:ascii="宋体" w:hAnsi="宋体" w:cs="宋体"/>
          <w:color w:val="000000" w:themeColor="text1"/>
          <w:highlight w:val="none"/>
          <w14:textFill>
            <w14:solidFill>
              <w14:schemeClr w14:val="tx1"/>
            </w14:solidFill>
          </w14:textFill>
        </w:rPr>
      </w:pPr>
      <w:bookmarkStart w:id="171" w:name="_Toc8700"/>
      <w:r>
        <w:rPr>
          <w:rFonts w:hint="eastAsia" w:ascii="宋体" w:hAnsi="宋体" w:cs="宋体"/>
          <w:color w:val="000000" w:themeColor="text1"/>
          <w:highlight w:val="none"/>
          <w:lang w:val="en-US" w:eastAsia="zh-CN"/>
          <w14:textFill>
            <w14:solidFill>
              <w14:schemeClr w14:val="tx1"/>
            </w14:solidFill>
          </w14:textFill>
        </w:rPr>
        <w:t>1.13</w:t>
      </w:r>
      <w:r>
        <w:rPr>
          <w:rFonts w:hint="eastAsia" w:ascii="宋体" w:hAnsi="宋体" w:cs="宋体"/>
          <w:color w:val="000000" w:themeColor="text1"/>
          <w:highlight w:val="none"/>
          <w14:textFill>
            <w14:solidFill>
              <w14:schemeClr w14:val="tx1"/>
            </w14:solidFill>
          </w14:textFill>
        </w:rPr>
        <w:t>相同品牌产品</w:t>
      </w:r>
      <w:bookmarkEnd w:id="171"/>
    </w:p>
    <w:p w14:paraId="03CE8E4C">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1.13.1采用最低评标价法的采购项目，提供相同品牌产品的不同供应商参加同一项目磋商的，以其中通过资格审查、符合性审查且报价最低的参加评标；报价相同的，则按照技术优的供应商参加评标；均相同时，随机抽取方式确定。</w:t>
      </w:r>
    </w:p>
    <w:p w14:paraId="272C1D76">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使用综合评分法的采购项目，提供相同品牌产品且通过资格审查、符合性审查的不同供应商参加同一项目磋商的，按一家供应商计算，评审后得分最高的同品牌供应商获得成交人推荐资格；得分相同时，取报价最低者；均相同时，随机抽取方式确定。其他同品牌供应商不作为成交候选人。</w:t>
      </w:r>
    </w:p>
    <w:p w14:paraId="287A90A5">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非单一产品采购项目中，采购需求中标注“★”的核心产品，多家供应商提供的核心产品品牌均相同的，按前两款规定处理。</w:t>
      </w:r>
    </w:p>
    <w:p w14:paraId="3E5436CD">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1.13.2核心产品：见供应商须知前附表。</w:t>
      </w:r>
    </w:p>
    <w:p w14:paraId="03141789">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1.13.3因相同品牌产品原因造成多家供应商按一家有效认定后，造成项目有效供应商不足三家的，项目应予以废标处理。</w:t>
      </w:r>
    </w:p>
    <w:p w14:paraId="201C0AEE">
      <w:pPr>
        <w:pStyle w:val="3"/>
        <w:keepNext w:val="0"/>
        <w:keepLines w:val="0"/>
        <w:spacing w:line="336" w:lineRule="auto"/>
        <w:rPr>
          <w:rFonts w:hint="eastAsia" w:ascii="宋体" w:hAnsi="宋体"/>
          <w:color w:val="000000" w:themeColor="text1"/>
          <w:szCs w:val="21"/>
          <w:highlight w:val="none"/>
          <w14:textFill>
            <w14:solidFill>
              <w14:schemeClr w14:val="tx1"/>
            </w14:solidFill>
          </w14:textFill>
        </w:rPr>
      </w:pPr>
      <w:bookmarkStart w:id="172" w:name="_Toc32163"/>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14</w:t>
      </w:r>
      <w:r>
        <w:rPr>
          <w:rFonts w:hint="eastAsia" w:ascii="宋体" w:hAnsi="宋体"/>
          <w:color w:val="000000" w:themeColor="text1"/>
          <w:szCs w:val="21"/>
          <w:highlight w:val="none"/>
          <w14:textFill>
            <w14:solidFill>
              <w14:schemeClr w14:val="tx1"/>
            </w14:solidFill>
          </w14:textFill>
        </w:rPr>
        <w:t>质疑和投诉</w:t>
      </w:r>
      <w:bookmarkEnd w:id="172"/>
    </w:p>
    <w:p w14:paraId="64F77D2D">
      <w:pPr>
        <w:spacing w:line="324" w:lineRule="auto"/>
        <w:ind w:firstLine="525" w:firstLineChars="2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1.14.1供应商认为竞争性磋商文件、采购过程、成交结果使自己的权益受到损害的，可以在知道或者应知其权益受到损害之日起7个工作日内，以书面形式向采购人、采购代理机构提出质疑。</w:t>
      </w:r>
    </w:p>
    <w:p w14:paraId="4F7840EE">
      <w:pPr>
        <w:spacing w:line="324" w:lineRule="auto"/>
        <w:ind w:firstLine="525" w:firstLineChars="2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1.14.2提出质疑的供应商应当是参与所质疑项目采购活动的供应商。</w:t>
      </w:r>
    </w:p>
    <w:p w14:paraId="1B5586C2">
      <w:pPr>
        <w:spacing w:line="324" w:lineRule="auto"/>
        <w:ind w:firstLine="525" w:firstLineChars="2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对磋商文件提出质疑的，应当在获取竞争性磋商文件之日或者竞争性磋商文件公告期限届满之日（公告期限届满后获取竞争性磋商文件的，以公告期限届满之日为准）起7个工作日内，以书面形式向采购人和采购代理机构提出质疑。</w:t>
      </w:r>
    </w:p>
    <w:p w14:paraId="3D054187">
      <w:pPr>
        <w:spacing w:line="324" w:lineRule="auto"/>
        <w:ind w:firstLine="525" w:firstLineChars="2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1.14.3同一采购程序环节的质疑，供应商须一次性提出，否则不予以答复。</w:t>
      </w:r>
    </w:p>
    <w:p w14:paraId="3AC90124">
      <w:pPr>
        <w:spacing w:line="324" w:lineRule="auto"/>
        <w:ind w:firstLine="525" w:firstLineChars="2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1.14.4质疑主要内容应符合《政府采购质疑和投诉办法》（财政部94号令）等相关规定，质疑内容涉及保密事项，质疑人应提供有效的信息来源或有效证据。</w:t>
      </w:r>
    </w:p>
    <w:p w14:paraId="133CC6CC">
      <w:pPr>
        <w:spacing w:line="324" w:lineRule="auto"/>
        <w:ind w:firstLine="525" w:firstLineChars="2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1.14.5质疑人可直接提交、传真或邮寄方式提交质疑函（一式三份以上）。以其他方式提出的质疑，采购人或采购代理机构可不予接受、答复。</w:t>
      </w:r>
    </w:p>
    <w:p w14:paraId="30347722">
      <w:pPr>
        <w:spacing w:line="324" w:lineRule="auto"/>
        <w:ind w:firstLine="525" w:firstLineChars="2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fldChar w:fldCharType="begin"/>
      </w:r>
      <w:r>
        <w:rPr>
          <w:rFonts w:hint="eastAsia" w:ascii="宋体" w:hAnsi="宋体"/>
          <w:color w:val="000000" w:themeColor="text1"/>
          <w:szCs w:val="21"/>
          <w:highlight w:val="none"/>
          <w14:textFill>
            <w14:solidFill>
              <w14:schemeClr w14:val="tx1"/>
            </w14:solidFill>
          </w14:textFill>
        </w:rPr>
        <w:instrText xml:space="preserve"> = 1 \* GB2 </w:instrText>
      </w:r>
      <w:r>
        <w:rPr>
          <w:rFonts w:hint="eastAsia" w:ascii="宋体" w:hAnsi="宋体"/>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1"/>
          <w:highlight w:val="none"/>
          <w14:textFill>
            <w14:solidFill>
              <w14:schemeClr w14:val="tx1"/>
            </w14:solidFill>
          </w14:textFill>
        </w:rPr>
        <w:t>⑴</w:t>
      </w:r>
      <w:r>
        <w:rPr>
          <w:rFonts w:hint="eastAsia" w:ascii="宋体" w:hAnsi="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邮寄方式送达质疑函的，以采购人或采购代理机构实际收到邮件之日作为收到质疑的日期。</w:t>
      </w:r>
    </w:p>
    <w:p w14:paraId="3788462A">
      <w:pPr>
        <w:spacing w:line="324" w:lineRule="auto"/>
        <w:ind w:firstLine="525" w:firstLineChars="2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fldChar w:fldCharType="begin"/>
      </w:r>
      <w:r>
        <w:rPr>
          <w:rFonts w:hint="eastAsia" w:ascii="宋体" w:hAnsi="宋体"/>
          <w:color w:val="000000" w:themeColor="text1"/>
          <w:szCs w:val="21"/>
          <w:highlight w:val="none"/>
          <w14:textFill>
            <w14:solidFill>
              <w14:schemeClr w14:val="tx1"/>
            </w14:solidFill>
          </w14:textFill>
        </w:rPr>
        <w:instrText xml:space="preserve"> = 2 \* GB2 </w:instrText>
      </w:r>
      <w:r>
        <w:rPr>
          <w:rFonts w:hint="eastAsia" w:ascii="宋体" w:hAnsi="宋体"/>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1"/>
          <w:highlight w:val="none"/>
          <w14:textFill>
            <w14:solidFill>
              <w14:schemeClr w14:val="tx1"/>
            </w14:solidFill>
          </w14:textFill>
        </w:rPr>
        <w:t>⑵</w:t>
      </w:r>
      <w:r>
        <w:rPr>
          <w:rFonts w:hint="eastAsia" w:ascii="宋体" w:hAnsi="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3F1142DD">
      <w:pPr>
        <w:spacing w:line="324" w:lineRule="auto"/>
        <w:ind w:firstLine="525" w:firstLineChars="2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fldChar w:fldCharType="begin"/>
      </w:r>
      <w:r>
        <w:rPr>
          <w:rFonts w:hint="eastAsia" w:ascii="宋体" w:hAnsi="宋体"/>
          <w:color w:val="000000" w:themeColor="text1"/>
          <w:szCs w:val="21"/>
          <w:highlight w:val="none"/>
          <w14:textFill>
            <w14:solidFill>
              <w14:schemeClr w14:val="tx1"/>
            </w14:solidFill>
          </w14:textFill>
        </w:rPr>
        <w:instrText xml:space="preserve"> = 3 \* GB2 </w:instrText>
      </w:r>
      <w:r>
        <w:rPr>
          <w:rFonts w:hint="eastAsia" w:ascii="宋体" w:hAnsi="宋体"/>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1"/>
          <w:highlight w:val="none"/>
          <w14:textFill>
            <w14:solidFill>
              <w14:schemeClr w14:val="tx1"/>
            </w14:solidFill>
          </w14:textFill>
        </w:rPr>
        <w:t>⑶</w:t>
      </w:r>
      <w:r>
        <w:rPr>
          <w:rFonts w:hint="eastAsia" w:ascii="宋体" w:hAnsi="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在质疑期限届满前，质疑函已经邮寄或传真成功的，质疑不视为过期。</w:t>
      </w:r>
    </w:p>
    <w:p w14:paraId="17A0E6A6">
      <w:pPr>
        <w:spacing w:line="324" w:lineRule="auto"/>
        <w:ind w:firstLine="525" w:firstLineChars="2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1.14.6质疑联系人：见供应商须知前附表。</w:t>
      </w:r>
    </w:p>
    <w:p w14:paraId="66D95320">
      <w:pPr>
        <w:spacing w:line="324" w:lineRule="auto"/>
        <w:ind w:firstLine="525" w:firstLineChars="2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1.14.7相关当事人提供外文证书或者外国语视听资料的，应当附有中文译本，由翻译机构盖章或者翻译人员签名。</w:t>
      </w:r>
    </w:p>
    <w:p w14:paraId="645842FE">
      <w:pPr>
        <w:spacing w:line="324" w:lineRule="auto"/>
        <w:ind w:firstLine="525" w:firstLineChars="2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1.14.8采购人或采购代理机构在收到质疑人的书面质疑后7个工作日内作出答复，并以书面形式答复质疑人。</w:t>
      </w:r>
    </w:p>
    <w:p w14:paraId="2EC37E6C">
      <w:pPr>
        <w:spacing w:line="324" w:lineRule="auto"/>
        <w:ind w:firstLine="525" w:firstLineChars="2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1.14.9质疑人捏造事实、提供虚假材料进行质疑的，采购人或采购代理机构报告同级政府采购监督管理部门，由同级政府采购监督管理部门审查，情况属实的，应列入不良行为记录，并在指定的媒体上公告。</w:t>
      </w:r>
    </w:p>
    <w:p w14:paraId="2697C582">
      <w:pPr>
        <w:spacing w:line="324" w:lineRule="auto"/>
        <w:ind w:firstLine="525" w:firstLineChars="2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1.14.10 质疑人对采购人或采购代理机构的答复不满意或者采购人、采购代理机构未在规定时间内答复的，可以在答复期满后15个工作日内向同级政府采购监督管理部门提起投诉。</w:t>
      </w:r>
    </w:p>
    <w:p w14:paraId="14427CE5">
      <w:pPr>
        <w:spacing w:line="324" w:lineRule="auto"/>
        <w:ind w:firstLine="525" w:firstLineChars="2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1.14.11同级政府采购监督管理部门：见供应商须知前附表。</w:t>
      </w:r>
    </w:p>
    <w:p w14:paraId="56ABC593">
      <w:pPr>
        <w:spacing w:line="324" w:lineRule="auto"/>
        <w:ind w:firstLine="525" w:firstLineChars="250"/>
        <w:rPr>
          <w:rFonts w:hint="eastAsia"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1.14.12质疑函、投诉书范本在浙江政府采购网（</w:t>
      </w:r>
      <w:r>
        <w:rPr>
          <w:rFonts w:hint="eastAsia" w:ascii="宋体" w:hAnsi="宋体"/>
          <w:color w:val="000000" w:themeColor="text1"/>
          <w:szCs w:val="21"/>
          <w:highlight w:val="none"/>
          <w14:textFill>
            <w14:solidFill>
              <w14:schemeClr w14:val="tx1"/>
            </w14:solidFill>
          </w14:textFill>
        </w:rPr>
        <w:fldChar w:fldCharType="begin"/>
      </w:r>
      <w:r>
        <w:rPr>
          <w:rFonts w:hint="eastAsia" w:ascii="宋体" w:hAnsi="宋体"/>
          <w:color w:val="000000" w:themeColor="text1"/>
          <w:szCs w:val="21"/>
          <w:highlight w:val="none"/>
          <w14:textFill>
            <w14:solidFill>
              <w14:schemeClr w14:val="tx1"/>
            </w14:solidFill>
          </w14:textFill>
        </w:rPr>
        <w:instrText xml:space="preserve"> HYPERLINK "http://zfcg.czt.zj.gov.cn/" </w:instrText>
      </w:r>
      <w:r>
        <w:rPr>
          <w:rFonts w:hint="eastAsia" w:ascii="宋体" w:hAnsi="宋体"/>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1"/>
          <w:highlight w:val="none"/>
          <w14:textFill>
            <w14:solidFill>
              <w14:schemeClr w14:val="tx1"/>
            </w14:solidFill>
          </w14:textFill>
        </w:rPr>
        <w:t>http://zfcg.czt.zj.gov.cn/</w:t>
      </w:r>
      <w:r>
        <w:rPr>
          <w:rFonts w:hint="eastAsia" w:ascii="宋体" w:hAnsi="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）-下载专区中下载。</w:t>
      </w:r>
    </w:p>
    <w:p w14:paraId="76A639B4">
      <w:pPr>
        <w:pStyle w:val="3"/>
        <w:keepNext w:val="0"/>
        <w:keepLines w:val="0"/>
        <w:spacing w:line="336" w:lineRule="auto"/>
        <w:rPr>
          <w:rFonts w:hint="eastAsia" w:ascii="宋体" w:hAnsi="宋体"/>
          <w:color w:val="000000" w:themeColor="text1"/>
          <w:szCs w:val="21"/>
          <w:highlight w:val="none"/>
          <w14:textFill>
            <w14:solidFill>
              <w14:schemeClr w14:val="tx1"/>
            </w14:solidFill>
          </w14:textFill>
        </w:rPr>
      </w:pPr>
      <w:bookmarkStart w:id="173" w:name="_Toc5222"/>
      <w:r>
        <w:rPr>
          <w:rFonts w:hint="eastAsia" w:ascii="宋体" w:hAnsi="宋体"/>
          <w:color w:val="000000" w:themeColor="text1"/>
          <w:szCs w:val="21"/>
          <w:highlight w:val="none"/>
          <w14:textFill>
            <w14:solidFill>
              <w14:schemeClr w14:val="tx1"/>
            </w14:solidFill>
          </w14:textFill>
        </w:rPr>
        <w:t>1.1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特别声明</w:t>
      </w:r>
      <w:bookmarkEnd w:id="165"/>
      <w:bookmarkEnd w:id="166"/>
      <w:bookmarkEnd w:id="167"/>
      <w:bookmarkEnd w:id="168"/>
      <w:bookmarkEnd w:id="169"/>
      <w:bookmarkEnd w:id="170"/>
      <w:bookmarkEnd w:id="173"/>
    </w:p>
    <w:p w14:paraId="7325195C">
      <w:pPr>
        <w:spacing w:line="336" w:lineRule="auto"/>
        <w:ind w:firstLine="525" w:firstLineChars="250"/>
        <w:rPr>
          <w:rFonts w:hint="eastAsia" w:ascii="宋体" w:hAnsi="宋体"/>
          <w:color w:val="000000" w:themeColor="text1"/>
          <w:szCs w:val="21"/>
          <w:highlight w:val="none"/>
          <w14:textFill>
            <w14:solidFill>
              <w14:schemeClr w14:val="tx1"/>
            </w14:solidFill>
          </w14:textFill>
        </w:rPr>
      </w:pPr>
      <w:bookmarkStart w:id="174" w:name="_Toc301187611"/>
      <w:bookmarkStart w:id="175" w:name="_Toc303756376"/>
      <w:bookmarkStart w:id="176" w:name="_Toc301187615"/>
      <w:bookmarkStart w:id="177" w:name="_Toc359934571"/>
      <w:r>
        <w:rPr>
          <w:rFonts w:hint="eastAsia" w:ascii="宋体" w:hAnsi="宋体"/>
          <w:color w:val="000000" w:themeColor="text1"/>
          <w:szCs w:val="21"/>
          <w:highlight w:val="none"/>
          <w14:textFill>
            <w14:solidFill>
              <w14:schemeClr w14:val="tx1"/>
            </w14:solidFill>
          </w14:textFill>
        </w:rPr>
        <w:t>1.15.1单位负责人为同一人或者存在直接控股、管理关系的不同供应商，以及属于同一母公司或集团的不同供应商不得参加同一合同项下的政府采购活动。</w:t>
      </w:r>
    </w:p>
    <w:p w14:paraId="5020B2F3">
      <w:pPr>
        <w:spacing w:line="336" w:lineRule="auto"/>
        <w:ind w:firstLine="525" w:firstLineChars="2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1.15.2为采购项目提供整体设计、规范编制或者项目管理、监理、检测等服务的供应商，不得再参加该采购项目的其他采购活动。</w:t>
      </w:r>
    </w:p>
    <w:bookmarkEnd w:id="174"/>
    <w:p w14:paraId="6A3D1434">
      <w:pPr>
        <w:pStyle w:val="3"/>
        <w:keepNext w:val="0"/>
        <w:keepLines w:val="0"/>
        <w:spacing w:line="336" w:lineRule="auto"/>
        <w:rPr>
          <w:rFonts w:hint="eastAsia" w:ascii="宋体" w:hAnsi="宋体"/>
          <w:color w:val="000000" w:themeColor="text1"/>
          <w:sz w:val="24"/>
          <w:szCs w:val="24"/>
          <w:highlight w:val="none"/>
          <w14:textFill>
            <w14:solidFill>
              <w14:schemeClr w14:val="tx1"/>
            </w14:solidFill>
          </w14:textFill>
        </w:rPr>
      </w:pPr>
      <w:bookmarkStart w:id="178" w:name="_Toc3685"/>
      <w:bookmarkStart w:id="179" w:name="_Toc498327020"/>
      <w:bookmarkStart w:id="180" w:name="_Toc499128565"/>
      <w:bookmarkStart w:id="181" w:name="_Toc6371"/>
      <w:r>
        <w:rPr>
          <w:rFonts w:hint="eastAsia" w:ascii="宋体" w:hAnsi="宋体"/>
          <w:color w:val="000000" w:themeColor="text1"/>
          <w:sz w:val="24"/>
          <w:szCs w:val="24"/>
          <w:highlight w:val="none"/>
          <w14:textFill>
            <w14:solidFill>
              <w14:schemeClr w14:val="tx1"/>
            </w14:solidFill>
          </w14:textFill>
        </w:rPr>
        <w:t>2．</w:t>
      </w:r>
      <w:bookmarkEnd w:id="175"/>
      <w:bookmarkEnd w:id="176"/>
      <w:bookmarkEnd w:id="177"/>
      <w:bookmarkEnd w:id="178"/>
      <w:bookmarkEnd w:id="179"/>
      <w:bookmarkEnd w:id="180"/>
      <w:r>
        <w:rPr>
          <w:rFonts w:hint="eastAsia" w:ascii="宋体" w:hAnsi="宋体"/>
          <w:color w:val="000000" w:themeColor="text1"/>
          <w:sz w:val="24"/>
          <w:szCs w:val="24"/>
          <w:highlight w:val="none"/>
          <w14:textFill>
            <w14:solidFill>
              <w14:schemeClr w14:val="tx1"/>
            </w14:solidFill>
          </w14:textFill>
        </w:rPr>
        <w:t>竞争性磋商文件</w:t>
      </w:r>
      <w:bookmarkEnd w:id="181"/>
    </w:p>
    <w:p w14:paraId="4ECE3675">
      <w:pPr>
        <w:pStyle w:val="3"/>
        <w:keepNext w:val="0"/>
        <w:keepLines w:val="0"/>
        <w:spacing w:line="336" w:lineRule="auto"/>
        <w:rPr>
          <w:rFonts w:hint="eastAsia" w:ascii="宋体" w:hAnsi="宋体"/>
          <w:color w:val="000000" w:themeColor="text1"/>
          <w:szCs w:val="21"/>
          <w:highlight w:val="none"/>
          <w14:textFill>
            <w14:solidFill>
              <w14:schemeClr w14:val="tx1"/>
            </w14:solidFill>
          </w14:textFill>
        </w:rPr>
      </w:pPr>
      <w:bookmarkStart w:id="182" w:name="_Toc359934572"/>
      <w:bookmarkStart w:id="183" w:name="_Toc8011"/>
      <w:bookmarkStart w:id="184" w:name="_Toc498327021"/>
      <w:bookmarkStart w:id="185" w:name="_Toc303756377"/>
      <w:bookmarkStart w:id="186" w:name="_Toc499128566"/>
      <w:bookmarkStart w:id="187" w:name="_Toc301187616"/>
      <w:bookmarkStart w:id="188" w:name="_Toc20146"/>
      <w:r>
        <w:rPr>
          <w:rFonts w:hint="eastAsia" w:ascii="宋体" w:hAnsi="宋体"/>
          <w:color w:val="000000" w:themeColor="text1"/>
          <w:szCs w:val="21"/>
          <w:highlight w:val="none"/>
          <w14:textFill>
            <w14:solidFill>
              <w14:schemeClr w14:val="tx1"/>
            </w14:solidFill>
          </w14:textFill>
        </w:rPr>
        <w:t>2.1竞争性磋商文件的构成</w:t>
      </w:r>
      <w:bookmarkEnd w:id="182"/>
      <w:bookmarkEnd w:id="183"/>
      <w:bookmarkEnd w:id="184"/>
      <w:bookmarkEnd w:id="185"/>
      <w:bookmarkEnd w:id="186"/>
      <w:bookmarkEnd w:id="187"/>
      <w:bookmarkEnd w:id="188"/>
    </w:p>
    <w:p w14:paraId="5892D78A">
      <w:pPr>
        <w:spacing w:line="336" w:lineRule="auto"/>
        <w:ind w:firstLine="525" w:firstLineChars="250"/>
        <w:rPr>
          <w:rFonts w:ascii="宋体" w:hAnsi="宋体"/>
          <w:color w:val="000000" w:themeColor="text1"/>
          <w:szCs w:val="21"/>
          <w:highlight w:val="none"/>
          <w14:textFill>
            <w14:solidFill>
              <w14:schemeClr w14:val="tx1"/>
            </w14:solidFill>
          </w14:textFill>
        </w:rPr>
      </w:pPr>
      <w:bookmarkStart w:id="189" w:name="_Toc301187618"/>
      <w:r>
        <w:rPr>
          <w:rFonts w:hint="eastAsia" w:ascii="宋体" w:hAnsi="宋体"/>
          <w:color w:val="000000" w:themeColor="text1"/>
          <w:szCs w:val="21"/>
          <w:highlight w:val="none"/>
          <w14:textFill>
            <w14:solidFill>
              <w14:schemeClr w14:val="tx1"/>
            </w14:solidFill>
          </w14:textFill>
        </w:rPr>
        <w:t>2.1.1本竞争性磋商文件的内容由以下部分组成：</w:t>
      </w:r>
    </w:p>
    <w:p w14:paraId="343A0FAD">
      <w:pPr>
        <w:spacing w:line="336" w:lineRule="auto"/>
        <w:ind w:left="178" w:leftChars="85"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bookmarkEnd w:id="189"/>
      <w:r>
        <w:rPr>
          <w:rFonts w:hint="eastAsia" w:ascii="宋体" w:hAnsi="宋体"/>
          <w:color w:val="000000" w:themeColor="text1"/>
          <w:szCs w:val="21"/>
          <w:highlight w:val="none"/>
          <w14:textFill>
            <w14:solidFill>
              <w14:schemeClr w14:val="tx1"/>
            </w14:solidFill>
          </w14:textFill>
        </w:rPr>
        <w:t>磋商公告；</w:t>
      </w:r>
    </w:p>
    <w:p w14:paraId="5003CCEB">
      <w:pPr>
        <w:spacing w:line="336" w:lineRule="auto"/>
        <w:ind w:left="178" w:leftChars="85" w:firstLine="210" w:firstLineChars="100"/>
        <w:rPr>
          <w:rFonts w:ascii="宋体" w:hAnsi="宋体"/>
          <w:color w:val="000000" w:themeColor="text1"/>
          <w:szCs w:val="21"/>
          <w:highlight w:val="none"/>
          <w14:textFill>
            <w14:solidFill>
              <w14:schemeClr w14:val="tx1"/>
            </w14:solidFill>
          </w14:textFill>
        </w:rPr>
      </w:pPr>
      <w:bookmarkStart w:id="190" w:name="_Toc301187619"/>
      <w:r>
        <w:rPr>
          <w:rFonts w:hint="eastAsia" w:ascii="宋体" w:hAnsi="宋体"/>
          <w:color w:val="000000" w:themeColor="text1"/>
          <w:szCs w:val="21"/>
          <w:highlight w:val="none"/>
          <w14:textFill>
            <w14:solidFill>
              <w14:schemeClr w14:val="tx1"/>
            </w14:solidFill>
          </w14:textFill>
        </w:rPr>
        <w:t>（2）</w:t>
      </w:r>
      <w:bookmarkEnd w:id="190"/>
      <w:r>
        <w:rPr>
          <w:rFonts w:hint="eastAsia" w:ascii="宋体" w:hAnsi="宋体"/>
          <w:color w:val="000000" w:themeColor="text1"/>
          <w:szCs w:val="21"/>
          <w:highlight w:val="none"/>
          <w14:textFill>
            <w14:solidFill>
              <w14:schemeClr w14:val="tx1"/>
            </w14:solidFill>
          </w14:textFill>
        </w:rPr>
        <w:t>采购需求；</w:t>
      </w:r>
    </w:p>
    <w:p w14:paraId="311D3746">
      <w:pPr>
        <w:spacing w:line="336" w:lineRule="auto"/>
        <w:ind w:left="178" w:leftChars="85" w:firstLine="210" w:firstLineChars="100"/>
        <w:rPr>
          <w:rFonts w:ascii="宋体" w:hAnsi="宋体"/>
          <w:color w:val="000000" w:themeColor="text1"/>
          <w:szCs w:val="21"/>
          <w:highlight w:val="none"/>
          <w14:textFill>
            <w14:solidFill>
              <w14:schemeClr w14:val="tx1"/>
            </w14:solidFill>
          </w14:textFill>
        </w:rPr>
      </w:pPr>
      <w:bookmarkStart w:id="191" w:name="_Toc301187620"/>
      <w:r>
        <w:rPr>
          <w:rFonts w:hint="eastAsia" w:ascii="宋体" w:hAnsi="宋体"/>
          <w:color w:val="000000" w:themeColor="text1"/>
          <w:szCs w:val="21"/>
          <w:highlight w:val="none"/>
          <w14:textFill>
            <w14:solidFill>
              <w14:schemeClr w14:val="tx1"/>
            </w14:solidFill>
          </w14:textFill>
        </w:rPr>
        <w:t>（3）供应商</w:t>
      </w:r>
      <w:r>
        <w:rPr>
          <w:rFonts w:ascii="宋体" w:hAnsi="宋体"/>
          <w:color w:val="000000" w:themeColor="text1"/>
          <w:szCs w:val="21"/>
          <w:highlight w:val="none"/>
          <w14:textFill>
            <w14:solidFill>
              <w14:schemeClr w14:val="tx1"/>
            </w14:solidFill>
          </w14:textFill>
        </w:rPr>
        <w:t>须知</w:t>
      </w:r>
      <w:bookmarkEnd w:id="191"/>
      <w:r>
        <w:rPr>
          <w:rFonts w:hint="eastAsia" w:ascii="宋体" w:hAnsi="宋体"/>
          <w:color w:val="000000" w:themeColor="text1"/>
          <w:szCs w:val="21"/>
          <w:highlight w:val="none"/>
          <w14:textFill>
            <w14:solidFill>
              <w14:schemeClr w14:val="tx1"/>
            </w14:solidFill>
          </w14:textFill>
        </w:rPr>
        <w:t>；</w:t>
      </w:r>
    </w:p>
    <w:p w14:paraId="2BFF3503">
      <w:pPr>
        <w:spacing w:line="336" w:lineRule="auto"/>
        <w:ind w:left="178" w:leftChars="85" w:firstLine="210" w:firstLineChars="100"/>
        <w:rPr>
          <w:rFonts w:ascii="宋体" w:hAnsi="宋体"/>
          <w:color w:val="000000" w:themeColor="text1"/>
          <w:szCs w:val="21"/>
          <w:highlight w:val="none"/>
          <w14:textFill>
            <w14:solidFill>
              <w14:schemeClr w14:val="tx1"/>
            </w14:solidFill>
          </w14:textFill>
        </w:rPr>
      </w:pPr>
      <w:bookmarkStart w:id="192" w:name="_Toc301187622"/>
      <w:bookmarkStart w:id="193" w:name="_Toc301187621"/>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合同主要条款</w:t>
      </w:r>
      <w:bookmarkEnd w:id="192"/>
      <w:r>
        <w:rPr>
          <w:rFonts w:hint="eastAsia" w:ascii="宋体" w:hAnsi="宋体"/>
          <w:color w:val="000000" w:themeColor="text1"/>
          <w:szCs w:val="21"/>
          <w:highlight w:val="none"/>
          <w14:textFill>
            <w14:solidFill>
              <w14:schemeClr w14:val="tx1"/>
            </w14:solidFill>
          </w14:textFill>
        </w:rPr>
        <w:t>；</w:t>
      </w:r>
    </w:p>
    <w:p w14:paraId="1E6E46DE">
      <w:pPr>
        <w:spacing w:line="336" w:lineRule="auto"/>
        <w:ind w:left="178" w:leftChars="85"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bookmarkEnd w:id="193"/>
      <w:r>
        <w:rPr>
          <w:rFonts w:hint="eastAsia" w:ascii="宋体" w:hAnsi="宋体"/>
          <w:color w:val="000000" w:themeColor="text1"/>
          <w:szCs w:val="21"/>
          <w:highlight w:val="none"/>
          <w14:textFill>
            <w14:solidFill>
              <w14:schemeClr w14:val="tx1"/>
            </w14:solidFill>
          </w14:textFill>
        </w:rPr>
        <w:t>响应文件</w:t>
      </w:r>
      <w:r>
        <w:rPr>
          <w:rFonts w:ascii="宋体" w:hAnsi="宋体"/>
          <w:color w:val="000000" w:themeColor="text1"/>
          <w:szCs w:val="21"/>
          <w:highlight w:val="none"/>
          <w14:textFill>
            <w14:solidFill>
              <w14:schemeClr w14:val="tx1"/>
            </w14:solidFill>
          </w14:textFill>
        </w:rPr>
        <w:t>格式</w:t>
      </w:r>
      <w:r>
        <w:rPr>
          <w:rFonts w:hint="eastAsia" w:ascii="宋体" w:hAnsi="宋体"/>
          <w:color w:val="000000" w:themeColor="text1"/>
          <w:szCs w:val="21"/>
          <w:highlight w:val="none"/>
          <w14:textFill>
            <w14:solidFill>
              <w14:schemeClr w14:val="tx1"/>
            </w14:solidFill>
          </w14:textFill>
        </w:rPr>
        <w:t>；</w:t>
      </w:r>
    </w:p>
    <w:p w14:paraId="31910997">
      <w:pPr>
        <w:spacing w:line="336" w:lineRule="auto"/>
        <w:ind w:left="178" w:leftChars="85" w:firstLine="210" w:firstLineChars="100"/>
        <w:rPr>
          <w:rFonts w:hint="eastAsia" w:ascii="宋体" w:hAnsi="宋体"/>
          <w:color w:val="000000" w:themeColor="text1"/>
          <w:szCs w:val="21"/>
          <w:highlight w:val="none"/>
          <w14:textFill>
            <w14:solidFill>
              <w14:schemeClr w14:val="tx1"/>
            </w14:solidFill>
          </w14:textFill>
        </w:rPr>
      </w:pPr>
      <w:bookmarkStart w:id="194" w:name="_Toc301187623"/>
      <w:r>
        <w:rPr>
          <w:rFonts w:hint="eastAsia" w:ascii="宋体" w:hAnsi="宋体"/>
          <w:color w:val="000000" w:themeColor="text1"/>
          <w:szCs w:val="21"/>
          <w:highlight w:val="none"/>
          <w14:textFill>
            <w14:solidFill>
              <w14:schemeClr w14:val="tx1"/>
            </w14:solidFill>
          </w14:textFill>
        </w:rPr>
        <w:t>（6）磋商评审</w:t>
      </w:r>
      <w:r>
        <w:rPr>
          <w:rFonts w:ascii="宋体" w:hAnsi="宋体"/>
          <w:color w:val="000000" w:themeColor="text1"/>
          <w:szCs w:val="21"/>
          <w:highlight w:val="none"/>
          <w14:textFill>
            <w14:solidFill>
              <w14:schemeClr w14:val="tx1"/>
            </w14:solidFill>
          </w14:textFill>
        </w:rPr>
        <w:t>办法及标准</w:t>
      </w:r>
      <w:bookmarkEnd w:id="194"/>
      <w:r>
        <w:rPr>
          <w:rFonts w:hint="eastAsia" w:ascii="宋体" w:hAnsi="宋体"/>
          <w:color w:val="000000" w:themeColor="text1"/>
          <w:szCs w:val="21"/>
          <w:highlight w:val="none"/>
          <w14:textFill>
            <w14:solidFill>
              <w14:schemeClr w14:val="tx1"/>
            </w14:solidFill>
          </w14:textFill>
        </w:rPr>
        <w:t>；</w:t>
      </w:r>
    </w:p>
    <w:p w14:paraId="5A594D0C">
      <w:pPr>
        <w:spacing w:line="336" w:lineRule="auto"/>
        <w:ind w:left="178" w:leftChars="85" w:firstLine="210" w:firstLineChars="100"/>
        <w:rPr>
          <w:rFonts w:hint="eastAsia" w:ascii="宋体" w:hAnsi="宋体"/>
          <w:color w:val="000000" w:themeColor="text1"/>
          <w:szCs w:val="21"/>
          <w:highlight w:val="none"/>
          <w14:textFill>
            <w14:solidFill>
              <w14:schemeClr w14:val="tx1"/>
            </w14:solidFill>
          </w14:textFill>
        </w:rPr>
      </w:pPr>
      <w:bookmarkStart w:id="195" w:name="_Toc301187624"/>
      <w:r>
        <w:rPr>
          <w:rFonts w:hint="eastAsia" w:ascii="宋体" w:hAnsi="宋体"/>
          <w:color w:val="000000" w:themeColor="text1"/>
          <w:szCs w:val="21"/>
          <w:highlight w:val="none"/>
          <w14:textFill>
            <w14:solidFill>
              <w14:schemeClr w14:val="tx1"/>
            </w14:solidFill>
          </w14:textFill>
        </w:rPr>
        <w:t>（7）本项目竞争性磋商文件的</w:t>
      </w:r>
      <w:r>
        <w:rPr>
          <w:rFonts w:ascii="宋体" w:hAnsi="宋体"/>
          <w:color w:val="000000" w:themeColor="text1"/>
          <w:szCs w:val="21"/>
          <w:highlight w:val="none"/>
          <w14:textFill>
            <w14:solidFill>
              <w14:schemeClr w14:val="tx1"/>
            </w14:solidFill>
          </w14:textFill>
        </w:rPr>
        <w:t>澄清、答复、修改、补充的内容</w:t>
      </w:r>
      <w:bookmarkEnd w:id="195"/>
      <w:r>
        <w:rPr>
          <w:rFonts w:hint="eastAsia" w:ascii="宋体" w:hAnsi="宋体"/>
          <w:color w:val="000000" w:themeColor="text1"/>
          <w:szCs w:val="21"/>
          <w:highlight w:val="none"/>
          <w14:textFill>
            <w14:solidFill>
              <w14:schemeClr w14:val="tx1"/>
            </w14:solidFill>
          </w14:textFill>
        </w:rPr>
        <w:t>。</w:t>
      </w:r>
    </w:p>
    <w:p w14:paraId="591DC888">
      <w:pPr>
        <w:pStyle w:val="3"/>
        <w:keepNext w:val="0"/>
        <w:keepLines w:val="0"/>
        <w:spacing w:line="336" w:lineRule="auto"/>
        <w:rPr>
          <w:rFonts w:hint="eastAsia" w:ascii="宋体" w:hAnsi="宋体"/>
          <w:color w:val="000000" w:themeColor="text1"/>
          <w:szCs w:val="21"/>
          <w:highlight w:val="none"/>
          <w14:textFill>
            <w14:solidFill>
              <w14:schemeClr w14:val="tx1"/>
            </w14:solidFill>
          </w14:textFill>
        </w:rPr>
      </w:pPr>
      <w:bookmarkStart w:id="196" w:name="_Toc303756378"/>
      <w:bookmarkStart w:id="197" w:name="_Toc301187625"/>
      <w:bookmarkStart w:id="198" w:name="_Toc359934573"/>
      <w:bookmarkStart w:id="199" w:name="_Toc499128567"/>
      <w:bookmarkStart w:id="200" w:name="_Toc27036"/>
      <w:bookmarkStart w:id="201" w:name="_Toc498327022"/>
      <w:bookmarkStart w:id="202" w:name="_Toc17895"/>
      <w:r>
        <w:rPr>
          <w:rFonts w:hint="eastAsia" w:ascii="宋体" w:hAnsi="宋体"/>
          <w:color w:val="000000" w:themeColor="text1"/>
          <w:szCs w:val="21"/>
          <w:highlight w:val="none"/>
          <w14:textFill>
            <w14:solidFill>
              <w14:schemeClr w14:val="tx1"/>
            </w14:solidFill>
          </w14:textFill>
        </w:rPr>
        <w:t>2.2竞争性磋商文件的澄清</w:t>
      </w:r>
      <w:bookmarkEnd w:id="196"/>
      <w:bookmarkEnd w:id="197"/>
      <w:bookmarkEnd w:id="198"/>
      <w:r>
        <w:rPr>
          <w:rFonts w:hint="eastAsia" w:ascii="宋体" w:hAnsi="宋体"/>
          <w:color w:val="000000" w:themeColor="text1"/>
          <w:szCs w:val="21"/>
          <w:highlight w:val="none"/>
          <w14:textFill>
            <w14:solidFill>
              <w14:schemeClr w14:val="tx1"/>
            </w14:solidFill>
          </w14:textFill>
        </w:rPr>
        <w:t>、答疑、修改、补充</w:t>
      </w:r>
      <w:bookmarkEnd w:id="199"/>
      <w:bookmarkEnd w:id="200"/>
      <w:bookmarkEnd w:id="201"/>
      <w:bookmarkEnd w:id="202"/>
    </w:p>
    <w:p w14:paraId="04536B35">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bookmarkStart w:id="203" w:name="_Toc301187626"/>
      <w:r>
        <w:rPr>
          <w:rFonts w:hint="eastAsia" w:ascii="宋体" w:hAnsi="宋体"/>
          <w:color w:val="000000" w:themeColor="text1"/>
          <w:szCs w:val="21"/>
          <w:highlight w:val="none"/>
          <w14:textFill>
            <w14:solidFill>
              <w14:schemeClr w14:val="tx1"/>
            </w14:solidFill>
          </w14:textFill>
        </w:rPr>
        <w:t>2.2.1竞争性磋商文件的澄清、答疑、修改、补充截止时间：见供应商须知前附表。供应商应仔细阅读和检查竞争性磋商文件的全部内容。如发现缺页或附件不全，应及时向采购人或采购代理机构提出，以便补齐。如有疑问，应当在竞争性磋商文件的澄清、答疑截止时间内以书面形式（包括信函、电报、传真等可以有形地表现所载内容的形式，下同）或电子文档形式，要求采购人或采购代理机构对竞争性磋商文件予以澄清、答疑、修改、补充。</w:t>
      </w:r>
      <w:bookmarkEnd w:id="203"/>
    </w:p>
    <w:p w14:paraId="5777ED02">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bookmarkStart w:id="204" w:name="_Toc301187627"/>
      <w:r>
        <w:rPr>
          <w:rFonts w:hint="eastAsia" w:ascii="宋体" w:hAnsi="宋体"/>
          <w:color w:val="000000" w:themeColor="text1"/>
          <w:szCs w:val="21"/>
          <w:highlight w:val="none"/>
          <w14:textFill>
            <w14:solidFill>
              <w14:schemeClr w14:val="tx1"/>
            </w14:solidFill>
          </w14:textFill>
        </w:rPr>
        <w:t>2.2.2</w:t>
      </w:r>
      <w:bookmarkEnd w:id="204"/>
      <w:r>
        <w:rPr>
          <w:rFonts w:hint="eastAsia" w:ascii="宋体" w:hAnsi="宋体"/>
          <w:color w:val="000000" w:themeColor="text1"/>
          <w:szCs w:val="21"/>
          <w:highlight w:val="none"/>
          <w14:textFill>
            <w14:solidFill>
              <w14:schemeClr w14:val="tx1"/>
            </w14:solidFill>
          </w14:textFill>
        </w:rPr>
        <w:t>竞争性磋商文件的澄清、答疑、修改、补充发布地点：见供应商须知前附表。澄清、答疑、修改、补充的内容可能影响响应文件编制的，</w:t>
      </w:r>
      <w:r>
        <w:rPr>
          <w:rFonts w:hint="eastAsia" w:ascii="宋体" w:hAnsi="宋体"/>
          <w:b/>
          <w:bCs/>
          <w:color w:val="000000" w:themeColor="text1"/>
          <w:szCs w:val="21"/>
          <w:highlight w:val="none"/>
          <w14:textFill>
            <w14:solidFill>
              <w14:schemeClr w14:val="tx1"/>
            </w14:solidFill>
          </w14:textFill>
        </w:rPr>
        <w:t>采购人或者采购代理应当响应文件递交截止时间3天前，以电子文档形式在竞争性磋商文件的澄清、答疑、修改、补充发布地点发布</w:t>
      </w:r>
      <w:r>
        <w:rPr>
          <w:rFonts w:hint="eastAsia" w:ascii="宋体" w:hAnsi="宋体"/>
          <w:color w:val="000000" w:themeColor="text1"/>
          <w:szCs w:val="21"/>
          <w:highlight w:val="none"/>
          <w14:textFill>
            <w14:solidFill>
              <w14:schemeClr w14:val="tx1"/>
            </w14:solidFill>
          </w14:textFill>
        </w:rPr>
        <w:t>，供各供应商查询，无论因任何原因造成供应商无法查询或浏览，采购人和采购代理机构均不予以负责。澄清、答疑、修改、补充发出的时间距响应文件递交截止时间不足5天，采购人或采购代理机构应当顺延提交响应文件的截止时间。</w:t>
      </w:r>
    </w:p>
    <w:p w14:paraId="4F158DA6">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2.2.3澄清、答疑、</w:t>
      </w:r>
      <w:r>
        <w:rPr>
          <w:rFonts w:ascii="宋体" w:hAnsi="宋体"/>
          <w:color w:val="000000" w:themeColor="text1"/>
          <w:szCs w:val="21"/>
          <w:highlight w:val="none"/>
          <w14:textFill>
            <w14:solidFill>
              <w14:schemeClr w14:val="tx1"/>
            </w14:solidFill>
          </w14:textFill>
        </w:rPr>
        <w:t>修改</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补充</w:t>
      </w:r>
      <w:r>
        <w:rPr>
          <w:rFonts w:hint="eastAsia" w:ascii="宋体" w:hAnsi="宋体"/>
          <w:color w:val="000000" w:themeColor="text1"/>
          <w:szCs w:val="21"/>
          <w:highlight w:val="none"/>
          <w14:textFill>
            <w14:solidFill>
              <w14:schemeClr w14:val="tx1"/>
            </w14:solidFill>
          </w14:textFill>
        </w:rPr>
        <w:t>的内容</w:t>
      </w:r>
      <w:r>
        <w:rPr>
          <w:rFonts w:ascii="宋体" w:hAnsi="宋体"/>
          <w:color w:val="000000" w:themeColor="text1"/>
          <w:szCs w:val="21"/>
          <w:highlight w:val="none"/>
          <w14:textFill>
            <w14:solidFill>
              <w14:schemeClr w14:val="tx1"/>
            </w14:solidFill>
          </w14:textFill>
        </w:rPr>
        <w:t>作为</w:t>
      </w:r>
      <w:r>
        <w:rPr>
          <w:rFonts w:hint="eastAsia" w:ascii="宋体" w:hAnsi="宋体"/>
          <w:color w:val="000000" w:themeColor="text1"/>
          <w:szCs w:val="21"/>
          <w:highlight w:val="none"/>
          <w14:textFill>
            <w14:solidFill>
              <w14:schemeClr w14:val="tx1"/>
            </w14:solidFill>
          </w14:textFill>
        </w:rPr>
        <w:t>竞争性磋商文件</w:t>
      </w:r>
      <w:r>
        <w:rPr>
          <w:rFonts w:ascii="宋体" w:hAnsi="宋体"/>
          <w:color w:val="000000" w:themeColor="text1"/>
          <w:szCs w:val="21"/>
          <w:highlight w:val="none"/>
          <w14:textFill>
            <w14:solidFill>
              <w14:schemeClr w14:val="tx1"/>
            </w14:solidFill>
          </w14:textFill>
        </w:rPr>
        <w:t>的组成部分，对各</w:t>
      </w:r>
      <w:r>
        <w:rPr>
          <w:rFonts w:hint="eastAsia" w:ascii="宋体" w:hAnsi="宋体"/>
          <w:color w:val="000000" w:themeColor="text1"/>
          <w:szCs w:val="21"/>
          <w:highlight w:val="none"/>
          <w14:textFill>
            <w14:solidFill>
              <w14:schemeClr w14:val="tx1"/>
            </w14:solidFill>
          </w14:textFill>
        </w:rPr>
        <w:t>供应商</w:t>
      </w:r>
      <w:r>
        <w:rPr>
          <w:rFonts w:ascii="宋体" w:hAnsi="宋体"/>
          <w:color w:val="000000" w:themeColor="text1"/>
          <w:szCs w:val="21"/>
          <w:highlight w:val="none"/>
          <w14:textFill>
            <w14:solidFill>
              <w14:schemeClr w14:val="tx1"/>
            </w14:solidFill>
          </w14:textFill>
        </w:rPr>
        <w:t>起同等约束作用</w:t>
      </w:r>
      <w:r>
        <w:rPr>
          <w:rFonts w:hint="eastAsia" w:ascii="宋体" w:hAnsi="宋体"/>
          <w:color w:val="000000" w:themeColor="text1"/>
          <w:szCs w:val="21"/>
          <w:highlight w:val="none"/>
          <w14:textFill>
            <w14:solidFill>
              <w14:schemeClr w14:val="tx1"/>
            </w14:solidFill>
          </w14:textFill>
        </w:rPr>
        <w:t>。</w:t>
      </w:r>
    </w:p>
    <w:p w14:paraId="135B41D6">
      <w:pPr>
        <w:pStyle w:val="3"/>
        <w:keepNext w:val="0"/>
        <w:keepLines w:val="0"/>
        <w:spacing w:line="336" w:lineRule="auto"/>
        <w:rPr>
          <w:rFonts w:hint="eastAsia" w:ascii="宋体" w:hAnsi="宋体"/>
          <w:color w:val="000000" w:themeColor="text1"/>
          <w:sz w:val="24"/>
          <w:szCs w:val="24"/>
          <w:highlight w:val="none"/>
          <w14:textFill>
            <w14:solidFill>
              <w14:schemeClr w14:val="tx1"/>
            </w14:solidFill>
          </w14:textFill>
        </w:rPr>
      </w:pPr>
      <w:bookmarkStart w:id="205" w:name="_Toc1096"/>
      <w:bookmarkStart w:id="206" w:name="_Toc499128568"/>
      <w:bookmarkStart w:id="207" w:name="_Toc498327023"/>
      <w:bookmarkStart w:id="208" w:name="_Toc7772"/>
      <w:r>
        <w:rPr>
          <w:rFonts w:hint="eastAsia" w:ascii="宋体" w:hAnsi="宋体"/>
          <w:color w:val="000000" w:themeColor="text1"/>
          <w:sz w:val="24"/>
          <w:szCs w:val="24"/>
          <w:highlight w:val="none"/>
          <w14:textFill>
            <w14:solidFill>
              <w14:schemeClr w14:val="tx1"/>
            </w14:solidFill>
          </w14:textFill>
        </w:rPr>
        <w:t>3．响应文件</w:t>
      </w:r>
      <w:bookmarkEnd w:id="205"/>
      <w:bookmarkEnd w:id="206"/>
      <w:bookmarkEnd w:id="207"/>
      <w:bookmarkEnd w:id="208"/>
    </w:p>
    <w:p w14:paraId="795E6CD4">
      <w:pPr>
        <w:pStyle w:val="3"/>
        <w:spacing w:line="324" w:lineRule="auto"/>
        <w:rPr>
          <w:rFonts w:hint="eastAsia" w:ascii="宋体" w:hAnsi="宋体"/>
          <w:color w:val="000000" w:themeColor="text1"/>
          <w:szCs w:val="21"/>
          <w:highlight w:val="none"/>
          <w14:textFill>
            <w14:solidFill>
              <w14:schemeClr w14:val="tx1"/>
            </w14:solidFill>
          </w14:textFill>
        </w:rPr>
      </w:pPr>
      <w:bookmarkStart w:id="209" w:name="_Toc21371"/>
      <w:bookmarkStart w:id="210" w:name="_Toc498327024"/>
      <w:bookmarkStart w:id="211" w:name="_Toc25817"/>
      <w:bookmarkStart w:id="212" w:name="_Toc499128569"/>
      <w:r>
        <w:rPr>
          <w:rFonts w:hint="eastAsia" w:ascii="宋体" w:hAnsi="宋体"/>
          <w:color w:val="000000" w:themeColor="text1"/>
          <w:szCs w:val="21"/>
          <w:highlight w:val="none"/>
          <w14:textFill>
            <w14:solidFill>
              <w14:schemeClr w14:val="tx1"/>
            </w14:solidFill>
          </w14:textFill>
        </w:rPr>
        <w:t>3.1</w:t>
      </w:r>
      <w:bookmarkStart w:id="213" w:name="_Toc17434"/>
      <w:r>
        <w:rPr>
          <w:rFonts w:hint="eastAsia" w:ascii="宋体" w:hAnsi="宋体"/>
          <w:color w:val="000000" w:themeColor="text1"/>
          <w:szCs w:val="21"/>
          <w:highlight w:val="none"/>
          <w:lang w:val="en-US" w:eastAsia="zh-CN"/>
          <w14:textFill>
            <w14:solidFill>
              <w14:schemeClr w14:val="tx1"/>
            </w14:solidFill>
          </w14:textFill>
        </w:rPr>
        <w:t>响应</w:t>
      </w:r>
      <w:r>
        <w:rPr>
          <w:rFonts w:hint="eastAsia" w:ascii="宋体" w:hAnsi="宋体"/>
          <w:color w:val="000000" w:themeColor="text1"/>
          <w:szCs w:val="21"/>
          <w:highlight w:val="none"/>
          <w14:textFill>
            <w14:solidFill>
              <w14:schemeClr w14:val="tx1"/>
            </w14:solidFill>
          </w14:textFill>
        </w:rPr>
        <w:t>文件形式及效力</w:t>
      </w:r>
      <w:bookmarkEnd w:id="209"/>
      <w:bookmarkEnd w:id="213"/>
    </w:p>
    <w:p w14:paraId="61A29254">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3.1.1响应文件形式：电子响应文件（包括“电子加密响应文件”和“备份响应文件”，“电子加密响应文件”和“备份响应文件”在响应文件编制完成后同时生成）。</w:t>
      </w:r>
    </w:p>
    <w:p w14:paraId="097FC7F5">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3.1.2响应文件的效力：“电子加密响应文件”和“备份响应文件”具有同等效力，数据电文内容应完全一致。</w:t>
      </w:r>
    </w:p>
    <w:p w14:paraId="344F12B6">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▲3.1.3电子加密响应文件按时解密成功的，备份响应文件自动失效；电子加密响应文件解密失败，按时启动有效的备份响应文件（供应商应当在提交响应文件截止时间前将备份响应文件发送至</w:t>
      </w:r>
      <w:r>
        <w:rPr>
          <w:rFonts w:hint="eastAsia" w:ascii="宋体" w:hAnsi="宋体"/>
          <w:color w:val="000000" w:themeColor="text1"/>
          <w:szCs w:val="21"/>
          <w:highlight w:val="none"/>
          <w:lang w:eastAsia="zh-CN"/>
          <w14:textFill>
            <w14:solidFill>
              <w14:schemeClr w14:val="tx1"/>
            </w14:solidFill>
          </w14:textFill>
        </w:rPr>
        <w:t>1091844807@qq.com</w:t>
      </w:r>
      <w:r>
        <w:rPr>
          <w:rFonts w:hint="eastAsia" w:ascii="宋体" w:hAnsi="宋体"/>
          <w:color w:val="000000" w:themeColor="text1"/>
          <w:szCs w:val="21"/>
          <w:highlight w:val="none"/>
          <w14:textFill>
            <w14:solidFill>
              <w14:schemeClr w14:val="tx1"/>
            </w14:solidFill>
          </w14:textFill>
        </w:rPr>
        <w:t>），则以备份响应文件为准；电子加密响应文件解密失败，又未提交备份响应文件，视同供应商放弃磋商。</w:t>
      </w:r>
    </w:p>
    <w:p w14:paraId="69FE8177">
      <w:pPr>
        <w:pStyle w:val="3"/>
        <w:spacing w:line="324" w:lineRule="auto"/>
        <w:rPr>
          <w:rFonts w:hint="eastAsia" w:ascii="宋体" w:hAnsi="宋体"/>
          <w:color w:val="000000" w:themeColor="text1"/>
          <w:szCs w:val="21"/>
          <w:highlight w:val="none"/>
          <w14:textFill>
            <w14:solidFill>
              <w14:schemeClr w14:val="tx1"/>
            </w14:solidFill>
          </w14:textFill>
        </w:rPr>
      </w:pPr>
      <w:bookmarkStart w:id="214" w:name="_Toc9232"/>
      <w:r>
        <w:rPr>
          <w:rFonts w:hint="eastAsia" w:ascii="宋体" w:hAnsi="宋体"/>
          <w:color w:val="000000" w:themeColor="text1"/>
          <w:szCs w:val="21"/>
          <w:highlight w:val="none"/>
          <w:lang w:val="en-US" w:eastAsia="zh-CN"/>
          <w14:textFill>
            <w14:solidFill>
              <w14:schemeClr w14:val="tx1"/>
            </w14:solidFill>
          </w14:textFill>
        </w:rPr>
        <w:t>3.2</w:t>
      </w:r>
      <w:r>
        <w:rPr>
          <w:rFonts w:hint="eastAsia" w:ascii="宋体" w:hAnsi="宋体"/>
          <w:color w:val="000000" w:themeColor="text1"/>
          <w:szCs w:val="21"/>
          <w:highlight w:val="none"/>
          <w14:textFill>
            <w14:solidFill>
              <w14:schemeClr w14:val="tx1"/>
            </w14:solidFill>
          </w14:textFill>
        </w:rPr>
        <w:t>响应文件内容的组成</w:t>
      </w:r>
      <w:bookmarkEnd w:id="210"/>
      <w:bookmarkEnd w:id="211"/>
      <w:bookmarkEnd w:id="212"/>
      <w:bookmarkEnd w:id="214"/>
    </w:p>
    <w:p w14:paraId="355EAD15">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3.2.1响应文件由资格审查文件、资信商务及技术文件、报价文件三部分组成。</w:t>
      </w:r>
    </w:p>
    <w:p w14:paraId="10793DFD">
      <w:pPr>
        <w:pStyle w:val="3"/>
        <w:keepNext w:val="0"/>
        <w:keepLines w:val="0"/>
        <w:spacing w:line="336" w:lineRule="auto"/>
        <w:rPr>
          <w:rFonts w:hint="eastAsia" w:ascii="宋体" w:hAnsi="宋体"/>
          <w:color w:val="000000" w:themeColor="text1"/>
          <w:szCs w:val="21"/>
          <w:highlight w:val="none"/>
          <w14:textFill>
            <w14:solidFill>
              <w14:schemeClr w14:val="tx1"/>
            </w14:solidFill>
          </w14:textFill>
        </w:rPr>
      </w:pPr>
      <w:bookmarkStart w:id="215" w:name="_Toc17305"/>
      <w:bookmarkStart w:id="216" w:name="_Toc303756381"/>
      <w:bookmarkStart w:id="217" w:name="_Toc301187633"/>
      <w:bookmarkStart w:id="218" w:name="_Toc499128570"/>
      <w:bookmarkStart w:id="219" w:name="_Toc359934576"/>
      <w:bookmarkStart w:id="220" w:name="_Toc498327025"/>
      <w:bookmarkStart w:id="221" w:name="_Toc8244"/>
      <w:r>
        <w:rPr>
          <w:rFonts w:hint="eastAsia" w:ascii="宋体" w:hAnsi="宋体"/>
          <w:color w:val="000000" w:themeColor="text1"/>
          <w:szCs w:val="21"/>
          <w:highlight w:val="none"/>
          <w14:textFill>
            <w14:solidFill>
              <w14:schemeClr w14:val="tx1"/>
            </w14:solidFill>
          </w14:textFill>
        </w:rPr>
        <w:t>3.</w:t>
      </w:r>
      <w:bookmarkEnd w:id="215"/>
      <w:bookmarkEnd w:id="216"/>
      <w:bookmarkEnd w:id="217"/>
      <w:bookmarkEnd w:id="218"/>
      <w:bookmarkEnd w:id="219"/>
      <w:bookmarkEnd w:id="220"/>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资格审查文件的组成</w:t>
      </w:r>
      <w:bookmarkEnd w:id="221"/>
    </w:p>
    <w:p w14:paraId="5FD9EA7B">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bookmarkStart w:id="222" w:name="_Toc301187634"/>
      <w:r>
        <w:rPr>
          <w:rFonts w:hint="eastAsia" w:ascii="宋体" w:hAnsi="宋体"/>
          <w:color w:val="000000" w:themeColor="text1"/>
          <w:szCs w:val="21"/>
          <w:highlight w:val="none"/>
          <w14:textFill>
            <w14:solidFill>
              <w14:schemeClr w14:val="tx1"/>
            </w14:solidFill>
          </w14:textFill>
        </w:rPr>
        <w:t>3.3.1资格审查文件的组成：见供应商须知前附表</w:t>
      </w:r>
      <w:bookmarkEnd w:id="222"/>
      <w:r>
        <w:rPr>
          <w:rFonts w:hint="eastAsia" w:ascii="宋体" w:hAnsi="宋体"/>
          <w:color w:val="000000" w:themeColor="text1"/>
          <w:szCs w:val="21"/>
          <w:highlight w:val="none"/>
          <w14:textFill>
            <w14:solidFill>
              <w14:schemeClr w14:val="tx1"/>
            </w14:solidFill>
          </w14:textFill>
        </w:rPr>
        <w:t>。</w:t>
      </w:r>
    </w:p>
    <w:p w14:paraId="3B67EAEA">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3.3.2联合体磋商的各方供应商必须按照本条要求提供各自的资格审查证明文件。</w:t>
      </w:r>
    </w:p>
    <w:p w14:paraId="054AEC53">
      <w:pPr>
        <w:pStyle w:val="3"/>
        <w:keepNext w:val="0"/>
        <w:keepLines w:val="0"/>
        <w:spacing w:line="336" w:lineRule="auto"/>
        <w:rPr>
          <w:rFonts w:hint="eastAsia" w:ascii="宋体" w:hAnsi="宋体"/>
          <w:color w:val="000000" w:themeColor="text1"/>
          <w:szCs w:val="21"/>
          <w:highlight w:val="none"/>
          <w14:textFill>
            <w14:solidFill>
              <w14:schemeClr w14:val="tx1"/>
            </w14:solidFill>
          </w14:textFill>
        </w:rPr>
      </w:pPr>
      <w:bookmarkStart w:id="223" w:name="_Toc359934577"/>
      <w:bookmarkStart w:id="224" w:name="_Toc10448"/>
      <w:bookmarkStart w:id="225" w:name="_Toc303756382"/>
      <w:bookmarkStart w:id="226" w:name="_Toc301187635"/>
      <w:bookmarkStart w:id="227" w:name="_Toc499128571"/>
      <w:bookmarkStart w:id="228" w:name="_Toc498327026"/>
      <w:bookmarkStart w:id="229" w:name="_Toc12130"/>
      <w:bookmarkStart w:id="230" w:name="_Toc359934578"/>
      <w:bookmarkStart w:id="231" w:name="_Toc301187637"/>
      <w:bookmarkStart w:id="232" w:name="_Toc498327027"/>
      <w:bookmarkStart w:id="233" w:name="_Toc14301"/>
      <w:bookmarkStart w:id="234" w:name="_Toc303756383"/>
      <w:bookmarkStart w:id="235" w:name="_Toc499128572"/>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资信商务及技术文件的组成</w:t>
      </w:r>
      <w:bookmarkEnd w:id="223"/>
      <w:bookmarkEnd w:id="224"/>
      <w:bookmarkEnd w:id="225"/>
      <w:bookmarkEnd w:id="226"/>
      <w:bookmarkEnd w:id="227"/>
      <w:bookmarkEnd w:id="228"/>
      <w:bookmarkEnd w:id="229"/>
    </w:p>
    <w:p w14:paraId="36984DC7">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bookmarkStart w:id="236" w:name="_Toc301187636"/>
      <w:r>
        <w:rPr>
          <w:rFonts w:hint="eastAsia" w:ascii="宋体" w:hAnsi="宋体"/>
          <w:color w:val="000000" w:themeColor="text1"/>
          <w:szCs w:val="21"/>
          <w:highlight w:val="none"/>
          <w14:textFill>
            <w14:solidFill>
              <w14:schemeClr w14:val="tx1"/>
            </w14:solidFill>
          </w14:textFill>
        </w:rPr>
        <w:t>3.4.1资信商务及技术文件</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组成</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见供应商须知前附表</w:t>
      </w:r>
      <w:bookmarkEnd w:id="236"/>
      <w:r>
        <w:rPr>
          <w:rFonts w:hint="eastAsia" w:ascii="宋体" w:hAnsi="宋体"/>
          <w:color w:val="000000" w:themeColor="text1"/>
          <w:szCs w:val="21"/>
          <w:highlight w:val="none"/>
          <w14:textFill>
            <w14:solidFill>
              <w14:schemeClr w14:val="tx1"/>
            </w14:solidFill>
          </w14:textFill>
        </w:rPr>
        <w:t>。</w:t>
      </w:r>
    </w:p>
    <w:p w14:paraId="77C78A0A">
      <w:pPr>
        <w:pStyle w:val="3"/>
        <w:keepNext w:val="0"/>
        <w:keepLines w:val="0"/>
        <w:spacing w:line="336" w:lineRule="auto"/>
        <w:rPr>
          <w:rFonts w:hint="eastAsia" w:ascii="宋体" w:hAnsi="宋体"/>
          <w:color w:val="000000" w:themeColor="text1"/>
          <w:szCs w:val="21"/>
          <w:highlight w:val="none"/>
          <w14:textFill>
            <w14:solidFill>
              <w14:schemeClr w14:val="tx1"/>
            </w14:solidFill>
          </w14:textFill>
        </w:rPr>
      </w:pPr>
      <w:bookmarkStart w:id="237" w:name="_Toc975"/>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报价文件的组成</w:t>
      </w:r>
      <w:bookmarkEnd w:id="230"/>
      <w:bookmarkEnd w:id="231"/>
      <w:bookmarkEnd w:id="232"/>
      <w:bookmarkEnd w:id="233"/>
      <w:bookmarkEnd w:id="234"/>
      <w:bookmarkEnd w:id="235"/>
      <w:bookmarkEnd w:id="237"/>
    </w:p>
    <w:p w14:paraId="0B967AA8">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bookmarkStart w:id="238" w:name="_Toc301187638"/>
      <w:r>
        <w:rPr>
          <w:rFonts w:hint="eastAsia" w:ascii="宋体" w:hAnsi="宋体"/>
          <w:color w:val="000000" w:themeColor="text1"/>
          <w:szCs w:val="21"/>
          <w:highlight w:val="none"/>
          <w14:textFill>
            <w14:solidFill>
              <w14:schemeClr w14:val="tx1"/>
            </w14:solidFill>
          </w14:textFill>
        </w:rPr>
        <w:t>3.5.1报价文件的组成：见供应商须知前附表</w:t>
      </w:r>
      <w:bookmarkEnd w:id="238"/>
      <w:r>
        <w:rPr>
          <w:rFonts w:hint="eastAsia" w:ascii="宋体" w:hAnsi="宋体"/>
          <w:color w:val="000000" w:themeColor="text1"/>
          <w:szCs w:val="21"/>
          <w:highlight w:val="none"/>
          <w14:textFill>
            <w14:solidFill>
              <w14:schemeClr w14:val="tx1"/>
            </w14:solidFill>
          </w14:textFill>
        </w:rPr>
        <w:t>。</w:t>
      </w:r>
      <w:bookmarkStart w:id="239" w:name="_Toc498327028"/>
      <w:bookmarkStart w:id="240" w:name="_Toc499128573"/>
      <w:bookmarkStart w:id="241" w:name="_Toc20247"/>
      <w:bookmarkStart w:id="242" w:name="_Toc359934579"/>
    </w:p>
    <w:bookmarkEnd w:id="239"/>
    <w:bookmarkEnd w:id="240"/>
    <w:bookmarkEnd w:id="241"/>
    <w:bookmarkEnd w:id="242"/>
    <w:p w14:paraId="768E61C9">
      <w:pPr>
        <w:pStyle w:val="3"/>
        <w:keepNext w:val="0"/>
        <w:keepLines w:val="0"/>
        <w:spacing w:line="336" w:lineRule="auto"/>
        <w:rPr>
          <w:rFonts w:hint="eastAsia" w:ascii="宋体" w:hAnsi="宋体"/>
          <w:color w:val="000000" w:themeColor="text1"/>
          <w:sz w:val="24"/>
          <w:szCs w:val="24"/>
          <w:highlight w:val="none"/>
          <w14:textFill>
            <w14:solidFill>
              <w14:schemeClr w14:val="tx1"/>
            </w14:solidFill>
          </w14:textFill>
        </w:rPr>
      </w:pPr>
      <w:bookmarkStart w:id="243" w:name="_Toc359934575"/>
      <w:bookmarkStart w:id="244" w:name="_Toc14736"/>
      <w:bookmarkStart w:id="245" w:name="_Toc499128576"/>
      <w:bookmarkStart w:id="246" w:name="_Toc303756380"/>
      <w:bookmarkStart w:id="247" w:name="_Toc301187631"/>
      <w:bookmarkStart w:id="248" w:name="_Toc4239"/>
      <w:bookmarkStart w:id="249" w:name="_Toc498327031"/>
      <w:r>
        <w:rPr>
          <w:rFonts w:hint="eastAsia" w:ascii="宋体" w:hAnsi="宋体"/>
          <w:color w:val="000000" w:themeColor="text1"/>
          <w:sz w:val="24"/>
          <w:szCs w:val="24"/>
          <w:highlight w:val="none"/>
          <w14:textFill>
            <w14:solidFill>
              <w14:schemeClr w14:val="tx1"/>
            </w14:solidFill>
          </w14:textFill>
        </w:rPr>
        <w:t>4．响应文件的编制</w:t>
      </w:r>
      <w:bookmarkEnd w:id="243"/>
      <w:bookmarkEnd w:id="244"/>
      <w:bookmarkEnd w:id="245"/>
      <w:bookmarkEnd w:id="246"/>
      <w:bookmarkEnd w:id="247"/>
      <w:bookmarkEnd w:id="248"/>
      <w:bookmarkEnd w:id="249"/>
    </w:p>
    <w:p w14:paraId="4F7AA414">
      <w:pPr>
        <w:pStyle w:val="3"/>
        <w:keepNext w:val="0"/>
        <w:keepLines w:val="0"/>
        <w:spacing w:line="336" w:lineRule="auto"/>
        <w:rPr>
          <w:rFonts w:hint="eastAsia" w:ascii="宋体" w:hAnsi="宋体"/>
          <w:color w:val="000000" w:themeColor="text1"/>
          <w:szCs w:val="21"/>
          <w:highlight w:val="none"/>
          <w14:textFill>
            <w14:solidFill>
              <w14:schemeClr w14:val="tx1"/>
            </w14:solidFill>
          </w14:textFill>
        </w:rPr>
      </w:pPr>
      <w:bookmarkStart w:id="250" w:name="_Toc2620"/>
      <w:bookmarkStart w:id="251" w:name="_Toc499128577"/>
      <w:bookmarkStart w:id="252" w:name="_Toc23690"/>
      <w:bookmarkStart w:id="253" w:name="_Toc498327032"/>
      <w:r>
        <w:rPr>
          <w:rFonts w:hint="eastAsia" w:ascii="宋体" w:hAnsi="宋体"/>
          <w:color w:val="000000" w:themeColor="text1"/>
          <w:szCs w:val="21"/>
          <w:highlight w:val="none"/>
          <w14:textFill>
            <w14:solidFill>
              <w14:schemeClr w14:val="tx1"/>
            </w14:solidFill>
          </w14:textFill>
        </w:rPr>
        <w:t>4.1响应文件的编制要求</w:t>
      </w:r>
      <w:bookmarkEnd w:id="250"/>
      <w:bookmarkEnd w:id="251"/>
      <w:bookmarkEnd w:id="252"/>
      <w:bookmarkEnd w:id="253"/>
    </w:p>
    <w:p w14:paraId="507D728E">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bookmarkStart w:id="254" w:name="_Toc498327033"/>
      <w:bookmarkStart w:id="255" w:name="_Toc359934580"/>
      <w:bookmarkStart w:id="256" w:name="_Toc22256"/>
      <w:bookmarkStart w:id="257" w:name="_Toc499128578"/>
      <w:r>
        <w:rPr>
          <w:rFonts w:hint="eastAsia" w:ascii="宋体" w:hAnsi="宋体"/>
          <w:color w:val="000000" w:themeColor="text1"/>
          <w:szCs w:val="21"/>
          <w:highlight w:val="none"/>
          <w14:textFill>
            <w14:solidFill>
              <w14:schemeClr w14:val="tx1"/>
            </w14:solidFill>
          </w14:textFill>
        </w:rPr>
        <w:t>4.1.1本竞争性磋商文件中若有分标段，则按标段独立编制响应文件。</w:t>
      </w:r>
    </w:p>
    <w:p w14:paraId="4CF5CDC0">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4.1.2电子响应文件编制请按照政采云平台电子交易系统和本竞争性磋商文件要求编制并进行关联定位。未按要求进行相应关联定位的造成后果由供应商自行承担。</w:t>
      </w:r>
    </w:p>
    <w:p w14:paraId="10267A98">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4.1.3供应商应按竞争性磋商文件的要求提供相关资料，并对竞争性磋商文件中提出的所有内容要求给予明确响应，应当保证响应文件的准确、真实、明确。响应文件响应内容对竞争性磋商文件要求如有偏离均应填写偏离表，如不填写，</w:t>
      </w:r>
      <w:r>
        <w:rPr>
          <w:rFonts w:hint="eastAsia" w:ascii="宋体" w:hAnsi="宋体"/>
          <w:color w:val="000000" w:themeColor="text1"/>
          <w:szCs w:val="21"/>
          <w:highlight w:val="none"/>
          <w:lang w:eastAsia="zh-CN"/>
          <w14:textFill>
            <w14:solidFill>
              <w14:schemeClr w14:val="tx1"/>
            </w14:solidFill>
          </w14:textFill>
        </w:rPr>
        <w:t>磋商评审小组</w:t>
      </w:r>
      <w:r>
        <w:rPr>
          <w:rFonts w:hint="eastAsia" w:ascii="宋体" w:hAnsi="宋体"/>
          <w:color w:val="000000" w:themeColor="text1"/>
          <w:szCs w:val="21"/>
          <w:highlight w:val="none"/>
          <w14:textFill>
            <w14:solidFill>
              <w14:schemeClr w14:val="tx1"/>
            </w14:solidFill>
          </w14:textFill>
        </w:rPr>
        <w:t>有权视作响应文件不完全响应竞争性磋商文件要求）。</w:t>
      </w:r>
    </w:p>
    <w:p w14:paraId="659133E6">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4.1.4响应文件编制时应有正确的索引目录及连续页码标注。</w:t>
      </w:r>
    </w:p>
    <w:p w14:paraId="10EB1328">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4.1.5响应文件须清晰可辨，因模糊不清所引起的后果由供应商自行负责。</w:t>
      </w:r>
    </w:p>
    <w:p w14:paraId="5CE255FC">
      <w:pPr>
        <w:pStyle w:val="3"/>
        <w:keepNext w:val="0"/>
        <w:keepLines w:val="0"/>
        <w:spacing w:line="336" w:lineRule="auto"/>
        <w:rPr>
          <w:rFonts w:hint="eastAsia" w:ascii="宋体" w:hAnsi="宋体"/>
          <w:color w:val="000000" w:themeColor="text1"/>
          <w:szCs w:val="21"/>
          <w:highlight w:val="none"/>
          <w14:textFill>
            <w14:solidFill>
              <w14:schemeClr w14:val="tx1"/>
            </w14:solidFill>
          </w14:textFill>
        </w:rPr>
      </w:pPr>
      <w:bookmarkStart w:id="258" w:name="_Toc32661"/>
      <w:r>
        <w:rPr>
          <w:rFonts w:hint="eastAsia" w:ascii="宋体" w:hAnsi="宋体"/>
          <w:color w:val="000000" w:themeColor="text1"/>
          <w:szCs w:val="21"/>
          <w:highlight w:val="none"/>
          <w14:textFill>
            <w14:solidFill>
              <w14:schemeClr w14:val="tx1"/>
            </w14:solidFill>
          </w14:textFill>
        </w:rPr>
        <w:t>4.2响应文件的格式</w:t>
      </w:r>
      <w:bookmarkEnd w:id="254"/>
      <w:bookmarkEnd w:id="255"/>
      <w:bookmarkEnd w:id="256"/>
      <w:bookmarkEnd w:id="257"/>
      <w:bookmarkEnd w:id="258"/>
    </w:p>
    <w:p w14:paraId="3E15363B">
      <w:pPr>
        <w:spacing w:line="324"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响应文件</w:t>
      </w:r>
      <w:r>
        <w:rPr>
          <w:rFonts w:ascii="宋体" w:hAnsi="宋体"/>
          <w:color w:val="000000" w:themeColor="text1"/>
          <w:szCs w:val="21"/>
          <w:highlight w:val="none"/>
          <w14:textFill>
            <w14:solidFill>
              <w14:schemeClr w14:val="tx1"/>
            </w14:solidFill>
          </w14:textFill>
        </w:rPr>
        <w:t>格式见</w:t>
      </w:r>
      <w:r>
        <w:rPr>
          <w:rFonts w:hint="eastAsia"/>
          <w:color w:val="000000" w:themeColor="text1"/>
          <w:highlight w:val="none"/>
          <w14:textFill>
            <w14:solidFill>
              <w14:schemeClr w14:val="tx1"/>
            </w14:solidFill>
          </w14:textFill>
        </w:rPr>
        <w:t>照竞争性磋商文件</w:t>
      </w:r>
      <w:r>
        <w:rPr>
          <w:rFonts w:hint="eastAsia" w:ascii="宋体" w:hAnsi="宋体"/>
          <w:color w:val="000000" w:themeColor="text1"/>
          <w:szCs w:val="21"/>
          <w:highlight w:val="none"/>
          <w14:textFill>
            <w14:solidFill>
              <w14:schemeClr w14:val="tx1"/>
            </w14:solidFill>
          </w14:textFill>
        </w:rPr>
        <w:t>“第五</w:t>
      </w:r>
      <w:r>
        <w:rPr>
          <w:rFonts w:ascii="宋体" w:hAnsi="宋体"/>
          <w:color w:val="000000" w:themeColor="text1"/>
          <w:szCs w:val="21"/>
          <w:highlight w:val="none"/>
          <w14:textFill>
            <w14:solidFill>
              <w14:schemeClr w14:val="tx1"/>
            </w14:solidFill>
          </w14:textFill>
        </w:rPr>
        <w:t>章</w:t>
      </w:r>
      <w:r>
        <w:rPr>
          <w:rFonts w:hint="eastAsia" w:ascii="宋体" w:hAnsi="宋体"/>
          <w:color w:val="000000" w:themeColor="text1"/>
          <w:szCs w:val="21"/>
          <w:highlight w:val="none"/>
          <w14:textFill>
            <w14:solidFill>
              <w14:schemeClr w14:val="tx1"/>
            </w14:solidFill>
          </w14:textFill>
        </w:rPr>
        <w:t>响应</w:t>
      </w:r>
      <w:r>
        <w:rPr>
          <w:rFonts w:ascii="宋体" w:hAnsi="宋体"/>
          <w:color w:val="000000" w:themeColor="text1"/>
          <w:szCs w:val="21"/>
          <w:highlight w:val="none"/>
          <w14:textFill>
            <w14:solidFill>
              <w14:schemeClr w14:val="tx1"/>
            </w14:solidFill>
          </w14:textFill>
        </w:rPr>
        <w:t>文件格式</w:t>
      </w:r>
      <w:r>
        <w:rPr>
          <w:rFonts w:hint="eastAsia" w:ascii="宋体" w:hAnsi="宋体"/>
          <w:color w:val="000000" w:themeColor="text1"/>
          <w:szCs w:val="21"/>
          <w:highlight w:val="none"/>
          <w14:textFill>
            <w14:solidFill>
              <w14:schemeClr w14:val="tx1"/>
            </w14:solidFill>
          </w14:textFill>
        </w:rPr>
        <w:t>”，响应文件应当按照竞争性磋商文件已提供的格式填写，无格式的可自行设计。</w:t>
      </w:r>
    </w:p>
    <w:p w14:paraId="3B03A55A">
      <w:pPr>
        <w:pStyle w:val="3"/>
        <w:keepNext w:val="0"/>
        <w:keepLines w:val="0"/>
        <w:spacing w:line="336" w:lineRule="auto"/>
        <w:rPr>
          <w:rFonts w:hint="eastAsia" w:ascii="宋体" w:hAnsi="宋体"/>
          <w:color w:val="000000" w:themeColor="text1"/>
          <w:szCs w:val="21"/>
          <w:highlight w:val="none"/>
          <w14:textFill>
            <w14:solidFill>
              <w14:schemeClr w14:val="tx1"/>
            </w14:solidFill>
          </w14:textFill>
        </w:rPr>
      </w:pPr>
      <w:bookmarkStart w:id="259" w:name="_Toc499128579"/>
      <w:bookmarkStart w:id="260" w:name="_Toc301187639"/>
      <w:bookmarkStart w:id="261" w:name="_Toc498327034"/>
      <w:bookmarkStart w:id="262" w:name="_Toc359934581"/>
      <w:bookmarkStart w:id="263" w:name="_Toc12636"/>
      <w:bookmarkStart w:id="264" w:name="_Toc303756384"/>
      <w:bookmarkStart w:id="265" w:name="_Toc10349"/>
      <w:r>
        <w:rPr>
          <w:rFonts w:hint="eastAsia" w:ascii="宋体" w:hAnsi="宋体"/>
          <w:color w:val="000000" w:themeColor="text1"/>
          <w:szCs w:val="21"/>
          <w:highlight w:val="none"/>
          <w14:textFill>
            <w14:solidFill>
              <w14:schemeClr w14:val="tx1"/>
            </w14:solidFill>
          </w14:textFill>
        </w:rPr>
        <w:t>4.3响应文件的有效期</w:t>
      </w:r>
      <w:bookmarkEnd w:id="259"/>
      <w:bookmarkEnd w:id="260"/>
      <w:bookmarkEnd w:id="261"/>
      <w:bookmarkEnd w:id="262"/>
      <w:bookmarkEnd w:id="263"/>
      <w:bookmarkEnd w:id="264"/>
      <w:bookmarkEnd w:id="265"/>
    </w:p>
    <w:p w14:paraId="614504B2">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bookmarkStart w:id="266" w:name="_Toc301187640"/>
      <w:bookmarkStart w:id="267" w:name="_Toc499128580"/>
      <w:bookmarkStart w:id="268" w:name="_Toc10860"/>
      <w:bookmarkStart w:id="269" w:name="_Toc359934583"/>
      <w:bookmarkStart w:id="270" w:name="_Toc303756386"/>
      <w:bookmarkStart w:id="271" w:name="_Toc498327035"/>
      <w:bookmarkStart w:id="272" w:name="_Toc301187659"/>
      <w:r>
        <w:rPr>
          <w:rFonts w:hint="eastAsia" w:ascii="宋体" w:hAnsi="宋体"/>
          <w:color w:val="000000" w:themeColor="text1"/>
          <w:szCs w:val="21"/>
          <w:highlight w:val="none"/>
          <w14:textFill>
            <w14:solidFill>
              <w14:schemeClr w14:val="tx1"/>
            </w14:solidFill>
          </w14:textFill>
        </w:rPr>
        <w:t>4.3.1磋商有效期：见供应商须知前附表。磋商有效期从提交响应文件的截止之日起算。响应文件中承诺的磋商有效期应当不少于竞争性磋商文件中载明的磋商有效期。</w:t>
      </w:r>
      <w:bookmarkEnd w:id="266"/>
    </w:p>
    <w:p w14:paraId="3A15DF4F">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bookmarkStart w:id="273" w:name="_Toc301187641"/>
      <w:r>
        <w:rPr>
          <w:rFonts w:hint="eastAsia" w:ascii="宋体" w:hAnsi="宋体"/>
          <w:color w:val="000000" w:themeColor="text1"/>
          <w:szCs w:val="21"/>
          <w:highlight w:val="none"/>
          <w14:textFill>
            <w14:solidFill>
              <w14:schemeClr w14:val="tx1"/>
            </w14:solidFill>
          </w14:textFill>
        </w:rPr>
        <w:t>4.3.2在特殊情况下，采购人可与供应商协商延长响应文件的有效期，这种要求和答复均以书面形式进行。</w:t>
      </w:r>
      <w:bookmarkEnd w:id="273"/>
    </w:p>
    <w:p w14:paraId="77FDFF4F">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bookmarkStart w:id="274" w:name="_Toc301187642"/>
      <w:r>
        <w:rPr>
          <w:rFonts w:hint="eastAsia" w:ascii="宋体" w:hAnsi="宋体"/>
          <w:color w:val="000000" w:themeColor="text1"/>
          <w:szCs w:val="21"/>
          <w:highlight w:val="none"/>
          <w14:textFill>
            <w14:solidFill>
              <w14:schemeClr w14:val="tx1"/>
            </w14:solidFill>
          </w14:textFill>
        </w:rPr>
        <w:t>4.3.3</w:t>
      </w:r>
      <w:bookmarkEnd w:id="274"/>
      <w:r>
        <w:rPr>
          <w:rFonts w:hint="eastAsia" w:ascii="宋体" w:hAnsi="宋体"/>
          <w:color w:val="000000" w:themeColor="text1"/>
          <w:szCs w:val="21"/>
          <w:highlight w:val="none"/>
          <w14:textFill>
            <w14:solidFill>
              <w14:schemeClr w14:val="tx1"/>
            </w14:solidFill>
          </w14:textFill>
        </w:rPr>
        <w:t>供应商可拒绝接受延期要求，同意延长有效期的供应商不能修改响应文件。</w:t>
      </w:r>
    </w:p>
    <w:p w14:paraId="1850E8F4">
      <w:pPr>
        <w:pStyle w:val="3"/>
        <w:keepNext w:val="0"/>
        <w:keepLines w:val="0"/>
        <w:spacing w:line="336" w:lineRule="auto"/>
        <w:rPr>
          <w:rFonts w:hint="eastAsia" w:ascii="宋体" w:hAnsi="宋体"/>
          <w:color w:val="000000" w:themeColor="text1"/>
          <w:szCs w:val="21"/>
          <w:highlight w:val="none"/>
          <w:lang w:val="en-US" w:eastAsia="zh-CN"/>
          <w14:textFill>
            <w14:solidFill>
              <w14:schemeClr w14:val="tx1"/>
            </w14:solidFill>
          </w14:textFill>
        </w:rPr>
      </w:pPr>
      <w:bookmarkStart w:id="275" w:name="_Toc17195"/>
      <w:r>
        <w:rPr>
          <w:rFonts w:hint="eastAsia" w:ascii="宋体" w:hAnsi="宋体"/>
          <w:color w:val="000000" w:themeColor="text1"/>
          <w:szCs w:val="21"/>
          <w:highlight w:val="none"/>
          <w:lang w:val="en-US" w:eastAsia="zh-CN"/>
          <w14:textFill>
            <w14:solidFill>
              <w14:schemeClr w14:val="tx1"/>
            </w14:solidFill>
          </w14:textFill>
        </w:rPr>
        <w:t>4.4</w:t>
      </w:r>
      <w:bookmarkEnd w:id="267"/>
      <w:bookmarkEnd w:id="268"/>
      <w:bookmarkEnd w:id="269"/>
      <w:bookmarkEnd w:id="270"/>
      <w:bookmarkEnd w:id="271"/>
      <w:bookmarkEnd w:id="272"/>
      <w:r>
        <w:rPr>
          <w:rFonts w:hint="eastAsia" w:ascii="宋体" w:hAnsi="宋体"/>
          <w:color w:val="000000" w:themeColor="text1"/>
          <w:szCs w:val="21"/>
          <w:highlight w:val="none"/>
          <w:lang w:val="en-US" w:eastAsia="zh-CN"/>
          <w14:textFill>
            <w14:solidFill>
              <w14:schemeClr w14:val="tx1"/>
            </w14:solidFill>
          </w14:textFill>
        </w:rPr>
        <w:t>磋商报价</w:t>
      </w:r>
      <w:bookmarkEnd w:id="275"/>
    </w:p>
    <w:p w14:paraId="7AB0D979">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bookmarkStart w:id="276" w:name="_Toc301187660"/>
      <w:r>
        <w:rPr>
          <w:rFonts w:hint="eastAsia" w:ascii="宋体" w:hAnsi="宋体"/>
          <w:color w:val="000000" w:themeColor="text1"/>
          <w:szCs w:val="21"/>
          <w:highlight w:val="none"/>
          <w14:textFill>
            <w14:solidFill>
              <w14:schemeClr w14:val="tx1"/>
            </w14:solidFill>
          </w14:textFill>
        </w:rPr>
        <w:t>4.4.1磋商报价应当按照竞争性磋商文件中相关格式填写。</w:t>
      </w:r>
      <w:bookmarkEnd w:id="276"/>
    </w:p>
    <w:p w14:paraId="0508868D">
      <w:pPr>
        <w:spacing w:line="324" w:lineRule="auto"/>
        <w:ind w:firstLine="420" w:firstLineChars="200"/>
        <w:rPr>
          <w:rFonts w:hint="eastAsia" w:ascii="宋体" w:hAnsi="宋体" w:cs="宋体"/>
          <w:color w:val="000000" w:themeColor="text1"/>
          <w:szCs w:val="21"/>
          <w:highlight w:val="none"/>
          <w14:textFill>
            <w14:solidFill>
              <w14:schemeClr w14:val="tx1"/>
            </w14:solidFill>
          </w14:textFill>
        </w:rPr>
      </w:pPr>
      <w:bookmarkStart w:id="277" w:name="_Toc301187661"/>
      <w:bookmarkStart w:id="278" w:name="_Toc301187662"/>
      <w:r>
        <w:rPr>
          <w:rFonts w:hint="eastAsia" w:ascii="宋体" w:hAnsi="宋体"/>
          <w:color w:val="000000" w:themeColor="text1"/>
          <w:szCs w:val="21"/>
          <w:highlight w:val="none"/>
          <w14:textFill>
            <w14:solidFill>
              <w14:schemeClr w14:val="tx1"/>
            </w14:solidFill>
          </w14:textFill>
        </w:rPr>
        <w:t>4.4.2</w:t>
      </w:r>
      <w:bookmarkEnd w:id="277"/>
      <w:r>
        <w:rPr>
          <w:rFonts w:hint="eastAsia" w:ascii="宋体" w:hAnsi="宋体"/>
          <w:b/>
          <w:bCs/>
          <w:color w:val="000000" w:themeColor="text1"/>
          <w:szCs w:val="21"/>
          <w:highlight w:val="none"/>
          <w14:textFill>
            <w14:solidFill>
              <w14:schemeClr w14:val="tx1"/>
            </w14:solidFill>
          </w14:textFill>
        </w:rPr>
        <w:t>磋商报价是履行合同的最终价</w:t>
      </w:r>
      <w:r>
        <w:rPr>
          <w:rFonts w:hint="eastAsia" w:ascii="宋体" w:hAnsi="宋体" w:eastAsia="宋体" w:cs="Times New Roman"/>
          <w:b/>
          <w:bCs/>
          <w:color w:val="000000" w:themeColor="text1"/>
          <w:szCs w:val="21"/>
          <w:highlight w:val="none"/>
          <w14:textFill>
            <w14:solidFill>
              <w14:schemeClr w14:val="tx1"/>
            </w14:solidFill>
          </w14:textFill>
        </w:rPr>
        <w:t>格，</w:t>
      </w:r>
      <w:r>
        <w:rPr>
          <w:rFonts w:hint="eastAsia" w:ascii="宋体" w:hAnsi="宋体" w:eastAsia="宋体" w:cs="Times New Roman"/>
          <w:b/>
          <w:bCs/>
          <w:color w:val="000000" w:themeColor="text1"/>
          <w:szCs w:val="21"/>
          <w:highlight w:val="none"/>
          <w:lang w:val="zh-CN"/>
          <w14:textFill>
            <w14:solidFill>
              <w14:schemeClr w14:val="tx1"/>
            </w14:solidFill>
          </w14:textFill>
        </w:rPr>
        <w:t>包括但不仅限于</w:t>
      </w:r>
      <w:r>
        <w:rPr>
          <w:rFonts w:hint="eastAsia" w:ascii="宋体" w:hAnsi="宋体" w:cs="Times New Roman"/>
          <w:b/>
          <w:bCs/>
          <w:color w:val="000000" w:themeColor="text1"/>
          <w:szCs w:val="21"/>
          <w:highlight w:val="none"/>
          <w:lang w:val="zh-CN"/>
          <w14:textFill>
            <w14:solidFill>
              <w14:schemeClr w14:val="tx1"/>
            </w14:solidFill>
          </w14:textFill>
        </w:rPr>
        <w:t>保险费、人工费、查勘定损费、培训费、售后服务费、税金、管理费、利润、采购咨询费</w:t>
      </w:r>
      <w:r>
        <w:rPr>
          <w:rFonts w:hint="eastAsia" w:ascii="宋体" w:hAnsi="宋体" w:eastAsia="宋体" w:cs="Times New Roman"/>
          <w:b/>
          <w:bCs/>
          <w:color w:val="000000" w:themeColor="text1"/>
          <w:szCs w:val="21"/>
          <w:highlight w:val="none"/>
          <w:lang w:val="zh-CN"/>
          <w14:textFill>
            <w14:solidFill>
              <w14:schemeClr w14:val="tx1"/>
            </w14:solidFill>
          </w14:textFill>
        </w:rPr>
        <w:t>等一切供应商为本项目而产生的所有费用，</w:t>
      </w:r>
      <w:r>
        <w:rPr>
          <w:rFonts w:hint="eastAsia" w:ascii="宋体" w:hAnsi="宋体" w:eastAsia="宋体" w:cs="Times New Roman"/>
          <w:b/>
          <w:bCs/>
          <w:color w:val="000000" w:themeColor="text1"/>
          <w:szCs w:val="21"/>
          <w:highlight w:val="none"/>
          <w14:textFill>
            <w14:solidFill>
              <w14:schemeClr w14:val="tx1"/>
            </w14:solidFill>
          </w14:textFill>
        </w:rPr>
        <w:t>供应商在编写响应文件时应充分考虑各种风险因素，凡供应商漏项、漏报均认为已包含在总报价中，结算时磋商报价不作调整。</w:t>
      </w:r>
    </w:p>
    <w:p w14:paraId="5F5F7F13">
      <w:pPr>
        <w:spacing w:line="360" w:lineRule="auto"/>
        <w:ind w:firstLine="422" w:firstLineChars="200"/>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▲4.4.3本项目预算金额为</w:t>
      </w:r>
      <w:r>
        <w:rPr>
          <w:rFonts w:hint="eastAsia" w:ascii="宋体" w:hAnsi="宋体"/>
          <w:b/>
          <w:bCs/>
          <w:color w:val="000000" w:themeColor="text1"/>
          <w:szCs w:val="21"/>
          <w:highlight w:val="none"/>
          <w:lang w:eastAsia="zh-CN"/>
          <w14:textFill>
            <w14:solidFill>
              <w14:schemeClr w14:val="tx1"/>
            </w14:solidFill>
          </w14:textFill>
        </w:rPr>
        <w:t>600000</w:t>
      </w:r>
      <w:r>
        <w:rPr>
          <w:rFonts w:hint="eastAsia" w:ascii="宋体" w:hAnsi="宋体"/>
          <w:b/>
          <w:bCs/>
          <w:color w:val="000000" w:themeColor="text1"/>
          <w:szCs w:val="21"/>
          <w:highlight w:val="none"/>
          <w14:textFill>
            <w14:solidFill>
              <w14:schemeClr w14:val="tx1"/>
            </w14:solidFill>
          </w14:textFill>
        </w:rPr>
        <w:t>元，</w:t>
      </w:r>
      <w:r>
        <w:rPr>
          <w:rFonts w:hint="eastAsia" w:ascii="宋体" w:hAnsi="宋体"/>
          <w:b/>
          <w:bCs/>
          <w:color w:val="000000" w:themeColor="text1"/>
          <w:szCs w:val="21"/>
          <w:highlight w:val="none"/>
          <w:lang w:val="en-US" w:eastAsia="zh-CN"/>
          <w14:textFill>
            <w14:solidFill>
              <w14:schemeClr w14:val="tx1"/>
            </w14:solidFill>
          </w14:textFill>
        </w:rPr>
        <w:t>最高限价600000元，</w:t>
      </w:r>
      <w:r>
        <w:rPr>
          <w:rFonts w:hint="eastAsia" w:ascii="宋体" w:hAnsi="宋体"/>
          <w:b/>
          <w:bCs/>
          <w:color w:val="000000" w:themeColor="text1"/>
          <w:szCs w:val="21"/>
          <w:highlight w:val="none"/>
          <w14:textFill>
            <w14:solidFill>
              <w14:schemeClr w14:val="tx1"/>
            </w14:solidFill>
          </w14:textFill>
        </w:rPr>
        <w:t>供应商报价不得超过</w:t>
      </w:r>
      <w:r>
        <w:rPr>
          <w:rFonts w:hint="eastAsia" w:ascii="宋体" w:hAnsi="宋体"/>
          <w:b/>
          <w:bCs/>
          <w:color w:val="000000" w:themeColor="text1"/>
          <w:szCs w:val="21"/>
          <w:highlight w:val="none"/>
          <w:lang w:val="en-US" w:eastAsia="zh-CN"/>
          <w14:textFill>
            <w14:solidFill>
              <w14:schemeClr w14:val="tx1"/>
            </w14:solidFill>
          </w14:textFill>
        </w:rPr>
        <w:t>最高限价</w:t>
      </w:r>
      <w:r>
        <w:rPr>
          <w:rFonts w:hint="eastAsia" w:ascii="宋体" w:hAnsi="宋体"/>
          <w:b/>
          <w:bCs/>
          <w:color w:val="000000" w:themeColor="text1"/>
          <w:szCs w:val="21"/>
          <w:highlight w:val="none"/>
          <w14:textFill>
            <w14:solidFill>
              <w14:schemeClr w14:val="tx1"/>
            </w14:solidFill>
          </w14:textFill>
        </w:rPr>
        <w:t>，否则作无效报价处理。</w:t>
      </w:r>
    </w:p>
    <w:p w14:paraId="499BF3D2">
      <w:pPr>
        <w:spacing w:line="336"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4.4.4</w:t>
      </w:r>
      <w:r>
        <w:rPr>
          <w:rFonts w:hint="eastAsia" w:ascii="宋体" w:hAnsi="宋体" w:cs="宋体"/>
          <w:color w:val="000000" w:themeColor="text1"/>
          <w:szCs w:val="21"/>
          <w:highlight w:val="none"/>
          <w14:textFill>
            <w14:solidFill>
              <w14:schemeClr w14:val="tx1"/>
            </w14:solidFill>
          </w14:textFill>
        </w:rPr>
        <w:t>响应文件只允许有一个报价，有选择的或有条件的报价将不予接受。</w:t>
      </w:r>
      <w:bookmarkEnd w:id="278"/>
      <w:bookmarkStart w:id="279" w:name="_Toc359934584"/>
      <w:bookmarkStart w:id="280" w:name="_Toc303756387"/>
      <w:bookmarkStart w:id="281" w:name="_Toc301187663"/>
      <w:bookmarkStart w:id="282" w:name="_Toc498327037"/>
      <w:bookmarkStart w:id="283" w:name="_Toc499128582"/>
      <w:bookmarkStart w:id="284" w:name="_Toc11304"/>
    </w:p>
    <w:p w14:paraId="5BEC874B">
      <w:pPr>
        <w:pStyle w:val="3"/>
        <w:keepNext w:val="0"/>
        <w:keepLines w:val="0"/>
        <w:spacing w:line="336" w:lineRule="auto"/>
        <w:rPr>
          <w:rFonts w:hint="eastAsia" w:ascii="宋体" w:hAnsi="宋体"/>
          <w:color w:val="000000" w:themeColor="text1"/>
          <w:szCs w:val="21"/>
          <w:highlight w:val="none"/>
          <w:lang w:val="en-US" w:eastAsia="zh-CN"/>
          <w14:textFill>
            <w14:solidFill>
              <w14:schemeClr w14:val="tx1"/>
            </w14:solidFill>
          </w14:textFill>
        </w:rPr>
      </w:pPr>
      <w:bookmarkStart w:id="285" w:name="_Toc4497"/>
      <w:r>
        <w:rPr>
          <w:rFonts w:hint="eastAsia" w:ascii="宋体" w:hAnsi="宋体"/>
          <w:color w:val="000000" w:themeColor="text1"/>
          <w:szCs w:val="21"/>
          <w:highlight w:val="none"/>
          <w:lang w:val="en-US" w:eastAsia="zh-CN"/>
          <w14:textFill>
            <w14:solidFill>
              <w14:schemeClr w14:val="tx1"/>
            </w14:solidFill>
          </w14:textFill>
        </w:rPr>
        <w:t>4.5响应文件的份数</w:t>
      </w:r>
      <w:bookmarkEnd w:id="279"/>
      <w:bookmarkEnd w:id="280"/>
      <w:bookmarkEnd w:id="281"/>
      <w:r>
        <w:rPr>
          <w:rFonts w:hint="eastAsia" w:ascii="宋体" w:hAnsi="宋体"/>
          <w:color w:val="000000" w:themeColor="text1"/>
          <w:szCs w:val="21"/>
          <w:highlight w:val="none"/>
          <w:lang w:val="en-US" w:eastAsia="zh-CN"/>
          <w14:textFill>
            <w14:solidFill>
              <w14:schemeClr w14:val="tx1"/>
            </w14:solidFill>
          </w14:textFill>
        </w:rPr>
        <w:t>和签署</w:t>
      </w:r>
      <w:bookmarkEnd w:id="282"/>
      <w:bookmarkEnd w:id="283"/>
      <w:bookmarkEnd w:id="284"/>
      <w:bookmarkEnd w:id="285"/>
    </w:p>
    <w:p w14:paraId="42C985B3">
      <w:pPr>
        <w:spacing w:line="336" w:lineRule="auto"/>
        <w:ind w:firstLine="420" w:firstLineChars="200"/>
        <w:rPr>
          <w:rFonts w:ascii="宋体" w:hAnsi="宋体"/>
          <w:color w:val="000000" w:themeColor="text1"/>
          <w:szCs w:val="21"/>
          <w:highlight w:val="none"/>
          <w14:textFill>
            <w14:solidFill>
              <w14:schemeClr w14:val="tx1"/>
            </w14:solidFill>
          </w14:textFill>
        </w:rPr>
      </w:pPr>
      <w:bookmarkStart w:id="286" w:name="_Toc301187668"/>
      <w:r>
        <w:rPr>
          <w:rFonts w:hint="eastAsia" w:ascii="宋体" w:hAnsi="宋体"/>
          <w:color w:val="000000" w:themeColor="text1"/>
          <w:szCs w:val="21"/>
          <w:highlight w:val="none"/>
          <w14:textFill>
            <w14:solidFill>
              <w14:schemeClr w14:val="tx1"/>
            </w14:solidFill>
          </w14:textFill>
        </w:rPr>
        <w:t>4.5.1响应文件的份数：见供应商须知前附表。</w:t>
      </w:r>
    </w:p>
    <w:p w14:paraId="543DD265">
      <w:pPr>
        <w:pageBreakBefore w:val="0"/>
        <w:widowControl w:val="0"/>
        <w:kinsoku/>
        <w:wordWrap/>
        <w:overflowPunct/>
        <w:topLinePunct w:val="0"/>
        <w:autoSpaceDE/>
        <w:autoSpaceDN/>
        <w:bidi w:val="0"/>
        <w:spacing w:line="336" w:lineRule="auto"/>
        <w:ind w:firstLine="420" w:firstLineChars="200"/>
        <w:textAlignment w:val="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4.5.2</w:t>
      </w:r>
      <w:r>
        <w:rPr>
          <w:rFonts w:hint="eastAsia" w:ascii="宋体" w:hAnsi="宋体" w:cs="宋体"/>
          <w:b/>
          <w:bCs/>
          <w:color w:val="000000" w:themeColor="text1"/>
          <w:szCs w:val="21"/>
          <w:highlight w:val="none"/>
          <w14:textFill>
            <w14:solidFill>
              <w14:schemeClr w14:val="tx1"/>
            </w14:solidFill>
          </w14:textFill>
        </w:rPr>
        <w:t>电子响应文件所有加盖公章处则采用CA签章。</w:t>
      </w:r>
      <w:r>
        <w:rPr>
          <w:rFonts w:hint="eastAsia" w:ascii="宋体" w:hAnsi="宋体" w:cs="宋体"/>
          <w:b/>
          <w:bCs/>
          <w:color w:val="000000" w:themeColor="text1"/>
          <w:szCs w:val="21"/>
          <w:highlight w:val="none"/>
          <w:lang w:val="en-US" w:eastAsia="zh-CN"/>
          <w14:textFill>
            <w14:solidFill>
              <w14:schemeClr w14:val="tx1"/>
            </w14:solidFill>
          </w14:textFill>
        </w:rPr>
        <w:t>制作电子标书</w:t>
      </w:r>
      <w:r>
        <w:rPr>
          <w:rFonts w:hint="eastAsia" w:ascii="宋体" w:hAnsi="宋体" w:cs="宋体"/>
          <w:b/>
          <w:bCs/>
          <w:color w:val="000000" w:themeColor="text1"/>
          <w:szCs w:val="21"/>
          <w:highlight w:val="none"/>
          <w14:textFill>
            <w14:solidFill>
              <w14:schemeClr w14:val="tx1"/>
            </w14:solidFill>
          </w14:textFill>
        </w:rPr>
        <w:t>操作指南网址：</w:t>
      </w:r>
      <w:r>
        <w:rPr>
          <w:rFonts w:hint="eastAsia" w:ascii="宋体" w:hAnsi="宋体" w:cs="宋体"/>
          <w:b/>
          <w:bCs/>
          <w:color w:val="000000" w:themeColor="text1"/>
          <w:szCs w:val="21"/>
          <w:highlight w:val="none"/>
          <w14:textFill>
            <w14:solidFill>
              <w14:schemeClr w14:val="tx1"/>
            </w14:solidFill>
          </w14:textFill>
        </w:rPr>
        <w:fldChar w:fldCharType="begin"/>
      </w:r>
      <w:r>
        <w:rPr>
          <w:rFonts w:hint="eastAsia" w:ascii="宋体" w:hAnsi="宋体" w:cs="宋体"/>
          <w:b/>
          <w:bCs/>
          <w:color w:val="000000" w:themeColor="text1"/>
          <w:szCs w:val="21"/>
          <w:highlight w:val="none"/>
          <w14:textFill>
            <w14:solidFill>
              <w14:schemeClr w14:val="tx1"/>
            </w14:solidFill>
          </w14:textFill>
        </w:rPr>
        <w:instrText xml:space="preserve"> HYPERLINK "http://www.qingtian.gov.cn/cgtb/zxdt/202002/t20200228_4372050.html）。" </w:instrText>
      </w:r>
      <w:r>
        <w:rPr>
          <w:rFonts w:hint="eastAsia" w:ascii="宋体" w:hAnsi="宋体" w:cs="宋体"/>
          <w:b/>
          <w:bCs/>
          <w:color w:val="000000" w:themeColor="text1"/>
          <w:szCs w:val="21"/>
          <w:highlight w:val="none"/>
          <w14:textFill>
            <w14:solidFill>
              <w14:schemeClr w14:val="tx1"/>
            </w14:solidFill>
          </w14:textFill>
        </w:rPr>
        <w:fldChar w:fldCharType="separate"/>
      </w:r>
      <w:r>
        <w:rPr>
          <w:rStyle w:val="26"/>
          <w:rFonts w:hint="eastAsia" w:ascii="宋体" w:hAnsi="宋体" w:cs="宋体"/>
          <w:b/>
          <w:bCs/>
          <w:color w:val="000000" w:themeColor="text1"/>
          <w:szCs w:val="21"/>
          <w:highlight w:val="none"/>
          <w14:textFill>
            <w14:solidFill>
              <w14:schemeClr w14:val="tx1"/>
            </w14:solidFill>
          </w14:textFill>
        </w:rPr>
        <w:t>https://helpcenter.zcygov.cn/document/#/document/detail?siteCode=beijing&amp;manualId=853&amp;topicId=4345</w:t>
      </w:r>
      <w:r>
        <w:rPr>
          <w:rStyle w:val="26"/>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fldChar w:fldCharType="end"/>
      </w:r>
    </w:p>
    <w:p w14:paraId="5040BCF7">
      <w:pPr>
        <w:pageBreakBefore w:val="0"/>
        <w:widowControl w:val="0"/>
        <w:kinsoku/>
        <w:wordWrap/>
        <w:overflowPunct/>
        <w:topLinePunct w:val="0"/>
        <w:autoSpaceDE/>
        <w:autoSpaceDN/>
        <w:bidi w:val="0"/>
        <w:spacing w:line="336" w:lineRule="auto"/>
        <w:ind w:firstLine="420" w:firstLineChars="200"/>
        <w:textAlignment w:val="auto"/>
        <w:rPr>
          <w:rFonts w:hint="eastAsia" w:ascii="宋体" w:hAnsi="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4.5.3</w:t>
      </w:r>
      <w:r>
        <w:rPr>
          <w:rFonts w:hint="eastAsia" w:ascii="宋体" w:hAnsi="宋体" w:eastAsia="宋体" w:cs="宋体"/>
          <w:b/>
          <w:bCs/>
          <w:color w:val="000000" w:themeColor="text1"/>
          <w:szCs w:val="21"/>
          <w:highlight w:val="none"/>
          <w14:textFill>
            <w14:solidFill>
              <w14:schemeClr w14:val="tx1"/>
            </w14:solidFill>
          </w14:textFill>
        </w:rPr>
        <w:t>供应商成交后领取成交通知书前向采购人提供全套纸质响应文件一正</w:t>
      </w:r>
      <w:r>
        <w:rPr>
          <w:rFonts w:hint="eastAsia" w:ascii="宋体" w:hAnsi="宋体" w:eastAsia="宋体" w:cs="宋体"/>
          <w:b/>
          <w:bCs/>
          <w:color w:val="000000" w:themeColor="text1"/>
          <w:szCs w:val="21"/>
          <w:highlight w:val="none"/>
          <w:lang w:val="en-US" w:eastAsia="zh-CN"/>
          <w14:textFill>
            <w14:solidFill>
              <w14:schemeClr w14:val="tx1"/>
            </w14:solidFill>
          </w14:textFill>
        </w:rPr>
        <w:t>一</w:t>
      </w:r>
      <w:r>
        <w:rPr>
          <w:rFonts w:hint="eastAsia" w:ascii="宋体" w:hAnsi="宋体" w:eastAsia="宋体" w:cs="宋体"/>
          <w:b/>
          <w:bCs/>
          <w:color w:val="000000" w:themeColor="text1"/>
          <w:szCs w:val="21"/>
          <w:highlight w:val="none"/>
          <w14:textFill>
            <w14:solidFill>
              <w14:schemeClr w14:val="tx1"/>
            </w14:solidFill>
          </w14:textFill>
        </w:rPr>
        <w:t>副本。</w:t>
      </w:r>
    </w:p>
    <w:bookmarkEnd w:id="286"/>
    <w:p w14:paraId="029E8B7F">
      <w:pPr>
        <w:pStyle w:val="3"/>
        <w:keepNext w:val="0"/>
        <w:keepLines w:val="0"/>
        <w:spacing w:line="336" w:lineRule="auto"/>
        <w:rPr>
          <w:rFonts w:hint="eastAsia" w:ascii="宋体" w:hAnsi="宋体"/>
          <w:color w:val="000000" w:themeColor="text1"/>
          <w:sz w:val="24"/>
          <w:szCs w:val="24"/>
          <w:highlight w:val="none"/>
          <w14:textFill>
            <w14:solidFill>
              <w14:schemeClr w14:val="tx1"/>
            </w14:solidFill>
          </w14:textFill>
        </w:rPr>
      </w:pPr>
      <w:bookmarkStart w:id="287" w:name="_Toc31581"/>
      <w:bookmarkStart w:id="288" w:name="_Toc28459"/>
      <w:bookmarkStart w:id="289" w:name="_Toc498327038"/>
      <w:bookmarkStart w:id="290" w:name="_Toc359934585"/>
      <w:bookmarkStart w:id="291" w:name="_Toc301187669"/>
      <w:bookmarkStart w:id="292" w:name="_Toc303756388"/>
      <w:bookmarkStart w:id="293" w:name="_Toc499128583"/>
      <w:r>
        <w:rPr>
          <w:rFonts w:hint="eastAsia" w:ascii="宋体" w:hAnsi="宋体"/>
          <w:color w:val="000000" w:themeColor="text1"/>
          <w:sz w:val="24"/>
          <w:szCs w:val="24"/>
          <w:highlight w:val="none"/>
          <w14:textFill>
            <w14:solidFill>
              <w14:schemeClr w14:val="tx1"/>
            </w14:solidFill>
          </w14:textFill>
        </w:rPr>
        <w:t>5．响应文件的</w:t>
      </w:r>
      <w:r>
        <w:rPr>
          <w:rFonts w:hint="eastAsia" w:ascii="宋体" w:hAnsi="宋体"/>
          <w:color w:val="000000" w:themeColor="text1"/>
          <w:sz w:val="24"/>
          <w:szCs w:val="24"/>
          <w:highlight w:val="none"/>
          <w:lang w:val="en-US" w:eastAsia="zh-CN"/>
          <w14:textFill>
            <w14:solidFill>
              <w14:schemeClr w14:val="tx1"/>
            </w14:solidFill>
          </w14:textFill>
        </w:rPr>
        <w:t>提</w:t>
      </w:r>
      <w:r>
        <w:rPr>
          <w:rFonts w:hint="eastAsia" w:ascii="宋体" w:hAnsi="宋体"/>
          <w:color w:val="000000" w:themeColor="text1"/>
          <w:sz w:val="24"/>
          <w:szCs w:val="24"/>
          <w:highlight w:val="none"/>
          <w14:textFill>
            <w14:solidFill>
              <w14:schemeClr w14:val="tx1"/>
            </w14:solidFill>
          </w14:textFill>
        </w:rPr>
        <w:t>交</w:t>
      </w:r>
      <w:bookmarkEnd w:id="287"/>
      <w:bookmarkEnd w:id="288"/>
      <w:bookmarkEnd w:id="289"/>
      <w:bookmarkEnd w:id="290"/>
      <w:bookmarkEnd w:id="291"/>
      <w:bookmarkEnd w:id="292"/>
      <w:bookmarkEnd w:id="293"/>
    </w:p>
    <w:p w14:paraId="415C0152">
      <w:pPr>
        <w:pStyle w:val="3"/>
        <w:keepNext w:val="0"/>
        <w:keepLines w:val="0"/>
        <w:spacing w:line="336" w:lineRule="auto"/>
        <w:rPr>
          <w:rFonts w:ascii="宋体" w:hAnsi="宋体"/>
          <w:color w:val="000000" w:themeColor="text1"/>
          <w:szCs w:val="21"/>
          <w:highlight w:val="none"/>
          <w:lang w:val="en-US" w:eastAsia="zh-CN"/>
          <w14:textFill>
            <w14:solidFill>
              <w14:schemeClr w14:val="tx1"/>
            </w14:solidFill>
          </w14:textFill>
        </w:rPr>
      </w:pPr>
      <w:bookmarkStart w:id="294" w:name="_Toc17329"/>
      <w:bookmarkStart w:id="295" w:name="_Toc498327039"/>
      <w:bookmarkStart w:id="296" w:name="_Toc303756389"/>
      <w:bookmarkStart w:id="297" w:name="_Toc359934586"/>
      <w:bookmarkStart w:id="298" w:name="_Toc499128584"/>
      <w:bookmarkStart w:id="299" w:name="_Toc301187670"/>
      <w:bookmarkStart w:id="300" w:name="_Toc19946"/>
      <w:r>
        <w:rPr>
          <w:rFonts w:hint="eastAsia" w:ascii="宋体" w:hAnsi="宋体"/>
          <w:color w:val="000000" w:themeColor="text1"/>
          <w:szCs w:val="21"/>
          <w:highlight w:val="none"/>
          <w:lang w:val="en-US" w:eastAsia="zh-CN"/>
          <w14:textFill>
            <w14:solidFill>
              <w14:schemeClr w14:val="tx1"/>
            </w14:solidFill>
          </w14:textFill>
        </w:rPr>
        <w:t>5.1</w:t>
      </w:r>
      <w:bookmarkEnd w:id="294"/>
      <w:bookmarkEnd w:id="295"/>
      <w:bookmarkEnd w:id="296"/>
      <w:bookmarkEnd w:id="297"/>
      <w:bookmarkEnd w:id="298"/>
      <w:bookmarkEnd w:id="299"/>
      <w:r>
        <w:rPr>
          <w:rFonts w:hint="eastAsia" w:ascii="宋体" w:hAnsi="宋体"/>
          <w:color w:val="000000" w:themeColor="text1"/>
          <w:szCs w:val="21"/>
          <w:highlight w:val="none"/>
          <w:lang w:val="en-US" w:eastAsia="zh-CN"/>
          <w14:textFill>
            <w14:solidFill>
              <w14:schemeClr w14:val="tx1"/>
            </w14:solidFill>
          </w14:textFill>
        </w:rPr>
        <w:t>响应文件导入和加密</w:t>
      </w:r>
      <w:bookmarkEnd w:id="300"/>
    </w:p>
    <w:p w14:paraId="56DD3369">
      <w:pPr>
        <w:spacing w:line="336" w:lineRule="auto"/>
        <w:ind w:firstLine="420" w:firstLineChars="200"/>
        <w:rPr>
          <w:rFonts w:hint="eastAsia" w:ascii="宋体" w:hAnsi="宋体"/>
          <w:b/>
          <w:bCs/>
          <w:color w:val="000000" w:themeColor="text1"/>
          <w:szCs w:val="21"/>
          <w:highlight w:val="none"/>
          <w14:textFill>
            <w14:solidFill>
              <w14:schemeClr w14:val="tx1"/>
            </w14:solidFill>
          </w14:textFill>
        </w:rPr>
      </w:pPr>
      <w:bookmarkStart w:id="301" w:name="_Toc301187673"/>
      <w:bookmarkStart w:id="302" w:name="_Toc359934587"/>
      <w:bookmarkStart w:id="303" w:name="_Toc499128585"/>
      <w:bookmarkStart w:id="304" w:name="_Toc23054"/>
      <w:bookmarkStart w:id="305" w:name="_Toc301187682"/>
      <w:bookmarkStart w:id="306" w:name="_Toc498327040"/>
      <w:bookmarkStart w:id="307" w:name="_Toc303756390"/>
      <w:r>
        <w:rPr>
          <w:rFonts w:hint="eastAsia" w:ascii="宋体" w:hAnsi="宋体"/>
          <w:color w:val="000000" w:themeColor="text1"/>
          <w:szCs w:val="21"/>
          <w:highlight w:val="none"/>
          <w14:textFill>
            <w14:solidFill>
              <w14:schemeClr w14:val="tx1"/>
            </w14:solidFill>
          </w14:textFill>
        </w:rPr>
        <w:t>5.1.1</w:t>
      </w:r>
      <w:r>
        <w:rPr>
          <w:rFonts w:hint="eastAsia" w:ascii="宋体" w:hAnsi="宋体"/>
          <w:b/>
          <w:bCs/>
          <w:color w:val="000000" w:themeColor="text1"/>
          <w:szCs w:val="21"/>
          <w:highlight w:val="none"/>
          <w14:textFill>
            <w14:solidFill>
              <w14:schemeClr w14:val="tx1"/>
            </w14:solidFill>
          </w14:textFill>
        </w:rPr>
        <w:t>供应商应当按照资格审查文件、资信商务及技术文件、报价文件三部分分别导入相应位置，各文件之间不得导错位置。</w:t>
      </w:r>
    </w:p>
    <w:p w14:paraId="3A7D7E15">
      <w:pPr>
        <w:adjustRightInd w:val="0"/>
        <w:snapToGrid w:val="0"/>
        <w:spacing w:line="336" w:lineRule="auto"/>
        <w:ind w:firstLine="420" w:firstLineChars="200"/>
        <w:rPr>
          <w:rFonts w:hint="eastAsia"/>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5.1.2</w:t>
      </w:r>
      <w:r>
        <w:rPr>
          <w:rFonts w:hint="eastAsia" w:ascii="宋体" w:hAnsi="宋体"/>
          <w:b/>
          <w:bCs/>
          <w:color w:val="000000" w:themeColor="text1"/>
          <w:szCs w:val="21"/>
          <w:highlight w:val="none"/>
          <w14:textFill>
            <w14:solidFill>
              <w14:schemeClr w14:val="tx1"/>
            </w14:solidFill>
          </w14:textFill>
        </w:rPr>
        <w:t>响应文件编制好后应当生成电子加密响应文件</w:t>
      </w:r>
      <w:r>
        <w:rPr>
          <w:rFonts w:hint="eastAsia" w:ascii="宋体" w:hAnsi="宋体"/>
          <w:color w:val="000000" w:themeColor="text1"/>
          <w:szCs w:val="21"/>
          <w:highlight w:val="none"/>
          <w14:textFill>
            <w14:solidFill>
              <w14:schemeClr w14:val="tx1"/>
            </w14:solidFill>
          </w14:textFill>
        </w:rPr>
        <w:t>。</w:t>
      </w:r>
    </w:p>
    <w:p w14:paraId="6BEF2850">
      <w:pPr>
        <w:pStyle w:val="3"/>
        <w:keepNext w:val="0"/>
        <w:keepLines w:val="0"/>
        <w:spacing w:line="336" w:lineRule="auto"/>
        <w:rPr>
          <w:rFonts w:hint="eastAsia" w:ascii="宋体" w:hAnsi="宋体"/>
          <w:color w:val="000000" w:themeColor="text1"/>
          <w:szCs w:val="21"/>
          <w:highlight w:val="none"/>
          <w:lang w:val="en-US" w:eastAsia="zh-CN"/>
          <w14:textFill>
            <w14:solidFill>
              <w14:schemeClr w14:val="tx1"/>
            </w14:solidFill>
          </w14:textFill>
        </w:rPr>
      </w:pPr>
      <w:bookmarkStart w:id="308" w:name="_Toc531359013"/>
      <w:bookmarkStart w:id="309" w:name="_Toc530551858"/>
      <w:bookmarkStart w:id="310" w:name="_Toc5431"/>
      <w:bookmarkStart w:id="311" w:name="_Toc17523"/>
      <w:bookmarkStart w:id="312" w:name="_Toc22059"/>
      <w:bookmarkStart w:id="313" w:name="_Toc16939"/>
      <w:bookmarkStart w:id="314" w:name="_Toc301187685"/>
      <w:r>
        <w:rPr>
          <w:rFonts w:hint="eastAsia" w:ascii="宋体" w:hAnsi="宋体"/>
          <w:color w:val="000000" w:themeColor="text1"/>
          <w:szCs w:val="21"/>
          <w:highlight w:val="none"/>
          <w:lang w:val="en-US" w:eastAsia="zh-CN"/>
          <w14:textFill>
            <w14:solidFill>
              <w14:schemeClr w14:val="tx1"/>
            </w14:solidFill>
          </w14:textFill>
        </w:rPr>
        <w:t>5.2 响应文件的提交</w:t>
      </w:r>
      <w:bookmarkEnd w:id="308"/>
      <w:bookmarkEnd w:id="309"/>
      <w:bookmarkEnd w:id="310"/>
      <w:bookmarkEnd w:id="311"/>
      <w:bookmarkEnd w:id="312"/>
      <w:bookmarkEnd w:id="313"/>
    </w:p>
    <w:p w14:paraId="39633A6B">
      <w:pPr>
        <w:adjustRightInd w:val="0"/>
        <w:snapToGrid w:val="0"/>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5.2.1</w:t>
      </w:r>
      <w:bookmarkEnd w:id="314"/>
      <w:r>
        <w:rPr>
          <w:rFonts w:hint="eastAsia" w:ascii="宋体" w:hAnsi="宋体"/>
          <w:color w:val="000000" w:themeColor="text1"/>
          <w:szCs w:val="21"/>
          <w:highlight w:val="none"/>
          <w14:textFill>
            <w14:solidFill>
              <w14:schemeClr w14:val="tx1"/>
            </w14:solidFill>
          </w14:textFill>
        </w:rPr>
        <w:t>响应文件提交地点：见供应商须知前附表。</w:t>
      </w:r>
      <w:bookmarkStart w:id="315" w:name="_Toc301187686"/>
    </w:p>
    <w:p w14:paraId="3E0E6585">
      <w:pPr>
        <w:adjustRightInd w:val="0"/>
        <w:snapToGrid w:val="0"/>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5.2.2响应文件提交截止时间：见供应商须知前附表。</w:t>
      </w:r>
      <w:bookmarkEnd w:id="315"/>
    </w:p>
    <w:p w14:paraId="4229A2D8">
      <w:pPr>
        <w:adjustRightInd w:val="0"/>
        <w:snapToGrid w:val="0"/>
        <w:spacing w:line="336" w:lineRule="auto"/>
        <w:ind w:firstLine="422" w:firstLineChars="200"/>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5.2.</w:t>
      </w:r>
      <w:bookmarkEnd w:id="301"/>
      <w:r>
        <w:rPr>
          <w:rFonts w:hint="eastAsia" w:ascii="宋体" w:hAnsi="宋体"/>
          <w:b/>
          <w:bCs/>
          <w:color w:val="000000" w:themeColor="text1"/>
          <w:szCs w:val="21"/>
          <w:highlight w:val="none"/>
          <w14:textFill>
            <w14:solidFill>
              <w14:schemeClr w14:val="tx1"/>
            </w14:solidFill>
          </w14:textFill>
        </w:rPr>
        <w:t>3不予接收的响应文件情形</w:t>
      </w:r>
    </w:p>
    <w:p w14:paraId="30456FAF">
      <w:pPr>
        <w:adjustRightInd w:val="0"/>
        <w:snapToGrid w:val="0"/>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fldChar w:fldCharType="begin"/>
      </w:r>
      <w:r>
        <w:rPr>
          <w:rFonts w:hint="eastAsia" w:ascii="宋体" w:hAnsi="宋体"/>
          <w:color w:val="000000" w:themeColor="text1"/>
          <w:szCs w:val="21"/>
          <w:highlight w:val="none"/>
          <w14:textFill>
            <w14:solidFill>
              <w14:schemeClr w14:val="tx1"/>
            </w14:solidFill>
          </w14:textFill>
        </w:rPr>
        <w:instrText xml:space="preserve"> = 1 \* GB2 </w:instrText>
      </w:r>
      <w:r>
        <w:rPr>
          <w:rFonts w:hint="eastAsia" w:ascii="宋体" w:hAnsi="宋体"/>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1"/>
          <w:highlight w:val="none"/>
          <w14:textFill>
            <w14:solidFill>
              <w14:schemeClr w14:val="tx1"/>
            </w14:solidFill>
          </w14:textFill>
        </w:rPr>
        <w:t>⑴</w:t>
      </w:r>
      <w:r>
        <w:rPr>
          <w:rFonts w:hint="eastAsia" w:ascii="宋体" w:hAnsi="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磋商截止时间前未完成传输的电子响应文件；</w:t>
      </w:r>
    </w:p>
    <w:p w14:paraId="550489F9">
      <w:pPr>
        <w:adjustRightInd w:val="0"/>
        <w:snapToGrid w:val="0"/>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fldChar w:fldCharType="begin"/>
      </w:r>
      <w:r>
        <w:rPr>
          <w:rFonts w:hint="eastAsia" w:ascii="宋体" w:hAnsi="宋体"/>
          <w:color w:val="000000" w:themeColor="text1"/>
          <w:szCs w:val="21"/>
          <w:highlight w:val="none"/>
          <w14:textFill>
            <w14:solidFill>
              <w14:schemeClr w14:val="tx1"/>
            </w14:solidFill>
          </w14:textFill>
        </w:rPr>
        <w:instrText xml:space="preserve"> = 2 \* GB2 </w:instrText>
      </w:r>
      <w:r>
        <w:rPr>
          <w:rFonts w:hint="eastAsia" w:ascii="宋体" w:hAnsi="宋体"/>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1"/>
          <w:highlight w:val="none"/>
          <w14:textFill>
            <w14:solidFill>
              <w14:schemeClr w14:val="tx1"/>
            </w14:solidFill>
          </w14:textFill>
        </w:rPr>
        <w:t>⑵</w:t>
      </w:r>
      <w:r>
        <w:rPr>
          <w:rFonts w:hint="eastAsia" w:ascii="宋体" w:hAnsi="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未生成加密的电子响应文件；</w:t>
      </w:r>
    </w:p>
    <w:p w14:paraId="5230B06C">
      <w:pPr>
        <w:adjustRightInd w:val="0"/>
        <w:snapToGrid w:val="0"/>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⑶在规定时间内未解密的电子响应文件，或者解密不成功未提供备份响应文件的。</w:t>
      </w:r>
    </w:p>
    <w:p w14:paraId="6D3BFC4B">
      <w:pPr>
        <w:adjustRightInd w:val="0"/>
        <w:snapToGrid w:val="0"/>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5.2.4供应商所提交的响应文件不予退还。</w:t>
      </w:r>
    </w:p>
    <w:bookmarkEnd w:id="302"/>
    <w:bookmarkEnd w:id="303"/>
    <w:bookmarkEnd w:id="304"/>
    <w:bookmarkEnd w:id="305"/>
    <w:bookmarkEnd w:id="306"/>
    <w:bookmarkEnd w:id="307"/>
    <w:p w14:paraId="7F48A9BF">
      <w:pPr>
        <w:pStyle w:val="3"/>
        <w:keepNext w:val="0"/>
        <w:keepLines w:val="0"/>
        <w:spacing w:line="336" w:lineRule="auto"/>
        <w:rPr>
          <w:rFonts w:hint="eastAsia" w:ascii="宋体" w:hAnsi="宋体"/>
          <w:color w:val="000000" w:themeColor="text1"/>
          <w:szCs w:val="21"/>
          <w:highlight w:val="none"/>
          <w:lang w:val="en-US" w:eastAsia="zh-CN"/>
          <w14:textFill>
            <w14:solidFill>
              <w14:schemeClr w14:val="tx1"/>
            </w14:solidFill>
          </w14:textFill>
        </w:rPr>
      </w:pPr>
      <w:bookmarkStart w:id="316" w:name="_Toc30242"/>
      <w:bookmarkStart w:id="317" w:name="_Toc359934588"/>
      <w:bookmarkStart w:id="318" w:name="_Toc303756391"/>
      <w:bookmarkStart w:id="319" w:name="_Toc301187684"/>
      <w:r>
        <w:rPr>
          <w:rFonts w:hint="eastAsia" w:ascii="宋体" w:hAnsi="宋体"/>
          <w:color w:val="000000" w:themeColor="text1"/>
          <w:szCs w:val="21"/>
          <w:highlight w:val="none"/>
          <w:lang w:val="en-US" w:eastAsia="zh-CN"/>
          <w14:textFill>
            <w14:solidFill>
              <w14:schemeClr w14:val="tx1"/>
            </w14:solidFill>
          </w14:textFill>
        </w:rPr>
        <w:t>5.3响应文件修改和撤回</w:t>
      </w:r>
      <w:bookmarkEnd w:id="316"/>
    </w:p>
    <w:p w14:paraId="2F4C464D">
      <w:pPr>
        <w:spacing w:line="336"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5.3.1供应商在磋商截止时间之前，可以对已提交的电子响应文件进行补充、修改或撤回。补充、修改后的电子响应文件应当重新生成加密的电子响应文件并重新上传提交。</w:t>
      </w:r>
    </w:p>
    <w:p w14:paraId="362CABB5">
      <w:pPr>
        <w:spacing w:line="336"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5.3.2补充、修改后重新提交的电子响应文件应按竞争性磋商文件的规定编制、导入、加密和提交。</w:t>
      </w:r>
    </w:p>
    <w:p w14:paraId="1EC0EC54">
      <w:pPr>
        <w:spacing w:line="336"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5.3.3磋商截止时间后，供应商不得修改、撤回已提交的电子响应文件。</w:t>
      </w:r>
      <w:bookmarkStart w:id="320" w:name="_Toc498327041"/>
      <w:bookmarkStart w:id="321" w:name="_Toc21854"/>
      <w:bookmarkStart w:id="322" w:name="_Toc499128586"/>
    </w:p>
    <w:bookmarkEnd w:id="317"/>
    <w:bookmarkEnd w:id="318"/>
    <w:bookmarkEnd w:id="319"/>
    <w:bookmarkEnd w:id="320"/>
    <w:bookmarkEnd w:id="321"/>
    <w:bookmarkEnd w:id="322"/>
    <w:p w14:paraId="0D7371B9">
      <w:pPr>
        <w:pStyle w:val="3"/>
        <w:keepNext w:val="0"/>
        <w:keepLines w:val="0"/>
        <w:spacing w:line="336" w:lineRule="auto"/>
        <w:rPr>
          <w:rFonts w:hint="eastAsia" w:ascii="宋体" w:hAnsi="宋体"/>
          <w:color w:val="000000" w:themeColor="text1"/>
          <w:szCs w:val="21"/>
          <w:highlight w:val="none"/>
          <w:lang w:val="en-US" w:eastAsia="zh-CN"/>
          <w14:textFill>
            <w14:solidFill>
              <w14:schemeClr w14:val="tx1"/>
            </w14:solidFill>
          </w14:textFill>
        </w:rPr>
      </w:pPr>
      <w:bookmarkStart w:id="323" w:name="_Toc19096"/>
      <w:bookmarkStart w:id="324" w:name="_Toc14077291"/>
      <w:bookmarkStart w:id="325" w:name="_Toc531359015"/>
      <w:bookmarkStart w:id="326" w:name="_Toc67413773"/>
      <w:bookmarkStart w:id="327" w:name="_Toc498327042"/>
      <w:bookmarkStart w:id="328" w:name="_Toc17127"/>
      <w:bookmarkStart w:id="329" w:name="_Toc499128587"/>
      <w:r>
        <w:rPr>
          <w:rFonts w:hint="eastAsia" w:ascii="宋体" w:hAnsi="宋体"/>
          <w:color w:val="000000" w:themeColor="text1"/>
          <w:szCs w:val="21"/>
          <w:highlight w:val="none"/>
          <w:lang w:val="en-US" w:eastAsia="zh-CN"/>
          <w14:textFill>
            <w14:solidFill>
              <w14:schemeClr w14:val="tx1"/>
            </w14:solidFill>
          </w14:textFill>
        </w:rPr>
        <w:t>5.4备选磋商方案</w:t>
      </w:r>
      <w:bookmarkEnd w:id="323"/>
      <w:bookmarkEnd w:id="324"/>
      <w:bookmarkEnd w:id="325"/>
      <w:bookmarkEnd w:id="326"/>
    </w:p>
    <w:p w14:paraId="6A5B6123">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5.4.1本项目不接受备选磋商方案。与“电子磋商响应文件”同时生成的“备份磋商响应文件”不是磋商备选（替代）磋商方案。</w:t>
      </w:r>
    </w:p>
    <w:p w14:paraId="7DA456B3">
      <w:pPr>
        <w:pStyle w:val="3"/>
        <w:keepNext w:val="0"/>
        <w:keepLines w:val="0"/>
        <w:spacing w:line="336" w:lineRule="auto"/>
        <w:rPr>
          <w:rFonts w:hint="eastAsia" w:ascii="宋体" w:hAnsi="宋体"/>
          <w:color w:val="000000" w:themeColor="text1"/>
          <w:szCs w:val="21"/>
          <w:highlight w:val="none"/>
          <w:lang w:val="en-US" w:eastAsia="zh-CN"/>
          <w14:textFill>
            <w14:solidFill>
              <w14:schemeClr w14:val="tx1"/>
            </w14:solidFill>
          </w14:textFill>
        </w:rPr>
      </w:pPr>
      <w:bookmarkStart w:id="330" w:name="_Toc34895561"/>
      <w:bookmarkStart w:id="331" w:name="_Toc14170771"/>
      <w:bookmarkStart w:id="332" w:name="_Toc67413774"/>
      <w:bookmarkStart w:id="333" w:name="_Toc21636"/>
      <w:bookmarkStart w:id="334" w:name="_Toc28354563"/>
      <w:r>
        <w:rPr>
          <w:rFonts w:hint="eastAsia" w:ascii="宋体" w:hAnsi="宋体"/>
          <w:color w:val="000000" w:themeColor="text1"/>
          <w:szCs w:val="21"/>
          <w:highlight w:val="none"/>
          <w:lang w:val="en-US" w:eastAsia="zh-CN"/>
          <w14:textFill>
            <w14:solidFill>
              <w14:schemeClr w14:val="tx1"/>
            </w14:solidFill>
          </w14:textFill>
        </w:rPr>
        <w:t>5.5磋商诚实信用</w:t>
      </w:r>
      <w:bookmarkEnd w:id="330"/>
      <w:bookmarkEnd w:id="331"/>
      <w:bookmarkEnd w:id="332"/>
      <w:bookmarkEnd w:id="333"/>
      <w:bookmarkEnd w:id="334"/>
    </w:p>
    <w:p w14:paraId="19E36AC3">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bookmarkStart w:id="335" w:name="_Toc301187651"/>
      <w:r>
        <w:rPr>
          <w:rFonts w:hint="eastAsia" w:ascii="宋体" w:hAnsi="宋体"/>
          <w:color w:val="000000" w:themeColor="text1"/>
          <w:szCs w:val="21"/>
          <w:highlight w:val="none"/>
          <w14:textFill>
            <w14:solidFill>
              <w14:schemeClr w14:val="tx1"/>
            </w14:solidFill>
          </w14:textFill>
        </w:rPr>
        <w:t>5.5.1供应商应当遵守诚实信用原则。</w:t>
      </w:r>
    </w:p>
    <w:p w14:paraId="41DBDB6A">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5.5.2供应商有下列情形之一的，将会报告财政部门并按照相关规定处理：</w:t>
      </w:r>
      <w:bookmarkEnd w:id="335"/>
    </w:p>
    <w:p w14:paraId="46AA0D00">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bookmarkStart w:id="336" w:name="_Toc301187652"/>
      <w:r>
        <w:rPr>
          <w:rFonts w:hint="eastAsia" w:ascii="宋体" w:hAnsi="宋体"/>
          <w:color w:val="000000" w:themeColor="text1"/>
          <w:szCs w:val="21"/>
          <w:highlight w:val="none"/>
          <w14:textFill>
            <w14:solidFill>
              <w14:schemeClr w14:val="tx1"/>
            </w14:solidFill>
          </w14:textFill>
        </w:rPr>
        <w:fldChar w:fldCharType="begin"/>
      </w:r>
      <w:r>
        <w:rPr>
          <w:rFonts w:hint="eastAsia" w:ascii="宋体" w:hAnsi="宋体"/>
          <w:color w:val="000000" w:themeColor="text1"/>
          <w:szCs w:val="21"/>
          <w:highlight w:val="none"/>
          <w14:textFill>
            <w14:solidFill>
              <w14:schemeClr w14:val="tx1"/>
            </w14:solidFill>
          </w14:textFill>
        </w:rPr>
        <w:instrText xml:space="preserve"> = 1 \* GB2 </w:instrText>
      </w:r>
      <w:r>
        <w:rPr>
          <w:rFonts w:hint="eastAsia" w:ascii="宋体" w:hAnsi="宋体"/>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1"/>
          <w:highlight w:val="none"/>
          <w14:textFill>
            <w14:solidFill>
              <w14:schemeClr w14:val="tx1"/>
            </w14:solidFill>
          </w14:textFill>
        </w:rPr>
        <w:t>⑴</w:t>
      </w:r>
      <w:r>
        <w:rPr>
          <w:rFonts w:hint="eastAsia" w:ascii="宋体" w:hAnsi="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供应商在磋商有效期内撤销磋商响应文件的；</w:t>
      </w:r>
      <w:bookmarkEnd w:id="336"/>
      <w:bookmarkStart w:id="337" w:name="_Toc301187653"/>
    </w:p>
    <w:p w14:paraId="75167B55">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fldChar w:fldCharType="begin"/>
      </w:r>
      <w:r>
        <w:rPr>
          <w:rFonts w:hint="eastAsia" w:ascii="宋体" w:hAnsi="宋体"/>
          <w:color w:val="000000" w:themeColor="text1"/>
          <w:szCs w:val="21"/>
          <w:highlight w:val="none"/>
          <w14:textFill>
            <w14:solidFill>
              <w14:schemeClr w14:val="tx1"/>
            </w14:solidFill>
          </w14:textFill>
        </w:rPr>
        <w:instrText xml:space="preserve"> = 2 \* GB2 </w:instrText>
      </w:r>
      <w:r>
        <w:rPr>
          <w:rFonts w:hint="eastAsia" w:ascii="宋体" w:hAnsi="宋体"/>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1"/>
          <w:highlight w:val="none"/>
          <w14:textFill>
            <w14:solidFill>
              <w14:schemeClr w14:val="tx1"/>
            </w14:solidFill>
          </w14:textFill>
        </w:rPr>
        <w:t>⑵</w:t>
      </w:r>
      <w:r>
        <w:rPr>
          <w:rFonts w:hint="eastAsia" w:ascii="宋体" w:hAnsi="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未按规定提交履约保证金的；</w:t>
      </w:r>
      <w:bookmarkEnd w:id="337"/>
      <w:bookmarkStart w:id="338" w:name="_Toc301187654"/>
    </w:p>
    <w:p w14:paraId="1F106F01">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fldChar w:fldCharType="begin"/>
      </w:r>
      <w:r>
        <w:rPr>
          <w:rFonts w:hint="eastAsia" w:ascii="宋体" w:hAnsi="宋体"/>
          <w:color w:val="000000" w:themeColor="text1"/>
          <w:szCs w:val="21"/>
          <w:highlight w:val="none"/>
          <w14:textFill>
            <w14:solidFill>
              <w14:schemeClr w14:val="tx1"/>
            </w14:solidFill>
          </w14:textFill>
        </w:rPr>
        <w:instrText xml:space="preserve"> = 3 \* GB2 </w:instrText>
      </w:r>
      <w:r>
        <w:rPr>
          <w:rFonts w:hint="eastAsia" w:ascii="宋体" w:hAnsi="宋体"/>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1"/>
          <w:highlight w:val="none"/>
          <w14:textFill>
            <w14:solidFill>
              <w14:schemeClr w14:val="tx1"/>
            </w14:solidFill>
          </w14:textFill>
        </w:rPr>
        <w:t>⑶</w:t>
      </w:r>
      <w:r>
        <w:rPr>
          <w:rFonts w:hint="eastAsia" w:ascii="宋体" w:hAnsi="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供应商在磋商过程中弄虚作假，提供虚假材料的；</w:t>
      </w:r>
      <w:bookmarkEnd w:id="338"/>
      <w:bookmarkStart w:id="339" w:name="_Toc301187655"/>
    </w:p>
    <w:p w14:paraId="4CC328F3">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fldChar w:fldCharType="begin"/>
      </w:r>
      <w:r>
        <w:rPr>
          <w:rFonts w:hint="eastAsia" w:ascii="宋体" w:hAnsi="宋体"/>
          <w:color w:val="000000" w:themeColor="text1"/>
          <w:szCs w:val="21"/>
          <w:highlight w:val="none"/>
          <w14:textFill>
            <w14:solidFill>
              <w14:schemeClr w14:val="tx1"/>
            </w14:solidFill>
          </w14:textFill>
        </w:rPr>
        <w:instrText xml:space="preserve"> = 4 \* GB2 </w:instrText>
      </w:r>
      <w:r>
        <w:rPr>
          <w:rFonts w:hint="eastAsia" w:ascii="宋体" w:hAnsi="宋体"/>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1"/>
          <w:highlight w:val="none"/>
          <w14:textFill>
            <w14:solidFill>
              <w14:schemeClr w14:val="tx1"/>
            </w14:solidFill>
          </w14:textFill>
        </w:rPr>
        <w:t>⑷</w:t>
      </w:r>
      <w:r>
        <w:rPr>
          <w:rFonts w:hint="eastAsia" w:ascii="宋体" w:hAnsi="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成交人无正当理由不与采购人签订合同的；</w:t>
      </w:r>
      <w:bookmarkEnd w:id="339"/>
    </w:p>
    <w:p w14:paraId="3B22778B">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fldChar w:fldCharType="begin"/>
      </w:r>
      <w:r>
        <w:rPr>
          <w:rFonts w:hint="eastAsia" w:ascii="宋体" w:hAnsi="宋体"/>
          <w:color w:val="000000" w:themeColor="text1"/>
          <w:szCs w:val="21"/>
          <w:highlight w:val="none"/>
          <w14:textFill>
            <w14:solidFill>
              <w14:schemeClr w14:val="tx1"/>
            </w14:solidFill>
          </w14:textFill>
        </w:rPr>
        <w:instrText xml:space="preserve"> = 5 \* GB2 </w:instrText>
      </w:r>
      <w:r>
        <w:rPr>
          <w:rFonts w:hint="eastAsia" w:ascii="宋体" w:hAnsi="宋体"/>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1"/>
          <w:highlight w:val="none"/>
          <w14:textFill>
            <w14:solidFill>
              <w14:schemeClr w14:val="tx1"/>
            </w14:solidFill>
          </w14:textFill>
        </w:rPr>
        <w:t>⑸</w:t>
      </w:r>
      <w:r>
        <w:rPr>
          <w:rFonts w:hint="eastAsia" w:ascii="宋体" w:hAnsi="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供应商有串通磋商行为的；</w:t>
      </w:r>
    </w:p>
    <w:p w14:paraId="6D5A0875">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fldChar w:fldCharType="begin"/>
      </w:r>
      <w:r>
        <w:rPr>
          <w:rFonts w:hint="eastAsia" w:ascii="宋体" w:hAnsi="宋体"/>
          <w:color w:val="000000" w:themeColor="text1"/>
          <w:szCs w:val="21"/>
          <w:highlight w:val="none"/>
          <w14:textFill>
            <w14:solidFill>
              <w14:schemeClr w14:val="tx1"/>
            </w14:solidFill>
          </w14:textFill>
        </w:rPr>
        <w:instrText xml:space="preserve"> = 6 \* GB2 </w:instrText>
      </w:r>
      <w:r>
        <w:rPr>
          <w:rFonts w:hint="eastAsia" w:ascii="宋体" w:hAnsi="宋体"/>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1"/>
          <w:highlight w:val="none"/>
          <w14:textFill>
            <w14:solidFill>
              <w14:schemeClr w14:val="tx1"/>
            </w14:solidFill>
          </w14:textFill>
        </w:rPr>
        <w:t>⑹</w:t>
      </w:r>
      <w:r>
        <w:rPr>
          <w:rFonts w:hint="eastAsia" w:ascii="宋体" w:hAnsi="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严重扰乱政府采购程序的；</w:t>
      </w:r>
      <w:bookmarkStart w:id="340" w:name="_Toc301187658"/>
    </w:p>
    <w:p w14:paraId="0903D79A">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fldChar w:fldCharType="begin"/>
      </w:r>
      <w:r>
        <w:rPr>
          <w:rFonts w:hint="eastAsia" w:ascii="宋体" w:hAnsi="宋体"/>
          <w:color w:val="000000" w:themeColor="text1"/>
          <w:szCs w:val="21"/>
          <w:highlight w:val="none"/>
          <w14:textFill>
            <w14:solidFill>
              <w14:schemeClr w14:val="tx1"/>
            </w14:solidFill>
          </w14:textFill>
        </w:rPr>
        <w:instrText xml:space="preserve"> = 7 \* GB2 </w:instrText>
      </w:r>
      <w:r>
        <w:rPr>
          <w:rFonts w:hint="eastAsia" w:ascii="宋体" w:hAnsi="宋体"/>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1"/>
          <w:highlight w:val="none"/>
          <w14:textFill>
            <w14:solidFill>
              <w14:schemeClr w14:val="tx1"/>
            </w14:solidFill>
          </w14:textFill>
        </w:rPr>
        <w:t>⑺</w:t>
      </w:r>
      <w:r>
        <w:rPr>
          <w:rFonts w:hint="eastAsia" w:ascii="宋体" w:hAnsi="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违反其他法律法规规定的情形。</w:t>
      </w:r>
      <w:bookmarkEnd w:id="340"/>
    </w:p>
    <w:p w14:paraId="438B8945">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5.5.3因供应商有第5.5.2条情形之一造成采购人和采购代理机构损失的，采购人和采购代理机构有权追究供应商赔偿责任。</w:t>
      </w:r>
    </w:p>
    <w:bookmarkEnd w:id="327"/>
    <w:bookmarkEnd w:id="328"/>
    <w:bookmarkEnd w:id="329"/>
    <w:p w14:paraId="4E9FADA4">
      <w:pPr>
        <w:pStyle w:val="3"/>
        <w:keepNext w:val="0"/>
        <w:keepLines w:val="0"/>
        <w:spacing w:line="336" w:lineRule="auto"/>
        <w:rPr>
          <w:rFonts w:hint="eastAsia" w:ascii="宋体" w:hAnsi="宋体"/>
          <w:color w:val="000000" w:themeColor="text1"/>
          <w:sz w:val="24"/>
          <w:szCs w:val="24"/>
          <w:highlight w:val="none"/>
          <w14:textFill>
            <w14:solidFill>
              <w14:schemeClr w14:val="tx1"/>
            </w14:solidFill>
          </w14:textFill>
        </w:rPr>
      </w:pPr>
      <w:bookmarkStart w:id="341" w:name="_Toc498327043"/>
      <w:bookmarkStart w:id="342" w:name="_Toc301187688"/>
      <w:bookmarkStart w:id="343" w:name="_Toc6666"/>
      <w:bookmarkStart w:id="344" w:name="_Toc499128588"/>
      <w:bookmarkStart w:id="345" w:name="_Toc359934589"/>
      <w:bookmarkStart w:id="346" w:name="_Toc19403"/>
      <w:bookmarkStart w:id="347" w:name="_Toc303756392"/>
      <w:r>
        <w:rPr>
          <w:rFonts w:hint="eastAsia" w:ascii="宋体" w:hAnsi="宋体"/>
          <w:color w:val="000000" w:themeColor="text1"/>
          <w:sz w:val="24"/>
          <w:szCs w:val="24"/>
          <w:highlight w:val="none"/>
          <w14:textFill>
            <w14:solidFill>
              <w14:schemeClr w14:val="tx1"/>
            </w14:solidFill>
          </w14:textFill>
        </w:rPr>
        <w:t>6.磋商无效情形</w:t>
      </w:r>
      <w:bookmarkEnd w:id="341"/>
      <w:bookmarkEnd w:id="342"/>
      <w:bookmarkEnd w:id="343"/>
      <w:bookmarkEnd w:id="344"/>
      <w:bookmarkEnd w:id="345"/>
      <w:bookmarkEnd w:id="346"/>
      <w:bookmarkEnd w:id="347"/>
    </w:p>
    <w:p w14:paraId="1A91319A">
      <w:pPr>
        <w:pStyle w:val="3"/>
        <w:keepNext w:val="0"/>
        <w:keepLines w:val="0"/>
        <w:spacing w:line="336" w:lineRule="auto"/>
        <w:rPr>
          <w:rFonts w:hint="eastAsia" w:ascii="宋体" w:hAnsi="宋体"/>
          <w:color w:val="000000" w:themeColor="text1"/>
          <w:szCs w:val="21"/>
          <w:highlight w:val="none"/>
          <w:lang w:val="en-US" w:eastAsia="zh-CN"/>
          <w14:textFill>
            <w14:solidFill>
              <w14:schemeClr w14:val="tx1"/>
            </w14:solidFill>
          </w14:textFill>
        </w:rPr>
      </w:pPr>
      <w:bookmarkStart w:id="348" w:name="_Toc29705"/>
      <w:bookmarkStart w:id="349" w:name="_Toc498327044"/>
      <w:bookmarkStart w:id="350" w:name="_Toc499128589"/>
      <w:bookmarkStart w:id="351" w:name="_Toc301187690"/>
      <w:bookmarkStart w:id="352" w:name="_Toc11477"/>
      <w:r>
        <w:rPr>
          <w:rFonts w:hint="eastAsia" w:ascii="宋体" w:hAnsi="宋体"/>
          <w:color w:val="000000" w:themeColor="text1"/>
          <w:szCs w:val="21"/>
          <w:highlight w:val="none"/>
          <w:lang w:val="en-US" w:eastAsia="zh-CN"/>
          <w14:textFill>
            <w14:solidFill>
              <w14:schemeClr w14:val="tx1"/>
            </w14:solidFill>
          </w14:textFill>
        </w:rPr>
        <w:t>6.1在磋商时，如发现下列情况之一的，其磋商无效</w:t>
      </w:r>
      <w:bookmarkEnd w:id="348"/>
    </w:p>
    <w:p w14:paraId="76B73ED8">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6.1.1</w:t>
      </w:r>
      <w:r>
        <w:rPr>
          <w:rFonts w:hint="eastAsia" w:ascii="宋体" w:hAnsi="宋体"/>
          <w:color w:val="000000" w:themeColor="text1"/>
          <w:szCs w:val="21"/>
          <w:highlight w:val="none"/>
          <w14:textFill>
            <w14:solidFill>
              <w14:schemeClr w14:val="tx1"/>
            </w14:solidFill>
          </w14:textFill>
        </w:rPr>
        <w:t>未按要求提交电子加密磋商响应文件的；</w:t>
      </w:r>
    </w:p>
    <w:p w14:paraId="57567C94">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6.1.2</w:t>
      </w:r>
      <w:r>
        <w:rPr>
          <w:rFonts w:hint="eastAsia" w:ascii="宋体" w:hAnsi="宋体"/>
          <w:color w:val="000000" w:themeColor="text1"/>
          <w:szCs w:val="21"/>
          <w:highlight w:val="none"/>
          <w14:textFill>
            <w14:solidFill>
              <w14:schemeClr w14:val="tx1"/>
            </w14:solidFill>
          </w14:textFill>
        </w:rPr>
        <w:t>提交电子加密响应文件未解密或无法解密，且未提交备份响应文件的（包括提交备份响应文件未按规定时间内提供解密密码或密码错误的或备份文件无法上传的）。</w:t>
      </w:r>
    </w:p>
    <w:p w14:paraId="09E1BF75">
      <w:pPr>
        <w:pStyle w:val="3"/>
        <w:keepNext w:val="0"/>
        <w:keepLines w:val="0"/>
        <w:spacing w:line="336" w:lineRule="auto"/>
        <w:rPr>
          <w:rFonts w:hint="eastAsia" w:ascii="宋体" w:hAnsi="宋体"/>
          <w:color w:val="000000" w:themeColor="text1"/>
          <w:szCs w:val="21"/>
          <w:highlight w:val="none"/>
          <w:lang w:val="en-US" w:eastAsia="zh-CN"/>
          <w14:textFill>
            <w14:solidFill>
              <w14:schemeClr w14:val="tx1"/>
            </w14:solidFill>
          </w14:textFill>
        </w:rPr>
      </w:pPr>
      <w:bookmarkStart w:id="353" w:name="_Toc10503"/>
      <w:r>
        <w:rPr>
          <w:rFonts w:hint="eastAsia" w:ascii="宋体" w:hAnsi="宋体"/>
          <w:color w:val="000000" w:themeColor="text1"/>
          <w:szCs w:val="21"/>
          <w:highlight w:val="none"/>
          <w:lang w:val="en-US" w:eastAsia="zh-CN"/>
          <w14:textFill>
            <w14:solidFill>
              <w14:schemeClr w14:val="tx1"/>
            </w14:solidFill>
          </w14:textFill>
        </w:rPr>
        <w:t>6.2在符合性审查时，如发现下列情形之一的，</w:t>
      </w:r>
      <w:bookmarkEnd w:id="349"/>
      <w:bookmarkEnd w:id="350"/>
      <w:bookmarkEnd w:id="351"/>
      <w:bookmarkEnd w:id="352"/>
      <w:r>
        <w:rPr>
          <w:rFonts w:hint="eastAsia" w:ascii="宋体" w:hAnsi="宋体"/>
          <w:color w:val="000000" w:themeColor="text1"/>
          <w:szCs w:val="21"/>
          <w:highlight w:val="none"/>
          <w14:textFill>
            <w14:solidFill>
              <w14:schemeClr w14:val="tx1"/>
            </w14:solidFill>
          </w14:textFill>
        </w:rPr>
        <w:t>其磋商无效</w:t>
      </w:r>
      <w:bookmarkEnd w:id="353"/>
    </w:p>
    <w:p w14:paraId="1EA69E02">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bookmarkStart w:id="354" w:name="_Toc301187693"/>
      <w:r>
        <w:rPr>
          <w:rFonts w:hint="eastAsia" w:ascii="宋体" w:hAnsi="宋体"/>
          <w:color w:val="000000" w:themeColor="text1"/>
          <w:szCs w:val="21"/>
          <w:highlight w:val="none"/>
          <w:lang w:val="en-US" w:eastAsia="zh-CN"/>
          <w14:textFill>
            <w14:solidFill>
              <w14:schemeClr w14:val="tx1"/>
            </w14:solidFill>
          </w14:textFill>
        </w:rPr>
        <w:t>6.2.1</w:t>
      </w:r>
      <w:r>
        <w:rPr>
          <w:rFonts w:hint="eastAsia" w:ascii="宋体" w:hAnsi="宋体"/>
          <w:color w:val="000000" w:themeColor="text1"/>
          <w:szCs w:val="21"/>
          <w:highlight w:val="none"/>
          <w14:textFill>
            <w14:solidFill>
              <w14:schemeClr w14:val="tx1"/>
            </w14:solidFill>
          </w14:textFill>
        </w:rPr>
        <w:t>未按竞争性磋商文件规定进行盖章、签字的；</w:t>
      </w:r>
      <w:bookmarkEnd w:id="354"/>
    </w:p>
    <w:p w14:paraId="3DFDC76E">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bookmarkStart w:id="355" w:name="_Toc301187695"/>
      <w:r>
        <w:rPr>
          <w:rFonts w:hint="eastAsia" w:ascii="宋体" w:hAnsi="宋体"/>
          <w:color w:val="000000" w:themeColor="text1"/>
          <w:szCs w:val="21"/>
          <w:highlight w:val="none"/>
          <w:lang w:val="en-US" w:eastAsia="zh-CN"/>
          <w14:textFill>
            <w14:solidFill>
              <w14:schemeClr w14:val="tx1"/>
            </w14:solidFill>
          </w14:textFill>
        </w:rPr>
        <w:t>6.2.2</w:t>
      </w:r>
      <w:r>
        <w:rPr>
          <w:rFonts w:hint="eastAsia" w:ascii="宋体" w:hAnsi="宋体"/>
          <w:color w:val="000000" w:themeColor="text1"/>
          <w:szCs w:val="21"/>
          <w:highlight w:val="none"/>
          <w14:textFill>
            <w14:solidFill>
              <w14:schemeClr w14:val="tx1"/>
            </w14:solidFill>
          </w14:textFill>
        </w:rPr>
        <w:t>未实质响应竞争性磋商文件中带“▲”或注明“应当”、“不得”、“必须”条款要求的响应文件；</w:t>
      </w:r>
    </w:p>
    <w:p w14:paraId="1FE711C3">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6.2.3</w:t>
      </w:r>
      <w:r>
        <w:rPr>
          <w:rFonts w:hint="eastAsia" w:ascii="宋体" w:hAnsi="宋体"/>
          <w:color w:val="000000" w:themeColor="text1"/>
          <w:szCs w:val="21"/>
          <w:highlight w:val="none"/>
          <w14:textFill>
            <w14:solidFill>
              <w14:schemeClr w14:val="tx1"/>
            </w14:solidFill>
          </w14:textFill>
        </w:rPr>
        <w:t>实质性响应内容前后矛盾、不一致的；</w:t>
      </w:r>
    </w:p>
    <w:p w14:paraId="4FF142DE">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6.2.4</w:t>
      </w:r>
      <w:r>
        <w:rPr>
          <w:rFonts w:hint="eastAsia" w:ascii="宋体" w:hAnsi="宋体"/>
          <w:color w:val="000000" w:themeColor="text1"/>
          <w:szCs w:val="21"/>
          <w:highlight w:val="none"/>
          <w14:textFill>
            <w14:solidFill>
              <w14:schemeClr w14:val="tx1"/>
            </w14:solidFill>
          </w14:textFill>
        </w:rPr>
        <w:t>存在一个或一个以上备选（替代）响应方案的；</w:t>
      </w:r>
    </w:p>
    <w:p w14:paraId="5CDA621F">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6.2.5</w:t>
      </w:r>
      <w:r>
        <w:rPr>
          <w:rFonts w:hint="eastAsia" w:ascii="宋体" w:hAnsi="宋体"/>
          <w:color w:val="000000" w:themeColor="text1"/>
          <w:szCs w:val="21"/>
          <w:highlight w:val="none"/>
          <w14:textFill>
            <w14:solidFill>
              <w14:schemeClr w14:val="tx1"/>
            </w14:solidFill>
          </w14:textFill>
        </w:rPr>
        <w:t>供应商提交两份或两份以上内容不同的响应文件，未声明哪一份有效的；</w:t>
      </w:r>
    </w:p>
    <w:bookmarkEnd w:id="355"/>
    <w:p w14:paraId="28AAA68D">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6.2.6</w:t>
      </w:r>
      <w:r>
        <w:rPr>
          <w:rFonts w:hint="eastAsia" w:ascii="宋体" w:hAnsi="宋体"/>
          <w:color w:val="000000" w:themeColor="text1"/>
          <w:szCs w:val="21"/>
          <w:highlight w:val="none"/>
          <w14:textFill>
            <w14:solidFill>
              <w14:schemeClr w14:val="tx1"/>
            </w14:solidFill>
          </w14:textFill>
        </w:rPr>
        <w:t>法律、法规及竞争性磋商文件规定的其他无效情形。</w:t>
      </w:r>
    </w:p>
    <w:p w14:paraId="4F6F1C64">
      <w:pPr>
        <w:pStyle w:val="3"/>
        <w:keepNext w:val="0"/>
        <w:keepLines w:val="0"/>
        <w:spacing w:line="336" w:lineRule="auto"/>
        <w:rPr>
          <w:rFonts w:hint="eastAsia" w:ascii="宋体" w:hAnsi="宋体"/>
          <w:color w:val="000000" w:themeColor="text1"/>
          <w:szCs w:val="21"/>
          <w:highlight w:val="none"/>
          <w:lang w:val="en-US" w:eastAsia="zh-CN"/>
          <w14:textFill>
            <w14:solidFill>
              <w14:schemeClr w14:val="tx1"/>
            </w14:solidFill>
          </w14:textFill>
        </w:rPr>
      </w:pPr>
      <w:bookmarkStart w:id="356" w:name="_Toc1544"/>
      <w:bookmarkStart w:id="357" w:name="_Toc499128590"/>
      <w:bookmarkStart w:id="358" w:name="_Toc498327045"/>
      <w:bookmarkStart w:id="359" w:name="_Toc301187699"/>
      <w:bookmarkStart w:id="360" w:name="_Toc14598"/>
      <w:r>
        <w:rPr>
          <w:rFonts w:hint="eastAsia" w:ascii="宋体" w:hAnsi="宋体"/>
          <w:color w:val="000000" w:themeColor="text1"/>
          <w:szCs w:val="21"/>
          <w:highlight w:val="none"/>
          <w:lang w:val="en-US" w:eastAsia="zh-CN"/>
          <w14:textFill>
            <w14:solidFill>
              <w14:schemeClr w14:val="tx1"/>
            </w14:solidFill>
          </w14:textFill>
        </w:rPr>
        <w:t>6.3在商务技术评审时，如发现下列情形之一的，</w:t>
      </w:r>
      <w:bookmarkEnd w:id="356"/>
      <w:bookmarkEnd w:id="357"/>
      <w:bookmarkEnd w:id="358"/>
      <w:bookmarkEnd w:id="359"/>
      <w:r>
        <w:rPr>
          <w:rFonts w:hint="eastAsia" w:ascii="宋体" w:hAnsi="宋体"/>
          <w:color w:val="000000" w:themeColor="text1"/>
          <w:szCs w:val="21"/>
          <w:highlight w:val="none"/>
          <w14:textFill>
            <w14:solidFill>
              <w14:schemeClr w14:val="tx1"/>
            </w14:solidFill>
          </w14:textFill>
        </w:rPr>
        <w:t>其磋商无效</w:t>
      </w:r>
      <w:bookmarkEnd w:id="360"/>
    </w:p>
    <w:p w14:paraId="0AFA00C8">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bookmarkStart w:id="361" w:name="_Toc498327046"/>
      <w:bookmarkStart w:id="362" w:name="_Toc499128591"/>
      <w:bookmarkStart w:id="363" w:name="_Toc30507"/>
      <w:bookmarkStart w:id="364" w:name="_Toc301187705"/>
      <w:r>
        <w:rPr>
          <w:rFonts w:hint="eastAsia" w:ascii="宋体" w:hAnsi="宋体"/>
          <w:color w:val="000000" w:themeColor="text1"/>
          <w:szCs w:val="21"/>
          <w:highlight w:val="none"/>
          <w:lang w:val="en-US" w:eastAsia="zh-CN"/>
          <w14:textFill>
            <w14:solidFill>
              <w14:schemeClr w14:val="tx1"/>
            </w14:solidFill>
          </w14:textFill>
        </w:rPr>
        <w:t>6.3.1</w:t>
      </w:r>
      <w:r>
        <w:rPr>
          <w:rFonts w:hint="eastAsia" w:ascii="宋体" w:hAnsi="宋体"/>
          <w:color w:val="000000" w:themeColor="text1"/>
          <w:szCs w:val="21"/>
          <w:highlight w:val="none"/>
          <w14:textFill>
            <w14:solidFill>
              <w14:schemeClr w14:val="tx1"/>
            </w14:solidFill>
          </w14:textFill>
        </w:rPr>
        <w:t>响应文件含有采购人不能接受的附加条款的；</w:t>
      </w:r>
    </w:p>
    <w:p w14:paraId="76FAC65A">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6.3.2</w:t>
      </w:r>
      <w:r>
        <w:rPr>
          <w:rFonts w:hint="eastAsia" w:ascii="宋体" w:hAnsi="宋体"/>
          <w:color w:val="000000" w:themeColor="text1"/>
          <w:szCs w:val="21"/>
          <w:highlight w:val="none"/>
          <w14:textFill>
            <w14:solidFill>
              <w14:schemeClr w14:val="tx1"/>
            </w14:solidFill>
          </w14:textFill>
        </w:rPr>
        <w:t>响应文件中提供赠品、回扣或者与采购无关的其他商品、服务的；</w:t>
      </w:r>
    </w:p>
    <w:p w14:paraId="76E44087">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6.3.3</w:t>
      </w:r>
      <w:r>
        <w:rPr>
          <w:rFonts w:hint="eastAsia" w:ascii="宋体" w:hAnsi="宋体"/>
          <w:color w:val="000000" w:themeColor="text1"/>
          <w:szCs w:val="21"/>
          <w:highlight w:val="none"/>
          <w:lang w:eastAsia="zh-CN"/>
          <w14:textFill>
            <w14:solidFill>
              <w14:schemeClr w14:val="tx1"/>
            </w14:solidFill>
          </w14:textFill>
        </w:rPr>
        <w:t>磋商评审小组</w:t>
      </w:r>
      <w:r>
        <w:rPr>
          <w:rFonts w:hint="eastAsia" w:ascii="宋体" w:hAnsi="宋体"/>
          <w:color w:val="000000" w:themeColor="text1"/>
          <w:szCs w:val="21"/>
          <w:highlight w:val="none"/>
          <w14:textFill>
            <w14:solidFill>
              <w14:schemeClr w14:val="tx1"/>
            </w14:solidFill>
          </w14:textFill>
        </w:rPr>
        <w:t>评定有非实质性条款负偏离超过竞争性磋商文件规定项数的，项数要求见供应商须知前附表；</w:t>
      </w:r>
    </w:p>
    <w:p w14:paraId="13C512A8">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6.3.4</w:t>
      </w:r>
      <w:r>
        <w:rPr>
          <w:rFonts w:hint="eastAsia" w:ascii="宋体" w:hAnsi="宋体"/>
          <w:color w:val="000000" w:themeColor="text1"/>
          <w:szCs w:val="21"/>
          <w:highlight w:val="none"/>
          <w14:textFill>
            <w14:solidFill>
              <w14:schemeClr w14:val="tx1"/>
            </w14:solidFill>
          </w14:textFill>
        </w:rPr>
        <w:t>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70A74BAF">
      <w:pPr>
        <w:pageBreakBefore w:val="0"/>
        <w:widowControl w:val="0"/>
        <w:kinsoku/>
        <w:wordWrap/>
        <w:overflowPunct/>
        <w:topLinePunct w:val="0"/>
        <w:autoSpaceDE/>
        <w:autoSpaceDN/>
        <w:bidi w:val="0"/>
        <w:spacing w:line="336" w:lineRule="auto"/>
        <w:ind w:firstLine="420" w:firstLineChars="200"/>
        <w:textAlignment w:val="auto"/>
        <w:rPr>
          <w:rFonts w:hint="eastAsia"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6.3.5</w:t>
      </w:r>
      <w:r>
        <w:rPr>
          <w:rFonts w:hint="eastAsia" w:ascii="宋体" w:hAnsi="宋体"/>
          <w:b/>
          <w:bCs/>
          <w:color w:val="000000" w:themeColor="text1"/>
          <w:szCs w:val="21"/>
          <w:highlight w:val="none"/>
          <w14:textFill>
            <w14:solidFill>
              <w14:schemeClr w14:val="tx1"/>
            </w14:solidFill>
          </w14:textFill>
        </w:rPr>
        <w:t>采购产品为政府强制采购的节能产品，供应商未提供节能产品认证证书</w:t>
      </w: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或中国政府采购网的有效节能产品截图</w:t>
      </w:r>
      <w:r>
        <w:rPr>
          <w:rFonts w:hint="eastAsia" w:ascii="宋体" w:hAnsi="宋体"/>
          <w:b/>
          <w:bCs/>
          <w:color w:val="000000" w:themeColor="text1"/>
          <w:szCs w:val="21"/>
          <w:highlight w:val="none"/>
          <w14:textFill>
            <w14:solidFill>
              <w14:schemeClr w14:val="tx1"/>
            </w14:solidFill>
          </w14:textFill>
        </w:rPr>
        <w:t>的；</w:t>
      </w:r>
    </w:p>
    <w:p w14:paraId="79A2E87C">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6.3.6</w:t>
      </w:r>
      <w:r>
        <w:rPr>
          <w:rFonts w:hint="eastAsia" w:ascii="宋体" w:hAnsi="宋体"/>
          <w:color w:val="000000" w:themeColor="text1"/>
          <w:szCs w:val="21"/>
          <w:highlight w:val="none"/>
          <w14:textFill>
            <w14:solidFill>
              <w14:schemeClr w14:val="tx1"/>
            </w14:solidFill>
          </w14:textFill>
        </w:rPr>
        <w:t>响应文件内容不全或内容字迹模糊辨认不清的而导致评标无法正常进行（经</w:t>
      </w:r>
      <w:r>
        <w:rPr>
          <w:rFonts w:hint="eastAsia" w:ascii="宋体" w:hAnsi="宋体"/>
          <w:color w:val="000000" w:themeColor="text1"/>
          <w:szCs w:val="21"/>
          <w:highlight w:val="none"/>
          <w:lang w:eastAsia="zh-CN"/>
          <w14:textFill>
            <w14:solidFill>
              <w14:schemeClr w14:val="tx1"/>
            </w14:solidFill>
          </w14:textFill>
        </w:rPr>
        <w:t>磋商评审小组</w:t>
      </w:r>
      <w:r>
        <w:rPr>
          <w:rFonts w:hint="eastAsia" w:ascii="宋体" w:hAnsi="宋体"/>
          <w:color w:val="000000" w:themeColor="text1"/>
          <w:szCs w:val="21"/>
          <w:highlight w:val="none"/>
          <w14:textFill>
            <w14:solidFill>
              <w14:schemeClr w14:val="tx1"/>
            </w14:solidFill>
          </w14:textFill>
        </w:rPr>
        <w:t>认定并允许其当场更正的笔误除外的）；</w:t>
      </w:r>
    </w:p>
    <w:p w14:paraId="1E8609B7">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6.3.7</w:t>
      </w:r>
      <w:r>
        <w:rPr>
          <w:rFonts w:hint="eastAsia" w:ascii="宋体" w:hAnsi="宋体"/>
          <w:color w:val="000000" w:themeColor="text1"/>
          <w:szCs w:val="21"/>
          <w:highlight w:val="none"/>
          <w14:textFill>
            <w14:solidFill>
              <w14:schemeClr w14:val="tx1"/>
            </w14:solidFill>
          </w14:textFill>
        </w:rPr>
        <w:t>违反国家及政府部门相关法律、法规、文件规定或经</w:t>
      </w:r>
      <w:r>
        <w:rPr>
          <w:rFonts w:hint="eastAsia" w:ascii="宋体" w:hAnsi="宋体"/>
          <w:color w:val="000000" w:themeColor="text1"/>
          <w:szCs w:val="21"/>
          <w:highlight w:val="none"/>
          <w:lang w:eastAsia="zh-CN"/>
          <w14:textFill>
            <w14:solidFill>
              <w14:schemeClr w14:val="tx1"/>
            </w14:solidFill>
          </w14:textFill>
        </w:rPr>
        <w:t>磋商评审小组</w:t>
      </w:r>
      <w:r>
        <w:rPr>
          <w:rFonts w:hint="eastAsia" w:ascii="宋体" w:hAnsi="宋体"/>
          <w:color w:val="000000" w:themeColor="text1"/>
          <w:szCs w:val="21"/>
          <w:highlight w:val="none"/>
          <w14:textFill>
            <w14:solidFill>
              <w14:schemeClr w14:val="tx1"/>
            </w14:solidFill>
          </w14:textFill>
        </w:rPr>
        <w:t>认定的其他属于重大偏离的。</w:t>
      </w:r>
    </w:p>
    <w:p w14:paraId="3521FE1A">
      <w:pPr>
        <w:spacing w:line="336" w:lineRule="auto"/>
        <w:ind w:firstLine="422" w:firstLineChars="200"/>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6.4在报价评审时，如发现下列情形之一的，</w:t>
      </w:r>
      <w:bookmarkEnd w:id="361"/>
      <w:bookmarkEnd w:id="362"/>
      <w:bookmarkEnd w:id="363"/>
      <w:bookmarkEnd w:id="364"/>
      <w:r>
        <w:rPr>
          <w:rFonts w:hint="eastAsia" w:ascii="宋体" w:hAnsi="宋体"/>
          <w:b/>
          <w:bCs/>
          <w:color w:val="000000" w:themeColor="text1"/>
          <w:szCs w:val="21"/>
          <w:highlight w:val="none"/>
          <w14:textFill>
            <w14:solidFill>
              <w14:schemeClr w14:val="tx1"/>
            </w14:solidFill>
          </w14:textFill>
        </w:rPr>
        <w:t>其磋商无效</w:t>
      </w:r>
    </w:p>
    <w:p w14:paraId="03B77BB8">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bookmarkStart w:id="365" w:name="_Toc301187707"/>
      <w:bookmarkStart w:id="366" w:name="_Toc498327047"/>
      <w:bookmarkStart w:id="367" w:name="_Toc499128592"/>
      <w:bookmarkStart w:id="368" w:name="_Toc6265"/>
      <w:r>
        <w:rPr>
          <w:rFonts w:hint="eastAsia" w:ascii="宋体" w:hAnsi="宋体"/>
          <w:color w:val="000000" w:themeColor="text1"/>
          <w:szCs w:val="21"/>
          <w:highlight w:val="none"/>
          <w:lang w:val="en-US" w:eastAsia="zh-CN"/>
          <w14:textFill>
            <w14:solidFill>
              <w14:schemeClr w14:val="tx1"/>
            </w14:solidFill>
          </w14:textFill>
        </w:rPr>
        <w:t>6.4.1</w:t>
      </w:r>
      <w:r>
        <w:rPr>
          <w:rFonts w:hint="eastAsia" w:ascii="宋体" w:hAnsi="宋体"/>
          <w:b/>
          <w:bCs/>
          <w:color w:val="000000" w:themeColor="text1"/>
          <w:szCs w:val="21"/>
          <w:highlight w:val="none"/>
          <w14:textFill>
            <w14:solidFill>
              <w14:schemeClr w14:val="tx1"/>
            </w14:solidFill>
          </w14:textFill>
        </w:rPr>
        <w:t>报价超过竞争性磋商文件中规定</w:t>
      </w:r>
      <w:r>
        <w:rPr>
          <w:rFonts w:hint="eastAsia" w:ascii="宋体" w:hAnsi="宋体"/>
          <w:b/>
          <w:bCs/>
          <w:color w:val="000000" w:themeColor="text1"/>
          <w:szCs w:val="21"/>
          <w:highlight w:val="none"/>
          <w:lang w:val="en-US" w:eastAsia="zh-CN"/>
          <w14:textFill>
            <w14:solidFill>
              <w14:schemeClr w14:val="tx1"/>
            </w14:solidFill>
          </w14:textFill>
        </w:rPr>
        <w:t>的最高限价</w:t>
      </w:r>
      <w:r>
        <w:rPr>
          <w:rFonts w:hint="eastAsia" w:ascii="宋体" w:hAnsi="宋体"/>
          <w:color w:val="000000" w:themeColor="text1"/>
          <w:szCs w:val="21"/>
          <w:highlight w:val="none"/>
          <w14:textFill>
            <w14:solidFill>
              <w14:schemeClr w14:val="tx1"/>
            </w14:solidFill>
          </w14:textFill>
        </w:rPr>
        <w:t>；</w:t>
      </w:r>
      <w:bookmarkEnd w:id="365"/>
    </w:p>
    <w:p w14:paraId="0F2C23C4">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bookmarkStart w:id="369" w:name="_Toc301187708"/>
      <w:r>
        <w:rPr>
          <w:rFonts w:hint="eastAsia" w:ascii="宋体" w:hAnsi="宋体"/>
          <w:color w:val="000000" w:themeColor="text1"/>
          <w:szCs w:val="21"/>
          <w:highlight w:val="none"/>
          <w:lang w:val="en-US" w:eastAsia="zh-CN"/>
          <w14:textFill>
            <w14:solidFill>
              <w14:schemeClr w14:val="tx1"/>
            </w14:solidFill>
          </w14:textFill>
        </w:rPr>
        <w:t>6.4.2</w:t>
      </w:r>
      <w:r>
        <w:rPr>
          <w:rFonts w:hint="eastAsia" w:ascii="宋体" w:hAnsi="宋体"/>
          <w:color w:val="000000" w:themeColor="text1"/>
          <w:szCs w:val="21"/>
          <w:highlight w:val="none"/>
          <w14:textFill>
            <w14:solidFill>
              <w14:schemeClr w14:val="tx1"/>
            </w14:solidFill>
          </w14:textFill>
        </w:rPr>
        <w:t>磋商报价具有选择性，或者出现重大偏离的；</w:t>
      </w:r>
      <w:bookmarkEnd w:id="369"/>
    </w:p>
    <w:p w14:paraId="683C6FE2">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6.4.3</w:t>
      </w:r>
      <w:r>
        <w:rPr>
          <w:rFonts w:hint="eastAsia" w:ascii="宋体" w:hAnsi="宋体"/>
          <w:color w:val="000000" w:themeColor="text1"/>
          <w:szCs w:val="21"/>
          <w:highlight w:val="none"/>
          <w14:textFill>
            <w14:solidFill>
              <w14:schemeClr w14:val="tx1"/>
            </w14:solidFill>
          </w14:textFill>
        </w:rPr>
        <w:t>报价存在漏项或报价数量少于竞争性磋商文件要求的，报价文件内容与对应技术文件内容不一致的；</w:t>
      </w:r>
    </w:p>
    <w:p w14:paraId="37A4CFFA">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6.4.4</w:t>
      </w:r>
      <w:r>
        <w:rPr>
          <w:rFonts w:hint="eastAsia" w:ascii="宋体" w:hAnsi="宋体"/>
          <w:color w:val="000000" w:themeColor="text1"/>
          <w:szCs w:val="21"/>
          <w:highlight w:val="none"/>
          <w14:textFill>
            <w14:solidFill>
              <w14:schemeClr w14:val="tx1"/>
            </w14:solidFill>
          </w14:textFill>
        </w:rPr>
        <w:t>报价有涂改，涂改处未加盖单位公章或由法定代表人（负责人）或委托代理人签字或盖章的；</w:t>
      </w:r>
    </w:p>
    <w:p w14:paraId="5F0F86EC">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6.4.5</w:t>
      </w:r>
      <w:r>
        <w:rPr>
          <w:rFonts w:hint="eastAsia" w:ascii="宋体" w:hAnsi="宋体"/>
          <w:color w:val="000000" w:themeColor="text1"/>
          <w:szCs w:val="21"/>
          <w:highlight w:val="none"/>
          <w14:textFill>
            <w14:solidFill>
              <w14:schemeClr w14:val="tx1"/>
            </w14:solidFill>
          </w14:textFill>
        </w:rPr>
        <w:t>拒不接受报价错误修正或报价错误修正后未在线确认的；</w:t>
      </w:r>
    </w:p>
    <w:p w14:paraId="76CE2BC2">
      <w:pPr>
        <w:spacing w:line="336" w:lineRule="auto"/>
        <w:ind w:firstLine="420" w:firstLineChars="200"/>
        <w:rPr>
          <w:rFonts w:hint="eastAsia"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6.4.6</w:t>
      </w:r>
      <w:r>
        <w:rPr>
          <w:rFonts w:hint="eastAsia" w:ascii="宋体" w:hAnsi="宋体"/>
          <w:b/>
          <w:bCs/>
          <w:color w:val="000000" w:themeColor="text1"/>
          <w:szCs w:val="21"/>
          <w:highlight w:val="none"/>
          <w14:textFill>
            <w14:solidFill>
              <w14:schemeClr w14:val="tx1"/>
            </w14:solidFill>
          </w14:textFill>
        </w:rPr>
        <w:t>报价明显低于其他通过符合性审查供应商的报价，有可能影响产品质量或者不能诚信履约的，未在磋商现场合理的时间</w:t>
      </w:r>
      <w:r>
        <w:rPr>
          <w:rFonts w:ascii="宋体" w:hAnsi="宋体"/>
          <w:b/>
          <w:color w:val="000000" w:themeColor="text1"/>
          <w:szCs w:val="21"/>
          <w:highlight w:val="none"/>
          <w14:textFill>
            <w14:solidFill>
              <w14:schemeClr w14:val="tx1"/>
            </w14:solidFill>
          </w14:textFill>
        </w:rPr>
        <w:t>内</w:t>
      </w:r>
      <w:r>
        <w:rPr>
          <w:rFonts w:hint="eastAsia" w:ascii="宋体" w:hAnsi="宋体"/>
          <w:b/>
          <w:color w:val="000000" w:themeColor="text1"/>
          <w:szCs w:val="21"/>
          <w:highlight w:val="none"/>
          <w14:textFill>
            <w14:solidFill>
              <w14:schemeClr w14:val="tx1"/>
            </w14:solidFill>
          </w14:textFill>
        </w:rPr>
        <w:t>通过政采云平台交换数据电文</w:t>
      </w:r>
      <w:r>
        <w:rPr>
          <w:rFonts w:hint="eastAsia" w:ascii="宋体" w:hAnsi="宋体"/>
          <w:b/>
          <w:bCs/>
          <w:color w:val="000000" w:themeColor="text1"/>
          <w:szCs w:val="21"/>
          <w:highlight w:val="none"/>
          <w14:textFill>
            <w14:solidFill>
              <w14:schemeClr w14:val="tx1"/>
            </w14:solidFill>
          </w14:textFill>
        </w:rPr>
        <w:t>提供说明及证明材料来证明其报价合理性的。</w:t>
      </w:r>
    </w:p>
    <w:p w14:paraId="7218DDA6">
      <w:pPr>
        <w:pStyle w:val="3"/>
        <w:keepNext w:val="0"/>
        <w:keepLines w:val="0"/>
        <w:spacing w:line="336" w:lineRule="auto"/>
        <w:rPr>
          <w:rFonts w:hint="eastAsia" w:ascii="宋体" w:hAnsi="宋体"/>
          <w:color w:val="000000" w:themeColor="text1"/>
          <w:szCs w:val="21"/>
          <w:highlight w:val="none"/>
          <w:lang w:val="en-US" w:eastAsia="zh-CN"/>
          <w14:textFill>
            <w14:solidFill>
              <w14:schemeClr w14:val="tx1"/>
            </w14:solidFill>
          </w14:textFill>
        </w:rPr>
      </w:pPr>
      <w:bookmarkStart w:id="370" w:name="_Toc21585"/>
      <w:r>
        <w:rPr>
          <w:rFonts w:hint="eastAsia" w:ascii="宋体" w:hAnsi="宋体"/>
          <w:color w:val="000000" w:themeColor="text1"/>
          <w:szCs w:val="21"/>
          <w:highlight w:val="none"/>
          <w:lang w:val="en-US" w:eastAsia="zh-CN"/>
          <w14:textFill>
            <w14:solidFill>
              <w14:schemeClr w14:val="tx1"/>
            </w14:solidFill>
          </w14:textFill>
        </w:rPr>
        <w:t>6.5有下列情形之一的，其磋商无效</w:t>
      </w:r>
      <w:bookmarkEnd w:id="366"/>
      <w:bookmarkEnd w:id="367"/>
      <w:bookmarkEnd w:id="368"/>
      <w:bookmarkEnd w:id="370"/>
    </w:p>
    <w:p w14:paraId="42868225">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bookmarkStart w:id="371" w:name="_Toc498327048"/>
      <w:bookmarkStart w:id="372" w:name="_Toc499128593"/>
      <w:bookmarkStart w:id="373" w:name="_Toc21917"/>
      <w:r>
        <w:rPr>
          <w:rFonts w:hint="eastAsia" w:ascii="宋体" w:hAnsi="宋体"/>
          <w:color w:val="000000" w:themeColor="text1"/>
          <w:szCs w:val="21"/>
          <w:highlight w:val="none"/>
          <w:lang w:val="en-US" w:eastAsia="zh-CN"/>
          <w14:textFill>
            <w14:solidFill>
              <w14:schemeClr w14:val="tx1"/>
            </w14:solidFill>
          </w14:textFill>
        </w:rPr>
        <w:t>6.5.1</w:t>
      </w:r>
      <w:r>
        <w:rPr>
          <w:rFonts w:hint="eastAsia" w:ascii="宋体" w:hAnsi="宋体"/>
          <w:color w:val="000000" w:themeColor="text1"/>
          <w:szCs w:val="21"/>
          <w:highlight w:val="none"/>
          <w14:textFill>
            <w14:solidFill>
              <w14:schemeClr w14:val="tx1"/>
            </w14:solidFill>
          </w14:textFill>
        </w:rPr>
        <w:t>供应商直接或者间接从采购人或者采购代理机构处获得其他供应商的相关情况并修改其响应文件；</w:t>
      </w:r>
    </w:p>
    <w:p w14:paraId="78F791BF">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6.5.2</w:t>
      </w:r>
      <w:r>
        <w:rPr>
          <w:rFonts w:hint="eastAsia" w:ascii="宋体" w:hAnsi="宋体"/>
          <w:color w:val="000000" w:themeColor="text1"/>
          <w:szCs w:val="21"/>
          <w:highlight w:val="none"/>
          <w14:textFill>
            <w14:solidFill>
              <w14:schemeClr w14:val="tx1"/>
            </w14:solidFill>
          </w14:textFill>
        </w:rPr>
        <w:t>供应商按照采购人或者采购代理机构的授意撤换、修改响应文件；</w:t>
      </w:r>
    </w:p>
    <w:p w14:paraId="75398596">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6.5.3</w:t>
      </w:r>
      <w:r>
        <w:rPr>
          <w:rFonts w:hint="eastAsia" w:ascii="宋体" w:hAnsi="宋体"/>
          <w:color w:val="000000" w:themeColor="text1"/>
          <w:szCs w:val="21"/>
          <w:highlight w:val="none"/>
          <w14:textFill>
            <w14:solidFill>
              <w14:schemeClr w14:val="tx1"/>
            </w14:solidFill>
          </w14:textFill>
        </w:rPr>
        <w:t>供应商之间协商响应文件的实质性内容；</w:t>
      </w:r>
    </w:p>
    <w:p w14:paraId="4D7C0453">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6.5.4</w:t>
      </w:r>
      <w:r>
        <w:rPr>
          <w:rFonts w:hint="eastAsia" w:ascii="宋体" w:hAnsi="宋体"/>
          <w:color w:val="000000" w:themeColor="text1"/>
          <w:szCs w:val="21"/>
          <w:highlight w:val="none"/>
          <w14:textFill>
            <w14:solidFill>
              <w14:schemeClr w14:val="tx1"/>
            </w14:solidFill>
          </w14:textFill>
        </w:rPr>
        <w:t>属于同一集团、协会、商会等组织成员的供应商按照该组织要求协同参加政府采购活动；</w:t>
      </w:r>
    </w:p>
    <w:p w14:paraId="7C833928">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6.5.5</w:t>
      </w:r>
      <w:r>
        <w:rPr>
          <w:rFonts w:hint="eastAsia" w:ascii="宋体" w:hAnsi="宋体"/>
          <w:color w:val="000000" w:themeColor="text1"/>
          <w:szCs w:val="21"/>
          <w:highlight w:val="none"/>
          <w14:textFill>
            <w14:solidFill>
              <w14:schemeClr w14:val="tx1"/>
            </w14:solidFill>
          </w14:textFill>
        </w:rPr>
        <w:t>供应商之间事先约定由某一特定供应商中标、成交；</w:t>
      </w:r>
    </w:p>
    <w:p w14:paraId="7C1CB6C4">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6.5.6</w:t>
      </w:r>
      <w:r>
        <w:rPr>
          <w:rFonts w:hint="eastAsia" w:ascii="宋体" w:hAnsi="宋体"/>
          <w:color w:val="000000" w:themeColor="text1"/>
          <w:szCs w:val="21"/>
          <w:highlight w:val="none"/>
          <w14:textFill>
            <w14:solidFill>
              <w14:schemeClr w14:val="tx1"/>
            </w14:solidFill>
          </w14:textFill>
        </w:rPr>
        <w:t>供应商之间商定部分供应商放弃参加政府采购活动或者放弃中标、成交；</w:t>
      </w:r>
    </w:p>
    <w:p w14:paraId="6666A0F8">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6.5.7</w:t>
      </w:r>
      <w:r>
        <w:rPr>
          <w:rFonts w:hint="eastAsia" w:ascii="宋体" w:hAnsi="宋体"/>
          <w:color w:val="000000" w:themeColor="text1"/>
          <w:szCs w:val="21"/>
          <w:highlight w:val="none"/>
          <w14:textFill>
            <w14:solidFill>
              <w14:schemeClr w14:val="tx1"/>
            </w14:solidFill>
          </w14:textFill>
        </w:rPr>
        <w:t>供应商与采购人或者采购代理机构之间、供应商相互之间，为谋求特定供应商中标、成交或者排斥其他供应商的其他串通行为；</w:t>
      </w:r>
    </w:p>
    <w:p w14:paraId="74AEB416">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6.5.8</w:t>
      </w:r>
      <w:r>
        <w:rPr>
          <w:rFonts w:hint="eastAsia" w:ascii="宋体" w:hAnsi="宋体"/>
          <w:color w:val="000000" w:themeColor="text1"/>
          <w:szCs w:val="21"/>
          <w:highlight w:val="none"/>
          <w14:textFill>
            <w14:solidFill>
              <w14:schemeClr w14:val="tx1"/>
            </w14:solidFill>
          </w14:textFill>
        </w:rPr>
        <w:t>不同供应商的响应文件由同一单位或者个人编制；</w:t>
      </w:r>
    </w:p>
    <w:bookmarkEnd w:id="371"/>
    <w:bookmarkEnd w:id="372"/>
    <w:bookmarkEnd w:id="373"/>
    <w:p w14:paraId="5127FD0D">
      <w:pPr>
        <w:spacing w:line="317" w:lineRule="auto"/>
        <w:ind w:firstLine="422" w:firstLineChars="200"/>
        <w:rPr>
          <w:rFonts w:hint="eastAsia" w:ascii="宋体" w:hAnsi="宋体" w:eastAsia="宋体" w:cs="宋体"/>
          <w:b/>
          <w:bCs/>
          <w:color w:val="000000"/>
          <w:szCs w:val="21"/>
          <w:highlight w:val="none"/>
          <w:lang w:val="en-US" w:eastAsia="zh-CN"/>
        </w:rPr>
      </w:pPr>
      <w:bookmarkStart w:id="374" w:name="_Toc498327049"/>
      <w:bookmarkStart w:id="375" w:name="_Toc301187711"/>
      <w:bookmarkStart w:id="376" w:name="_Toc359934590"/>
      <w:bookmarkStart w:id="377" w:name="_Toc32119"/>
      <w:bookmarkStart w:id="378" w:name="_Toc303756393"/>
      <w:bookmarkStart w:id="379" w:name="_Toc499128594"/>
      <w:r>
        <w:rPr>
          <w:rFonts w:hint="eastAsia" w:ascii="宋体" w:hAnsi="宋体" w:eastAsia="宋体" w:cs="宋体"/>
          <w:b/>
          <w:bCs/>
          <w:color w:val="000000"/>
          <w:szCs w:val="21"/>
          <w:highlight w:val="none"/>
          <w:lang w:val="en-US" w:eastAsia="zh-CN"/>
        </w:rPr>
        <w:t>6.5.9不同供应商IP地址相同，供应商未作合理说明，或理由不充分的；</w:t>
      </w:r>
    </w:p>
    <w:p w14:paraId="50061151">
      <w:pPr>
        <w:spacing w:line="317" w:lineRule="auto"/>
        <w:ind w:firstLine="422" w:firstLineChars="200"/>
        <w:rPr>
          <w:rFonts w:hint="eastAsia"/>
          <w:b/>
          <w:bCs/>
        </w:rPr>
      </w:pPr>
      <w:r>
        <w:rPr>
          <w:rFonts w:hint="eastAsia" w:ascii="宋体" w:hAnsi="宋体" w:eastAsia="宋体" w:cs="宋体"/>
          <w:b/>
          <w:bCs/>
          <w:color w:val="000000"/>
          <w:szCs w:val="21"/>
          <w:highlight w:val="none"/>
          <w:lang w:val="en-US" w:eastAsia="zh-CN"/>
        </w:rPr>
        <w:t>6.5.10不同供应商MAC、设备硬件信息相同的(经核实存在串围标情形的，由财政部门按规定处理)；</w:t>
      </w:r>
    </w:p>
    <w:p w14:paraId="141BCCBB">
      <w:pPr>
        <w:spacing w:line="317"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6.5.11</w:t>
      </w:r>
      <w:r>
        <w:rPr>
          <w:rFonts w:hint="eastAsia" w:ascii="宋体" w:hAnsi="宋体" w:eastAsia="宋体" w:cs="宋体"/>
          <w:color w:val="000000"/>
          <w:szCs w:val="21"/>
          <w:highlight w:val="none"/>
        </w:rPr>
        <w:t>不同供应商委托同一单位或者个人办理采购磋商事宜；</w:t>
      </w:r>
    </w:p>
    <w:p w14:paraId="64B36ABD">
      <w:pPr>
        <w:spacing w:line="317"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6.5.12</w:t>
      </w:r>
      <w:r>
        <w:rPr>
          <w:rFonts w:hint="eastAsia" w:ascii="宋体" w:hAnsi="宋体" w:eastAsia="宋体" w:cs="宋体"/>
          <w:color w:val="000000"/>
          <w:szCs w:val="21"/>
          <w:highlight w:val="none"/>
        </w:rPr>
        <w:t>不同供应商的响应文件载明的项目管理成员或者联系人员为同一人；</w:t>
      </w:r>
    </w:p>
    <w:p w14:paraId="6B43345B">
      <w:pPr>
        <w:spacing w:line="317"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6.5.13</w:t>
      </w:r>
      <w:r>
        <w:rPr>
          <w:rFonts w:hint="eastAsia" w:ascii="宋体" w:hAnsi="宋体" w:eastAsia="宋体" w:cs="宋体"/>
          <w:color w:val="000000"/>
          <w:szCs w:val="21"/>
          <w:highlight w:val="none"/>
        </w:rPr>
        <w:t>不同供应商的响应文件异常一致或者报价呈规律性差异；</w:t>
      </w:r>
    </w:p>
    <w:p w14:paraId="515DC768">
      <w:pPr>
        <w:spacing w:line="317"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6.5.14</w:t>
      </w:r>
      <w:r>
        <w:rPr>
          <w:rFonts w:hint="eastAsia" w:ascii="宋体" w:hAnsi="宋体" w:eastAsia="宋体" w:cs="宋体"/>
          <w:color w:val="000000"/>
          <w:szCs w:val="21"/>
          <w:highlight w:val="none"/>
        </w:rPr>
        <w:t>不同供应商的响应文件相互混装；</w:t>
      </w:r>
    </w:p>
    <w:p w14:paraId="445D483B">
      <w:pPr>
        <w:spacing w:line="317" w:lineRule="auto"/>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6.5.15</w:t>
      </w:r>
      <w:r>
        <w:rPr>
          <w:rFonts w:hint="eastAsia" w:ascii="宋体" w:hAnsi="宋体" w:eastAsia="宋体" w:cs="宋体"/>
          <w:color w:val="000000"/>
          <w:szCs w:val="21"/>
          <w:highlight w:val="none"/>
        </w:rPr>
        <w:t>提供虚假材料谋取</w:t>
      </w:r>
      <w:r>
        <w:rPr>
          <w:rFonts w:hint="eastAsia" w:ascii="宋体" w:hAnsi="宋体"/>
          <w:color w:val="000000"/>
          <w:szCs w:val="21"/>
          <w:highlight w:val="none"/>
          <w:lang w:val="en-US" w:eastAsia="zh-CN"/>
        </w:rPr>
        <w:t>中标（</w:t>
      </w:r>
      <w:r>
        <w:rPr>
          <w:rFonts w:hint="eastAsia" w:ascii="宋体" w:hAnsi="宋体"/>
          <w:color w:val="000000"/>
          <w:szCs w:val="21"/>
          <w:highlight w:val="none"/>
        </w:rPr>
        <w:t>成交</w:t>
      </w:r>
      <w:r>
        <w:rPr>
          <w:rFonts w:hint="eastAsia" w:ascii="宋体" w:hAnsi="宋体"/>
          <w:color w:val="000000"/>
          <w:szCs w:val="21"/>
          <w:highlight w:val="none"/>
          <w:lang w:val="en-US" w:eastAsia="zh-CN"/>
        </w:rPr>
        <w:t>）</w:t>
      </w:r>
      <w:r>
        <w:rPr>
          <w:rFonts w:hint="eastAsia" w:ascii="宋体" w:hAnsi="宋体"/>
          <w:color w:val="000000"/>
          <w:szCs w:val="21"/>
          <w:highlight w:val="none"/>
        </w:rPr>
        <w:t>的</w:t>
      </w:r>
      <w:r>
        <w:rPr>
          <w:rFonts w:hint="eastAsia" w:ascii="宋体" w:hAnsi="宋体"/>
          <w:color w:val="000000"/>
          <w:szCs w:val="21"/>
          <w:highlight w:val="none"/>
          <w:lang w:eastAsia="zh-CN"/>
        </w:rPr>
        <w:t>。</w:t>
      </w:r>
    </w:p>
    <w:p w14:paraId="45C465A5">
      <w:pPr>
        <w:pStyle w:val="3"/>
        <w:keepNext w:val="0"/>
        <w:keepLines w:val="0"/>
        <w:spacing w:line="336" w:lineRule="auto"/>
        <w:rPr>
          <w:rFonts w:hint="eastAsia" w:ascii="宋体" w:hAnsi="宋体"/>
          <w:color w:val="000000" w:themeColor="text1"/>
          <w:sz w:val="24"/>
          <w:szCs w:val="24"/>
          <w:highlight w:val="none"/>
          <w14:textFill>
            <w14:solidFill>
              <w14:schemeClr w14:val="tx1"/>
            </w14:solidFill>
          </w14:textFill>
        </w:rPr>
      </w:pPr>
      <w:bookmarkStart w:id="380" w:name="_Toc22538"/>
      <w:r>
        <w:rPr>
          <w:rFonts w:hint="eastAsia" w:ascii="宋体" w:hAnsi="宋体"/>
          <w:color w:val="000000" w:themeColor="text1"/>
          <w:sz w:val="24"/>
          <w:szCs w:val="24"/>
          <w:highlight w:val="none"/>
          <w14:textFill>
            <w14:solidFill>
              <w14:schemeClr w14:val="tx1"/>
            </w14:solidFill>
          </w14:textFill>
        </w:rPr>
        <w:t>7．磋商、磋商评审及定标</w:t>
      </w:r>
      <w:bookmarkEnd w:id="374"/>
      <w:bookmarkEnd w:id="375"/>
      <w:bookmarkEnd w:id="376"/>
      <w:bookmarkEnd w:id="377"/>
      <w:bookmarkEnd w:id="378"/>
      <w:bookmarkEnd w:id="379"/>
      <w:bookmarkEnd w:id="380"/>
    </w:p>
    <w:p w14:paraId="04565942">
      <w:pPr>
        <w:pStyle w:val="3"/>
        <w:keepNext w:val="0"/>
        <w:keepLines w:val="0"/>
        <w:spacing w:line="336" w:lineRule="auto"/>
        <w:rPr>
          <w:rFonts w:hint="eastAsia" w:ascii="宋体" w:hAnsi="宋体"/>
          <w:color w:val="000000" w:themeColor="text1"/>
          <w:szCs w:val="21"/>
          <w:highlight w:val="none"/>
          <w:lang w:val="en-US" w:eastAsia="zh-CN"/>
          <w14:textFill>
            <w14:solidFill>
              <w14:schemeClr w14:val="tx1"/>
            </w14:solidFill>
          </w14:textFill>
        </w:rPr>
      </w:pPr>
      <w:bookmarkStart w:id="381" w:name="_Toc499128598"/>
      <w:bookmarkStart w:id="382" w:name="_Toc303756397"/>
      <w:bookmarkStart w:id="383" w:name="_Toc24776"/>
      <w:bookmarkStart w:id="384" w:name="_Toc498327053"/>
      <w:bookmarkStart w:id="385" w:name="_Toc359934594"/>
      <w:bookmarkStart w:id="386" w:name="_Toc301187730"/>
      <w:bookmarkStart w:id="387" w:name="_Toc26049"/>
      <w:r>
        <w:rPr>
          <w:rFonts w:hint="eastAsia" w:ascii="宋体" w:hAnsi="宋体"/>
          <w:color w:val="000000" w:themeColor="text1"/>
          <w:szCs w:val="21"/>
          <w:highlight w:val="none"/>
          <w:lang w:val="en-US" w:eastAsia="zh-CN"/>
          <w14:textFill>
            <w14:solidFill>
              <w14:schemeClr w14:val="tx1"/>
            </w14:solidFill>
          </w14:textFill>
        </w:rPr>
        <w:t>7.1</w:t>
      </w:r>
      <w:bookmarkEnd w:id="381"/>
      <w:bookmarkEnd w:id="382"/>
      <w:bookmarkEnd w:id="383"/>
      <w:bookmarkEnd w:id="384"/>
      <w:bookmarkEnd w:id="385"/>
      <w:bookmarkEnd w:id="386"/>
      <w:r>
        <w:rPr>
          <w:rFonts w:hint="eastAsia" w:ascii="宋体" w:hAnsi="宋体"/>
          <w:color w:val="000000" w:themeColor="text1"/>
          <w:szCs w:val="21"/>
          <w:highlight w:val="none"/>
          <w:lang w:val="en-US" w:eastAsia="zh-CN"/>
          <w14:textFill>
            <w14:solidFill>
              <w14:schemeClr w14:val="tx1"/>
            </w14:solidFill>
          </w14:textFill>
        </w:rPr>
        <w:t>磋商</w:t>
      </w:r>
      <w:bookmarkEnd w:id="387"/>
    </w:p>
    <w:p w14:paraId="63399533">
      <w:pPr>
        <w:spacing w:line="336" w:lineRule="auto"/>
        <w:ind w:firstLine="525" w:firstLineChars="250"/>
        <w:rPr>
          <w:rFonts w:hint="eastAsia" w:ascii="宋体" w:hAnsi="宋体"/>
          <w:color w:val="000000" w:themeColor="text1"/>
          <w:szCs w:val="21"/>
          <w:highlight w:val="none"/>
          <w14:textFill>
            <w14:solidFill>
              <w14:schemeClr w14:val="tx1"/>
            </w14:solidFill>
          </w14:textFill>
        </w:rPr>
      </w:pPr>
      <w:bookmarkStart w:id="388" w:name="_Toc301187731"/>
      <w:r>
        <w:rPr>
          <w:rFonts w:hint="eastAsia" w:ascii="宋体" w:hAnsi="宋体"/>
          <w:color w:val="000000" w:themeColor="text1"/>
          <w:szCs w:val="21"/>
          <w:highlight w:val="none"/>
          <w14:textFill>
            <w14:solidFill>
              <w14:schemeClr w14:val="tx1"/>
            </w14:solidFill>
          </w14:textFill>
        </w:rPr>
        <w:t>7.1.1磋商时间和地点</w:t>
      </w:r>
      <w:bookmarkEnd w:id="388"/>
    </w:p>
    <w:p w14:paraId="2865AEF0">
      <w:pPr>
        <w:spacing w:line="336" w:lineRule="auto"/>
        <w:ind w:firstLine="525" w:firstLineChars="250"/>
        <w:rPr>
          <w:rFonts w:hint="eastAsia" w:ascii="宋体" w:hAnsi="宋体"/>
          <w:color w:val="000000" w:themeColor="text1"/>
          <w:szCs w:val="21"/>
          <w:highlight w:val="none"/>
          <w14:textFill>
            <w14:solidFill>
              <w14:schemeClr w14:val="tx1"/>
            </w14:solidFill>
          </w14:textFill>
        </w:rPr>
      </w:pPr>
      <w:bookmarkStart w:id="389" w:name="_Toc301187732"/>
      <w:r>
        <w:rPr>
          <w:rFonts w:hint="eastAsia" w:ascii="宋体" w:hAnsi="宋体"/>
          <w:color w:val="000000" w:themeColor="text1"/>
          <w:szCs w:val="21"/>
          <w:highlight w:val="none"/>
          <w14:textFill>
            <w14:solidFill>
              <w14:schemeClr w14:val="tx1"/>
            </w14:solidFill>
          </w14:textFill>
        </w:rPr>
        <w:t>采购人在本章第5.2.1项规定的响应文件递交截止时间（磋商时间）和第5.2.2项规定的地点磋商。</w:t>
      </w:r>
      <w:bookmarkEnd w:id="389"/>
    </w:p>
    <w:p w14:paraId="01168195">
      <w:pPr>
        <w:spacing w:line="336" w:lineRule="auto"/>
        <w:ind w:firstLine="525" w:firstLineChars="250"/>
        <w:rPr>
          <w:rFonts w:hint="eastAsia" w:ascii="宋体" w:hAnsi="宋体"/>
          <w:color w:val="000000" w:themeColor="text1"/>
          <w:szCs w:val="21"/>
          <w:highlight w:val="none"/>
          <w14:textFill>
            <w14:solidFill>
              <w14:schemeClr w14:val="tx1"/>
            </w14:solidFill>
          </w14:textFill>
        </w:rPr>
      </w:pPr>
      <w:bookmarkStart w:id="390" w:name="_Toc301187733"/>
      <w:r>
        <w:rPr>
          <w:rFonts w:hint="eastAsia" w:ascii="宋体" w:hAnsi="宋体"/>
          <w:color w:val="000000" w:themeColor="text1"/>
          <w:szCs w:val="21"/>
          <w:highlight w:val="none"/>
          <w14:textFill>
            <w14:solidFill>
              <w14:schemeClr w14:val="tx1"/>
            </w14:solidFill>
          </w14:textFill>
        </w:rPr>
        <w:t>7.1.2磋商准备</w:t>
      </w:r>
      <w:bookmarkEnd w:id="390"/>
    </w:p>
    <w:p w14:paraId="120295D7">
      <w:pPr>
        <w:spacing w:line="336" w:lineRule="auto"/>
        <w:ind w:firstLine="422" w:firstLineChars="200"/>
        <w:rPr>
          <w:rFonts w:ascii="宋体" w:hAnsi="宋体" w:cs="MingLiU"/>
          <w:color w:val="000000" w:themeColor="text1"/>
          <w:kern w:val="0"/>
          <w:szCs w:val="21"/>
          <w:highlight w:val="none"/>
          <w14:textFill>
            <w14:solidFill>
              <w14:schemeClr w14:val="tx1"/>
            </w14:solidFill>
          </w14:textFill>
        </w:rPr>
      </w:pPr>
      <w:bookmarkStart w:id="391" w:name="_Toc301187735"/>
      <w:bookmarkStart w:id="392" w:name="_Toc303756398"/>
      <w:bookmarkStart w:id="393" w:name="_Toc301187747"/>
      <w:r>
        <w:rPr>
          <w:rFonts w:hint="eastAsia" w:ascii="宋体" w:hAnsi="宋体"/>
          <w:b/>
          <w:color w:val="000000" w:themeColor="text1"/>
          <w:szCs w:val="21"/>
          <w:highlight w:val="none"/>
          <w14:textFill>
            <w14:solidFill>
              <w14:schemeClr w14:val="tx1"/>
            </w14:solidFill>
          </w14:textFill>
        </w:rPr>
        <w:t>本项目采用电子交易进行磋商、评审、询标，供应商均应准时在线参加，否则产生的风险由供应商自身承担（供应商务必不要离开电脑太久，并留意手机短信，建议供应商提前做好检查“政府采购云平台”内，关于“项目采购”的岗位权限是否勾选。如有问题，请致电400-881-7190）</w:t>
      </w:r>
      <w:r>
        <w:rPr>
          <w:rFonts w:hint="eastAsia" w:ascii="宋体" w:hAnsi="宋体" w:cs="MingLiU"/>
          <w:b/>
          <w:color w:val="000000" w:themeColor="text1"/>
          <w:kern w:val="0"/>
          <w:szCs w:val="21"/>
          <w:highlight w:val="none"/>
          <w14:textFill>
            <w14:solidFill>
              <w14:schemeClr w14:val="tx1"/>
            </w14:solidFill>
          </w14:textFill>
        </w:rPr>
        <w:t>。</w:t>
      </w:r>
    </w:p>
    <w:p w14:paraId="50FFC49D">
      <w:pPr>
        <w:spacing w:line="336" w:lineRule="auto"/>
        <w:ind w:firstLine="525" w:firstLineChars="2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7.1.3磋商评审</w:t>
      </w:r>
      <w:r>
        <w:rPr>
          <w:rFonts w:ascii="宋体" w:hAnsi="宋体"/>
          <w:color w:val="000000" w:themeColor="text1"/>
          <w:szCs w:val="21"/>
          <w:highlight w:val="none"/>
          <w14:textFill>
            <w14:solidFill>
              <w14:schemeClr w14:val="tx1"/>
            </w14:solidFill>
          </w14:textFill>
        </w:rPr>
        <w:t>程序</w:t>
      </w:r>
      <w:bookmarkEnd w:id="391"/>
    </w:p>
    <w:p w14:paraId="2C4E23E0">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bookmarkStart w:id="394" w:name="_Toc301187746"/>
      <w:r>
        <w:rPr>
          <w:rFonts w:hint="eastAsia" w:ascii="宋体" w:hAnsi="宋体"/>
          <w:color w:val="000000" w:themeColor="text1"/>
          <w:szCs w:val="21"/>
          <w:highlight w:val="none"/>
          <w14:textFill>
            <w14:solidFill>
              <w14:schemeClr w14:val="tx1"/>
            </w14:solidFill>
          </w14:textFill>
        </w:rPr>
        <w:t>（1）宣布磋商纪律；</w:t>
      </w:r>
    </w:p>
    <w:p w14:paraId="7F022C11">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（2）公布在响应文件提交截止时间前提交响应文件的供应商名称；</w:t>
      </w:r>
    </w:p>
    <w:p w14:paraId="3CB0F171">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（3）主持人宣布磋商会的人员姓名；</w:t>
      </w:r>
    </w:p>
    <w:p w14:paraId="2F554BE4">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hint="eastAsia" w:ascii="宋体" w:hAnsi="宋体"/>
          <w:b/>
          <w:bCs/>
          <w:color w:val="000000" w:themeColor="text1"/>
          <w:szCs w:val="21"/>
          <w:highlight w:val="none"/>
          <w14:textFill>
            <w14:solidFill>
              <w14:schemeClr w14:val="tx1"/>
            </w14:solidFill>
          </w14:textFill>
        </w:rPr>
        <w:t>供应商进行在线解密（解密时间为30分钟），解密未成功的，采购代理机构启动有效的备份响应文件，供应商应当在解密时间内向采购代理机构通过电子邮箱（</w:t>
      </w:r>
      <w:r>
        <w:rPr>
          <w:rFonts w:hint="eastAsia" w:ascii="宋体" w:hAnsi="宋体"/>
          <w:b/>
          <w:bCs/>
          <w:color w:val="000000" w:themeColor="text1"/>
          <w:szCs w:val="21"/>
          <w:highlight w:val="none"/>
          <w:lang w:eastAsia="zh-CN"/>
          <w14:textFill>
            <w14:solidFill>
              <w14:schemeClr w14:val="tx1"/>
            </w14:solidFill>
          </w14:textFill>
        </w:rPr>
        <w:t>1091844807@qq.com</w:t>
      </w:r>
      <w:r>
        <w:rPr>
          <w:rFonts w:hint="eastAsia" w:ascii="宋体" w:hAnsi="宋体"/>
          <w:b/>
          <w:bCs/>
          <w:color w:val="000000" w:themeColor="text1"/>
          <w:szCs w:val="21"/>
          <w:highlight w:val="none"/>
          <w14:textFill>
            <w14:solidFill>
              <w14:schemeClr w14:val="tx1"/>
            </w14:solidFill>
          </w14:textFill>
        </w:rPr>
        <w:t>）提供备份响应文件压缩解密密码（格式见附件1），否则视为放弃磋商；</w:t>
      </w:r>
    </w:p>
    <w:p w14:paraId="410924EE">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hint="eastAsia" w:ascii="宋体" w:hAnsi="宋体"/>
          <w:b/>
          <w:bCs/>
          <w:color w:val="000000" w:themeColor="text1"/>
          <w:szCs w:val="21"/>
          <w:highlight w:val="none"/>
          <w14:textFill>
            <w14:solidFill>
              <w14:schemeClr w14:val="tx1"/>
            </w14:solidFill>
          </w14:textFill>
        </w:rPr>
        <w:t>供应商根据解密后交易平台公布的供应商名单及信息，在“开启标书信息”后的</w:t>
      </w:r>
      <w:r>
        <w:rPr>
          <w:rFonts w:hint="eastAsia" w:ascii="宋体" w:hAnsi="宋体"/>
          <w:b/>
          <w:bCs/>
          <w:color w:val="000000" w:themeColor="text1"/>
          <w:szCs w:val="21"/>
          <w:highlight w:val="none"/>
          <w:lang w:val="en-US" w:eastAsia="zh-CN"/>
          <w14:textFill>
            <w14:solidFill>
              <w14:schemeClr w14:val="tx1"/>
            </w14:solidFill>
          </w14:textFill>
        </w:rPr>
        <w:t>30</w:t>
      </w:r>
      <w:r>
        <w:rPr>
          <w:rFonts w:hint="eastAsia" w:ascii="宋体" w:hAnsi="宋体"/>
          <w:b/>
          <w:bCs/>
          <w:color w:val="000000" w:themeColor="text1"/>
          <w:szCs w:val="21"/>
          <w:highlight w:val="none"/>
          <w14:textFill>
            <w14:solidFill>
              <w14:schemeClr w14:val="tx1"/>
            </w14:solidFill>
          </w14:textFill>
        </w:rPr>
        <w:t>分钟内</w:t>
      </w:r>
      <w:r>
        <w:rPr>
          <w:rFonts w:hint="eastAsia" w:ascii="宋体" w:hAnsi="宋体"/>
          <w:b/>
          <w:bCs/>
          <w:color w:val="000000" w:themeColor="text1"/>
          <w:szCs w:val="21"/>
          <w:highlight w:val="none"/>
          <w:lang w:val="en-US" w:eastAsia="zh-CN"/>
          <w14:textFill>
            <w14:solidFill>
              <w14:schemeClr w14:val="tx1"/>
            </w14:solidFill>
          </w14:textFill>
        </w:rPr>
        <w:t>自行主动</w:t>
      </w:r>
      <w:r>
        <w:rPr>
          <w:rFonts w:hint="eastAsia" w:ascii="宋体" w:hAnsi="宋体"/>
          <w:b/>
          <w:bCs/>
          <w:color w:val="000000" w:themeColor="text1"/>
          <w:szCs w:val="21"/>
          <w:highlight w:val="none"/>
          <w14:textFill>
            <w14:solidFill>
              <w14:schemeClr w14:val="tx1"/>
            </w14:solidFill>
          </w14:textFill>
        </w:rPr>
        <w:t>通过电子邮箱（</w:t>
      </w:r>
      <w:r>
        <w:rPr>
          <w:rFonts w:hint="eastAsia" w:ascii="宋体" w:hAnsi="宋体"/>
          <w:b/>
          <w:bCs/>
          <w:color w:val="000000" w:themeColor="text1"/>
          <w:szCs w:val="21"/>
          <w:highlight w:val="none"/>
          <w:lang w:eastAsia="zh-CN"/>
          <w14:textFill>
            <w14:solidFill>
              <w14:schemeClr w14:val="tx1"/>
            </w14:solidFill>
          </w14:textFill>
        </w:rPr>
        <w:t>1091844807@qq.com</w:t>
      </w:r>
      <w:r>
        <w:rPr>
          <w:rFonts w:hint="eastAsia" w:ascii="宋体" w:hAnsi="宋体"/>
          <w:b/>
          <w:bCs/>
          <w:color w:val="000000" w:themeColor="text1"/>
          <w:szCs w:val="21"/>
          <w:highlight w:val="none"/>
          <w14:textFill>
            <w14:solidFill>
              <w14:schemeClr w14:val="tx1"/>
            </w14:solidFill>
          </w14:textFill>
        </w:rPr>
        <w:t>）方式提交《政府采购活动现场确认声明书》（格式见附件2）</w:t>
      </w:r>
      <w:r>
        <w:rPr>
          <w:rFonts w:hint="eastAsia" w:ascii="宋体" w:hAnsi="宋体" w:eastAsia="宋体" w:cs="宋体"/>
          <w:b/>
          <w:color w:val="000000" w:themeColor="text1"/>
          <w:szCs w:val="21"/>
          <w:highlight w:val="none"/>
          <w14:textFill>
            <w14:solidFill>
              <w14:schemeClr w14:val="tx1"/>
            </w14:solidFill>
          </w14:textFill>
        </w:rPr>
        <w:t>，未提交的视为</w:t>
      </w:r>
      <w:r>
        <w:rPr>
          <w:rFonts w:hint="eastAsia" w:ascii="宋体" w:hAnsi="宋体" w:eastAsia="宋体" w:cs="宋体"/>
          <w:b/>
          <w:color w:val="000000" w:themeColor="text1"/>
          <w:szCs w:val="21"/>
          <w:highlight w:val="none"/>
          <w:lang w:eastAsia="zh-CN"/>
          <w14:textFill>
            <w14:solidFill>
              <w14:schemeClr w14:val="tx1"/>
            </w14:solidFill>
          </w14:textFill>
        </w:rPr>
        <w:t>不存在上述关系，且</w:t>
      </w:r>
      <w:r>
        <w:rPr>
          <w:rFonts w:hint="eastAsia" w:ascii="宋体" w:hAnsi="宋体" w:eastAsia="宋体" w:cs="宋体"/>
          <w:b/>
          <w:color w:val="000000" w:themeColor="text1"/>
          <w:szCs w:val="21"/>
          <w:highlight w:val="none"/>
          <w14:textFill>
            <w14:solidFill>
              <w14:schemeClr w14:val="tx1"/>
            </w14:solidFill>
          </w14:textFill>
        </w:rPr>
        <w:t>放弃提出相关事项质疑的权利；</w:t>
      </w:r>
    </w:p>
    <w:p w14:paraId="28CE2648">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（6）采购人或代理机构对供应商进行资格审查，主持人宣布通过资格审查的供应商名单；</w:t>
      </w:r>
    </w:p>
    <w:p w14:paraId="5D0F32BF">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r>
        <w:rPr>
          <w:rFonts w:hint="eastAsia" w:ascii="宋体" w:hAnsi="宋体"/>
          <w:color w:val="000000" w:themeColor="text1"/>
          <w:szCs w:val="21"/>
          <w:highlight w:val="none"/>
          <w:lang w:eastAsia="zh-CN"/>
          <w14:textFill>
            <w14:solidFill>
              <w14:schemeClr w14:val="tx1"/>
            </w14:solidFill>
          </w14:textFill>
        </w:rPr>
        <w:t>磋商评审小组</w:t>
      </w:r>
      <w:r>
        <w:rPr>
          <w:rFonts w:hint="eastAsia" w:ascii="宋体" w:hAnsi="宋体"/>
          <w:color w:val="000000" w:themeColor="text1"/>
          <w:szCs w:val="21"/>
          <w:highlight w:val="none"/>
          <w14:textFill>
            <w14:solidFill>
              <w14:schemeClr w14:val="tx1"/>
            </w14:solidFill>
          </w14:textFill>
        </w:rPr>
        <w:t>对响应文件进行符合性审查；</w:t>
      </w:r>
    </w:p>
    <w:p w14:paraId="5B853FDD">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r>
        <w:rPr>
          <w:rFonts w:hint="eastAsia" w:ascii="宋体" w:hAnsi="宋体" w:cs="MingLiU"/>
          <w:b/>
          <w:bCs/>
          <w:color w:val="000000" w:themeColor="text1"/>
          <w:kern w:val="0"/>
          <w:szCs w:val="21"/>
          <w:highlight w:val="none"/>
          <w:lang w:bidi="ar"/>
          <w14:textFill>
            <w14:solidFill>
              <w14:schemeClr w14:val="tx1"/>
            </w14:solidFill>
          </w14:textFill>
        </w:rPr>
        <w:t>磋商最多不超过三轮，在有效供应商之间进行磋商，供应商提交磋商时的承诺及补充内容</w:t>
      </w:r>
      <w:r>
        <w:rPr>
          <w:rFonts w:hint="eastAsia" w:ascii="宋体" w:hAnsi="宋体"/>
          <w:color w:val="000000" w:themeColor="text1"/>
          <w:szCs w:val="21"/>
          <w:highlight w:val="none"/>
          <w14:textFill>
            <w14:solidFill>
              <w14:schemeClr w14:val="tx1"/>
            </w14:solidFill>
          </w14:textFill>
        </w:rPr>
        <w:t>；</w:t>
      </w:r>
    </w:p>
    <w:p w14:paraId="654E6A21">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w:t>
      </w:r>
      <w:r>
        <w:rPr>
          <w:rFonts w:hint="eastAsia" w:ascii="宋体" w:hAnsi="宋体" w:cs="MingLiU"/>
          <w:b/>
          <w:bCs/>
          <w:color w:val="000000" w:themeColor="text1"/>
          <w:kern w:val="0"/>
          <w:szCs w:val="21"/>
          <w:highlight w:val="none"/>
          <w:lang w:bidi="ar"/>
          <w14:textFill>
            <w14:solidFill>
              <w14:schemeClr w14:val="tx1"/>
            </w14:solidFill>
          </w14:textFill>
        </w:rPr>
        <w:t>采购代理机构根据磋商进展情况，开启在线多轮报价，后一轮报价不得高于前一轮报价，供应商应当在在线多轮报价截止时间前进行报价，否则以上一轮有效报价为准（不包括最终报价未报价的情形）</w:t>
      </w:r>
      <w:r>
        <w:rPr>
          <w:rFonts w:hint="eastAsia" w:ascii="宋体" w:hAnsi="宋体"/>
          <w:color w:val="000000" w:themeColor="text1"/>
          <w:szCs w:val="21"/>
          <w:highlight w:val="none"/>
          <w14:textFill>
            <w14:solidFill>
              <w14:schemeClr w14:val="tx1"/>
            </w14:solidFill>
          </w14:textFill>
        </w:rPr>
        <w:t>；</w:t>
      </w:r>
    </w:p>
    <w:p w14:paraId="3D4BC9FD">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r>
        <w:rPr>
          <w:rFonts w:hint="eastAsia" w:ascii="宋体" w:hAnsi="宋体"/>
          <w:color w:val="000000" w:themeColor="text1"/>
          <w:szCs w:val="21"/>
          <w:highlight w:val="none"/>
          <w:lang w:eastAsia="zh-CN"/>
          <w14:textFill>
            <w14:solidFill>
              <w14:schemeClr w14:val="tx1"/>
            </w14:solidFill>
          </w14:textFill>
        </w:rPr>
        <w:t>磋商评审小组</w:t>
      </w:r>
      <w:r>
        <w:rPr>
          <w:rFonts w:hint="eastAsia" w:ascii="宋体" w:hAnsi="宋体"/>
          <w:color w:val="000000" w:themeColor="text1"/>
          <w:szCs w:val="21"/>
          <w:highlight w:val="none"/>
          <w14:textFill>
            <w14:solidFill>
              <w14:schemeClr w14:val="tx1"/>
            </w14:solidFill>
          </w14:textFill>
        </w:rPr>
        <w:t>对资信商务</w:t>
      </w:r>
      <w:r>
        <w:rPr>
          <w:rFonts w:hint="eastAsia" w:ascii="宋体" w:hAnsi="宋体"/>
          <w:color w:val="000000" w:themeColor="text1"/>
          <w:szCs w:val="21"/>
          <w:highlight w:val="none"/>
          <w:lang w:val="en-US"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技术标进行评审（包括打分）；</w:t>
      </w:r>
    </w:p>
    <w:p w14:paraId="19AC3415">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（11）采购代理机构开启标书信息，在线公布供应商名称、磋商报价及相关内容，同时开启签字时段</w:t>
      </w:r>
      <w:r>
        <w:rPr>
          <w:rFonts w:hint="eastAsia" w:ascii="宋体" w:hAnsi="宋体"/>
          <w:b/>
          <w:bCs/>
          <w:color w:val="000000" w:themeColor="text1"/>
          <w:szCs w:val="21"/>
          <w:highlight w:val="none"/>
          <w14:textFill>
            <w14:solidFill>
              <w14:schemeClr w14:val="tx1"/>
            </w14:solidFill>
          </w14:textFill>
        </w:rPr>
        <w:t>（签字时段为开启签字后30分钟内）</w:t>
      </w:r>
      <w:r>
        <w:rPr>
          <w:rFonts w:hint="eastAsia" w:ascii="宋体" w:hAnsi="宋体"/>
          <w:color w:val="000000" w:themeColor="text1"/>
          <w:szCs w:val="21"/>
          <w:highlight w:val="none"/>
          <w14:textFill>
            <w14:solidFill>
              <w14:schemeClr w14:val="tx1"/>
            </w14:solidFill>
          </w14:textFill>
        </w:rPr>
        <w:t>，供应商应当及时确认无疑义后进行在线签字确认，否则自行承担风险。签字时段结束后，采购代理机构按照流程进入下步工作；</w:t>
      </w:r>
    </w:p>
    <w:p w14:paraId="2DB9A96E">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w:t>
      </w:r>
      <w:r>
        <w:rPr>
          <w:rFonts w:hint="eastAsia" w:ascii="宋体" w:hAnsi="宋体" w:cs="MingLiU"/>
          <w:b/>
          <w:bCs/>
          <w:color w:val="000000" w:themeColor="text1"/>
          <w:kern w:val="0"/>
          <w:szCs w:val="21"/>
          <w:highlight w:val="none"/>
          <w:lang w:bidi="ar"/>
          <w14:textFill>
            <w14:solidFill>
              <w14:schemeClr w14:val="tx1"/>
            </w14:solidFill>
          </w14:textFill>
        </w:rPr>
        <w:t>最终报价，供应商应当在最终报价截止时间前进行报价，否则将视为自动退出磋商</w:t>
      </w:r>
      <w:r>
        <w:rPr>
          <w:rFonts w:hint="eastAsia" w:ascii="宋体" w:hAnsi="宋体"/>
          <w:color w:val="000000" w:themeColor="text1"/>
          <w:szCs w:val="21"/>
          <w:highlight w:val="none"/>
          <w14:textFill>
            <w14:solidFill>
              <w14:schemeClr w14:val="tx1"/>
            </w14:solidFill>
          </w14:textFill>
        </w:rPr>
        <w:t>；</w:t>
      </w:r>
    </w:p>
    <w:p w14:paraId="6D513C66">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w:t>
      </w:r>
      <w:r>
        <w:rPr>
          <w:rFonts w:hint="eastAsia" w:ascii="宋体" w:hAnsi="宋体"/>
          <w:color w:val="000000" w:themeColor="text1"/>
          <w:szCs w:val="21"/>
          <w:highlight w:val="none"/>
          <w:lang w:eastAsia="zh-CN"/>
          <w14:textFill>
            <w14:solidFill>
              <w14:schemeClr w14:val="tx1"/>
            </w14:solidFill>
          </w14:textFill>
        </w:rPr>
        <w:t>磋商评审小组</w:t>
      </w:r>
      <w:r>
        <w:rPr>
          <w:rFonts w:hint="eastAsia" w:ascii="宋体" w:hAnsi="宋体"/>
          <w:color w:val="000000" w:themeColor="text1"/>
          <w:szCs w:val="21"/>
          <w:highlight w:val="none"/>
          <w14:textFill>
            <w14:solidFill>
              <w14:schemeClr w14:val="tx1"/>
            </w14:solidFill>
          </w14:textFill>
        </w:rPr>
        <w:t>对各供应商的报价文件进行审核（包括打分）；</w:t>
      </w:r>
    </w:p>
    <w:p w14:paraId="573CEDA7">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（14）主持人宣布报价标评审（得分）情况；</w:t>
      </w:r>
    </w:p>
    <w:p w14:paraId="59F1171D">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（15）顺序排序：采用综合评分法的，则汇总各供应商得分并按得分由高到低顺序进行排序。采用最低磋商评审价法的，则按报价由低到高顺序进行排序；</w:t>
      </w:r>
    </w:p>
    <w:p w14:paraId="4036DEE4">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w:t>
      </w:r>
      <w:r>
        <w:rPr>
          <w:rFonts w:hint="eastAsia" w:ascii="宋体" w:hAnsi="宋体"/>
          <w:color w:val="000000" w:themeColor="text1"/>
          <w:szCs w:val="21"/>
          <w:highlight w:val="none"/>
          <w:lang w:eastAsia="zh-CN"/>
          <w14:textFill>
            <w14:solidFill>
              <w14:schemeClr w14:val="tx1"/>
            </w14:solidFill>
          </w14:textFill>
        </w:rPr>
        <w:t>磋商评审小组</w:t>
      </w:r>
      <w:r>
        <w:rPr>
          <w:rFonts w:hint="eastAsia" w:ascii="宋体" w:hAnsi="宋体"/>
          <w:color w:val="000000" w:themeColor="text1"/>
          <w:szCs w:val="21"/>
          <w:highlight w:val="none"/>
          <w14:textFill>
            <w14:solidFill>
              <w14:schemeClr w14:val="tx1"/>
            </w14:solidFill>
          </w14:textFill>
        </w:rPr>
        <w:t>起草磋商评审报告，并推荐成交候选人或确定成交供应商；</w:t>
      </w:r>
    </w:p>
    <w:p w14:paraId="4631A9E7">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（17）主持人宣布有效供应商的评审结果以及推荐的成交候选人或确定成交供应商；</w:t>
      </w:r>
    </w:p>
    <w:p w14:paraId="2E38A46E">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（18）供应商代表对磋商过程和磋商记录有疑义，以及认为采购人、采购代理机构相关工作人员有需要回避的情形，应通过电话、电子邮箱等形式向采购代理机构提出询问或回避申请；</w:t>
      </w:r>
    </w:p>
    <w:p w14:paraId="59BD7922">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（19）磋商结束。</w:t>
      </w:r>
    </w:p>
    <w:bookmarkEnd w:id="394"/>
    <w:p w14:paraId="774B731F">
      <w:pPr>
        <w:pStyle w:val="3"/>
        <w:keepNext w:val="0"/>
        <w:keepLines w:val="0"/>
        <w:spacing w:line="336" w:lineRule="auto"/>
        <w:rPr>
          <w:rFonts w:hint="eastAsia" w:ascii="宋体" w:hAnsi="宋体"/>
          <w:color w:val="000000" w:themeColor="text1"/>
          <w:szCs w:val="21"/>
          <w:highlight w:val="none"/>
          <w:lang w:val="en-US" w:eastAsia="zh-CN"/>
          <w14:textFill>
            <w14:solidFill>
              <w14:schemeClr w14:val="tx1"/>
            </w14:solidFill>
          </w14:textFill>
        </w:rPr>
      </w:pPr>
      <w:bookmarkStart w:id="395" w:name="_Toc31790"/>
      <w:bookmarkStart w:id="396" w:name="_Toc25836"/>
      <w:bookmarkStart w:id="397" w:name="_Toc498327054"/>
      <w:bookmarkStart w:id="398" w:name="_Toc499128599"/>
      <w:r>
        <w:rPr>
          <w:rFonts w:hint="eastAsia" w:ascii="宋体" w:hAnsi="宋体"/>
          <w:color w:val="000000" w:themeColor="text1"/>
          <w:szCs w:val="21"/>
          <w:highlight w:val="none"/>
          <w:lang w:val="en-US" w:eastAsia="zh-CN"/>
          <w14:textFill>
            <w14:solidFill>
              <w14:schemeClr w14:val="tx1"/>
            </w14:solidFill>
          </w14:textFill>
        </w:rPr>
        <w:t>7.2资格审查</w:t>
      </w:r>
      <w:bookmarkEnd w:id="395"/>
      <w:bookmarkEnd w:id="396"/>
      <w:bookmarkEnd w:id="397"/>
      <w:bookmarkEnd w:id="398"/>
    </w:p>
    <w:p w14:paraId="5FB859DF">
      <w:pPr>
        <w:keepNext w:val="0"/>
        <w:keepLines w:val="0"/>
        <w:pageBreakBefore w:val="0"/>
        <w:widowControl w:val="0"/>
        <w:kinsoku/>
        <w:wordWrap/>
        <w:overflowPunct/>
        <w:topLinePunct w:val="0"/>
        <w:autoSpaceDE/>
        <w:autoSpaceDN/>
        <w:bidi w:val="0"/>
        <w:adjustRightInd/>
        <w:snapToGrid w:val="0"/>
        <w:spacing w:line="312" w:lineRule="auto"/>
        <w:ind w:firstLine="480"/>
        <w:textAlignment w:val="auto"/>
        <w:rPr>
          <w:rFonts w:hint="eastAsia" w:ascii="宋体" w:hAnsi="宋体" w:cs="MingLiU"/>
          <w:color w:val="000000" w:themeColor="text1"/>
          <w:kern w:val="0"/>
          <w:szCs w:val="21"/>
          <w:highlight w:val="none"/>
          <w:lang w:bidi="ar"/>
          <w14:textFill>
            <w14:solidFill>
              <w14:schemeClr w14:val="tx1"/>
            </w14:solidFill>
          </w14:textFill>
        </w:rPr>
      </w:pPr>
      <w:r>
        <w:rPr>
          <w:rFonts w:hint="eastAsia" w:ascii="宋体" w:hAnsi="宋体" w:cs="MingLiU"/>
          <w:color w:val="000000" w:themeColor="text1"/>
          <w:kern w:val="0"/>
          <w:szCs w:val="21"/>
          <w:highlight w:val="none"/>
          <w:lang w:bidi="ar"/>
          <w14:textFill>
            <w14:solidFill>
              <w14:schemeClr w14:val="tx1"/>
            </w14:solidFill>
          </w14:textFill>
        </w:rPr>
        <w:t>7.2.1</w:t>
      </w:r>
      <w:r>
        <w:rPr>
          <w:rFonts w:hint="eastAsia" w:ascii="宋体" w:hAnsi="宋体"/>
          <w:color w:val="000000" w:themeColor="text1"/>
          <w:szCs w:val="21"/>
          <w:highlight w:val="none"/>
          <w14:textFill>
            <w14:solidFill>
              <w14:schemeClr w14:val="tx1"/>
            </w14:solidFill>
          </w14:textFill>
        </w:rPr>
        <w:t>资格审查的内容：采购人或代理机构按照第3.3.1条资格审查文件的组成内容进行审查</w:t>
      </w:r>
      <w:r>
        <w:rPr>
          <w:rFonts w:hint="eastAsia" w:ascii="宋体" w:hAnsi="宋体" w:cs="MingLiU"/>
          <w:color w:val="000000" w:themeColor="text1"/>
          <w:kern w:val="0"/>
          <w:szCs w:val="21"/>
          <w:highlight w:val="none"/>
          <w:lang w:bidi="ar"/>
          <w14:textFill>
            <w14:solidFill>
              <w14:schemeClr w14:val="tx1"/>
            </w14:solidFill>
          </w14:textFill>
        </w:rPr>
        <w:t>。</w:t>
      </w:r>
    </w:p>
    <w:p w14:paraId="1BCBC6CD">
      <w:pPr>
        <w:keepNext w:val="0"/>
        <w:keepLines w:val="0"/>
        <w:pageBreakBefore w:val="0"/>
        <w:widowControl w:val="0"/>
        <w:kinsoku/>
        <w:wordWrap/>
        <w:overflowPunct/>
        <w:topLinePunct w:val="0"/>
        <w:autoSpaceDE/>
        <w:autoSpaceDN/>
        <w:bidi w:val="0"/>
        <w:adjustRightInd/>
        <w:snapToGrid w:val="0"/>
        <w:spacing w:line="312" w:lineRule="auto"/>
        <w:ind w:firstLine="480"/>
        <w:textAlignment w:val="auto"/>
        <w:rPr>
          <w:rFonts w:hint="eastAsia" w:ascii="宋体" w:hAnsi="宋体" w:cs="MingLiU"/>
          <w:color w:val="000000" w:themeColor="text1"/>
          <w:kern w:val="0"/>
          <w:szCs w:val="21"/>
          <w:highlight w:val="none"/>
          <w:lang w:bidi="ar"/>
          <w14:textFill>
            <w14:solidFill>
              <w14:schemeClr w14:val="tx1"/>
            </w14:solidFill>
          </w14:textFill>
        </w:rPr>
      </w:pPr>
      <w:r>
        <w:rPr>
          <w:rFonts w:hint="eastAsia" w:ascii="宋体" w:hAnsi="宋体" w:cs="MingLiU"/>
          <w:color w:val="000000" w:themeColor="text1"/>
          <w:kern w:val="0"/>
          <w:szCs w:val="21"/>
          <w:highlight w:val="none"/>
          <w:lang w:bidi="ar"/>
          <w14:textFill>
            <w14:solidFill>
              <w14:schemeClr w14:val="tx1"/>
            </w14:solidFill>
          </w14:textFill>
        </w:rPr>
        <w:t>7.2.2资格审查小组按照第7.2.1条要求对供应商进行资格审查。</w:t>
      </w:r>
    </w:p>
    <w:p w14:paraId="2C9D4CCF">
      <w:pPr>
        <w:keepNext w:val="0"/>
        <w:keepLines w:val="0"/>
        <w:pageBreakBefore w:val="0"/>
        <w:widowControl w:val="0"/>
        <w:kinsoku/>
        <w:wordWrap/>
        <w:overflowPunct/>
        <w:topLinePunct w:val="0"/>
        <w:autoSpaceDE/>
        <w:autoSpaceDN/>
        <w:bidi w:val="0"/>
        <w:adjustRightInd/>
        <w:snapToGrid w:val="0"/>
        <w:spacing w:line="312" w:lineRule="auto"/>
        <w:ind w:firstLine="480"/>
        <w:textAlignment w:val="auto"/>
        <w:rPr>
          <w:rFonts w:hint="eastAsia" w:ascii="宋体" w:hAnsi="宋体" w:cs="MingLiU"/>
          <w:color w:val="000000" w:themeColor="text1"/>
          <w:kern w:val="0"/>
          <w:szCs w:val="21"/>
          <w:highlight w:val="none"/>
          <w:lang w:bidi="ar"/>
          <w14:textFill>
            <w14:solidFill>
              <w14:schemeClr w14:val="tx1"/>
            </w14:solidFill>
          </w14:textFill>
        </w:rPr>
      </w:pPr>
      <w:r>
        <w:rPr>
          <w:rFonts w:hint="eastAsia" w:ascii="宋体" w:hAnsi="宋体" w:cs="MingLiU"/>
          <w:color w:val="000000" w:themeColor="text1"/>
          <w:kern w:val="0"/>
          <w:szCs w:val="21"/>
          <w:highlight w:val="none"/>
          <w:lang w:bidi="ar"/>
          <w14:textFill>
            <w14:solidFill>
              <w14:schemeClr w14:val="tx1"/>
            </w14:solidFill>
          </w14:textFill>
        </w:rPr>
        <w:t>7.2.3资格审查时，供应商未按要求提供、提供不完整或未按要求签署盖章的，视为资格审查不通过。</w:t>
      </w:r>
    </w:p>
    <w:p w14:paraId="7BF22DED">
      <w:pPr>
        <w:pStyle w:val="3"/>
        <w:keepNext w:val="0"/>
        <w:keepLines w:val="0"/>
        <w:pageBreakBefore w:val="0"/>
        <w:widowControl w:val="0"/>
        <w:kinsoku/>
        <w:wordWrap/>
        <w:overflowPunct/>
        <w:topLinePunct w:val="0"/>
        <w:autoSpaceDE/>
        <w:autoSpaceDN/>
        <w:bidi w:val="0"/>
        <w:adjustRightInd/>
        <w:spacing w:line="312" w:lineRule="auto"/>
        <w:textAlignment w:val="auto"/>
        <w:rPr>
          <w:rFonts w:hint="eastAsia" w:ascii="宋体" w:hAnsi="宋体"/>
          <w:color w:val="000000" w:themeColor="text1"/>
          <w:szCs w:val="21"/>
          <w:highlight w:val="none"/>
          <w:lang w:val="en-US" w:eastAsia="zh-CN"/>
          <w14:textFill>
            <w14:solidFill>
              <w14:schemeClr w14:val="tx1"/>
            </w14:solidFill>
          </w14:textFill>
        </w:rPr>
      </w:pPr>
      <w:bookmarkStart w:id="399" w:name="_Toc6173"/>
      <w:bookmarkStart w:id="400" w:name="_Toc499128600"/>
      <w:bookmarkStart w:id="401" w:name="_Toc359934595"/>
      <w:bookmarkStart w:id="402" w:name="_Toc498327055"/>
      <w:bookmarkStart w:id="403" w:name="_Toc21930"/>
      <w:r>
        <w:rPr>
          <w:rFonts w:hint="eastAsia" w:ascii="宋体" w:hAnsi="宋体"/>
          <w:color w:val="000000" w:themeColor="text1"/>
          <w:szCs w:val="21"/>
          <w:highlight w:val="none"/>
          <w:lang w:val="en-US" w:eastAsia="zh-CN"/>
          <w14:textFill>
            <w14:solidFill>
              <w14:schemeClr w14:val="tx1"/>
            </w14:solidFill>
          </w14:textFill>
        </w:rPr>
        <w:t>7.</w:t>
      </w:r>
      <w:bookmarkEnd w:id="392"/>
      <w:bookmarkEnd w:id="393"/>
      <w:bookmarkEnd w:id="399"/>
      <w:bookmarkEnd w:id="400"/>
      <w:bookmarkEnd w:id="401"/>
      <w:bookmarkEnd w:id="402"/>
      <w:r>
        <w:rPr>
          <w:rFonts w:hint="eastAsia" w:ascii="宋体" w:hAnsi="宋体"/>
          <w:color w:val="000000" w:themeColor="text1"/>
          <w:szCs w:val="21"/>
          <w:highlight w:val="none"/>
          <w:lang w:val="en-US" w:eastAsia="zh-CN"/>
          <w14:textFill>
            <w14:solidFill>
              <w14:schemeClr w14:val="tx1"/>
            </w14:solidFill>
          </w14:textFill>
        </w:rPr>
        <w:t>3磋商评审</w:t>
      </w:r>
      <w:bookmarkEnd w:id="403"/>
    </w:p>
    <w:p w14:paraId="2E8E36A9">
      <w:pPr>
        <w:keepNext w:val="0"/>
        <w:keepLines w:val="0"/>
        <w:pageBreakBefore w:val="0"/>
        <w:widowControl w:val="0"/>
        <w:kinsoku/>
        <w:wordWrap/>
        <w:overflowPunct/>
        <w:topLinePunct w:val="0"/>
        <w:autoSpaceDE/>
        <w:autoSpaceDN/>
        <w:bidi w:val="0"/>
        <w:adjustRightInd/>
        <w:spacing w:line="312" w:lineRule="auto"/>
        <w:ind w:firstLine="525" w:firstLineChars="250"/>
        <w:textAlignment w:val="auto"/>
        <w:rPr>
          <w:rFonts w:hint="eastAsia" w:ascii="宋体" w:hAnsi="宋体"/>
          <w:color w:val="000000" w:themeColor="text1"/>
          <w:szCs w:val="21"/>
          <w:highlight w:val="none"/>
          <w14:textFill>
            <w14:solidFill>
              <w14:schemeClr w14:val="tx1"/>
            </w14:solidFill>
          </w14:textFill>
        </w:rPr>
      </w:pPr>
      <w:bookmarkStart w:id="404" w:name="_Toc301187748"/>
      <w:r>
        <w:rPr>
          <w:rFonts w:hint="eastAsia" w:ascii="宋体" w:hAnsi="宋体"/>
          <w:color w:val="000000" w:themeColor="text1"/>
          <w:szCs w:val="21"/>
          <w:highlight w:val="none"/>
          <w14:textFill>
            <w14:solidFill>
              <w14:schemeClr w14:val="tx1"/>
            </w14:solidFill>
          </w14:textFill>
        </w:rPr>
        <w:t>7.3.1</w:t>
      </w:r>
      <w:r>
        <w:rPr>
          <w:rFonts w:hint="eastAsia" w:ascii="宋体" w:hAnsi="宋体"/>
          <w:color w:val="000000" w:themeColor="text1"/>
          <w:szCs w:val="21"/>
          <w:highlight w:val="none"/>
          <w:lang w:eastAsia="zh-CN"/>
          <w14:textFill>
            <w14:solidFill>
              <w14:schemeClr w14:val="tx1"/>
            </w14:solidFill>
          </w14:textFill>
        </w:rPr>
        <w:t>磋商评审小组</w:t>
      </w:r>
      <w:r>
        <w:rPr>
          <w:rFonts w:hint="eastAsia" w:ascii="宋体" w:hAnsi="宋体"/>
          <w:color w:val="000000" w:themeColor="text1"/>
          <w:szCs w:val="21"/>
          <w:highlight w:val="none"/>
          <w14:textFill>
            <w14:solidFill>
              <w14:schemeClr w14:val="tx1"/>
            </w14:solidFill>
          </w14:textFill>
        </w:rPr>
        <w:t>组成：</w:t>
      </w:r>
      <w:r>
        <w:rPr>
          <w:rFonts w:hint="eastAsia" w:ascii="宋体" w:hAnsi="宋体"/>
          <w:color w:val="000000" w:themeColor="text1"/>
          <w:szCs w:val="21"/>
          <w:highlight w:val="none"/>
          <w:lang w:eastAsia="zh-CN"/>
          <w14:textFill>
            <w14:solidFill>
              <w14:schemeClr w14:val="tx1"/>
            </w14:solidFill>
          </w14:textFill>
        </w:rPr>
        <w:t>磋商评审小组</w:t>
      </w:r>
      <w:r>
        <w:rPr>
          <w:rFonts w:hint="eastAsia" w:ascii="宋体" w:hAnsi="宋体"/>
          <w:color w:val="000000" w:themeColor="text1"/>
          <w:szCs w:val="21"/>
          <w:highlight w:val="none"/>
          <w14:textFill>
            <w14:solidFill>
              <w14:schemeClr w14:val="tx1"/>
            </w14:solidFill>
          </w14:textFill>
        </w:rPr>
        <w:t>由采购人代表和评审专家组成，成员人数应当为3人以上单数，其中评审专家不得少于成员总数的三分之二。</w:t>
      </w:r>
      <w:bookmarkEnd w:id="404"/>
      <w:bookmarkStart w:id="405" w:name="_Toc301187749"/>
    </w:p>
    <w:p w14:paraId="1EB029EA">
      <w:pPr>
        <w:keepNext w:val="0"/>
        <w:keepLines w:val="0"/>
        <w:pageBreakBefore w:val="0"/>
        <w:widowControl w:val="0"/>
        <w:kinsoku/>
        <w:wordWrap/>
        <w:overflowPunct/>
        <w:topLinePunct w:val="0"/>
        <w:autoSpaceDE/>
        <w:autoSpaceDN/>
        <w:bidi w:val="0"/>
        <w:adjustRightInd/>
        <w:spacing w:line="312" w:lineRule="auto"/>
        <w:ind w:firstLine="525" w:firstLineChars="25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7.3.2</w:t>
      </w:r>
      <w:bookmarkEnd w:id="405"/>
      <w:r>
        <w:rPr>
          <w:rFonts w:hint="eastAsia" w:ascii="宋体" w:hAnsi="宋体"/>
          <w:color w:val="000000" w:themeColor="text1"/>
          <w:szCs w:val="21"/>
          <w:highlight w:val="none"/>
          <w14:textFill>
            <w14:solidFill>
              <w14:schemeClr w14:val="tx1"/>
            </w14:solidFill>
          </w14:textFill>
        </w:rPr>
        <w:t>磋商评审规定</w:t>
      </w:r>
    </w:p>
    <w:p w14:paraId="5678906C">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hint="eastAsia" w:ascii="宋体" w:hAnsi="宋体" w:cs="MingLiU"/>
          <w:color w:val="000000" w:themeColor="text1"/>
          <w:kern w:val="0"/>
          <w:szCs w:val="21"/>
          <w:highlight w:val="none"/>
          <w:lang w:bidi="ar"/>
          <w14:textFill>
            <w14:solidFill>
              <w14:schemeClr w14:val="tx1"/>
            </w14:solidFill>
          </w14:textFill>
        </w:rPr>
      </w:pPr>
      <w:bookmarkStart w:id="406" w:name="_Toc301187750"/>
      <w:bookmarkStart w:id="407" w:name="_Toc301187755"/>
      <w:r>
        <w:rPr>
          <w:rFonts w:hint="eastAsia" w:ascii="宋体" w:hAnsi="宋体" w:cs="MingLiU"/>
          <w:color w:val="000000" w:themeColor="text1"/>
          <w:kern w:val="0"/>
          <w:szCs w:val="21"/>
          <w:highlight w:val="none"/>
          <w:lang w:bidi="ar"/>
          <w14:textFill>
            <w14:solidFill>
              <w14:schemeClr w14:val="tx1"/>
            </w14:solidFill>
          </w14:textFill>
        </w:rPr>
        <w:t>（1）</w:t>
      </w:r>
      <w:r>
        <w:rPr>
          <w:rFonts w:hint="eastAsia" w:ascii="宋体" w:hAnsi="宋体" w:cs="MingLiU"/>
          <w:color w:val="000000" w:themeColor="text1"/>
          <w:kern w:val="0"/>
          <w:szCs w:val="21"/>
          <w:highlight w:val="none"/>
          <w:lang w:eastAsia="zh-CN" w:bidi="ar"/>
          <w14:textFill>
            <w14:solidFill>
              <w14:schemeClr w14:val="tx1"/>
            </w14:solidFill>
          </w14:textFill>
        </w:rPr>
        <w:t>磋商评审小组</w:t>
      </w:r>
      <w:r>
        <w:rPr>
          <w:rFonts w:hint="eastAsia" w:ascii="宋体" w:hAnsi="宋体" w:cs="MingLiU"/>
          <w:color w:val="000000" w:themeColor="text1"/>
          <w:kern w:val="0"/>
          <w:szCs w:val="21"/>
          <w:highlight w:val="none"/>
          <w:lang w:bidi="ar"/>
          <w14:textFill>
            <w14:solidFill>
              <w14:schemeClr w14:val="tx1"/>
            </w14:solidFill>
          </w14:textFill>
        </w:rPr>
        <w:t>审查资信商务</w:t>
      </w:r>
      <w:r>
        <w:rPr>
          <w:rFonts w:hint="eastAsia" w:ascii="宋体" w:hAnsi="宋体" w:cs="MingLiU"/>
          <w:color w:val="000000" w:themeColor="text1"/>
          <w:kern w:val="0"/>
          <w:szCs w:val="21"/>
          <w:highlight w:val="none"/>
          <w:lang w:val="en-US" w:eastAsia="zh-CN" w:bidi="ar"/>
          <w14:textFill>
            <w14:solidFill>
              <w14:schemeClr w14:val="tx1"/>
            </w14:solidFill>
          </w14:textFill>
        </w:rPr>
        <w:t>及</w:t>
      </w:r>
      <w:r>
        <w:rPr>
          <w:rFonts w:hint="eastAsia" w:ascii="宋体" w:hAnsi="宋体" w:cs="MingLiU"/>
          <w:color w:val="000000" w:themeColor="text1"/>
          <w:kern w:val="0"/>
          <w:szCs w:val="21"/>
          <w:highlight w:val="none"/>
          <w:lang w:bidi="ar"/>
          <w14:textFill>
            <w14:solidFill>
              <w14:schemeClr w14:val="tx1"/>
            </w14:solidFill>
          </w14:textFill>
        </w:rPr>
        <w:t>技术标响应文件的完整性、符合性，是否满足竞争性磋商文件的实质性条款。</w:t>
      </w:r>
      <w:bookmarkEnd w:id="406"/>
    </w:p>
    <w:p w14:paraId="514C9D7E">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hint="eastAsia" w:ascii="宋体" w:hAnsi="宋体" w:cs="MingLiU"/>
          <w:color w:val="000000" w:themeColor="text1"/>
          <w:kern w:val="0"/>
          <w:szCs w:val="21"/>
          <w:highlight w:val="none"/>
          <w:lang w:bidi="ar"/>
          <w14:textFill>
            <w14:solidFill>
              <w14:schemeClr w14:val="tx1"/>
            </w14:solidFill>
          </w14:textFill>
        </w:rPr>
      </w:pPr>
      <w:bookmarkStart w:id="408" w:name="_Toc301187751"/>
      <w:r>
        <w:rPr>
          <w:rFonts w:hint="eastAsia" w:ascii="宋体" w:hAnsi="宋体" w:cs="MingLiU"/>
          <w:color w:val="000000" w:themeColor="text1"/>
          <w:kern w:val="0"/>
          <w:szCs w:val="21"/>
          <w:highlight w:val="none"/>
          <w:lang w:bidi="ar"/>
          <w14:textFill>
            <w14:solidFill>
              <w14:schemeClr w14:val="tx1"/>
            </w14:solidFill>
          </w14:textFill>
        </w:rPr>
        <w:t>（2）</w:t>
      </w:r>
      <w:r>
        <w:rPr>
          <w:rFonts w:hint="eastAsia" w:ascii="宋体" w:hAnsi="宋体" w:cs="MingLiU"/>
          <w:color w:val="000000" w:themeColor="text1"/>
          <w:kern w:val="0"/>
          <w:szCs w:val="21"/>
          <w:highlight w:val="none"/>
          <w:lang w:eastAsia="zh-CN" w:bidi="ar"/>
          <w14:textFill>
            <w14:solidFill>
              <w14:schemeClr w14:val="tx1"/>
            </w14:solidFill>
          </w14:textFill>
        </w:rPr>
        <w:t>磋商评审小组</w:t>
      </w:r>
      <w:r>
        <w:rPr>
          <w:rFonts w:hint="eastAsia" w:ascii="宋体" w:hAnsi="宋体" w:cs="MingLiU"/>
          <w:color w:val="000000" w:themeColor="text1"/>
          <w:kern w:val="0"/>
          <w:szCs w:val="21"/>
          <w:highlight w:val="none"/>
          <w:lang w:bidi="ar"/>
          <w14:textFill>
            <w14:solidFill>
              <w14:schemeClr w14:val="tx1"/>
            </w14:solidFill>
          </w14:textFill>
        </w:rPr>
        <w:t>审查资信商务</w:t>
      </w:r>
      <w:r>
        <w:rPr>
          <w:rFonts w:hint="eastAsia" w:ascii="宋体" w:hAnsi="宋体" w:cs="MingLiU"/>
          <w:color w:val="000000" w:themeColor="text1"/>
          <w:kern w:val="0"/>
          <w:szCs w:val="21"/>
          <w:highlight w:val="none"/>
          <w:lang w:val="en-US" w:eastAsia="zh-CN" w:bidi="ar"/>
          <w14:textFill>
            <w14:solidFill>
              <w14:schemeClr w14:val="tx1"/>
            </w14:solidFill>
          </w14:textFill>
        </w:rPr>
        <w:t>及</w:t>
      </w:r>
      <w:r>
        <w:rPr>
          <w:rFonts w:hint="eastAsia" w:ascii="宋体" w:hAnsi="宋体" w:cs="MingLiU"/>
          <w:color w:val="000000" w:themeColor="text1"/>
          <w:kern w:val="0"/>
          <w:szCs w:val="21"/>
          <w:highlight w:val="none"/>
          <w:lang w:bidi="ar"/>
          <w14:textFill>
            <w14:solidFill>
              <w14:schemeClr w14:val="tx1"/>
            </w14:solidFill>
          </w14:textFill>
        </w:rPr>
        <w:t>技术标响应文件的实质性内容是否符合竞争性磋商文件的实质性要求。</w:t>
      </w:r>
      <w:bookmarkEnd w:id="408"/>
    </w:p>
    <w:p w14:paraId="4927D538">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bookmarkStart w:id="409" w:name="_Toc301187752"/>
      <w:r>
        <w:rPr>
          <w:rFonts w:hint="eastAsia" w:ascii="宋体" w:hAnsi="宋体" w:cs="MingLiU"/>
          <w:color w:val="000000" w:themeColor="text1"/>
          <w:kern w:val="0"/>
          <w:szCs w:val="21"/>
          <w:highlight w:val="none"/>
          <w:lang w:bidi="ar"/>
          <w14:textFill>
            <w14:solidFill>
              <w14:schemeClr w14:val="tx1"/>
            </w14:solidFill>
          </w14:textFill>
        </w:rPr>
        <w:t>（3）</w:t>
      </w:r>
      <w:r>
        <w:rPr>
          <w:rFonts w:hint="eastAsia" w:ascii="宋体" w:hAnsi="宋体" w:cs="MingLiU"/>
          <w:color w:val="000000" w:themeColor="text1"/>
          <w:kern w:val="0"/>
          <w:szCs w:val="21"/>
          <w:highlight w:val="none"/>
          <w:lang w:eastAsia="zh-CN" w:bidi="ar"/>
          <w14:textFill>
            <w14:solidFill>
              <w14:schemeClr w14:val="tx1"/>
            </w14:solidFill>
          </w14:textFill>
        </w:rPr>
        <w:t>磋商评审小组</w:t>
      </w:r>
      <w:r>
        <w:rPr>
          <w:rFonts w:hint="eastAsia" w:ascii="宋体" w:hAnsi="宋体" w:cs="MingLiU"/>
          <w:color w:val="000000" w:themeColor="text1"/>
          <w:kern w:val="0"/>
          <w:szCs w:val="21"/>
          <w:highlight w:val="none"/>
          <w:lang w:bidi="ar"/>
          <w14:textFill>
            <w14:solidFill>
              <w14:schemeClr w14:val="tx1"/>
            </w14:solidFill>
          </w14:textFill>
        </w:rPr>
        <w:t>将根据供应商的资信商务</w:t>
      </w:r>
      <w:r>
        <w:rPr>
          <w:rFonts w:hint="eastAsia" w:ascii="宋体" w:hAnsi="宋体" w:cs="MingLiU"/>
          <w:color w:val="000000" w:themeColor="text1"/>
          <w:kern w:val="0"/>
          <w:szCs w:val="21"/>
          <w:highlight w:val="none"/>
          <w:lang w:val="en-US" w:eastAsia="zh-CN" w:bidi="ar"/>
          <w14:textFill>
            <w14:solidFill>
              <w14:schemeClr w14:val="tx1"/>
            </w14:solidFill>
          </w14:textFill>
        </w:rPr>
        <w:t>及</w:t>
      </w:r>
      <w:r>
        <w:rPr>
          <w:rFonts w:hint="eastAsia" w:ascii="宋体" w:hAnsi="宋体" w:cs="MingLiU"/>
          <w:color w:val="000000" w:themeColor="text1"/>
          <w:kern w:val="0"/>
          <w:szCs w:val="21"/>
          <w:highlight w:val="none"/>
          <w:lang w:bidi="ar"/>
          <w14:textFill>
            <w14:solidFill>
              <w14:schemeClr w14:val="tx1"/>
            </w14:solidFill>
          </w14:textFill>
        </w:rPr>
        <w:t>技术标响应文件进行审查、核对，如有疑问，将对供应商进行询标，供应商要向</w:t>
      </w:r>
      <w:r>
        <w:rPr>
          <w:rFonts w:hint="eastAsia" w:ascii="宋体" w:hAnsi="宋体" w:cs="MingLiU"/>
          <w:color w:val="000000" w:themeColor="text1"/>
          <w:kern w:val="0"/>
          <w:szCs w:val="21"/>
          <w:highlight w:val="none"/>
          <w:lang w:eastAsia="zh-CN" w:bidi="ar"/>
          <w14:textFill>
            <w14:solidFill>
              <w14:schemeClr w14:val="tx1"/>
            </w14:solidFill>
          </w14:textFill>
        </w:rPr>
        <w:t>磋商评审小组</w:t>
      </w:r>
      <w:r>
        <w:rPr>
          <w:rFonts w:hint="eastAsia" w:ascii="宋体" w:hAnsi="宋体"/>
          <w:color w:val="000000" w:themeColor="text1"/>
          <w:szCs w:val="21"/>
          <w:highlight w:val="none"/>
          <w14:textFill>
            <w14:solidFill>
              <w14:schemeClr w14:val="tx1"/>
            </w14:solidFill>
          </w14:textFill>
        </w:rPr>
        <w:t>澄清有关问题，</w:t>
      </w:r>
      <w:bookmarkEnd w:id="409"/>
      <w:r>
        <w:rPr>
          <w:rFonts w:hint="eastAsia" w:ascii="宋体" w:hAnsi="宋体"/>
          <w:b/>
          <w:bCs/>
          <w:color w:val="000000" w:themeColor="text1"/>
          <w:szCs w:val="21"/>
          <w:highlight w:val="none"/>
          <w14:textFill>
            <w14:solidFill>
              <w14:schemeClr w14:val="tx1"/>
            </w14:solidFill>
          </w14:textFill>
        </w:rPr>
        <w:t>并最终以政采云平台交换数据电文进行答复</w:t>
      </w:r>
      <w:r>
        <w:rPr>
          <w:rFonts w:hint="eastAsia" w:ascii="宋体" w:hAnsi="宋体"/>
          <w:color w:val="000000" w:themeColor="text1"/>
          <w:szCs w:val="21"/>
          <w:highlight w:val="none"/>
          <w14:textFill>
            <w14:solidFill>
              <w14:schemeClr w14:val="tx1"/>
            </w14:solidFill>
          </w14:textFill>
        </w:rPr>
        <w:t>。</w:t>
      </w:r>
    </w:p>
    <w:p w14:paraId="341A7DF3">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bookmarkStart w:id="410" w:name="_Toc301187753"/>
      <w:r>
        <w:rPr>
          <w:rFonts w:hint="eastAsia" w:ascii="宋体" w:hAnsi="宋体"/>
          <w:color w:val="000000" w:themeColor="text1"/>
          <w:szCs w:val="21"/>
          <w:highlight w:val="none"/>
          <w14:textFill>
            <w14:solidFill>
              <w14:schemeClr w14:val="tx1"/>
            </w14:solidFill>
          </w14:textFill>
        </w:rPr>
        <w:t>供应商全权代表未到场或者拒绝澄清或者澄清的内容改变了响应文件的实质性内容的，</w:t>
      </w:r>
      <w:r>
        <w:rPr>
          <w:rFonts w:hint="eastAsia" w:ascii="宋体" w:hAnsi="宋体"/>
          <w:color w:val="000000" w:themeColor="text1"/>
          <w:szCs w:val="21"/>
          <w:highlight w:val="none"/>
          <w:lang w:eastAsia="zh-CN"/>
          <w14:textFill>
            <w14:solidFill>
              <w14:schemeClr w14:val="tx1"/>
            </w14:solidFill>
          </w14:textFill>
        </w:rPr>
        <w:t>磋商评审小组</w:t>
      </w:r>
      <w:r>
        <w:rPr>
          <w:rFonts w:hint="eastAsia" w:ascii="宋体" w:hAnsi="宋体"/>
          <w:color w:val="000000" w:themeColor="text1"/>
          <w:szCs w:val="21"/>
          <w:highlight w:val="none"/>
          <w14:textFill>
            <w14:solidFill>
              <w14:schemeClr w14:val="tx1"/>
            </w14:solidFill>
          </w14:textFill>
        </w:rPr>
        <w:t>有权对该响应文件作出不利于供应商的评判。</w:t>
      </w:r>
      <w:bookmarkEnd w:id="410"/>
    </w:p>
    <w:p w14:paraId="1CF004E9">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bookmarkStart w:id="411" w:name="_Toc301187754"/>
      <w:r>
        <w:rPr>
          <w:rFonts w:hint="eastAsia" w:ascii="宋体" w:hAnsi="宋体"/>
          <w:color w:val="000000" w:themeColor="text1"/>
          <w:szCs w:val="21"/>
          <w:highlight w:val="none"/>
          <w14:textFill>
            <w14:solidFill>
              <w14:schemeClr w14:val="tx1"/>
            </w14:solidFill>
          </w14:textFill>
        </w:rPr>
        <w:t>（4）</w:t>
      </w:r>
      <w:bookmarkEnd w:id="411"/>
      <w:r>
        <w:rPr>
          <w:rFonts w:hint="eastAsia" w:ascii="宋体" w:hAnsi="宋体"/>
          <w:color w:val="000000" w:themeColor="text1"/>
          <w:szCs w:val="21"/>
          <w:highlight w:val="none"/>
          <w14:textFill>
            <w14:solidFill>
              <w14:schemeClr w14:val="tx1"/>
            </w14:solidFill>
          </w14:textFill>
        </w:rPr>
        <w:t>采用综合评分法的，</w:t>
      </w:r>
      <w:r>
        <w:rPr>
          <w:rFonts w:hint="eastAsia" w:ascii="宋体" w:hAnsi="宋体"/>
          <w:color w:val="000000" w:themeColor="text1"/>
          <w:szCs w:val="21"/>
          <w:highlight w:val="none"/>
          <w:lang w:eastAsia="zh-CN"/>
          <w14:textFill>
            <w14:solidFill>
              <w14:schemeClr w14:val="tx1"/>
            </w14:solidFill>
          </w14:textFill>
        </w:rPr>
        <w:t>磋商评审小组</w:t>
      </w:r>
      <w:r>
        <w:rPr>
          <w:rFonts w:hint="eastAsia" w:ascii="宋体" w:hAnsi="宋体"/>
          <w:color w:val="000000" w:themeColor="text1"/>
          <w:szCs w:val="21"/>
          <w:highlight w:val="none"/>
          <w14:textFill>
            <w14:solidFill>
              <w14:schemeClr w14:val="tx1"/>
            </w14:solidFill>
          </w14:textFill>
        </w:rPr>
        <w:t>按照磋商评审办法中的</w:t>
      </w:r>
      <w:r>
        <w:rPr>
          <w:rFonts w:hint="eastAsia" w:ascii="宋体" w:hAnsi="宋体" w:cs="MingLiU"/>
          <w:color w:val="000000" w:themeColor="text1"/>
          <w:kern w:val="0"/>
          <w:szCs w:val="21"/>
          <w:highlight w:val="none"/>
          <w:lang w:bidi="ar"/>
          <w14:textFill>
            <w14:solidFill>
              <w14:schemeClr w14:val="tx1"/>
            </w14:solidFill>
          </w14:textFill>
        </w:rPr>
        <w:t>资信商务</w:t>
      </w:r>
      <w:r>
        <w:rPr>
          <w:rFonts w:hint="eastAsia" w:ascii="宋体" w:hAnsi="宋体" w:cs="MingLiU"/>
          <w:color w:val="000000" w:themeColor="text1"/>
          <w:kern w:val="0"/>
          <w:szCs w:val="21"/>
          <w:highlight w:val="none"/>
          <w:lang w:val="en-US" w:eastAsia="zh-CN" w:bidi="ar"/>
          <w14:textFill>
            <w14:solidFill>
              <w14:schemeClr w14:val="tx1"/>
            </w14:solidFill>
          </w14:textFill>
        </w:rPr>
        <w:t>及</w:t>
      </w:r>
      <w:r>
        <w:rPr>
          <w:rFonts w:hint="eastAsia" w:ascii="宋体" w:hAnsi="宋体" w:cs="MingLiU"/>
          <w:color w:val="000000" w:themeColor="text1"/>
          <w:kern w:val="0"/>
          <w:szCs w:val="21"/>
          <w:highlight w:val="none"/>
          <w:lang w:bidi="ar"/>
          <w14:textFill>
            <w14:solidFill>
              <w14:schemeClr w14:val="tx1"/>
            </w14:solidFill>
          </w14:textFill>
        </w:rPr>
        <w:t>技术</w:t>
      </w:r>
      <w:r>
        <w:rPr>
          <w:rFonts w:hint="eastAsia" w:ascii="宋体" w:hAnsi="宋体"/>
          <w:color w:val="000000" w:themeColor="text1"/>
          <w:szCs w:val="21"/>
          <w:highlight w:val="none"/>
          <w14:textFill>
            <w14:solidFill>
              <w14:schemeClr w14:val="tx1"/>
            </w14:solidFill>
          </w14:textFill>
        </w:rPr>
        <w:t>分的计算公式计算出各供应商的技术、资信商务分，并指定专人进行计算复核。</w:t>
      </w:r>
    </w:p>
    <w:p w14:paraId="22A08E93">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lang w:eastAsia="zh-CN"/>
          <w14:textFill>
            <w14:solidFill>
              <w14:schemeClr w14:val="tx1"/>
            </w14:solidFill>
          </w14:textFill>
        </w:rPr>
        <w:t>磋商评审小组</w:t>
      </w:r>
      <w:r>
        <w:rPr>
          <w:rFonts w:hint="eastAsia" w:ascii="宋体" w:hAnsi="宋体"/>
          <w:color w:val="000000" w:themeColor="text1"/>
          <w:szCs w:val="21"/>
          <w:highlight w:val="none"/>
          <w14:textFill>
            <w14:solidFill>
              <w14:schemeClr w14:val="tx1"/>
            </w14:solidFill>
          </w14:textFill>
        </w:rPr>
        <w:t>认为供应商的报价明显低于其他通过符合性审查供应商的报价，有可能影响产品质量或者不能诚信履约的，应</w:t>
      </w:r>
      <w:r>
        <w:rPr>
          <w:rFonts w:hint="eastAsia" w:ascii="宋体" w:hAnsi="宋体"/>
          <w:b/>
          <w:bCs/>
          <w:color w:val="000000" w:themeColor="text1"/>
          <w:szCs w:val="21"/>
          <w:highlight w:val="none"/>
          <w14:textFill>
            <w14:solidFill>
              <w14:schemeClr w14:val="tx1"/>
            </w14:solidFill>
          </w14:textFill>
        </w:rPr>
        <w:t>当要求其在磋商现场合理的时间内通过政采云平台交换数据电文提供说明</w:t>
      </w:r>
      <w:r>
        <w:rPr>
          <w:rFonts w:hint="eastAsia" w:ascii="宋体" w:hAnsi="宋体"/>
          <w:color w:val="000000" w:themeColor="text1"/>
          <w:szCs w:val="21"/>
          <w:highlight w:val="none"/>
          <w14:textFill>
            <w14:solidFill>
              <w14:schemeClr w14:val="tx1"/>
            </w14:solidFill>
          </w14:textFill>
        </w:rPr>
        <w:t>，必要时提交相关证明材料；供应商不能证明其报价合理性的，</w:t>
      </w:r>
      <w:r>
        <w:rPr>
          <w:rFonts w:hint="eastAsia" w:ascii="宋体" w:hAnsi="宋体"/>
          <w:color w:val="000000" w:themeColor="text1"/>
          <w:szCs w:val="21"/>
          <w:highlight w:val="none"/>
          <w:lang w:eastAsia="zh-CN"/>
          <w14:textFill>
            <w14:solidFill>
              <w14:schemeClr w14:val="tx1"/>
            </w14:solidFill>
          </w14:textFill>
        </w:rPr>
        <w:t>磋商评审小组</w:t>
      </w:r>
      <w:r>
        <w:rPr>
          <w:rFonts w:hint="eastAsia" w:ascii="宋体" w:hAnsi="宋体"/>
          <w:color w:val="000000" w:themeColor="text1"/>
          <w:szCs w:val="21"/>
          <w:highlight w:val="none"/>
          <w14:textFill>
            <w14:solidFill>
              <w14:schemeClr w14:val="tx1"/>
            </w14:solidFill>
          </w14:textFill>
        </w:rPr>
        <w:t>应当将其作为无效标处理。</w:t>
      </w:r>
    </w:p>
    <w:p w14:paraId="52B1823B">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lang w:eastAsia="zh-CN"/>
          <w14:textFill>
            <w14:solidFill>
              <w14:schemeClr w14:val="tx1"/>
            </w14:solidFill>
          </w14:textFill>
        </w:rPr>
        <w:t>磋商评审小组</w:t>
      </w:r>
      <w:r>
        <w:rPr>
          <w:rFonts w:hint="eastAsia" w:ascii="宋体" w:hAnsi="宋体"/>
          <w:color w:val="000000" w:themeColor="text1"/>
          <w:szCs w:val="21"/>
          <w:highlight w:val="none"/>
          <w14:textFill>
            <w14:solidFill>
              <w14:schemeClr w14:val="tx1"/>
            </w14:solidFill>
          </w14:textFill>
        </w:rPr>
        <w:t>按照磋商评审办法中的公式计算出各供应商的价格分，并指定专人进行计算复核。</w:t>
      </w:r>
    </w:p>
    <w:p w14:paraId="2D67CEB8">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（7）采用综合评分法的，</w:t>
      </w:r>
      <w:r>
        <w:rPr>
          <w:rFonts w:hint="eastAsia" w:ascii="宋体" w:hAnsi="宋体"/>
          <w:color w:val="000000" w:themeColor="text1"/>
          <w:szCs w:val="21"/>
          <w:highlight w:val="none"/>
          <w:lang w:eastAsia="zh-CN"/>
          <w14:textFill>
            <w14:solidFill>
              <w14:schemeClr w14:val="tx1"/>
            </w14:solidFill>
          </w14:textFill>
        </w:rPr>
        <w:t>磋商评审小组</w:t>
      </w:r>
      <w:r>
        <w:rPr>
          <w:rFonts w:hint="eastAsia" w:ascii="宋体" w:hAnsi="宋体"/>
          <w:color w:val="000000" w:themeColor="text1"/>
          <w:szCs w:val="21"/>
          <w:highlight w:val="none"/>
          <w14:textFill>
            <w14:solidFill>
              <w14:schemeClr w14:val="tx1"/>
            </w14:solidFill>
          </w14:textFill>
        </w:rPr>
        <w:t>应当独立对每个供应商的响应文件进行评价，并汇总每个供应商的得分。</w:t>
      </w:r>
    </w:p>
    <w:p w14:paraId="453BCD14">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r>
        <w:rPr>
          <w:rFonts w:hint="eastAsia" w:ascii="宋体" w:hAnsi="宋体"/>
          <w:color w:val="000000" w:themeColor="text1"/>
          <w:szCs w:val="21"/>
          <w:highlight w:val="none"/>
          <w:lang w:eastAsia="zh-CN"/>
          <w14:textFill>
            <w14:solidFill>
              <w14:schemeClr w14:val="tx1"/>
            </w14:solidFill>
          </w14:textFill>
        </w:rPr>
        <w:t>磋商评审小组</w:t>
      </w:r>
      <w:r>
        <w:rPr>
          <w:rFonts w:hint="eastAsia" w:ascii="宋体" w:hAnsi="宋体"/>
          <w:color w:val="000000" w:themeColor="text1"/>
          <w:szCs w:val="21"/>
          <w:highlight w:val="none"/>
          <w14:textFill>
            <w14:solidFill>
              <w14:schemeClr w14:val="tx1"/>
            </w14:solidFill>
          </w14:textFill>
        </w:rPr>
        <w:t>按磋商评审办法推荐成交候选人或确定成交供应商，同时起草磋商评审报告。</w:t>
      </w:r>
    </w:p>
    <w:p w14:paraId="25E66269">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w:t>
      </w:r>
      <w:r>
        <w:rPr>
          <w:rFonts w:hint="eastAsia" w:ascii="宋体" w:hAnsi="宋体"/>
          <w:color w:val="000000" w:themeColor="text1"/>
          <w:szCs w:val="21"/>
          <w:highlight w:val="none"/>
          <w:lang w:eastAsia="zh-CN"/>
          <w14:textFill>
            <w14:solidFill>
              <w14:schemeClr w14:val="tx1"/>
            </w14:solidFill>
          </w14:textFill>
        </w:rPr>
        <w:t>磋商评审小组</w:t>
      </w:r>
      <w:r>
        <w:rPr>
          <w:rFonts w:hint="eastAsia" w:ascii="宋体" w:hAnsi="宋体"/>
          <w:color w:val="000000" w:themeColor="text1"/>
          <w:szCs w:val="21"/>
          <w:highlight w:val="none"/>
          <w14:textFill>
            <w14:solidFill>
              <w14:schemeClr w14:val="tx1"/>
            </w14:solidFill>
          </w14:textFill>
        </w:rPr>
        <w:t>成员对需要共同认定的事项存在争议的，应当按照少数服从多数的原则作出结论，持不同意见的</w:t>
      </w:r>
      <w:r>
        <w:rPr>
          <w:rFonts w:hint="eastAsia" w:ascii="宋体" w:hAnsi="宋体"/>
          <w:color w:val="000000" w:themeColor="text1"/>
          <w:szCs w:val="21"/>
          <w:highlight w:val="none"/>
          <w:lang w:eastAsia="zh-CN"/>
          <w14:textFill>
            <w14:solidFill>
              <w14:schemeClr w14:val="tx1"/>
            </w14:solidFill>
          </w14:textFill>
        </w:rPr>
        <w:t>磋商评审小组</w:t>
      </w:r>
      <w:r>
        <w:rPr>
          <w:rFonts w:hint="eastAsia" w:ascii="宋体" w:hAnsi="宋体"/>
          <w:color w:val="000000" w:themeColor="text1"/>
          <w:szCs w:val="21"/>
          <w:highlight w:val="none"/>
          <w14:textFill>
            <w14:solidFill>
              <w14:schemeClr w14:val="tx1"/>
            </w14:solidFill>
          </w14:textFill>
        </w:rPr>
        <w:t>成员应当在磋商评审报告上签署不同意见及理由，否则视为同意磋商评审报告。</w:t>
      </w:r>
    </w:p>
    <w:p w14:paraId="49000ECA">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r>
        <w:rPr>
          <w:rFonts w:hint="eastAsia" w:ascii="宋体" w:hAnsi="宋体"/>
          <w:color w:val="000000" w:themeColor="text1"/>
          <w:szCs w:val="21"/>
          <w:highlight w:val="none"/>
          <w:lang w:eastAsia="zh-CN"/>
          <w14:textFill>
            <w14:solidFill>
              <w14:schemeClr w14:val="tx1"/>
            </w14:solidFill>
          </w14:textFill>
        </w:rPr>
        <w:t>磋商评审小组</w:t>
      </w:r>
      <w:r>
        <w:rPr>
          <w:rFonts w:hint="eastAsia" w:ascii="宋体" w:hAnsi="宋体"/>
          <w:color w:val="000000" w:themeColor="text1"/>
          <w:szCs w:val="21"/>
          <w:highlight w:val="none"/>
          <w14:textFill>
            <w14:solidFill>
              <w14:schemeClr w14:val="tx1"/>
            </w14:solidFill>
          </w14:textFill>
        </w:rPr>
        <w:t>协助采购代理机构处理现场供应商对磋商评审结果报告提出的疑问。</w:t>
      </w:r>
    </w:p>
    <w:p w14:paraId="169AA832">
      <w:pPr>
        <w:spacing w:line="336" w:lineRule="auto"/>
        <w:ind w:firstLine="525" w:firstLineChars="25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7.3.3</w:t>
      </w:r>
      <w:r>
        <w:rPr>
          <w:rFonts w:hint="eastAsia" w:ascii="宋体" w:hAnsi="宋体"/>
          <w:color w:val="000000" w:themeColor="text1"/>
          <w:highlight w:val="none"/>
          <w14:textFill>
            <w14:solidFill>
              <w14:schemeClr w14:val="tx1"/>
            </w14:solidFill>
          </w14:textFill>
        </w:rPr>
        <w:t>磋商内容</w:t>
      </w:r>
    </w:p>
    <w:p w14:paraId="407B88DF">
      <w:pPr>
        <w:snapToGrid w:val="0"/>
        <w:spacing w:line="33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磋商评审小组</w:t>
      </w:r>
      <w:r>
        <w:rPr>
          <w:rFonts w:hint="eastAsia" w:ascii="宋体" w:hAnsi="宋体" w:cs="宋体"/>
          <w:color w:val="000000" w:themeColor="text1"/>
          <w:szCs w:val="21"/>
          <w:highlight w:val="none"/>
          <w14:textFill>
            <w14:solidFill>
              <w14:schemeClr w14:val="tx1"/>
            </w14:solidFill>
          </w14:textFill>
        </w:rPr>
        <w:t>可以根据磋商文件和磋商情况实质性变动采购需求中的技术、服务要求以及合同草案条款。</w:t>
      </w:r>
    </w:p>
    <w:p w14:paraId="7036EB7A">
      <w:pPr>
        <w:snapToGrid w:val="0"/>
        <w:spacing w:line="33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b/>
          <w:color w:val="000000" w:themeColor="text1"/>
          <w:szCs w:val="21"/>
          <w:highlight w:val="none"/>
          <w14:textFill>
            <w14:solidFill>
              <w14:schemeClr w14:val="tx1"/>
            </w14:solidFill>
          </w14:textFill>
        </w:rPr>
        <w:t>磋商轮次最多不超过3轮</w:t>
      </w:r>
      <w:r>
        <w:rPr>
          <w:rFonts w:hint="eastAsia" w:ascii="宋体" w:hAnsi="宋体" w:cs="宋体"/>
          <w:color w:val="000000" w:themeColor="text1"/>
          <w:szCs w:val="21"/>
          <w:highlight w:val="none"/>
          <w14:textFill>
            <w14:solidFill>
              <w14:schemeClr w14:val="tx1"/>
            </w14:solidFill>
          </w14:textFill>
        </w:rPr>
        <w:t>，供应商在磋商过程中所作出的各种承诺都必须用书面形式，并由供应商代表签字。</w:t>
      </w:r>
    </w:p>
    <w:p w14:paraId="21F2E2FC">
      <w:pPr>
        <w:snapToGrid w:val="0"/>
        <w:spacing w:line="336"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（3）本项目采用不公开方式评审，评审的依据为磋商文件、响应文件以及磋商期间供应商的书面承诺。</w:t>
      </w:r>
    </w:p>
    <w:p w14:paraId="2E0C2933">
      <w:pPr>
        <w:pStyle w:val="3"/>
        <w:keepNext w:val="0"/>
        <w:keepLines w:val="0"/>
        <w:spacing w:line="336" w:lineRule="auto"/>
        <w:rPr>
          <w:rFonts w:hint="eastAsia" w:ascii="宋体" w:hAnsi="宋体"/>
          <w:color w:val="000000" w:themeColor="text1"/>
          <w:szCs w:val="21"/>
          <w:highlight w:val="none"/>
          <w:lang w:val="en-US" w:eastAsia="zh-CN"/>
          <w14:textFill>
            <w14:solidFill>
              <w14:schemeClr w14:val="tx1"/>
            </w14:solidFill>
          </w14:textFill>
        </w:rPr>
      </w:pPr>
      <w:bookmarkStart w:id="412" w:name="_Toc17186"/>
      <w:r>
        <w:rPr>
          <w:rFonts w:hint="eastAsia" w:ascii="宋体" w:hAnsi="宋体"/>
          <w:color w:val="000000" w:themeColor="text1"/>
          <w:szCs w:val="21"/>
          <w:highlight w:val="none"/>
          <w:lang w:val="en-US" w:eastAsia="zh-CN"/>
          <w14:textFill>
            <w14:solidFill>
              <w14:schemeClr w14:val="tx1"/>
            </w14:solidFill>
          </w14:textFill>
        </w:rPr>
        <w:t>7.4响应文件澄清、说明、补正</w:t>
      </w:r>
      <w:bookmarkEnd w:id="412"/>
    </w:p>
    <w:p w14:paraId="749A2CEC">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7.4.1对于响应文件中含义不明确、同类问题表述不一致或者有明显文字和计算错误的内容，</w:t>
      </w:r>
      <w:r>
        <w:rPr>
          <w:rFonts w:hint="eastAsia" w:ascii="宋体" w:hAnsi="宋体"/>
          <w:color w:val="000000" w:themeColor="text1"/>
          <w:szCs w:val="21"/>
          <w:highlight w:val="none"/>
          <w:lang w:eastAsia="zh-CN"/>
          <w14:textFill>
            <w14:solidFill>
              <w14:schemeClr w14:val="tx1"/>
            </w14:solidFill>
          </w14:textFill>
        </w:rPr>
        <w:t>磋商评审小组</w:t>
      </w:r>
      <w:r>
        <w:rPr>
          <w:rFonts w:hint="eastAsia" w:ascii="宋体" w:hAnsi="宋体"/>
          <w:color w:val="000000" w:themeColor="text1"/>
          <w:szCs w:val="21"/>
          <w:highlight w:val="none"/>
          <w14:textFill>
            <w14:solidFill>
              <w14:schemeClr w14:val="tx1"/>
            </w14:solidFill>
          </w14:textFill>
        </w:rPr>
        <w:t>通过政府采购云平台要求供应商作出必要的澄清、说明或者补正。</w:t>
      </w:r>
    </w:p>
    <w:p w14:paraId="0C607594">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7.4.2供应商的澄清、说明或者补正均采用政采云平台交换数据电文，</w:t>
      </w:r>
      <w:r>
        <w:rPr>
          <w:rFonts w:hint="eastAsia" w:ascii="宋体" w:hAnsi="宋体"/>
          <w:b/>
          <w:bCs/>
          <w:color w:val="000000" w:themeColor="text1"/>
          <w:szCs w:val="21"/>
          <w:highlight w:val="none"/>
          <w14:textFill>
            <w14:solidFill>
              <w14:schemeClr w14:val="tx1"/>
            </w14:solidFill>
          </w14:textFill>
        </w:rPr>
        <w:t>供应商提交的澄清、说明或补正的时间为30分钟（供应商务必在线等待，及时在线澄清、说明或补正）</w:t>
      </w:r>
      <w:r>
        <w:rPr>
          <w:rFonts w:hint="eastAsia" w:ascii="宋体" w:hAnsi="宋体"/>
          <w:color w:val="000000" w:themeColor="text1"/>
          <w:szCs w:val="21"/>
          <w:highlight w:val="none"/>
          <w14:textFill>
            <w14:solidFill>
              <w14:schemeClr w14:val="tx1"/>
            </w14:solidFill>
          </w14:textFill>
        </w:rPr>
        <w:t>。供应商的澄清、说明或者补正不得超出竞争性磋商文件的范围或者改变响应文件的实质性内容。</w:t>
      </w:r>
    </w:p>
    <w:p w14:paraId="5D4B85BC">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7.4.3供应商的澄清、说明或更正将作为磋商响应文件的一部分。</w:t>
      </w:r>
    </w:p>
    <w:p w14:paraId="2CFDFB1B">
      <w:pPr>
        <w:spacing w:line="336" w:lineRule="auto"/>
        <w:ind w:firstLine="420" w:firstLineChars="200"/>
        <w:rPr>
          <w:rFonts w:hint="eastAsia"/>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7.4.4不接受供应商主动对响应文件的澄清、说明或者补正。</w:t>
      </w:r>
    </w:p>
    <w:p w14:paraId="6E2978AA">
      <w:pPr>
        <w:pStyle w:val="3"/>
        <w:keepNext w:val="0"/>
        <w:keepLines w:val="0"/>
        <w:spacing w:line="336" w:lineRule="auto"/>
        <w:rPr>
          <w:rFonts w:hint="eastAsia" w:ascii="宋体" w:hAnsi="宋体"/>
          <w:color w:val="000000" w:themeColor="text1"/>
          <w:szCs w:val="21"/>
          <w:highlight w:val="none"/>
          <w:lang w:val="en-US" w:eastAsia="zh-CN"/>
          <w14:textFill>
            <w14:solidFill>
              <w14:schemeClr w14:val="tx1"/>
            </w14:solidFill>
          </w14:textFill>
        </w:rPr>
      </w:pPr>
      <w:bookmarkStart w:id="413" w:name="_Toc23640"/>
      <w:r>
        <w:rPr>
          <w:rFonts w:hint="eastAsia" w:ascii="宋体" w:hAnsi="宋体"/>
          <w:color w:val="000000" w:themeColor="text1"/>
          <w:szCs w:val="21"/>
          <w:highlight w:val="none"/>
          <w:lang w:val="en-US" w:eastAsia="zh-CN"/>
          <w14:textFill>
            <w14:solidFill>
              <w14:schemeClr w14:val="tx1"/>
            </w14:solidFill>
          </w14:textFill>
        </w:rPr>
        <w:t>7.5报价错误修正</w:t>
      </w:r>
      <w:bookmarkEnd w:id="407"/>
      <w:bookmarkEnd w:id="413"/>
    </w:p>
    <w:p w14:paraId="1901D6A6">
      <w:pPr>
        <w:spacing w:line="336" w:lineRule="auto"/>
        <w:ind w:firstLine="525" w:firstLineChars="250"/>
        <w:rPr>
          <w:rFonts w:ascii="宋体" w:hAnsi="宋体"/>
          <w:color w:val="000000" w:themeColor="text1"/>
          <w:szCs w:val="21"/>
          <w:highlight w:val="none"/>
          <w14:textFill>
            <w14:solidFill>
              <w14:schemeClr w14:val="tx1"/>
            </w14:solidFill>
          </w14:textFill>
        </w:rPr>
      </w:pPr>
      <w:bookmarkStart w:id="414" w:name="_Toc301187756"/>
      <w:r>
        <w:rPr>
          <w:rFonts w:hint="eastAsia" w:ascii="宋体" w:hAnsi="宋体"/>
          <w:color w:val="000000" w:themeColor="text1"/>
          <w:szCs w:val="21"/>
          <w:highlight w:val="none"/>
          <w14:textFill>
            <w14:solidFill>
              <w14:schemeClr w14:val="tx1"/>
            </w14:solidFill>
          </w14:textFill>
        </w:rPr>
        <w:t>响应文件</w:t>
      </w:r>
      <w:r>
        <w:rPr>
          <w:rFonts w:ascii="宋体" w:hAnsi="宋体"/>
          <w:color w:val="000000" w:themeColor="text1"/>
          <w:szCs w:val="21"/>
          <w:highlight w:val="none"/>
          <w14:textFill>
            <w14:solidFill>
              <w14:schemeClr w14:val="tx1"/>
            </w14:solidFill>
          </w14:textFill>
        </w:rPr>
        <w:t>如果出现计算或表达上的错误，修正错误的原则如下：</w:t>
      </w:r>
      <w:bookmarkEnd w:id="414"/>
    </w:p>
    <w:p w14:paraId="2F5E9477">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bookmarkStart w:id="415" w:name="_Toc301187757"/>
      <w:r>
        <w:rPr>
          <w:rFonts w:hint="eastAsia" w:ascii="宋体" w:hAnsi="宋体"/>
          <w:color w:val="000000" w:themeColor="text1"/>
          <w:szCs w:val="21"/>
          <w:highlight w:val="none"/>
          <w14:textFill>
            <w14:solidFill>
              <w14:schemeClr w14:val="tx1"/>
            </w14:solidFill>
          </w14:textFill>
        </w:rPr>
        <w:t>7.5.1响应文件中磋商一览表内容与响应文件中相应内容不一致的，以磋商一览表为准；</w:t>
      </w:r>
      <w:bookmarkEnd w:id="415"/>
    </w:p>
    <w:p w14:paraId="466EC5E9">
      <w:pPr>
        <w:spacing w:line="336" w:lineRule="auto"/>
        <w:ind w:firstLine="420" w:firstLineChars="200"/>
        <w:rPr>
          <w:rFonts w:ascii="宋体" w:hAnsi="宋体"/>
          <w:color w:val="000000" w:themeColor="text1"/>
          <w:szCs w:val="21"/>
          <w:highlight w:val="none"/>
          <w14:textFill>
            <w14:solidFill>
              <w14:schemeClr w14:val="tx1"/>
            </w14:solidFill>
          </w14:textFill>
        </w:rPr>
      </w:pPr>
      <w:bookmarkStart w:id="416" w:name="_Toc301187758"/>
      <w:r>
        <w:rPr>
          <w:rFonts w:hint="eastAsia" w:ascii="宋体" w:hAnsi="宋体"/>
          <w:color w:val="000000" w:themeColor="text1"/>
          <w:szCs w:val="21"/>
          <w:highlight w:val="none"/>
          <w14:textFill>
            <w14:solidFill>
              <w14:schemeClr w14:val="tx1"/>
            </w14:solidFill>
          </w14:textFill>
        </w:rPr>
        <w:t>7.5.2</w:t>
      </w:r>
      <w:r>
        <w:rPr>
          <w:rFonts w:ascii="宋体" w:hAnsi="宋体"/>
          <w:color w:val="000000" w:themeColor="text1"/>
          <w:szCs w:val="21"/>
          <w:highlight w:val="none"/>
          <w14:textFill>
            <w14:solidFill>
              <w14:schemeClr w14:val="tx1"/>
            </w14:solidFill>
          </w14:textFill>
        </w:rPr>
        <w:t>大写金额和小写金额不一致的，以大写金额为准；</w:t>
      </w:r>
      <w:bookmarkEnd w:id="416"/>
    </w:p>
    <w:p w14:paraId="1821F518">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bookmarkStart w:id="417" w:name="_Toc301187759"/>
      <w:r>
        <w:rPr>
          <w:rFonts w:hint="eastAsia" w:ascii="宋体" w:hAnsi="宋体"/>
          <w:color w:val="000000" w:themeColor="text1"/>
          <w:szCs w:val="21"/>
          <w:highlight w:val="none"/>
          <w14:textFill>
            <w14:solidFill>
              <w14:schemeClr w14:val="tx1"/>
            </w14:solidFill>
          </w14:textFill>
        </w:rPr>
        <w:t>7.5.3单价金额小数点或者百分比有明显错位的，以磋商一览表的总价为准，并修改单价；</w:t>
      </w:r>
      <w:bookmarkEnd w:id="417"/>
    </w:p>
    <w:p w14:paraId="33E3AA64">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7.5.4总价金额与按单价汇总金额不一致的，以单价金额计算结果为准；</w:t>
      </w:r>
    </w:p>
    <w:p w14:paraId="52F655E6">
      <w:pPr>
        <w:spacing w:line="336"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7.5.5同时出现两种以上不一致的，按上述顺序修正</w:t>
      </w:r>
      <w:r>
        <w:rPr>
          <w:rFonts w:hint="eastAsia" w:ascii="宋体" w:hAnsi="宋体"/>
          <w:color w:val="000000" w:themeColor="text1"/>
          <w:szCs w:val="21"/>
          <w:highlight w:val="none"/>
          <w:lang w:val="en-US" w:eastAsia="zh-CN"/>
          <w14:textFill>
            <w14:solidFill>
              <w14:schemeClr w14:val="tx1"/>
            </w14:solidFill>
          </w14:textFill>
        </w:rPr>
        <w:t>；</w:t>
      </w:r>
    </w:p>
    <w:p w14:paraId="6B3A9E58">
      <w:pPr>
        <w:spacing w:line="336"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bookmarkStart w:id="418" w:name="_Toc301187760"/>
      <w:r>
        <w:rPr>
          <w:rFonts w:hint="eastAsia" w:ascii="宋体" w:hAnsi="宋体"/>
          <w:color w:val="000000" w:themeColor="text1"/>
          <w:szCs w:val="21"/>
          <w:highlight w:val="none"/>
          <w14:textFill>
            <w14:solidFill>
              <w14:schemeClr w14:val="tx1"/>
            </w14:solidFill>
          </w14:textFill>
        </w:rPr>
        <w:t>7.5.6对不同文字文本响应文件的解释发生异议的，以中文文本为准</w:t>
      </w:r>
      <w:bookmarkEnd w:id="418"/>
      <w:r>
        <w:rPr>
          <w:rFonts w:hint="eastAsia" w:ascii="宋体" w:hAnsi="宋体"/>
          <w:color w:val="000000" w:themeColor="text1"/>
          <w:szCs w:val="21"/>
          <w:highlight w:val="none"/>
          <w:lang w:val="en-US" w:eastAsia="zh-CN"/>
          <w14:textFill>
            <w14:solidFill>
              <w14:schemeClr w14:val="tx1"/>
            </w14:solidFill>
          </w14:textFill>
        </w:rPr>
        <w:t>；</w:t>
      </w:r>
    </w:p>
    <w:p w14:paraId="1D93D87D">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7.5.7修正错误的投标报价，经供应商的法定代表人（负责人）或委托代理人同意签字确认后产生约束力。调整后的投标报价对供应商具有约束作用。若供应商不接受修正后的投标报价，其磋商无效。</w:t>
      </w:r>
    </w:p>
    <w:p w14:paraId="73A4E880">
      <w:pPr>
        <w:pStyle w:val="3"/>
        <w:keepNext w:val="0"/>
        <w:keepLines w:val="0"/>
        <w:spacing w:line="336" w:lineRule="auto"/>
        <w:rPr>
          <w:rFonts w:hint="eastAsia" w:ascii="宋体" w:hAnsi="宋体"/>
          <w:color w:val="000000" w:themeColor="text1"/>
          <w:szCs w:val="21"/>
          <w:highlight w:val="none"/>
          <w:lang w:val="en-US" w:eastAsia="zh-CN"/>
          <w14:textFill>
            <w14:solidFill>
              <w14:schemeClr w14:val="tx1"/>
            </w14:solidFill>
          </w14:textFill>
        </w:rPr>
      </w:pPr>
      <w:bookmarkStart w:id="419" w:name="_Toc301187762"/>
      <w:bookmarkStart w:id="420" w:name="_Toc18888"/>
      <w:r>
        <w:rPr>
          <w:rFonts w:hint="eastAsia" w:ascii="宋体" w:hAnsi="宋体"/>
          <w:color w:val="000000" w:themeColor="text1"/>
          <w:szCs w:val="21"/>
          <w:highlight w:val="none"/>
          <w:lang w:val="en-US" w:eastAsia="zh-CN"/>
          <w14:textFill>
            <w14:solidFill>
              <w14:schemeClr w14:val="tx1"/>
            </w14:solidFill>
          </w14:textFill>
        </w:rPr>
        <w:t>7.</w:t>
      </w:r>
      <w:bookmarkEnd w:id="419"/>
      <w:r>
        <w:rPr>
          <w:rFonts w:hint="eastAsia" w:ascii="宋体" w:hAnsi="宋体"/>
          <w:color w:val="000000" w:themeColor="text1"/>
          <w:szCs w:val="21"/>
          <w:highlight w:val="none"/>
          <w:lang w:val="en-US" w:eastAsia="zh-CN"/>
          <w14:textFill>
            <w14:solidFill>
              <w14:schemeClr w14:val="tx1"/>
            </w14:solidFill>
          </w14:textFill>
        </w:rPr>
        <w:t>6磋商评审纪律</w:t>
      </w:r>
      <w:bookmarkEnd w:id="420"/>
    </w:p>
    <w:p w14:paraId="19E4F538">
      <w:pPr>
        <w:spacing w:line="336" w:lineRule="auto"/>
        <w:ind w:firstLine="525" w:firstLineChars="250"/>
        <w:rPr>
          <w:rFonts w:hint="eastAsia" w:ascii="宋体" w:hAnsi="宋体"/>
          <w:color w:val="000000" w:themeColor="text1"/>
          <w:szCs w:val="21"/>
          <w:highlight w:val="none"/>
          <w14:textFill>
            <w14:solidFill>
              <w14:schemeClr w14:val="tx1"/>
            </w14:solidFill>
          </w14:textFill>
        </w:rPr>
      </w:pPr>
      <w:bookmarkStart w:id="421" w:name="_Toc301187763"/>
      <w:r>
        <w:rPr>
          <w:rFonts w:hint="eastAsia" w:ascii="宋体" w:hAnsi="宋体"/>
          <w:color w:val="000000" w:themeColor="text1"/>
          <w:szCs w:val="21"/>
          <w:highlight w:val="none"/>
          <w14:textFill>
            <w14:solidFill>
              <w14:schemeClr w14:val="tx1"/>
            </w14:solidFill>
          </w14:textFill>
        </w:rPr>
        <w:t>7.6.1</w:t>
      </w:r>
      <w:r>
        <w:rPr>
          <w:rFonts w:hint="eastAsia" w:ascii="宋体" w:hAnsi="宋体"/>
          <w:color w:val="000000" w:themeColor="text1"/>
          <w:szCs w:val="21"/>
          <w:highlight w:val="none"/>
          <w:lang w:eastAsia="zh-CN"/>
          <w14:textFill>
            <w14:solidFill>
              <w14:schemeClr w14:val="tx1"/>
            </w14:solidFill>
          </w14:textFill>
        </w:rPr>
        <w:t>磋商评审小组</w:t>
      </w:r>
      <w:r>
        <w:rPr>
          <w:rFonts w:ascii="宋体" w:hAnsi="宋体"/>
          <w:color w:val="000000" w:themeColor="text1"/>
          <w:szCs w:val="21"/>
          <w:highlight w:val="none"/>
          <w14:textFill>
            <w14:solidFill>
              <w14:schemeClr w14:val="tx1"/>
            </w14:solidFill>
          </w14:textFill>
        </w:rPr>
        <w:t>必须公平、公正、客观，不带任何倾向性和启发性；</w:t>
      </w:r>
      <w:bookmarkEnd w:id="421"/>
    </w:p>
    <w:p w14:paraId="31C78D3E">
      <w:pPr>
        <w:spacing w:line="336" w:lineRule="auto"/>
        <w:ind w:firstLine="525" w:firstLineChars="250"/>
        <w:rPr>
          <w:rFonts w:hint="eastAsia" w:ascii="宋体" w:hAnsi="宋体"/>
          <w:color w:val="000000" w:themeColor="text1"/>
          <w:szCs w:val="21"/>
          <w:highlight w:val="none"/>
          <w14:textFill>
            <w14:solidFill>
              <w14:schemeClr w14:val="tx1"/>
            </w14:solidFill>
          </w14:textFill>
        </w:rPr>
      </w:pPr>
      <w:bookmarkStart w:id="422" w:name="_Toc301187764"/>
      <w:r>
        <w:rPr>
          <w:rFonts w:hint="eastAsia" w:ascii="宋体" w:hAnsi="宋体"/>
          <w:color w:val="000000" w:themeColor="text1"/>
          <w:szCs w:val="21"/>
          <w:highlight w:val="none"/>
          <w14:textFill>
            <w14:solidFill>
              <w14:schemeClr w14:val="tx1"/>
            </w14:solidFill>
          </w14:textFill>
        </w:rPr>
        <w:t>7.6.2</w:t>
      </w:r>
      <w:r>
        <w:rPr>
          <w:rFonts w:hint="eastAsia" w:ascii="宋体" w:hAnsi="宋体"/>
          <w:color w:val="000000" w:themeColor="text1"/>
          <w:szCs w:val="21"/>
          <w:highlight w:val="none"/>
          <w:lang w:eastAsia="zh-CN"/>
          <w14:textFill>
            <w14:solidFill>
              <w14:schemeClr w14:val="tx1"/>
            </w14:solidFill>
          </w14:textFill>
        </w:rPr>
        <w:t>磋商评审小组</w:t>
      </w:r>
      <w:r>
        <w:rPr>
          <w:rFonts w:hint="eastAsia" w:ascii="宋体" w:hAnsi="宋体"/>
          <w:color w:val="000000" w:themeColor="text1"/>
          <w:szCs w:val="21"/>
          <w:highlight w:val="none"/>
          <w14:textFill>
            <w14:solidFill>
              <w14:schemeClr w14:val="tx1"/>
            </w14:solidFill>
          </w14:textFill>
        </w:rPr>
        <w:t>及有关工作人员</w:t>
      </w:r>
      <w:r>
        <w:rPr>
          <w:rFonts w:ascii="宋体" w:hAnsi="宋体"/>
          <w:color w:val="000000" w:themeColor="text1"/>
          <w:szCs w:val="21"/>
          <w:highlight w:val="none"/>
          <w14:textFill>
            <w14:solidFill>
              <w14:schemeClr w14:val="tx1"/>
            </w14:solidFill>
          </w14:textFill>
        </w:rPr>
        <w:t>不得向外界透露任何与</w:t>
      </w:r>
      <w:r>
        <w:rPr>
          <w:rFonts w:hint="eastAsia" w:ascii="宋体" w:hAnsi="宋体"/>
          <w:color w:val="000000" w:themeColor="text1"/>
          <w:szCs w:val="21"/>
          <w:highlight w:val="none"/>
          <w14:textFill>
            <w14:solidFill>
              <w14:schemeClr w14:val="tx1"/>
            </w14:solidFill>
          </w14:textFill>
        </w:rPr>
        <w:t>磋商评审</w:t>
      </w:r>
      <w:r>
        <w:rPr>
          <w:rFonts w:ascii="宋体" w:hAnsi="宋体"/>
          <w:color w:val="000000" w:themeColor="text1"/>
          <w:szCs w:val="21"/>
          <w:highlight w:val="none"/>
          <w14:textFill>
            <w14:solidFill>
              <w14:schemeClr w14:val="tx1"/>
            </w14:solidFill>
          </w14:textFill>
        </w:rPr>
        <w:t>有关的内容；</w:t>
      </w:r>
      <w:bookmarkEnd w:id="422"/>
    </w:p>
    <w:p w14:paraId="73D38459">
      <w:pPr>
        <w:spacing w:line="336" w:lineRule="auto"/>
        <w:ind w:firstLine="525" w:firstLineChars="250"/>
        <w:rPr>
          <w:rFonts w:hint="eastAsia" w:ascii="宋体" w:hAnsi="宋体"/>
          <w:color w:val="000000" w:themeColor="text1"/>
          <w:szCs w:val="21"/>
          <w:highlight w:val="none"/>
          <w14:textFill>
            <w14:solidFill>
              <w14:schemeClr w14:val="tx1"/>
            </w14:solidFill>
          </w14:textFill>
        </w:rPr>
      </w:pPr>
      <w:bookmarkStart w:id="423" w:name="_Toc301187765"/>
      <w:r>
        <w:rPr>
          <w:rFonts w:hint="eastAsia" w:ascii="宋体" w:hAnsi="宋体"/>
          <w:color w:val="000000" w:themeColor="text1"/>
          <w:szCs w:val="21"/>
          <w:highlight w:val="none"/>
          <w14:textFill>
            <w14:solidFill>
              <w14:schemeClr w14:val="tx1"/>
            </w14:solidFill>
          </w14:textFill>
        </w:rPr>
        <w:t>7.6.3</w:t>
      </w:r>
      <w:r>
        <w:rPr>
          <w:rFonts w:ascii="宋体" w:hAnsi="宋体"/>
          <w:color w:val="000000" w:themeColor="text1"/>
          <w:szCs w:val="21"/>
          <w:highlight w:val="none"/>
          <w14:textFill>
            <w14:solidFill>
              <w14:schemeClr w14:val="tx1"/>
            </w14:solidFill>
          </w14:textFill>
        </w:rPr>
        <w:t>任何单位和个人不得干扰、影响</w:t>
      </w:r>
      <w:r>
        <w:rPr>
          <w:rFonts w:hint="eastAsia" w:ascii="宋体" w:hAnsi="宋体"/>
          <w:color w:val="000000" w:themeColor="text1"/>
          <w:szCs w:val="21"/>
          <w:highlight w:val="none"/>
          <w14:textFill>
            <w14:solidFill>
              <w14:schemeClr w14:val="tx1"/>
            </w14:solidFill>
          </w14:textFill>
        </w:rPr>
        <w:t>磋商评审</w:t>
      </w:r>
      <w:r>
        <w:rPr>
          <w:rFonts w:ascii="宋体" w:hAnsi="宋体"/>
          <w:color w:val="000000" w:themeColor="text1"/>
          <w:szCs w:val="21"/>
          <w:highlight w:val="none"/>
          <w14:textFill>
            <w14:solidFill>
              <w14:schemeClr w14:val="tx1"/>
            </w14:solidFill>
          </w14:textFill>
        </w:rPr>
        <w:t>的正常进行；</w:t>
      </w:r>
      <w:bookmarkEnd w:id="423"/>
    </w:p>
    <w:p w14:paraId="2C1417DB">
      <w:pPr>
        <w:spacing w:line="336" w:lineRule="auto"/>
        <w:ind w:firstLine="525" w:firstLineChars="250"/>
        <w:rPr>
          <w:rFonts w:hint="eastAsia" w:ascii="宋体" w:hAnsi="宋体"/>
          <w:color w:val="000000" w:themeColor="text1"/>
          <w:szCs w:val="21"/>
          <w:highlight w:val="none"/>
          <w14:textFill>
            <w14:solidFill>
              <w14:schemeClr w14:val="tx1"/>
            </w14:solidFill>
          </w14:textFill>
        </w:rPr>
      </w:pPr>
      <w:bookmarkStart w:id="424" w:name="_Toc301187766"/>
      <w:r>
        <w:rPr>
          <w:rFonts w:hint="eastAsia" w:ascii="宋体" w:hAnsi="宋体"/>
          <w:color w:val="000000" w:themeColor="text1"/>
          <w:szCs w:val="21"/>
          <w:highlight w:val="none"/>
          <w14:textFill>
            <w14:solidFill>
              <w14:schemeClr w14:val="tx1"/>
            </w14:solidFill>
          </w14:textFill>
        </w:rPr>
        <w:t>7.6.4</w:t>
      </w:r>
      <w:r>
        <w:rPr>
          <w:rFonts w:hint="eastAsia" w:ascii="宋体" w:hAnsi="宋体"/>
          <w:color w:val="000000" w:themeColor="text1"/>
          <w:szCs w:val="21"/>
          <w:highlight w:val="none"/>
          <w:lang w:eastAsia="zh-CN"/>
          <w14:textFill>
            <w14:solidFill>
              <w14:schemeClr w14:val="tx1"/>
            </w14:solidFill>
          </w14:textFill>
        </w:rPr>
        <w:t>磋商评审小组</w:t>
      </w:r>
      <w:r>
        <w:rPr>
          <w:rFonts w:ascii="宋体" w:hAnsi="宋体"/>
          <w:color w:val="000000" w:themeColor="text1"/>
          <w:szCs w:val="21"/>
          <w:highlight w:val="none"/>
          <w14:textFill>
            <w14:solidFill>
              <w14:schemeClr w14:val="tx1"/>
            </w14:solidFill>
          </w14:textFill>
        </w:rPr>
        <w:t>及有关工作人员不得私下与</w:t>
      </w:r>
      <w:r>
        <w:rPr>
          <w:rFonts w:hint="eastAsia" w:ascii="宋体" w:hAnsi="宋体"/>
          <w:color w:val="000000" w:themeColor="text1"/>
          <w:szCs w:val="21"/>
          <w:highlight w:val="none"/>
          <w14:textFill>
            <w14:solidFill>
              <w14:schemeClr w14:val="tx1"/>
            </w14:solidFill>
          </w14:textFill>
        </w:rPr>
        <w:t>供应商</w:t>
      </w:r>
      <w:r>
        <w:rPr>
          <w:rFonts w:ascii="宋体" w:hAnsi="宋体"/>
          <w:color w:val="000000" w:themeColor="text1"/>
          <w:szCs w:val="21"/>
          <w:highlight w:val="none"/>
          <w14:textFill>
            <w14:solidFill>
              <w14:schemeClr w14:val="tx1"/>
            </w14:solidFill>
          </w14:textFill>
        </w:rPr>
        <w:t>接触</w:t>
      </w:r>
      <w:bookmarkEnd w:id="424"/>
      <w:r>
        <w:rPr>
          <w:rFonts w:hint="eastAsia" w:ascii="宋体" w:hAnsi="宋体"/>
          <w:color w:val="000000" w:themeColor="text1"/>
          <w:szCs w:val="21"/>
          <w:highlight w:val="none"/>
          <w14:textFill>
            <w14:solidFill>
              <w14:schemeClr w14:val="tx1"/>
            </w14:solidFill>
          </w14:textFill>
        </w:rPr>
        <w:t>；</w:t>
      </w:r>
    </w:p>
    <w:p w14:paraId="783BF646">
      <w:pPr>
        <w:spacing w:line="336" w:lineRule="auto"/>
        <w:ind w:firstLine="525" w:firstLineChars="2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7.6.5在磋商评审过程中撤离职守，影响磋商评审程序正常进行的；</w:t>
      </w:r>
    </w:p>
    <w:p w14:paraId="2C134F33">
      <w:pPr>
        <w:spacing w:line="336" w:lineRule="auto"/>
        <w:ind w:firstLine="525" w:firstLineChars="2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7.6.6记录、复制或者带走任何磋商评审资料；</w:t>
      </w:r>
    </w:p>
    <w:p w14:paraId="22262A3A">
      <w:pPr>
        <w:spacing w:line="336" w:lineRule="auto"/>
        <w:ind w:firstLine="525" w:firstLineChars="2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7.6.7其他不遵守磋商评审纪律的行为。</w:t>
      </w:r>
    </w:p>
    <w:p w14:paraId="1DB60F53">
      <w:pPr>
        <w:pStyle w:val="3"/>
        <w:keepNext w:val="0"/>
        <w:keepLines w:val="0"/>
        <w:spacing w:line="336" w:lineRule="auto"/>
        <w:rPr>
          <w:rFonts w:hint="eastAsia" w:ascii="宋体" w:hAnsi="宋体"/>
          <w:color w:val="000000" w:themeColor="text1"/>
          <w:szCs w:val="21"/>
          <w:highlight w:val="none"/>
          <w:lang w:val="en-US" w:eastAsia="zh-CN"/>
          <w14:textFill>
            <w14:solidFill>
              <w14:schemeClr w14:val="tx1"/>
            </w14:solidFill>
          </w14:textFill>
        </w:rPr>
      </w:pPr>
      <w:bookmarkStart w:id="425" w:name="_Toc31854"/>
      <w:bookmarkStart w:id="426" w:name="_Toc301187767"/>
      <w:r>
        <w:rPr>
          <w:rFonts w:hint="eastAsia" w:ascii="宋体" w:hAnsi="宋体"/>
          <w:color w:val="000000" w:themeColor="text1"/>
          <w:szCs w:val="21"/>
          <w:highlight w:val="none"/>
          <w:lang w:val="en-US" w:eastAsia="zh-CN"/>
          <w14:textFill>
            <w14:solidFill>
              <w14:schemeClr w14:val="tx1"/>
            </w14:solidFill>
          </w14:textFill>
        </w:rPr>
        <w:t>7.7磋商评审办法</w:t>
      </w:r>
      <w:bookmarkEnd w:id="425"/>
      <w:bookmarkEnd w:id="426"/>
    </w:p>
    <w:p w14:paraId="288BA98C">
      <w:pPr>
        <w:spacing w:line="324" w:lineRule="auto"/>
        <w:ind w:firstLine="525" w:firstLineChars="250"/>
        <w:rPr>
          <w:rFonts w:hint="eastAsia"/>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具体磋商评审内容及评分标准等详见《第六章：磋商评审办法及评分标准》。</w:t>
      </w:r>
    </w:p>
    <w:p w14:paraId="0D354A72">
      <w:pPr>
        <w:pStyle w:val="3"/>
        <w:keepNext w:val="0"/>
        <w:keepLines w:val="0"/>
        <w:spacing w:line="336" w:lineRule="auto"/>
        <w:rPr>
          <w:rFonts w:hint="eastAsia" w:ascii="宋体" w:hAnsi="宋体"/>
          <w:color w:val="000000" w:themeColor="text1"/>
          <w:szCs w:val="21"/>
          <w:highlight w:val="none"/>
          <w14:textFill>
            <w14:solidFill>
              <w14:schemeClr w14:val="tx1"/>
            </w14:solidFill>
          </w14:textFill>
        </w:rPr>
      </w:pPr>
      <w:bookmarkStart w:id="427" w:name="_Toc16654"/>
      <w:r>
        <w:rPr>
          <w:rFonts w:hint="eastAsia" w:ascii="宋体" w:hAnsi="宋体"/>
          <w:color w:val="000000" w:themeColor="text1"/>
          <w:szCs w:val="21"/>
          <w:highlight w:val="none"/>
          <w14:textFill>
            <w14:solidFill>
              <w14:schemeClr w14:val="tx1"/>
            </w14:solidFill>
          </w14:textFill>
        </w:rPr>
        <w:t>7.</w:t>
      </w: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磋商评审过程的监控</w:t>
      </w:r>
      <w:bookmarkEnd w:id="427"/>
    </w:p>
    <w:p w14:paraId="2909F034">
      <w:pPr>
        <w:spacing w:line="336" w:lineRule="auto"/>
        <w:ind w:firstLine="525" w:firstLineChars="2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本项目磋商评审过程实行全程录音、录像监控，供应商在磋商评审过程中所有进行的试图影响磋商评审结果的不公正活动，可能导致其磋商被拒绝。</w:t>
      </w:r>
    </w:p>
    <w:p w14:paraId="01F1F3F0">
      <w:pPr>
        <w:pStyle w:val="3"/>
        <w:keepNext w:val="0"/>
        <w:keepLines w:val="0"/>
        <w:spacing w:line="336" w:lineRule="auto"/>
        <w:rPr>
          <w:rFonts w:hint="eastAsia" w:ascii="宋体" w:hAnsi="宋体"/>
          <w:color w:val="000000" w:themeColor="text1"/>
          <w:szCs w:val="21"/>
          <w:highlight w:val="none"/>
          <w:lang w:val="en-US" w:eastAsia="zh-CN"/>
          <w14:textFill>
            <w14:solidFill>
              <w14:schemeClr w14:val="tx1"/>
            </w14:solidFill>
          </w14:textFill>
        </w:rPr>
      </w:pPr>
      <w:bookmarkStart w:id="428" w:name="_Toc498327058"/>
      <w:bookmarkStart w:id="429" w:name="_Toc8888"/>
      <w:bookmarkStart w:id="430" w:name="_Toc303756399"/>
      <w:bookmarkStart w:id="431" w:name="_Toc499128603"/>
      <w:bookmarkStart w:id="432" w:name="_Toc301187769"/>
      <w:bookmarkStart w:id="433" w:name="_Toc359934596"/>
      <w:bookmarkStart w:id="434" w:name="_Toc13605"/>
      <w:r>
        <w:rPr>
          <w:rFonts w:hint="eastAsia" w:ascii="宋体" w:hAnsi="宋体"/>
          <w:color w:val="000000" w:themeColor="text1"/>
          <w:szCs w:val="21"/>
          <w:highlight w:val="none"/>
          <w:lang w:val="en-US" w:eastAsia="zh-CN"/>
          <w14:textFill>
            <w14:solidFill>
              <w14:schemeClr w14:val="tx1"/>
            </w14:solidFill>
          </w14:textFill>
        </w:rPr>
        <w:t>7.9定标</w:t>
      </w:r>
      <w:bookmarkEnd w:id="428"/>
      <w:bookmarkEnd w:id="429"/>
      <w:bookmarkEnd w:id="430"/>
      <w:bookmarkEnd w:id="431"/>
      <w:bookmarkEnd w:id="432"/>
      <w:bookmarkEnd w:id="433"/>
      <w:bookmarkEnd w:id="434"/>
    </w:p>
    <w:p w14:paraId="514043A5">
      <w:pPr>
        <w:spacing w:line="336" w:lineRule="auto"/>
        <w:ind w:firstLine="525" w:firstLineChars="2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7.9.1本项目由</w:t>
      </w:r>
      <w:r>
        <w:rPr>
          <w:rFonts w:hint="eastAsia" w:ascii="宋体" w:hAnsi="宋体"/>
          <w:color w:val="000000" w:themeColor="text1"/>
          <w:szCs w:val="21"/>
          <w:highlight w:val="none"/>
          <w:lang w:eastAsia="zh-CN"/>
          <w14:textFill>
            <w14:solidFill>
              <w14:schemeClr w14:val="tx1"/>
            </w14:solidFill>
          </w14:textFill>
        </w:rPr>
        <w:t>磋商评审小组</w:t>
      </w:r>
      <w:r>
        <w:rPr>
          <w:rFonts w:hint="eastAsia" w:ascii="宋体" w:hAnsi="宋体"/>
          <w:color w:val="000000" w:themeColor="text1"/>
          <w:szCs w:val="21"/>
          <w:highlight w:val="none"/>
          <w14:textFill>
            <w14:solidFill>
              <w14:schemeClr w14:val="tx1"/>
            </w14:solidFill>
          </w14:textFill>
        </w:rPr>
        <w:t>推荐成交候选人或经采购人授权直接确定成交供应商。推荐成交候选人家数：见供应商须知前附表。</w:t>
      </w:r>
    </w:p>
    <w:p w14:paraId="2DF4EA2E">
      <w:pPr>
        <w:spacing w:line="336" w:lineRule="auto"/>
        <w:ind w:firstLine="525" w:firstLineChars="250"/>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7.9.2定标排序：见第六章 «磋商评审办法及评分标准»。</w:t>
      </w:r>
    </w:p>
    <w:p w14:paraId="280A39D8">
      <w:pPr>
        <w:spacing w:line="336" w:lineRule="auto"/>
        <w:ind w:firstLine="525" w:firstLineChars="2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7.9.3合格的供应商不足三家时，采购人根据《中华人民共和国政府采购法》、《政府采购竞争性磋商采购方式管理暂行办法》、《关于政府采购竞争性磋商采购方式管理暂行办法有关问题的补充通知》 (财库〔2015〕124号)以及浙江省相关规定执行。</w:t>
      </w:r>
    </w:p>
    <w:p w14:paraId="68CCA885">
      <w:pPr>
        <w:pStyle w:val="3"/>
        <w:keepNext w:val="0"/>
        <w:keepLines w:val="0"/>
        <w:spacing w:line="336" w:lineRule="auto"/>
        <w:rPr>
          <w:rFonts w:hint="eastAsia" w:ascii="宋体" w:hAnsi="宋体"/>
          <w:color w:val="000000" w:themeColor="text1"/>
          <w:szCs w:val="21"/>
          <w:highlight w:val="none"/>
          <w:lang w:val="en-US" w:eastAsia="zh-CN"/>
          <w14:textFill>
            <w14:solidFill>
              <w14:schemeClr w14:val="tx1"/>
            </w14:solidFill>
          </w14:textFill>
        </w:rPr>
      </w:pPr>
      <w:bookmarkStart w:id="435" w:name="_Toc31748"/>
      <w:bookmarkStart w:id="436" w:name="_Toc19428"/>
      <w:bookmarkStart w:id="437" w:name="_Toc301187772"/>
      <w:bookmarkStart w:id="438" w:name="_Toc499128604"/>
      <w:bookmarkStart w:id="439" w:name="_Toc498327059"/>
      <w:bookmarkStart w:id="440" w:name="_Toc8446"/>
      <w:bookmarkStart w:id="441" w:name="_Toc303756400"/>
      <w:bookmarkStart w:id="442" w:name="_Toc359934597"/>
      <w:r>
        <w:rPr>
          <w:rFonts w:hint="eastAsia" w:ascii="宋体" w:hAnsi="宋体"/>
          <w:color w:val="000000" w:themeColor="text1"/>
          <w:szCs w:val="21"/>
          <w:highlight w:val="none"/>
          <w:lang w:val="en-US" w:eastAsia="zh-CN"/>
          <w14:textFill>
            <w14:solidFill>
              <w14:schemeClr w14:val="tx1"/>
            </w14:solidFill>
          </w14:textFill>
        </w:rPr>
        <w:t>7.10突发情况处理</w:t>
      </w:r>
      <w:bookmarkEnd w:id="435"/>
      <w:bookmarkEnd w:id="436"/>
    </w:p>
    <w:p w14:paraId="6A209FAD">
      <w:pPr>
        <w:spacing w:line="336" w:lineRule="auto"/>
        <w:ind w:firstLine="422" w:firstLineChars="200"/>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7.10.1采购过程中出现以下情形，导致政采云平台无法正常运行，或者无法保证电子交易的公平、公正和安全时，采购代理机构将中止电子交易活动：</w:t>
      </w:r>
    </w:p>
    <w:p w14:paraId="09CFC0DC">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⑴电子交易平台发生故障而无法登录访问的； </w:t>
      </w:r>
    </w:p>
    <w:p w14:paraId="16ADAE49">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⑵电子交易平台应用或数据库出现错误，不能进行正常操作的；</w:t>
      </w:r>
    </w:p>
    <w:p w14:paraId="6EB27616">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⑶电子交易平台发现严重安全漏洞，有潜在泄密危险的；</w:t>
      </w:r>
    </w:p>
    <w:p w14:paraId="540BA778">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⑷病毒发作导致不能进行正常操作的； </w:t>
      </w:r>
    </w:p>
    <w:p w14:paraId="450029B9">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⑸其他无法保证电子交易的公平、公正和安全的情况。</w:t>
      </w:r>
    </w:p>
    <w:p w14:paraId="2174419E">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出现前款规定情形，不影响采购公平、公正性的，采购代理机构可以待上述情形消除后继续组织电子交易活动，也可以决定某些环节以纸质形式进行；影响或可能影响采购公平、公正性的，应当重新采购。</w:t>
      </w:r>
    </w:p>
    <w:p w14:paraId="293FE2BC">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7.10.2供应商未按时在线解密的，应当在解密时间内向采购代理机构提供备份响应文件。</w:t>
      </w:r>
    </w:p>
    <w:p w14:paraId="0AFE1A70">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7.10.3采购代理机构或评审小组因不可抗力（不可抗力包括但不限于自然灾害、断电、传播疫病等）原因造成电子交易活动无法正常运行的，将采取以下措施：</w:t>
      </w:r>
    </w:p>
    <w:p w14:paraId="3F077BA8">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⑴短时间内能消除不可抗力因素的，采购代理机构或评审小组在消除不可抗力因素后继续组织电子交易活动。</w:t>
      </w:r>
    </w:p>
    <w:p w14:paraId="713B9261">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⑵长时间内无法消除不可抗力因素的，采购代理机构或评审小组将中止电子交易活动。</w:t>
      </w:r>
    </w:p>
    <w:p w14:paraId="1B4C557B">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7.10.4中止电子交易活动的，采购人应当重新组织政府采购活动。</w:t>
      </w:r>
    </w:p>
    <w:p w14:paraId="63289F08">
      <w:pPr>
        <w:pStyle w:val="3"/>
        <w:keepNext w:val="0"/>
        <w:keepLines w:val="0"/>
        <w:spacing w:line="336" w:lineRule="auto"/>
        <w:rPr>
          <w:rFonts w:hint="eastAsia" w:ascii="宋体" w:hAnsi="宋体"/>
          <w:color w:val="000000" w:themeColor="text1"/>
          <w:sz w:val="24"/>
          <w:szCs w:val="24"/>
          <w:highlight w:val="none"/>
          <w14:textFill>
            <w14:solidFill>
              <w14:schemeClr w14:val="tx1"/>
            </w14:solidFill>
          </w14:textFill>
        </w:rPr>
      </w:pPr>
      <w:bookmarkStart w:id="443" w:name="_Toc17357"/>
      <w:r>
        <w:rPr>
          <w:rFonts w:hint="eastAsia" w:ascii="宋体" w:hAnsi="宋体"/>
          <w:color w:val="000000" w:themeColor="text1"/>
          <w:sz w:val="24"/>
          <w:szCs w:val="24"/>
          <w:highlight w:val="none"/>
          <w14:textFill>
            <w14:solidFill>
              <w14:schemeClr w14:val="tx1"/>
            </w14:solidFill>
          </w14:textFill>
        </w:rPr>
        <w:t>8．成交和合同</w:t>
      </w:r>
      <w:bookmarkEnd w:id="437"/>
      <w:bookmarkEnd w:id="438"/>
      <w:bookmarkEnd w:id="439"/>
      <w:bookmarkEnd w:id="440"/>
      <w:bookmarkEnd w:id="441"/>
      <w:bookmarkEnd w:id="442"/>
      <w:bookmarkEnd w:id="443"/>
    </w:p>
    <w:p w14:paraId="2F7DAA67">
      <w:pPr>
        <w:pStyle w:val="3"/>
        <w:keepNext w:val="0"/>
        <w:keepLines w:val="0"/>
        <w:spacing w:line="336" w:lineRule="auto"/>
        <w:rPr>
          <w:rFonts w:hint="eastAsia" w:ascii="宋体" w:hAnsi="宋体"/>
          <w:color w:val="000000" w:themeColor="text1"/>
          <w:szCs w:val="21"/>
          <w:highlight w:val="none"/>
          <w:lang w:val="en-US" w:eastAsia="zh-CN"/>
          <w14:textFill>
            <w14:solidFill>
              <w14:schemeClr w14:val="tx1"/>
            </w14:solidFill>
          </w14:textFill>
        </w:rPr>
      </w:pPr>
      <w:bookmarkStart w:id="444" w:name="_Toc499128605"/>
      <w:bookmarkStart w:id="445" w:name="_Toc301187776"/>
      <w:bookmarkStart w:id="446" w:name="_Toc13697"/>
      <w:bookmarkStart w:id="447" w:name="_Toc498327060"/>
      <w:bookmarkStart w:id="448" w:name="_Toc303756402"/>
      <w:bookmarkStart w:id="449" w:name="_Toc359934599"/>
      <w:bookmarkStart w:id="450" w:name="_Toc10258"/>
      <w:r>
        <w:rPr>
          <w:rFonts w:hint="eastAsia" w:ascii="宋体" w:hAnsi="宋体"/>
          <w:color w:val="000000" w:themeColor="text1"/>
          <w:szCs w:val="21"/>
          <w:highlight w:val="none"/>
          <w:lang w:val="en-US" w:eastAsia="zh-CN"/>
          <w14:textFill>
            <w14:solidFill>
              <w14:schemeClr w14:val="tx1"/>
            </w14:solidFill>
          </w14:textFill>
        </w:rPr>
        <w:t>8.1</w:t>
      </w:r>
      <w:bookmarkEnd w:id="444"/>
      <w:bookmarkEnd w:id="445"/>
      <w:bookmarkEnd w:id="446"/>
      <w:bookmarkEnd w:id="447"/>
      <w:bookmarkEnd w:id="448"/>
      <w:bookmarkEnd w:id="449"/>
      <w:r>
        <w:rPr>
          <w:rFonts w:hint="eastAsia" w:ascii="宋体" w:hAnsi="宋体"/>
          <w:color w:val="000000" w:themeColor="text1"/>
          <w:szCs w:val="21"/>
          <w:highlight w:val="none"/>
          <w:lang w:val="en-US" w:eastAsia="zh-CN"/>
          <w14:textFill>
            <w14:solidFill>
              <w14:schemeClr w14:val="tx1"/>
            </w14:solidFill>
          </w14:textFill>
        </w:rPr>
        <w:t>成交</w:t>
      </w:r>
      <w:bookmarkEnd w:id="450"/>
    </w:p>
    <w:p w14:paraId="33D4724D">
      <w:pPr>
        <w:spacing w:line="317" w:lineRule="auto"/>
        <w:jc w:val="left"/>
        <w:rPr>
          <w:rFonts w:hint="eastAsia" w:ascii="宋体" w:hAnsi="宋体" w:eastAsia="宋体" w:cs="宋体"/>
          <w:b/>
          <w:bCs/>
          <w:color w:val="000000"/>
          <w:szCs w:val="21"/>
          <w:highlight w:val="none"/>
        </w:rPr>
      </w:pPr>
      <w:bookmarkStart w:id="451" w:name="_Toc301187783"/>
      <w:bookmarkStart w:id="452" w:name="_Toc303756403"/>
      <w:bookmarkStart w:id="453" w:name="_Toc359934600"/>
      <w:bookmarkStart w:id="454" w:name="_Toc498327061"/>
      <w:bookmarkStart w:id="455" w:name="_Toc499128606"/>
      <w:bookmarkStart w:id="456" w:name="_Toc24741"/>
      <w:bookmarkStart w:id="457" w:name="_Toc22005"/>
      <w:r>
        <w:rPr>
          <w:rFonts w:hint="eastAsia" w:ascii="宋体" w:hAnsi="宋体" w:eastAsia="宋体" w:cs="宋体"/>
          <w:b/>
          <w:bCs/>
          <w:color w:val="000000"/>
          <w:szCs w:val="21"/>
          <w:highlight w:val="none"/>
        </w:rPr>
        <w:t>.1成交</w:t>
      </w:r>
    </w:p>
    <w:p w14:paraId="1AF733E3">
      <w:pPr>
        <w:spacing w:line="317" w:lineRule="auto"/>
        <w:ind w:firstLine="420" w:firstLineChars="200"/>
        <w:rPr>
          <w:rFonts w:hint="eastAsia" w:ascii="宋体" w:hAnsi="宋体" w:eastAsia="宋体" w:cs="Times New Roman"/>
          <w:color w:val="000000"/>
          <w:szCs w:val="21"/>
          <w:highlight w:val="none"/>
        </w:rPr>
      </w:pPr>
      <w:bookmarkStart w:id="458" w:name="_Toc301187777"/>
      <w:bookmarkStart w:id="459" w:name="_Toc301187781"/>
      <w:r>
        <w:rPr>
          <w:rFonts w:hint="eastAsia" w:ascii="宋体" w:hAnsi="宋体" w:eastAsia="宋体" w:cs="Times New Roman"/>
          <w:color w:val="000000"/>
          <w:szCs w:val="21"/>
          <w:highlight w:val="none"/>
        </w:rPr>
        <w:t>8.1.1采购代理机构在磋商评审结束后2个工作日内将磋商评审报告提交采购人确认。</w:t>
      </w:r>
    </w:p>
    <w:p w14:paraId="3EFCB292">
      <w:pPr>
        <w:spacing w:line="317"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8.1.2</w:t>
      </w:r>
      <w:r>
        <w:rPr>
          <w:rFonts w:hint="eastAsia" w:ascii="宋体" w:hAnsi="宋体" w:eastAsia="宋体" w:cs="Times New Roman"/>
          <w:color w:val="000000"/>
          <w:szCs w:val="21"/>
          <w:highlight w:val="none"/>
          <w:lang w:val="en-US" w:eastAsia="zh-CN"/>
        </w:rPr>
        <w:t>采购人应当在收到评审报告后5个工作日内，从评审报告提出的成交候选供应商中，按照排序由高到低的原则确定成交供应商，也可以书面授权磋商小组直接确定成交供应商。</w:t>
      </w:r>
      <w:r>
        <w:rPr>
          <w:rFonts w:hint="eastAsia" w:ascii="宋体" w:hAnsi="宋体" w:eastAsia="宋体" w:cs="宋体"/>
          <w:color w:val="000000"/>
          <w:kern w:val="0"/>
          <w:szCs w:val="21"/>
          <w:highlight w:val="none"/>
        </w:rPr>
        <w:t>成交候选人资格按综合总得分由高到低顺序排列，得分相同的，按最后一轮的磋商报价由低到高顺序排列；综合得分相同且磋商报价相同的，采购人抽签选取成交候选人</w:t>
      </w:r>
      <w:r>
        <w:rPr>
          <w:rFonts w:hint="eastAsia" w:ascii="宋体" w:hAnsi="宋体" w:eastAsia="宋体" w:cs="宋体"/>
          <w:color w:val="000000"/>
          <w:kern w:val="0"/>
          <w:szCs w:val="21"/>
          <w:highlight w:val="none"/>
          <w:lang w:val="en-US" w:eastAsia="zh-CN"/>
        </w:rPr>
        <w:t>排名</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排名第一的供应商为成交候选人</w:t>
      </w:r>
      <w:r>
        <w:rPr>
          <w:rFonts w:hint="eastAsia" w:ascii="宋体" w:hAnsi="宋体" w:eastAsia="宋体" w:cs="宋体"/>
          <w:color w:val="000000"/>
          <w:kern w:val="0"/>
          <w:szCs w:val="21"/>
          <w:highlight w:val="none"/>
          <w:lang w:eastAsia="zh-CN"/>
        </w:rPr>
        <w:t>。</w:t>
      </w:r>
      <w:r>
        <w:rPr>
          <w:rFonts w:hint="eastAsia" w:ascii="宋体" w:hAnsi="宋体" w:eastAsia="宋体" w:cs="Times New Roman"/>
          <w:color w:val="000000"/>
          <w:szCs w:val="21"/>
          <w:highlight w:val="none"/>
          <w:lang w:val="en-US" w:eastAsia="zh-CN"/>
        </w:rPr>
        <w:t>采购人逾期未确定成交供应商且不提出异议的，视为确定评审报告提出的排序第一的供应商为成交供应商。</w:t>
      </w:r>
    </w:p>
    <w:bookmarkEnd w:id="458"/>
    <w:p w14:paraId="298B9D81">
      <w:pPr>
        <w:spacing w:line="317" w:lineRule="auto"/>
        <w:ind w:firstLine="420" w:firstLineChars="200"/>
        <w:rPr>
          <w:rFonts w:hint="eastAsia" w:ascii="宋体" w:hAnsi="宋体" w:eastAsia="宋体" w:cs="宋体"/>
          <w:color w:val="000000"/>
          <w:szCs w:val="21"/>
          <w:highlight w:val="none"/>
        </w:rPr>
      </w:pPr>
      <w:r>
        <w:rPr>
          <w:rFonts w:hint="eastAsia" w:ascii="宋体" w:hAnsi="宋体" w:eastAsia="宋体" w:cs="Times New Roman"/>
          <w:color w:val="000000"/>
          <w:szCs w:val="21"/>
          <w:highlight w:val="none"/>
        </w:rPr>
        <w:t>8.1.3采购人在收到磋商评审报告5个工作日内未按磋商评审报告推荐的成交候选人名单确定成</w:t>
      </w:r>
      <w:r>
        <w:rPr>
          <w:rFonts w:hint="eastAsia" w:ascii="宋体" w:hAnsi="宋体" w:eastAsia="宋体" w:cs="宋体"/>
          <w:color w:val="000000"/>
          <w:szCs w:val="21"/>
          <w:highlight w:val="none"/>
        </w:rPr>
        <w:t>交供应商，又不能说明合法理由的，视同按磋商评审报告推荐的顺序确定排名第一的成交候选人为成交供应商。</w:t>
      </w:r>
    </w:p>
    <w:p w14:paraId="7E7D414C">
      <w:pPr>
        <w:keepNext w:val="0"/>
        <w:keepLines w:val="0"/>
        <w:pageBreakBefore w:val="0"/>
        <w:widowControl w:val="0"/>
        <w:kinsoku/>
        <w:wordWrap/>
        <w:overflowPunct/>
        <w:topLinePunct w:val="0"/>
        <w:autoSpaceDE/>
        <w:autoSpaceDN/>
        <w:bidi w:val="0"/>
        <w:adjustRightInd/>
        <w:snapToGrid/>
        <w:spacing w:line="324" w:lineRule="auto"/>
        <w:ind w:firstLine="420" w:firstLineChars="200"/>
        <w:textAlignment w:val="auto"/>
        <w:rPr>
          <w:rFonts w:hint="eastAsia"/>
          <w:color w:val="000000"/>
          <w:highlight w:val="none"/>
        </w:rPr>
      </w:pPr>
      <w:r>
        <w:rPr>
          <w:rFonts w:hint="eastAsia" w:ascii="宋体" w:hAnsi="宋体" w:eastAsia="宋体" w:cs="Times New Roman"/>
          <w:color w:val="000000"/>
          <w:szCs w:val="21"/>
          <w:highlight w:val="none"/>
          <w:lang w:val="en-US" w:eastAsia="zh-CN"/>
        </w:rPr>
        <w:t>8.1.4被确定为成交供应商的，在“开启标书信息”后的30分钟内未提供《政府采购活动现场确认声明书》的，领取成交通知书前须向代理机构补交《政府采购活动现场确认声明书》。</w:t>
      </w:r>
    </w:p>
    <w:p w14:paraId="287AB175">
      <w:pPr>
        <w:keepNext w:val="0"/>
        <w:keepLines w:val="0"/>
        <w:pageBreakBefore w:val="0"/>
        <w:widowControl w:val="0"/>
        <w:kinsoku/>
        <w:wordWrap/>
        <w:overflowPunct/>
        <w:topLinePunct w:val="0"/>
        <w:autoSpaceDE/>
        <w:autoSpaceDN/>
        <w:bidi w:val="0"/>
        <w:adjustRightInd/>
        <w:snapToGrid/>
        <w:spacing w:line="324" w:lineRule="auto"/>
        <w:ind w:firstLine="420" w:firstLineChars="200"/>
        <w:textAlignment w:val="auto"/>
        <w:rPr>
          <w:rFonts w:hint="eastAsia" w:ascii="宋体" w:hAnsi="宋体"/>
          <w:color w:val="000000"/>
          <w:szCs w:val="21"/>
          <w:highlight w:val="none"/>
        </w:rPr>
      </w:pPr>
      <w:bookmarkStart w:id="460" w:name="_Toc301187778"/>
      <w:r>
        <w:rPr>
          <w:rFonts w:hint="eastAsia" w:ascii="宋体" w:hAnsi="宋体"/>
          <w:color w:val="000000"/>
          <w:szCs w:val="21"/>
          <w:highlight w:val="none"/>
        </w:rPr>
        <w:t>8.1.</w:t>
      </w:r>
      <w:r>
        <w:rPr>
          <w:rFonts w:hint="eastAsia" w:ascii="宋体" w:hAnsi="宋体"/>
          <w:color w:val="000000"/>
          <w:szCs w:val="21"/>
          <w:highlight w:val="none"/>
          <w:lang w:val="en-US" w:eastAsia="zh-CN"/>
        </w:rPr>
        <w:t>5</w:t>
      </w:r>
      <w:r>
        <w:rPr>
          <w:rFonts w:hint="eastAsia" w:ascii="宋体" w:hAnsi="宋体"/>
          <w:color w:val="000000"/>
          <w:szCs w:val="21"/>
          <w:highlight w:val="none"/>
        </w:rPr>
        <w:t>采购人原则上应当按照排名顺序确定排名第一的成交候选人为成交供应商，排名第一的成交候选人出现下列情形之一的，</w:t>
      </w:r>
      <w:bookmarkEnd w:id="460"/>
      <w:r>
        <w:rPr>
          <w:rFonts w:hint="eastAsia" w:ascii="宋体" w:hAnsi="宋体"/>
          <w:color w:val="000000"/>
          <w:szCs w:val="21"/>
          <w:highlight w:val="none"/>
        </w:rPr>
        <w:t>采购人可</w:t>
      </w:r>
      <w:r>
        <w:rPr>
          <w:rFonts w:hint="eastAsia" w:ascii="宋体" w:hAnsi="宋体"/>
          <w:color w:val="000000"/>
          <w:szCs w:val="21"/>
          <w:highlight w:val="none"/>
          <w:lang w:val="en-US" w:eastAsia="zh-CN"/>
        </w:rPr>
        <w:t>在合格的成交候选人中按</w:t>
      </w:r>
      <w:r>
        <w:rPr>
          <w:rFonts w:hint="eastAsia" w:ascii="宋体" w:hAnsi="宋体" w:eastAsia="宋体" w:cs="Times New Roman"/>
          <w:color w:val="000000"/>
          <w:szCs w:val="21"/>
          <w:highlight w:val="none"/>
          <w:lang w:val="en-US" w:eastAsia="zh-CN"/>
        </w:rPr>
        <w:t>照排序由高到低的原则确定成交供应商或有权重新组织采购</w:t>
      </w:r>
      <w:r>
        <w:rPr>
          <w:rFonts w:hint="eastAsia" w:ascii="宋体" w:hAnsi="宋体"/>
          <w:color w:val="000000"/>
          <w:szCs w:val="21"/>
          <w:highlight w:val="none"/>
        </w:rPr>
        <w:t>：</w:t>
      </w:r>
    </w:p>
    <w:p w14:paraId="134207E8">
      <w:pPr>
        <w:keepNext w:val="0"/>
        <w:keepLines w:val="0"/>
        <w:pageBreakBefore w:val="0"/>
        <w:widowControl w:val="0"/>
        <w:kinsoku/>
        <w:wordWrap/>
        <w:overflowPunct/>
        <w:topLinePunct w:val="0"/>
        <w:autoSpaceDE/>
        <w:autoSpaceDN/>
        <w:bidi w:val="0"/>
        <w:adjustRightInd/>
        <w:snapToGrid/>
        <w:spacing w:line="324" w:lineRule="auto"/>
        <w:ind w:firstLine="420" w:firstLineChars="200"/>
        <w:textAlignment w:val="auto"/>
        <w:rPr>
          <w:rFonts w:hint="eastAsia" w:ascii="宋体" w:hAnsi="宋体"/>
          <w:color w:val="000000"/>
          <w:szCs w:val="21"/>
          <w:highlight w:val="none"/>
        </w:rPr>
      </w:pPr>
      <w:r>
        <w:rPr>
          <w:rFonts w:hint="eastAsia" w:ascii="宋体" w:hAnsi="宋体"/>
          <w:color w:val="000000"/>
          <w:szCs w:val="21"/>
          <w:highlight w:val="none"/>
        </w:rPr>
        <w:t>（1）成交候选人自身原因放弃中标或因不可抗力不能履行合同的；</w:t>
      </w:r>
    </w:p>
    <w:p w14:paraId="3A1845A5">
      <w:pPr>
        <w:spacing w:line="317" w:lineRule="auto"/>
        <w:ind w:firstLine="420" w:firstLineChars="200"/>
        <w:rPr>
          <w:rFonts w:hint="eastAsia" w:ascii="宋体" w:hAnsi="宋体" w:eastAsia="宋体" w:cs="宋体"/>
          <w:color w:val="000000"/>
          <w:szCs w:val="21"/>
          <w:highlight w:val="none"/>
        </w:rPr>
      </w:pPr>
      <w:r>
        <w:rPr>
          <w:rFonts w:hint="eastAsia" w:ascii="宋体" w:hAnsi="宋体"/>
          <w:color w:val="000000"/>
          <w:szCs w:val="21"/>
          <w:highlight w:val="none"/>
        </w:rPr>
        <w:t>（2）经质疑，采购人审查确认因成交候选人在本次采购活动中存在违法违规行为或其他原因使</w:t>
      </w:r>
      <w:r>
        <w:rPr>
          <w:rFonts w:hint="eastAsia" w:ascii="宋体" w:hAnsi="宋体" w:eastAsia="宋体" w:cs="宋体"/>
          <w:color w:val="000000"/>
          <w:szCs w:val="21"/>
          <w:highlight w:val="none"/>
        </w:rPr>
        <w:t>质疑成立的。</w:t>
      </w:r>
      <w:bookmarkEnd w:id="459"/>
    </w:p>
    <w:p w14:paraId="24140483">
      <w:pPr>
        <w:pStyle w:val="3"/>
        <w:keepNext w:val="0"/>
        <w:keepLines w:val="0"/>
        <w:spacing w:line="336" w:lineRule="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8.2追加采购</w:t>
      </w:r>
      <w:bookmarkEnd w:id="451"/>
      <w:bookmarkEnd w:id="452"/>
      <w:bookmarkEnd w:id="453"/>
      <w:bookmarkEnd w:id="454"/>
      <w:r>
        <w:rPr>
          <w:rFonts w:hint="eastAsia" w:ascii="宋体" w:hAnsi="宋体"/>
          <w:color w:val="000000" w:themeColor="text1"/>
          <w:szCs w:val="21"/>
          <w:highlight w:val="none"/>
          <w:lang w:val="en-US" w:eastAsia="zh-CN"/>
          <w14:textFill>
            <w14:solidFill>
              <w14:schemeClr w14:val="tx1"/>
            </w14:solidFill>
          </w14:textFill>
        </w:rPr>
        <w:t>合同标的</w:t>
      </w:r>
      <w:bookmarkEnd w:id="455"/>
      <w:bookmarkEnd w:id="456"/>
      <w:bookmarkEnd w:id="457"/>
    </w:p>
    <w:p w14:paraId="29A09314">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bookmarkStart w:id="461" w:name="_Toc301187784"/>
      <w:bookmarkStart w:id="462" w:name="_Toc498327062"/>
      <w:bookmarkStart w:id="463" w:name="_Toc301187785"/>
      <w:bookmarkStart w:id="464" w:name="_Toc359934601"/>
      <w:bookmarkStart w:id="465" w:name="_Toc8479"/>
      <w:bookmarkStart w:id="466" w:name="_Toc499128607"/>
      <w:bookmarkStart w:id="467" w:name="_Toc303756404"/>
      <w:r>
        <w:rPr>
          <w:rFonts w:hint="eastAsia" w:ascii="宋体" w:hAnsi="宋体"/>
          <w:color w:val="000000" w:themeColor="text1"/>
          <w:szCs w:val="21"/>
          <w:highlight w:val="none"/>
          <w14:textFill>
            <w14:solidFill>
              <w14:schemeClr w14:val="tx1"/>
            </w14:solidFill>
          </w14:textFill>
        </w:rPr>
        <w:t>政府采购合同履行中，采购人需追加与合同标的相同的货物、工程或服务的，在不改变合同其他条款的前提下，可以与供应商签订补充合同，但所有补充合同的采购金额不得超过原合同采购金额的百分之十。</w:t>
      </w:r>
      <w:bookmarkEnd w:id="461"/>
    </w:p>
    <w:p w14:paraId="7883D618">
      <w:pPr>
        <w:pStyle w:val="3"/>
        <w:keepNext w:val="0"/>
        <w:keepLines w:val="0"/>
        <w:spacing w:line="336" w:lineRule="auto"/>
        <w:rPr>
          <w:rFonts w:hint="eastAsia" w:ascii="宋体" w:hAnsi="宋体"/>
          <w:color w:val="000000" w:themeColor="text1"/>
          <w:szCs w:val="21"/>
          <w:highlight w:val="none"/>
          <w:lang w:val="en-US" w:eastAsia="zh-CN"/>
          <w14:textFill>
            <w14:solidFill>
              <w14:schemeClr w14:val="tx1"/>
            </w14:solidFill>
          </w14:textFill>
        </w:rPr>
      </w:pPr>
      <w:bookmarkStart w:id="468" w:name="_Toc16425"/>
      <w:r>
        <w:rPr>
          <w:rFonts w:hint="eastAsia" w:ascii="宋体" w:hAnsi="宋体"/>
          <w:color w:val="000000" w:themeColor="text1"/>
          <w:szCs w:val="21"/>
          <w:highlight w:val="none"/>
          <w:lang w:val="en-US" w:eastAsia="zh-CN"/>
          <w14:textFill>
            <w14:solidFill>
              <w14:schemeClr w14:val="tx1"/>
            </w14:solidFill>
          </w14:textFill>
        </w:rPr>
        <w:t>8.3</w:t>
      </w:r>
      <w:bookmarkEnd w:id="462"/>
      <w:bookmarkEnd w:id="463"/>
      <w:bookmarkEnd w:id="464"/>
      <w:bookmarkEnd w:id="465"/>
      <w:bookmarkEnd w:id="466"/>
      <w:bookmarkEnd w:id="467"/>
      <w:r>
        <w:rPr>
          <w:rFonts w:hint="eastAsia" w:ascii="宋体" w:hAnsi="宋体"/>
          <w:color w:val="000000" w:themeColor="text1"/>
          <w:szCs w:val="21"/>
          <w:highlight w:val="none"/>
          <w:lang w:val="en-US" w:eastAsia="zh-CN"/>
          <w14:textFill>
            <w14:solidFill>
              <w14:schemeClr w14:val="tx1"/>
            </w14:solidFill>
          </w14:textFill>
        </w:rPr>
        <w:t>成交公告和成交通知书</w:t>
      </w:r>
      <w:bookmarkEnd w:id="468"/>
      <w:r>
        <w:rPr>
          <w:rFonts w:hint="eastAsia" w:ascii="宋体" w:hAnsi="宋体"/>
          <w:color w:val="000000" w:themeColor="text1"/>
          <w:szCs w:val="21"/>
          <w:highlight w:val="none"/>
          <w:lang w:val="en-US" w:eastAsia="zh-CN"/>
          <w14:textFill>
            <w14:solidFill>
              <w14:schemeClr w14:val="tx1"/>
            </w14:solidFill>
          </w14:textFill>
        </w:rPr>
        <w:t xml:space="preserve"> </w:t>
      </w:r>
    </w:p>
    <w:p w14:paraId="11A24052">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bookmarkStart w:id="469" w:name="_Toc301187790"/>
      <w:bookmarkStart w:id="470" w:name="_Toc515526199"/>
      <w:bookmarkStart w:id="471" w:name="_Toc303756405"/>
      <w:bookmarkStart w:id="472" w:name="_Toc301187791"/>
      <w:bookmarkStart w:id="473" w:name="_Toc499128608"/>
      <w:bookmarkStart w:id="474" w:name="_Toc26161"/>
      <w:bookmarkStart w:id="475" w:name="_Toc359934602"/>
      <w:bookmarkStart w:id="476" w:name="_Toc498327063"/>
      <w:r>
        <w:rPr>
          <w:rFonts w:hint="eastAsia" w:ascii="宋体" w:hAnsi="宋体"/>
          <w:color w:val="000000" w:themeColor="text1"/>
          <w:szCs w:val="21"/>
          <w:highlight w:val="none"/>
          <w14:textFill>
            <w14:solidFill>
              <w14:schemeClr w14:val="tx1"/>
            </w14:solidFill>
          </w14:textFill>
        </w:rPr>
        <w:t>8.3.1</w:t>
      </w:r>
      <w:bookmarkEnd w:id="469"/>
      <w:r>
        <w:rPr>
          <w:rFonts w:hint="eastAsia" w:ascii="宋体" w:hAnsi="宋体"/>
          <w:color w:val="000000" w:themeColor="text1"/>
          <w:szCs w:val="21"/>
          <w:highlight w:val="none"/>
          <w14:textFill>
            <w14:solidFill>
              <w14:schemeClr w14:val="tx1"/>
            </w14:solidFill>
          </w14:textFill>
        </w:rPr>
        <w:t>采购代理机构应当自成交人确定之日起2个工作日内，在供应商须知前附表规定的网址发布成交结果。</w:t>
      </w:r>
    </w:p>
    <w:p w14:paraId="5E6BFD9F">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8.3.2成交结果公告内容包括采购人和采购代理机构的名称、地址、联系方式，项目名称和项目编号，成交人名称、地址和成交金额，主要成交标的的名称、规格型号、数量、单价、服务要求，成交公告期限以及评审专家名单，但不包括国家秘密或商业秘密。若成交人为小、微型企业的，则附《中小企业声明函》。</w:t>
      </w:r>
    </w:p>
    <w:p w14:paraId="6E1AEBCD">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8.3.3成交公告期限为1个工作日。</w:t>
      </w:r>
    </w:p>
    <w:p w14:paraId="27C5ED9B">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8.3.4采购代理机构将线下向成交人发出成交通知书。</w:t>
      </w:r>
    </w:p>
    <w:p w14:paraId="745E78B3">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8.3.5成交通知书发出后，采购人不得改变成交结果，成交人无正当理由不得放弃成交。否则将作为不良行为记录上报财政部门，由财政部门按相关法律法规给予处理。</w:t>
      </w:r>
    </w:p>
    <w:p w14:paraId="1535C464">
      <w:pPr>
        <w:pStyle w:val="3"/>
        <w:keepNext w:val="0"/>
        <w:keepLines w:val="0"/>
        <w:spacing w:line="336" w:lineRule="auto"/>
        <w:rPr>
          <w:rFonts w:hint="eastAsia" w:ascii="宋体" w:hAnsi="宋体"/>
          <w:color w:val="000000" w:themeColor="text1"/>
          <w:szCs w:val="21"/>
          <w:highlight w:val="none"/>
          <w:lang w:val="en-US" w:eastAsia="zh-CN"/>
          <w14:textFill>
            <w14:solidFill>
              <w14:schemeClr w14:val="tx1"/>
            </w14:solidFill>
          </w14:textFill>
        </w:rPr>
      </w:pPr>
      <w:bookmarkStart w:id="477" w:name="_Toc23073"/>
      <w:r>
        <w:rPr>
          <w:rFonts w:hint="eastAsia" w:ascii="宋体" w:hAnsi="宋体"/>
          <w:color w:val="000000" w:themeColor="text1"/>
          <w:szCs w:val="21"/>
          <w:highlight w:val="none"/>
          <w:lang w:val="en-US" w:eastAsia="zh-CN"/>
          <w14:textFill>
            <w14:solidFill>
              <w14:schemeClr w14:val="tx1"/>
            </w14:solidFill>
          </w14:textFill>
        </w:rPr>
        <w:t>8.4履约保证金</w:t>
      </w:r>
      <w:bookmarkEnd w:id="470"/>
      <w:bookmarkEnd w:id="477"/>
    </w:p>
    <w:p w14:paraId="07722E32">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8.4.1履约保证金：见供应商须知前附表。</w:t>
      </w:r>
    </w:p>
    <w:p w14:paraId="426FD6EE">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8.4.2如果成交供应商</w:t>
      </w:r>
      <w:r>
        <w:rPr>
          <w:rFonts w:hint="eastAsia" w:ascii="宋体" w:hAnsi="宋体"/>
          <w:color w:val="000000" w:themeColor="text1"/>
          <w:szCs w:val="21"/>
          <w:highlight w:val="none"/>
          <w:lang w:val="en-US" w:eastAsia="zh-CN"/>
          <w14:textFill>
            <w14:solidFill>
              <w14:schemeClr w14:val="tx1"/>
            </w14:solidFill>
          </w14:textFill>
        </w:rPr>
        <w:t>未</w:t>
      </w:r>
      <w:r>
        <w:rPr>
          <w:rFonts w:hint="eastAsia" w:ascii="宋体" w:hAnsi="宋体"/>
          <w:color w:val="000000" w:themeColor="text1"/>
          <w:szCs w:val="21"/>
          <w:highlight w:val="none"/>
          <w14:textFill>
            <w14:solidFill>
              <w14:schemeClr w14:val="tx1"/>
            </w14:solidFill>
          </w14:textFill>
        </w:rPr>
        <w:t>能按第8.4.1条规定执行，采购人将有权取消其成交资格，并有权重新组织磋商。</w:t>
      </w:r>
    </w:p>
    <w:p w14:paraId="05D04A48">
      <w:pPr>
        <w:spacing w:line="336"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8.4.3在履约期间，成交供应商不履行竞争性磋商文件和响应文件规定及相关承诺的，采购人有权不予返还履约保证金</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如有</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p>
    <w:p w14:paraId="65311CB2">
      <w:pPr>
        <w:pStyle w:val="3"/>
        <w:keepNext w:val="0"/>
        <w:keepLines w:val="0"/>
        <w:spacing w:line="336" w:lineRule="auto"/>
        <w:rPr>
          <w:rFonts w:hint="eastAsia" w:ascii="宋体" w:hAnsi="宋体"/>
          <w:color w:val="000000" w:themeColor="text1"/>
          <w:szCs w:val="21"/>
          <w:highlight w:val="none"/>
          <w:lang w:val="en-US" w:eastAsia="zh-CN"/>
          <w14:textFill>
            <w14:solidFill>
              <w14:schemeClr w14:val="tx1"/>
            </w14:solidFill>
          </w14:textFill>
        </w:rPr>
      </w:pPr>
      <w:bookmarkStart w:id="478" w:name="_Toc9715"/>
      <w:r>
        <w:rPr>
          <w:rFonts w:hint="eastAsia" w:ascii="宋体" w:hAnsi="宋体"/>
          <w:color w:val="000000" w:themeColor="text1"/>
          <w:szCs w:val="21"/>
          <w:highlight w:val="none"/>
          <w:lang w:val="en-US" w:eastAsia="zh-CN"/>
          <w14:textFill>
            <w14:solidFill>
              <w14:schemeClr w14:val="tx1"/>
            </w14:solidFill>
          </w14:textFill>
        </w:rPr>
        <w:t>8.5合同</w:t>
      </w:r>
      <w:bookmarkEnd w:id="471"/>
      <w:bookmarkEnd w:id="472"/>
      <w:r>
        <w:rPr>
          <w:rFonts w:hint="eastAsia" w:ascii="宋体" w:hAnsi="宋体"/>
          <w:color w:val="000000" w:themeColor="text1"/>
          <w:szCs w:val="21"/>
          <w:highlight w:val="none"/>
          <w:lang w:val="en-US" w:eastAsia="zh-CN"/>
          <w14:textFill>
            <w14:solidFill>
              <w14:schemeClr w14:val="tx1"/>
            </w14:solidFill>
          </w14:textFill>
        </w:rPr>
        <w:t>签订</w:t>
      </w:r>
      <w:bookmarkEnd w:id="473"/>
      <w:bookmarkEnd w:id="474"/>
      <w:bookmarkEnd w:id="475"/>
      <w:bookmarkEnd w:id="476"/>
      <w:bookmarkEnd w:id="478"/>
    </w:p>
    <w:p w14:paraId="7153D27F">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bookmarkStart w:id="479" w:name="_Toc301187792"/>
      <w:bookmarkStart w:id="480" w:name="_Toc44759086"/>
      <w:bookmarkStart w:id="481" w:name="_Toc498327068"/>
      <w:bookmarkStart w:id="482" w:name="_Toc359934604"/>
      <w:bookmarkStart w:id="483" w:name="_Toc208886771"/>
      <w:bookmarkStart w:id="484" w:name="_Toc499128613"/>
      <w:bookmarkStart w:id="485" w:name="_Toc44759274"/>
      <w:bookmarkStart w:id="486" w:name="_Toc15805937"/>
      <w:bookmarkStart w:id="487" w:name="_Toc301187800"/>
      <w:bookmarkStart w:id="488" w:name="_Toc15568"/>
      <w:bookmarkStart w:id="489" w:name="_Toc283042122"/>
      <w:bookmarkStart w:id="490" w:name="_Toc15813254"/>
      <w:bookmarkStart w:id="491" w:name="_Toc303756407"/>
      <w:r>
        <w:rPr>
          <w:rFonts w:hint="eastAsia" w:ascii="宋体" w:hAnsi="宋体"/>
          <w:color w:val="000000" w:themeColor="text1"/>
          <w:szCs w:val="21"/>
          <w:highlight w:val="none"/>
          <w14:textFill>
            <w14:solidFill>
              <w14:schemeClr w14:val="tx1"/>
            </w14:solidFill>
          </w14:textFill>
        </w:rPr>
        <w:t>8.5.1</w:t>
      </w:r>
      <w:bookmarkEnd w:id="479"/>
      <w:r>
        <w:rPr>
          <w:rFonts w:hint="eastAsia" w:ascii="宋体" w:hAnsi="宋体"/>
          <w:color w:val="000000" w:themeColor="text1"/>
          <w:szCs w:val="21"/>
          <w:highlight w:val="none"/>
          <w14:textFill>
            <w14:solidFill>
              <w14:schemeClr w14:val="tx1"/>
            </w14:solidFill>
          </w14:textFill>
        </w:rPr>
        <w:t>采购人应当自成交通知书发出之日起</w:t>
      </w:r>
      <w:r>
        <w:rPr>
          <w:rFonts w:hint="eastAsia" w:ascii="宋体" w:hAnsi="宋体"/>
          <w:color w:val="000000" w:themeColor="text1"/>
          <w:szCs w:val="21"/>
          <w:highlight w:val="none"/>
          <w:lang w:val="en-US" w:eastAsia="zh-CN"/>
          <w14:textFill>
            <w14:solidFill>
              <w14:schemeClr w14:val="tx1"/>
            </w14:solidFill>
          </w14:textFill>
        </w:rPr>
        <w:t>30</w:t>
      </w:r>
      <w:r>
        <w:rPr>
          <w:rFonts w:hint="eastAsia" w:ascii="宋体" w:hAnsi="宋体"/>
          <w:color w:val="000000" w:themeColor="text1"/>
          <w:szCs w:val="21"/>
          <w:highlight w:val="none"/>
          <w14:textFill>
            <w14:solidFill>
              <w14:schemeClr w14:val="tx1"/>
            </w14:solidFill>
          </w14:textFill>
        </w:rPr>
        <w:t>日内，按照竞争性磋商文件和响应文件的规定，与成交人签订政府采购合同。所签订的采购合同不得对竞争性磋商文件确定的事项和响应文件作出实质性修改。</w:t>
      </w:r>
    </w:p>
    <w:p w14:paraId="2A74239E">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bookmarkStart w:id="492" w:name="_Toc301187793"/>
      <w:r>
        <w:rPr>
          <w:rFonts w:hint="eastAsia" w:ascii="宋体" w:hAnsi="宋体"/>
          <w:color w:val="000000" w:themeColor="text1"/>
          <w:szCs w:val="21"/>
          <w:highlight w:val="none"/>
          <w14:textFill>
            <w14:solidFill>
              <w14:schemeClr w14:val="tx1"/>
            </w14:solidFill>
          </w14:textFill>
        </w:rPr>
        <w:t>8.5.2</w:t>
      </w:r>
      <w:bookmarkEnd w:id="492"/>
      <w:r>
        <w:rPr>
          <w:rFonts w:hint="eastAsia" w:ascii="宋体" w:hAnsi="宋体"/>
          <w:color w:val="000000" w:themeColor="text1"/>
          <w:szCs w:val="21"/>
          <w:highlight w:val="none"/>
          <w14:textFill>
            <w14:solidFill>
              <w14:schemeClr w14:val="tx1"/>
            </w14:solidFill>
          </w14:textFill>
        </w:rPr>
        <w:t>询问或者质疑事项可能影响中标（成交）结果的，采购人应当暂停签订合同，已经签订合同的，应当中止履行合同。</w:t>
      </w:r>
    </w:p>
    <w:p w14:paraId="52E8E531">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8.5.3采购人应当自政府采购合同签订之日起2个工作日内，将政府采购合同在浙江省政府采购网（</w:t>
      </w:r>
      <w:r>
        <w:rPr>
          <w:rFonts w:hint="eastAsia" w:ascii="宋体" w:hAnsi="宋体"/>
          <w:b/>
          <w:bCs/>
          <w:color w:val="000000" w:themeColor="text1"/>
          <w:szCs w:val="21"/>
          <w:highlight w:val="none"/>
          <w14:textFill>
            <w14:solidFill>
              <w14:schemeClr w14:val="tx1"/>
            </w14:solidFill>
          </w14:textFill>
        </w:rPr>
        <w:fldChar w:fldCharType="begin"/>
      </w:r>
      <w:r>
        <w:rPr>
          <w:rFonts w:hint="eastAsia" w:ascii="宋体" w:hAnsi="宋体"/>
          <w:b/>
          <w:bCs/>
          <w:color w:val="000000" w:themeColor="text1"/>
          <w:szCs w:val="21"/>
          <w:highlight w:val="none"/>
          <w14:textFill>
            <w14:solidFill>
              <w14:schemeClr w14:val="tx1"/>
            </w14:solidFill>
          </w14:textFill>
        </w:rPr>
        <w:instrText xml:space="preserve"> HYPERLINK "http://zfcg.czt.zj.gov.cn/" </w:instrText>
      </w:r>
      <w:r>
        <w:rPr>
          <w:rFonts w:hint="eastAsia" w:ascii="宋体" w:hAnsi="宋体"/>
          <w:b/>
          <w:bCs/>
          <w:color w:val="000000" w:themeColor="text1"/>
          <w:szCs w:val="21"/>
          <w:highlight w:val="none"/>
          <w14:textFill>
            <w14:solidFill>
              <w14:schemeClr w14:val="tx1"/>
            </w14:solidFill>
          </w14:textFill>
        </w:rPr>
        <w:fldChar w:fldCharType="separate"/>
      </w:r>
      <w:r>
        <w:rPr>
          <w:rFonts w:hint="eastAsia" w:ascii="宋体" w:hAnsi="宋体"/>
          <w:b/>
          <w:bCs/>
          <w:color w:val="000000" w:themeColor="text1"/>
          <w:szCs w:val="21"/>
          <w:highlight w:val="none"/>
          <w14:textFill>
            <w14:solidFill>
              <w14:schemeClr w14:val="tx1"/>
            </w14:solidFill>
          </w14:textFill>
        </w:rPr>
        <w:t>http://zfcg.czt.zj.gov.cn/</w:t>
      </w:r>
      <w:r>
        <w:rPr>
          <w:rFonts w:hint="eastAsia" w:ascii="宋体" w:hAnsi="宋体"/>
          <w:b/>
          <w:bCs/>
          <w:color w:val="000000" w:themeColor="text1"/>
          <w:szCs w:val="21"/>
          <w:highlight w:val="none"/>
          <w14:textFill>
            <w14:solidFill>
              <w14:schemeClr w14:val="tx1"/>
            </w14:solidFill>
          </w14:textFill>
        </w:rPr>
        <w:fldChar w:fldCharType="end"/>
      </w:r>
      <w:r>
        <w:rPr>
          <w:rFonts w:hint="eastAsia" w:ascii="宋体" w:hAnsi="宋体"/>
          <w:b/>
          <w:bCs/>
          <w:color w:val="000000" w:themeColor="text1"/>
          <w:szCs w:val="21"/>
          <w:highlight w:val="none"/>
          <w14:textFill>
            <w14:solidFill>
              <w14:schemeClr w14:val="tx1"/>
            </w14:solidFill>
          </w14:textFill>
        </w:rPr>
        <w:t>）上公告，但政府采购合同中涉及国家秘密、商业秘密的内容除外。</w:t>
      </w:r>
    </w:p>
    <w:p w14:paraId="2BBD102E">
      <w:pPr>
        <w:pStyle w:val="3"/>
        <w:keepNext w:val="0"/>
        <w:keepLines w:val="0"/>
        <w:spacing w:line="336" w:lineRule="auto"/>
        <w:rPr>
          <w:rFonts w:hint="eastAsia" w:ascii="宋体" w:hAnsi="宋体"/>
          <w:color w:val="000000" w:themeColor="text1"/>
          <w:sz w:val="24"/>
          <w:szCs w:val="24"/>
          <w:highlight w:val="none"/>
          <w14:textFill>
            <w14:solidFill>
              <w14:schemeClr w14:val="tx1"/>
            </w14:solidFill>
          </w14:textFill>
        </w:rPr>
      </w:pPr>
      <w:bookmarkStart w:id="493" w:name="_Toc19200"/>
      <w:r>
        <w:rPr>
          <w:rFonts w:hint="eastAsia" w:ascii="宋体" w:hAnsi="宋体"/>
          <w:color w:val="000000" w:themeColor="text1"/>
          <w:sz w:val="24"/>
          <w:szCs w:val="24"/>
          <w:highlight w:val="none"/>
          <w:lang w:val="en-US"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．其他事项</w:t>
      </w:r>
      <w:bookmarkEnd w:id="480"/>
      <w:bookmarkEnd w:id="481"/>
      <w:bookmarkEnd w:id="482"/>
      <w:bookmarkEnd w:id="483"/>
      <w:bookmarkEnd w:id="484"/>
      <w:bookmarkEnd w:id="485"/>
      <w:bookmarkEnd w:id="486"/>
      <w:bookmarkEnd w:id="487"/>
      <w:bookmarkEnd w:id="488"/>
      <w:bookmarkEnd w:id="489"/>
      <w:bookmarkEnd w:id="490"/>
      <w:bookmarkEnd w:id="491"/>
      <w:bookmarkEnd w:id="493"/>
    </w:p>
    <w:p w14:paraId="49AA561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bookmarkStart w:id="494" w:name="_Toc301187801"/>
      <w:r>
        <w:rPr>
          <w:rFonts w:hint="eastAsia" w:ascii="宋体" w:hAnsi="宋体"/>
          <w:color w:val="000000" w:themeColor="text1"/>
          <w:szCs w:val="21"/>
          <w:highlight w:val="none"/>
          <w14:textFill>
            <w14:solidFill>
              <w14:schemeClr w14:val="tx1"/>
            </w14:solidFill>
          </w14:textFill>
        </w:rPr>
        <w:t>9.1本竞争性磋商文件所称的“以上”、“以下”、“以内”、“届满”，包括本数；所称的“不满”、“超过”、“以外”，不包括本数。采购文件内另行标明的除外。</w:t>
      </w:r>
    </w:p>
    <w:bookmarkEnd w:id="494"/>
    <w:p w14:paraId="5107143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bookmarkStart w:id="495" w:name="_Toc502154396"/>
      <w:r>
        <w:rPr>
          <w:rFonts w:hint="eastAsia" w:ascii="宋体" w:hAnsi="宋体"/>
          <w:color w:val="000000" w:themeColor="text1"/>
          <w:szCs w:val="21"/>
          <w:highlight w:val="none"/>
          <w14:textFill>
            <w14:solidFill>
              <w14:schemeClr w14:val="tx1"/>
            </w14:solidFill>
          </w14:textFill>
        </w:rPr>
        <w:t>9.2竞争性磋商文件编制依据和解释权。</w:t>
      </w:r>
    </w:p>
    <w:p w14:paraId="09A316A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000000" w:themeColor="text1"/>
          <w:highlight w:val="none"/>
          <w14:textFill>
            <w14:solidFill>
              <w14:schemeClr w14:val="tx1"/>
            </w14:solidFill>
          </w14:textFill>
        </w:rPr>
      </w:pPr>
      <w:bookmarkStart w:id="496" w:name="_Toc301187802"/>
      <w:r>
        <w:rPr>
          <w:rFonts w:hint="eastAsia" w:ascii="宋体" w:hAnsi="宋体"/>
          <w:color w:val="000000" w:themeColor="text1"/>
          <w:szCs w:val="21"/>
          <w:highlight w:val="none"/>
          <w14:textFill>
            <w14:solidFill>
              <w14:schemeClr w14:val="tx1"/>
            </w14:solidFill>
          </w14:textFill>
        </w:rPr>
        <w:t>本竞争性磋商文件是根据国家、省、地方现行有关规定和参照国际惯例编制，凡属竞争性磋商文件未规定内容将根据国家、省、地方现行有关规定执行。本竞争性磋商文件解释权属采购人和采购代理机构。</w:t>
      </w:r>
      <w:bookmarkEnd w:id="496"/>
      <w:bookmarkStart w:id="497" w:name="_Toc301187803"/>
    </w:p>
    <w:p w14:paraId="49C9074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9.3采购代理机构对定标结果不负责解释。</w:t>
      </w:r>
      <w:bookmarkEnd w:id="497"/>
    </w:p>
    <w:p w14:paraId="6FB13D8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3F44671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3AEAA46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1CBAFD8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6455FB0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513DDC3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130CE76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786494B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5A9B71D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21C5692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54A6078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3A2248C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27845A7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6CF4C9D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3165AD3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305905A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331434D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0CCA6F1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0AA33B2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7E5616D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5549E6C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78592EF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7F56447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53FD43C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164DA82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7563836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3B7329A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48A9F08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387E69C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42B119E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10AD4DA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2858FE0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0B6F9B8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3968891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olor w:val="000000" w:themeColor="text1"/>
          <w:szCs w:val="21"/>
          <w:highlight w:val="none"/>
          <w14:textFill>
            <w14:solidFill>
              <w14:schemeClr w14:val="tx1"/>
            </w14:solidFill>
          </w14:textFill>
        </w:rPr>
      </w:pPr>
    </w:p>
    <w:p w14:paraId="66D1B984">
      <w:pPr>
        <w:pStyle w:val="2"/>
        <w:keepNext w:val="0"/>
        <w:keepLines w:val="0"/>
        <w:snapToGrid w:val="0"/>
        <w:spacing w:line="348" w:lineRule="auto"/>
        <w:jc w:val="center"/>
        <w:rPr>
          <w:rStyle w:val="30"/>
          <w:b/>
          <w:bCs/>
          <w:color w:val="000000" w:themeColor="text1"/>
          <w:szCs w:val="22"/>
          <w:highlight w:val="none"/>
          <w14:textFill>
            <w14:solidFill>
              <w14:schemeClr w14:val="tx1"/>
            </w14:solidFill>
          </w14:textFill>
        </w:rPr>
      </w:pPr>
      <w:bookmarkStart w:id="498" w:name="_Toc319"/>
      <w:r>
        <w:rPr>
          <w:rStyle w:val="28"/>
          <w:rFonts w:hint="eastAsia"/>
          <w:b/>
          <w:bCs/>
          <w:color w:val="000000" w:themeColor="text1"/>
          <w:szCs w:val="22"/>
          <w:highlight w:val="none"/>
          <w14:textFill>
            <w14:solidFill>
              <w14:schemeClr w14:val="tx1"/>
            </w14:solidFill>
          </w14:textFill>
        </w:rPr>
        <w:t xml:space="preserve">第四章 </w:t>
      </w:r>
      <w:bookmarkEnd w:id="495"/>
      <w:bookmarkStart w:id="499" w:name="_Toc303756412"/>
      <w:bookmarkStart w:id="500" w:name="_Toc24965"/>
      <w:r>
        <w:rPr>
          <w:rStyle w:val="30"/>
          <w:rFonts w:hint="eastAsia"/>
          <w:b/>
          <w:bCs/>
          <w:color w:val="000000" w:themeColor="text1"/>
          <w:szCs w:val="22"/>
          <w:highlight w:val="none"/>
          <w14:textFill>
            <w14:solidFill>
              <w14:schemeClr w14:val="tx1"/>
            </w14:solidFill>
          </w14:textFill>
        </w:rPr>
        <w:t>合同主要条款</w:t>
      </w:r>
      <w:bookmarkEnd w:id="498"/>
    </w:p>
    <w:p w14:paraId="598C8B1F">
      <w:pPr>
        <w:adjustRightInd w:val="0"/>
        <w:snapToGrid w:val="0"/>
        <w:spacing w:line="360" w:lineRule="auto"/>
        <w:jc w:val="left"/>
        <w:rPr>
          <w:rFonts w:ascii="宋体" w:hAnsi="宋体" w:cs="宋体"/>
          <w:color w:val="000000" w:themeColor="text1"/>
          <w:szCs w:val="21"/>
          <w:highlight w:val="none"/>
          <w14:textFill>
            <w14:solidFill>
              <w14:schemeClr w14:val="tx1"/>
            </w14:solidFill>
          </w14:textFill>
        </w:rPr>
      </w:pPr>
    </w:p>
    <w:p w14:paraId="49588BE3">
      <w:pPr>
        <w:spacing w:line="480" w:lineRule="exact"/>
        <w:rPr>
          <w:rFonts w:ascii="宋体"/>
          <w:color w:val="000000"/>
          <w:szCs w:val="21"/>
          <w:highlight w:val="none"/>
        </w:rPr>
      </w:pPr>
      <w:r>
        <w:rPr>
          <w:rFonts w:hint="eastAsia" w:ascii="宋体" w:hAnsi="宋体" w:cs="宋体"/>
          <w:color w:val="000000"/>
          <w:szCs w:val="21"/>
          <w:highlight w:val="none"/>
        </w:rPr>
        <w:t>甲方（采购人）</w:t>
      </w:r>
      <w:r>
        <w:rPr>
          <w:rFonts w:hint="eastAsia" w:ascii="宋体"/>
          <w:color w:val="000000"/>
          <w:szCs w:val="21"/>
          <w:highlight w:val="none"/>
        </w:rPr>
        <w:t>：</w:t>
      </w:r>
      <w:r>
        <w:rPr>
          <w:rFonts w:hint="eastAsia" w:ascii="宋体"/>
          <w:color w:val="000000"/>
          <w:szCs w:val="21"/>
          <w:highlight w:val="none"/>
          <w:u w:val="single"/>
        </w:rPr>
        <w:t xml:space="preserve">　　   　  　            </w:t>
      </w:r>
    </w:p>
    <w:p w14:paraId="1E4C1A7C">
      <w:pPr>
        <w:spacing w:line="480" w:lineRule="exact"/>
        <w:rPr>
          <w:rFonts w:ascii="宋体"/>
          <w:color w:val="000000"/>
          <w:szCs w:val="21"/>
          <w:highlight w:val="none"/>
        </w:rPr>
      </w:pPr>
      <w:r>
        <w:rPr>
          <w:rFonts w:hint="eastAsia" w:ascii="宋体" w:hAnsi="宋体" w:cs="宋体"/>
          <w:color w:val="000000"/>
          <w:szCs w:val="21"/>
          <w:highlight w:val="none"/>
        </w:rPr>
        <w:t>乙方（成交供应商）</w:t>
      </w:r>
      <w:r>
        <w:rPr>
          <w:rFonts w:hint="eastAsia" w:ascii="宋体"/>
          <w:color w:val="000000"/>
          <w:szCs w:val="21"/>
          <w:highlight w:val="none"/>
        </w:rPr>
        <w:t>：</w:t>
      </w:r>
      <w:r>
        <w:rPr>
          <w:rFonts w:hint="eastAsia" w:ascii="宋体"/>
          <w:color w:val="000000"/>
          <w:szCs w:val="21"/>
          <w:highlight w:val="none"/>
          <w:u w:val="single"/>
        </w:rPr>
        <w:t xml:space="preserve">　　  　             </w:t>
      </w:r>
    </w:p>
    <w:p w14:paraId="38E7D373">
      <w:pPr>
        <w:spacing w:line="360" w:lineRule="auto"/>
        <w:rPr>
          <w:rFonts w:hint="eastAsia" w:ascii="宋体" w:hAnsi="宋体" w:cs="宋体"/>
          <w:color w:val="000000"/>
          <w:szCs w:val="21"/>
          <w:highlight w:val="none"/>
        </w:rPr>
      </w:pPr>
    </w:p>
    <w:p w14:paraId="07CB8092">
      <w:pPr>
        <w:spacing w:line="360" w:lineRule="auto"/>
        <w:ind w:firstLine="420" w:firstLineChars="200"/>
        <w:rPr>
          <w:rFonts w:hint="eastAsia" w:ascii="宋体" w:hAnsi="宋体" w:cs="宋体"/>
          <w:bCs/>
          <w:color w:val="000000"/>
          <w:szCs w:val="21"/>
          <w:highlight w:val="none"/>
        </w:rPr>
      </w:pPr>
      <w:r>
        <w:rPr>
          <w:rFonts w:hint="eastAsia" w:ascii="宋体" w:hAnsi="宋体" w:cs="宋体"/>
          <w:color w:val="000000"/>
          <w:szCs w:val="21"/>
          <w:highlight w:val="none"/>
        </w:rPr>
        <w:t>根据《中华人民共和国政府采购法》等有关政府采购法规，甲乙双方根据</w:t>
      </w:r>
      <w:r>
        <w:rPr>
          <w:rFonts w:hint="eastAsia" w:ascii="宋体" w:hAnsi="宋体" w:cs="宋体"/>
          <w:b/>
          <w:color w:val="000000"/>
          <w:szCs w:val="21"/>
          <w:highlight w:val="none"/>
          <w:u w:val="single"/>
        </w:rPr>
        <w:t xml:space="preserve">                （项目名称）</w:t>
      </w:r>
      <w:r>
        <w:rPr>
          <w:rFonts w:hint="eastAsia" w:ascii="宋体" w:hAnsi="宋体" w:cs="宋体"/>
          <w:color w:val="000000"/>
          <w:szCs w:val="21"/>
          <w:highlight w:val="none"/>
        </w:rPr>
        <w:t>的采购结果</w:t>
      </w:r>
      <w:r>
        <w:rPr>
          <w:rFonts w:hint="eastAsia" w:ascii="宋体" w:hAnsi="宋体" w:cs="宋体"/>
          <w:bCs/>
          <w:color w:val="000000"/>
          <w:szCs w:val="21"/>
          <w:highlight w:val="none"/>
        </w:rPr>
        <w:t>。甲方同意接受乙方为本项目采购所做的响应文件，乙方必须完全按成交通知书、响应文件和本合同条款履行义务。甲、乙双方同意签署本合同：</w:t>
      </w:r>
    </w:p>
    <w:p w14:paraId="6C5AAA8A">
      <w:pPr>
        <w:spacing w:line="336" w:lineRule="auto"/>
        <w:ind w:firstLine="422" w:firstLineChars="200"/>
        <w:rPr>
          <w:rFonts w:hint="eastAsia" w:ascii="宋体" w:hAnsi="宋体" w:eastAsia="宋体" w:cs="宋体"/>
          <w:color w:val="000000"/>
          <w:szCs w:val="21"/>
          <w:highlight w:val="none"/>
          <w:lang w:eastAsia="zh-CN"/>
        </w:rPr>
      </w:pPr>
      <w:r>
        <w:rPr>
          <w:rFonts w:hint="eastAsia" w:ascii="宋体" w:hAnsi="宋体" w:cs="宋体"/>
          <w:b/>
          <w:bCs/>
          <w:color w:val="000000"/>
          <w:szCs w:val="21"/>
          <w:highlight w:val="none"/>
        </w:rPr>
        <w:t>一、保险类别：</w:t>
      </w:r>
      <w:r>
        <w:rPr>
          <w:rFonts w:hint="eastAsia" w:ascii="宋体" w:hAnsi="宋体" w:cs="宋体"/>
          <w:color w:val="000000"/>
          <w:szCs w:val="21"/>
          <w:highlight w:val="none"/>
          <w:lang w:val="en-US" w:eastAsia="zh-CN"/>
        </w:rPr>
        <w:t xml:space="preserve"> </w:t>
      </w:r>
    </w:p>
    <w:p w14:paraId="07C01466">
      <w:pPr>
        <w:snapToGrid w:val="0"/>
        <w:spacing w:line="360" w:lineRule="auto"/>
        <w:ind w:firstLine="422" w:firstLineChars="200"/>
        <w:rPr>
          <w:rFonts w:hint="eastAsia" w:ascii="宋体" w:hAnsi="宋体" w:cs="宋体"/>
          <w:b/>
          <w:bCs/>
          <w:color w:val="000000"/>
          <w:szCs w:val="21"/>
          <w:highlight w:val="none"/>
          <w:lang w:eastAsia="zh-CN"/>
        </w:rPr>
      </w:pPr>
      <w:r>
        <w:rPr>
          <w:rFonts w:hint="eastAsia" w:ascii="宋体" w:hAnsi="宋体" w:cs="宋体"/>
          <w:b/>
          <w:bCs/>
          <w:color w:val="000000"/>
          <w:szCs w:val="21"/>
          <w:highlight w:val="none"/>
        </w:rPr>
        <w:t>二、投保人</w:t>
      </w:r>
      <w:r>
        <w:rPr>
          <w:rFonts w:hint="eastAsia" w:ascii="宋体" w:hAnsi="宋体" w:cs="宋体"/>
          <w:b/>
          <w:bCs/>
          <w:color w:val="000000"/>
          <w:szCs w:val="21"/>
          <w:highlight w:val="none"/>
          <w:lang w:eastAsia="zh-CN"/>
        </w:rPr>
        <w:t>：</w:t>
      </w:r>
      <w:r>
        <w:rPr>
          <w:rFonts w:hint="eastAsia" w:ascii="宋体" w:hAnsi="宋体" w:cs="宋体"/>
          <w:color w:val="000000"/>
          <w:szCs w:val="21"/>
          <w:highlight w:val="none"/>
          <w:lang w:val="en-US" w:eastAsia="zh-CN"/>
        </w:rPr>
        <w:t xml:space="preserve"> 青田县退役军人事务局</w:t>
      </w:r>
    </w:p>
    <w:p w14:paraId="2C6E8B66">
      <w:pPr>
        <w:snapToGrid w:val="0"/>
        <w:spacing w:line="360" w:lineRule="auto"/>
        <w:ind w:firstLine="422" w:firstLineChars="200"/>
        <w:rPr>
          <w:rFonts w:hint="eastAsia" w:ascii="宋体" w:hAnsi="宋体" w:cs="宋体"/>
          <w:color w:val="000000"/>
          <w:szCs w:val="21"/>
          <w:highlight w:val="none"/>
        </w:rPr>
      </w:pPr>
      <w:r>
        <w:rPr>
          <w:rFonts w:hint="eastAsia" w:ascii="宋体" w:hAnsi="宋体" w:cs="宋体"/>
          <w:b/>
          <w:bCs/>
          <w:color w:val="000000"/>
          <w:szCs w:val="21"/>
          <w:highlight w:val="none"/>
          <w:lang w:eastAsia="zh-CN"/>
        </w:rPr>
        <w:t>三、</w:t>
      </w:r>
      <w:r>
        <w:rPr>
          <w:rFonts w:hint="eastAsia" w:ascii="宋体" w:hAnsi="宋体" w:cs="宋体"/>
          <w:b/>
          <w:bCs/>
          <w:color w:val="000000"/>
          <w:szCs w:val="21"/>
          <w:highlight w:val="none"/>
        </w:rPr>
        <w:t>被保险人：</w:t>
      </w:r>
    </w:p>
    <w:p w14:paraId="13A4D64F">
      <w:pPr>
        <w:snapToGrid w:val="0"/>
        <w:spacing w:line="360" w:lineRule="auto"/>
        <w:ind w:firstLine="422" w:firstLineChars="200"/>
        <w:rPr>
          <w:rFonts w:hint="eastAsia" w:ascii="宋体" w:hAnsi="宋体" w:cs="宋体"/>
          <w:b/>
          <w:bCs/>
          <w:color w:val="000000"/>
          <w:szCs w:val="21"/>
          <w:highlight w:val="none"/>
        </w:rPr>
      </w:pPr>
      <w:r>
        <w:rPr>
          <w:rFonts w:hint="eastAsia" w:ascii="宋体" w:hAnsi="宋体" w:cs="宋体"/>
          <w:b/>
          <w:bCs/>
          <w:color w:val="000000"/>
          <w:szCs w:val="21"/>
          <w:highlight w:val="none"/>
          <w:lang w:eastAsia="zh-CN"/>
        </w:rPr>
        <w:t>四</w:t>
      </w:r>
      <w:r>
        <w:rPr>
          <w:rFonts w:hint="eastAsia" w:ascii="宋体" w:hAnsi="宋体" w:cs="宋体"/>
          <w:b/>
          <w:bCs/>
          <w:color w:val="000000"/>
          <w:szCs w:val="21"/>
          <w:highlight w:val="none"/>
        </w:rPr>
        <w:t>、保险金额：</w:t>
      </w:r>
    </w:p>
    <w:p w14:paraId="36463572">
      <w:pPr>
        <w:spacing w:line="336" w:lineRule="auto"/>
        <w:rPr>
          <w:rFonts w:hint="eastAsia" w:ascii="宋体" w:hAnsi="宋体" w:cs="宋体"/>
          <w:color w:val="000000"/>
          <w:szCs w:val="21"/>
          <w:highlight w:val="none"/>
        </w:rPr>
      </w:pPr>
      <w:r>
        <w:rPr>
          <w:rFonts w:hint="eastAsia" w:ascii="宋体" w:hAnsi="宋体" w:cs="宋体"/>
          <w:b/>
          <w:bCs/>
          <w:color w:val="000000"/>
          <w:szCs w:val="21"/>
          <w:highlight w:val="none"/>
        </w:rPr>
        <w:t xml:space="preserve">    </w:t>
      </w:r>
      <w:r>
        <w:rPr>
          <w:rFonts w:hint="eastAsia" w:ascii="宋体" w:hAnsi="宋体" w:cs="宋体"/>
          <w:b/>
          <w:bCs/>
          <w:color w:val="000000"/>
          <w:szCs w:val="21"/>
          <w:highlight w:val="none"/>
          <w:lang w:eastAsia="zh-CN"/>
        </w:rPr>
        <w:t>五</w:t>
      </w:r>
      <w:r>
        <w:rPr>
          <w:rFonts w:hint="eastAsia" w:ascii="宋体" w:hAnsi="宋体" w:cs="宋体"/>
          <w:b/>
          <w:bCs/>
          <w:color w:val="000000"/>
          <w:szCs w:val="21"/>
          <w:highlight w:val="none"/>
        </w:rPr>
        <w:t>、保险期限：</w:t>
      </w:r>
      <w:r>
        <w:rPr>
          <w:rFonts w:hint="eastAsia" w:ascii="宋体" w:hAnsi="宋体" w:cs="宋体"/>
          <w:color w:val="000000"/>
          <w:szCs w:val="21"/>
          <w:highlight w:val="none"/>
        </w:rPr>
        <w:t>本保险期限为12个月。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时起至</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时止。</w:t>
      </w:r>
    </w:p>
    <w:p w14:paraId="0B9E7D7A">
      <w:pPr>
        <w:spacing w:line="336" w:lineRule="auto"/>
        <w:ind w:firstLine="422" w:firstLineChars="200"/>
        <w:rPr>
          <w:rFonts w:hint="eastAsia" w:ascii="宋体" w:hAnsi="宋体" w:cs="宋体"/>
          <w:color w:val="000000"/>
          <w:szCs w:val="21"/>
          <w:highlight w:val="none"/>
        </w:rPr>
      </w:pPr>
      <w:r>
        <w:rPr>
          <w:rFonts w:hint="eastAsia" w:ascii="宋体" w:hAnsi="宋体" w:cs="宋体"/>
          <w:b/>
          <w:bCs/>
          <w:color w:val="000000"/>
          <w:szCs w:val="21"/>
          <w:highlight w:val="none"/>
          <w:lang w:eastAsia="zh-CN"/>
        </w:rPr>
        <w:t>六</w:t>
      </w:r>
      <w:r>
        <w:rPr>
          <w:rFonts w:hint="eastAsia" w:ascii="宋体" w:hAnsi="宋体" w:cs="宋体"/>
          <w:b/>
          <w:bCs/>
          <w:color w:val="000000"/>
          <w:szCs w:val="21"/>
          <w:highlight w:val="none"/>
        </w:rPr>
        <w:t>、总保险费：</w:t>
      </w:r>
      <w:r>
        <w:rPr>
          <w:rFonts w:hint="eastAsia" w:ascii="宋体" w:hAnsi="宋体" w:cs="宋体"/>
          <w:color w:val="000000"/>
          <w:szCs w:val="21"/>
          <w:highlight w:val="none"/>
        </w:rPr>
        <w:t>年度总保险费</w:t>
      </w:r>
      <w:r>
        <w:rPr>
          <w:rFonts w:hint="eastAsia" w:ascii="宋体" w:hAnsi="宋体" w:cs="宋体"/>
          <w:color w:val="000000"/>
          <w:szCs w:val="21"/>
          <w:highlight w:val="none"/>
          <w:u w:val="single"/>
        </w:rPr>
        <w:t xml:space="preserve">    万元</w:t>
      </w:r>
      <w:r>
        <w:rPr>
          <w:rFonts w:hint="eastAsia" w:ascii="宋体" w:hAnsi="宋体" w:cs="宋体"/>
          <w:color w:val="000000"/>
          <w:szCs w:val="21"/>
          <w:highlight w:val="none"/>
        </w:rPr>
        <w:t>。</w:t>
      </w:r>
    </w:p>
    <w:p w14:paraId="7D01B4E2">
      <w:pPr>
        <w:spacing w:line="336" w:lineRule="auto"/>
        <w:ind w:firstLine="422" w:firstLineChars="200"/>
        <w:rPr>
          <w:rFonts w:hint="default" w:ascii="宋体" w:hAnsi="宋体" w:eastAsia="宋体" w:cs="宋体"/>
          <w:color w:val="000000"/>
          <w:szCs w:val="21"/>
          <w:highlight w:val="none"/>
          <w:lang w:val="en-US" w:eastAsia="zh-CN"/>
        </w:rPr>
      </w:pPr>
      <w:r>
        <w:rPr>
          <w:rFonts w:hint="eastAsia" w:ascii="宋体" w:hAnsi="宋体" w:cs="宋体"/>
          <w:b/>
          <w:bCs/>
          <w:color w:val="000000"/>
          <w:szCs w:val="21"/>
          <w:highlight w:val="none"/>
          <w:lang w:eastAsia="zh-CN"/>
        </w:rPr>
        <w:t>七</w:t>
      </w:r>
      <w:r>
        <w:rPr>
          <w:rFonts w:hint="eastAsia" w:ascii="宋体" w:hAnsi="宋体" w:cs="宋体"/>
          <w:b/>
          <w:bCs/>
          <w:color w:val="000000"/>
          <w:szCs w:val="21"/>
          <w:highlight w:val="none"/>
        </w:rPr>
        <w:t>、付费方式：</w:t>
      </w:r>
      <w:r>
        <w:rPr>
          <w:rFonts w:hint="eastAsia" w:ascii="宋体" w:hAnsi="宋体" w:cs="宋体"/>
          <w:color w:val="000000"/>
          <w:szCs w:val="21"/>
          <w:highlight w:val="none"/>
          <w:u w:val="single"/>
          <w:lang w:val="en-US" w:eastAsia="zh-CN"/>
        </w:rPr>
        <w:t xml:space="preserve">                                            </w:t>
      </w:r>
    </w:p>
    <w:p w14:paraId="40CF95F0">
      <w:pPr>
        <w:spacing w:line="336" w:lineRule="auto"/>
        <w:ind w:firstLine="422" w:firstLineChars="200"/>
        <w:rPr>
          <w:rFonts w:hint="eastAsia" w:ascii="宋体" w:hAnsi="宋体" w:cs="宋体"/>
          <w:color w:val="000000"/>
          <w:szCs w:val="21"/>
          <w:highlight w:val="none"/>
        </w:rPr>
      </w:pPr>
      <w:r>
        <w:rPr>
          <w:rFonts w:hint="eastAsia" w:ascii="宋体" w:hAnsi="宋体" w:cs="宋体"/>
          <w:b/>
          <w:bCs/>
          <w:color w:val="000000"/>
          <w:szCs w:val="21"/>
          <w:highlight w:val="none"/>
          <w:lang w:eastAsia="zh-CN"/>
        </w:rPr>
        <w:t>八</w:t>
      </w:r>
      <w:r>
        <w:rPr>
          <w:rFonts w:hint="eastAsia" w:ascii="宋体" w:hAnsi="宋体" w:cs="宋体"/>
          <w:b/>
          <w:bCs/>
          <w:color w:val="000000"/>
          <w:szCs w:val="21"/>
          <w:highlight w:val="none"/>
        </w:rPr>
        <w:t>、司法管辖：</w:t>
      </w:r>
      <w:r>
        <w:rPr>
          <w:rFonts w:hint="eastAsia" w:ascii="宋体" w:hAnsi="宋体" w:cs="宋体"/>
          <w:color w:val="000000"/>
          <w:szCs w:val="21"/>
          <w:highlight w:val="none"/>
        </w:rPr>
        <w:t>本保险合同受中华人民共和国司法管辖（不包括香港特别行政区、澳门特别行政区、台湾省）。</w:t>
      </w:r>
    </w:p>
    <w:p w14:paraId="7BCFAF41">
      <w:pPr>
        <w:spacing w:line="336" w:lineRule="auto"/>
        <w:rPr>
          <w:rFonts w:hint="eastAsia" w:ascii="宋体" w:hAnsi="宋体" w:cs="宋体"/>
          <w:b/>
          <w:bCs/>
          <w:color w:val="000000"/>
          <w:szCs w:val="21"/>
          <w:highlight w:val="none"/>
        </w:rPr>
      </w:pPr>
      <w:r>
        <w:rPr>
          <w:rFonts w:hint="eastAsia" w:ascii="宋体" w:hAnsi="宋体" w:cs="宋体"/>
          <w:b/>
          <w:bCs/>
          <w:color w:val="000000"/>
          <w:szCs w:val="21"/>
          <w:highlight w:val="none"/>
        </w:rPr>
        <w:t xml:space="preserve">    </w:t>
      </w:r>
      <w:r>
        <w:rPr>
          <w:rFonts w:hint="eastAsia" w:ascii="宋体" w:hAnsi="宋体" w:cs="宋体"/>
          <w:b/>
          <w:bCs/>
          <w:color w:val="000000"/>
          <w:szCs w:val="21"/>
          <w:highlight w:val="none"/>
          <w:lang w:eastAsia="zh-CN"/>
        </w:rPr>
        <w:t>九</w:t>
      </w:r>
      <w:r>
        <w:rPr>
          <w:rFonts w:hint="eastAsia" w:ascii="宋体" w:hAnsi="宋体" w:cs="宋体"/>
          <w:b/>
          <w:bCs/>
          <w:color w:val="000000"/>
          <w:szCs w:val="21"/>
          <w:highlight w:val="none"/>
        </w:rPr>
        <w:t>、适用条款：</w:t>
      </w:r>
      <w:r>
        <w:rPr>
          <w:rFonts w:hint="eastAsia" w:ascii="宋体" w:hAnsi="宋体" w:cs="宋体"/>
          <w:b/>
          <w:bCs/>
          <w:color w:val="000000"/>
          <w:szCs w:val="21"/>
          <w:highlight w:val="none"/>
          <w:u w:val="single"/>
        </w:rPr>
        <w:t xml:space="preserve">                                                   </w:t>
      </w:r>
      <w:r>
        <w:rPr>
          <w:rFonts w:hint="eastAsia" w:ascii="宋体" w:hAnsi="宋体" w:cs="宋体"/>
          <w:b/>
          <w:bCs/>
          <w:color w:val="000000"/>
          <w:szCs w:val="21"/>
          <w:highlight w:val="none"/>
        </w:rPr>
        <w:t>。</w:t>
      </w:r>
    </w:p>
    <w:p w14:paraId="4C0F0362">
      <w:pPr>
        <w:spacing w:line="336" w:lineRule="auto"/>
        <w:rPr>
          <w:rFonts w:hint="eastAsia" w:ascii="宋体" w:hAnsi="宋体" w:eastAsia="宋体" w:cs="宋体"/>
          <w:b/>
          <w:bCs/>
          <w:color w:val="000000"/>
          <w:szCs w:val="21"/>
          <w:highlight w:val="none"/>
          <w:lang w:eastAsia="zh-CN"/>
        </w:rPr>
      </w:pPr>
      <w:r>
        <w:rPr>
          <w:rFonts w:hint="eastAsia" w:ascii="宋体" w:hAnsi="宋体" w:cs="宋体"/>
          <w:b/>
          <w:bCs/>
          <w:color w:val="000000"/>
          <w:szCs w:val="21"/>
          <w:highlight w:val="none"/>
        </w:rPr>
        <w:t xml:space="preserve">    </w:t>
      </w:r>
      <w:r>
        <w:rPr>
          <w:rFonts w:hint="eastAsia" w:ascii="宋体" w:hAnsi="宋体" w:cs="宋体"/>
          <w:b/>
          <w:bCs/>
          <w:color w:val="000000"/>
          <w:szCs w:val="21"/>
          <w:highlight w:val="none"/>
          <w:lang w:eastAsia="zh-CN"/>
        </w:rPr>
        <w:t>十</w:t>
      </w:r>
      <w:r>
        <w:rPr>
          <w:rFonts w:hint="eastAsia" w:ascii="宋体" w:hAnsi="宋体" w:cs="宋体"/>
          <w:b/>
          <w:bCs/>
          <w:color w:val="000000"/>
          <w:szCs w:val="21"/>
          <w:highlight w:val="none"/>
        </w:rPr>
        <w:t>、理赔标准：</w:t>
      </w:r>
      <w:r>
        <w:rPr>
          <w:rFonts w:hint="eastAsia" w:ascii="宋体" w:hAnsi="宋体" w:cs="宋体"/>
          <w:b/>
          <w:bCs/>
          <w:color w:val="000000"/>
          <w:szCs w:val="21"/>
          <w:highlight w:val="none"/>
          <w:u w:val="single"/>
        </w:rPr>
        <w:t xml:space="preserve">                                                   </w:t>
      </w:r>
      <w:r>
        <w:rPr>
          <w:rFonts w:hint="eastAsia" w:ascii="宋体" w:hAnsi="宋体" w:cs="宋体"/>
          <w:b/>
          <w:bCs/>
          <w:color w:val="000000"/>
          <w:szCs w:val="21"/>
          <w:highlight w:val="none"/>
        </w:rPr>
        <w:t>。</w:t>
      </w:r>
    </w:p>
    <w:p w14:paraId="0DBF36D3">
      <w:pPr>
        <w:spacing w:line="336" w:lineRule="auto"/>
        <w:ind w:firstLine="422" w:firstLineChars="200"/>
        <w:rPr>
          <w:rFonts w:hint="eastAsia" w:ascii="宋体"/>
          <w:b/>
          <w:color w:val="000000"/>
          <w:highlight w:val="none"/>
        </w:rPr>
      </w:pPr>
      <w:r>
        <w:rPr>
          <w:rFonts w:hint="eastAsia" w:ascii="宋体" w:hAnsi="宋体" w:eastAsia="宋体" w:cs="宋体"/>
          <w:b/>
          <w:bCs/>
          <w:color w:val="000000"/>
          <w:szCs w:val="21"/>
          <w:highlight w:val="none"/>
        </w:rPr>
        <w:t>十</w:t>
      </w:r>
      <w:r>
        <w:rPr>
          <w:rFonts w:hint="eastAsia" w:ascii="宋体" w:hAnsi="宋体" w:eastAsia="宋体" w:cs="宋体"/>
          <w:b/>
          <w:bCs/>
          <w:color w:val="000000"/>
          <w:szCs w:val="21"/>
          <w:highlight w:val="none"/>
          <w:lang w:eastAsia="zh-CN"/>
        </w:rPr>
        <w:t>一</w:t>
      </w:r>
      <w:r>
        <w:rPr>
          <w:rFonts w:hint="eastAsia" w:ascii="宋体" w:hAnsi="宋体" w:cs="宋体"/>
          <w:b/>
          <w:bCs/>
          <w:color w:val="000000"/>
          <w:szCs w:val="21"/>
          <w:highlight w:val="none"/>
        </w:rPr>
        <w:t>、</w:t>
      </w:r>
      <w:r>
        <w:rPr>
          <w:rFonts w:hint="eastAsia" w:ascii="宋体"/>
          <w:b/>
          <w:color w:val="000000"/>
          <w:highlight w:val="none"/>
        </w:rPr>
        <w:t>理赔单证</w:t>
      </w:r>
      <w:r>
        <w:rPr>
          <w:rFonts w:hint="eastAsia" w:ascii="宋体" w:hAnsi="宋体" w:cs="宋体"/>
          <w:b/>
          <w:bCs/>
          <w:color w:val="000000"/>
          <w:szCs w:val="21"/>
          <w:highlight w:val="none"/>
        </w:rPr>
        <w:t>：</w:t>
      </w:r>
      <w:r>
        <w:rPr>
          <w:rFonts w:hint="eastAsia" w:ascii="宋体" w:hAnsi="宋体" w:cs="宋体"/>
          <w:b/>
          <w:bCs/>
          <w:color w:val="000000"/>
          <w:szCs w:val="21"/>
          <w:highlight w:val="none"/>
          <w:u w:val="single"/>
        </w:rPr>
        <w:t xml:space="preserve">                                                 </w:t>
      </w:r>
      <w:r>
        <w:rPr>
          <w:rFonts w:hint="eastAsia" w:ascii="宋体" w:hAnsi="宋体" w:cs="宋体"/>
          <w:b/>
          <w:bCs/>
          <w:color w:val="000000"/>
          <w:szCs w:val="21"/>
          <w:highlight w:val="none"/>
        </w:rPr>
        <w:t>。</w:t>
      </w:r>
    </w:p>
    <w:p w14:paraId="73010D0A">
      <w:pPr>
        <w:spacing w:line="336" w:lineRule="auto"/>
        <w:ind w:firstLine="422" w:firstLineChars="200"/>
        <w:rPr>
          <w:b/>
          <w:bCs/>
          <w:color w:val="000000"/>
          <w:szCs w:val="21"/>
          <w:highlight w:val="none"/>
        </w:rPr>
      </w:pPr>
      <w:r>
        <w:rPr>
          <w:b/>
          <w:bCs/>
          <w:color w:val="000000"/>
          <w:szCs w:val="21"/>
          <w:highlight w:val="none"/>
        </w:rPr>
        <w:t>十</w:t>
      </w:r>
      <w:r>
        <w:rPr>
          <w:rFonts w:hint="eastAsia"/>
          <w:b/>
          <w:bCs/>
          <w:color w:val="000000"/>
          <w:szCs w:val="21"/>
          <w:highlight w:val="none"/>
          <w:lang w:eastAsia="zh-CN"/>
        </w:rPr>
        <w:t>二</w:t>
      </w:r>
      <w:r>
        <w:rPr>
          <w:b/>
          <w:bCs/>
          <w:color w:val="000000"/>
          <w:szCs w:val="21"/>
          <w:highlight w:val="none"/>
        </w:rPr>
        <w:t>、服务承诺</w:t>
      </w:r>
    </w:p>
    <w:p w14:paraId="3F3E0532">
      <w:pPr>
        <w:spacing w:line="336"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为保证被保险人获得良好的保险服务，保险人承诺：</w:t>
      </w:r>
    </w:p>
    <w:p w14:paraId="2FBA8197">
      <w:pPr>
        <w:spacing w:line="336"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1.保证被保险人获得优先服务的权利。</w:t>
      </w:r>
    </w:p>
    <w:p w14:paraId="5A74A2C2">
      <w:pPr>
        <w:spacing w:line="336"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2.设全国统一的服务专线（     ）以及乙方工作小组专线（详见附件《</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保险工作小组联系表》），24小时为被保险人提供承保、报案、出险索赔、保险知识咨询、投诉等服务。</w:t>
      </w:r>
    </w:p>
    <w:p w14:paraId="10B113FA">
      <w:pPr>
        <w:spacing w:line="336"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3.在接到被保险人的出险报案后，保险公司理赔勘查人员应于</w:t>
      </w:r>
      <w:r>
        <w:rPr>
          <w:rFonts w:hint="eastAsia" w:ascii="宋体" w:hAnsi="宋体" w:cs="宋体"/>
          <w:color w:val="000000"/>
          <w:szCs w:val="21"/>
          <w:highlight w:val="none"/>
          <w:u w:val="single"/>
        </w:rPr>
        <w:t xml:space="preserve">      小时</w:t>
      </w:r>
      <w:r>
        <w:rPr>
          <w:rFonts w:hint="eastAsia" w:ascii="宋体" w:hAnsi="宋体" w:cs="宋体"/>
          <w:color w:val="000000"/>
          <w:szCs w:val="21"/>
          <w:highlight w:val="none"/>
        </w:rPr>
        <w:t>内赶到报案现场，并派专人协助被保险人办理相关索赔手续。</w:t>
      </w:r>
    </w:p>
    <w:p w14:paraId="1BDD1E6A">
      <w:pPr>
        <w:spacing w:line="336"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4.保险人以合同约定事宜为赔偿标准，按条款的约定，在责任限额内予以赔付。</w:t>
      </w:r>
    </w:p>
    <w:p w14:paraId="3284E3DC">
      <w:pPr>
        <w:spacing w:line="336"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5.保险人在索赔单证齐全并与被保险人达成赔偿一致意见后，在以下时限内履行赔付：1万元以下的赔款</w:t>
      </w:r>
      <w:r>
        <w:rPr>
          <w:rFonts w:ascii="宋体" w:hAnsi="宋体" w:cs="宋体"/>
          <w:color w:val="000000"/>
          <w:szCs w:val="21"/>
          <w:highlight w:val="none"/>
          <w:u w:val="single"/>
        </w:rPr>
        <w:t xml:space="preserve">    </w:t>
      </w:r>
      <w:r>
        <w:rPr>
          <w:rFonts w:hint="eastAsia" w:ascii="宋体" w:hAnsi="宋体" w:cs="宋体"/>
          <w:color w:val="000000"/>
          <w:szCs w:val="21"/>
          <w:highlight w:val="none"/>
          <w:u w:val="single"/>
        </w:rPr>
        <w:t>个</w:t>
      </w:r>
      <w:r>
        <w:rPr>
          <w:rFonts w:hint="eastAsia" w:ascii="宋体" w:hAnsi="宋体" w:cs="宋体"/>
          <w:color w:val="000000"/>
          <w:szCs w:val="21"/>
          <w:highlight w:val="none"/>
        </w:rPr>
        <w:t>工作日内；1万元以上</w:t>
      </w:r>
      <w:r>
        <w:rPr>
          <w:rFonts w:hint="eastAsia" w:ascii="宋体" w:hAnsi="宋体" w:cs="宋体"/>
          <w:color w:val="000000"/>
          <w:szCs w:val="21"/>
          <w:highlight w:val="none"/>
          <w:lang w:eastAsia="zh-CN"/>
        </w:rPr>
        <w:t>（含）</w:t>
      </w:r>
      <w:r>
        <w:rPr>
          <w:rFonts w:hint="eastAsia" w:ascii="宋体" w:hAnsi="宋体" w:cs="宋体"/>
          <w:color w:val="000000"/>
          <w:szCs w:val="21"/>
          <w:highlight w:val="none"/>
        </w:rPr>
        <w:t>的赔款</w:t>
      </w:r>
      <w:r>
        <w:rPr>
          <w:rFonts w:ascii="宋体" w:hAnsi="宋体" w:cs="宋体"/>
          <w:color w:val="000000"/>
          <w:szCs w:val="21"/>
          <w:highlight w:val="none"/>
          <w:u w:val="single"/>
        </w:rPr>
        <w:t xml:space="preserve">    </w:t>
      </w:r>
      <w:r>
        <w:rPr>
          <w:rFonts w:hint="eastAsia" w:ascii="宋体" w:hAnsi="宋体" w:cs="宋体"/>
          <w:color w:val="000000"/>
          <w:szCs w:val="21"/>
          <w:highlight w:val="none"/>
        </w:rPr>
        <w:t>个工作日内。</w:t>
      </w:r>
    </w:p>
    <w:p w14:paraId="4116ED36">
      <w:pPr>
        <w:spacing w:line="336"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6.乙方响应文件的服务承诺优于本项目竞争性磋商文件的按其响应文件及磋商时的承诺执行。</w:t>
      </w:r>
    </w:p>
    <w:p w14:paraId="09CD9E86">
      <w:pPr>
        <w:spacing w:line="336" w:lineRule="auto"/>
        <w:rPr>
          <w:b/>
          <w:bCs/>
          <w:color w:val="000000"/>
          <w:szCs w:val="21"/>
          <w:highlight w:val="none"/>
        </w:rPr>
      </w:pPr>
      <w:r>
        <w:rPr>
          <w:b/>
          <w:bCs/>
          <w:color w:val="000000"/>
          <w:szCs w:val="21"/>
          <w:highlight w:val="none"/>
        </w:rPr>
        <w:t xml:space="preserve">     十</w:t>
      </w:r>
      <w:r>
        <w:rPr>
          <w:rFonts w:hint="eastAsia"/>
          <w:b/>
          <w:bCs/>
          <w:color w:val="000000"/>
          <w:szCs w:val="21"/>
          <w:highlight w:val="none"/>
          <w:lang w:eastAsia="zh-CN"/>
        </w:rPr>
        <w:t>三</w:t>
      </w:r>
      <w:r>
        <w:rPr>
          <w:b/>
          <w:bCs/>
          <w:color w:val="000000"/>
          <w:szCs w:val="21"/>
          <w:highlight w:val="none"/>
        </w:rPr>
        <w:t>、法律责任</w:t>
      </w:r>
    </w:p>
    <w:p w14:paraId="0345A4DE">
      <w:pPr>
        <w:spacing w:line="336" w:lineRule="auto"/>
        <w:ind w:firstLine="420" w:firstLineChars="200"/>
        <w:rPr>
          <w:b/>
          <w:bCs/>
          <w:color w:val="000000"/>
          <w:szCs w:val="21"/>
          <w:highlight w:val="none"/>
        </w:rPr>
      </w:pPr>
      <w:r>
        <w:rPr>
          <w:color w:val="000000"/>
          <w:szCs w:val="21"/>
          <w:highlight w:val="none"/>
        </w:rPr>
        <w:t>由于本协议一方当事人有过错，造成本协议不能履行或不能完全履行的，由有过错的一方依法承担违约责任；如属双方当事人的过错，则根据双方当事人过错的实际情况，由双方当事人分别承担各自应负的违约责任；若发生违约情形，违约方依法依约承担其相应法律责任后，本协议仍需继续履行，除非守约方同意终止本协议。</w:t>
      </w:r>
    </w:p>
    <w:p w14:paraId="009F151E">
      <w:pPr>
        <w:spacing w:line="336" w:lineRule="auto"/>
        <w:rPr>
          <w:b/>
          <w:bCs/>
          <w:color w:val="000000"/>
          <w:szCs w:val="21"/>
          <w:highlight w:val="none"/>
        </w:rPr>
      </w:pPr>
      <w:r>
        <w:rPr>
          <w:b/>
          <w:bCs/>
          <w:color w:val="000000"/>
          <w:szCs w:val="21"/>
          <w:highlight w:val="none"/>
        </w:rPr>
        <w:t xml:space="preserve">    十</w:t>
      </w:r>
      <w:r>
        <w:rPr>
          <w:rFonts w:hint="eastAsia"/>
          <w:b/>
          <w:bCs/>
          <w:color w:val="000000"/>
          <w:szCs w:val="21"/>
          <w:highlight w:val="none"/>
          <w:lang w:eastAsia="zh-CN"/>
        </w:rPr>
        <w:t>四</w:t>
      </w:r>
      <w:r>
        <w:rPr>
          <w:b/>
          <w:bCs/>
          <w:color w:val="000000"/>
          <w:szCs w:val="21"/>
          <w:highlight w:val="none"/>
        </w:rPr>
        <w:t>、</w:t>
      </w:r>
      <w:r>
        <w:rPr>
          <w:rFonts w:hint="eastAsia"/>
          <w:b/>
          <w:bCs/>
          <w:color w:val="000000"/>
          <w:szCs w:val="21"/>
          <w:highlight w:val="none"/>
        </w:rPr>
        <w:t xml:space="preserve">争议及仲裁 </w:t>
      </w:r>
    </w:p>
    <w:p w14:paraId="04C1F468">
      <w:pPr>
        <w:pStyle w:val="10"/>
        <w:snapToGrid w:val="0"/>
        <w:spacing w:before="0" w:beforeLines="0" w:after="0" w:afterLines="0" w:line="324" w:lineRule="auto"/>
        <w:ind w:firstLine="420" w:firstLineChars="20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1.在本合同履行过程中发生争议，双方应当协商解决。双方不愿协商、调解解决或者协商、调解不成的，如协商不成，可向丽水市仲裁委员会</w:t>
      </w:r>
      <w:r>
        <w:rPr>
          <w:rFonts w:hint="eastAsia" w:hAnsi="宋体" w:cs="宋体"/>
          <w:color w:val="000000"/>
          <w:kern w:val="2"/>
          <w:sz w:val="21"/>
          <w:szCs w:val="21"/>
          <w:highlight w:val="none"/>
          <w:lang w:val="en-US" w:eastAsia="zh-CN" w:bidi="ar-SA"/>
        </w:rPr>
        <w:t>青田分会</w:t>
      </w:r>
      <w:r>
        <w:rPr>
          <w:rFonts w:hint="eastAsia" w:ascii="宋体" w:hAnsi="宋体" w:eastAsia="宋体" w:cs="宋体"/>
          <w:color w:val="000000"/>
          <w:kern w:val="2"/>
          <w:sz w:val="21"/>
          <w:szCs w:val="21"/>
          <w:highlight w:val="none"/>
          <w:lang w:val="en-US" w:eastAsia="zh-CN" w:bidi="ar-SA"/>
        </w:rPr>
        <w:t>申请仲裁。</w:t>
      </w:r>
    </w:p>
    <w:p w14:paraId="5D64C2E5">
      <w:pPr>
        <w:spacing w:line="336" w:lineRule="auto"/>
        <w:ind w:firstLine="420" w:firstLineChars="200"/>
        <w:rPr>
          <w:b/>
          <w:bCs/>
          <w:color w:val="000000"/>
          <w:szCs w:val="21"/>
          <w:highlight w:val="none"/>
        </w:rPr>
      </w:pPr>
      <w:r>
        <w:rPr>
          <w:rFonts w:hint="eastAsia" w:ascii="宋体" w:hAnsi="宋体" w:eastAsia="宋体" w:cs="宋体"/>
          <w:color w:val="000000"/>
          <w:kern w:val="2"/>
          <w:sz w:val="21"/>
          <w:szCs w:val="21"/>
          <w:highlight w:val="none"/>
          <w:lang w:val="en-US" w:eastAsia="zh-CN" w:bidi="ar-SA"/>
        </w:rPr>
        <w:t>2.在</w:t>
      </w:r>
      <w:r>
        <w:rPr>
          <w:rFonts w:hint="eastAsia" w:ascii="Times New Roman" w:hAnsi="Times New Roman"/>
          <w:color w:val="000000"/>
          <w:kern w:val="2"/>
          <w:sz w:val="21"/>
          <w:szCs w:val="21"/>
          <w:highlight w:val="none"/>
          <w:lang w:val="en-US" w:eastAsia="zh-CN" w:bidi="ar-SA"/>
        </w:rPr>
        <w:t>仲裁期间，除正在进行仲裁的部分外，本合同其他部分应继续执行。</w:t>
      </w:r>
      <w:r>
        <w:rPr>
          <w:rFonts w:ascii="Times New Roman" w:hAnsi="Times New Roman"/>
          <w:color w:val="000000"/>
          <w:kern w:val="2"/>
          <w:sz w:val="21"/>
          <w:szCs w:val="21"/>
          <w:highlight w:val="none"/>
          <w:lang w:val="en-US" w:eastAsia="zh-CN" w:bidi="ar-SA"/>
        </w:rPr>
        <w:t xml:space="preserve">   </w:t>
      </w:r>
      <w:r>
        <w:rPr>
          <w:b/>
          <w:bCs/>
          <w:color w:val="000000"/>
          <w:szCs w:val="21"/>
          <w:highlight w:val="none"/>
        </w:rPr>
        <w:t xml:space="preserve"> </w:t>
      </w:r>
    </w:p>
    <w:p w14:paraId="5A066419">
      <w:pPr>
        <w:spacing w:line="336" w:lineRule="auto"/>
        <w:ind w:firstLine="422" w:firstLineChars="200"/>
        <w:rPr>
          <w:b/>
          <w:bCs/>
          <w:color w:val="000000"/>
          <w:szCs w:val="21"/>
          <w:highlight w:val="none"/>
        </w:rPr>
      </w:pPr>
      <w:r>
        <w:rPr>
          <w:b/>
          <w:bCs/>
          <w:color w:val="000000"/>
          <w:szCs w:val="21"/>
          <w:highlight w:val="none"/>
        </w:rPr>
        <w:t>十</w:t>
      </w:r>
      <w:r>
        <w:rPr>
          <w:rFonts w:hint="eastAsia"/>
          <w:b/>
          <w:bCs/>
          <w:color w:val="000000"/>
          <w:szCs w:val="21"/>
          <w:highlight w:val="none"/>
          <w:lang w:eastAsia="zh-CN"/>
        </w:rPr>
        <w:t>五</w:t>
      </w:r>
      <w:r>
        <w:rPr>
          <w:b/>
          <w:bCs/>
          <w:color w:val="000000"/>
          <w:szCs w:val="21"/>
          <w:highlight w:val="none"/>
        </w:rPr>
        <w:t xml:space="preserve">、其他说明  </w:t>
      </w:r>
    </w:p>
    <w:p w14:paraId="71F4ECB2">
      <w:pPr>
        <w:spacing w:line="336"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1.本协议一式</w:t>
      </w:r>
      <w:r>
        <w:rPr>
          <w:rFonts w:hint="eastAsia" w:ascii="宋体" w:hAnsi="宋体" w:cs="宋体"/>
          <w:color w:val="000000"/>
          <w:szCs w:val="21"/>
          <w:highlight w:val="none"/>
          <w:u w:val="single"/>
        </w:rPr>
        <w:t xml:space="preserve"> 四 </w:t>
      </w:r>
      <w:r>
        <w:rPr>
          <w:rFonts w:hint="eastAsia" w:ascii="宋体" w:hAnsi="宋体" w:cs="宋体"/>
          <w:color w:val="000000"/>
          <w:szCs w:val="21"/>
          <w:highlight w:val="none"/>
        </w:rPr>
        <w:t>份，投保人、保险人及相关方各执</w:t>
      </w:r>
      <w:r>
        <w:rPr>
          <w:rFonts w:hint="eastAsia" w:ascii="宋体" w:hAnsi="宋体" w:cs="宋体"/>
          <w:color w:val="000000"/>
          <w:szCs w:val="21"/>
          <w:highlight w:val="none"/>
          <w:u w:val="single"/>
        </w:rPr>
        <w:t xml:space="preserve"> 二 </w:t>
      </w:r>
      <w:r>
        <w:rPr>
          <w:rFonts w:hint="eastAsia" w:ascii="宋体" w:hAnsi="宋体" w:cs="宋体"/>
          <w:color w:val="000000"/>
          <w:szCs w:val="21"/>
          <w:highlight w:val="none"/>
        </w:rPr>
        <w:t>份。 本协议未尽之处，由投保人和保险人另行订立补充协议。</w:t>
      </w:r>
    </w:p>
    <w:p w14:paraId="38BCD170">
      <w:pPr>
        <w:spacing w:line="336" w:lineRule="auto"/>
        <w:rPr>
          <w:rFonts w:hint="eastAsia" w:ascii="宋体" w:hAnsi="宋体" w:cs="宋体"/>
          <w:color w:val="000000"/>
          <w:szCs w:val="21"/>
          <w:highlight w:val="none"/>
        </w:rPr>
      </w:pPr>
      <w:r>
        <w:rPr>
          <w:rFonts w:hint="eastAsia" w:ascii="宋体" w:hAnsi="宋体" w:cs="宋体"/>
          <w:color w:val="000000"/>
          <w:szCs w:val="21"/>
          <w:highlight w:val="none"/>
        </w:rPr>
        <w:t xml:space="preserve">    2.本协议有效期一年，自     年   月至    年   月。</w:t>
      </w:r>
    </w:p>
    <w:p w14:paraId="244186CB">
      <w:pPr>
        <w:spacing w:line="336"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3.保险人已将投保险种对应的条款（包括责任免除部分）及特别约定向投保人作了明确说明，投保人已充分理解。</w:t>
      </w:r>
    </w:p>
    <w:p w14:paraId="25FA2CED">
      <w:pPr>
        <w:widowControl/>
        <w:snapToGrid w:val="0"/>
        <w:spacing w:line="336" w:lineRule="auto"/>
        <w:ind w:firstLine="420" w:firstLineChars="200"/>
        <w:rPr>
          <w:rFonts w:hint="eastAsia" w:ascii="宋体" w:hAnsi="宋体" w:eastAsia="宋体" w:cs="宋体"/>
          <w:color w:val="000000"/>
          <w:szCs w:val="21"/>
          <w:highlight w:val="none"/>
        </w:rPr>
      </w:pPr>
      <w:r>
        <w:rPr>
          <w:rFonts w:hint="eastAsia" w:ascii="宋体" w:hAnsi="宋体" w:cs="宋体"/>
          <w:color w:val="000000"/>
          <w:szCs w:val="21"/>
          <w:highlight w:val="none"/>
        </w:rPr>
        <w:t>4．本合同的附件及竞争性磋商文件、响应文件、澄清文件均为合同附件，与本合同同等有效。当竞争性磋商文件</w:t>
      </w:r>
      <w:r>
        <w:rPr>
          <w:rFonts w:hint="eastAsia" w:ascii="宋体" w:hAnsi="宋体" w:eastAsia="宋体" w:cs="宋体"/>
          <w:color w:val="000000"/>
          <w:szCs w:val="21"/>
          <w:highlight w:val="none"/>
        </w:rPr>
        <w:t>、响应文件、澄清文件的内容与本合同的有关条款相抵触时，以本合同为准。</w:t>
      </w:r>
    </w:p>
    <w:p w14:paraId="10BD0C5D">
      <w:pPr>
        <w:widowControl/>
        <w:snapToGrid w:val="0"/>
        <w:spacing w:line="336"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5．供应商磋商时，可对本合同条款未约定事项作出承诺或作出优于上述条款约定的承诺。</w:t>
      </w:r>
    </w:p>
    <w:p w14:paraId="38717F42">
      <w:pPr>
        <w:widowControl/>
        <w:snapToGrid w:val="0"/>
        <w:spacing w:line="336"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rPr>
        <w:t>. 甲方应当自政府采购合同签订之日起2个工作日内，将政府采购合同在浙江省政府采购网（http://zfcg.czt.zj.gov.cn/）上公告，但政府采购合同中涉及国家秘密、商业秘密的内容除外。</w:t>
      </w:r>
      <w:r>
        <w:rPr>
          <w:rFonts w:hint="eastAsia" w:ascii="宋体" w:hAnsi="宋体" w:eastAsia="宋体" w:cs="宋体"/>
          <w:color w:val="000000"/>
          <w:szCs w:val="21"/>
          <w:highlight w:val="none"/>
          <w:lang w:val="en-US" w:eastAsia="zh-CN"/>
        </w:rPr>
        <w:t xml:space="preserve"> </w:t>
      </w:r>
    </w:p>
    <w:tbl>
      <w:tblPr>
        <w:tblStyle w:val="22"/>
        <w:tblW w:w="0" w:type="auto"/>
        <w:tblInd w:w="0" w:type="dxa"/>
        <w:tblLayout w:type="fixed"/>
        <w:tblCellMar>
          <w:top w:w="0" w:type="dxa"/>
          <w:left w:w="108" w:type="dxa"/>
          <w:bottom w:w="0" w:type="dxa"/>
          <w:right w:w="108" w:type="dxa"/>
        </w:tblCellMar>
      </w:tblPr>
      <w:tblGrid>
        <w:gridCol w:w="2087"/>
        <w:gridCol w:w="3599"/>
        <w:gridCol w:w="3600"/>
      </w:tblGrid>
      <w:tr w14:paraId="77961039">
        <w:tblPrEx>
          <w:tblCellMar>
            <w:top w:w="0" w:type="dxa"/>
            <w:left w:w="108" w:type="dxa"/>
            <w:bottom w:w="0" w:type="dxa"/>
            <w:right w:w="108" w:type="dxa"/>
          </w:tblCellMar>
        </w:tblPrEx>
        <w:trPr>
          <w:trHeight w:val="420" w:hRule="atLeast"/>
        </w:trPr>
        <w:tc>
          <w:tcPr>
            <w:tcW w:w="2087" w:type="dxa"/>
            <w:vMerge w:val="restart"/>
            <w:tcBorders>
              <w:top w:val="single" w:color="auto" w:sz="4" w:space="0"/>
              <w:left w:val="single" w:color="auto" w:sz="4" w:space="0"/>
              <w:right w:val="single" w:color="auto" w:sz="4" w:space="0"/>
              <w:tl2br w:val="single" w:color="auto" w:sz="4" w:space="0"/>
            </w:tcBorders>
            <w:noWrap w:val="0"/>
            <w:vAlign w:val="center"/>
          </w:tcPr>
          <w:p w14:paraId="40AC1D98">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r>
              <w:rPr>
                <w:rFonts w:ascii="Times New Roman" w:hAnsi="Times New Roman"/>
                <w:color w:val="000000"/>
                <w:sz w:val="21"/>
                <w:szCs w:val="21"/>
                <w:highlight w:val="none"/>
              </w:rPr>
              <w:t>单位名称</w:t>
            </w:r>
          </w:p>
          <w:p w14:paraId="76D888AD">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r>
              <w:rPr>
                <w:rFonts w:ascii="Times New Roman" w:hAnsi="Times New Roman"/>
                <w:color w:val="000000"/>
                <w:sz w:val="21"/>
                <w:szCs w:val="21"/>
                <w:highlight w:val="none"/>
              </w:rPr>
              <w:t>类别名称</w:t>
            </w:r>
          </w:p>
        </w:tc>
        <w:tc>
          <w:tcPr>
            <w:tcW w:w="3599" w:type="dxa"/>
            <w:tcBorders>
              <w:top w:val="single" w:color="auto" w:sz="4" w:space="0"/>
              <w:left w:val="single" w:color="auto" w:sz="4" w:space="0"/>
              <w:bottom w:val="single" w:color="auto" w:sz="4" w:space="0"/>
              <w:right w:val="single" w:color="auto" w:sz="4" w:space="0"/>
            </w:tcBorders>
            <w:noWrap w:val="0"/>
            <w:vAlign w:val="center"/>
          </w:tcPr>
          <w:p w14:paraId="653179D5">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r>
              <w:rPr>
                <w:rFonts w:ascii="Times New Roman" w:hAnsi="Times New Roman"/>
                <w:color w:val="000000"/>
                <w:sz w:val="21"/>
                <w:szCs w:val="21"/>
                <w:highlight w:val="none"/>
              </w:rPr>
              <w:t>甲方(盖章)</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13769C64">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r>
              <w:rPr>
                <w:rFonts w:ascii="Times New Roman" w:hAnsi="Times New Roman"/>
                <w:color w:val="000000"/>
                <w:sz w:val="21"/>
                <w:szCs w:val="21"/>
                <w:highlight w:val="none"/>
              </w:rPr>
              <w:t>乙方(盖章)</w:t>
            </w:r>
          </w:p>
        </w:tc>
      </w:tr>
      <w:tr w14:paraId="6DB0DC5F">
        <w:tblPrEx>
          <w:tblCellMar>
            <w:top w:w="0" w:type="dxa"/>
            <w:left w:w="108" w:type="dxa"/>
            <w:bottom w:w="0" w:type="dxa"/>
            <w:right w:w="108" w:type="dxa"/>
          </w:tblCellMar>
        </w:tblPrEx>
        <w:trPr>
          <w:trHeight w:val="510" w:hRule="atLeast"/>
        </w:trPr>
        <w:tc>
          <w:tcPr>
            <w:tcW w:w="2087" w:type="dxa"/>
            <w:vMerge w:val="continue"/>
            <w:tcBorders>
              <w:left w:val="single" w:color="auto" w:sz="4" w:space="0"/>
              <w:bottom w:val="single" w:color="auto" w:sz="4" w:space="0"/>
              <w:right w:val="single" w:color="auto" w:sz="4" w:space="0"/>
              <w:tl2br w:val="single" w:color="auto" w:sz="4" w:space="0"/>
            </w:tcBorders>
            <w:noWrap w:val="0"/>
            <w:vAlign w:val="center"/>
          </w:tcPr>
          <w:p w14:paraId="1E197CF3">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p>
        </w:tc>
        <w:tc>
          <w:tcPr>
            <w:tcW w:w="3599" w:type="dxa"/>
            <w:tcBorders>
              <w:top w:val="single" w:color="auto" w:sz="4" w:space="0"/>
              <w:left w:val="single" w:color="auto" w:sz="4" w:space="0"/>
              <w:bottom w:val="single" w:color="auto" w:sz="4" w:space="0"/>
              <w:right w:val="single" w:color="auto" w:sz="4" w:space="0"/>
            </w:tcBorders>
            <w:noWrap w:val="0"/>
            <w:vAlign w:val="center"/>
          </w:tcPr>
          <w:p w14:paraId="71822E11">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07E65D0A">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p>
        </w:tc>
      </w:tr>
      <w:tr w14:paraId="779AEDF5">
        <w:tblPrEx>
          <w:tblCellMar>
            <w:top w:w="0" w:type="dxa"/>
            <w:left w:w="108" w:type="dxa"/>
            <w:bottom w:w="0" w:type="dxa"/>
            <w:right w:w="108" w:type="dxa"/>
          </w:tblCellMar>
        </w:tblPrEx>
        <w:tc>
          <w:tcPr>
            <w:tcW w:w="2087" w:type="dxa"/>
            <w:tcBorders>
              <w:top w:val="single" w:color="auto" w:sz="4" w:space="0"/>
              <w:left w:val="single" w:color="auto" w:sz="4" w:space="0"/>
              <w:bottom w:val="single" w:color="auto" w:sz="4" w:space="0"/>
              <w:right w:val="single" w:color="auto" w:sz="4" w:space="0"/>
            </w:tcBorders>
            <w:noWrap w:val="0"/>
            <w:vAlign w:val="center"/>
          </w:tcPr>
          <w:p w14:paraId="5A7059CC">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r>
              <w:rPr>
                <w:rFonts w:ascii="Times New Roman" w:hAnsi="Times New Roman"/>
                <w:color w:val="000000"/>
                <w:sz w:val="21"/>
                <w:szCs w:val="21"/>
                <w:highlight w:val="none"/>
              </w:rPr>
              <w:t>地    址</w:t>
            </w:r>
          </w:p>
        </w:tc>
        <w:tc>
          <w:tcPr>
            <w:tcW w:w="3599" w:type="dxa"/>
            <w:tcBorders>
              <w:top w:val="single" w:color="auto" w:sz="4" w:space="0"/>
              <w:left w:val="single" w:color="auto" w:sz="4" w:space="0"/>
              <w:bottom w:val="single" w:color="auto" w:sz="4" w:space="0"/>
              <w:right w:val="single" w:color="auto" w:sz="4" w:space="0"/>
            </w:tcBorders>
            <w:noWrap w:val="0"/>
            <w:vAlign w:val="center"/>
          </w:tcPr>
          <w:p w14:paraId="12C4BA1E">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7ACFB74D">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p>
        </w:tc>
      </w:tr>
      <w:tr w14:paraId="3532A5C4">
        <w:tblPrEx>
          <w:tblCellMar>
            <w:top w:w="0" w:type="dxa"/>
            <w:left w:w="108" w:type="dxa"/>
            <w:bottom w:w="0" w:type="dxa"/>
            <w:right w:w="108" w:type="dxa"/>
          </w:tblCellMar>
        </w:tblPrEx>
        <w:tc>
          <w:tcPr>
            <w:tcW w:w="2087" w:type="dxa"/>
            <w:tcBorders>
              <w:top w:val="single" w:color="auto" w:sz="4" w:space="0"/>
              <w:left w:val="single" w:color="auto" w:sz="4" w:space="0"/>
              <w:bottom w:val="single" w:color="auto" w:sz="4" w:space="0"/>
              <w:right w:val="single" w:color="auto" w:sz="4" w:space="0"/>
            </w:tcBorders>
            <w:noWrap w:val="0"/>
            <w:vAlign w:val="center"/>
          </w:tcPr>
          <w:p w14:paraId="084D2633">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r>
              <w:rPr>
                <w:rFonts w:ascii="Times New Roman" w:hAnsi="Times New Roman"/>
                <w:color w:val="000000"/>
                <w:sz w:val="21"/>
                <w:szCs w:val="21"/>
                <w:highlight w:val="none"/>
              </w:rPr>
              <w:t>法定代表人</w:t>
            </w:r>
          </w:p>
        </w:tc>
        <w:tc>
          <w:tcPr>
            <w:tcW w:w="3599" w:type="dxa"/>
            <w:tcBorders>
              <w:top w:val="single" w:color="auto" w:sz="4" w:space="0"/>
              <w:left w:val="single" w:color="auto" w:sz="4" w:space="0"/>
              <w:bottom w:val="single" w:color="auto" w:sz="4" w:space="0"/>
              <w:right w:val="single" w:color="auto" w:sz="4" w:space="0"/>
            </w:tcBorders>
            <w:noWrap w:val="0"/>
            <w:vAlign w:val="center"/>
          </w:tcPr>
          <w:p w14:paraId="15C90951">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55A2D698">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p>
        </w:tc>
      </w:tr>
      <w:tr w14:paraId="571DF941">
        <w:tblPrEx>
          <w:tblCellMar>
            <w:top w:w="0" w:type="dxa"/>
            <w:left w:w="108" w:type="dxa"/>
            <w:bottom w:w="0" w:type="dxa"/>
            <w:right w:w="108" w:type="dxa"/>
          </w:tblCellMar>
        </w:tblPrEx>
        <w:tc>
          <w:tcPr>
            <w:tcW w:w="2087" w:type="dxa"/>
            <w:tcBorders>
              <w:top w:val="single" w:color="auto" w:sz="4" w:space="0"/>
              <w:left w:val="single" w:color="auto" w:sz="4" w:space="0"/>
              <w:bottom w:val="single" w:color="auto" w:sz="4" w:space="0"/>
              <w:right w:val="single" w:color="auto" w:sz="4" w:space="0"/>
            </w:tcBorders>
            <w:noWrap w:val="0"/>
            <w:vAlign w:val="center"/>
          </w:tcPr>
          <w:p w14:paraId="46042138">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r>
              <w:rPr>
                <w:rFonts w:ascii="Times New Roman" w:hAnsi="Times New Roman"/>
                <w:color w:val="000000"/>
                <w:sz w:val="21"/>
                <w:szCs w:val="21"/>
                <w:highlight w:val="none"/>
              </w:rPr>
              <w:t>或委托代理人</w:t>
            </w:r>
          </w:p>
        </w:tc>
        <w:tc>
          <w:tcPr>
            <w:tcW w:w="3599" w:type="dxa"/>
            <w:tcBorders>
              <w:top w:val="single" w:color="auto" w:sz="4" w:space="0"/>
              <w:left w:val="single" w:color="auto" w:sz="4" w:space="0"/>
              <w:bottom w:val="single" w:color="auto" w:sz="4" w:space="0"/>
              <w:right w:val="single" w:color="auto" w:sz="4" w:space="0"/>
            </w:tcBorders>
            <w:noWrap w:val="0"/>
            <w:vAlign w:val="center"/>
          </w:tcPr>
          <w:p w14:paraId="5724F685">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12611E37">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p>
        </w:tc>
      </w:tr>
      <w:tr w14:paraId="1293EB51">
        <w:tblPrEx>
          <w:tblCellMar>
            <w:top w:w="0" w:type="dxa"/>
            <w:left w:w="108" w:type="dxa"/>
            <w:bottom w:w="0" w:type="dxa"/>
            <w:right w:w="108" w:type="dxa"/>
          </w:tblCellMar>
        </w:tblPrEx>
        <w:tc>
          <w:tcPr>
            <w:tcW w:w="2087" w:type="dxa"/>
            <w:tcBorders>
              <w:top w:val="single" w:color="auto" w:sz="4" w:space="0"/>
              <w:left w:val="single" w:color="auto" w:sz="4" w:space="0"/>
              <w:bottom w:val="single" w:color="auto" w:sz="4" w:space="0"/>
              <w:right w:val="single" w:color="auto" w:sz="4" w:space="0"/>
            </w:tcBorders>
            <w:noWrap w:val="0"/>
            <w:vAlign w:val="center"/>
          </w:tcPr>
          <w:p w14:paraId="047CFECF">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r>
              <w:rPr>
                <w:rFonts w:ascii="Times New Roman" w:hAnsi="Times New Roman"/>
                <w:color w:val="000000"/>
                <w:sz w:val="21"/>
                <w:szCs w:val="21"/>
                <w:highlight w:val="none"/>
              </w:rPr>
              <w:t>电话</w:t>
            </w:r>
            <w:r>
              <w:rPr>
                <w:rFonts w:hint="eastAsia" w:ascii="Times New Roman" w:hAnsi="Times New Roman"/>
                <w:color w:val="000000"/>
                <w:sz w:val="21"/>
                <w:szCs w:val="21"/>
                <w:highlight w:val="none"/>
              </w:rPr>
              <w:t>、</w:t>
            </w:r>
            <w:r>
              <w:rPr>
                <w:rFonts w:ascii="Times New Roman" w:hAnsi="Times New Roman"/>
                <w:color w:val="000000"/>
                <w:sz w:val="21"/>
                <w:szCs w:val="21"/>
                <w:highlight w:val="none"/>
              </w:rPr>
              <w:t>传真</w:t>
            </w:r>
          </w:p>
        </w:tc>
        <w:tc>
          <w:tcPr>
            <w:tcW w:w="3599" w:type="dxa"/>
            <w:tcBorders>
              <w:top w:val="single" w:color="auto" w:sz="4" w:space="0"/>
              <w:left w:val="single" w:color="auto" w:sz="4" w:space="0"/>
              <w:bottom w:val="single" w:color="auto" w:sz="4" w:space="0"/>
              <w:right w:val="single" w:color="auto" w:sz="4" w:space="0"/>
            </w:tcBorders>
            <w:noWrap w:val="0"/>
            <w:vAlign w:val="center"/>
          </w:tcPr>
          <w:p w14:paraId="265C97FD">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3EC1D6E3">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p>
        </w:tc>
      </w:tr>
      <w:tr w14:paraId="0BB00F60">
        <w:tblPrEx>
          <w:tblCellMar>
            <w:top w:w="0" w:type="dxa"/>
            <w:left w:w="108" w:type="dxa"/>
            <w:bottom w:w="0" w:type="dxa"/>
            <w:right w:w="108" w:type="dxa"/>
          </w:tblCellMar>
        </w:tblPrEx>
        <w:trPr>
          <w:trHeight w:val="380" w:hRule="atLeast"/>
        </w:trPr>
        <w:tc>
          <w:tcPr>
            <w:tcW w:w="2087" w:type="dxa"/>
            <w:tcBorders>
              <w:top w:val="single" w:color="auto" w:sz="4" w:space="0"/>
              <w:left w:val="single" w:color="auto" w:sz="4" w:space="0"/>
              <w:bottom w:val="single" w:color="auto" w:sz="4" w:space="0"/>
              <w:right w:val="single" w:color="auto" w:sz="4" w:space="0"/>
            </w:tcBorders>
            <w:noWrap w:val="0"/>
            <w:vAlign w:val="center"/>
          </w:tcPr>
          <w:p w14:paraId="1EAF1A38">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r>
              <w:rPr>
                <w:rFonts w:ascii="Times New Roman" w:hAnsi="Times New Roman"/>
                <w:color w:val="000000"/>
                <w:sz w:val="21"/>
                <w:szCs w:val="21"/>
                <w:highlight w:val="none"/>
              </w:rPr>
              <w:t>邮政编码</w:t>
            </w:r>
          </w:p>
        </w:tc>
        <w:tc>
          <w:tcPr>
            <w:tcW w:w="3599" w:type="dxa"/>
            <w:tcBorders>
              <w:top w:val="single" w:color="auto" w:sz="4" w:space="0"/>
              <w:left w:val="single" w:color="auto" w:sz="4" w:space="0"/>
              <w:bottom w:val="single" w:color="auto" w:sz="4" w:space="0"/>
              <w:right w:val="single" w:color="auto" w:sz="4" w:space="0"/>
            </w:tcBorders>
            <w:noWrap w:val="0"/>
            <w:vAlign w:val="center"/>
          </w:tcPr>
          <w:p w14:paraId="7F3C31DF">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53AE54FA">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p>
        </w:tc>
      </w:tr>
      <w:tr w14:paraId="4821CDE6">
        <w:tblPrEx>
          <w:tblCellMar>
            <w:top w:w="0" w:type="dxa"/>
            <w:left w:w="108" w:type="dxa"/>
            <w:bottom w:w="0" w:type="dxa"/>
            <w:right w:w="108" w:type="dxa"/>
          </w:tblCellMar>
        </w:tblPrEx>
        <w:tc>
          <w:tcPr>
            <w:tcW w:w="2087" w:type="dxa"/>
            <w:tcBorders>
              <w:top w:val="single" w:color="auto" w:sz="4" w:space="0"/>
              <w:left w:val="single" w:color="auto" w:sz="4" w:space="0"/>
              <w:bottom w:val="single" w:color="auto" w:sz="4" w:space="0"/>
              <w:right w:val="single" w:color="auto" w:sz="4" w:space="0"/>
            </w:tcBorders>
            <w:noWrap w:val="0"/>
            <w:vAlign w:val="center"/>
          </w:tcPr>
          <w:p w14:paraId="69B44577">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r>
              <w:rPr>
                <w:rFonts w:ascii="Times New Roman" w:hAnsi="Times New Roman"/>
                <w:color w:val="000000"/>
                <w:sz w:val="21"/>
                <w:szCs w:val="21"/>
                <w:highlight w:val="none"/>
              </w:rPr>
              <w:t>开户名称</w:t>
            </w:r>
          </w:p>
        </w:tc>
        <w:tc>
          <w:tcPr>
            <w:tcW w:w="3599" w:type="dxa"/>
            <w:tcBorders>
              <w:top w:val="single" w:color="auto" w:sz="4" w:space="0"/>
              <w:left w:val="single" w:color="auto" w:sz="4" w:space="0"/>
              <w:bottom w:val="single" w:color="auto" w:sz="4" w:space="0"/>
              <w:right w:val="single" w:color="auto" w:sz="4" w:space="0"/>
            </w:tcBorders>
            <w:noWrap w:val="0"/>
            <w:vAlign w:val="center"/>
          </w:tcPr>
          <w:p w14:paraId="790FA798">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5220538F">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p>
        </w:tc>
      </w:tr>
      <w:tr w14:paraId="49B0EA95">
        <w:tblPrEx>
          <w:tblCellMar>
            <w:top w:w="0" w:type="dxa"/>
            <w:left w:w="108" w:type="dxa"/>
            <w:bottom w:w="0" w:type="dxa"/>
            <w:right w:w="108" w:type="dxa"/>
          </w:tblCellMar>
        </w:tblPrEx>
        <w:tc>
          <w:tcPr>
            <w:tcW w:w="2087" w:type="dxa"/>
            <w:tcBorders>
              <w:top w:val="single" w:color="auto" w:sz="4" w:space="0"/>
              <w:left w:val="single" w:color="auto" w:sz="4" w:space="0"/>
              <w:bottom w:val="single" w:color="auto" w:sz="4" w:space="0"/>
              <w:right w:val="single" w:color="auto" w:sz="4" w:space="0"/>
            </w:tcBorders>
            <w:noWrap w:val="0"/>
            <w:vAlign w:val="center"/>
          </w:tcPr>
          <w:p w14:paraId="1A91702C">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r>
              <w:rPr>
                <w:rFonts w:ascii="Times New Roman" w:hAnsi="Times New Roman"/>
                <w:color w:val="000000"/>
                <w:sz w:val="21"/>
                <w:szCs w:val="21"/>
                <w:highlight w:val="none"/>
              </w:rPr>
              <w:t>开户银行</w:t>
            </w:r>
          </w:p>
        </w:tc>
        <w:tc>
          <w:tcPr>
            <w:tcW w:w="3599" w:type="dxa"/>
            <w:tcBorders>
              <w:top w:val="single" w:color="auto" w:sz="4" w:space="0"/>
              <w:left w:val="single" w:color="auto" w:sz="4" w:space="0"/>
              <w:bottom w:val="single" w:color="auto" w:sz="4" w:space="0"/>
              <w:right w:val="single" w:color="auto" w:sz="4" w:space="0"/>
            </w:tcBorders>
            <w:noWrap w:val="0"/>
            <w:vAlign w:val="center"/>
          </w:tcPr>
          <w:p w14:paraId="13804F1F">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510A9BC7">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p>
        </w:tc>
      </w:tr>
      <w:tr w14:paraId="20D1F395">
        <w:tblPrEx>
          <w:tblCellMar>
            <w:top w:w="0" w:type="dxa"/>
            <w:left w:w="108" w:type="dxa"/>
            <w:bottom w:w="0" w:type="dxa"/>
            <w:right w:w="108" w:type="dxa"/>
          </w:tblCellMar>
        </w:tblPrEx>
        <w:tc>
          <w:tcPr>
            <w:tcW w:w="2087" w:type="dxa"/>
            <w:tcBorders>
              <w:top w:val="single" w:color="auto" w:sz="4" w:space="0"/>
              <w:left w:val="single" w:color="auto" w:sz="4" w:space="0"/>
              <w:bottom w:val="single" w:color="auto" w:sz="4" w:space="0"/>
              <w:right w:val="single" w:color="auto" w:sz="4" w:space="0"/>
            </w:tcBorders>
            <w:noWrap w:val="0"/>
            <w:vAlign w:val="center"/>
          </w:tcPr>
          <w:p w14:paraId="0A83F70A">
            <w:pPr>
              <w:pStyle w:val="10"/>
              <w:adjustRightInd w:val="0"/>
              <w:snapToGrid w:val="0"/>
              <w:spacing w:before="120" w:after="120" w:line="336" w:lineRule="auto"/>
              <w:ind w:firstLine="630" w:firstLineChars="300"/>
              <w:jc w:val="left"/>
              <w:rPr>
                <w:rFonts w:ascii="Times New Roman" w:hAnsi="Times New Roman"/>
                <w:color w:val="000000"/>
                <w:sz w:val="21"/>
                <w:szCs w:val="21"/>
                <w:highlight w:val="none"/>
              </w:rPr>
            </w:pPr>
            <w:r>
              <w:rPr>
                <w:rFonts w:hint="eastAsia" w:ascii="Times New Roman" w:hAnsi="Times New Roman"/>
                <w:color w:val="000000"/>
                <w:sz w:val="21"/>
                <w:szCs w:val="21"/>
                <w:highlight w:val="none"/>
                <w:lang w:eastAsia="zh-CN"/>
              </w:rPr>
              <w:t>账</w:t>
            </w:r>
            <w:r>
              <w:rPr>
                <w:rFonts w:ascii="Times New Roman" w:hAnsi="Times New Roman"/>
                <w:color w:val="000000"/>
                <w:sz w:val="21"/>
                <w:szCs w:val="21"/>
                <w:highlight w:val="none"/>
              </w:rPr>
              <w:t>号</w:t>
            </w:r>
          </w:p>
        </w:tc>
        <w:tc>
          <w:tcPr>
            <w:tcW w:w="3599" w:type="dxa"/>
            <w:tcBorders>
              <w:top w:val="single" w:color="auto" w:sz="4" w:space="0"/>
              <w:left w:val="single" w:color="auto" w:sz="4" w:space="0"/>
              <w:bottom w:val="single" w:color="auto" w:sz="4" w:space="0"/>
              <w:right w:val="single" w:color="auto" w:sz="4" w:space="0"/>
            </w:tcBorders>
            <w:noWrap w:val="0"/>
            <w:vAlign w:val="center"/>
          </w:tcPr>
          <w:p w14:paraId="7915C9E4">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176976CA">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p>
        </w:tc>
      </w:tr>
      <w:tr w14:paraId="41C42875">
        <w:tblPrEx>
          <w:tblCellMar>
            <w:top w:w="0" w:type="dxa"/>
            <w:left w:w="108" w:type="dxa"/>
            <w:bottom w:w="0" w:type="dxa"/>
            <w:right w:w="108" w:type="dxa"/>
          </w:tblCellMar>
        </w:tblPrEx>
        <w:tc>
          <w:tcPr>
            <w:tcW w:w="2087" w:type="dxa"/>
            <w:tcBorders>
              <w:top w:val="single" w:color="auto" w:sz="4" w:space="0"/>
              <w:left w:val="single" w:color="auto" w:sz="4" w:space="0"/>
              <w:bottom w:val="single" w:color="auto" w:sz="4" w:space="0"/>
              <w:right w:val="single" w:color="auto" w:sz="4" w:space="0"/>
            </w:tcBorders>
            <w:noWrap w:val="0"/>
            <w:vAlign w:val="center"/>
          </w:tcPr>
          <w:p w14:paraId="33AE6AE1">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r>
              <w:rPr>
                <w:rFonts w:ascii="Times New Roman" w:hAnsi="Times New Roman"/>
                <w:color w:val="000000"/>
                <w:sz w:val="21"/>
                <w:szCs w:val="21"/>
                <w:highlight w:val="none"/>
              </w:rPr>
              <w:t>签订地点</w:t>
            </w:r>
          </w:p>
        </w:tc>
        <w:tc>
          <w:tcPr>
            <w:tcW w:w="7199" w:type="dxa"/>
            <w:gridSpan w:val="2"/>
            <w:tcBorders>
              <w:top w:val="single" w:color="auto" w:sz="4" w:space="0"/>
              <w:left w:val="single" w:color="auto" w:sz="4" w:space="0"/>
              <w:bottom w:val="single" w:color="auto" w:sz="4" w:space="0"/>
              <w:right w:val="single" w:color="auto" w:sz="4" w:space="0"/>
            </w:tcBorders>
            <w:noWrap w:val="0"/>
            <w:vAlign w:val="center"/>
          </w:tcPr>
          <w:p w14:paraId="7D592964">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p>
        </w:tc>
      </w:tr>
      <w:tr w14:paraId="44A12C5D">
        <w:tblPrEx>
          <w:tblCellMar>
            <w:top w:w="0" w:type="dxa"/>
            <w:left w:w="108" w:type="dxa"/>
            <w:bottom w:w="0" w:type="dxa"/>
            <w:right w:w="108" w:type="dxa"/>
          </w:tblCellMar>
        </w:tblPrEx>
        <w:tc>
          <w:tcPr>
            <w:tcW w:w="2087" w:type="dxa"/>
            <w:tcBorders>
              <w:top w:val="single" w:color="auto" w:sz="4" w:space="0"/>
              <w:left w:val="single" w:color="auto" w:sz="4" w:space="0"/>
              <w:bottom w:val="single" w:color="auto" w:sz="4" w:space="0"/>
              <w:right w:val="single" w:color="auto" w:sz="4" w:space="0"/>
            </w:tcBorders>
            <w:noWrap w:val="0"/>
            <w:vAlign w:val="center"/>
          </w:tcPr>
          <w:p w14:paraId="1A3A1966">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r>
              <w:rPr>
                <w:rFonts w:ascii="Times New Roman" w:hAnsi="Times New Roman"/>
                <w:color w:val="000000"/>
                <w:sz w:val="21"/>
                <w:szCs w:val="21"/>
                <w:highlight w:val="none"/>
              </w:rPr>
              <w:t>签订日期</w:t>
            </w:r>
          </w:p>
        </w:tc>
        <w:tc>
          <w:tcPr>
            <w:tcW w:w="7199" w:type="dxa"/>
            <w:gridSpan w:val="2"/>
            <w:tcBorders>
              <w:top w:val="single" w:color="auto" w:sz="4" w:space="0"/>
              <w:left w:val="single" w:color="auto" w:sz="4" w:space="0"/>
              <w:bottom w:val="single" w:color="auto" w:sz="4" w:space="0"/>
              <w:right w:val="single" w:color="auto" w:sz="4" w:space="0"/>
            </w:tcBorders>
            <w:noWrap w:val="0"/>
            <w:vAlign w:val="center"/>
          </w:tcPr>
          <w:p w14:paraId="5DA49C56">
            <w:pPr>
              <w:pStyle w:val="10"/>
              <w:adjustRightInd w:val="0"/>
              <w:snapToGrid w:val="0"/>
              <w:spacing w:before="120" w:after="120" w:line="336" w:lineRule="auto"/>
              <w:ind w:firstLine="420" w:firstLineChars="200"/>
              <w:jc w:val="left"/>
              <w:rPr>
                <w:rFonts w:ascii="Times New Roman" w:hAnsi="Times New Roman"/>
                <w:color w:val="000000"/>
                <w:sz w:val="21"/>
                <w:szCs w:val="21"/>
                <w:highlight w:val="none"/>
              </w:rPr>
            </w:pPr>
            <w:r>
              <w:rPr>
                <w:rFonts w:ascii="Times New Roman" w:hAnsi="Times New Roman"/>
                <w:color w:val="000000"/>
                <w:sz w:val="21"/>
                <w:szCs w:val="21"/>
                <w:highlight w:val="none"/>
              </w:rPr>
              <w:t xml:space="preserve">    年  月  日</w:t>
            </w:r>
          </w:p>
        </w:tc>
      </w:tr>
    </w:tbl>
    <w:p w14:paraId="63384A90">
      <w:pPr>
        <w:keepNext w:val="0"/>
        <w:keepLines w:val="0"/>
        <w:pageBreakBefore w:val="0"/>
        <w:widowControl w:val="0"/>
        <w:kinsoku/>
        <w:wordWrap/>
        <w:overflowPunct/>
        <w:topLinePunct w:val="0"/>
        <w:autoSpaceDE/>
        <w:bidi w:val="0"/>
        <w:adjustRightInd w:val="0"/>
        <w:snapToGrid w:val="0"/>
        <w:spacing w:line="300" w:lineRule="auto"/>
        <w:ind w:firstLine="420" w:firstLineChars="2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本合同为示范文本，以双方实际签订合同为准。</w:t>
      </w:r>
    </w:p>
    <w:p w14:paraId="723A7F4E">
      <w:pPr>
        <w:spacing w:line="329" w:lineRule="auto"/>
        <w:jc w:val="center"/>
        <w:rPr>
          <w:rStyle w:val="28"/>
          <w:rFonts w:hint="eastAsia"/>
          <w:color w:val="000000" w:themeColor="text1"/>
          <w:szCs w:val="22"/>
          <w:highlight w:val="none"/>
          <w14:textFill>
            <w14:solidFill>
              <w14:schemeClr w14:val="tx1"/>
            </w14:solidFill>
          </w14:textFill>
        </w:rPr>
      </w:pPr>
      <w:bookmarkStart w:id="501" w:name="_Toc29052"/>
      <w:r>
        <w:rPr>
          <w:rStyle w:val="28"/>
          <w:rFonts w:hint="eastAsia"/>
          <w:color w:val="000000" w:themeColor="text1"/>
          <w:szCs w:val="22"/>
          <w:highlight w:val="none"/>
          <w14:textFill>
            <w14:solidFill>
              <w14:schemeClr w14:val="tx1"/>
            </w14:solidFill>
          </w14:textFill>
        </w:rPr>
        <w:t>第五章 响应文件格式</w:t>
      </w:r>
      <w:bookmarkEnd w:id="499"/>
      <w:bookmarkEnd w:id="500"/>
      <w:bookmarkStart w:id="502" w:name="_Toc208886781"/>
      <w:bookmarkStart w:id="503" w:name="_Toc283042131"/>
    </w:p>
    <w:bookmarkEnd w:id="501"/>
    <w:bookmarkEnd w:id="502"/>
    <w:bookmarkEnd w:id="503"/>
    <w:p w14:paraId="2A2AC461">
      <w:pPr>
        <w:jc w:val="center"/>
        <w:rPr>
          <w:rFonts w:hint="eastAsia"/>
          <w:color w:val="000000" w:themeColor="text1"/>
          <w:highlight w:val="none"/>
          <w14:textFill>
            <w14:solidFill>
              <w14:schemeClr w14:val="tx1"/>
            </w14:solidFill>
          </w14:textFill>
        </w:rPr>
      </w:pPr>
    </w:p>
    <w:p w14:paraId="58CCA26F">
      <w:pPr>
        <w:jc w:val="center"/>
        <w:rPr>
          <w:rFonts w:hint="eastAsia"/>
          <w:b/>
          <w:bCs/>
          <w:color w:val="000000" w:themeColor="text1"/>
          <w:sz w:val="28"/>
          <w:szCs w:val="28"/>
          <w:highlight w:val="none"/>
          <w14:textFill>
            <w14:solidFill>
              <w14:schemeClr w14:val="tx1"/>
            </w14:solidFill>
          </w14:textFill>
        </w:rPr>
      </w:pPr>
    </w:p>
    <w:p w14:paraId="4BA5686C">
      <w:pPr>
        <w:pStyle w:val="3"/>
        <w:spacing w:line="360" w:lineRule="auto"/>
        <w:jc w:val="center"/>
        <w:rPr>
          <w:rFonts w:hint="eastAsia" w:ascii="宋体" w:hAnsi="宋体"/>
          <w:color w:val="000000" w:themeColor="text1"/>
          <w:sz w:val="30"/>
          <w:szCs w:val="30"/>
          <w:highlight w:val="none"/>
          <w:lang w:val="en-US" w:eastAsia="zh-CN"/>
          <w14:textFill>
            <w14:solidFill>
              <w14:schemeClr w14:val="tx1"/>
            </w14:solidFill>
          </w14:textFill>
        </w:rPr>
      </w:pPr>
      <w:bookmarkStart w:id="504" w:name="_Toc28666"/>
      <w:bookmarkStart w:id="505" w:name="_Toc303756413"/>
      <w:bookmarkStart w:id="506" w:name="_Toc7749"/>
      <w:r>
        <w:rPr>
          <w:rFonts w:hint="eastAsia" w:ascii="宋体" w:hAnsi="宋体"/>
          <w:color w:val="000000" w:themeColor="text1"/>
          <w:sz w:val="30"/>
          <w:szCs w:val="30"/>
          <w:highlight w:val="none"/>
          <w:lang w:val="en-US" w:eastAsia="zh-CN"/>
          <w14:textFill>
            <w14:solidFill>
              <w14:schemeClr w14:val="tx1"/>
            </w14:solidFill>
          </w14:textFill>
        </w:rPr>
        <w:t>一、</w:t>
      </w:r>
      <w:bookmarkEnd w:id="504"/>
      <w:bookmarkEnd w:id="505"/>
      <w:r>
        <w:rPr>
          <w:rFonts w:hint="eastAsia" w:ascii="宋体" w:hAnsi="宋体"/>
          <w:color w:val="000000" w:themeColor="text1"/>
          <w:sz w:val="30"/>
          <w:szCs w:val="30"/>
          <w:highlight w:val="none"/>
          <w:lang w:val="en-US" w:eastAsia="zh-CN"/>
          <w14:textFill>
            <w14:solidFill>
              <w14:schemeClr w14:val="tx1"/>
            </w14:solidFill>
          </w14:textFill>
        </w:rPr>
        <w:t>资格审查文件格式</w:t>
      </w:r>
      <w:bookmarkEnd w:id="506"/>
    </w:p>
    <w:p w14:paraId="1ED8BD3F">
      <w:pPr>
        <w:rPr>
          <w:rFonts w:hint="eastAsia"/>
          <w:color w:val="000000" w:themeColor="text1"/>
          <w:highlight w:val="none"/>
          <w14:textFill>
            <w14:solidFill>
              <w14:schemeClr w14:val="tx1"/>
            </w14:solidFill>
          </w14:textFill>
        </w:rPr>
      </w:pPr>
    </w:p>
    <w:p w14:paraId="44A18DD9">
      <w:pPr>
        <w:rPr>
          <w:rFonts w:hint="eastAsia"/>
          <w:b/>
          <w:bCs/>
          <w:color w:val="000000" w:themeColor="text1"/>
          <w:sz w:val="24"/>
          <w:highlight w:val="none"/>
          <w14:textFill>
            <w14:solidFill>
              <w14:schemeClr w14:val="tx1"/>
            </w14:solidFill>
          </w14:textFill>
        </w:rPr>
      </w:pPr>
      <w:bookmarkStart w:id="507" w:name="_Toc7778"/>
      <w:bookmarkStart w:id="508" w:name="_Toc24087"/>
      <w:bookmarkStart w:id="509" w:name="_Toc15947"/>
      <w:bookmarkStart w:id="510" w:name="_Toc31325"/>
      <w:bookmarkStart w:id="511" w:name="_Toc11770"/>
      <w:bookmarkStart w:id="512" w:name="_Toc303756434"/>
    </w:p>
    <w:p w14:paraId="05CF1FBB">
      <w:pPr>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资格审查文件封面格式</w:t>
      </w:r>
      <w:bookmarkEnd w:id="507"/>
      <w:bookmarkEnd w:id="508"/>
      <w:bookmarkEnd w:id="509"/>
      <w:bookmarkEnd w:id="510"/>
    </w:p>
    <w:p w14:paraId="2FA8B409">
      <w:pPr>
        <w:pStyle w:val="5"/>
        <w:ind w:firstLine="0"/>
        <w:rPr>
          <w:rFonts w:ascii="宋体" w:hAnsi="宋体"/>
          <w:color w:val="000000" w:themeColor="text1"/>
          <w:highlight w:val="none"/>
          <w14:textFill>
            <w14:solidFill>
              <w14:schemeClr w14:val="tx1"/>
            </w14:solidFill>
          </w14:textFill>
        </w:rPr>
      </w:pPr>
    </w:p>
    <w:p w14:paraId="58F4920E">
      <w:pPr>
        <w:pStyle w:val="5"/>
        <w:ind w:firstLine="0"/>
        <w:rPr>
          <w:rFonts w:ascii="宋体" w:hAnsi="宋体"/>
          <w:color w:val="000000" w:themeColor="text1"/>
          <w:highlight w:val="none"/>
          <w14:textFill>
            <w14:solidFill>
              <w14:schemeClr w14:val="tx1"/>
            </w14:solidFill>
          </w14:textFill>
        </w:rPr>
      </w:pPr>
    </w:p>
    <w:p w14:paraId="25A1DDF2">
      <w:pPr>
        <w:pStyle w:val="5"/>
        <w:spacing w:line="360" w:lineRule="auto"/>
        <w:ind w:firstLine="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响应文件</w:t>
      </w:r>
    </w:p>
    <w:tbl>
      <w:tblPr>
        <w:tblStyle w:val="22"/>
        <w:tblW w:w="0" w:type="auto"/>
        <w:jc w:val="center"/>
        <w:tblLayout w:type="autofit"/>
        <w:tblCellMar>
          <w:top w:w="0" w:type="dxa"/>
          <w:left w:w="108" w:type="dxa"/>
          <w:bottom w:w="0" w:type="dxa"/>
          <w:right w:w="108" w:type="dxa"/>
        </w:tblCellMar>
      </w:tblPr>
      <w:tblGrid>
        <w:gridCol w:w="2797"/>
        <w:gridCol w:w="5042"/>
      </w:tblGrid>
      <w:tr w14:paraId="343E265A">
        <w:tblPrEx>
          <w:tblCellMar>
            <w:top w:w="0" w:type="dxa"/>
            <w:left w:w="108" w:type="dxa"/>
            <w:bottom w:w="0" w:type="dxa"/>
            <w:right w:w="108" w:type="dxa"/>
          </w:tblCellMar>
        </w:tblPrEx>
        <w:trPr>
          <w:trHeight w:val="814" w:hRule="atLeast"/>
          <w:jc w:val="center"/>
        </w:trPr>
        <w:tc>
          <w:tcPr>
            <w:tcW w:w="2797" w:type="dxa"/>
            <w:noWrap w:val="0"/>
            <w:vAlign w:val="center"/>
          </w:tcPr>
          <w:p w14:paraId="704B88E0">
            <w:pPr>
              <w:jc w:val="distribute"/>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响应文件名称：</w:t>
            </w:r>
          </w:p>
        </w:tc>
        <w:tc>
          <w:tcPr>
            <w:tcW w:w="5042" w:type="dxa"/>
            <w:noWrap w:val="0"/>
            <w:vAlign w:val="center"/>
          </w:tcPr>
          <w:p w14:paraId="3EF7FAC5">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资格审查文件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tc>
      </w:tr>
      <w:tr w14:paraId="4BC33D31">
        <w:tblPrEx>
          <w:tblCellMar>
            <w:top w:w="0" w:type="dxa"/>
            <w:left w:w="108" w:type="dxa"/>
            <w:bottom w:w="0" w:type="dxa"/>
            <w:right w:w="108" w:type="dxa"/>
          </w:tblCellMar>
        </w:tblPrEx>
        <w:trPr>
          <w:trHeight w:val="539" w:hRule="atLeast"/>
          <w:jc w:val="center"/>
        </w:trPr>
        <w:tc>
          <w:tcPr>
            <w:tcW w:w="2797" w:type="dxa"/>
            <w:noWrap w:val="0"/>
            <w:vAlign w:val="center"/>
          </w:tcPr>
          <w:p w14:paraId="5C4808CD">
            <w:pPr>
              <w:jc w:val="distribute"/>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 购 编 号：</w:t>
            </w:r>
          </w:p>
        </w:tc>
        <w:tc>
          <w:tcPr>
            <w:tcW w:w="5042" w:type="dxa"/>
            <w:noWrap w:val="0"/>
            <w:vAlign w:val="center"/>
          </w:tcPr>
          <w:p w14:paraId="24AC2376">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tc>
      </w:tr>
      <w:tr w14:paraId="688FC005">
        <w:tblPrEx>
          <w:tblCellMar>
            <w:top w:w="0" w:type="dxa"/>
            <w:left w:w="108" w:type="dxa"/>
            <w:bottom w:w="0" w:type="dxa"/>
            <w:right w:w="108" w:type="dxa"/>
          </w:tblCellMar>
        </w:tblPrEx>
        <w:trPr>
          <w:trHeight w:val="539" w:hRule="atLeast"/>
          <w:jc w:val="center"/>
        </w:trPr>
        <w:tc>
          <w:tcPr>
            <w:tcW w:w="2797" w:type="dxa"/>
            <w:noWrap w:val="0"/>
            <w:vAlign w:val="center"/>
          </w:tcPr>
          <w:p w14:paraId="6C2B8A19">
            <w:pPr>
              <w:jc w:val="distribute"/>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 目 名 称：</w:t>
            </w:r>
          </w:p>
        </w:tc>
        <w:tc>
          <w:tcPr>
            <w:tcW w:w="5042" w:type="dxa"/>
            <w:noWrap w:val="0"/>
            <w:vAlign w:val="center"/>
          </w:tcPr>
          <w:p w14:paraId="4A60A71C">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tc>
      </w:tr>
      <w:tr w14:paraId="35CADC8C">
        <w:tblPrEx>
          <w:tblCellMar>
            <w:top w:w="0" w:type="dxa"/>
            <w:left w:w="108" w:type="dxa"/>
            <w:bottom w:w="0" w:type="dxa"/>
            <w:right w:w="108" w:type="dxa"/>
          </w:tblCellMar>
        </w:tblPrEx>
        <w:trPr>
          <w:trHeight w:val="539" w:hRule="atLeast"/>
          <w:jc w:val="center"/>
        </w:trPr>
        <w:tc>
          <w:tcPr>
            <w:tcW w:w="2797" w:type="dxa"/>
            <w:noWrap w:val="0"/>
            <w:vAlign w:val="center"/>
          </w:tcPr>
          <w:p w14:paraId="6574C4EE">
            <w:pPr>
              <w:jc w:val="distribute"/>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标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项：</w:t>
            </w:r>
          </w:p>
        </w:tc>
        <w:tc>
          <w:tcPr>
            <w:tcW w:w="5042" w:type="dxa"/>
            <w:noWrap w:val="0"/>
            <w:vAlign w:val="center"/>
          </w:tcPr>
          <w:p w14:paraId="44437D9D">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（若有）                   </w:t>
            </w:r>
          </w:p>
        </w:tc>
      </w:tr>
      <w:tr w14:paraId="204F414D">
        <w:tblPrEx>
          <w:tblCellMar>
            <w:top w:w="0" w:type="dxa"/>
            <w:left w:w="108" w:type="dxa"/>
            <w:bottom w:w="0" w:type="dxa"/>
            <w:right w:w="108" w:type="dxa"/>
          </w:tblCellMar>
        </w:tblPrEx>
        <w:trPr>
          <w:trHeight w:val="539" w:hRule="atLeast"/>
          <w:jc w:val="center"/>
        </w:trPr>
        <w:tc>
          <w:tcPr>
            <w:tcW w:w="2797" w:type="dxa"/>
            <w:noWrap w:val="0"/>
            <w:vAlign w:val="center"/>
          </w:tcPr>
          <w:p w14:paraId="5B2BEC41">
            <w:pPr>
              <w:jc w:val="distribute"/>
              <w:rPr>
                <w:rFonts w:ascii="宋体" w:hAnsi="宋体"/>
                <w:color w:val="000000" w:themeColor="text1"/>
                <w:szCs w:val="21"/>
                <w:highlight w:val="none"/>
                <w14:textFill>
                  <w14:solidFill>
                    <w14:schemeClr w14:val="tx1"/>
                  </w14:solidFill>
                </w14:textFill>
              </w:rPr>
            </w:pPr>
          </w:p>
        </w:tc>
        <w:tc>
          <w:tcPr>
            <w:tcW w:w="5042" w:type="dxa"/>
            <w:noWrap w:val="0"/>
            <w:vAlign w:val="center"/>
          </w:tcPr>
          <w:p w14:paraId="1ADA9ECC">
            <w:pPr>
              <w:jc w:val="left"/>
              <w:rPr>
                <w:rFonts w:ascii="宋体" w:hAnsi="宋体"/>
                <w:color w:val="000000" w:themeColor="text1"/>
                <w:szCs w:val="21"/>
                <w:highlight w:val="none"/>
                <w14:textFill>
                  <w14:solidFill>
                    <w14:schemeClr w14:val="tx1"/>
                  </w14:solidFill>
                </w14:textFill>
              </w:rPr>
            </w:pPr>
          </w:p>
        </w:tc>
      </w:tr>
      <w:tr w14:paraId="593AC0BF">
        <w:tblPrEx>
          <w:tblCellMar>
            <w:top w:w="0" w:type="dxa"/>
            <w:left w:w="108" w:type="dxa"/>
            <w:bottom w:w="0" w:type="dxa"/>
            <w:right w:w="108" w:type="dxa"/>
          </w:tblCellMar>
        </w:tblPrEx>
        <w:trPr>
          <w:trHeight w:val="539" w:hRule="atLeast"/>
          <w:jc w:val="center"/>
        </w:trPr>
        <w:tc>
          <w:tcPr>
            <w:tcW w:w="2797" w:type="dxa"/>
            <w:noWrap w:val="0"/>
            <w:vAlign w:val="center"/>
          </w:tcPr>
          <w:p w14:paraId="5B522D44">
            <w:pPr>
              <w:jc w:val="distribute"/>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供应商全称（盖章）：</w:t>
            </w:r>
          </w:p>
        </w:tc>
        <w:tc>
          <w:tcPr>
            <w:tcW w:w="5042" w:type="dxa"/>
            <w:noWrap w:val="0"/>
            <w:vAlign w:val="center"/>
          </w:tcPr>
          <w:p w14:paraId="0B1F6C74">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tc>
      </w:tr>
      <w:tr w14:paraId="01C50F51">
        <w:tblPrEx>
          <w:tblCellMar>
            <w:top w:w="0" w:type="dxa"/>
            <w:left w:w="108" w:type="dxa"/>
            <w:bottom w:w="0" w:type="dxa"/>
            <w:right w:w="108" w:type="dxa"/>
          </w:tblCellMar>
        </w:tblPrEx>
        <w:trPr>
          <w:trHeight w:val="539" w:hRule="atLeast"/>
          <w:jc w:val="center"/>
        </w:trPr>
        <w:tc>
          <w:tcPr>
            <w:tcW w:w="2797" w:type="dxa"/>
            <w:noWrap w:val="0"/>
            <w:vAlign w:val="center"/>
          </w:tcPr>
          <w:p w14:paraId="644B2220">
            <w:pPr>
              <w:jc w:val="distribute"/>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供应商地址：</w:t>
            </w:r>
          </w:p>
        </w:tc>
        <w:tc>
          <w:tcPr>
            <w:tcW w:w="5042" w:type="dxa"/>
            <w:noWrap w:val="0"/>
            <w:vAlign w:val="center"/>
          </w:tcPr>
          <w:p w14:paraId="6D894A72">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tc>
      </w:tr>
      <w:tr w14:paraId="0E0B071F">
        <w:tblPrEx>
          <w:tblCellMar>
            <w:top w:w="0" w:type="dxa"/>
            <w:left w:w="108" w:type="dxa"/>
            <w:bottom w:w="0" w:type="dxa"/>
            <w:right w:w="108" w:type="dxa"/>
          </w:tblCellMar>
        </w:tblPrEx>
        <w:trPr>
          <w:trHeight w:val="539" w:hRule="atLeast"/>
          <w:jc w:val="center"/>
        </w:trPr>
        <w:tc>
          <w:tcPr>
            <w:tcW w:w="7839" w:type="dxa"/>
            <w:gridSpan w:val="2"/>
            <w:noWrap w:val="0"/>
            <w:vAlign w:val="center"/>
          </w:tcPr>
          <w:p w14:paraId="31856DF7">
            <w:pPr>
              <w:jc w:val="left"/>
              <w:rPr>
                <w:rFonts w:ascii="宋体" w:hAnsi="宋体"/>
                <w:color w:val="000000" w:themeColor="text1"/>
                <w:szCs w:val="21"/>
                <w:highlight w:val="none"/>
                <w:u w:val="single"/>
                <w14:textFill>
                  <w14:solidFill>
                    <w14:schemeClr w14:val="tx1"/>
                  </w14:solidFill>
                </w14:textFill>
              </w:rPr>
            </w:pPr>
          </w:p>
        </w:tc>
      </w:tr>
      <w:tr w14:paraId="500EA534">
        <w:tblPrEx>
          <w:tblCellMar>
            <w:top w:w="0" w:type="dxa"/>
            <w:left w:w="108" w:type="dxa"/>
            <w:bottom w:w="0" w:type="dxa"/>
            <w:right w:w="108" w:type="dxa"/>
          </w:tblCellMar>
        </w:tblPrEx>
        <w:trPr>
          <w:trHeight w:val="1111" w:hRule="atLeast"/>
          <w:jc w:val="center"/>
        </w:trPr>
        <w:tc>
          <w:tcPr>
            <w:tcW w:w="7839" w:type="dxa"/>
            <w:gridSpan w:val="2"/>
            <w:noWrap w:val="0"/>
            <w:vAlign w:val="center"/>
          </w:tcPr>
          <w:p w14:paraId="202348E1">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年 </w:t>
            </w:r>
            <w:r>
              <w:rPr>
                <w:rFonts w:ascii="宋体" w:hAnsi="宋体"/>
                <w:color w:val="000000" w:themeColor="text1"/>
                <w:szCs w:val="21"/>
                <w:highlight w:val="none"/>
                <w14:textFill>
                  <w14:solidFill>
                    <w14:schemeClr w14:val="tx1"/>
                  </w14:solidFill>
                </w14:textFill>
              </w:rPr>
              <w:t xml:space="preserve"> 月</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p w14:paraId="526E35B8">
            <w:pPr>
              <w:jc w:val="center"/>
              <w:rPr>
                <w:rFonts w:ascii="宋体" w:hAnsi="宋体"/>
                <w:color w:val="000000" w:themeColor="text1"/>
                <w:szCs w:val="21"/>
                <w:highlight w:val="none"/>
                <w14:textFill>
                  <w14:solidFill>
                    <w14:schemeClr w14:val="tx1"/>
                  </w14:solidFill>
                </w14:textFill>
              </w:rPr>
            </w:pPr>
          </w:p>
          <w:p w14:paraId="2286E283">
            <w:pPr>
              <w:jc w:val="center"/>
              <w:rPr>
                <w:rFonts w:ascii="宋体" w:hAnsi="宋体"/>
                <w:color w:val="000000" w:themeColor="text1"/>
                <w:szCs w:val="21"/>
                <w:highlight w:val="none"/>
                <w14:textFill>
                  <w14:solidFill>
                    <w14:schemeClr w14:val="tx1"/>
                  </w14:solidFill>
                </w14:textFill>
              </w:rPr>
            </w:pPr>
          </w:p>
        </w:tc>
      </w:tr>
    </w:tbl>
    <w:p w14:paraId="44504156">
      <w:pPr>
        <w:spacing w:line="360" w:lineRule="auto"/>
        <w:jc w:val="center"/>
        <w:rPr>
          <w:rFonts w:hint="eastAsia"/>
          <w:color w:val="000000" w:themeColor="text1"/>
          <w:highlight w:val="none"/>
          <w14:textFill>
            <w14:solidFill>
              <w14:schemeClr w14:val="tx1"/>
            </w14:solidFill>
          </w14:textFill>
        </w:rPr>
      </w:pPr>
    </w:p>
    <w:p w14:paraId="4CD4D7A0">
      <w:pPr>
        <w:pStyle w:val="5"/>
        <w:snapToGrid w:val="0"/>
        <w:spacing w:before="50" w:after="120"/>
        <w:ind w:firstLine="0"/>
        <w:rPr>
          <w:rFonts w:hint="eastAsia" w:ascii="宋体"/>
          <w:color w:val="000000" w:themeColor="text1"/>
          <w:szCs w:val="21"/>
          <w:highlight w:val="none"/>
          <w14:textFill>
            <w14:solidFill>
              <w14:schemeClr w14:val="tx1"/>
            </w14:solidFill>
          </w14:textFill>
        </w:rPr>
      </w:pPr>
    </w:p>
    <w:p w14:paraId="5EA8D9D4">
      <w:pPr>
        <w:pStyle w:val="5"/>
        <w:snapToGrid w:val="0"/>
        <w:spacing w:before="50" w:after="120"/>
        <w:ind w:firstLine="0"/>
        <w:rPr>
          <w:rFonts w:hint="eastAsia" w:ascii="宋体"/>
          <w:color w:val="000000" w:themeColor="text1"/>
          <w:szCs w:val="21"/>
          <w:highlight w:val="none"/>
          <w14:textFill>
            <w14:solidFill>
              <w14:schemeClr w14:val="tx1"/>
            </w14:solidFill>
          </w14:textFill>
        </w:rPr>
      </w:pPr>
    </w:p>
    <w:p w14:paraId="23349041">
      <w:pPr>
        <w:pStyle w:val="5"/>
        <w:snapToGrid w:val="0"/>
        <w:spacing w:before="50" w:after="120"/>
        <w:ind w:firstLine="0"/>
        <w:rPr>
          <w:rFonts w:hint="eastAsia" w:ascii="宋体"/>
          <w:color w:val="000000" w:themeColor="text1"/>
          <w:szCs w:val="21"/>
          <w:highlight w:val="none"/>
          <w14:textFill>
            <w14:solidFill>
              <w14:schemeClr w14:val="tx1"/>
            </w14:solidFill>
          </w14:textFill>
        </w:rPr>
      </w:pPr>
    </w:p>
    <w:p w14:paraId="6FA1546E">
      <w:pPr>
        <w:spacing w:line="360" w:lineRule="auto"/>
        <w:jc w:val="center"/>
        <w:rPr>
          <w:rFonts w:ascii="宋体"/>
          <w:b/>
          <w:color w:val="000000" w:themeColor="text1"/>
          <w:szCs w:val="21"/>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417" w:right="1417" w:bottom="1134" w:left="1417" w:header="851" w:footer="850" w:gutter="0"/>
          <w:cols w:space="720" w:num="1"/>
          <w:titlePg/>
          <w:docGrid w:linePitch="312" w:charSpace="0"/>
        </w:sectPr>
      </w:pPr>
    </w:p>
    <w:p w14:paraId="748C6320">
      <w:pPr>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资格审查文件目录</w:t>
      </w:r>
    </w:p>
    <w:p w14:paraId="13AE4FCB">
      <w:pPr>
        <w:snapToGrid w:val="0"/>
        <w:spacing w:line="400" w:lineRule="exact"/>
        <w:rPr>
          <w:rFonts w:hint="eastAsia" w:ascii="宋体" w:hAnsi="宋体" w:cs="宋体"/>
          <w:bCs/>
          <w:color w:val="000000" w:themeColor="text1"/>
          <w:szCs w:val="21"/>
          <w:highlight w:val="none"/>
          <w14:textFill>
            <w14:solidFill>
              <w14:schemeClr w14:val="tx1"/>
            </w14:solidFill>
          </w14:textFill>
        </w:rPr>
      </w:pPr>
    </w:p>
    <w:p w14:paraId="62E69EBE">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（1）远程参与</w:t>
      </w:r>
      <w:r>
        <w:rPr>
          <w:rFonts w:hint="eastAsia" w:ascii="宋体" w:hAnsi="宋体" w:cs="宋体"/>
          <w:color w:val="000000" w:themeColor="text1"/>
          <w:szCs w:val="21"/>
          <w:highlight w:val="none"/>
          <w14:textFill>
            <w14:solidFill>
              <w14:schemeClr w14:val="tx1"/>
            </w14:solidFill>
          </w14:textFill>
        </w:rPr>
        <w:t>磋商会议诚信承诺书</w:t>
      </w:r>
    </w:p>
    <w:p w14:paraId="03F36323">
      <w:pPr>
        <w:snapToGrid w:val="0"/>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有效的营业执照、经营保险业务许可证电子文档</w:t>
      </w:r>
    </w:p>
    <w:p w14:paraId="37310934">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（3）法定代表人（负责人）身份证电子文档</w:t>
      </w:r>
    </w:p>
    <w:p w14:paraId="4F3D13CA">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（4）若有委托代理人的，则还应当提供授权委托书及委托代理人的身份证电子文档</w:t>
      </w:r>
    </w:p>
    <w:p w14:paraId="1B30FCCE">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具有良好的财务会计制度、依法缴纳税收和社会保障资金的承诺函</w:t>
      </w:r>
    </w:p>
    <w:p w14:paraId="3D69A02F">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lang w:val="zh-CN"/>
          <w14:textFill>
            <w14:solidFill>
              <w14:schemeClr w14:val="tx1"/>
            </w14:solidFill>
          </w14:textFill>
        </w:rPr>
        <w:t>）具</w:t>
      </w:r>
      <w:r>
        <w:rPr>
          <w:rFonts w:hint="eastAsia" w:ascii="宋体" w:hAnsi="宋体" w:cs="宋体"/>
          <w:color w:val="000000" w:themeColor="text1"/>
          <w:szCs w:val="21"/>
          <w:highlight w:val="none"/>
          <w14:textFill>
            <w14:solidFill>
              <w14:schemeClr w14:val="tx1"/>
            </w14:solidFill>
          </w14:textFill>
        </w:rPr>
        <w:t>有</w:t>
      </w:r>
      <w:r>
        <w:rPr>
          <w:rFonts w:hint="eastAsia" w:ascii="宋体" w:hAnsi="宋体" w:cs="宋体"/>
          <w:color w:val="000000" w:themeColor="text1"/>
          <w:szCs w:val="21"/>
          <w:highlight w:val="none"/>
          <w:lang w:val="zh-CN"/>
          <w14:textFill>
            <w14:solidFill>
              <w14:schemeClr w14:val="tx1"/>
            </w14:solidFill>
          </w14:textFill>
        </w:rPr>
        <w:t>履行合同所必需的设备和专业技术能力的</w:t>
      </w:r>
      <w:r>
        <w:rPr>
          <w:rFonts w:hint="eastAsia" w:ascii="宋体" w:hAnsi="宋体" w:cs="宋体"/>
          <w:color w:val="000000" w:themeColor="text1"/>
          <w:szCs w:val="21"/>
          <w:highlight w:val="none"/>
          <w14:textFill>
            <w14:solidFill>
              <w14:schemeClr w14:val="tx1"/>
            </w14:solidFill>
          </w14:textFill>
        </w:rPr>
        <w:t>承诺函</w:t>
      </w:r>
    </w:p>
    <w:p w14:paraId="7A4826C9">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（7）无重大违法记录的书面声明</w:t>
      </w:r>
    </w:p>
    <w:p w14:paraId="50EB53F7">
      <w:pPr>
        <w:snapToGrid w:val="0"/>
        <w:spacing w:line="400" w:lineRule="exact"/>
        <w:rPr>
          <w:rFonts w:hint="eastAsia" w:ascii="宋体" w:hAnsi="宋体" w:cs="宋体"/>
          <w:bCs/>
          <w:color w:val="000000" w:themeColor="text1"/>
          <w:szCs w:val="21"/>
          <w:highlight w:val="none"/>
          <w14:textFill>
            <w14:solidFill>
              <w14:schemeClr w14:val="tx1"/>
            </w14:solidFill>
          </w14:textFill>
        </w:rPr>
      </w:pPr>
    </w:p>
    <w:p w14:paraId="259452FD">
      <w:pPr>
        <w:spacing w:line="360" w:lineRule="auto"/>
        <w:rPr>
          <w:rFonts w:hint="eastAsia" w:ascii="宋体" w:hAnsi="宋体" w:cs="宋体"/>
          <w:color w:val="000000" w:themeColor="text1"/>
          <w:szCs w:val="21"/>
          <w:highlight w:val="none"/>
          <w14:textFill>
            <w14:solidFill>
              <w14:schemeClr w14:val="tx1"/>
            </w14:solidFill>
          </w14:textFill>
        </w:rPr>
      </w:pPr>
    </w:p>
    <w:p w14:paraId="20DC34FD">
      <w:pPr>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bookmarkStart w:id="513" w:name="_Toc303756419"/>
      <w:r>
        <w:rPr>
          <w:rFonts w:hint="eastAsia" w:ascii="宋体" w:hAnsi="宋体" w:cs="宋体"/>
          <w:b/>
          <w:color w:val="000000" w:themeColor="text1"/>
          <w:sz w:val="28"/>
          <w:szCs w:val="28"/>
          <w:highlight w:val="none"/>
          <w14:textFill>
            <w14:solidFill>
              <w14:schemeClr w14:val="tx1"/>
            </w14:solidFill>
          </w14:textFill>
        </w:rPr>
        <w:t>1</w:t>
      </w:r>
      <w:bookmarkEnd w:id="513"/>
      <w:bookmarkStart w:id="514" w:name="_Toc16971"/>
      <w:r>
        <w:rPr>
          <w:rFonts w:hint="eastAsia" w:ascii="宋体" w:hAnsi="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14:textFill>
            <w14:solidFill>
              <w14:schemeClr w14:val="tx1"/>
            </w14:solidFill>
          </w14:textFill>
        </w:rPr>
        <w:t>远程参与磋商会议诚信承诺书</w:t>
      </w:r>
      <w:bookmarkEnd w:id="514"/>
    </w:p>
    <w:p w14:paraId="215AAB5C">
      <w:pPr>
        <w:spacing w:line="500" w:lineRule="exact"/>
        <w:rPr>
          <w:rFonts w:hint="eastAsia" w:ascii="宋体" w:hAnsi="宋体" w:cs="宋体"/>
          <w:color w:val="000000" w:themeColor="text1"/>
          <w:highlight w:val="none"/>
          <w14:textFill>
            <w14:solidFill>
              <w14:schemeClr w14:val="tx1"/>
            </w14:solidFill>
          </w14:textFill>
        </w:rPr>
      </w:pPr>
      <w:bookmarkStart w:id="515" w:name="_Toc303756420"/>
      <w:r>
        <w:rPr>
          <w:rFonts w:hint="eastAsia" w:ascii="宋体" w:hAnsi="宋体" w:cs="宋体"/>
          <w:color w:val="000000" w:themeColor="text1"/>
          <w:highlight w:val="none"/>
          <w14:textFill>
            <w14:solidFill>
              <w14:schemeClr w14:val="tx1"/>
            </w14:solidFill>
          </w14:textFill>
        </w:rPr>
        <w:t>致：</w:t>
      </w:r>
      <w:r>
        <w:rPr>
          <w:rFonts w:hint="eastAsia" w:ascii="宋体" w:hAnsi="宋体" w:cs="宋体"/>
          <w:color w:val="000000" w:themeColor="text1"/>
          <w:highlight w:val="none"/>
          <w:u w:val="single"/>
          <w14:textFill>
            <w14:solidFill>
              <w14:schemeClr w14:val="tx1"/>
            </w14:solidFill>
          </w14:textFill>
        </w:rPr>
        <w:t xml:space="preserve">           （采购人）</w:t>
      </w:r>
    </w:p>
    <w:p w14:paraId="3B8B8B1E">
      <w:pPr>
        <w:spacing w:line="500" w:lineRule="exact"/>
        <w:ind w:firstLine="378" w:firstLineChars="1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我方郑重承诺：遵循公开、公平、公正和诚实守信的原则，参加本次远程磋商会议，是我方真实意思的表达。</w:t>
      </w:r>
    </w:p>
    <w:p w14:paraId="704B6D4C">
      <w:pPr>
        <w:spacing w:line="500" w:lineRule="exact"/>
        <w:ind w:firstLine="378" w:firstLineChars="1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一、不出借、买卖、伪造、涂改企业和从业人员的资质证书、营业执照、资格业绩、印章以及其他相关资信证明文件，严禁其他企业或个人以我公司的名义参与磋商。</w:t>
      </w:r>
    </w:p>
    <w:p w14:paraId="4F7CBEFA">
      <w:pPr>
        <w:spacing w:line="500" w:lineRule="exact"/>
        <w:ind w:firstLine="378" w:firstLineChars="1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二、严格遵守法律、法规和竞争性磋商文件规定的竞争性磋商会议程序。不隐瞒真实情况，不弄虚作假，不骗取磋商和成交资格。</w:t>
      </w:r>
    </w:p>
    <w:p w14:paraId="4EC87A27">
      <w:pPr>
        <w:spacing w:line="500" w:lineRule="exact"/>
        <w:ind w:firstLine="378" w:firstLineChars="1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三、坚决抵制和杜绝串标、围标、哄抬报价、贿赂、回扣等违法磋商和不正当竞争行为。</w:t>
      </w:r>
    </w:p>
    <w:p w14:paraId="351EFABF">
      <w:pPr>
        <w:spacing w:line="500" w:lineRule="exact"/>
        <w:ind w:firstLine="378" w:firstLineChars="1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四、依法经营，公平竞争，不采取违法、违规或不正当手段损害、侵犯同行企业的正当权益。</w:t>
      </w:r>
    </w:p>
    <w:p w14:paraId="6D007026">
      <w:pPr>
        <w:spacing w:line="500" w:lineRule="exact"/>
        <w:ind w:firstLine="378" w:firstLineChars="1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五、遵守指令、不擅离职守。磋商过程中，我方将坚持全程参加磋商会议，积极响应采购人的指令和操作要求，不擅离职守，始终保持通讯顺畅，因我方原因导致10分钟内无法与采购人或代理机构建立起联系的，即视为放弃参与磋商会议的权利，我方认可采购人或</w:t>
      </w:r>
      <w:r>
        <w:rPr>
          <w:rFonts w:hint="eastAsia" w:ascii="宋体" w:hAnsi="宋体" w:cs="宋体"/>
          <w:color w:val="000000" w:themeColor="text1"/>
          <w:highlight w:val="none"/>
          <w:lang w:eastAsia="zh-CN"/>
          <w14:textFill>
            <w14:solidFill>
              <w14:schemeClr w14:val="tx1"/>
            </w14:solidFill>
          </w14:textFill>
        </w:rPr>
        <w:t>磋商评审小组</w:t>
      </w:r>
      <w:r>
        <w:rPr>
          <w:rFonts w:hint="eastAsia" w:ascii="宋体" w:hAnsi="宋体" w:cs="宋体"/>
          <w:color w:val="000000" w:themeColor="text1"/>
          <w:highlight w:val="none"/>
          <w14:textFill>
            <w14:solidFill>
              <w14:schemeClr w14:val="tx1"/>
            </w14:solidFill>
          </w14:textFill>
        </w:rPr>
        <w:t>的任意处置及决定，接受包括终止磋商资格在内的任何处理结果。</w:t>
      </w:r>
    </w:p>
    <w:p w14:paraId="0C9D1CF7">
      <w:pPr>
        <w:spacing w:line="500" w:lineRule="exact"/>
        <w:ind w:firstLine="378" w:firstLineChars="1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六、确保设施、设备状况良好。我方将负责提前检查电力供应、网络环境和远程磋商会议有关设施、设备的稳定性和安全性，因我方原因导致无法完成磋商或者不能进行现场实时询问、澄清、补充等，均由我方自行承担一切后果。</w:t>
      </w:r>
    </w:p>
    <w:p w14:paraId="7A3A3709">
      <w:pPr>
        <w:spacing w:line="500" w:lineRule="exact"/>
        <w:ind w:firstLine="378" w:firstLineChars="1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七、不向采购人或</w:t>
      </w:r>
      <w:r>
        <w:rPr>
          <w:rFonts w:hint="eastAsia" w:ascii="宋体" w:hAnsi="宋体" w:cs="宋体"/>
          <w:color w:val="000000" w:themeColor="text1"/>
          <w:highlight w:val="none"/>
          <w:lang w:eastAsia="zh-CN"/>
          <w14:textFill>
            <w14:solidFill>
              <w14:schemeClr w14:val="tx1"/>
            </w14:solidFill>
          </w14:textFill>
        </w:rPr>
        <w:t>磋商评审小组</w:t>
      </w:r>
      <w:r>
        <w:rPr>
          <w:rFonts w:hint="eastAsia" w:ascii="宋体" w:hAnsi="宋体" w:cs="宋体"/>
          <w:color w:val="000000" w:themeColor="text1"/>
          <w:highlight w:val="none"/>
          <w14:textFill>
            <w14:solidFill>
              <w14:schemeClr w14:val="tx1"/>
            </w14:solidFill>
          </w14:textFill>
        </w:rPr>
        <w:t>成员或相关人员行贿，以牟取项目成交。</w:t>
      </w:r>
    </w:p>
    <w:p w14:paraId="2BB390A9">
      <w:pPr>
        <w:spacing w:line="500" w:lineRule="exact"/>
        <w:ind w:firstLine="378" w:firstLineChars="1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八、我方将在法律、法规框架允许的范围内就有关评审过程中的事项向管理人员提出咨询或疑问，如需要提出现场质疑的，将严格按照有关规定提出。不在采购活动中虚假质疑和投诉。</w:t>
      </w:r>
    </w:p>
    <w:p w14:paraId="0ADF3EEA">
      <w:pPr>
        <w:spacing w:line="500" w:lineRule="exact"/>
        <w:ind w:firstLine="378" w:firstLineChars="1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我方若有违反承诺内容的行为，自愿接受取消磋商资格、将不良行为记录记入档案等有关处理，并承担相应的法律责任。给采购人造成损失的，依法承担赔偿责任。</w:t>
      </w:r>
    </w:p>
    <w:p w14:paraId="57A236E4">
      <w:pPr>
        <w:spacing w:line="400" w:lineRule="exact"/>
        <w:ind w:firstLine="411" w:firstLineChars="196"/>
        <w:rPr>
          <w:rFonts w:hint="eastAsia" w:ascii="宋体" w:hAnsi="宋体" w:cs="宋体"/>
          <w:color w:val="000000" w:themeColor="text1"/>
          <w:highlight w:val="none"/>
          <w14:textFill>
            <w14:solidFill>
              <w14:schemeClr w14:val="tx1"/>
            </w14:solidFill>
          </w14:textFill>
        </w:rPr>
      </w:pPr>
    </w:p>
    <w:p w14:paraId="156F9089">
      <w:pPr>
        <w:spacing w:line="400" w:lineRule="exact"/>
        <w:ind w:firstLine="411" w:firstLineChars="196"/>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承 诺 单 位（盖章）：</w:t>
      </w:r>
    </w:p>
    <w:p w14:paraId="201989BE">
      <w:pPr>
        <w:spacing w:line="400" w:lineRule="exact"/>
        <w:ind w:firstLine="411" w:firstLineChars="196"/>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法定代表人或委托代理人（签字或盖章）：</w:t>
      </w:r>
    </w:p>
    <w:p w14:paraId="7F4BE7C8">
      <w:pPr>
        <w:spacing w:line="400" w:lineRule="exact"/>
        <w:ind w:firstLine="411" w:firstLineChars="196"/>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p w14:paraId="7BB5B8DF">
      <w:pPr>
        <w:spacing w:line="400" w:lineRule="exact"/>
        <w:ind w:firstLine="5449" w:firstLineChars="2595"/>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年     月     日</w:t>
      </w:r>
    </w:p>
    <w:p w14:paraId="389BB703">
      <w:pPr>
        <w:rPr>
          <w:rFonts w:hint="eastAsia" w:ascii="宋体" w:hAnsi="宋体" w:cs="宋体"/>
          <w:color w:val="000000" w:themeColor="text1"/>
          <w:highlight w:val="none"/>
          <w14:textFill>
            <w14:solidFill>
              <w14:schemeClr w14:val="tx1"/>
            </w14:solidFill>
          </w14:textFill>
        </w:rPr>
      </w:pPr>
    </w:p>
    <w:p w14:paraId="3521F7F4">
      <w:pPr>
        <w:jc w:val="center"/>
        <w:rPr>
          <w:rFonts w:hint="eastAsia" w:ascii="宋体" w:hAnsi="宋体" w:cs="宋体"/>
          <w:b/>
          <w:color w:val="000000" w:themeColor="text1"/>
          <w:sz w:val="28"/>
          <w:szCs w:val="28"/>
          <w:highlight w:val="none"/>
          <w14:textFill>
            <w14:solidFill>
              <w14:schemeClr w14:val="tx1"/>
            </w14:solidFill>
          </w14:textFill>
        </w:rPr>
      </w:pPr>
    </w:p>
    <w:p w14:paraId="2DFAEE22">
      <w:pPr>
        <w:jc w:val="center"/>
        <w:rPr>
          <w:rFonts w:hint="eastAsia" w:ascii="宋体" w:hAnsi="宋体" w:cs="宋体"/>
          <w:b/>
          <w:color w:val="000000" w:themeColor="text1"/>
          <w:sz w:val="28"/>
          <w:szCs w:val="28"/>
          <w:highlight w:val="none"/>
          <w14:textFill>
            <w14:solidFill>
              <w14:schemeClr w14:val="tx1"/>
            </w14:solidFill>
          </w14:textFill>
        </w:rPr>
      </w:pPr>
    </w:p>
    <w:p w14:paraId="65FCA64A">
      <w:pPr>
        <w:jc w:val="center"/>
        <w:rPr>
          <w:rFonts w:hint="eastAsia" w:ascii="宋体" w:hAnsi="宋体" w:cs="宋体"/>
          <w:b/>
          <w:color w:val="000000" w:themeColor="text1"/>
          <w:sz w:val="28"/>
          <w:szCs w:val="28"/>
          <w:highlight w:val="none"/>
          <w14:textFill>
            <w14:solidFill>
              <w14:schemeClr w14:val="tx1"/>
            </w14:solidFill>
          </w14:textFill>
        </w:rPr>
      </w:pPr>
    </w:p>
    <w:bookmarkEnd w:id="515"/>
    <w:p w14:paraId="47DB0094">
      <w:pPr>
        <w:spacing w:line="360" w:lineRule="auto"/>
        <w:jc w:val="center"/>
        <w:rPr>
          <w:rFonts w:hint="eastAsia" w:ascii="宋体" w:hAnsi="宋体" w:eastAsia="宋体" w:cs="宋体"/>
          <w:b/>
          <w:color w:val="000000" w:themeColor="text1"/>
          <w:sz w:val="30"/>
          <w:szCs w:val="30"/>
          <w:highlight w:val="none"/>
          <w:lang w:eastAsia="zh-CN"/>
          <w14:textFill>
            <w14:solidFill>
              <w14:schemeClr w14:val="tx1"/>
            </w14:solidFill>
          </w14:textFill>
        </w:rPr>
      </w:pPr>
      <w:bookmarkStart w:id="516" w:name="_Toc303756421"/>
      <w:r>
        <w:rPr>
          <w:rFonts w:hint="eastAsia" w:ascii="宋体" w:hAnsi="宋体" w:cs="宋体"/>
          <w:b/>
          <w:color w:val="000000" w:themeColor="text1"/>
          <w:sz w:val="30"/>
          <w:szCs w:val="30"/>
          <w:highlight w:val="none"/>
          <w14:textFill>
            <w14:solidFill>
              <w14:schemeClr w14:val="tx1"/>
            </w14:solidFill>
          </w14:textFill>
        </w:rPr>
        <w:t>2</w:t>
      </w:r>
      <w:r>
        <w:rPr>
          <w:rFonts w:hint="eastAsia" w:ascii="宋体" w:hAnsi="宋体" w:cs="宋体"/>
          <w:b/>
          <w:color w:val="000000" w:themeColor="text1"/>
          <w:sz w:val="30"/>
          <w:szCs w:val="30"/>
          <w:highlight w:val="none"/>
          <w:lang w:val="en-US" w:eastAsia="zh-CN"/>
          <w14:textFill>
            <w14:solidFill>
              <w14:schemeClr w14:val="tx1"/>
            </w14:solidFill>
          </w14:textFill>
        </w:rPr>
        <w:t>.</w:t>
      </w:r>
      <w:r>
        <w:rPr>
          <w:rFonts w:hint="eastAsia" w:ascii="宋体" w:hAnsi="宋体" w:cs="宋体"/>
          <w:b/>
          <w:color w:val="000000" w:themeColor="text1"/>
          <w:sz w:val="30"/>
          <w:szCs w:val="30"/>
          <w:highlight w:val="none"/>
          <w:lang w:eastAsia="zh-CN"/>
          <w14:textFill>
            <w14:solidFill>
              <w14:schemeClr w14:val="tx1"/>
            </w14:solidFill>
          </w14:textFill>
        </w:rPr>
        <w:t>有效的营业执照、经营保险业务许可证电子文档</w:t>
      </w:r>
    </w:p>
    <w:p w14:paraId="629F2488">
      <w:pPr>
        <w:pStyle w:val="5"/>
        <w:ind w:firstLine="0"/>
        <w:rPr>
          <w:rFonts w:ascii="宋体" w:hAnsi="宋体"/>
          <w:color w:val="000000" w:themeColor="text1"/>
          <w:szCs w:val="21"/>
          <w:highlight w:val="none"/>
          <w14:textFill>
            <w14:solidFill>
              <w14:schemeClr w14:val="tx1"/>
            </w14:solidFill>
          </w14:textFill>
        </w:rPr>
      </w:pPr>
    </w:p>
    <w:p w14:paraId="022258C6">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内容要求：</w:t>
      </w:r>
      <w:r>
        <w:rPr>
          <w:rFonts w:hint="eastAsia" w:ascii="宋体" w:hAnsi="宋体"/>
          <w:color w:val="000000" w:themeColor="text1"/>
          <w:szCs w:val="21"/>
          <w:highlight w:val="none"/>
          <w:lang w:eastAsia="zh-CN"/>
          <w14:textFill>
            <w14:solidFill>
              <w14:schemeClr w14:val="tx1"/>
            </w14:solidFill>
          </w14:textFill>
        </w:rPr>
        <w:t>有效的营业执照、经营保险业务许可证电子文档</w:t>
      </w:r>
      <w:r>
        <w:rPr>
          <w:rFonts w:hint="eastAsia" w:ascii="宋体" w:hAnsi="宋体"/>
          <w:color w:val="000000" w:themeColor="text1"/>
          <w:szCs w:val="21"/>
          <w:highlight w:val="none"/>
          <w14:textFill>
            <w14:solidFill>
              <w14:schemeClr w14:val="tx1"/>
            </w14:solidFill>
          </w14:textFill>
        </w:rPr>
        <w:t>。</w:t>
      </w:r>
    </w:p>
    <w:p w14:paraId="75E9C95E">
      <w:pPr>
        <w:pStyle w:val="10"/>
        <w:spacing w:before="0" w:beforeLines="0" w:after="0" w:afterLines="0" w:line="360" w:lineRule="auto"/>
        <w:jc w:val="center"/>
        <w:rPr>
          <w:rFonts w:hint="eastAsia" w:hAnsi="宋体" w:cs="宋体"/>
          <w:b/>
          <w:color w:val="000000" w:themeColor="text1"/>
          <w:sz w:val="28"/>
          <w:szCs w:val="28"/>
          <w:highlight w:val="none"/>
          <w14:textFill>
            <w14:solidFill>
              <w14:schemeClr w14:val="tx1"/>
            </w14:solidFill>
          </w14:textFill>
        </w:rPr>
      </w:pPr>
    </w:p>
    <w:p w14:paraId="2EB225C0">
      <w:pPr>
        <w:rPr>
          <w:rFonts w:hint="eastAsia" w:hAnsi="宋体" w:cs="宋体"/>
          <w:b/>
          <w:color w:val="000000" w:themeColor="text1"/>
          <w:sz w:val="28"/>
          <w:szCs w:val="28"/>
          <w:highlight w:val="none"/>
          <w14:textFill>
            <w14:solidFill>
              <w14:schemeClr w14:val="tx1"/>
            </w14:solidFill>
          </w14:textFill>
        </w:rPr>
      </w:pPr>
    </w:p>
    <w:p w14:paraId="28B70940">
      <w:pPr>
        <w:pStyle w:val="21"/>
        <w:rPr>
          <w:rFonts w:hint="eastAsia" w:hAnsi="宋体"/>
          <w:b/>
          <w:color w:val="000000" w:themeColor="text1"/>
          <w:sz w:val="28"/>
          <w:szCs w:val="28"/>
          <w:highlight w:val="none"/>
          <w14:textFill>
            <w14:solidFill>
              <w14:schemeClr w14:val="tx1"/>
            </w14:solidFill>
          </w14:textFill>
        </w:rPr>
      </w:pPr>
    </w:p>
    <w:p w14:paraId="0F30E74F">
      <w:pPr>
        <w:pStyle w:val="21"/>
        <w:rPr>
          <w:rFonts w:hint="eastAsia" w:hAnsi="宋体"/>
          <w:b/>
          <w:color w:val="000000" w:themeColor="text1"/>
          <w:sz w:val="28"/>
          <w:szCs w:val="28"/>
          <w:highlight w:val="none"/>
          <w14:textFill>
            <w14:solidFill>
              <w14:schemeClr w14:val="tx1"/>
            </w14:solidFill>
          </w14:textFill>
        </w:rPr>
      </w:pPr>
    </w:p>
    <w:p w14:paraId="43DCDE38">
      <w:pPr>
        <w:rPr>
          <w:rFonts w:hint="eastAsia"/>
          <w:color w:val="000000" w:themeColor="text1"/>
          <w:highlight w:val="none"/>
          <w14:textFill>
            <w14:solidFill>
              <w14:schemeClr w14:val="tx1"/>
            </w14:solidFill>
          </w14:textFill>
        </w:rPr>
      </w:pPr>
    </w:p>
    <w:p w14:paraId="1DB8691D">
      <w:pPr>
        <w:rPr>
          <w:rFonts w:hint="eastAsia" w:hAnsi="宋体" w:cs="宋体"/>
          <w:b/>
          <w:color w:val="000000" w:themeColor="text1"/>
          <w:sz w:val="28"/>
          <w:szCs w:val="28"/>
          <w:highlight w:val="none"/>
          <w14:textFill>
            <w14:solidFill>
              <w14:schemeClr w14:val="tx1"/>
            </w14:solidFill>
          </w14:textFill>
        </w:rPr>
      </w:pPr>
    </w:p>
    <w:p w14:paraId="7058A565">
      <w:pPr>
        <w:pStyle w:val="10"/>
        <w:spacing w:before="0" w:beforeLines="0" w:after="0" w:afterLines="0" w:line="360" w:lineRule="auto"/>
        <w:jc w:val="center"/>
        <w:rPr>
          <w:rFonts w:hint="eastAsia"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3</w:t>
      </w:r>
      <w:r>
        <w:rPr>
          <w:rFonts w:hint="eastAsia" w:hAnsi="宋体" w:cs="宋体"/>
          <w:b/>
          <w:color w:val="000000" w:themeColor="text1"/>
          <w:sz w:val="28"/>
          <w:szCs w:val="28"/>
          <w:highlight w:val="none"/>
          <w:lang w:val="en-US" w:eastAsia="zh-CN"/>
          <w14:textFill>
            <w14:solidFill>
              <w14:schemeClr w14:val="tx1"/>
            </w14:solidFill>
          </w14:textFill>
        </w:rPr>
        <w:t>.</w:t>
      </w:r>
      <w:r>
        <w:rPr>
          <w:rFonts w:hint="eastAsia" w:hAnsi="宋体" w:cs="宋体"/>
          <w:b/>
          <w:color w:val="000000" w:themeColor="text1"/>
          <w:sz w:val="28"/>
          <w:szCs w:val="28"/>
          <w:highlight w:val="none"/>
          <w14:textFill>
            <w14:solidFill>
              <w14:schemeClr w14:val="tx1"/>
            </w14:solidFill>
          </w14:textFill>
        </w:rPr>
        <w:t>法定代表人（负责人）身份证电子文档</w:t>
      </w:r>
    </w:p>
    <w:p w14:paraId="07388E12">
      <w:pPr>
        <w:pStyle w:val="5"/>
        <w:ind w:firstLine="0"/>
        <w:rPr>
          <w:rFonts w:ascii="宋体" w:hAnsi="宋体"/>
          <w:color w:val="000000" w:themeColor="text1"/>
          <w:highlight w:val="none"/>
          <w14:textFill>
            <w14:solidFill>
              <w14:schemeClr w14:val="tx1"/>
            </w14:solidFill>
          </w14:textFill>
        </w:rPr>
      </w:pPr>
    </w:p>
    <w:p w14:paraId="7833A55D">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内容要求</w:t>
      </w:r>
      <w:r>
        <w:rPr>
          <w:rFonts w:ascii="宋体" w:hAnsi="宋体"/>
          <w:color w:val="000000" w:themeColor="text1"/>
          <w:szCs w:val="21"/>
          <w:highlight w:val="none"/>
          <w14:textFill>
            <w14:solidFill>
              <w14:schemeClr w14:val="tx1"/>
            </w14:solidFill>
          </w14:textFill>
        </w:rPr>
        <w:t>：</w:t>
      </w:r>
    </w:p>
    <w:p w14:paraId="2F702EA0">
      <w:pPr>
        <w:spacing w:line="360" w:lineRule="auto"/>
        <w:ind w:firstLine="630" w:firstLineChars="3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法定代表人（负责人）身份证正、反面电子文档；</w:t>
      </w:r>
    </w:p>
    <w:p w14:paraId="6E45C1C8">
      <w:pPr>
        <w:spacing w:line="360" w:lineRule="auto"/>
        <w:ind w:firstLine="630" w:firstLine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若有委托代理人的，则还应当提供授权委托书及委托代理人的身份证电子文档。</w:t>
      </w:r>
    </w:p>
    <w:p w14:paraId="4B9E9475">
      <w:pPr>
        <w:jc w:val="center"/>
        <w:rPr>
          <w:rFonts w:hint="eastAsia" w:ascii="宋体" w:hAnsi="宋体" w:cs="宋体"/>
          <w:b/>
          <w:color w:val="000000" w:themeColor="text1"/>
          <w:sz w:val="28"/>
          <w:szCs w:val="28"/>
          <w:highlight w:val="none"/>
          <w14:textFill>
            <w14:solidFill>
              <w14:schemeClr w14:val="tx1"/>
            </w14:solidFill>
          </w14:textFill>
        </w:rPr>
      </w:pPr>
    </w:p>
    <w:p w14:paraId="631D642A">
      <w:pPr>
        <w:jc w:val="center"/>
        <w:rPr>
          <w:rFonts w:hint="eastAsia" w:ascii="宋体" w:hAnsi="宋体" w:cs="宋体"/>
          <w:b/>
          <w:color w:val="000000" w:themeColor="text1"/>
          <w:sz w:val="28"/>
          <w:szCs w:val="28"/>
          <w:highlight w:val="none"/>
          <w14:textFill>
            <w14:solidFill>
              <w14:schemeClr w14:val="tx1"/>
            </w14:solidFill>
          </w14:textFill>
        </w:rPr>
      </w:pPr>
    </w:p>
    <w:p w14:paraId="73D78DCF">
      <w:pPr>
        <w:jc w:val="center"/>
        <w:rPr>
          <w:rFonts w:hint="eastAsia" w:ascii="宋体" w:hAnsi="宋体" w:cs="宋体"/>
          <w:b/>
          <w:color w:val="000000" w:themeColor="text1"/>
          <w:sz w:val="28"/>
          <w:szCs w:val="28"/>
          <w:highlight w:val="none"/>
          <w14:textFill>
            <w14:solidFill>
              <w14:schemeClr w14:val="tx1"/>
            </w14:solidFill>
          </w14:textFill>
        </w:rPr>
      </w:pPr>
    </w:p>
    <w:p w14:paraId="068FC90E">
      <w:pPr>
        <w:jc w:val="center"/>
        <w:rPr>
          <w:rFonts w:hint="eastAsia" w:ascii="宋体" w:hAnsi="宋体" w:cs="宋体"/>
          <w:b/>
          <w:color w:val="000000" w:themeColor="text1"/>
          <w:sz w:val="28"/>
          <w:szCs w:val="28"/>
          <w:highlight w:val="none"/>
          <w14:textFill>
            <w14:solidFill>
              <w14:schemeClr w14:val="tx1"/>
            </w14:solidFill>
          </w14:textFill>
        </w:rPr>
      </w:pPr>
    </w:p>
    <w:p w14:paraId="59449772">
      <w:pPr>
        <w:jc w:val="center"/>
        <w:rPr>
          <w:rFonts w:hint="eastAsia" w:ascii="宋体" w:hAnsi="宋体" w:cs="宋体"/>
          <w:b/>
          <w:color w:val="000000" w:themeColor="text1"/>
          <w:sz w:val="28"/>
          <w:szCs w:val="28"/>
          <w:highlight w:val="none"/>
          <w14:textFill>
            <w14:solidFill>
              <w14:schemeClr w14:val="tx1"/>
            </w14:solidFill>
          </w14:textFill>
        </w:rPr>
      </w:pPr>
    </w:p>
    <w:p w14:paraId="50A29BDC">
      <w:pPr>
        <w:jc w:val="center"/>
        <w:rPr>
          <w:rFonts w:hint="eastAsia" w:ascii="宋体" w:hAnsi="宋体" w:cs="宋体"/>
          <w:b/>
          <w:color w:val="000000" w:themeColor="text1"/>
          <w:sz w:val="28"/>
          <w:szCs w:val="28"/>
          <w:highlight w:val="none"/>
          <w14:textFill>
            <w14:solidFill>
              <w14:schemeClr w14:val="tx1"/>
            </w14:solidFill>
          </w14:textFill>
        </w:rPr>
      </w:pPr>
    </w:p>
    <w:p w14:paraId="550BBC7A">
      <w:pPr>
        <w:jc w:val="center"/>
        <w:rPr>
          <w:rFonts w:hint="eastAsia" w:ascii="宋体" w:hAnsi="宋体" w:cs="宋体"/>
          <w:b/>
          <w:color w:val="000000" w:themeColor="text1"/>
          <w:sz w:val="28"/>
          <w:szCs w:val="28"/>
          <w:highlight w:val="none"/>
          <w14:textFill>
            <w14:solidFill>
              <w14:schemeClr w14:val="tx1"/>
            </w14:solidFill>
          </w14:textFill>
        </w:rPr>
      </w:pPr>
    </w:p>
    <w:p w14:paraId="0869EC62">
      <w:pPr>
        <w:jc w:val="center"/>
        <w:rPr>
          <w:rFonts w:hint="eastAsia" w:ascii="宋体" w:hAnsi="宋体" w:cs="宋体"/>
          <w:b/>
          <w:color w:val="000000" w:themeColor="text1"/>
          <w:sz w:val="28"/>
          <w:szCs w:val="28"/>
          <w:highlight w:val="none"/>
          <w14:textFill>
            <w14:solidFill>
              <w14:schemeClr w14:val="tx1"/>
            </w14:solidFill>
          </w14:textFill>
        </w:rPr>
      </w:pPr>
    </w:p>
    <w:p w14:paraId="71033D7F">
      <w:pPr>
        <w:jc w:val="center"/>
        <w:rPr>
          <w:rFonts w:hint="eastAsia" w:ascii="宋体" w:hAnsi="宋体" w:cs="宋体"/>
          <w:b/>
          <w:color w:val="000000" w:themeColor="text1"/>
          <w:sz w:val="28"/>
          <w:szCs w:val="28"/>
          <w:highlight w:val="none"/>
          <w14:textFill>
            <w14:solidFill>
              <w14:schemeClr w14:val="tx1"/>
            </w14:solidFill>
          </w14:textFill>
        </w:rPr>
      </w:pPr>
    </w:p>
    <w:p w14:paraId="48C0A7EA">
      <w:pPr>
        <w:jc w:val="center"/>
        <w:rPr>
          <w:rFonts w:hint="eastAsia" w:ascii="宋体" w:hAnsi="宋体" w:cs="宋体"/>
          <w:b/>
          <w:color w:val="000000" w:themeColor="text1"/>
          <w:sz w:val="28"/>
          <w:szCs w:val="28"/>
          <w:highlight w:val="none"/>
          <w14:textFill>
            <w14:solidFill>
              <w14:schemeClr w14:val="tx1"/>
            </w14:solidFill>
          </w14:textFill>
        </w:rPr>
      </w:pPr>
    </w:p>
    <w:p w14:paraId="0EEDA565">
      <w:pPr>
        <w:jc w:val="center"/>
        <w:rPr>
          <w:rFonts w:hint="eastAsia" w:ascii="宋体" w:hAnsi="宋体" w:cs="宋体"/>
          <w:b/>
          <w:color w:val="000000" w:themeColor="text1"/>
          <w:sz w:val="28"/>
          <w:szCs w:val="28"/>
          <w:highlight w:val="none"/>
          <w14:textFill>
            <w14:solidFill>
              <w14:schemeClr w14:val="tx1"/>
            </w14:solidFill>
          </w14:textFill>
        </w:rPr>
      </w:pPr>
    </w:p>
    <w:p w14:paraId="05533FEC">
      <w:pPr>
        <w:jc w:val="center"/>
        <w:rPr>
          <w:rFonts w:hint="eastAsia" w:ascii="宋体" w:hAnsi="宋体" w:cs="宋体"/>
          <w:b/>
          <w:color w:val="000000" w:themeColor="text1"/>
          <w:sz w:val="28"/>
          <w:szCs w:val="28"/>
          <w:highlight w:val="none"/>
          <w14:textFill>
            <w14:solidFill>
              <w14:schemeClr w14:val="tx1"/>
            </w14:solidFill>
          </w14:textFill>
        </w:rPr>
      </w:pPr>
    </w:p>
    <w:p w14:paraId="7F1F1022">
      <w:pPr>
        <w:jc w:val="center"/>
        <w:rPr>
          <w:rFonts w:hint="eastAsia" w:ascii="宋体" w:hAnsi="宋体" w:cs="宋体"/>
          <w:b/>
          <w:color w:val="000000" w:themeColor="text1"/>
          <w:sz w:val="28"/>
          <w:szCs w:val="28"/>
          <w:highlight w:val="none"/>
          <w14:textFill>
            <w14:solidFill>
              <w14:schemeClr w14:val="tx1"/>
            </w14:solidFill>
          </w14:textFill>
        </w:rPr>
      </w:pPr>
    </w:p>
    <w:p w14:paraId="497C68E7">
      <w:pPr>
        <w:jc w:val="center"/>
        <w:rPr>
          <w:rFonts w:hint="eastAsia" w:ascii="宋体" w:hAnsi="宋体" w:cs="宋体"/>
          <w:b/>
          <w:color w:val="000000" w:themeColor="text1"/>
          <w:sz w:val="28"/>
          <w:szCs w:val="28"/>
          <w:highlight w:val="none"/>
          <w14:textFill>
            <w14:solidFill>
              <w14:schemeClr w14:val="tx1"/>
            </w14:solidFill>
          </w14:textFill>
        </w:rPr>
      </w:pPr>
    </w:p>
    <w:p w14:paraId="7EFD76BA">
      <w:pPr>
        <w:jc w:val="center"/>
        <w:rPr>
          <w:rFonts w:hint="eastAsia" w:ascii="宋体" w:hAnsi="宋体" w:cs="宋体"/>
          <w:b/>
          <w:color w:val="000000" w:themeColor="text1"/>
          <w:sz w:val="28"/>
          <w:szCs w:val="28"/>
          <w:highlight w:val="none"/>
          <w14:textFill>
            <w14:solidFill>
              <w14:schemeClr w14:val="tx1"/>
            </w14:solidFill>
          </w14:textFill>
        </w:rPr>
      </w:pPr>
    </w:p>
    <w:p w14:paraId="44A6C833">
      <w:pPr>
        <w:jc w:val="center"/>
        <w:rPr>
          <w:rFonts w:hint="eastAsia" w:ascii="宋体" w:hAnsi="宋体" w:cs="宋体"/>
          <w:b/>
          <w:color w:val="000000" w:themeColor="text1"/>
          <w:sz w:val="28"/>
          <w:szCs w:val="28"/>
          <w:highlight w:val="none"/>
          <w14:textFill>
            <w14:solidFill>
              <w14:schemeClr w14:val="tx1"/>
            </w14:solidFill>
          </w14:textFill>
        </w:rPr>
      </w:pPr>
    </w:p>
    <w:p w14:paraId="567AF1E8">
      <w:pPr>
        <w:jc w:val="center"/>
        <w:rPr>
          <w:rFonts w:hint="eastAsia" w:ascii="宋体" w:hAnsi="宋体" w:cs="宋体"/>
          <w:b/>
          <w:color w:val="000000" w:themeColor="text1"/>
          <w:sz w:val="28"/>
          <w:szCs w:val="28"/>
          <w:highlight w:val="none"/>
          <w14:textFill>
            <w14:solidFill>
              <w14:schemeClr w14:val="tx1"/>
            </w14:solidFill>
          </w14:textFill>
        </w:rPr>
      </w:pPr>
    </w:p>
    <w:p w14:paraId="4682E10F">
      <w:pPr>
        <w:jc w:val="center"/>
        <w:rPr>
          <w:rFonts w:hint="eastAsia" w:ascii="宋体" w:hAnsi="宋体" w:cs="宋体"/>
          <w:b/>
          <w:color w:val="000000" w:themeColor="text1"/>
          <w:sz w:val="28"/>
          <w:szCs w:val="28"/>
          <w:highlight w:val="none"/>
          <w14:textFill>
            <w14:solidFill>
              <w14:schemeClr w14:val="tx1"/>
            </w14:solidFill>
          </w14:textFill>
        </w:rPr>
      </w:pPr>
    </w:p>
    <w:p w14:paraId="3318A940">
      <w:pPr>
        <w:jc w:val="center"/>
        <w:rPr>
          <w:rFonts w:hint="eastAsia" w:ascii="宋体" w:hAnsi="宋体" w:cs="宋体"/>
          <w:b/>
          <w:color w:val="000000" w:themeColor="text1"/>
          <w:sz w:val="28"/>
          <w:szCs w:val="28"/>
          <w:highlight w:val="none"/>
          <w14:textFill>
            <w14:solidFill>
              <w14:schemeClr w14:val="tx1"/>
            </w14:solidFill>
          </w14:textFill>
        </w:rPr>
      </w:pPr>
    </w:p>
    <w:p w14:paraId="0E69A844">
      <w:pPr>
        <w:jc w:val="center"/>
        <w:rPr>
          <w:rFonts w:hint="eastAsia" w:ascii="宋体" w:hAnsi="宋体" w:cs="宋体"/>
          <w:b/>
          <w:color w:val="000000" w:themeColor="text1"/>
          <w:sz w:val="28"/>
          <w:szCs w:val="28"/>
          <w:highlight w:val="none"/>
          <w14:textFill>
            <w14:solidFill>
              <w14:schemeClr w14:val="tx1"/>
            </w14:solidFill>
          </w14:textFill>
        </w:rPr>
      </w:pPr>
    </w:p>
    <w:p w14:paraId="6B5900C8">
      <w:pPr>
        <w:jc w:val="center"/>
        <w:rPr>
          <w:rFonts w:hint="eastAsia" w:ascii="宋体" w:hAnsi="宋体" w:cs="宋体"/>
          <w:b/>
          <w:color w:val="000000" w:themeColor="text1"/>
          <w:sz w:val="28"/>
          <w:szCs w:val="28"/>
          <w:highlight w:val="none"/>
          <w14:textFill>
            <w14:solidFill>
              <w14:schemeClr w14:val="tx1"/>
            </w14:solidFill>
          </w14:textFill>
        </w:rPr>
      </w:pPr>
    </w:p>
    <w:p w14:paraId="0082EBA0">
      <w:pPr>
        <w:pStyle w:val="21"/>
        <w:rPr>
          <w:rFonts w:hint="eastAsia"/>
          <w:color w:val="000000" w:themeColor="text1"/>
          <w:highlight w:val="none"/>
          <w14:textFill>
            <w14:solidFill>
              <w14:schemeClr w14:val="tx1"/>
            </w14:solidFill>
          </w14:textFill>
        </w:rPr>
      </w:pPr>
    </w:p>
    <w:p w14:paraId="5763CB27">
      <w:pPr>
        <w:jc w:val="center"/>
        <w:rPr>
          <w:rFonts w:hint="eastAsia" w:ascii="宋体" w:hAnsi="宋体" w:cs="宋体"/>
          <w:b/>
          <w:color w:val="000000" w:themeColor="text1"/>
          <w:sz w:val="28"/>
          <w:szCs w:val="28"/>
          <w:highlight w:val="none"/>
          <w14:textFill>
            <w14:solidFill>
              <w14:schemeClr w14:val="tx1"/>
            </w14:solidFill>
          </w14:textFill>
        </w:rPr>
      </w:pPr>
    </w:p>
    <w:p w14:paraId="572C61BB">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4</w:t>
      </w:r>
      <w:r>
        <w:rPr>
          <w:rFonts w:hint="eastAsia" w:ascii="宋体" w:hAnsi="宋体" w:cs="宋体"/>
          <w:b/>
          <w:color w:val="000000" w:themeColor="text1"/>
          <w:sz w:val="28"/>
          <w:szCs w:val="28"/>
          <w:highlight w:val="none"/>
          <w:lang w:val="en-US" w:eastAsia="zh-CN"/>
          <w14:textFill>
            <w14:solidFill>
              <w14:schemeClr w14:val="tx1"/>
            </w14:solidFill>
          </w14:textFill>
        </w:rPr>
        <w:t>.</w:t>
      </w:r>
      <w:r>
        <w:rPr>
          <w:rFonts w:hint="eastAsia" w:hAnsi="宋体" w:cs="宋体"/>
          <w:b/>
          <w:color w:val="000000" w:themeColor="text1"/>
          <w:sz w:val="28"/>
          <w:szCs w:val="28"/>
          <w:highlight w:val="none"/>
          <w14:textFill>
            <w14:solidFill>
              <w14:schemeClr w14:val="tx1"/>
            </w14:solidFill>
          </w14:textFill>
        </w:rPr>
        <w:t>授权委托书格式</w:t>
      </w:r>
    </w:p>
    <w:p w14:paraId="6F44787B">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7E12A992">
      <w:pPr>
        <w:pStyle w:val="31"/>
        <w:spacing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（采购人名称）     ：</w:t>
      </w:r>
    </w:p>
    <w:p w14:paraId="15868782">
      <w:pPr>
        <w:pStyle w:val="32"/>
        <w:autoSpaceDE w:val="0"/>
        <w:autoSpaceDN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我</w:t>
      </w:r>
      <w:r>
        <w:rPr>
          <w:rFonts w:hint="eastAsia" w:ascii="宋体" w:hAnsi="宋体"/>
          <w:color w:val="000000" w:themeColor="text1"/>
          <w:szCs w:val="21"/>
          <w:highlight w:val="none"/>
          <w:u w:val="single"/>
          <w14:textFill>
            <w14:solidFill>
              <w14:schemeClr w14:val="tx1"/>
            </w14:solidFill>
          </w14:textFill>
        </w:rPr>
        <w:t xml:space="preserve"> 法定</w:t>
      </w:r>
      <w:r>
        <w:rPr>
          <w:rFonts w:ascii="宋体" w:hAnsi="宋体"/>
          <w:color w:val="000000" w:themeColor="text1"/>
          <w:szCs w:val="21"/>
          <w:highlight w:val="none"/>
          <w:u w:val="single"/>
          <w14:textFill>
            <w14:solidFill>
              <w14:schemeClr w14:val="tx1"/>
            </w14:solidFill>
          </w14:textFill>
        </w:rPr>
        <w:t>代表人</w:t>
      </w:r>
      <w:r>
        <w:rPr>
          <w:rFonts w:hint="eastAsia" w:ascii="宋体" w:hAnsi="宋体"/>
          <w:color w:val="000000" w:themeColor="text1"/>
          <w:szCs w:val="21"/>
          <w:highlight w:val="none"/>
          <w:u w:val="singl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负责人</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系</w:t>
      </w:r>
      <w:r>
        <w:rPr>
          <w:rFonts w:hint="eastAsia" w:ascii="宋体" w:hAnsi="宋体"/>
          <w:color w:val="000000" w:themeColor="text1"/>
          <w:szCs w:val="21"/>
          <w:highlight w:val="none"/>
          <w:u w:val="single"/>
          <w14:textFill>
            <w14:solidFill>
              <w14:schemeClr w14:val="tx1"/>
            </w14:solidFill>
          </w14:textFill>
        </w:rPr>
        <w:t xml:space="preserve"> （供应商全称） </w:t>
      </w:r>
      <w:r>
        <w:rPr>
          <w:rFonts w:hint="eastAsia" w:ascii="宋体" w:hAnsi="宋体"/>
          <w:color w:val="000000" w:themeColor="text1"/>
          <w:szCs w:val="21"/>
          <w:highlight w:val="none"/>
          <w14:textFill>
            <w14:solidFill>
              <w14:schemeClr w14:val="tx1"/>
            </w14:solidFill>
          </w14:textFill>
        </w:rPr>
        <w:t>的法定代表</w:t>
      </w:r>
      <w:r>
        <w:rPr>
          <w:rFonts w:ascii="宋体" w:hAnsi="宋体"/>
          <w:color w:val="000000" w:themeColor="text1"/>
          <w:szCs w:val="21"/>
          <w:highlight w:val="none"/>
          <w14:textFill>
            <w14:solidFill>
              <w14:schemeClr w14:val="tx1"/>
            </w14:solidFill>
          </w14:textFill>
        </w:rPr>
        <w:t>人</w:t>
      </w:r>
      <w:r>
        <w:rPr>
          <w:rFonts w:hint="eastAsia" w:ascii="宋体" w:hAnsi="宋体"/>
          <w:color w:val="000000" w:themeColor="text1"/>
          <w:szCs w:val="21"/>
          <w:highlight w:val="none"/>
          <w14:textFill>
            <w14:solidFill>
              <w14:schemeClr w14:val="tx1"/>
            </w14:solidFill>
          </w14:textFill>
        </w:rPr>
        <w:t>（或</w:t>
      </w:r>
      <w:r>
        <w:rPr>
          <w:rFonts w:ascii="宋体" w:hAnsi="宋体"/>
          <w:color w:val="000000" w:themeColor="text1"/>
          <w:szCs w:val="21"/>
          <w:highlight w:val="none"/>
          <w14:textFill>
            <w14:solidFill>
              <w14:schemeClr w14:val="tx1"/>
            </w14:solidFill>
          </w14:textFill>
        </w:rPr>
        <w:t>负责人</w:t>
      </w:r>
      <w:r>
        <w:rPr>
          <w:rFonts w:hint="eastAsia" w:ascii="宋体" w:hAnsi="宋体"/>
          <w:color w:val="000000" w:themeColor="text1"/>
          <w:szCs w:val="21"/>
          <w:highlight w:val="none"/>
          <w14:textFill>
            <w14:solidFill>
              <w14:schemeClr w14:val="tx1"/>
            </w14:solidFill>
          </w14:textFill>
        </w:rPr>
        <w:t>），现授权委托本单位在职职工</w:t>
      </w:r>
      <w:r>
        <w:rPr>
          <w:rFonts w:hint="eastAsia" w:ascii="宋体" w:hAnsi="宋体"/>
          <w:color w:val="000000" w:themeColor="text1"/>
          <w:szCs w:val="21"/>
          <w:highlight w:val="none"/>
          <w:u w:val="single"/>
          <w14:textFill>
            <w14:solidFill>
              <w14:schemeClr w14:val="tx1"/>
            </w14:solidFill>
          </w14:textFill>
        </w:rPr>
        <w:t xml:space="preserve">   （姓名）  </w:t>
      </w:r>
      <w:r>
        <w:rPr>
          <w:rFonts w:hint="eastAsia" w:ascii="宋体" w:hAnsi="宋体"/>
          <w:color w:val="000000" w:themeColor="text1"/>
          <w:szCs w:val="21"/>
          <w:highlight w:val="none"/>
          <w14:textFill>
            <w14:solidFill>
              <w14:schemeClr w14:val="tx1"/>
            </w14:solidFill>
          </w14:textFill>
        </w:rPr>
        <w:t>以我方的名义参加就贵方组织的</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项目名称</w:t>
      </w:r>
      <w:r>
        <w:rPr>
          <w:rFonts w:hint="eastAsia" w:ascii="宋体" w:hAnsi="宋体"/>
          <w:color w:val="000000" w:themeColor="text1"/>
          <w:szCs w:val="21"/>
          <w:highlight w:val="none"/>
          <w:u w:val="single"/>
          <w14:textFill>
            <w14:solidFill>
              <w14:schemeClr w14:val="tx1"/>
            </w14:solidFill>
          </w14:textFill>
        </w:rPr>
        <w:t xml:space="preserve">）（项目编号） </w:t>
      </w:r>
      <w:r>
        <w:rPr>
          <w:rFonts w:hint="eastAsia" w:ascii="宋体" w:hAnsi="宋体"/>
          <w:color w:val="000000" w:themeColor="text1"/>
          <w:szCs w:val="21"/>
          <w:highlight w:val="none"/>
          <w14:textFill>
            <w14:solidFill>
              <w14:schemeClr w14:val="tx1"/>
            </w14:solidFill>
          </w14:textFill>
        </w:rPr>
        <w:t>的磋商活动，并代表我方全权办理针对上述项目的磋商、评审、签约等具体事务和签署相关文件。</w:t>
      </w:r>
    </w:p>
    <w:p w14:paraId="1384C8AB">
      <w:pPr>
        <w:pStyle w:val="32"/>
        <w:autoSpaceDE w:val="0"/>
        <w:autoSpaceDN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我方对委托代理人的签字或盖章事项负全部责任。</w:t>
      </w:r>
    </w:p>
    <w:p w14:paraId="5C09D67E">
      <w:pPr>
        <w:pStyle w:val="32"/>
        <w:spacing w:line="360" w:lineRule="auto"/>
        <w:ind w:firstLine="48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本授权书自签署之日起生效，在撤销授权的书面通知送达贵方以前，本授权委托书一直有效。委托代理人在授权书有效期内签署的所有文件不因授权的撤销而失效。</w:t>
      </w:r>
    </w:p>
    <w:p w14:paraId="20F3AB06">
      <w:pPr>
        <w:pStyle w:val="32"/>
        <w:spacing w:line="360" w:lineRule="auto"/>
        <w:ind w:firstLine="48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委托代理人无转委托权，特此声明。</w:t>
      </w:r>
    </w:p>
    <w:p w14:paraId="1FE4E8D9">
      <w:pPr>
        <w:pStyle w:val="32"/>
        <w:spacing w:line="360" w:lineRule="auto"/>
        <w:ind w:firstLine="480"/>
        <w:rPr>
          <w:rFonts w:ascii="宋体" w:hAnsi="宋体"/>
          <w:color w:val="000000" w:themeColor="text1"/>
          <w:szCs w:val="21"/>
          <w:highlight w:val="none"/>
          <w14:textFill>
            <w14:solidFill>
              <w14:schemeClr w14:val="tx1"/>
            </w14:solidFill>
          </w14:textFill>
        </w:rPr>
      </w:pPr>
    </w:p>
    <w:p w14:paraId="2C30DE38">
      <w:pPr>
        <w:pStyle w:val="32"/>
        <w:spacing w:line="360" w:lineRule="auto"/>
        <w:ind w:firstLine="480"/>
        <w:rPr>
          <w:rFonts w:ascii="宋体" w:hAnsi="宋体"/>
          <w:color w:val="000000" w:themeColor="text1"/>
          <w:szCs w:val="21"/>
          <w:highlight w:val="none"/>
          <w14:textFill>
            <w14:solidFill>
              <w14:schemeClr w14:val="tx1"/>
            </w14:solidFill>
          </w14:textFill>
        </w:rPr>
      </w:pPr>
    </w:p>
    <w:p w14:paraId="68F21FE9">
      <w:pPr>
        <w:pStyle w:val="32"/>
        <w:spacing w:line="360" w:lineRule="auto"/>
        <w:ind w:firstLine="480"/>
        <w:jc w:val="center"/>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供应商</w:t>
      </w:r>
      <w:r>
        <w:rPr>
          <w:rFonts w:ascii="宋体" w:hAnsi="宋体"/>
          <w:color w:val="000000" w:themeColor="text1"/>
          <w:szCs w:val="21"/>
          <w:highlight w:val="none"/>
          <w14:textFill>
            <w14:solidFill>
              <w14:schemeClr w14:val="tx1"/>
            </w14:solidFill>
          </w14:textFill>
        </w:rPr>
        <w:t>盖章：</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p>
    <w:p w14:paraId="0BD3F74C">
      <w:pPr>
        <w:pStyle w:val="32"/>
        <w:spacing w:line="360" w:lineRule="auto"/>
        <w:ind w:firstLine="480"/>
        <w:jc w:val="center"/>
        <w:rPr>
          <w:rFonts w:ascii="宋体" w:hAnsi="宋体"/>
          <w:color w:val="000000" w:themeColor="text1"/>
          <w:szCs w:val="2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法定代表人（或负责人）签字：</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p>
    <w:p w14:paraId="5D4DCB58">
      <w:pPr>
        <w:pStyle w:val="32"/>
        <w:wordWrap w:val="0"/>
        <w:spacing w:line="360" w:lineRule="auto"/>
        <w:ind w:firstLine="480"/>
        <w:jc w:val="cente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      期：</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p>
    <w:p w14:paraId="4D4DE8A2">
      <w:pPr>
        <w:pStyle w:val="32"/>
        <w:spacing w:line="44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067425"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a:effectLst/>
                      </wps:spPr>
                      <wps:bodyPr/>
                    </wps:wsp>
                  </a:graphicData>
                </a:graphic>
              </wp:anchor>
            </w:drawing>
          </mc:Choice>
          <mc:Fallback>
            <w:pict>
              <v:shape id="_x0000_s1026"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EMLINgAAAAJAQAADwAAAAAAAAABACAAAAAiAAAAZHJzL2Rv&#10;d25yZXYueG1sUEsBAhQAFAAAAAgAh07iQMPsWI0BAgAA+wMAAA4AAAAAAAAAAQAgAAAAJwEAAGRy&#10;cy9lMm9Eb2MueG1sUEsFBgAAAAAGAAYAWQEAAJoFAAAAAA==&#10;">
                <v:fill on="f" focussize="0,0"/>
                <v:stroke color="#000000" joinstyle="round" dashstyle="longDash"/>
                <v:imagedata o:title=""/>
                <o:lock v:ext="edit" aspectratio="f"/>
              </v:shape>
            </w:pict>
          </mc:Fallback>
        </mc:AlternateContent>
      </w:r>
    </w:p>
    <w:p w14:paraId="6F48AA1F">
      <w:pPr>
        <w:pStyle w:val="32"/>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委托代理人工作单位：</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 xml:space="preserve">职务： </w:t>
      </w:r>
    </w:p>
    <w:p w14:paraId="186728EF">
      <w:pPr>
        <w:pStyle w:val="32"/>
        <w:spacing w:line="440" w:lineRule="exact"/>
        <w:ind w:firstLine="48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身份证号码：　　　　　　　　  　　</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 xml:space="preserve">性别： </w:t>
      </w:r>
    </w:p>
    <w:p w14:paraId="107E0233">
      <w:pPr>
        <w:pStyle w:val="32"/>
        <w:spacing w:line="440" w:lineRule="exact"/>
        <w:ind w:firstLine="480"/>
        <w:rPr>
          <w:rFonts w:ascii="宋体" w:hAnsi="宋体"/>
          <w:color w:val="000000" w:themeColor="text1"/>
          <w:spacing w:val="20"/>
          <w:szCs w:val="21"/>
          <w:highlight w:val="none"/>
          <w:u w:val="singl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委托代理人身份证正</w:t>
      </w:r>
      <w:r>
        <w:rPr>
          <w:rFonts w:ascii="宋体" w:hAnsi="宋体"/>
          <w:bCs/>
          <w:color w:val="000000" w:themeColor="text1"/>
          <w:szCs w:val="21"/>
          <w:highlight w:val="none"/>
          <w14:textFill>
            <w14:solidFill>
              <w14:schemeClr w14:val="tx1"/>
            </w14:solidFill>
          </w14:textFill>
        </w:rPr>
        <w:t>、反面</w:t>
      </w:r>
      <w:r>
        <w:rPr>
          <w:rFonts w:hint="eastAsia" w:ascii="宋体" w:hAnsi="宋体"/>
          <w:bCs/>
          <w:color w:val="000000" w:themeColor="text1"/>
          <w:szCs w:val="21"/>
          <w:highlight w:val="none"/>
          <w14:textFill>
            <w14:solidFill>
              <w14:schemeClr w14:val="tx1"/>
            </w14:solidFill>
          </w14:textFill>
        </w:rPr>
        <w:t>电子文档：</w:t>
      </w:r>
    </w:p>
    <w:tbl>
      <w:tblPr>
        <w:tblStyle w:val="22"/>
        <w:tblW w:w="9440" w:type="dxa"/>
        <w:tblInd w:w="0" w:type="dxa"/>
        <w:tblLayout w:type="autofit"/>
        <w:tblCellMar>
          <w:top w:w="0" w:type="dxa"/>
          <w:left w:w="108" w:type="dxa"/>
          <w:bottom w:w="0" w:type="dxa"/>
          <w:right w:w="108" w:type="dxa"/>
        </w:tblCellMar>
      </w:tblPr>
      <w:tblGrid>
        <w:gridCol w:w="4720"/>
        <w:gridCol w:w="4720"/>
      </w:tblGrid>
      <w:tr w14:paraId="6F99909F">
        <w:tblPrEx>
          <w:tblCellMar>
            <w:top w:w="0" w:type="dxa"/>
            <w:left w:w="108" w:type="dxa"/>
            <w:bottom w:w="0" w:type="dxa"/>
            <w:right w:w="108" w:type="dxa"/>
          </w:tblCellMar>
        </w:tblPrEx>
        <w:trPr>
          <w:trHeight w:val="3483" w:hRule="atLeast"/>
        </w:trPr>
        <w:tc>
          <w:tcPr>
            <w:tcW w:w="4720" w:type="dxa"/>
            <w:noWrap w:val="0"/>
            <w:vAlign w:val="top"/>
          </w:tcPr>
          <w:p w14:paraId="734052FC">
            <w:pPr>
              <w:pStyle w:val="32"/>
              <w:spacing w:line="440" w:lineRule="exact"/>
              <w:rPr>
                <w:rFonts w:ascii="宋体" w:hAnsi="宋体"/>
                <w:color w:val="000000" w:themeColor="text1"/>
                <w:spacing w:val="20"/>
                <w:szCs w:val="21"/>
                <w:highlight w:val="none"/>
                <w14:textFill>
                  <w14:solidFill>
                    <w14:schemeClr w14:val="tx1"/>
                  </w14:solidFill>
                </w14:textFill>
              </w:rPr>
            </w:pPr>
            <w:r>
              <w:rPr>
                <w:rFonts w:hint="eastAsia" w:ascii="宋体" w:hAnsi="宋体"/>
                <w:color w:val="000000" w:themeColor="text1"/>
                <w:spacing w:val="20"/>
                <w:szCs w:val="21"/>
                <w:highlight w:val="none"/>
                <w14:textFill>
                  <w14:solidFill>
                    <w14:schemeClr w14:val="tx1"/>
                  </w14:solidFill>
                </w14:textFill>
              </w:rPr>
              <w:t>正面：</w:t>
            </w:r>
          </w:p>
          <w:p w14:paraId="6DF81F07">
            <w:pPr>
              <w:pStyle w:val="32"/>
              <w:spacing w:line="440" w:lineRule="exact"/>
              <w:rPr>
                <w:rFonts w:ascii="宋体" w:hAnsi="宋体"/>
                <w:color w:val="000000" w:themeColor="text1"/>
                <w:spacing w:val="20"/>
                <w:szCs w:val="21"/>
                <w:highlight w:val="none"/>
                <w14:textFill>
                  <w14:solidFill>
                    <w14:schemeClr w14:val="tx1"/>
                  </w14:solidFill>
                </w14:textFill>
              </w:rPr>
            </w:pPr>
          </w:p>
        </w:tc>
        <w:tc>
          <w:tcPr>
            <w:tcW w:w="4720" w:type="dxa"/>
            <w:noWrap w:val="0"/>
            <w:vAlign w:val="top"/>
          </w:tcPr>
          <w:p w14:paraId="0BB20EA2">
            <w:pPr>
              <w:pStyle w:val="32"/>
              <w:spacing w:line="440" w:lineRule="exact"/>
              <w:rPr>
                <w:rFonts w:ascii="宋体" w:hAnsi="宋体"/>
                <w:color w:val="000000" w:themeColor="text1"/>
                <w:spacing w:val="20"/>
                <w:szCs w:val="21"/>
                <w:highlight w:val="none"/>
                <w14:textFill>
                  <w14:solidFill>
                    <w14:schemeClr w14:val="tx1"/>
                  </w14:solidFill>
                </w14:textFill>
              </w:rPr>
            </w:pPr>
            <w:r>
              <w:rPr>
                <w:rFonts w:hint="eastAsia" w:ascii="宋体" w:hAnsi="宋体"/>
                <w:color w:val="000000" w:themeColor="text1"/>
                <w:spacing w:val="20"/>
                <w:szCs w:val="21"/>
                <w:highlight w:val="none"/>
                <w14:textFill>
                  <w14:solidFill>
                    <w14:schemeClr w14:val="tx1"/>
                  </w14:solidFill>
                </w14:textFill>
              </w:rPr>
              <w:t>反面：</w:t>
            </w:r>
          </w:p>
          <w:p w14:paraId="065C3498">
            <w:pPr>
              <w:pStyle w:val="32"/>
              <w:spacing w:line="440" w:lineRule="exact"/>
              <w:rPr>
                <w:rFonts w:ascii="宋体" w:hAnsi="宋体"/>
                <w:color w:val="000000" w:themeColor="text1"/>
                <w:spacing w:val="20"/>
                <w:szCs w:val="21"/>
                <w:highlight w:val="none"/>
                <w:u w:val="single"/>
                <w14:textFill>
                  <w14:solidFill>
                    <w14:schemeClr w14:val="tx1"/>
                  </w14:solidFill>
                </w14:textFill>
              </w:rPr>
            </w:pPr>
          </w:p>
        </w:tc>
      </w:tr>
    </w:tbl>
    <w:p w14:paraId="7FA6EA1D">
      <w:pPr>
        <w:pStyle w:val="32"/>
        <w:ind w:left="527" w:leftChars="50" w:hanging="422" w:hanging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注：</w:t>
      </w:r>
      <w:r>
        <w:rPr>
          <w:rFonts w:hint="eastAsia" w:ascii="宋体" w:hAnsi="宋体"/>
          <w:color w:val="000000" w:themeColor="text1"/>
          <w:szCs w:val="21"/>
          <w:highlight w:val="none"/>
          <w14:textFill>
            <w14:solidFill>
              <w14:schemeClr w14:val="tx1"/>
            </w14:solidFill>
          </w14:textFill>
        </w:rPr>
        <w:t>若</w:t>
      </w:r>
      <w:r>
        <w:rPr>
          <w:rFonts w:ascii="宋体" w:hAnsi="宋体"/>
          <w:color w:val="000000" w:themeColor="text1"/>
          <w:szCs w:val="21"/>
          <w:highlight w:val="none"/>
          <w14:textFill>
            <w14:solidFill>
              <w14:schemeClr w14:val="tx1"/>
            </w14:solidFill>
          </w14:textFill>
        </w:rPr>
        <w:t>是</w:t>
      </w:r>
      <w:r>
        <w:rPr>
          <w:rFonts w:hint="eastAsia" w:ascii="宋体" w:hAnsi="宋体"/>
          <w:color w:val="000000" w:themeColor="text1"/>
          <w:szCs w:val="21"/>
          <w:highlight w:val="none"/>
          <w14:textFill>
            <w14:solidFill>
              <w14:schemeClr w14:val="tx1"/>
            </w14:solidFill>
          </w14:textFill>
        </w:rPr>
        <w:t>法定代表人（负责人）参会</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不</w:t>
      </w:r>
      <w:r>
        <w:rPr>
          <w:rFonts w:ascii="宋体" w:hAnsi="宋体"/>
          <w:color w:val="000000" w:themeColor="text1"/>
          <w:szCs w:val="21"/>
          <w:highlight w:val="none"/>
          <w14:textFill>
            <w14:solidFill>
              <w14:schemeClr w14:val="tx1"/>
            </w14:solidFill>
          </w14:textFill>
        </w:rPr>
        <w:t>需要提供</w:t>
      </w:r>
      <w:r>
        <w:rPr>
          <w:rFonts w:hint="eastAsia" w:ascii="宋体" w:hAnsi="宋体"/>
          <w:color w:val="000000" w:themeColor="text1"/>
          <w:szCs w:val="21"/>
          <w:highlight w:val="none"/>
          <w14:textFill>
            <w14:solidFill>
              <w14:schemeClr w14:val="tx1"/>
            </w14:solidFill>
          </w14:textFill>
        </w:rPr>
        <w:t>此授权</w:t>
      </w:r>
      <w:r>
        <w:rPr>
          <w:rFonts w:ascii="宋体" w:hAnsi="宋体"/>
          <w:color w:val="000000" w:themeColor="text1"/>
          <w:szCs w:val="21"/>
          <w:highlight w:val="none"/>
          <w14:textFill>
            <w14:solidFill>
              <w14:schemeClr w14:val="tx1"/>
            </w14:solidFill>
          </w14:textFill>
        </w:rPr>
        <w:t>委托书。</w:t>
      </w:r>
    </w:p>
    <w:p w14:paraId="2428185A">
      <w:pPr>
        <w:pStyle w:val="32"/>
        <w:spacing w:line="408" w:lineRule="auto"/>
        <w:ind w:firstLine="480"/>
        <w:rPr>
          <w:rFonts w:hint="eastAsia" w:ascii="宋体" w:hAnsi="宋体"/>
          <w:color w:val="000000" w:themeColor="text1"/>
          <w:sz w:val="22"/>
          <w:szCs w:val="22"/>
          <w:highlight w:val="none"/>
          <w14:textFill>
            <w14:solidFill>
              <w14:schemeClr w14:val="tx1"/>
            </w14:solidFill>
          </w14:textFill>
        </w:rPr>
      </w:pPr>
    </w:p>
    <w:p w14:paraId="56C534AD">
      <w:pPr>
        <w:pStyle w:val="32"/>
        <w:spacing w:line="360" w:lineRule="auto"/>
        <w:ind w:firstLine="904" w:firstLineChars="375"/>
        <w:rPr>
          <w:rFonts w:hint="eastAsia" w:ascii="宋体" w:hAnsi="宋体"/>
          <w:b/>
          <w:color w:val="000000" w:themeColor="text1"/>
          <w:sz w:val="24"/>
          <w:szCs w:val="21"/>
          <w:highlight w:val="none"/>
          <w14:textFill>
            <w14:solidFill>
              <w14:schemeClr w14:val="tx1"/>
            </w14:solidFill>
          </w14:textFill>
        </w:rPr>
      </w:pPr>
    </w:p>
    <w:p w14:paraId="5B874326">
      <w:pPr>
        <w:pStyle w:val="32"/>
        <w:spacing w:line="360" w:lineRule="auto"/>
        <w:ind w:firstLine="904" w:firstLineChars="375"/>
        <w:rPr>
          <w:rFonts w:hint="eastAsia" w:ascii="宋体" w:hAnsi="宋体"/>
          <w:b/>
          <w:color w:val="000000" w:themeColor="text1"/>
          <w:sz w:val="24"/>
          <w:szCs w:val="21"/>
          <w:highlight w:val="none"/>
          <w14:textFill>
            <w14:solidFill>
              <w14:schemeClr w14:val="tx1"/>
            </w14:solidFill>
          </w14:textFill>
        </w:rPr>
      </w:pPr>
    </w:p>
    <w:p w14:paraId="26963AB3">
      <w:pPr>
        <w:pStyle w:val="32"/>
        <w:spacing w:line="360" w:lineRule="auto"/>
        <w:ind w:firstLine="904" w:firstLineChars="375"/>
        <w:rPr>
          <w:rFonts w:hint="eastAsia" w:ascii="宋体" w:hAnsi="宋体"/>
          <w:b/>
          <w:color w:val="000000" w:themeColor="text1"/>
          <w:sz w:val="24"/>
          <w:szCs w:val="21"/>
          <w:highlight w:val="none"/>
          <w14:textFill>
            <w14:solidFill>
              <w14:schemeClr w14:val="tx1"/>
            </w14:solidFill>
          </w14:textFill>
        </w:rPr>
      </w:pPr>
    </w:p>
    <w:p w14:paraId="5FC1C609">
      <w:pPr>
        <w:pStyle w:val="33"/>
        <w:spacing w:line="440" w:lineRule="exact"/>
        <w:ind w:firstLine="480" w:firstLineChars="200"/>
        <w:rPr>
          <w:rFonts w:hint="eastAsia" w:hAnsi="宋体"/>
          <w:bCs/>
          <w:color w:val="000000" w:themeColor="text1"/>
          <w:sz w:val="24"/>
          <w:highlight w:val="none"/>
          <w14:textFill>
            <w14:solidFill>
              <w14:schemeClr w14:val="tx1"/>
            </w14:solidFill>
          </w14:textFill>
        </w:rPr>
      </w:pPr>
    </w:p>
    <w:p w14:paraId="7E96D2F0">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bookmarkEnd w:id="516"/>
      <w:bookmarkStart w:id="517" w:name="_Toc303756422"/>
      <w:r>
        <w:rPr>
          <w:rFonts w:hint="eastAsia" w:ascii="宋体" w:hAnsi="宋体" w:cs="宋体"/>
          <w:b/>
          <w:color w:val="000000" w:themeColor="text1"/>
          <w:sz w:val="28"/>
          <w:szCs w:val="28"/>
          <w:highlight w:val="none"/>
          <w14:textFill>
            <w14:solidFill>
              <w14:schemeClr w14:val="tx1"/>
            </w14:solidFill>
          </w14:textFill>
        </w:rPr>
        <w:t>5</w:t>
      </w:r>
      <w:bookmarkEnd w:id="517"/>
      <w:r>
        <w:rPr>
          <w:rFonts w:hint="eastAsia" w:ascii="宋体" w:hAnsi="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14:textFill>
            <w14:solidFill>
              <w14:schemeClr w14:val="tx1"/>
            </w14:solidFill>
          </w14:textFill>
        </w:rPr>
        <w:t>具有良好的财务会计制度、依法缴纳税收和社会保障资金的承诺函</w:t>
      </w:r>
    </w:p>
    <w:p w14:paraId="35098D56">
      <w:pPr>
        <w:jc w:val="center"/>
        <w:rPr>
          <w:rFonts w:hint="eastAsia" w:ascii="宋体" w:hAnsi="宋体" w:cs="宋体"/>
          <w:b/>
          <w:color w:val="000000" w:themeColor="text1"/>
          <w:sz w:val="24"/>
          <w:highlight w:val="none"/>
          <w14:textFill>
            <w14:solidFill>
              <w14:schemeClr w14:val="tx1"/>
            </w14:solidFill>
          </w14:textFill>
        </w:rPr>
      </w:pPr>
    </w:p>
    <w:p w14:paraId="6647DD13">
      <w:pPr>
        <w:pStyle w:val="34"/>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p>
    <w:p w14:paraId="366B4F04">
      <w:pPr>
        <w:pStyle w:val="35"/>
        <w:spacing w:before="0" w:beforeAutospacing="0" w:after="0" w:afterAutospacing="0" w:line="480" w:lineRule="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致：</w:t>
      </w:r>
      <w:r>
        <w:rPr>
          <w:rFonts w:hint="eastAsia"/>
          <w:color w:val="000000" w:themeColor="text1"/>
          <w:sz w:val="21"/>
          <w:szCs w:val="21"/>
          <w:highlight w:val="none"/>
          <w:u w:val="single"/>
          <w14:textFill>
            <w14:solidFill>
              <w14:schemeClr w14:val="tx1"/>
            </w14:solidFill>
          </w14:textFill>
        </w:rPr>
        <w:t xml:space="preserve">       （采购单位名称）</w:t>
      </w:r>
    </w:p>
    <w:p w14:paraId="090B31C8">
      <w:pPr>
        <w:pStyle w:val="31"/>
        <w:spacing w:line="360" w:lineRule="auto"/>
        <w:ind w:firstLine="444" w:firstLineChars="200"/>
        <w:rPr>
          <w:rFonts w:ascii="宋体" w:hAnsi="宋体"/>
          <w:color w:val="000000" w:themeColor="text1"/>
          <w:spacing w:val="6"/>
          <w:sz w:val="21"/>
          <w:szCs w:val="21"/>
          <w:highlight w:val="none"/>
          <w14:textFill>
            <w14:solidFill>
              <w14:schemeClr w14:val="tx1"/>
            </w14:solidFill>
          </w14:textFill>
        </w:rPr>
      </w:pPr>
      <w:r>
        <w:rPr>
          <w:rFonts w:hint="eastAsia" w:ascii="宋体" w:hAnsi="宋体"/>
          <w:color w:val="000000" w:themeColor="text1"/>
          <w:spacing w:val="6"/>
          <w:sz w:val="21"/>
          <w:szCs w:val="21"/>
          <w:highlight w:val="none"/>
          <w14:textFill>
            <w14:solidFill>
              <w14:schemeClr w14:val="tx1"/>
            </w14:solidFill>
          </w14:textFill>
        </w:rPr>
        <w:t>我方参与的</w:t>
      </w:r>
      <w:r>
        <w:rPr>
          <w:rFonts w:hint="eastAsia" w:ascii="宋体" w:hAnsi="宋体" w:cs="宋体"/>
          <w:color w:val="000000" w:themeColor="text1"/>
          <w:spacing w:val="6"/>
          <w:sz w:val="21"/>
          <w:szCs w:val="21"/>
          <w:highlight w:val="none"/>
          <w:u w:val="single"/>
          <w14:textFill>
            <w14:solidFill>
              <w14:schemeClr w14:val="tx1"/>
            </w14:solidFill>
          </w14:textFill>
        </w:rPr>
        <w:t xml:space="preserve">           （采购项目名称）</w:t>
      </w:r>
      <w:r>
        <w:rPr>
          <w:rFonts w:hint="eastAsia" w:ascii="宋体" w:hAnsi="宋体" w:cs="宋体"/>
          <w:color w:val="000000" w:themeColor="text1"/>
          <w:spacing w:val="6"/>
          <w:sz w:val="21"/>
          <w:szCs w:val="21"/>
          <w:highlight w:val="none"/>
          <w14:textFill>
            <w14:solidFill>
              <w14:schemeClr w14:val="tx1"/>
            </w14:solidFill>
          </w14:textFill>
        </w:rPr>
        <w:t>（采购编号：</w:t>
      </w:r>
      <w:r>
        <w:rPr>
          <w:rFonts w:hint="eastAsia" w:ascii="宋体" w:hAnsi="宋体" w:cs="宋体"/>
          <w:color w:val="000000" w:themeColor="text1"/>
          <w:spacing w:val="6"/>
          <w:sz w:val="21"/>
          <w:szCs w:val="21"/>
          <w:highlight w:val="none"/>
          <w:u w:val="single"/>
          <w14:textFill>
            <w14:solidFill>
              <w14:schemeClr w14:val="tx1"/>
            </w14:solidFill>
          </w14:textFill>
        </w:rPr>
        <w:t>　　　　</w:t>
      </w:r>
      <w:r>
        <w:rPr>
          <w:rFonts w:hint="eastAsia" w:ascii="宋体" w:hAnsi="宋体" w:cs="宋体"/>
          <w:color w:val="000000" w:themeColor="text1"/>
          <w:spacing w:val="6"/>
          <w:sz w:val="21"/>
          <w:szCs w:val="21"/>
          <w:highlight w:val="none"/>
          <w14:textFill>
            <w14:solidFill>
              <w14:schemeClr w14:val="tx1"/>
            </w14:solidFill>
          </w14:textFill>
        </w:rPr>
        <w:t>）</w:t>
      </w:r>
      <w:r>
        <w:rPr>
          <w:rFonts w:hint="eastAsia" w:ascii="宋体" w:hAnsi="宋体"/>
          <w:color w:val="000000" w:themeColor="text1"/>
          <w:spacing w:val="6"/>
          <w:sz w:val="21"/>
          <w:szCs w:val="21"/>
          <w:highlight w:val="none"/>
          <w14:textFill>
            <w14:solidFill>
              <w14:schemeClr w14:val="tx1"/>
            </w14:solidFill>
          </w14:textFill>
        </w:rPr>
        <w:t>的磋商活动，</w:t>
      </w:r>
      <w:r>
        <w:rPr>
          <w:rFonts w:ascii="宋体" w:hAnsi="宋体"/>
          <w:color w:val="000000" w:themeColor="text1"/>
          <w:spacing w:val="6"/>
          <w:sz w:val="21"/>
          <w:szCs w:val="21"/>
          <w:highlight w:val="none"/>
          <w14:textFill>
            <w14:solidFill>
              <w14:schemeClr w14:val="tx1"/>
            </w14:solidFill>
          </w14:textFill>
        </w:rPr>
        <w:t>我方</w:t>
      </w:r>
      <w:r>
        <w:rPr>
          <w:rFonts w:hint="eastAsia" w:ascii="宋体" w:hAnsi="宋体"/>
          <w:color w:val="000000" w:themeColor="text1"/>
          <w:spacing w:val="6"/>
          <w:sz w:val="21"/>
          <w:szCs w:val="21"/>
          <w:highlight w:val="none"/>
          <w14:textFill>
            <w14:solidFill>
              <w14:schemeClr w14:val="tx1"/>
            </w14:solidFill>
          </w14:textFill>
        </w:rPr>
        <w:t>郑重承诺，我方具有良好的财务会计制度，并依法缴纳税收和社会保障资金，不存在着偷逃税款和逃避缴纳社会保障资金的情况。如有虚假，采购人可取消我方任何资格（</w:t>
      </w:r>
      <w:r>
        <w:rPr>
          <w:rFonts w:hint="eastAsia" w:ascii="宋体" w:hAnsi="宋体" w:cs="宋体"/>
          <w:color w:val="000000" w:themeColor="text1"/>
          <w:spacing w:val="6"/>
          <w:sz w:val="21"/>
          <w:szCs w:val="21"/>
          <w:highlight w:val="none"/>
          <w14:textFill>
            <w14:solidFill>
              <w14:schemeClr w14:val="tx1"/>
            </w14:solidFill>
          </w14:textFill>
        </w:rPr>
        <w:t>磋商/定标/签订合同</w:t>
      </w:r>
      <w:r>
        <w:rPr>
          <w:rFonts w:hint="eastAsia" w:ascii="宋体" w:hAnsi="宋体"/>
          <w:color w:val="000000" w:themeColor="text1"/>
          <w:spacing w:val="6"/>
          <w:sz w:val="21"/>
          <w:szCs w:val="21"/>
          <w:highlight w:val="none"/>
          <w14:textFill>
            <w14:solidFill>
              <w14:schemeClr w14:val="tx1"/>
            </w14:solidFill>
          </w14:textFill>
        </w:rPr>
        <w:t>），我方对此无任何异议。</w:t>
      </w:r>
    </w:p>
    <w:p w14:paraId="0A439ADF">
      <w:pPr>
        <w:pStyle w:val="31"/>
        <w:spacing w:line="480" w:lineRule="auto"/>
        <w:ind w:firstLine="444" w:firstLineChars="200"/>
        <w:rPr>
          <w:rFonts w:ascii="宋体" w:hAnsi="宋体"/>
          <w:color w:val="000000" w:themeColor="text1"/>
          <w:spacing w:val="6"/>
          <w:sz w:val="21"/>
          <w:szCs w:val="21"/>
          <w:highlight w:val="none"/>
          <w14:textFill>
            <w14:solidFill>
              <w14:schemeClr w14:val="tx1"/>
            </w14:solidFill>
          </w14:textFill>
        </w:rPr>
      </w:pPr>
      <w:r>
        <w:rPr>
          <w:rFonts w:hint="eastAsia" w:ascii="宋体" w:hAnsi="宋体"/>
          <w:color w:val="000000" w:themeColor="text1"/>
          <w:spacing w:val="6"/>
          <w:sz w:val="21"/>
          <w:szCs w:val="21"/>
          <w:highlight w:val="none"/>
          <w14:textFill>
            <w14:solidFill>
              <w14:schemeClr w14:val="tx1"/>
            </w14:solidFill>
          </w14:textFill>
        </w:rPr>
        <w:t>特此承诺！</w:t>
      </w:r>
    </w:p>
    <w:p w14:paraId="75888B4F">
      <w:pPr>
        <w:pStyle w:val="34"/>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p>
    <w:p w14:paraId="3F7A764D">
      <w:pPr>
        <w:jc w:val="center"/>
        <w:rPr>
          <w:rFonts w:hint="eastAsia" w:ascii="宋体" w:hAnsi="宋体" w:cs="宋体"/>
          <w:b/>
          <w:color w:val="000000" w:themeColor="text1"/>
          <w:sz w:val="24"/>
          <w:highlight w:val="none"/>
          <w14:textFill>
            <w14:solidFill>
              <w14:schemeClr w14:val="tx1"/>
            </w14:solidFill>
          </w14:textFill>
        </w:rPr>
      </w:pPr>
    </w:p>
    <w:p w14:paraId="2F4A3266">
      <w:pPr>
        <w:rPr>
          <w:rFonts w:hint="eastAsia" w:ascii="宋体" w:hAnsi="宋体" w:cs="宋体"/>
          <w:color w:val="000000" w:themeColor="text1"/>
          <w:highlight w:val="none"/>
          <w14:textFill>
            <w14:solidFill>
              <w14:schemeClr w14:val="tx1"/>
            </w14:solidFill>
          </w14:textFill>
        </w:rPr>
      </w:pPr>
    </w:p>
    <w:p w14:paraId="28AF407C">
      <w:pPr>
        <w:jc w:val="center"/>
        <w:rPr>
          <w:rFonts w:hint="eastAsia" w:ascii="宋体" w:hAnsi="宋体" w:cs="宋体"/>
          <w:b/>
          <w:color w:val="000000" w:themeColor="text1"/>
          <w:sz w:val="24"/>
          <w:highlight w:val="none"/>
          <w14:textFill>
            <w14:solidFill>
              <w14:schemeClr w14:val="tx1"/>
            </w14:solidFill>
          </w14:textFill>
        </w:rPr>
      </w:pPr>
    </w:p>
    <w:p w14:paraId="21673682">
      <w:pPr>
        <w:pStyle w:val="10"/>
        <w:spacing w:before="120" w:after="120" w:line="360" w:lineRule="auto"/>
        <w:ind w:firstLine="4750" w:firstLineChars="1900"/>
        <w:rPr>
          <w:rFonts w:hint="eastAsia" w:hAnsi="宋体" w:cs="宋体"/>
          <w:color w:val="000000" w:themeColor="text1"/>
          <w:spacing w:val="20"/>
          <w:sz w:val="21"/>
          <w:szCs w:val="21"/>
          <w:highlight w:val="none"/>
          <w:u w:val="single"/>
          <w14:textFill>
            <w14:solidFill>
              <w14:schemeClr w14:val="tx1"/>
            </w14:solidFill>
          </w14:textFill>
        </w:rPr>
      </w:pPr>
      <w:r>
        <w:rPr>
          <w:rFonts w:hint="eastAsia" w:hAnsi="宋体" w:cs="宋体"/>
          <w:color w:val="000000" w:themeColor="text1"/>
          <w:spacing w:val="20"/>
          <w:sz w:val="21"/>
          <w:szCs w:val="21"/>
          <w:highlight w:val="none"/>
          <w14:textFill>
            <w14:solidFill>
              <w14:schemeClr w14:val="tx1"/>
            </w14:solidFill>
          </w14:textFill>
        </w:rPr>
        <w:t>供应商盖章：</w:t>
      </w:r>
      <w:r>
        <w:rPr>
          <w:rFonts w:hint="eastAsia" w:hAnsi="宋体" w:cs="宋体"/>
          <w:color w:val="000000" w:themeColor="text1"/>
          <w:spacing w:val="20"/>
          <w:sz w:val="21"/>
          <w:szCs w:val="21"/>
          <w:highlight w:val="none"/>
          <w:u w:val="single"/>
          <w14:textFill>
            <w14:solidFill>
              <w14:schemeClr w14:val="tx1"/>
            </w14:solidFill>
          </w14:textFill>
        </w:rPr>
        <w:t xml:space="preserve">            </w:t>
      </w:r>
    </w:p>
    <w:p w14:paraId="735FA3CD">
      <w:pPr>
        <w:spacing w:line="360" w:lineRule="auto"/>
        <w:ind w:firstLine="4750" w:firstLineChars="19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pacing w:val="20"/>
          <w:szCs w:val="21"/>
          <w:highlight w:val="none"/>
          <w14:textFill>
            <w14:solidFill>
              <w14:schemeClr w14:val="tx1"/>
            </w14:solidFill>
          </w14:textFill>
        </w:rPr>
        <w:t>日     期：</w:t>
      </w:r>
      <w:r>
        <w:rPr>
          <w:rFonts w:hint="eastAsia" w:ascii="宋体" w:hAnsi="宋体" w:cs="宋体"/>
          <w:color w:val="000000" w:themeColor="text1"/>
          <w:spacing w:val="20"/>
          <w:szCs w:val="21"/>
          <w:highlight w:val="none"/>
          <w:u w:val="single"/>
          <w14:textFill>
            <w14:solidFill>
              <w14:schemeClr w14:val="tx1"/>
            </w14:solidFill>
          </w14:textFill>
        </w:rPr>
        <w:t xml:space="preserve">            </w:t>
      </w:r>
    </w:p>
    <w:p w14:paraId="125470CC">
      <w:pPr>
        <w:pStyle w:val="34"/>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p>
    <w:p w14:paraId="79BAEBA1">
      <w:pPr>
        <w:jc w:val="center"/>
        <w:rPr>
          <w:rFonts w:hint="eastAsia" w:ascii="宋体" w:hAnsi="宋体" w:cs="宋体"/>
          <w:b/>
          <w:color w:val="000000" w:themeColor="text1"/>
          <w:sz w:val="24"/>
          <w:highlight w:val="none"/>
          <w14:textFill>
            <w14:solidFill>
              <w14:schemeClr w14:val="tx1"/>
            </w14:solidFill>
          </w14:textFill>
        </w:rPr>
      </w:pPr>
    </w:p>
    <w:p w14:paraId="6A6DFD5B">
      <w:pPr>
        <w:pStyle w:val="10"/>
        <w:spacing w:before="0" w:beforeLines="0" w:after="0" w:afterLines="0" w:line="360" w:lineRule="auto"/>
        <w:jc w:val="center"/>
        <w:rPr>
          <w:rFonts w:hAnsi="宋体" w:cs="宋体"/>
          <w:b/>
          <w:color w:val="000000" w:themeColor="text1"/>
          <w:sz w:val="28"/>
          <w:szCs w:val="28"/>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r>
        <w:rPr>
          <w:rFonts w:hint="eastAsia" w:hAnsi="宋体" w:cs="宋体"/>
          <w:b/>
          <w:color w:val="000000" w:themeColor="text1"/>
          <w:sz w:val="28"/>
          <w:szCs w:val="28"/>
          <w:highlight w:val="none"/>
          <w14:textFill>
            <w14:solidFill>
              <w14:schemeClr w14:val="tx1"/>
            </w14:solidFill>
          </w14:textFill>
        </w:rPr>
        <w:t>6</w:t>
      </w:r>
      <w:r>
        <w:rPr>
          <w:rFonts w:hint="eastAsia" w:hAnsi="宋体" w:cs="宋体"/>
          <w:b/>
          <w:color w:val="000000" w:themeColor="text1"/>
          <w:sz w:val="28"/>
          <w:szCs w:val="28"/>
          <w:highlight w:val="none"/>
          <w:lang w:val="en-US" w:eastAsia="zh-CN"/>
          <w14:textFill>
            <w14:solidFill>
              <w14:schemeClr w14:val="tx1"/>
            </w14:solidFill>
          </w14:textFill>
        </w:rPr>
        <w:t>.</w:t>
      </w:r>
      <w:r>
        <w:rPr>
          <w:rFonts w:hint="eastAsia" w:hAnsi="宋体" w:cs="宋体"/>
          <w:b/>
          <w:color w:val="000000" w:themeColor="text1"/>
          <w:sz w:val="28"/>
          <w:szCs w:val="28"/>
          <w:highlight w:val="none"/>
          <w14:textFill>
            <w14:solidFill>
              <w14:schemeClr w14:val="tx1"/>
            </w14:solidFill>
          </w14:textFill>
        </w:rPr>
        <w:t>具有履行合同所必需的设备和专业技术能力的承诺函</w:t>
      </w:r>
    </w:p>
    <w:p w14:paraId="045E9E05">
      <w:pPr>
        <w:jc w:val="center"/>
        <w:rPr>
          <w:rFonts w:hint="eastAsia" w:ascii="宋体" w:hAnsi="宋体" w:cs="宋体"/>
          <w:b/>
          <w:color w:val="000000" w:themeColor="text1"/>
          <w:sz w:val="28"/>
          <w:szCs w:val="28"/>
          <w:highlight w:val="none"/>
          <w14:textFill>
            <w14:solidFill>
              <w14:schemeClr w14:val="tx1"/>
            </w14:solidFill>
          </w14:textFill>
        </w:rPr>
      </w:pPr>
    </w:p>
    <w:p w14:paraId="0FF56763">
      <w:pPr>
        <w:jc w:val="center"/>
        <w:rPr>
          <w:rFonts w:hint="eastAsia" w:ascii="宋体" w:hAnsi="宋体" w:cs="宋体"/>
          <w:b/>
          <w:color w:val="000000" w:themeColor="text1"/>
          <w:sz w:val="24"/>
          <w:highlight w:val="none"/>
          <w14:textFill>
            <w14:solidFill>
              <w14:schemeClr w14:val="tx1"/>
            </w14:solidFill>
          </w14:textFill>
        </w:rPr>
      </w:pPr>
    </w:p>
    <w:p w14:paraId="50B2F9FD">
      <w:pPr>
        <w:pStyle w:val="31"/>
        <w:spacing w:line="360" w:lineRule="auto"/>
        <w:rPr>
          <w:rFonts w:hint="eastAsia" w:ascii="宋体" w:hAnsi="宋体" w:cs="宋体"/>
          <w:color w:val="000000" w:themeColor="text1"/>
          <w:spacing w:val="6"/>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（采购单位名称）     </w:t>
      </w:r>
      <w:r>
        <w:rPr>
          <w:rFonts w:hint="eastAsia" w:ascii="宋体" w:hAnsi="宋体" w:cs="宋体"/>
          <w:color w:val="000000" w:themeColor="text1"/>
          <w:spacing w:val="6"/>
          <w:sz w:val="21"/>
          <w:szCs w:val="21"/>
          <w:highlight w:val="none"/>
          <w14:textFill>
            <w14:solidFill>
              <w14:schemeClr w14:val="tx1"/>
            </w14:solidFill>
          </w14:textFill>
        </w:rPr>
        <w:t>：</w:t>
      </w:r>
    </w:p>
    <w:p w14:paraId="6D76A299">
      <w:pPr>
        <w:pStyle w:val="31"/>
        <w:spacing w:line="360" w:lineRule="auto"/>
        <w:ind w:firstLine="444" w:firstLineChars="200"/>
        <w:rPr>
          <w:rFonts w:hint="eastAsia" w:ascii="宋体" w:hAnsi="宋体" w:cs="宋体"/>
          <w:color w:val="000000" w:themeColor="text1"/>
          <w:spacing w:val="6"/>
          <w:sz w:val="21"/>
          <w:szCs w:val="21"/>
          <w:highlight w:val="none"/>
          <w14:textFill>
            <w14:solidFill>
              <w14:schemeClr w14:val="tx1"/>
            </w14:solidFill>
          </w14:textFill>
        </w:rPr>
      </w:pPr>
    </w:p>
    <w:p w14:paraId="773B783B">
      <w:pPr>
        <w:pStyle w:val="31"/>
        <w:spacing w:line="360" w:lineRule="auto"/>
        <w:ind w:firstLine="444" w:firstLineChars="200"/>
        <w:rPr>
          <w:rFonts w:hint="eastAsia" w:ascii="宋体" w:hAnsi="宋体" w:cs="宋体"/>
          <w:color w:val="000000" w:themeColor="text1"/>
          <w:spacing w:val="6"/>
          <w:sz w:val="21"/>
          <w:szCs w:val="21"/>
          <w:highlight w:val="none"/>
          <w14:textFill>
            <w14:solidFill>
              <w14:schemeClr w14:val="tx1"/>
            </w14:solidFill>
          </w14:textFill>
        </w:rPr>
      </w:pPr>
      <w:r>
        <w:rPr>
          <w:rFonts w:hint="eastAsia" w:ascii="宋体" w:hAnsi="宋体" w:cs="宋体"/>
          <w:color w:val="000000" w:themeColor="text1"/>
          <w:spacing w:val="6"/>
          <w:sz w:val="21"/>
          <w:szCs w:val="21"/>
          <w:highlight w:val="none"/>
          <w14:textFill>
            <w14:solidFill>
              <w14:schemeClr w14:val="tx1"/>
            </w14:solidFill>
          </w14:textFill>
        </w:rPr>
        <w:t>我方参与的</w:t>
      </w:r>
      <w:r>
        <w:rPr>
          <w:rFonts w:hint="eastAsia" w:ascii="宋体" w:hAnsi="宋体" w:cs="宋体"/>
          <w:color w:val="000000" w:themeColor="text1"/>
          <w:spacing w:val="6"/>
          <w:sz w:val="21"/>
          <w:szCs w:val="21"/>
          <w:highlight w:val="none"/>
          <w:u w:val="single"/>
          <w14:textFill>
            <w14:solidFill>
              <w14:schemeClr w14:val="tx1"/>
            </w14:solidFill>
          </w14:textFill>
        </w:rPr>
        <w:t xml:space="preserve">            （项目名称）</w:t>
      </w:r>
      <w:r>
        <w:rPr>
          <w:rFonts w:hint="eastAsia" w:ascii="宋体" w:hAnsi="宋体" w:cs="宋体"/>
          <w:color w:val="000000" w:themeColor="text1"/>
          <w:spacing w:val="6"/>
          <w:sz w:val="21"/>
          <w:szCs w:val="21"/>
          <w:highlight w:val="none"/>
          <w14:textFill>
            <w14:solidFill>
              <w14:schemeClr w14:val="tx1"/>
            </w14:solidFill>
          </w14:textFill>
        </w:rPr>
        <w:t>（采购编号：</w:t>
      </w:r>
      <w:r>
        <w:rPr>
          <w:rFonts w:hint="eastAsia" w:ascii="宋体" w:hAnsi="宋体" w:cs="宋体"/>
          <w:color w:val="000000" w:themeColor="text1"/>
          <w:spacing w:val="6"/>
          <w:sz w:val="21"/>
          <w:szCs w:val="21"/>
          <w:highlight w:val="none"/>
          <w:u w:val="single"/>
          <w14:textFill>
            <w14:solidFill>
              <w14:schemeClr w14:val="tx1"/>
            </w14:solidFill>
          </w14:textFill>
        </w:rPr>
        <w:t>　　　　</w:t>
      </w:r>
      <w:r>
        <w:rPr>
          <w:rFonts w:hint="eastAsia" w:ascii="宋体" w:hAnsi="宋体" w:cs="宋体"/>
          <w:color w:val="000000" w:themeColor="text1"/>
          <w:spacing w:val="6"/>
          <w:sz w:val="21"/>
          <w:szCs w:val="21"/>
          <w:highlight w:val="none"/>
          <w14:textFill>
            <w14:solidFill>
              <w14:schemeClr w14:val="tx1"/>
            </w14:solidFill>
          </w14:textFill>
        </w:rPr>
        <w:t>）的磋商活动，我方郑重承诺具有履行合同所必需设备和专业技术能力。如有虚假，采购人可取消我方任何资格（磋商/定标/签订合同），我方对此无任何异议。</w:t>
      </w:r>
    </w:p>
    <w:p w14:paraId="755546CC">
      <w:pPr>
        <w:pStyle w:val="31"/>
        <w:spacing w:line="360" w:lineRule="auto"/>
        <w:ind w:firstLine="444" w:firstLineChars="200"/>
        <w:rPr>
          <w:rFonts w:hint="eastAsia" w:ascii="宋体" w:hAnsi="宋体" w:cs="宋体"/>
          <w:color w:val="000000" w:themeColor="text1"/>
          <w:spacing w:val="6"/>
          <w:sz w:val="21"/>
          <w:szCs w:val="21"/>
          <w:highlight w:val="none"/>
          <w14:textFill>
            <w14:solidFill>
              <w14:schemeClr w14:val="tx1"/>
            </w14:solidFill>
          </w14:textFill>
        </w:rPr>
      </w:pPr>
    </w:p>
    <w:p w14:paraId="4489F8C6">
      <w:pPr>
        <w:pStyle w:val="31"/>
        <w:spacing w:line="360" w:lineRule="auto"/>
        <w:ind w:firstLine="444" w:firstLineChars="200"/>
        <w:rPr>
          <w:rFonts w:hint="eastAsia" w:ascii="宋体" w:hAnsi="宋体" w:cs="宋体"/>
          <w:color w:val="000000" w:themeColor="text1"/>
          <w:spacing w:val="6"/>
          <w:sz w:val="21"/>
          <w:szCs w:val="21"/>
          <w:highlight w:val="none"/>
          <w14:textFill>
            <w14:solidFill>
              <w14:schemeClr w14:val="tx1"/>
            </w14:solidFill>
          </w14:textFill>
        </w:rPr>
      </w:pPr>
      <w:r>
        <w:rPr>
          <w:rFonts w:hint="eastAsia" w:ascii="宋体" w:hAnsi="宋体" w:cs="宋体"/>
          <w:color w:val="000000" w:themeColor="text1"/>
          <w:spacing w:val="6"/>
          <w:sz w:val="21"/>
          <w:szCs w:val="21"/>
          <w:highlight w:val="none"/>
          <w14:textFill>
            <w14:solidFill>
              <w14:schemeClr w14:val="tx1"/>
            </w14:solidFill>
          </w14:textFill>
        </w:rPr>
        <w:t>特此承诺！</w:t>
      </w:r>
    </w:p>
    <w:p w14:paraId="1AE8F1F5">
      <w:pPr>
        <w:pStyle w:val="31"/>
        <w:spacing w:line="360" w:lineRule="auto"/>
        <w:ind w:firstLine="504" w:firstLineChars="200"/>
        <w:rPr>
          <w:rFonts w:hint="eastAsia" w:ascii="仿宋_GB2312" w:eastAsia="仿宋_GB2312"/>
          <w:color w:val="000000" w:themeColor="text1"/>
          <w:spacing w:val="6"/>
          <w:sz w:val="24"/>
          <w:highlight w:val="none"/>
          <w14:textFill>
            <w14:solidFill>
              <w14:schemeClr w14:val="tx1"/>
            </w14:solidFill>
          </w14:textFill>
        </w:rPr>
      </w:pPr>
    </w:p>
    <w:p w14:paraId="304E3469">
      <w:pPr>
        <w:rPr>
          <w:rFonts w:ascii="宋体" w:hAnsi="宋体"/>
          <w:color w:val="000000" w:themeColor="text1"/>
          <w:highlight w:val="none"/>
          <w14:textFill>
            <w14:solidFill>
              <w14:schemeClr w14:val="tx1"/>
            </w14:solidFill>
          </w14:textFill>
        </w:rPr>
      </w:pPr>
    </w:p>
    <w:p w14:paraId="271A720D">
      <w:pPr>
        <w:rPr>
          <w:rFonts w:ascii="宋体" w:hAnsi="宋体"/>
          <w:color w:val="000000" w:themeColor="text1"/>
          <w:highlight w:val="none"/>
          <w14:textFill>
            <w14:solidFill>
              <w14:schemeClr w14:val="tx1"/>
            </w14:solidFill>
          </w14:textFill>
        </w:rPr>
      </w:pPr>
    </w:p>
    <w:p w14:paraId="3740AB4B">
      <w:pPr>
        <w:rPr>
          <w:rFonts w:ascii="宋体" w:hAnsi="宋体"/>
          <w:color w:val="000000" w:themeColor="text1"/>
          <w:highlight w:val="none"/>
          <w14:textFill>
            <w14:solidFill>
              <w14:schemeClr w14:val="tx1"/>
            </w14:solidFill>
          </w14:textFill>
        </w:rPr>
      </w:pPr>
    </w:p>
    <w:p w14:paraId="2807F63B">
      <w:pPr>
        <w:rPr>
          <w:rFonts w:hint="eastAsia" w:ascii="宋体" w:hAnsi="宋体"/>
          <w:color w:val="000000" w:themeColor="text1"/>
          <w:highlight w:val="none"/>
          <w14:textFill>
            <w14:solidFill>
              <w14:schemeClr w14:val="tx1"/>
            </w14:solidFill>
          </w14:textFill>
        </w:rPr>
      </w:pPr>
    </w:p>
    <w:p w14:paraId="2CA88F50">
      <w:pPr>
        <w:pStyle w:val="10"/>
        <w:spacing w:before="120" w:after="120" w:line="360" w:lineRule="auto"/>
        <w:ind w:firstLine="4750" w:firstLineChars="1900"/>
        <w:rPr>
          <w:rFonts w:hint="eastAsia" w:hAnsi="宋体" w:cs="宋体"/>
          <w:color w:val="000000" w:themeColor="text1"/>
          <w:spacing w:val="20"/>
          <w:sz w:val="21"/>
          <w:szCs w:val="21"/>
          <w:highlight w:val="none"/>
          <w:u w:val="single"/>
          <w14:textFill>
            <w14:solidFill>
              <w14:schemeClr w14:val="tx1"/>
            </w14:solidFill>
          </w14:textFill>
        </w:rPr>
      </w:pPr>
      <w:r>
        <w:rPr>
          <w:rFonts w:hint="eastAsia" w:hAnsi="宋体" w:cs="宋体"/>
          <w:color w:val="000000" w:themeColor="text1"/>
          <w:spacing w:val="20"/>
          <w:sz w:val="21"/>
          <w:szCs w:val="21"/>
          <w:highlight w:val="none"/>
          <w14:textFill>
            <w14:solidFill>
              <w14:schemeClr w14:val="tx1"/>
            </w14:solidFill>
          </w14:textFill>
        </w:rPr>
        <w:t>供应商盖章：</w:t>
      </w:r>
      <w:r>
        <w:rPr>
          <w:rFonts w:hint="eastAsia" w:hAnsi="宋体" w:cs="宋体"/>
          <w:color w:val="000000" w:themeColor="text1"/>
          <w:spacing w:val="20"/>
          <w:sz w:val="21"/>
          <w:szCs w:val="21"/>
          <w:highlight w:val="none"/>
          <w:u w:val="single"/>
          <w14:textFill>
            <w14:solidFill>
              <w14:schemeClr w14:val="tx1"/>
            </w14:solidFill>
          </w14:textFill>
        </w:rPr>
        <w:t xml:space="preserve">            </w:t>
      </w:r>
    </w:p>
    <w:p w14:paraId="7DAA3BED">
      <w:pPr>
        <w:spacing w:line="360" w:lineRule="auto"/>
        <w:ind w:firstLine="4750" w:firstLineChars="19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pacing w:val="20"/>
          <w:szCs w:val="21"/>
          <w:highlight w:val="none"/>
          <w14:textFill>
            <w14:solidFill>
              <w14:schemeClr w14:val="tx1"/>
            </w14:solidFill>
          </w14:textFill>
        </w:rPr>
        <w:t>日     期：</w:t>
      </w:r>
      <w:r>
        <w:rPr>
          <w:rFonts w:hint="eastAsia" w:ascii="宋体" w:hAnsi="宋体" w:cs="宋体"/>
          <w:color w:val="000000" w:themeColor="text1"/>
          <w:spacing w:val="20"/>
          <w:szCs w:val="21"/>
          <w:highlight w:val="none"/>
          <w:u w:val="single"/>
          <w14:textFill>
            <w14:solidFill>
              <w14:schemeClr w14:val="tx1"/>
            </w14:solidFill>
          </w14:textFill>
        </w:rPr>
        <w:t xml:space="preserve">            </w:t>
      </w:r>
    </w:p>
    <w:p w14:paraId="621322C3">
      <w:pPr>
        <w:pStyle w:val="10"/>
        <w:spacing w:before="0" w:beforeLines="0" w:after="0" w:afterLines="0" w:line="360" w:lineRule="auto"/>
        <w:ind w:firstLine="420"/>
        <w:rPr>
          <w:rFonts w:hint="eastAsia" w:hAnsi="宋体" w:cs="宋体"/>
          <w:color w:val="000000" w:themeColor="text1"/>
          <w:sz w:val="22"/>
          <w:szCs w:val="22"/>
          <w:highlight w:val="none"/>
          <w14:textFill>
            <w14:solidFill>
              <w14:schemeClr w14:val="tx1"/>
            </w14:solidFill>
          </w14:textFill>
        </w:rPr>
      </w:pPr>
    </w:p>
    <w:p w14:paraId="0A19E1EF">
      <w:pPr>
        <w:pStyle w:val="10"/>
        <w:spacing w:before="0" w:beforeLines="0" w:after="0" w:afterLines="0" w:line="360" w:lineRule="auto"/>
        <w:ind w:firstLine="420"/>
        <w:rPr>
          <w:rFonts w:hint="eastAsia" w:hAnsi="宋体" w:cs="宋体"/>
          <w:color w:val="000000" w:themeColor="text1"/>
          <w:sz w:val="22"/>
          <w:szCs w:val="22"/>
          <w:highlight w:val="none"/>
          <w14:textFill>
            <w14:solidFill>
              <w14:schemeClr w14:val="tx1"/>
            </w14:solidFill>
          </w14:textFill>
        </w:rPr>
      </w:pPr>
    </w:p>
    <w:p w14:paraId="0ECF3F0E">
      <w:pPr>
        <w:pStyle w:val="10"/>
        <w:spacing w:before="0" w:beforeLines="0" w:after="0" w:afterLines="0" w:line="360" w:lineRule="auto"/>
        <w:ind w:firstLine="420"/>
        <w:rPr>
          <w:rFonts w:hint="eastAsia" w:hAnsi="宋体" w:cs="宋体"/>
          <w:color w:val="000000" w:themeColor="text1"/>
          <w:sz w:val="22"/>
          <w:szCs w:val="22"/>
          <w:highlight w:val="none"/>
          <w14:textFill>
            <w14:solidFill>
              <w14:schemeClr w14:val="tx1"/>
            </w14:solidFill>
          </w14:textFill>
        </w:rPr>
      </w:pPr>
    </w:p>
    <w:p w14:paraId="4F3CFE83">
      <w:pPr>
        <w:pStyle w:val="10"/>
        <w:spacing w:before="0" w:beforeLines="0" w:after="0" w:afterLines="0" w:line="360" w:lineRule="auto"/>
        <w:ind w:firstLine="420"/>
        <w:rPr>
          <w:rFonts w:hint="eastAsia" w:hAnsi="宋体" w:cs="宋体"/>
          <w:color w:val="000000" w:themeColor="text1"/>
          <w:sz w:val="22"/>
          <w:szCs w:val="22"/>
          <w:highlight w:val="none"/>
          <w14:textFill>
            <w14:solidFill>
              <w14:schemeClr w14:val="tx1"/>
            </w14:solidFill>
          </w14:textFill>
        </w:rPr>
      </w:pPr>
    </w:p>
    <w:p w14:paraId="3032EC6A">
      <w:pPr>
        <w:rPr>
          <w:rFonts w:hint="eastAsia" w:hAnsi="宋体" w:cs="宋体"/>
          <w:color w:val="000000" w:themeColor="text1"/>
          <w:sz w:val="22"/>
          <w:szCs w:val="22"/>
          <w:highlight w:val="none"/>
          <w14:textFill>
            <w14:solidFill>
              <w14:schemeClr w14:val="tx1"/>
            </w14:solidFill>
          </w14:textFill>
        </w:rPr>
      </w:pPr>
    </w:p>
    <w:p w14:paraId="2ECB5143">
      <w:pPr>
        <w:pStyle w:val="8"/>
        <w:rPr>
          <w:rFonts w:hint="eastAsia" w:hAnsi="宋体" w:cs="宋体"/>
          <w:color w:val="000000" w:themeColor="text1"/>
          <w:sz w:val="22"/>
          <w:szCs w:val="22"/>
          <w:highlight w:val="none"/>
          <w14:textFill>
            <w14:solidFill>
              <w14:schemeClr w14:val="tx1"/>
            </w14:solidFill>
          </w14:textFill>
        </w:rPr>
      </w:pPr>
    </w:p>
    <w:p w14:paraId="27CBB8F3">
      <w:pPr>
        <w:pStyle w:val="9"/>
        <w:rPr>
          <w:rFonts w:hint="eastAsia" w:hAnsi="宋体" w:cs="宋体"/>
          <w:color w:val="000000" w:themeColor="text1"/>
          <w:sz w:val="22"/>
          <w:highlight w:val="none"/>
          <w14:textFill>
            <w14:solidFill>
              <w14:schemeClr w14:val="tx1"/>
            </w14:solidFill>
          </w14:textFill>
        </w:rPr>
      </w:pPr>
    </w:p>
    <w:p w14:paraId="223AFDF4">
      <w:pPr>
        <w:rPr>
          <w:rFonts w:hint="eastAsia" w:hAnsi="宋体" w:cs="宋体"/>
          <w:color w:val="000000" w:themeColor="text1"/>
          <w:sz w:val="22"/>
          <w:szCs w:val="22"/>
          <w:highlight w:val="none"/>
          <w14:textFill>
            <w14:solidFill>
              <w14:schemeClr w14:val="tx1"/>
            </w14:solidFill>
          </w14:textFill>
        </w:rPr>
      </w:pPr>
    </w:p>
    <w:p w14:paraId="5B81344C">
      <w:pPr>
        <w:pStyle w:val="8"/>
        <w:rPr>
          <w:rFonts w:hint="eastAsia"/>
          <w:color w:val="000000" w:themeColor="text1"/>
          <w:highlight w:val="none"/>
          <w14:textFill>
            <w14:solidFill>
              <w14:schemeClr w14:val="tx1"/>
            </w14:solidFill>
          </w14:textFill>
        </w:rPr>
      </w:pPr>
    </w:p>
    <w:p w14:paraId="35F7A2CF">
      <w:pPr>
        <w:pStyle w:val="10"/>
        <w:spacing w:before="0" w:beforeLines="0" w:after="0" w:afterLines="0" w:line="360" w:lineRule="auto"/>
        <w:ind w:firstLine="420"/>
        <w:rPr>
          <w:rFonts w:hint="eastAsia" w:hAnsi="宋体" w:cs="宋体"/>
          <w:color w:val="000000" w:themeColor="text1"/>
          <w:sz w:val="22"/>
          <w:szCs w:val="22"/>
          <w:highlight w:val="none"/>
          <w14:textFill>
            <w14:solidFill>
              <w14:schemeClr w14:val="tx1"/>
            </w14:solidFill>
          </w14:textFill>
        </w:rPr>
      </w:pPr>
    </w:p>
    <w:p w14:paraId="13F73F7C">
      <w:pPr>
        <w:pStyle w:val="10"/>
        <w:spacing w:before="0" w:beforeLines="0" w:after="0" w:afterLines="0" w:line="360" w:lineRule="auto"/>
        <w:ind w:firstLine="420"/>
        <w:rPr>
          <w:rFonts w:hint="eastAsia" w:hAnsi="宋体" w:cs="宋体"/>
          <w:color w:val="000000" w:themeColor="text1"/>
          <w:sz w:val="22"/>
          <w:szCs w:val="22"/>
          <w:highlight w:val="none"/>
          <w14:textFill>
            <w14:solidFill>
              <w14:schemeClr w14:val="tx1"/>
            </w14:solidFill>
          </w14:textFill>
        </w:rPr>
      </w:pPr>
    </w:p>
    <w:p w14:paraId="0D35B392">
      <w:pPr>
        <w:pStyle w:val="10"/>
        <w:spacing w:before="0" w:beforeLines="0" w:after="0" w:afterLines="0" w:line="360" w:lineRule="auto"/>
        <w:ind w:firstLine="420"/>
        <w:rPr>
          <w:rFonts w:hint="eastAsia" w:hAnsi="宋体" w:cs="宋体"/>
          <w:color w:val="000000" w:themeColor="text1"/>
          <w:sz w:val="22"/>
          <w:szCs w:val="22"/>
          <w:highlight w:val="none"/>
          <w14:textFill>
            <w14:solidFill>
              <w14:schemeClr w14:val="tx1"/>
            </w14:solidFill>
          </w14:textFill>
        </w:rPr>
      </w:pPr>
    </w:p>
    <w:p w14:paraId="00C92A2C">
      <w:pPr>
        <w:pStyle w:val="10"/>
        <w:spacing w:before="0" w:beforeLines="0" w:after="0" w:afterLines="0" w:line="360" w:lineRule="auto"/>
        <w:ind w:firstLine="420"/>
        <w:rPr>
          <w:rFonts w:hint="eastAsia" w:hAnsi="宋体" w:cs="宋体"/>
          <w:color w:val="000000" w:themeColor="text1"/>
          <w:sz w:val="22"/>
          <w:szCs w:val="22"/>
          <w:highlight w:val="none"/>
          <w14:textFill>
            <w14:solidFill>
              <w14:schemeClr w14:val="tx1"/>
            </w14:solidFill>
          </w14:textFill>
        </w:rPr>
      </w:pPr>
    </w:p>
    <w:p w14:paraId="16A618B2">
      <w:pPr>
        <w:pStyle w:val="10"/>
        <w:spacing w:before="0" w:beforeLines="0" w:after="0" w:afterLines="0" w:line="360" w:lineRule="auto"/>
        <w:ind w:firstLine="420"/>
        <w:rPr>
          <w:rFonts w:hint="eastAsia" w:hAnsi="宋体" w:cs="宋体"/>
          <w:color w:val="000000" w:themeColor="text1"/>
          <w:sz w:val="22"/>
          <w:szCs w:val="22"/>
          <w:highlight w:val="none"/>
          <w14:textFill>
            <w14:solidFill>
              <w14:schemeClr w14:val="tx1"/>
            </w14:solidFill>
          </w14:textFill>
        </w:rPr>
      </w:pPr>
    </w:p>
    <w:p w14:paraId="609F91C9">
      <w:pPr>
        <w:pStyle w:val="10"/>
        <w:spacing w:before="0" w:beforeLines="0" w:after="0" w:afterLines="0" w:line="360" w:lineRule="auto"/>
        <w:ind w:firstLine="420"/>
        <w:rPr>
          <w:rFonts w:hint="eastAsia" w:hAnsi="宋体" w:cs="宋体"/>
          <w:color w:val="000000" w:themeColor="text1"/>
          <w:sz w:val="22"/>
          <w:szCs w:val="22"/>
          <w:highlight w:val="none"/>
          <w14:textFill>
            <w14:solidFill>
              <w14:schemeClr w14:val="tx1"/>
            </w14:solidFill>
          </w14:textFill>
        </w:rPr>
      </w:pPr>
    </w:p>
    <w:p w14:paraId="6CC0C81A">
      <w:pPr>
        <w:rPr>
          <w:rFonts w:hint="eastAsia"/>
          <w:color w:val="000000" w:themeColor="text1"/>
          <w:highlight w:val="none"/>
          <w14:textFill>
            <w14:solidFill>
              <w14:schemeClr w14:val="tx1"/>
            </w14:solidFill>
          </w14:textFill>
        </w:rPr>
      </w:pPr>
    </w:p>
    <w:p w14:paraId="5898ED9A">
      <w:pPr>
        <w:pStyle w:val="10"/>
        <w:spacing w:before="0" w:beforeLines="0" w:after="0" w:afterLines="0" w:line="360" w:lineRule="auto"/>
        <w:ind w:firstLine="420"/>
        <w:rPr>
          <w:rFonts w:hint="eastAsia" w:hAnsi="宋体" w:cs="宋体"/>
          <w:color w:val="000000" w:themeColor="text1"/>
          <w:sz w:val="22"/>
          <w:szCs w:val="22"/>
          <w:highlight w:val="none"/>
          <w14:textFill>
            <w14:solidFill>
              <w14:schemeClr w14:val="tx1"/>
            </w14:solidFill>
          </w14:textFill>
        </w:rPr>
      </w:pPr>
    </w:p>
    <w:p w14:paraId="1B83A487">
      <w:pPr>
        <w:spacing w:line="400" w:lineRule="exact"/>
        <w:rPr>
          <w:rFonts w:hint="eastAsia" w:ascii="宋体" w:hAnsi="宋体" w:cs="宋体"/>
          <w:color w:val="000000" w:themeColor="text1"/>
          <w:highlight w:val="none"/>
          <w14:textFill>
            <w14:solidFill>
              <w14:schemeClr w14:val="tx1"/>
            </w14:solidFill>
          </w14:textFill>
        </w:rPr>
      </w:pPr>
    </w:p>
    <w:p w14:paraId="786A9FB4">
      <w:pPr>
        <w:pStyle w:val="8"/>
        <w:rPr>
          <w:rFonts w:hint="eastAsia" w:ascii="宋体" w:hAnsi="宋体" w:cs="宋体"/>
          <w:color w:val="000000" w:themeColor="text1"/>
          <w:highlight w:val="none"/>
          <w14:textFill>
            <w14:solidFill>
              <w14:schemeClr w14:val="tx1"/>
            </w14:solidFill>
          </w14:textFill>
        </w:rPr>
      </w:pPr>
    </w:p>
    <w:p w14:paraId="1D5AEA19">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7</w:t>
      </w:r>
      <w:r>
        <w:rPr>
          <w:rFonts w:hint="eastAsia" w:ascii="宋体" w:hAnsi="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14:textFill>
            <w14:solidFill>
              <w14:schemeClr w14:val="tx1"/>
            </w14:solidFill>
          </w14:textFill>
        </w:rPr>
        <w:t>无重大违法记录的书面声明</w:t>
      </w:r>
    </w:p>
    <w:p w14:paraId="2BADC7EB">
      <w:pPr>
        <w:pStyle w:val="35"/>
        <w:spacing w:before="0" w:beforeAutospacing="0" w:after="0" w:afterAutospacing="0" w:line="440" w:lineRule="exact"/>
        <w:rPr>
          <w:rFonts w:hint="eastAsia"/>
          <w:color w:val="000000" w:themeColor="text1"/>
          <w:sz w:val="21"/>
          <w:szCs w:val="21"/>
          <w:highlight w:val="none"/>
          <w14:textFill>
            <w14:solidFill>
              <w14:schemeClr w14:val="tx1"/>
            </w14:solidFill>
          </w14:textFill>
        </w:rPr>
      </w:pPr>
    </w:p>
    <w:p w14:paraId="7B6A0258">
      <w:pPr>
        <w:pStyle w:val="35"/>
        <w:spacing w:before="0" w:beforeAutospacing="0" w:after="0" w:afterAutospacing="0" w:line="408" w:lineRule="auto"/>
        <w:rPr>
          <w:rFonts w:hint="eastAsia"/>
          <w:color w:val="000000" w:themeColor="text1"/>
          <w:sz w:val="22"/>
          <w:szCs w:val="22"/>
          <w:highlight w:val="none"/>
          <w14:textFill>
            <w14:solidFill>
              <w14:schemeClr w14:val="tx1"/>
            </w14:solidFill>
          </w14:textFill>
        </w:rPr>
      </w:pPr>
    </w:p>
    <w:p w14:paraId="3D7A6762">
      <w:pPr>
        <w:pStyle w:val="35"/>
        <w:spacing w:before="0" w:beforeAutospacing="0" w:after="0" w:afterAutospacing="0" w:line="408" w:lineRule="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致：</w:t>
      </w:r>
      <w:r>
        <w:rPr>
          <w:rFonts w:hint="eastAsia"/>
          <w:color w:val="000000" w:themeColor="text1"/>
          <w:sz w:val="21"/>
          <w:szCs w:val="21"/>
          <w:highlight w:val="none"/>
          <w:u w:val="single"/>
          <w14:textFill>
            <w14:solidFill>
              <w14:schemeClr w14:val="tx1"/>
            </w14:solidFill>
          </w14:textFill>
        </w:rPr>
        <w:t xml:space="preserve">       （采购单位名称）</w:t>
      </w:r>
    </w:p>
    <w:p w14:paraId="3033D55B">
      <w:pPr>
        <w:spacing w:line="408" w:lineRule="auto"/>
        <w:ind w:firstLine="444" w:firstLineChars="200"/>
        <w:rPr>
          <w:rFonts w:hint="eastAsia" w:ascii="宋体" w:hAnsi="宋体" w:cs="宋体"/>
          <w:color w:val="000000" w:themeColor="text1"/>
          <w:spacing w:val="6"/>
          <w:sz w:val="21"/>
          <w:szCs w:val="21"/>
          <w:highlight w:val="none"/>
          <w14:textFill>
            <w14:solidFill>
              <w14:schemeClr w14:val="tx1"/>
            </w14:solidFill>
          </w14:textFill>
        </w:rPr>
      </w:pPr>
      <w:r>
        <w:rPr>
          <w:rFonts w:hint="eastAsia" w:ascii="宋体" w:hAnsi="宋体" w:cs="宋体"/>
          <w:color w:val="000000" w:themeColor="text1"/>
          <w:spacing w:val="6"/>
          <w:sz w:val="21"/>
          <w:szCs w:val="21"/>
          <w:highlight w:val="none"/>
          <w14:textFill>
            <w14:solidFill>
              <w14:schemeClr w14:val="tx1"/>
            </w14:solidFill>
          </w14:textFill>
        </w:rPr>
        <w:t>我方参与</w:t>
      </w:r>
      <w:r>
        <w:rPr>
          <w:rFonts w:hint="eastAsia" w:ascii="宋体" w:hAnsi="宋体" w:cs="宋体"/>
          <w:color w:val="000000" w:themeColor="text1"/>
          <w:spacing w:val="6"/>
          <w:sz w:val="21"/>
          <w:szCs w:val="21"/>
          <w:highlight w:val="none"/>
          <w:u w:val="single"/>
          <w14:textFill>
            <w14:solidFill>
              <w14:schemeClr w14:val="tx1"/>
            </w14:solidFill>
          </w14:textFill>
        </w:rPr>
        <w:t xml:space="preserve">           （采购项目名称）</w:t>
      </w:r>
      <w:r>
        <w:rPr>
          <w:rFonts w:hint="eastAsia" w:ascii="宋体" w:hAnsi="宋体" w:cs="宋体"/>
          <w:color w:val="000000" w:themeColor="text1"/>
          <w:spacing w:val="6"/>
          <w:sz w:val="21"/>
          <w:szCs w:val="21"/>
          <w:highlight w:val="none"/>
          <w14:textFill>
            <w14:solidFill>
              <w14:schemeClr w14:val="tx1"/>
            </w14:solidFill>
          </w14:textFill>
        </w:rPr>
        <w:t>（采购编号：</w:t>
      </w:r>
      <w:r>
        <w:rPr>
          <w:rFonts w:hint="eastAsia" w:ascii="宋体" w:hAnsi="宋体" w:cs="宋体"/>
          <w:color w:val="000000" w:themeColor="text1"/>
          <w:spacing w:val="6"/>
          <w:sz w:val="21"/>
          <w:szCs w:val="21"/>
          <w:highlight w:val="none"/>
          <w:u w:val="single"/>
          <w14:textFill>
            <w14:solidFill>
              <w14:schemeClr w14:val="tx1"/>
            </w14:solidFill>
          </w14:textFill>
        </w:rPr>
        <w:t>　　　　</w:t>
      </w:r>
      <w:r>
        <w:rPr>
          <w:rFonts w:hint="eastAsia" w:ascii="宋体" w:hAnsi="宋体" w:cs="宋体"/>
          <w:color w:val="000000" w:themeColor="text1"/>
          <w:spacing w:val="6"/>
          <w:sz w:val="21"/>
          <w:szCs w:val="21"/>
          <w:highlight w:val="none"/>
          <w14:textFill>
            <w14:solidFill>
              <w14:schemeClr w14:val="tx1"/>
            </w14:solidFill>
          </w14:textFill>
        </w:rPr>
        <w:t>）的磋商活动，我方郑重声明，我方参加本项目磋商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0DE4D816">
      <w:pPr>
        <w:spacing w:line="408" w:lineRule="auto"/>
        <w:ind w:firstLine="444" w:firstLineChars="200"/>
        <w:rPr>
          <w:rFonts w:hint="eastAsia" w:ascii="宋体" w:hAnsi="宋体" w:cs="宋体"/>
          <w:color w:val="000000" w:themeColor="text1"/>
          <w:spacing w:val="6"/>
          <w:sz w:val="21"/>
          <w:szCs w:val="21"/>
          <w:highlight w:val="none"/>
          <w14:textFill>
            <w14:solidFill>
              <w14:schemeClr w14:val="tx1"/>
            </w14:solidFill>
          </w14:textFill>
        </w:rPr>
      </w:pPr>
      <w:r>
        <w:rPr>
          <w:rFonts w:hint="eastAsia" w:ascii="宋体" w:hAnsi="宋体" w:cs="宋体"/>
          <w:color w:val="000000" w:themeColor="text1"/>
          <w:spacing w:val="6"/>
          <w:sz w:val="21"/>
          <w:szCs w:val="21"/>
          <w:highlight w:val="none"/>
          <w14:textFill>
            <w14:solidFill>
              <w14:schemeClr w14:val="tx1"/>
            </w14:solidFill>
          </w14:textFill>
        </w:rPr>
        <w:t>特此声明。</w:t>
      </w:r>
    </w:p>
    <w:p w14:paraId="09C150F4">
      <w:pPr>
        <w:pStyle w:val="7"/>
        <w:snapToGrid w:val="0"/>
        <w:spacing w:before="0" w:after="0" w:line="408" w:lineRule="auto"/>
        <w:rPr>
          <w:rFonts w:hint="eastAsia" w:ascii="宋体" w:hAnsi="宋体" w:eastAsia="宋体" w:cs="宋体"/>
          <w:color w:val="000000" w:themeColor="text1"/>
          <w:sz w:val="21"/>
          <w:szCs w:val="21"/>
          <w:highlight w:val="none"/>
          <w14:textFill>
            <w14:solidFill>
              <w14:schemeClr w14:val="tx1"/>
            </w14:solidFill>
          </w14:textFill>
        </w:rPr>
      </w:pPr>
    </w:p>
    <w:p w14:paraId="01AFD8C0">
      <w:pPr>
        <w:rPr>
          <w:rFonts w:hint="eastAsia" w:ascii="宋体" w:hAnsi="宋体" w:cs="宋体"/>
          <w:color w:val="000000" w:themeColor="text1"/>
          <w:sz w:val="22"/>
          <w:szCs w:val="22"/>
          <w:highlight w:val="none"/>
          <w14:textFill>
            <w14:solidFill>
              <w14:schemeClr w14:val="tx1"/>
            </w14:solidFill>
          </w14:textFill>
        </w:rPr>
      </w:pPr>
    </w:p>
    <w:p w14:paraId="5A0115F8">
      <w:pPr>
        <w:rPr>
          <w:rFonts w:hint="eastAsia" w:ascii="宋体" w:hAnsi="宋体" w:cs="宋体"/>
          <w:color w:val="000000" w:themeColor="text1"/>
          <w:sz w:val="22"/>
          <w:szCs w:val="22"/>
          <w:highlight w:val="none"/>
          <w14:textFill>
            <w14:solidFill>
              <w14:schemeClr w14:val="tx1"/>
            </w14:solidFill>
          </w14:textFill>
        </w:rPr>
      </w:pPr>
    </w:p>
    <w:p w14:paraId="4862AC45">
      <w:pPr>
        <w:rPr>
          <w:rFonts w:hint="eastAsia" w:ascii="宋体" w:hAnsi="宋体" w:cs="宋体"/>
          <w:color w:val="000000" w:themeColor="text1"/>
          <w:sz w:val="22"/>
          <w:szCs w:val="22"/>
          <w:highlight w:val="none"/>
          <w14:textFill>
            <w14:solidFill>
              <w14:schemeClr w14:val="tx1"/>
            </w14:solidFill>
          </w14:textFill>
        </w:rPr>
      </w:pPr>
    </w:p>
    <w:p w14:paraId="68A9A0A3">
      <w:pPr>
        <w:rPr>
          <w:rFonts w:hint="eastAsia" w:ascii="宋体" w:hAnsi="宋体" w:cs="宋体"/>
          <w:color w:val="000000" w:themeColor="text1"/>
          <w:sz w:val="22"/>
          <w:szCs w:val="22"/>
          <w:highlight w:val="none"/>
          <w14:textFill>
            <w14:solidFill>
              <w14:schemeClr w14:val="tx1"/>
            </w14:solidFill>
          </w14:textFill>
        </w:rPr>
      </w:pPr>
    </w:p>
    <w:p w14:paraId="67663C1E">
      <w:pPr>
        <w:pStyle w:val="10"/>
        <w:spacing w:before="120" w:after="120" w:line="360" w:lineRule="auto"/>
        <w:ind w:firstLine="4750" w:firstLineChars="1900"/>
        <w:rPr>
          <w:rFonts w:hint="eastAsia" w:hAnsi="宋体" w:cs="宋体"/>
          <w:color w:val="000000" w:themeColor="text1"/>
          <w:spacing w:val="20"/>
          <w:sz w:val="21"/>
          <w:szCs w:val="21"/>
          <w:highlight w:val="none"/>
          <w:u w:val="single"/>
          <w14:textFill>
            <w14:solidFill>
              <w14:schemeClr w14:val="tx1"/>
            </w14:solidFill>
          </w14:textFill>
        </w:rPr>
      </w:pPr>
      <w:r>
        <w:rPr>
          <w:rFonts w:hint="eastAsia" w:hAnsi="宋体" w:cs="宋体"/>
          <w:color w:val="000000" w:themeColor="text1"/>
          <w:spacing w:val="20"/>
          <w:sz w:val="21"/>
          <w:szCs w:val="21"/>
          <w:highlight w:val="none"/>
          <w14:textFill>
            <w14:solidFill>
              <w14:schemeClr w14:val="tx1"/>
            </w14:solidFill>
          </w14:textFill>
        </w:rPr>
        <w:t>供应商盖章：</w:t>
      </w:r>
      <w:r>
        <w:rPr>
          <w:rFonts w:hint="eastAsia" w:hAnsi="宋体" w:cs="宋体"/>
          <w:color w:val="000000" w:themeColor="text1"/>
          <w:spacing w:val="20"/>
          <w:sz w:val="21"/>
          <w:szCs w:val="21"/>
          <w:highlight w:val="none"/>
          <w:u w:val="single"/>
          <w14:textFill>
            <w14:solidFill>
              <w14:schemeClr w14:val="tx1"/>
            </w14:solidFill>
          </w14:textFill>
        </w:rPr>
        <w:t xml:space="preserve">            </w:t>
      </w:r>
    </w:p>
    <w:p w14:paraId="0ED36E62">
      <w:pPr>
        <w:spacing w:line="360" w:lineRule="auto"/>
        <w:ind w:firstLine="4750" w:firstLineChars="19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pacing w:val="20"/>
          <w:szCs w:val="21"/>
          <w:highlight w:val="none"/>
          <w14:textFill>
            <w14:solidFill>
              <w14:schemeClr w14:val="tx1"/>
            </w14:solidFill>
          </w14:textFill>
        </w:rPr>
        <w:t>日     期：</w:t>
      </w:r>
      <w:r>
        <w:rPr>
          <w:rFonts w:hint="eastAsia" w:ascii="宋体" w:hAnsi="宋体" w:cs="宋体"/>
          <w:color w:val="000000" w:themeColor="text1"/>
          <w:spacing w:val="20"/>
          <w:szCs w:val="21"/>
          <w:highlight w:val="none"/>
          <w:u w:val="single"/>
          <w14:textFill>
            <w14:solidFill>
              <w14:schemeClr w14:val="tx1"/>
            </w14:solidFill>
          </w14:textFill>
        </w:rPr>
        <w:t xml:space="preserve">            </w:t>
      </w:r>
    </w:p>
    <w:p w14:paraId="60A1F475">
      <w:pPr>
        <w:spacing w:line="400" w:lineRule="exact"/>
        <w:ind w:firstLine="2811" w:firstLineChars="1000"/>
        <w:rPr>
          <w:rFonts w:hint="eastAsia" w:ascii="宋体" w:hAnsi="宋体" w:cs="宋体"/>
          <w:b/>
          <w:color w:val="000000" w:themeColor="text1"/>
          <w:sz w:val="28"/>
          <w:szCs w:val="28"/>
          <w:highlight w:val="none"/>
          <w14:textFill>
            <w14:solidFill>
              <w14:schemeClr w14:val="tx1"/>
            </w14:solidFill>
          </w14:textFill>
        </w:rPr>
      </w:pPr>
    </w:p>
    <w:p w14:paraId="6087BC44">
      <w:pPr>
        <w:spacing w:line="400" w:lineRule="exact"/>
        <w:ind w:firstLine="2811" w:firstLineChars="1000"/>
        <w:rPr>
          <w:rFonts w:hint="eastAsia" w:ascii="宋体" w:hAnsi="宋体" w:cs="宋体"/>
          <w:b/>
          <w:color w:val="000000" w:themeColor="text1"/>
          <w:sz w:val="28"/>
          <w:szCs w:val="28"/>
          <w:highlight w:val="none"/>
          <w14:textFill>
            <w14:solidFill>
              <w14:schemeClr w14:val="tx1"/>
            </w14:solidFill>
          </w14:textFill>
        </w:rPr>
      </w:pPr>
    </w:p>
    <w:p w14:paraId="6AA77186">
      <w:pPr>
        <w:spacing w:line="400" w:lineRule="exact"/>
        <w:ind w:firstLine="2811" w:firstLineChars="1000"/>
        <w:rPr>
          <w:rFonts w:hint="eastAsia" w:ascii="宋体" w:hAnsi="宋体" w:cs="宋体"/>
          <w:b/>
          <w:color w:val="000000" w:themeColor="text1"/>
          <w:sz w:val="28"/>
          <w:szCs w:val="28"/>
          <w:highlight w:val="none"/>
          <w14:textFill>
            <w14:solidFill>
              <w14:schemeClr w14:val="tx1"/>
            </w14:solidFill>
          </w14:textFill>
        </w:rPr>
      </w:pPr>
    </w:p>
    <w:p w14:paraId="0A2020FA">
      <w:pPr>
        <w:spacing w:line="400" w:lineRule="exact"/>
        <w:ind w:firstLine="2811" w:firstLineChars="1000"/>
        <w:rPr>
          <w:rFonts w:hint="eastAsia" w:ascii="宋体" w:hAnsi="宋体" w:cs="宋体"/>
          <w:b/>
          <w:color w:val="000000" w:themeColor="text1"/>
          <w:sz w:val="28"/>
          <w:szCs w:val="28"/>
          <w:highlight w:val="none"/>
          <w14:textFill>
            <w14:solidFill>
              <w14:schemeClr w14:val="tx1"/>
            </w14:solidFill>
          </w14:textFill>
        </w:rPr>
      </w:pPr>
    </w:p>
    <w:p w14:paraId="1A3AEE53">
      <w:pPr>
        <w:spacing w:line="400" w:lineRule="exact"/>
        <w:ind w:firstLine="2811" w:firstLineChars="1000"/>
        <w:rPr>
          <w:rFonts w:hint="eastAsia" w:ascii="宋体" w:hAnsi="宋体" w:cs="宋体"/>
          <w:b/>
          <w:color w:val="000000" w:themeColor="text1"/>
          <w:sz w:val="28"/>
          <w:szCs w:val="28"/>
          <w:highlight w:val="none"/>
          <w14:textFill>
            <w14:solidFill>
              <w14:schemeClr w14:val="tx1"/>
            </w14:solidFill>
          </w14:textFill>
        </w:rPr>
      </w:pPr>
    </w:p>
    <w:p w14:paraId="456F51C9">
      <w:pPr>
        <w:spacing w:line="400" w:lineRule="exact"/>
        <w:ind w:firstLine="2811" w:firstLineChars="1000"/>
        <w:rPr>
          <w:rFonts w:hint="eastAsia" w:ascii="宋体" w:hAnsi="宋体" w:cs="宋体"/>
          <w:b/>
          <w:color w:val="000000" w:themeColor="text1"/>
          <w:sz w:val="28"/>
          <w:szCs w:val="28"/>
          <w:highlight w:val="none"/>
          <w14:textFill>
            <w14:solidFill>
              <w14:schemeClr w14:val="tx1"/>
            </w14:solidFill>
          </w14:textFill>
        </w:rPr>
      </w:pPr>
    </w:p>
    <w:p w14:paraId="7616728A">
      <w:pPr>
        <w:spacing w:line="400" w:lineRule="exact"/>
        <w:ind w:firstLine="2811" w:firstLineChars="1000"/>
        <w:rPr>
          <w:rFonts w:hint="eastAsia" w:ascii="宋体" w:hAnsi="宋体" w:cs="宋体"/>
          <w:b/>
          <w:color w:val="000000" w:themeColor="text1"/>
          <w:sz w:val="28"/>
          <w:szCs w:val="28"/>
          <w:highlight w:val="none"/>
          <w14:textFill>
            <w14:solidFill>
              <w14:schemeClr w14:val="tx1"/>
            </w14:solidFill>
          </w14:textFill>
        </w:rPr>
      </w:pPr>
    </w:p>
    <w:p w14:paraId="0FF43A68">
      <w:pPr>
        <w:spacing w:line="400" w:lineRule="exact"/>
        <w:ind w:firstLine="2811" w:firstLineChars="1000"/>
        <w:rPr>
          <w:rFonts w:hint="eastAsia" w:ascii="宋体" w:hAnsi="宋体" w:cs="宋体"/>
          <w:b/>
          <w:color w:val="000000" w:themeColor="text1"/>
          <w:sz w:val="28"/>
          <w:szCs w:val="28"/>
          <w:highlight w:val="none"/>
          <w14:textFill>
            <w14:solidFill>
              <w14:schemeClr w14:val="tx1"/>
            </w14:solidFill>
          </w14:textFill>
        </w:rPr>
      </w:pPr>
    </w:p>
    <w:p w14:paraId="09530001">
      <w:pPr>
        <w:pStyle w:val="3"/>
        <w:rPr>
          <w:rFonts w:hint="eastAsia" w:ascii="宋体" w:hAnsi="宋体" w:cs="宋体"/>
          <w:b w:val="0"/>
          <w:color w:val="000000" w:themeColor="text1"/>
          <w:sz w:val="28"/>
          <w:szCs w:val="28"/>
          <w:highlight w:val="none"/>
          <w14:textFill>
            <w14:solidFill>
              <w14:schemeClr w14:val="tx1"/>
            </w14:solidFill>
          </w14:textFill>
        </w:rPr>
      </w:pPr>
    </w:p>
    <w:p w14:paraId="51910BC9">
      <w:pPr>
        <w:pStyle w:val="5"/>
        <w:rPr>
          <w:rFonts w:hint="eastAsia" w:ascii="宋体" w:hAnsi="宋体" w:cs="宋体"/>
          <w:b/>
          <w:color w:val="000000" w:themeColor="text1"/>
          <w:sz w:val="28"/>
          <w:szCs w:val="28"/>
          <w:highlight w:val="none"/>
          <w14:textFill>
            <w14:solidFill>
              <w14:schemeClr w14:val="tx1"/>
            </w14:solidFill>
          </w14:textFill>
        </w:rPr>
      </w:pPr>
    </w:p>
    <w:p w14:paraId="7FDEC844">
      <w:pPr>
        <w:pStyle w:val="6"/>
        <w:rPr>
          <w:rFonts w:hint="eastAsia" w:ascii="宋体" w:hAnsi="宋体" w:cs="宋体"/>
          <w:b/>
          <w:color w:val="000000" w:themeColor="text1"/>
          <w:sz w:val="28"/>
          <w:szCs w:val="28"/>
          <w:highlight w:val="none"/>
          <w14:textFill>
            <w14:solidFill>
              <w14:schemeClr w14:val="tx1"/>
            </w14:solidFill>
          </w14:textFill>
        </w:rPr>
      </w:pPr>
    </w:p>
    <w:p w14:paraId="5B6BFBBC">
      <w:pPr>
        <w:pStyle w:val="5"/>
        <w:rPr>
          <w:rFonts w:hint="eastAsia" w:ascii="宋体" w:hAnsi="宋体" w:cs="宋体"/>
          <w:b/>
          <w:color w:val="000000" w:themeColor="text1"/>
          <w:sz w:val="28"/>
          <w:szCs w:val="28"/>
          <w:highlight w:val="none"/>
          <w14:textFill>
            <w14:solidFill>
              <w14:schemeClr w14:val="tx1"/>
            </w14:solidFill>
          </w14:textFill>
        </w:rPr>
      </w:pPr>
    </w:p>
    <w:p w14:paraId="469C040A">
      <w:pPr>
        <w:pStyle w:val="6"/>
        <w:rPr>
          <w:rFonts w:hint="eastAsia" w:ascii="宋体" w:hAnsi="宋体" w:cs="宋体"/>
          <w:b/>
          <w:color w:val="000000" w:themeColor="text1"/>
          <w:sz w:val="28"/>
          <w:szCs w:val="28"/>
          <w:highlight w:val="none"/>
          <w14:textFill>
            <w14:solidFill>
              <w14:schemeClr w14:val="tx1"/>
            </w14:solidFill>
          </w14:textFill>
        </w:rPr>
      </w:pPr>
    </w:p>
    <w:p w14:paraId="30D7E40E">
      <w:pPr>
        <w:pStyle w:val="5"/>
        <w:rPr>
          <w:rFonts w:hint="eastAsia" w:ascii="宋体" w:hAnsi="宋体" w:cs="宋体"/>
          <w:b/>
          <w:color w:val="000000" w:themeColor="text1"/>
          <w:sz w:val="28"/>
          <w:szCs w:val="28"/>
          <w:highlight w:val="none"/>
          <w14:textFill>
            <w14:solidFill>
              <w14:schemeClr w14:val="tx1"/>
            </w14:solidFill>
          </w14:textFill>
        </w:rPr>
      </w:pPr>
    </w:p>
    <w:p w14:paraId="2E881FCC">
      <w:pPr>
        <w:pStyle w:val="6"/>
        <w:rPr>
          <w:rFonts w:hint="eastAsia" w:ascii="宋体" w:hAnsi="宋体" w:cs="宋体"/>
          <w:b/>
          <w:color w:val="000000" w:themeColor="text1"/>
          <w:sz w:val="28"/>
          <w:szCs w:val="28"/>
          <w:highlight w:val="none"/>
          <w14:textFill>
            <w14:solidFill>
              <w14:schemeClr w14:val="tx1"/>
            </w14:solidFill>
          </w14:textFill>
        </w:rPr>
      </w:pPr>
    </w:p>
    <w:p w14:paraId="3E5F6928">
      <w:pPr>
        <w:pStyle w:val="6"/>
        <w:ind w:left="0" w:leftChars="0" w:firstLine="0" w:firstLineChars="0"/>
        <w:rPr>
          <w:rFonts w:hint="eastAsia"/>
          <w:color w:val="000000" w:themeColor="text1"/>
          <w:highlight w:val="none"/>
          <w14:textFill>
            <w14:solidFill>
              <w14:schemeClr w14:val="tx1"/>
            </w14:solidFill>
          </w14:textFill>
        </w:rPr>
      </w:pPr>
    </w:p>
    <w:p w14:paraId="049CEED0">
      <w:pPr>
        <w:pStyle w:val="3"/>
        <w:spacing w:line="360" w:lineRule="auto"/>
        <w:jc w:val="center"/>
        <w:rPr>
          <w:rFonts w:hint="eastAsia" w:ascii="宋体" w:hAnsi="宋体"/>
          <w:color w:val="000000" w:themeColor="text1"/>
          <w:sz w:val="30"/>
          <w:szCs w:val="30"/>
          <w:highlight w:val="none"/>
          <w14:textFill>
            <w14:solidFill>
              <w14:schemeClr w14:val="tx1"/>
            </w14:solidFill>
          </w14:textFill>
        </w:rPr>
      </w:pPr>
      <w:bookmarkStart w:id="518" w:name="_Toc3591"/>
      <w:bookmarkStart w:id="519" w:name="_Toc15387"/>
      <w:r>
        <w:rPr>
          <w:rFonts w:hint="eastAsia" w:ascii="宋体" w:hAnsi="宋体"/>
          <w:color w:val="000000" w:themeColor="text1"/>
          <w:sz w:val="30"/>
          <w:szCs w:val="30"/>
          <w:highlight w:val="none"/>
          <w:lang w:val="en-US" w:eastAsia="zh-CN"/>
          <w14:textFill>
            <w14:solidFill>
              <w14:schemeClr w14:val="tx1"/>
            </w14:solidFill>
          </w14:textFill>
        </w:rPr>
        <w:t>二</w:t>
      </w:r>
      <w:r>
        <w:rPr>
          <w:rFonts w:hint="eastAsia" w:ascii="宋体" w:hAnsi="宋体"/>
          <w:color w:val="000000" w:themeColor="text1"/>
          <w:sz w:val="30"/>
          <w:szCs w:val="30"/>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资信商务及</w:t>
      </w:r>
      <w:r>
        <w:rPr>
          <w:rFonts w:hint="eastAsia" w:ascii="宋体" w:hAnsi="宋体"/>
          <w:color w:val="000000" w:themeColor="text1"/>
          <w:sz w:val="30"/>
          <w:szCs w:val="30"/>
          <w:highlight w:val="none"/>
          <w14:textFill>
            <w14:solidFill>
              <w14:schemeClr w14:val="tx1"/>
            </w14:solidFill>
          </w14:textFill>
        </w:rPr>
        <w:t>技术文件格式</w:t>
      </w:r>
      <w:bookmarkEnd w:id="518"/>
      <w:bookmarkEnd w:id="519"/>
    </w:p>
    <w:p w14:paraId="2E52692B">
      <w:pPr>
        <w:rPr>
          <w:rFonts w:hint="eastAsia"/>
          <w:color w:val="000000" w:themeColor="text1"/>
          <w:highlight w:val="none"/>
          <w14:textFill>
            <w14:solidFill>
              <w14:schemeClr w14:val="tx1"/>
            </w14:solidFill>
          </w14:textFill>
        </w:rPr>
      </w:pPr>
    </w:p>
    <w:p w14:paraId="45E6B826">
      <w:pPr>
        <w:pStyle w:val="5"/>
        <w:snapToGrid w:val="0"/>
        <w:spacing w:before="50" w:after="120"/>
        <w:ind w:firstLine="0"/>
        <w:rPr>
          <w:rFonts w:hint="eastAsia" w:ascii="宋体"/>
          <w:color w:val="000000" w:themeColor="text1"/>
          <w:szCs w:val="21"/>
          <w:highlight w:val="none"/>
          <w14:textFill>
            <w14:solidFill>
              <w14:schemeClr w14:val="tx1"/>
            </w14:solidFill>
          </w14:textFill>
        </w:rPr>
      </w:pPr>
    </w:p>
    <w:p w14:paraId="16668209">
      <w:pPr>
        <w:jc w:val="center"/>
        <w:rPr>
          <w:rFonts w:hint="eastAsia"/>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资信商务及技术文件封面格式</w:t>
      </w:r>
    </w:p>
    <w:p w14:paraId="6ED1B244">
      <w:pPr>
        <w:pStyle w:val="5"/>
        <w:spacing w:line="360" w:lineRule="auto"/>
        <w:ind w:firstLine="0"/>
        <w:rPr>
          <w:rFonts w:hint="eastAsia" w:ascii="宋体" w:hAnsi="宋体"/>
          <w:b/>
          <w:color w:val="000000" w:themeColor="text1"/>
          <w:sz w:val="32"/>
          <w:szCs w:val="32"/>
          <w:highlight w:val="none"/>
          <w14:textFill>
            <w14:solidFill>
              <w14:schemeClr w14:val="tx1"/>
            </w14:solidFill>
          </w14:textFill>
        </w:rPr>
      </w:pPr>
    </w:p>
    <w:p w14:paraId="0AAD2202">
      <w:pPr>
        <w:pStyle w:val="5"/>
        <w:spacing w:line="360" w:lineRule="auto"/>
        <w:ind w:firstLine="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响应文件</w:t>
      </w:r>
    </w:p>
    <w:p w14:paraId="720E8113">
      <w:pPr>
        <w:snapToGrid w:val="0"/>
        <w:jc w:val="center"/>
        <w:rPr>
          <w:rFonts w:ascii="宋体" w:hAnsi="宋体"/>
          <w:bCs/>
          <w:color w:val="000000" w:themeColor="text1"/>
          <w:sz w:val="24"/>
          <w:szCs w:val="20"/>
          <w:highlight w:val="none"/>
          <w14:textFill>
            <w14:solidFill>
              <w14:schemeClr w14:val="tx1"/>
            </w14:solidFill>
          </w14:textFill>
        </w:rPr>
      </w:pPr>
    </w:p>
    <w:tbl>
      <w:tblPr>
        <w:tblStyle w:val="22"/>
        <w:tblW w:w="0" w:type="auto"/>
        <w:jc w:val="center"/>
        <w:tblLayout w:type="autofit"/>
        <w:tblCellMar>
          <w:top w:w="0" w:type="dxa"/>
          <w:left w:w="108" w:type="dxa"/>
          <w:bottom w:w="0" w:type="dxa"/>
          <w:right w:w="108" w:type="dxa"/>
        </w:tblCellMar>
      </w:tblPr>
      <w:tblGrid>
        <w:gridCol w:w="2705"/>
        <w:gridCol w:w="4874"/>
      </w:tblGrid>
      <w:tr w14:paraId="76CA27A3">
        <w:tblPrEx>
          <w:tblCellMar>
            <w:top w:w="0" w:type="dxa"/>
            <w:left w:w="108" w:type="dxa"/>
            <w:bottom w:w="0" w:type="dxa"/>
            <w:right w:w="108" w:type="dxa"/>
          </w:tblCellMar>
        </w:tblPrEx>
        <w:trPr>
          <w:trHeight w:val="656" w:hRule="atLeast"/>
          <w:jc w:val="center"/>
        </w:trPr>
        <w:tc>
          <w:tcPr>
            <w:tcW w:w="2705" w:type="dxa"/>
            <w:noWrap w:val="0"/>
            <w:vAlign w:val="center"/>
          </w:tcPr>
          <w:p w14:paraId="50CA3325">
            <w:pPr>
              <w:jc w:val="distribute"/>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响应文件名称：</w:t>
            </w:r>
          </w:p>
        </w:tc>
        <w:tc>
          <w:tcPr>
            <w:tcW w:w="4874" w:type="dxa"/>
            <w:noWrap w:val="0"/>
            <w:vAlign w:val="center"/>
          </w:tcPr>
          <w:p w14:paraId="4A59A8D7">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资信</w:t>
            </w:r>
            <w:r>
              <w:rPr>
                <w:rFonts w:hint="eastAsia" w:ascii="宋体" w:hAnsi="宋体"/>
                <w:color w:val="000000" w:themeColor="text1"/>
                <w:szCs w:val="21"/>
                <w:highlight w:val="none"/>
                <w:u w:val="single"/>
                <w14:textFill>
                  <w14:solidFill>
                    <w14:schemeClr w14:val="tx1"/>
                  </w14:solidFill>
                </w14:textFill>
              </w:rPr>
              <w:t xml:space="preserve">商务及技术文件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tc>
      </w:tr>
      <w:tr w14:paraId="235AEAED">
        <w:tblPrEx>
          <w:tblCellMar>
            <w:top w:w="0" w:type="dxa"/>
            <w:left w:w="108" w:type="dxa"/>
            <w:bottom w:w="0" w:type="dxa"/>
            <w:right w:w="108" w:type="dxa"/>
          </w:tblCellMar>
        </w:tblPrEx>
        <w:trPr>
          <w:trHeight w:val="656" w:hRule="atLeast"/>
          <w:jc w:val="center"/>
        </w:trPr>
        <w:tc>
          <w:tcPr>
            <w:tcW w:w="2705" w:type="dxa"/>
            <w:noWrap w:val="0"/>
            <w:vAlign w:val="center"/>
          </w:tcPr>
          <w:p w14:paraId="5DD72B62">
            <w:pPr>
              <w:jc w:val="distribute"/>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 购 编 号：</w:t>
            </w:r>
          </w:p>
        </w:tc>
        <w:tc>
          <w:tcPr>
            <w:tcW w:w="4874" w:type="dxa"/>
            <w:noWrap w:val="0"/>
            <w:vAlign w:val="center"/>
          </w:tcPr>
          <w:p w14:paraId="0B2327F0">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tc>
      </w:tr>
      <w:tr w14:paraId="4290A4F6">
        <w:tblPrEx>
          <w:tblCellMar>
            <w:top w:w="0" w:type="dxa"/>
            <w:left w:w="108" w:type="dxa"/>
            <w:bottom w:w="0" w:type="dxa"/>
            <w:right w:w="108" w:type="dxa"/>
          </w:tblCellMar>
        </w:tblPrEx>
        <w:trPr>
          <w:trHeight w:val="656" w:hRule="atLeast"/>
          <w:jc w:val="center"/>
        </w:trPr>
        <w:tc>
          <w:tcPr>
            <w:tcW w:w="2705" w:type="dxa"/>
            <w:noWrap w:val="0"/>
            <w:vAlign w:val="center"/>
          </w:tcPr>
          <w:p w14:paraId="0366A448">
            <w:pPr>
              <w:jc w:val="distribute"/>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 目 名 称：</w:t>
            </w:r>
          </w:p>
        </w:tc>
        <w:tc>
          <w:tcPr>
            <w:tcW w:w="4874" w:type="dxa"/>
            <w:noWrap w:val="0"/>
            <w:vAlign w:val="center"/>
          </w:tcPr>
          <w:p w14:paraId="327925E5">
            <w:pPr>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tc>
      </w:tr>
      <w:tr w14:paraId="594C76BF">
        <w:tblPrEx>
          <w:tblCellMar>
            <w:top w:w="0" w:type="dxa"/>
            <w:left w:w="108" w:type="dxa"/>
            <w:bottom w:w="0" w:type="dxa"/>
            <w:right w:w="108" w:type="dxa"/>
          </w:tblCellMar>
        </w:tblPrEx>
        <w:trPr>
          <w:trHeight w:val="656" w:hRule="atLeast"/>
          <w:jc w:val="center"/>
        </w:trPr>
        <w:tc>
          <w:tcPr>
            <w:tcW w:w="2705" w:type="dxa"/>
            <w:noWrap w:val="0"/>
            <w:vAlign w:val="center"/>
          </w:tcPr>
          <w:p w14:paraId="5E92D187">
            <w:pPr>
              <w:jc w:val="distribute"/>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标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项：</w:t>
            </w:r>
          </w:p>
        </w:tc>
        <w:tc>
          <w:tcPr>
            <w:tcW w:w="4874" w:type="dxa"/>
            <w:noWrap w:val="0"/>
            <w:vAlign w:val="center"/>
          </w:tcPr>
          <w:p w14:paraId="74D50106">
            <w:pPr>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（若有）                </w:t>
            </w:r>
          </w:p>
        </w:tc>
      </w:tr>
      <w:tr w14:paraId="1ED30DF8">
        <w:tblPrEx>
          <w:tblCellMar>
            <w:top w:w="0" w:type="dxa"/>
            <w:left w:w="108" w:type="dxa"/>
            <w:bottom w:w="0" w:type="dxa"/>
            <w:right w:w="108" w:type="dxa"/>
          </w:tblCellMar>
        </w:tblPrEx>
        <w:trPr>
          <w:trHeight w:val="656" w:hRule="atLeast"/>
          <w:jc w:val="center"/>
        </w:trPr>
        <w:tc>
          <w:tcPr>
            <w:tcW w:w="2705" w:type="dxa"/>
            <w:noWrap w:val="0"/>
            <w:vAlign w:val="center"/>
          </w:tcPr>
          <w:p w14:paraId="54B55683">
            <w:pPr>
              <w:jc w:val="distribute"/>
              <w:rPr>
                <w:rFonts w:ascii="宋体" w:hAnsi="宋体"/>
                <w:color w:val="000000" w:themeColor="text1"/>
                <w:szCs w:val="21"/>
                <w:highlight w:val="none"/>
                <w14:textFill>
                  <w14:solidFill>
                    <w14:schemeClr w14:val="tx1"/>
                  </w14:solidFill>
                </w14:textFill>
              </w:rPr>
            </w:pPr>
          </w:p>
        </w:tc>
        <w:tc>
          <w:tcPr>
            <w:tcW w:w="4874" w:type="dxa"/>
            <w:noWrap w:val="0"/>
            <w:vAlign w:val="center"/>
          </w:tcPr>
          <w:p w14:paraId="10C4ED4D">
            <w:pPr>
              <w:jc w:val="left"/>
              <w:rPr>
                <w:rFonts w:ascii="宋体" w:hAnsi="宋体"/>
                <w:color w:val="000000" w:themeColor="text1"/>
                <w:szCs w:val="21"/>
                <w:highlight w:val="none"/>
                <w14:textFill>
                  <w14:solidFill>
                    <w14:schemeClr w14:val="tx1"/>
                  </w14:solidFill>
                </w14:textFill>
              </w:rPr>
            </w:pPr>
          </w:p>
        </w:tc>
      </w:tr>
      <w:tr w14:paraId="21AA8A9C">
        <w:tblPrEx>
          <w:tblCellMar>
            <w:top w:w="0" w:type="dxa"/>
            <w:left w:w="108" w:type="dxa"/>
            <w:bottom w:w="0" w:type="dxa"/>
            <w:right w:w="108" w:type="dxa"/>
          </w:tblCellMar>
        </w:tblPrEx>
        <w:trPr>
          <w:trHeight w:val="656" w:hRule="atLeast"/>
          <w:jc w:val="center"/>
        </w:trPr>
        <w:tc>
          <w:tcPr>
            <w:tcW w:w="2705" w:type="dxa"/>
            <w:noWrap w:val="0"/>
            <w:vAlign w:val="center"/>
          </w:tcPr>
          <w:p w14:paraId="44431F95">
            <w:pPr>
              <w:jc w:val="distribute"/>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供应商全称（盖章）：</w:t>
            </w:r>
          </w:p>
        </w:tc>
        <w:tc>
          <w:tcPr>
            <w:tcW w:w="4874" w:type="dxa"/>
            <w:noWrap w:val="0"/>
            <w:vAlign w:val="center"/>
          </w:tcPr>
          <w:p w14:paraId="0492A074">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tc>
      </w:tr>
      <w:tr w14:paraId="49B02409">
        <w:tblPrEx>
          <w:tblCellMar>
            <w:top w:w="0" w:type="dxa"/>
            <w:left w:w="108" w:type="dxa"/>
            <w:bottom w:w="0" w:type="dxa"/>
            <w:right w:w="108" w:type="dxa"/>
          </w:tblCellMar>
        </w:tblPrEx>
        <w:trPr>
          <w:trHeight w:val="656" w:hRule="atLeast"/>
          <w:jc w:val="center"/>
        </w:trPr>
        <w:tc>
          <w:tcPr>
            <w:tcW w:w="2705" w:type="dxa"/>
            <w:noWrap w:val="0"/>
            <w:vAlign w:val="center"/>
          </w:tcPr>
          <w:p w14:paraId="2DAED035">
            <w:pPr>
              <w:jc w:val="distribute"/>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供应商地址：</w:t>
            </w:r>
          </w:p>
        </w:tc>
        <w:tc>
          <w:tcPr>
            <w:tcW w:w="4874" w:type="dxa"/>
            <w:noWrap w:val="0"/>
            <w:vAlign w:val="center"/>
          </w:tcPr>
          <w:p w14:paraId="12A43443">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tc>
      </w:tr>
      <w:tr w14:paraId="4E48AF69">
        <w:tblPrEx>
          <w:tblCellMar>
            <w:top w:w="0" w:type="dxa"/>
            <w:left w:w="108" w:type="dxa"/>
            <w:bottom w:w="0" w:type="dxa"/>
            <w:right w:w="108" w:type="dxa"/>
          </w:tblCellMar>
        </w:tblPrEx>
        <w:trPr>
          <w:trHeight w:val="656" w:hRule="atLeast"/>
          <w:jc w:val="center"/>
        </w:trPr>
        <w:tc>
          <w:tcPr>
            <w:tcW w:w="7579" w:type="dxa"/>
            <w:gridSpan w:val="2"/>
            <w:noWrap w:val="0"/>
            <w:vAlign w:val="center"/>
          </w:tcPr>
          <w:p w14:paraId="7C801450">
            <w:pPr>
              <w:jc w:val="left"/>
              <w:rPr>
                <w:rFonts w:ascii="宋体" w:hAnsi="宋体"/>
                <w:color w:val="000000" w:themeColor="text1"/>
                <w:szCs w:val="21"/>
                <w:highlight w:val="none"/>
                <w:u w:val="single"/>
                <w14:textFill>
                  <w14:solidFill>
                    <w14:schemeClr w14:val="tx1"/>
                  </w14:solidFill>
                </w14:textFill>
              </w:rPr>
            </w:pPr>
          </w:p>
        </w:tc>
      </w:tr>
      <w:tr w14:paraId="497AD0D4">
        <w:tblPrEx>
          <w:tblCellMar>
            <w:top w:w="0" w:type="dxa"/>
            <w:left w:w="108" w:type="dxa"/>
            <w:bottom w:w="0" w:type="dxa"/>
            <w:right w:w="108" w:type="dxa"/>
          </w:tblCellMar>
        </w:tblPrEx>
        <w:trPr>
          <w:trHeight w:val="656" w:hRule="atLeast"/>
          <w:jc w:val="center"/>
        </w:trPr>
        <w:tc>
          <w:tcPr>
            <w:tcW w:w="7579" w:type="dxa"/>
            <w:gridSpan w:val="2"/>
            <w:noWrap w:val="0"/>
            <w:vAlign w:val="center"/>
          </w:tcPr>
          <w:p w14:paraId="26F24994">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年 </w:t>
            </w:r>
            <w:r>
              <w:rPr>
                <w:rFonts w:ascii="宋体" w:hAnsi="宋体"/>
                <w:color w:val="000000" w:themeColor="text1"/>
                <w:szCs w:val="21"/>
                <w:highlight w:val="none"/>
                <w14:textFill>
                  <w14:solidFill>
                    <w14:schemeClr w14:val="tx1"/>
                  </w14:solidFill>
                </w14:textFill>
              </w:rPr>
              <w:t xml:space="preserve"> 月</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tc>
      </w:tr>
    </w:tbl>
    <w:p w14:paraId="59BD0469">
      <w:pPr>
        <w:jc w:val="center"/>
        <w:rPr>
          <w:rFonts w:hint="eastAsia"/>
          <w:b/>
          <w:color w:val="000000" w:themeColor="text1"/>
          <w:sz w:val="28"/>
          <w:szCs w:val="28"/>
          <w:highlight w:val="none"/>
          <w14:textFill>
            <w14:solidFill>
              <w14:schemeClr w14:val="tx1"/>
            </w14:solidFill>
          </w14:textFill>
        </w:rPr>
      </w:pPr>
    </w:p>
    <w:p w14:paraId="3D7127C3">
      <w:pPr>
        <w:jc w:val="center"/>
        <w:rPr>
          <w:rFonts w:hint="eastAsia"/>
          <w:b/>
          <w:color w:val="000000" w:themeColor="text1"/>
          <w:sz w:val="28"/>
          <w:szCs w:val="28"/>
          <w:highlight w:val="none"/>
          <w14:textFill>
            <w14:solidFill>
              <w14:schemeClr w14:val="tx1"/>
            </w14:solidFill>
          </w14:textFill>
        </w:rPr>
      </w:pPr>
    </w:p>
    <w:p w14:paraId="4EA4F8C0">
      <w:pPr>
        <w:jc w:val="center"/>
        <w:rPr>
          <w:rFonts w:hint="eastAsia"/>
          <w:b/>
          <w:color w:val="000000" w:themeColor="text1"/>
          <w:sz w:val="28"/>
          <w:szCs w:val="28"/>
          <w:highlight w:val="none"/>
          <w14:textFill>
            <w14:solidFill>
              <w14:schemeClr w14:val="tx1"/>
            </w14:solidFill>
          </w14:textFill>
        </w:rPr>
      </w:pPr>
    </w:p>
    <w:p w14:paraId="57CA3232">
      <w:pPr>
        <w:jc w:val="center"/>
        <w:rPr>
          <w:rFonts w:hint="eastAsia"/>
          <w:b/>
          <w:color w:val="000000" w:themeColor="text1"/>
          <w:sz w:val="28"/>
          <w:szCs w:val="28"/>
          <w:highlight w:val="none"/>
          <w14:textFill>
            <w14:solidFill>
              <w14:schemeClr w14:val="tx1"/>
            </w14:solidFill>
          </w14:textFill>
        </w:rPr>
      </w:pPr>
    </w:p>
    <w:p w14:paraId="542DBDC8">
      <w:pPr>
        <w:jc w:val="center"/>
        <w:rPr>
          <w:rFonts w:hint="eastAsia"/>
          <w:b/>
          <w:color w:val="000000" w:themeColor="text1"/>
          <w:sz w:val="28"/>
          <w:szCs w:val="28"/>
          <w:highlight w:val="none"/>
          <w14:textFill>
            <w14:solidFill>
              <w14:schemeClr w14:val="tx1"/>
            </w14:solidFill>
          </w14:textFill>
        </w:rPr>
      </w:pPr>
    </w:p>
    <w:p w14:paraId="67A5DD55">
      <w:pPr>
        <w:jc w:val="center"/>
        <w:rPr>
          <w:rFonts w:hint="eastAsia"/>
          <w:b/>
          <w:color w:val="000000" w:themeColor="text1"/>
          <w:sz w:val="28"/>
          <w:szCs w:val="28"/>
          <w:highlight w:val="none"/>
          <w14:textFill>
            <w14:solidFill>
              <w14:schemeClr w14:val="tx1"/>
            </w14:solidFill>
          </w14:textFill>
        </w:rPr>
      </w:pPr>
    </w:p>
    <w:p w14:paraId="40135A9E">
      <w:pPr>
        <w:jc w:val="center"/>
        <w:rPr>
          <w:rFonts w:hint="eastAsia"/>
          <w:b/>
          <w:color w:val="000000" w:themeColor="text1"/>
          <w:sz w:val="28"/>
          <w:szCs w:val="28"/>
          <w:highlight w:val="none"/>
          <w14:textFill>
            <w14:solidFill>
              <w14:schemeClr w14:val="tx1"/>
            </w14:solidFill>
          </w14:textFill>
        </w:rPr>
      </w:pPr>
    </w:p>
    <w:p w14:paraId="488C59B5">
      <w:pPr>
        <w:jc w:val="center"/>
        <w:rPr>
          <w:rFonts w:hint="eastAsia"/>
          <w:b/>
          <w:color w:val="000000" w:themeColor="text1"/>
          <w:sz w:val="28"/>
          <w:szCs w:val="28"/>
          <w:highlight w:val="none"/>
          <w14:textFill>
            <w14:solidFill>
              <w14:schemeClr w14:val="tx1"/>
            </w14:solidFill>
          </w14:textFill>
        </w:rPr>
      </w:pPr>
    </w:p>
    <w:p w14:paraId="552AC8CD">
      <w:pPr>
        <w:jc w:val="center"/>
        <w:rPr>
          <w:rFonts w:hint="eastAsia"/>
          <w:b/>
          <w:color w:val="000000" w:themeColor="text1"/>
          <w:sz w:val="28"/>
          <w:szCs w:val="28"/>
          <w:highlight w:val="none"/>
          <w14:textFill>
            <w14:solidFill>
              <w14:schemeClr w14:val="tx1"/>
            </w14:solidFill>
          </w14:textFill>
        </w:rPr>
      </w:pPr>
    </w:p>
    <w:p w14:paraId="755F0437">
      <w:pPr>
        <w:jc w:val="center"/>
        <w:rPr>
          <w:rFonts w:hint="eastAsia"/>
          <w:b/>
          <w:color w:val="000000" w:themeColor="text1"/>
          <w:sz w:val="28"/>
          <w:szCs w:val="28"/>
          <w:highlight w:val="none"/>
          <w14:textFill>
            <w14:solidFill>
              <w14:schemeClr w14:val="tx1"/>
            </w14:solidFill>
          </w14:textFill>
        </w:rPr>
      </w:pPr>
    </w:p>
    <w:p w14:paraId="63E42542">
      <w:pPr>
        <w:jc w:val="center"/>
        <w:rPr>
          <w:rFonts w:hint="eastAsia"/>
          <w:b/>
          <w:color w:val="000000" w:themeColor="text1"/>
          <w:sz w:val="28"/>
          <w:szCs w:val="28"/>
          <w:highlight w:val="none"/>
          <w14:textFill>
            <w14:solidFill>
              <w14:schemeClr w14:val="tx1"/>
            </w14:solidFill>
          </w14:textFill>
        </w:rPr>
      </w:pPr>
    </w:p>
    <w:p w14:paraId="60614FE7">
      <w:pPr>
        <w:jc w:val="center"/>
        <w:rPr>
          <w:rFonts w:hint="eastAsia"/>
          <w:b/>
          <w:color w:val="000000" w:themeColor="text1"/>
          <w:sz w:val="28"/>
          <w:szCs w:val="28"/>
          <w:highlight w:val="none"/>
          <w14:textFill>
            <w14:solidFill>
              <w14:schemeClr w14:val="tx1"/>
            </w14:solidFill>
          </w14:textFill>
        </w:rPr>
      </w:pPr>
    </w:p>
    <w:p w14:paraId="1F6AA169">
      <w:pPr>
        <w:jc w:val="center"/>
        <w:rPr>
          <w:rFonts w:hint="eastAsia"/>
          <w:b/>
          <w:color w:val="000000" w:themeColor="text1"/>
          <w:sz w:val="28"/>
          <w:szCs w:val="28"/>
          <w:highlight w:val="none"/>
          <w14:textFill>
            <w14:solidFill>
              <w14:schemeClr w14:val="tx1"/>
            </w14:solidFill>
          </w14:textFill>
        </w:rPr>
      </w:pPr>
    </w:p>
    <w:p w14:paraId="72CCA5F7">
      <w:pPr>
        <w:jc w:val="center"/>
        <w:rPr>
          <w:rFonts w:hint="eastAsia"/>
          <w:b/>
          <w:color w:val="000000" w:themeColor="text1"/>
          <w:sz w:val="28"/>
          <w:szCs w:val="28"/>
          <w:highlight w:val="none"/>
          <w14:textFill>
            <w14:solidFill>
              <w14:schemeClr w14:val="tx1"/>
            </w14:solidFill>
          </w14:textFill>
        </w:rPr>
      </w:pPr>
    </w:p>
    <w:p w14:paraId="467AF66E">
      <w:pPr>
        <w:jc w:val="center"/>
        <w:rPr>
          <w:rFonts w:hint="eastAsia"/>
          <w:b/>
          <w:color w:val="000000" w:themeColor="text1"/>
          <w:sz w:val="28"/>
          <w:szCs w:val="28"/>
          <w:highlight w:val="none"/>
          <w14:textFill>
            <w14:solidFill>
              <w14:schemeClr w14:val="tx1"/>
            </w14:solidFill>
          </w14:textFill>
        </w:rPr>
      </w:pPr>
    </w:p>
    <w:p w14:paraId="03E91431">
      <w:pPr>
        <w:jc w:val="center"/>
        <w:rPr>
          <w:rFonts w:hint="eastAsia"/>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资信商务及技术文件目录</w:t>
      </w:r>
    </w:p>
    <w:p w14:paraId="3B4DCB3B">
      <w:pPr>
        <w:snapToGrid w:val="0"/>
        <w:spacing w:line="360" w:lineRule="auto"/>
        <w:rPr>
          <w:rFonts w:hint="eastAsia" w:ascii="宋体" w:hAnsi="宋体" w:cs="宋体"/>
          <w:b/>
          <w:color w:val="000000" w:themeColor="text1"/>
          <w:szCs w:val="21"/>
          <w:highlight w:val="none"/>
          <w14:textFill>
            <w14:solidFill>
              <w14:schemeClr w14:val="tx1"/>
            </w14:solidFill>
          </w14:textFill>
        </w:rPr>
      </w:pPr>
    </w:p>
    <w:p w14:paraId="5A2F57AC">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一、资信商务文件</w:t>
      </w:r>
    </w:p>
    <w:p w14:paraId="4870C875">
      <w:pPr>
        <w:snapToGrid w:val="0"/>
        <w:spacing w:line="360" w:lineRule="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（1）磋商函</w:t>
      </w:r>
    </w:p>
    <w:p w14:paraId="7EA4632E">
      <w:pPr>
        <w:snapToGrid w:val="0"/>
        <w:spacing w:line="360" w:lineRule="auto"/>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（2）承诺函</w:t>
      </w:r>
    </w:p>
    <w:p w14:paraId="2EC01646">
      <w:pPr>
        <w:snapToGrid w:val="0"/>
        <w:spacing w:line="360" w:lineRule="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（3）供应商信用信息声明书</w:t>
      </w:r>
    </w:p>
    <w:p w14:paraId="15052EAB">
      <w:pPr>
        <w:snapToGrid w:val="0"/>
        <w:spacing w:line="360" w:lineRule="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（4）商务响应表</w:t>
      </w:r>
    </w:p>
    <w:p w14:paraId="08AD2FE1">
      <w:pPr>
        <w:snapToGrid w:val="0"/>
        <w:spacing w:line="360" w:lineRule="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（5）类似业绩表</w:t>
      </w:r>
    </w:p>
    <w:p w14:paraId="7ACCC16C">
      <w:pPr>
        <w:snapToGrid w:val="0"/>
        <w:spacing w:line="360" w:lineRule="auto"/>
        <w:rPr>
          <w:rFonts w:hint="eastAsia" w:ascii="宋体" w:hAnsi="宋体" w:cs="宋体"/>
          <w:bCs/>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供应商</w:t>
      </w:r>
      <w:r>
        <w:rPr>
          <w:rFonts w:hint="eastAsia" w:ascii="宋体" w:hAnsi="宋体" w:cs="宋体"/>
          <w:bCs/>
          <w:color w:val="000000" w:themeColor="text1"/>
          <w:szCs w:val="21"/>
          <w:highlight w:val="none"/>
          <w14:textFill>
            <w14:solidFill>
              <w14:schemeClr w14:val="tx1"/>
            </w14:solidFill>
          </w14:textFill>
        </w:rPr>
        <w:t>认为有利于本次磋商的其它资信商务文件</w:t>
      </w:r>
    </w:p>
    <w:p w14:paraId="7651794E">
      <w:pPr>
        <w:snapToGrid w:val="0"/>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二、技术文件</w:t>
      </w:r>
    </w:p>
    <w:p w14:paraId="2EB51370">
      <w:pPr>
        <w:snapToGrid w:val="0"/>
        <w:spacing w:line="360" w:lineRule="auto"/>
        <w:rPr>
          <w:rFonts w:hint="default"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lang w:val="zh-CN" w:eastAsia="zh-CN"/>
        </w:rPr>
        <w:t>（</w:t>
      </w:r>
      <w:r>
        <w:rPr>
          <w:rFonts w:hint="eastAsia" w:ascii="宋体" w:hAnsi="宋体" w:eastAsia="宋体" w:cs="宋体"/>
          <w:bCs/>
          <w:color w:val="000000"/>
          <w:szCs w:val="21"/>
          <w:highlight w:val="none"/>
          <w:lang w:val="en-US" w:eastAsia="zh-CN"/>
        </w:rPr>
        <w:t>7</w:t>
      </w:r>
      <w:r>
        <w:rPr>
          <w:rFonts w:hint="eastAsia" w:ascii="宋体" w:hAnsi="宋体" w:eastAsia="宋体" w:cs="宋体"/>
          <w:bCs/>
          <w:color w:val="000000"/>
          <w:szCs w:val="21"/>
          <w:highlight w:val="none"/>
          <w:lang w:val="zh-CN" w:eastAsia="zh-CN"/>
        </w:rPr>
        <w:t>）</w:t>
      </w:r>
      <w:r>
        <w:rPr>
          <w:rFonts w:hint="eastAsia" w:ascii="宋体" w:hAnsi="宋体" w:eastAsia="宋体" w:cs="宋体"/>
          <w:bCs/>
          <w:color w:val="000000"/>
          <w:szCs w:val="21"/>
          <w:highlight w:val="none"/>
          <w:lang w:val="en-US" w:eastAsia="zh-CN"/>
        </w:rPr>
        <w:t>服务方案</w:t>
      </w:r>
    </w:p>
    <w:p w14:paraId="3E33C62B">
      <w:pPr>
        <w:snapToGrid w:val="0"/>
        <w:spacing w:line="360" w:lineRule="auto"/>
        <w:rPr>
          <w:rFonts w:hint="eastAsia" w:ascii="宋体" w:hAnsi="宋体" w:eastAsia="宋体" w:cs="宋体"/>
          <w:bCs/>
          <w:color w:val="000000"/>
          <w:szCs w:val="21"/>
          <w:highlight w:val="none"/>
          <w:lang w:val="zh-CN" w:eastAsia="zh-CN"/>
        </w:rPr>
      </w:pPr>
      <w:r>
        <w:rPr>
          <w:rFonts w:hint="eastAsia" w:ascii="宋体" w:hAnsi="宋体" w:eastAsia="宋体" w:cs="宋体"/>
          <w:bCs/>
          <w:color w:val="000000"/>
          <w:szCs w:val="21"/>
          <w:highlight w:val="none"/>
          <w:lang w:val="zh-CN" w:eastAsia="zh-CN"/>
        </w:rPr>
        <w:t>（</w:t>
      </w:r>
      <w:r>
        <w:rPr>
          <w:rFonts w:hint="eastAsia" w:ascii="宋体" w:hAnsi="宋体" w:eastAsia="宋体" w:cs="宋体"/>
          <w:bCs/>
          <w:color w:val="000000"/>
          <w:szCs w:val="21"/>
          <w:highlight w:val="none"/>
          <w:lang w:val="en-US" w:eastAsia="zh-CN"/>
        </w:rPr>
        <w:t>8</w:t>
      </w:r>
      <w:r>
        <w:rPr>
          <w:rFonts w:hint="eastAsia" w:ascii="宋体" w:hAnsi="宋体" w:eastAsia="宋体" w:cs="宋体"/>
          <w:bCs/>
          <w:color w:val="000000"/>
          <w:szCs w:val="21"/>
          <w:highlight w:val="none"/>
          <w:lang w:val="zh-CN" w:eastAsia="zh-CN"/>
        </w:rPr>
        <w:t>）</w:t>
      </w:r>
      <w:r>
        <w:rPr>
          <w:rFonts w:hint="eastAsia" w:ascii="宋体" w:hAnsi="宋体" w:eastAsia="宋体" w:cs="宋体"/>
          <w:bCs/>
          <w:color w:val="000000"/>
          <w:szCs w:val="21"/>
          <w:highlight w:val="none"/>
          <w:lang w:val="en-US" w:eastAsia="zh-CN"/>
        </w:rPr>
        <w:t>理赔查勘车辆配备</w:t>
      </w:r>
    </w:p>
    <w:p w14:paraId="4413104B">
      <w:pPr>
        <w:snapToGrid w:val="0"/>
        <w:spacing w:line="360" w:lineRule="auto"/>
        <w:rPr>
          <w:rFonts w:hint="eastAsia" w:ascii="宋体" w:hAnsi="宋体" w:eastAsia="宋体" w:cs="宋体"/>
          <w:bCs/>
          <w:color w:val="000000"/>
          <w:szCs w:val="21"/>
          <w:highlight w:val="none"/>
          <w:lang w:val="zh-CN" w:eastAsia="zh-CN"/>
        </w:rPr>
      </w:pPr>
      <w:r>
        <w:rPr>
          <w:rFonts w:hint="eastAsia" w:ascii="宋体" w:hAnsi="宋体" w:eastAsia="宋体" w:cs="宋体"/>
          <w:bCs/>
          <w:color w:val="000000"/>
          <w:szCs w:val="21"/>
          <w:highlight w:val="none"/>
          <w:lang w:val="zh-CN" w:eastAsia="zh-CN"/>
        </w:rPr>
        <w:t>（</w:t>
      </w:r>
      <w:r>
        <w:rPr>
          <w:rFonts w:hint="eastAsia" w:ascii="宋体" w:hAnsi="宋体" w:eastAsia="宋体" w:cs="宋体"/>
          <w:bCs/>
          <w:color w:val="000000"/>
          <w:szCs w:val="21"/>
          <w:highlight w:val="none"/>
          <w:lang w:val="en-US" w:eastAsia="zh-CN"/>
        </w:rPr>
        <w:t>9</w:t>
      </w:r>
      <w:r>
        <w:rPr>
          <w:rFonts w:hint="eastAsia" w:ascii="宋体" w:hAnsi="宋体" w:eastAsia="宋体" w:cs="宋体"/>
          <w:bCs/>
          <w:color w:val="000000"/>
          <w:szCs w:val="21"/>
          <w:highlight w:val="none"/>
          <w:lang w:val="zh-CN" w:eastAsia="zh-CN"/>
        </w:rPr>
        <w:t>）</w:t>
      </w:r>
      <w:r>
        <w:rPr>
          <w:rFonts w:hint="eastAsia" w:ascii="宋体" w:hAnsi="宋体" w:eastAsia="宋体" w:cs="宋体"/>
          <w:bCs/>
          <w:color w:val="000000"/>
          <w:szCs w:val="21"/>
          <w:highlight w:val="none"/>
        </w:rPr>
        <w:t>保险金额</w:t>
      </w:r>
      <w:r>
        <w:rPr>
          <w:rFonts w:hint="eastAsia" w:ascii="宋体" w:hAnsi="宋体" w:eastAsia="宋体" w:cs="宋体"/>
          <w:bCs/>
          <w:color w:val="000000"/>
          <w:szCs w:val="21"/>
          <w:highlight w:val="none"/>
          <w:lang w:val="en-US" w:eastAsia="zh-CN"/>
        </w:rPr>
        <w:t>响应情况</w:t>
      </w:r>
    </w:p>
    <w:p w14:paraId="5FA94098">
      <w:pPr>
        <w:snapToGrid w:val="0"/>
        <w:spacing w:line="360" w:lineRule="auto"/>
        <w:rPr>
          <w:rFonts w:hint="eastAsia"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lang w:val="zh-CN" w:eastAsia="zh-CN"/>
        </w:rPr>
        <w:t>（</w:t>
      </w:r>
      <w:r>
        <w:rPr>
          <w:rFonts w:hint="eastAsia" w:ascii="宋体" w:hAnsi="宋体" w:eastAsia="宋体" w:cs="宋体"/>
          <w:bCs/>
          <w:color w:val="000000"/>
          <w:szCs w:val="21"/>
          <w:highlight w:val="none"/>
          <w:lang w:val="en-US" w:eastAsia="zh-CN"/>
        </w:rPr>
        <w:t>10</w:t>
      </w:r>
      <w:r>
        <w:rPr>
          <w:rFonts w:hint="eastAsia" w:ascii="宋体" w:hAnsi="宋体" w:eastAsia="宋体" w:cs="宋体"/>
          <w:bCs/>
          <w:color w:val="000000"/>
          <w:szCs w:val="21"/>
          <w:highlight w:val="none"/>
          <w:lang w:val="zh-CN" w:eastAsia="zh-CN"/>
        </w:rPr>
        <w:t>）供应商认为有利于本次磋商的其它技术文件</w:t>
      </w:r>
    </w:p>
    <w:p w14:paraId="24168CE4">
      <w:pPr>
        <w:pStyle w:val="29"/>
        <w:ind w:firstLine="562"/>
        <w:rPr>
          <w:rFonts w:hint="eastAsia" w:ascii="宋体" w:hAnsi="宋体" w:eastAsia="宋体" w:cs="宋体"/>
          <w:b/>
          <w:color w:val="000000" w:themeColor="text1"/>
          <w:sz w:val="28"/>
          <w:szCs w:val="28"/>
          <w:highlight w:val="none"/>
          <w:lang w:eastAsia="zh-CN"/>
          <w14:textFill>
            <w14:solidFill>
              <w14:schemeClr w14:val="tx1"/>
            </w14:solidFill>
          </w14:textFill>
        </w:rPr>
      </w:pPr>
    </w:p>
    <w:p w14:paraId="4BA26028">
      <w:pPr>
        <w:pStyle w:val="29"/>
        <w:ind w:firstLine="562"/>
        <w:rPr>
          <w:rFonts w:hint="eastAsia" w:ascii="宋体" w:hAnsi="宋体" w:eastAsia="宋体" w:cs="宋体"/>
          <w:b/>
          <w:color w:val="000000" w:themeColor="text1"/>
          <w:sz w:val="28"/>
          <w:szCs w:val="28"/>
          <w:highlight w:val="none"/>
          <w:lang w:eastAsia="zh-CN"/>
          <w14:textFill>
            <w14:solidFill>
              <w14:schemeClr w14:val="tx1"/>
            </w14:solidFill>
          </w14:textFill>
        </w:rPr>
      </w:pPr>
    </w:p>
    <w:p w14:paraId="67841B25">
      <w:pPr>
        <w:pStyle w:val="29"/>
        <w:ind w:firstLine="562"/>
        <w:rPr>
          <w:rFonts w:hint="eastAsia" w:ascii="宋体" w:hAnsi="宋体" w:eastAsia="宋体" w:cs="宋体"/>
          <w:b/>
          <w:color w:val="000000" w:themeColor="text1"/>
          <w:sz w:val="28"/>
          <w:szCs w:val="28"/>
          <w:highlight w:val="none"/>
          <w:lang w:eastAsia="zh-CN"/>
          <w14:textFill>
            <w14:solidFill>
              <w14:schemeClr w14:val="tx1"/>
            </w14:solidFill>
          </w14:textFill>
        </w:rPr>
      </w:pPr>
    </w:p>
    <w:p w14:paraId="03C64B34">
      <w:pPr>
        <w:pStyle w:val="29"/>
        <w:ind w:firstLine="562"/>
        <w:rPr>
          <w:rFonts w:hint="eastAsia" w:ascii="宋体" w:hAnsi="宋体" w:eastAsia="宋体" w:cs="宋体"/>
          <w:b/>
          <w:color w:val="000000" w:themeColor="text1"/>
          <w:sz w:val="28"/>
          <w:szCs w:val="28"/>
          <w:highlight w:val="none"/>
          <w:lang w:eastAsia="zh-CN"/>
          <w14:textFill>
            <w14:solidFill>
              <w14:schemeClr w14:val="tx1"/>
            </w14:solidFill>
          </w14:textFill>
        </w:rPr>
      </w:pPr>
    </w:p>
    <w:p w14:paraId="66AA06C2">
      <w:pPr>
        <w:pStyle w:val="29"/>
        <w:ind w:firstLine="562"/>
        <w:rPr>
          <w:rFonts w:hint="eastAsia" w:ascii="宋体" w:hAnsi="宋体" w:eastAsia="宋体" w:cs="宋体"/>
          <w:b/>
          <w:color w:val="000000" w:themeColor="text1"/>
          <w:sz w:val="28"/>
          <w:szCs w:val="28"/>
          <w:highlight w:val="none"/>
          <w:lang w:eastAsia="zh-CN"/>
          <w14:textFill>
            <w14:solidFill>
              <w14:schemeClr w14:val="tx1"/>
            </w14:solidFill>
          </w14:textFill>
        </w:rPr>
      </w:pPr>
    </w:p>
    <w:p w14:paraId="2777B8D0">
      <w:pPr>
        <w:pStyle w:val="29"/>
        <w:ind w:firstLine="562"/>
        <w:rPr>
          <w:rFonts w:hint="eastAsia" w:ascii="宋体" w:hAnsi="宋体" w:cs="宋体"/>
          <w:b/>
          <w:color w:val="000000" w:themeColor="text1"/>
          <w:sz w:val="28"/>
          <w:szCs w:val="28"/>
          <w:highlight w:val="none"/>
          <w14:textFill>
            <w14:solidFill>
              <w14:schemeClr w14:val="tx1"/>
            </w14:solidFill>
          </w14:textFill>
        </w:rPr>
      </w:pPr>
    </w:p>
    <w:p w14:paraId="0B5D987A">
      <w:pPr>
        <w:pStyle w:val="29"/>
        <w:ind w:firstLine="562"/>
        <w:rPr>
          <w:rFonts w:hint="eastAsia" w:ascii="宋体" w:hAnsi="宋体" w:cs="宋体"/>
          <w:b/>
          <w:color w:val="000000" w:themeColor="text1"/>
          <w:sz w:val="28"/>
          <w:szCs w:val="28"/>
          <w:highlight w:val="none"/>
          <w14:textFill>
            <w14:solidFill>
              <w14:schemeClr w14:val="tx1"/>
            </w14:solidFill>
          </w14:textFill>
        </w:rPr>
      </w:pPr>
    </w:p>
    <w:p w14:paraId="2533F684">
      <w:pPr>
        <w:pStyle w:val="29"/>
        <w:ind w:firstLine="562"/>
        <w:rPr>
          <w:rFonts w:hint="eastAsia" w:ascii="宋体" w:hAnsi="宋体" w:cs="宋体"/>
          <w:b/>
          <w:color w:val="000000" w:themeColor="text1"/>
          <w:sz w:val="28"/>
          <w:szCs w:val="28"/>
          <w:highlight w:val="none"/>
          <w14:textFill>
            <w14:solidFill>
              <w14:schemeClr w14:val="tx1"/>
            </w14:solidFill>
          </w14:textFill>
        </w:rPr>
      </w:pPr>
    </w:p>
    <w:p w14:paraId="1983B85B">
      <w:pPr>
        <w:pStyle w:val="29"/>
        <w:ind w:firstLine="562"/>
        <w:rPr>
          <w:rFonts w:hint="eastAsia" w:ascii="宋体" w:hAnsi="宋体" w:cs="宋体"/>
          <w:b/>
          <w:color w:val="000000" w:themeColor="text1"/>
          <w:sz w:val="28"/>
          <w:szCs w:val="28"/>
          <w:highlight w:val="none"/>
          <w14:textFill>
            <w14:solidFill>
              <w14:schemeClr w14:val="tx1"/>
            </w14:solidFill>
          </w14:textFill>
        </w:rPr>
      </w:pPr>
    </w:p>
    <w:p w14:paraId="01EF8D73">
      <w:pPr>
        <w:pStyle w:val="29"/>
        <w:ind w:firstLine="562"/>
        <w:rPr>
          <w:rFonts w:hint="eastAsia" w:ascii="宋体" w:hAnsi="宋体" w:cs="宋体"/>
          <w:b/>
          <w:color w:val="000000" w:themeColor="text1"/>
          <w:sz w:val="28"/>
          <w:szCs w:val="28"/>
          <w:highlight w:val="none"/>
          <w14:textFill>
            <w14:solidFill>
              <w14:schemeClr w14:val="tx1"/>
            </w14:solidFill>
          </w14:textFill>
        </w:rPr>
      </w:pPr>
    </w:p>
    <w:p w14:paraId="68AE81F7">
      <w:pPr>
        <w:pStyle w:val="29"/>
        <w:ind w:left="0" w:leftChars="0" w:firstLine="0" w:firstLineChars="0"/>
        <w:rPr>
          <w:rFonts w:hint="eastAsia" w:ascii="宋体" w:hAnsi="宋体" w:cs="宋体"/>
          <w:b/>
          <w:color w:val="000000" w:themeColor="text1"/>
          <w:sz w:val="28"/>
          <w:szCs w:val="28"/>
          <w:highlight w:val="none"/>
          <w14:textFill>
            <w14:solidFill>
              <w14:schemeClr w14:val="tx1"/>
            </w14:solidFill>
          </w14:textFill>
        </w:rPr>
      </w:pPr>
    </w:p>
    <w:bookmarkEnd w:id="511"/>
    <w:bookmarkEnd w:id="512"/>
    <w:p w14:paraId="1571A855">
      <w:pPr>
        <w:snapToGrid w:val="0"/>
        <w:spacing w:line="360" w:lineRule="auto"/>
        <w:rPr>
          <w:rFonts w:hint="eastAsia" w:ascii="宋体" w:hAnsi="宋体" w:cs="宋体"/>
          <w:b/>
          <w:color w:val="000000" w:themeColor="text1"/>
          <w:szCs w:val="21"/>
          <w:highlight w:val="none"/>
          <w14:textFill>
            <w14:solidFill>
              <w14:schemeClr w14:val="tx1"/>
            </w14:solidFill>
          </w14:textFill>
        </w:rPr>
      </w:pPr>
      <w:bookmarkStart w:id="520" w:name="_Toc303756459"/>
      <w:bookmarkStart w:id="521" w:name="_Toc22905"/>
    </w:p>
    <w:p w14:paraId="5BB8A368">
      <w:pPr>
        <w:pStyle w:val="8"/>
        <w:rPr>
          <w:rFonts w:hint="eastAsia" w:ascii="宋体" w:hAnsi="宋体" w:cs="宋体"/>
          <w:b/>
          <w:color w:val="000000" w:themeColor="text1"/>
          <w:szCs w:val="21"/>
          <w:highlight w:val="none"/>
          <w14:textFill>
            <w14:solidFill>
              <w14:schemeClr w14:val="tx1"/>
            </w14:solidFill>
          </w14:textFill>
        </w:rPr>
      </w:pPr>
    </w:p>
    <w:p w14:paraId="4CB40B9D">
      <w:pPr>
        <w:pStyle w:val="9"/>
        <w:rPr>
          <w:rFonts w:hint="eastAsia" w:ascii="宋体" w:hAnsi="宋体" w:cs="宋体"/>
          <w:b/>
          <w:color w:val="000000" w:themeColor="text1"/>
          <w:szCs w:val="21"/>
          <w:highlight w:val="none"/>
          <w14:textFill>
            <w14:solidFill>
              <w14:schemeClr w14:val="tx1"/>
            </w14:solidFill>
          </w14:textFill>
        </w:rPr>
      </w:pPr>
    </w:p>
    <w:p w14:paraId="5489E81B">
      <w:pPr>
        <w:rPr>
          <w:rFonts w:hint="eastAsia" w:ascii="宋体" w:hAnsi="宋体" w:cs="宋体"/>
          <w:b/>
          <w:color w:val="000000" w:themeColor="text1"/>
          <w:szCs w:val="21"/>
          <w:highlight w:val="none"/>
          <w14:textFill>
            <w14:solidFill>
              <w14:schemeClr w14:val="tx1"/>
            </w14:solidFill>
          </w14:textFill>
        </w:rPr>
      </w:pPr>
    </w:p>
    <w:p w14:paraId="1FD01C2F">
      <w:pPr>
        <w:pStyle w:val="8"/>
        <w:rPr>
          <w:rFonts w:hint="eastAsia" w:ascii="宋体" w:hAnsi="宋体" w:cs="宋体"/>
          <w:b/>
          <w:color w:val="000000" w:themeColor="text1"/>
          <w:szCs w:val="21"/>
          <w:highlight w:val="none"/>
          <w14:textFill>
            <w14:solidFill>
              <w14:schemeClr w14:val="tx1"/>
            </w14:solidFill>
          </w14:textFill>
        </w:rPr>
      </w:pPr>
    </w:p>
    <w:p w14:paraId="0A30C1ED">
      <w:pPr>
        <w:pStyle w:val="9"/>
        <w:rPr>
          <w:rFonts w:hint="eastAsia" w:ascii="宋体" w:hAnsi="宋体" w:cs="宋体"/>
          <w:b/>
          <w:color w:val="000000" w:themeColor="text1"/>
          <w:szCs w:val="21"/>
          <w:highlight w:val="none"/>
          <w14:textFill>
            <w14:solidFill>
              <w14:schemeClr w14:val="tx1"/>
            </w14:solidFill>
          </w14:textFill>
        </w:rPr>
      </w:pPr>
    </w:p>
    <w:p w14:paraId="11404A0C">
      <w:pPr>
        <w:rPr>
          <w:rFonts w:hint="eastAsia" w:ascii="宋体" w:hAnsi="宋体" w:cs="宋体"/>
          <w:b/>
          <w:color w:val="000000" w:themeColor="text1"/>
          <w:szCs w:val="21"/>
          <w:highlight w:val="none"/>
          <w14:textFill>
            <w14:solidFill>
              <w14:schemeClr w14:val="tx1"/>
            </w14:solidFill>
          </w14:textFill>
        </w:rPr>
      </w:pPr>
    </w:p>
    <w:p w14:paraId="56B01B05">
      <w:pPr>
        <w:pStyle w:val="8"/>
        <w:rPr>
          <w:rFonts w:hint="eastAsia"/>
        </w:rPr>
      </w:pPr>
    </w:p>
    <w:p w14:paraId="6C5431B7">
      <w:pPr>
        <w:snapToGrid w:val="0"/>
        <w:spacing w:line="360" w:lineRule="auto"/>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一、资信商务文件</w:t>
      </w:r>
    </w:p>
    <w:p w14:paraId="52F1085C">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1</w:t>
      </w:r>
      <w:r>
        <w:rPr>
          <w:rFonts w:hint="eastAsia" w:ascii="宋体" w:hAnsi="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14:textFill>
            <w14:solidFill>
              <w14:schemeClr w14:val="tx1"/>
            </w14:solidFill>
          </w14:textFill>
        </w:rPr>
        <w:t>磋商函</w:t>
      </w:r>
    </w:p>
    <w:p w14:paraId="25995332">
      <w:pPr>
        <w:spacing w:line="360" w:lineRule="auto"/>
        <w:rPr>
          <w:rFonts w:hint="eastAsia" w:ascii="宋体" w:hAnsi="宋体" w:cs="宋体"/>
          <w:color w:val="000000" w:themeColor="text1"/>
          <w:sz w:val="22"/>
          <w:szCs w:val="22"/>
          <w:highlight w:val="none"/>
          <w14:textFill>
            <w14:solidFill>
              <w14:schemeClr w14:val="tx1"/>
            </w14:solidFill>
          </w14:textFill>
        </w:rPr>
      </w:pPr>
    </w:p>
    <w:p w14:paraId="0828AC81">
      <w:pPr>
        <w:pStyle w:val="10"/>
        <w:spacing w:before="0" w:beforeLines="0" w:after="0" w:afterLines="0" w:line="360" w:lineRule="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致：</w:t>
      </w:r>
      <w:r>
        <w:rPr>
          <w:rFonts w:hint="eastAsia" w:hAnsi="宋体" w:cs="宋体"/>
          <w:color w:val="000000" w:themeColor="text1"/>
          <w:sz w:val="21"/>
          <w:szCs w:val="21"/>
          <w:highlight w:val="none"/>
          <w:u w:val="single"/>
          <w14:textFill>
            <w14:solidFill>
              <w14:schemeClr w14:val="tx1"/>
            </w14:solidFill>
          </w14:textFill>
        </w:rPr>
        <w:t xml:space="preserve">          （采购人名称）</w:t>
      </w:r>
    </w:p>
    <w:p w14:paraId="521B6E52">
      <w:pPr>
        <w:pStyle w:val="10"/>
        <w:spacing w:before="0" w:beforeLines="0" w:after="0" w:afterLines="0" w:line="360" w:lineRule="auto"/>
        <w:ind w:firstLine="482"/>
        <w:rPr>
          <w:rFonts w:hint="eastAsia" w:hAnsi="宋体" w:cs="宋体"/>
          <w:color w:val="000000" w:themeColor="text1"/>
          <w:sz w:val="21"/>
          <w:szCs w:val="21"/>
          <w:highlight w:val="none"/>
          <w14:textFill>
            <w14:solidFill>
              <w14:schemeClr w14:val="tx1"/>
            </w14:solidFill>
          </w14:textFill>
        </w:rPr>
      </w:pPr>
    </w:p>
    <w:p w14:paraId="1B383FB8">
      <w:pPr>
        <w:pStyle w:val="10"/>
        <w:spacing w:before="0" w:beforeLines="0" w:after="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1.根据贵方</w:t>
      </w:r>
      <w:r>
        <w:rPr>
          <w:rFonts w:hint="eastAsia" w:hAnsi="宋体" w:cs="宋体"/>
          <w:color w:val="000000" w:themeColor="text1"/>
          <w:sz w:val="21"/>
          <w:szCs w:val="21"/>
          <w:highlight w:val="none"/>
          <w:u w:val="single"/>
          <w14:textFill>
            <w14:solidFill>
              <w14:schemeClr w14:val="tx1"/>
            </w14:solidFill>
          </w14:textFill>
        </w:rPr>
        <w:t xml:space="preserve">            （项目名称）</w:t>
      </w:r>
      <w:r>
        <w:rPr>
          <w:rFonts w:hint="eastAsia" w:hAnsi="宋体" w:cs="宋体"/>
          <w:color w:val="000000" w:themeColor="text1"/>
          <w:sz w:val="21"/>
          <w:szCs w:val="21"/>
          <w:highlight w:val="none"/>
          <w14:textFill>
            <w14:solidFill>
              <w14:schemeClr w14:val="tx1"/>
            </w14:solidFill>
          </w14:textFill>
        </w:rPr>
        <w:t>项目（采购编号：</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）的竞争性磋商文件要求，正式授权下述签字人</w:t>
      </w:r>
      <w:r>
        <w:rPr>
          <w:rFonts w:hint="eastAsia" w:hAnsi="宋体" w:cs="宋体"/>
          <w:color w:val="000000" w:themeColor="text1"/>
          <w:sz w:val="21"/>
          <w:szCs w:val="21"/>
          <w:highlight w:val="none"/>
          <w:u w:val="single"/>
          <w14:textFill>
            <w14:solidFill>
              <w14:schemeClr w14:val="tx1"/>
            </w14:solidFill>
          </w14:textFill>
        </w:rPr>
        <w:t xml:space="preserve">          （姓名和职务）</w:t>
      </w:r>
      <w:r>
        <w:rPr>
          <w:rFonts w:hint="eastAsia" w:hAnsi="宋体" w:cs="宋体"/>
          <w:color w:val="000000" w:themeColor="text1"/>
          <w:sz w:val="21"/>
          <w:szCs w:val="21"/>
          <w:highlight w:val="none"/>
          <w14:textFill>
            <w14:solidFill>
              <w14:schemeClr w14:val="tx1"/>
            </w14:solidFill>
          </w14:textFill>
        </w:rPr>
        <w:t>全权代表供应商</w:t>
      </w:r>
      <w:r>
        <w:rPr>
          <w:rFonts w:hint="eastAsia" w:hAnsi="宋体" w:cs="宋体"/>
          <w:color w:val="000000" w:themeColor="text1"/>
          <w:sz w:val="21"/>
          <w:szCs w:val="21"/>
          <w:highlight w:val="none"/>
          <w:u w:val="single"/>
          <w14:textFill>
            <w14:solidFill>
              <w14:schemeClr w14:val="tx1"/>
            </w14:solidFill>
          </w14:textFill>
        </w:rPr>
        <w:t xml:space="preserve">           （供应商全称）</w:t>
      </w:r>
      <w:r>
        <w:rPr>
          <w:rFonts w:hint="eastAsia" w:hAnsi="宋体" w:cs="宋体"/>
          <w:color w:val="000000" w:themeColor="text1"/>
          <w:sz w:val="21"/>
          <w:szCs w:val="21"/>
          <w:highlight w:val="none"/>
          <w14:textFill>
            <w14:solidFill>
              <w14:schemeClr w14:val="tx1"/>
            </w14:solidFill>
          </w14:textFill>
        </w:rPr>
        <w:t>参加贵方组织的有关采购活动，并提交电子响应文件：</w:t>
      </w:r>
    </w:p>
    <w:p w14:paraId="23C4FB7E">
      <w:pPr>
        <w:pStyle w:val="10"/>
        <w:spacing w:before="0" w:beforeLines="0" w:after="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政府采购云系统提交电子加密响应文件</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份；</w:t>
      </w:r>
    </w:p>
    <w:p w14:paraId="471C1D18">
      <w:pPr>
        <w:pStyle w:val="10"/>
        <w:spacing w:before="0" w:beforeLines="0" w:after="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通过电子邮件提交备份电子响应文件（打包压缩加密）</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份；</w:t>
      </w:r>
    </w:p>
    <w:p w14:paraId="378718A5">
      <w:pPr>
        <w:pStyle w:val="10"/>
        <w:spacing w:before="0" w:beforeLines="0" w:after="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2.据此函，签字人兹宣布同意如下：</w:t>
      </w:r>
    </w:p>
    <w:p w14:paraId="7280A7C2">
      <w:pPr>
        <w:pStyle w:val="10"/>
        <w:spacing w:before="0" w:beforeLines="0" w:after="0" w:afterLines="0" w:line="360" w:lineRule="auto"/>
        <w:ind w:firstLine="315" w:firstLineChars="15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（1）我们承担根据竞争性磋商文件的规定，完成合同的责任和义务。</w:t>
      </w:r>
    </w:p>
    <w:p w14:paraId="2672A08C">
      <w:pPr>
        <w:pStyle w:val="10"/>
        <w:spacing w:before="0" w:beforeLines="0" w:after="0" w:afterLines="0" w:line="360" w:lineRule="auto"/>
        <w:ind w:firstLine="315" w:firstLineChars="15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（2）我们已详细审核全部竞争性磋商文件、参考资料及有关附件，我们知道必须放弃提出含糊不清或误解问题的权利。</w:t>
      </w:r>
    </w:p>
    <w:p w14:paraId="10C48106">
      <w:pPr>
        <w:pStyle w:val="10"/>
        <w:spacing w:before="0" w:beforeLines="0" w:after="0" w:afterLines="0" w:line="360" w:lineRule="auto"/>
        <w:ind w:firstLine="315" w:firstLineChars="15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（3）我们同意在供应商须知规定的磋商日期起遵循本响应文件，并在供应商须知规定的磋商有效期满之前均具有约束力，并有可能成交。</w:t>
      </w:r>
    </w:p>
    <w:p w14:paraId="387924A5">
      <w:pPr>
        <w:pStyle w:val="10"/>
        <w:spacing w:before="0" w:beforeLines="0" w:after="0" w:afterLines="0" w:line="360" w:lineRule="auto"/>
        <w:ind w:firstLine="315" w:firstLineChars="15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（4）如果在磋商规定的磋商有效期内撤回响应文件或者有其他违约行为，贵方有权上报财政部门，建议财政部门将本公司列入不良行为记录名单，在一至三年内禁止本公司参加政府采购活动并予以通报。</w:t>
      </w:r>
    </w:p>
    <w:p w14:paraId="216205B4">
      <w:pPr>
        <w:pStyle w:val="10"/>
        <w:spacing w:before="0" w:beforeLines="0" w:after="0" w:afterLines="0" w:line="360" w:lineRule="auto"/>
        <w:ind w:firstLine="315" w:firstLineChars="15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（5）同意向贵方提供贵方可能要求的与本磋商有关的任何数据或资料。</w:t>
      </w:r>
    </w:p>
    <w:p w14:paraId="50AD5CA5">
      <w:pPr>
        <w:pStyle w:val="10"/>
        <w:spacing w:before="0" w:beforeLines="0" w:after="0" w:afterLines="0" w:line="360" w:lineRule="auto"/>
        <w:ind w:firstLine="315" w:firstLineChars="15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（6）我们完全理解贵方不一定要接受最低报价或收到的任何磋商。</w:t>
      </w:r>
    </w:p>
    <w:p w14:paraId="2778EA41">
      <w:pPr>
        <w:pStyle w:val="10"/>
        <w:spacing w:before="0" w:beforeLines="0" w:after="0" w:afterLines="0" w:line="360" w:lineRule="auto"/>
        <w:ind w:firstLine="420"/>
        <w:rPr>
          <w:rFonts w:hint="eastAsia" w:hAnsi="宋体" w:cs="宋体"/>
          <w:b/>
          <w:color w:val="000000" w:themeColor="text1"/>
          <w:sz w:val="21"/>
          <w:szCs w:val="21"/>
          <w:highlight w:val="none"/>
          <w14:textFill>
            <w14:solidFill>
              <w14:schemeClr w14:val="tx1"/>
            </w14:solidFill>
          </w14:textFill>
        </w:rPr>
      </w:pPr>
    </w:p>
    <w:p w14:paraId="4C332208">
      <w:pPr>
        <w:pStyle w:val="10"/>
        <w:spacing w:before="0" w:beforeLines="0" w:after="0" w:afterLines="0" w:line="360" w:lineRule="auto"/>
        <w:ind w:firstLine="420"/>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与本磋商有关的正式通讯地址为：</w:t>
      </w:r>
    </w:p>
    <w:p w14:paraId="5C885A9B">
      <w:pPr>
        <w:pStyle w:val="10"/>
        <w:spacing w:before="0" w:beforeLines="0" w:after="0" w:afterLines="0" w:line="360" w:lineRule="auto"/>
        <w:ind w:firstLine="42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地址：</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 xml:space="preserve">  邮政编码：</w:t>
      </w:r>
      <w:r>
        <w:rPr>
          <w:rFonts w:hint="eastAsia" w:hAnsi="宋体" w:cs="宋体"/>
          <w:color w:val="000000" w:themeColor="text1"/>
          <w:sz w:val="21"/>
          <w:szCs w:val="21"/>
          <w:highlight w:val="none"/>
          <w:u w:val="single"/>
          <w14:textFill>
            <w14:solidFill>
              <w14:schemeClr w14:val="tx1"/>
            </w14:solidFill>
          </w14:textFill>
        </w:rPr>
        <w:t xml:space="preserve">                   </w:t>
      </w:r>
    </w:p>
    <w:p w14:paraId="53EF9C25">
      <w:pPr>
        <w:pStyle w:val="10"/>
        <w:spacing w:before="0" w:beforeLines="0" w:after="0" w:afterLines="0" w:line="360" w:lineRule="auto"/>
        <w:ind w:firstLine="42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电话、传真：</w:t>
      </w:r>
      <w:r>
        <w:rPr>
          <w:rFonts w:hint="eastAsia" w:hAnsi="宋体" w:cs="宋体"/>
          <w:color w:val="000000" w:themeColor="text1"/>
          <w:sz w:val="21"/>
          <w:szCs w:val="21"/>
          <w:highlight w:val="none"/>
          <w:u w:val="single"/>
          <w14:textFill>
            <w14:solidFill>
              <w14:schemeClr w14:val="tx1"/>
            </w14:solidFill>
          </w14:textFill>
        </w:rPr>
        <w:t xml:space="preserve">                                               </w:t>
      </w:r>
    </w:p>
    <w:p w14:paraId="503D9731">
      <w:pPr>
        <w:pStyle w:val="10"/>
        <w:spacing w:before="0" w:beforeLines="0" w:after="0" w:afterLines="0" w:line="360" w:lineRule="auto"/>
        <w:ind w:firstLine="42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电子邮件：</w:t>
      </w:r>
      <w:r>
        <w:rPr>
          <w:rFonts w:hint="eastAsia" w:hAnsi="宋体" w:cs="宋体"/>
          <w:color w:val="000000" w:themeColor="text1"/>
          <w:sz w:val="21"/>
          <w:szCs w:val="21"/>
          <w:highlight w:val="none"/>
          <w:u w:val="single"/>
          <w14:textFill>
            <w14:solidFill>
              <w14:schemeClr w14:val="tx1"/>
            </w14:solidFill>
          </w14:textFill>
        </w:rPr>
        <w:t xml:space="preserve">                                                 </w:t>
      </w:r>
    </w:p>
    <w:p w14:paraId="18CB8295">
      <w:pPr>
        <w:pStyle w:val="10"/>
        <w:spacing w:before="0" w:beforeLines="0" w:after="0" w:afterLines="0" w:line="360" w:lineRule="auto"/>
        <w:ind w:firstLine="420"/>
        <w:rPr>
          <w:rFonts w:hint="eastAsia" w:hAnsi="宋体" w:cs="宋体"/>
          <w:color w:val="000000" w:themeColor="text1"/>
          <w:sz w:val="22"/>
          <w:szCs w:val="22"/>
          <w:highlight w:val="none"/>
          <w14:textFill>
            <w14:solidFill>
              <w14:schemeClr w14:val="tx1"/>
            </w14:solidFill>
          </w14:textFill>
        </w:rPr>
      </w:pPr>
    </w:p>
    <w:p w14:paraId="17D7636A">
      <w:pPr>
        <w:pStyle w:val="10"/>
        <w:spacing w:before="0" w:beforeLines="0" w:after="0" w:afterLines="0" w:line="360" w:lineRule="auto"/>
        <w:ind w:firstLine="420"/>
        <w:rPr>
          <w:rFonts w:hint="eastAsia" w:hAnsi="宋体" w:cs="宋体"/>
          <w:color w:val="000000" w:themeColor="text1"/>
          <w:sz w:val="22"/>
          <w:szCs w:val="22"/>
          <w:highlight w:val="none"/>
          <w14:textFill>
            <w14:solidFill>
              <w14:schemeClr w14:val="tx1"/>
            </w14:solidFill>
          </w14:textFill>
        </w:rPr>
      </w:pPr>
    </w:p>
    <w:p w14:paraId="6B514195">
      <w:pPr>
        <w:pStyle w:val="10"/>
        <w:spacing w:before="120" w:after="120" w:line="360" w:lineRule="auto"/>
        <w:ind w:firstLine="1500" w:firstLineChars="600"/>
        <w:rPr>
          <w:rFonts w:hint="eastAsia" w:hAnsi="宋体" w:cs="宋体"/>
          <w:color w:val="000000" w:themeColor="text1"/>
          <w:spacing w:val="20"/>
          <w:sz w:val="21"/>
          <w:szCs w:val="21"/>
          <w:highlight w:val="none"/>
          <w14:textFill>
            <w14:solidFill>
              <w14:schemeClr w14:val="tx1"/>
            </w14:solidFill>
          </w14:textFill>
        </w:rPr>
      </w:pPr>
      <w:r>
        <w:rPr>
          <w:rFonts w:hint="eastAsia" w:hAnsi="宋体" w:cs="宋体"/>
          <w:color w:val="000000" w:themeColor="text1"/>
          <w:spacing w:val="20"/>
          <w:sz w:val="21"/>
          <w:szCs w:val="21"/>
          <w:highlight w:val="none"/>
          <w14:textFill>
            <w14:solidFill>
              <w14:schemeClr w14:val="tx1"/>
            </w14:solidFill>
          </w14:textFill>
        </w:rPr>
        <w:t xml:space="preserve"> </w:t>
      </w:r>
    </w:p>
    <w:p w14:paraId="7287D06F">
      <w:pPr>
        <w:pStyle w:val="10"/>
        <w:spacing w:before="120" w:after="120" w:line="360" w:lineRule="auto"/>
        <w:ind w:firstLine="4750" w:firstLineChars="1900"/>
        <w:rPr>
          <w:rFonts w:hint="eastAsia" w:hAnsi="宋体" w:cs="宋体"/>
          <w:color w:val="000000" w:themeColor="text1"/>
          <w:spacing w:val="20"/>
          <w:sz w:val="21"/>
          <w:szCs w:val="21"/>
          <w:highlight w:val="none"/>
          <w:u w:val="single"/>
          <w14:textFill>
            <w14:solidFill>
              <w14:schemeClr w14:val="tx1"/>
            </w14:solidFill>
          </w14:textFill>
        </w:rPr>
      </w:pPr>
      <w:r>
        <w:rPr>
          <w:rFonts w:hint="eastAsia" w:hAnsi="宋体" w:cs="宋体"/>
          <w:color w:val="000000" w:themeColor="text1"/>
          <w:spacing w:val="20"/>
          <w:sz w:val="21"/>
          <w:szCs w:val="21"/>
          <w:highlight w:val="none"/>
          <w14:textFill>
            <w14:solidFill>
              <w14:schemeClr w14:val="tx1"/>
            </w14:solidFill>
          </w14:textFill>
        </w:rPr>
        <w:t>供应商盖章：</w:t>
      </w:r>
      <w:r>
        <w:rPr>
          <w:rFonts w:hint="eastAsia" w:hAnsi="宋体" w:cs="宋体"/>
          <w:color w:val="000000" w:themeColor="text1"/>
          <w:spacing w:val="20"/>
          <w:sz w:val="21"/>
          <w:szCs w:val="21"/>
          <w:highlight w:val="none"/>
          <w:u w:val="single"/>
          <w14:textFill>
            <w14:solidFill>
              <w14:schemeClr w14:val="tx1"/>
            </w14:solidFill>
          </w14:textFill>
        </w:rPr>
        <w:t xml:space="preserve">            </w:t>
      </w:r>
    </w:p>
    <w:p w14:paraId="6C492642">
      <w:pPr>
        <w:spacing w:line="360" w:lineRule="auto"/>
        <w:ind w:firstLine="4750" w:firstLineChars="19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pacing w:val="20"/>
          <w:szCs w:val="21"/>
          <w:highlight w:val="none"/>
          <w14:textFill>
            <w14:solidFill>
              <w14:schemeClr w14:val="tx1"/>
            </w14:solidFill>
          </w14:textFill>
        </w:rPr>
        <w:t>日     期：</w:t>
      </w:r>
      <w:r>
        <w:rPr>
          <w:rFonts w:hint="eastAsia" w:ascii="宋体" w:hAnsi="宋体" w:cs="宋体"/>
          <w:color w:val="000000" w:themeColor="text1"/>
          <w:spacing w:val="20"/>
          <w:szCs w:val="21"/>
          <w:highlight w:val="none"/>
          <w:u w:val="single"/>
          <w14:textFill>
            <w14:solidFill>
              <w14:schemeClr w14:val="tx1"/>
            </w14:solidFill>
          </w14:textFill>
        </w:rPr>
        <w:t xml:space="preserve">            </w:t>
      </w:r>
    </w:p>
    <w:p w14:paraId="3828B02F">
      <w:pPr>
        <w:jc w:val="center"/>
        <w:rPr>
          <w:rFonts w:hint="eastAsia" w:ascii="宋体" w:hAnsi="宋体" w:cs="宋体"/>
          <w:b/>
          <w:color w:val="000000" w:themeColor="text1"/>
          <w:sz w:val="28"/>
          <w:szCs w:val="28"/>
          <w:highlight w:val="none"/>
          <w14:textFill>
            <w14:solidFill>
              <w14:schemeClr w14:val="tx1"/>
            </w14:solidFill>
          </w14:textFill>
        </w:rPr>
      </w:pPr>
    </w:p>
    <w:p w14:paraId="58F86ADF">
      <w:pPr>
        <w:jc w:val="center"/>
        <w:rPr>
          <w:rFonts w:hint="eastAsia" w:ascii="宋体" w:hAnsi="宋体" w:cs="宋体"/>
          <w:b/>
          <w:color w:val="000000" w:themeColor="text1"/>
          <w:sz w:val="28"/>
          <w:szCs w:val="28"/>
          <w:highlight w:val="none"/>
          <w14:textFill>
            <w14:solidFill>
              <w14:schemeClr w14:val="tx1"/>
            </w14:solidFill>
          </w14:textFill>
        </w:rPr>
      </w:pPr>
    </w:p>
    <w:p w14:paraId="6A829A75">
      <w:pPr>
        <w:jc w:val="center"/>
        <w:rPr>
          <w:rFonts w:hint="eastAsia" w:ascii="宋体" w:hAnsi="宋体" w:cs="宋体"/>
          <w:b/>
          <w:color w:val="000000" w:themeColor="text1"/>
          <w:sz w:val="28"/>
          <w:szCs w:val="28"/>
          <w:highlight w:val="none"/>
          <w14:textFill>
            <w14:solidFill>
              <w14:schemeClr w14:val="tx1"/>
            </w14:solidFill>
          </w14:textFill>
        </w:rPr>
      </w:pPr>
    </w:p>
    <w:p w14:paraId="400B37A1">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2</w:t>
      </w:r>
      <w:r>
        <w:rPr>
          <w:rFonts w:hint="eastAsia" w:ascii="宋体" w:hAnsi="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14:textFill>
            <w14:solidFill>
              <w14:schemeClr w14:val="tx1"/>
            </w14:solidFill>
          </w14:textFill>
        </w:rPr>
        <w:t>承诺函</w:t>
      </w:r>
    </w:p>
    <w:p w14:paraId="065E3A9B">
      <w:pPr>
        <w:spacing w:line="400" w:lineRule="exact"/>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 </w:t>
      </w:r>
    </w:p>
    <w:p w14:paraId="42278827">
      <w:pPr>
        <w:pStyle w:val="10"/>
        <w:spacing w:before="0" w:beforeLines="0" w:after="0" w:afterLines="0" w:line="360" w:lineRule="auto"/>
        <w:rPr>
          <w:rFonts w:hint="eastAsia" w:hAnsi="宋体" w:cs="宋体"/>
          <w:color w:val="000000" w:themeColor="text1"/>
          <w:sz w:val="22"/>
          <w:szCs w:val="22"/>
          <w:highlight w:val="none"/>
          <w14:textFill>
            <w14:solidFill>
              <w14:schemeClr w14:val="tx1"/>
            </w14:solidFill>
          </w14:textFill>
        </w:rPr>
      </w:pPr>
    </w:p>
    <w:p w14:paraId="5AF56938">
      <w:pPr>
        <w:pStyle w:val="10"/>
        <w:spacing w:before="0" w:beforeLines="0" w:after="0" w:afterLines="0" w:line="360" w:lineRule="auto"/>
        <w:rPr>
          <w:rFonts w:hint="eastAsia" w:hAnsi="宋体" w:cs="宋体"/>
          <w:b/>
          <w:bCs/>
          <w:color w:val="000000" w:themeColor="text1"/>
          <w:sz w:val="21"/>
          <w:szCs w:val="21"/>
          <w:highlight w:val="none"/>
          <w:u w:val="single"/>
          <w14:textFill>
            <w14:solidFill>
              <w14:schemeClr w14:val="tx1"/>
            </w14:solidFill>
          </w14:textFill>
        </w:rPr>
      </w:pPr>
      <w:r>
        <w:rPr>
          <w:rFonts w:hint="eastAsia" w:hAnsi="宋体" w:cs="宋体"/>
          <w:b/>
          <w:bCs/>
          <w:color w:val="000000" w:themeColor="text1"/>
          <w:sz w:val="21"/>
          <w:szCs w:val="21"/>
          <w:highlight w:val="none"/>
          <w:u w:val="single"/>
          <w:lang w:eastAsia="zh-CN"/>
          <w14:textFill>
            <w14:solidFill>
              <w14:schemeClr w14:val="tx1"/>
            </w14:solidFill>
          </w14:textFill>
        </w:rPr>
        <w:t>浙江建兴项目管理有限公司</w:t>
      </w:r>
      <w:r>
        <w:rPr>
          <w:rFonts w:hint="eastAsia" w:hAnsi="宋体" w:cs="宋体"/>
          <w:b/>
          <w:bCs/>
          <w:color w:val="000000" w:themeColor="text1"/>
          <w:sz w:val="21"/>
          <w:szCs w:val="21"/>
          <w:highlight w:val="none"/>
          <w:u w:val="single"/>
          <w14:textFill>
            <w14:solidFill>
              <w14:schemeClr w14:val="tx1"/>
            </w14:solidFill>
          </w14:textFill>
        </w:rPr>
        <w:t>：</w:t>
      </w:r>
    </w:p>
    <w:p w14:paraId="2B37027A">
      <w:pPr>
        <w:pStyle w:val="10"/>
        <w:spacing w:before="0" w:beforeLines="0" w:after="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如我公司被确定为该项目中标（或成交）单位，我公司承诺在中标（或成交）公告发布之日起5个工作日之内向贵公司按本项目竞争性磋商文件约定一次性支付采购咨询服务费。逾期未支付的，贵公司有权就此事项向我公司提出赔偿，我公司愿意承担由此产生的全部赔偿责任及费用。</w:t>
      </w:r>
    </w:p>
    <w:p w14:paraId="43F712BC">
      <w:pPr>
        <w:pStyle w:val="10"/>
        <w:spacing w:before="0" w:beforeLines="0" w:after="0" w:afterLines="0" w:line="360" w:lineRule="auto"/>
        <w:ind w:firstLine="315" w:firstLineChars="150"/>
        <w:rPr>
          <w:rFonts w:hint="eastAsia" w:hAnsi="宋体" w:cs="宋体"/>
          <w:color w:val="000000" w:themeColor="text1"/>
          <w:sz w:val="21"/>
          <w:szCs w:val="21"/>
          <w:highlight w:val="none"/>
          <w14:textFill>
            <w14:solidFill>
              <w14:schemeClr w14:val="tx1"/>
            </w14:solidFill>
          </w14:textFill>
        </w:rPr>
      </w:pPr>
    </w:p>
    <w:p w14:paraId="73DB55C9">
      <w:pPr>
        <w:pStyle w:val="10"/>
        <w:spacing w:before="0" w:beforeLines="0" w:after="0" w:afterLines="0" w:line="360" w:lineRule="auto"/>
        <w:ind w:firstLine="316" w:firstLineChars="150"/>
        <w:rPr>
          <w:rFonts w:hint="eastAsia" w:hAnsi="宋体" w:cs="宋体"/>
          <w:b/>
          <w:bCs/>
          <w:color w:val="000000" w:themeColor="text1"/>
          <w:sz w:val="21"/>
          <w:szCs w:val="21"/>
          <w:highlight w:val="none"/>
          <w14:textFill>
            <w14:solidFill>
              <w14:schemeClr w14:val="tx1"/>
            </w14:solidFill>
          </w14:textFill>
        </w:rPr>
      </w:pPr>
      <w:r>
        <w:rPr>
          <w:rFonts w:hint="eastAsia" w:hAnsi="宋体" w:cs="宋体"/>
          <w:b/>
          <w:bCs/>
          <w:color w:val="000000" w:themeColor="text1"/>
          <w:sz w:val="21"/>
          <w:szCs w:val="21"/>
          <w:highlight w:val="none"/>
          <w14:textFill>
            <w14:solidFill>
              <w14:schemeClr w14:val="tx1"/>
            </w14:solidFill>
          </w14:textFill>
        </w:rPr>
        <w:t>注：</w:t>
      </w:r>
    </w:p>
    <w:p w14:paraId="06F6B457">
      <w:pPr>
        <w:pStyle w:val="10"/>
        <w:spacing w:before="0" w:beforeLines="0" w:after="0" w:afterLines="0" w:line="360" w:lineRule="auto"/>
        <w:ind w:firstLine="316" w:firstLineChars="150"/>
        <w:rPr>
          <w:rFonts w:hint="eastAsia" w:hAnsi="宋体" w:cs="宋体"/>
          <w:b/>
          <w:bCs/>
          <w:color w:val="000000" w:themeColor="text1"/>
          <w:sz w:val="21"/>
          <w:szCs w:val="21"/>
          <w:highlight w:val="none"/>
          <w14:textFill>
            <w14:solidFill>
              <w14:schemeClr w14:val="tx1"/>
            </w14:solidFill>
          </w14:textFill>
        </w:rPr>
      </w:pPr>
      <w:r>
        <w:rPr>
          <w:rFonts w:hint="eastAsia" w:hAnsi="宋体" w:cs="宋体"/>
          <w:b/>
          <w:bCs/>
          <w:color w:val="000000" w:themeColor="text1"/>
          <w:sz w:val="21"/>
          <w:szCs w:val="21"/>
          <w:highlight w:val="none"/>
          <w14:textFill>
            <w14:solidFill>
              <w14:schemeClr w14:val="tx1"/>
            </w14:solidFill>
          </w14:textFill>
        </w:rPr>
        <w:t>代理机构</w:t>
      </w:r>
      <w:r>
        <w:rPr>
          <w:rFonts w:hint="eastAsia" w:hAnsi="宋体" w:cs="宋体"/>
          <w:b/>
          <w:bCs/>
          <w:color w:val="000000" w:themeColor="text1"/>
          <w:sz w:val="21"/>
          <w:szCs w:val="21"/>
          <w:highlight w:val="none"/>
          <w:lang w:eastAsia="zh-CN"/>
          <w14:textFill>
            <w14:solidFill>
              <w14:schemeClr w14:val="tx1"/>
            </w14:solidFill>
          </w14:textFill>
        </w:rPr>
        <w:t>账</w:t>
      </w:r>
      <w:r>
        <w:rPr>
          <w:rFonts w:hint="eastAsia" w:hAnsi="宋体" w:cs="宋体"/>
          <w:b/>
          <w:bCs/>
          <w:color w:val="000000" w:themeColor="text1"/>
          <w:sz w:val="21"/>
          <w:szCs w:val="21"/>
          <w:highlight w:val="none"/>
          <w14:textFill>
            <w14:solidFill>
              <w14:schemeClr w14:val="tx1"/>
            </w14:solidFill>
          </w14:textFill>
        </w:rPr>
        <w:t>户信息：</w:t>
      </w:r>
    </w:p>
    <w:p w14:paraId="5EE7A2F2">
      <w:pPr>
        <w:pStyle w:val="10"/>
        <w:spacing w:before="0" w:beforeLines="0" w:after="0" w:afterLines="0" w:line="360" w:lineRule="auto"/>
        <w:ind w:firstLine="316" w:firstLineChars="150"/>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rPr>
        <w:t>账户名称：</w:t>
      </w:r>
      <w:r>
        <w:rPr>
          <w:rFonts w:hint="eastAsia" w:ascii="宋体" w:hAnsi="宋体" w:eastAsia="宋体" w:cs="宋体"/>
          <w:b/>
          <w:bCs/>
          <w:color w:val="000000"/>
          <w:sz w:val="21"/>
          <w:szCs w:val="21"/>
          <w:highlight w:val="none"/>
          <w:lang w:eastAsia="zh-CN"/>
        </w:rPr>
        <w:t>浙江建兴项目管理有限公司</w:t>
      </w:r>
    </w:p>
    <w:p w14:paraId="1D696BF2">
      <w:pPr>
        <w:pStyle w:val="10"/>
        <w:spacing w:before="0" w:beforeLines="0" w:after="0" w:afterLines="0" w:line="360" w:lineRule="auto"/>
        <w:ind w:firstLine="316" w:firstLineChars="150"/>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账号：3306 0010 2010 0000 3852</w:t>
      </w:r>
    </w:p>
    <w:p w14:paraId="0821289C">
      <w:pPr>
        <w:pStyle w:val="10"/>
        <w:spacing w:before="0" w:beforeLines="0" w:after="0" w:afterLines="0" w:line="360" w:lineRule="auto"/>
        <w:ind w:firstLine="316" w:firstLineChars="150"/>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开户银行：浙江泰隆商业银行丽水青田支行</w:t>
      </w:r>
    </w:p>
    <w:p w14:paraId="0FB38C52">
      <w:pPr>
        <w:pStyle w:val="10"/>
        <w:spacing w:before="0" w:beforeLines="0" w:after="0" w:afterLines="0" w:line="360" w:lineRule="auto"/>
        <w:ind w:firstLine="316" w:firstLineChars="150"/>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银行号：313343200013</w:t>
      </w:r>
    </w:p>
    <w:p w14:paraId="64ED7B56">
      <w:pPr>
        <w:pStyle w:val="21"/>
        <w:ind w:left="0" w:leftChars="0" w:firstLine="0"/>
        <w:rPr>
          <w:rFonts w:hint="eastAsia" w:ascii="宋体" w:hAnsi="宋体" w:cs="Times New Roman"/>
          <w:color w:val="000000" w:themeColor="text1"/>
          <w:highlight w:val="none"/>
          <w14:textFill>
            <w14:solidFill>
              <w14:schemeClr w14:val="tx1"/>
            </w14:solidFill>
          </w14:textFill>
        </w:rPr>
      </w:pPr>
    </w:p>
    <w:p w14:paraId="5967891B">
      <w:pPr>
        <w:pStyle w:val="21"/>
        <w:rPr>
          <w:rFonts w:hint="eastAsia" w:ascii="宋体" w:hAnsi="宋体" w:cs="Times New Roman"/>
          <w:color w:val="000000" w:themeColor="text1"/>
          <w:highlight w:val="none"/>
          <w14:textFill>
            <w14:solidFill>
              <w14:schemeClr w14:val="tx1"/>
            </w14:solidFill>
          </w14:textFill>
        </w:rPr>
      </w:pPr>
    </w:p>
    <w:p w14:paraId="028C0006">
      <w:pPr>
        <w:pStyle w:val="21"/>
        <w:rPr>
          <w:rFonts w:hint="eastAsia" w:ascii="宋体" w:hAnsi="宋体" w:cs="Times New Roman"/>
          <w:color w:val="000000" w:themeColor="text1"/>
          <w:highlight w:val="none"/>
          <w14:textFill>
            <w14:solidFill>
              <w14:schemeClr w14:val="tx1"/>
            </w14:solidFill>
          </w14:textFill>
        </w:rPr>
      </w:pPr>
    </w:p>
    <w:p w14:paraId="531C218E">
      <w:pPr>
        <w:pStyle w:val="10"/>
        <w:spacing w:before="120" w:after="120" w:line="360" w:lineRule="auto"/>
        <w:ind w:firstLine="4750" w:firstLineChars="1900"/>
        <w:rPr>
          <w:rFonts w:hint="eastAsia" w:hAnsi="宋体" w:cs="宋体"/>
          <w:color w:val="000000" w:themeColor="text1"/>
          <w:spacing w:val="20"/>
          <w:sz w:val="21"/>
          <w:szCs w:val="21"/>
          <w:highlight w:val="none"/>
          <w:u w:val="single"/>
          <w14:textFill>
            <w14:solidFill>
              <w14:schemeClr w14:val="tx1"/>
            </w14:solidFill>
          </w14:textFill>
        </w:rPr>
      </w:pPr>
      <w:r>
        <w:rPr>
          <w:rFonts w:hint="eastAsia" w:hAnsi="宋体" w:cs="宋体"/>
          <w:color w:val="000000" w:themeColor="text1"/>
          <w:spacing w:val="20"/>
          <w:sz w:val="21"/>
          <w:szCs w:val="21"/>
          <w:highlight w:val="none"/>
          <w14:textFill>
            <w14:solidFill>
              <w14:schemeClr w14:val="tx1"/>
            </w14:solidFill>
          </w14:textFill>
        </w:rPr>
        <w:t>供应商盖章：</w:t>
      </w:r>
      <w:r>
        <w:rPr>
          <w:rFonts w:hint="eastAsia" w:hAnsi="宋体" w:cs="宋体"/>
          <w:color w:val="000000" w:themeColor="text1"/>
          <w:spacing w:val="20"/>
          <w:sz w:val="21"/>
          <w:szCs w:val="21"/>
          <w:highlight w:val="none"/>
          <w:u w:val="single"/>
          <w14:textFill>
            <w14:solidFill>
              <w14:schemeClr w14:val="tx1"/>
            </w14:solidFill>
          </w14:textFill>
        </w:rPr>
        <w:t xml:space="preserve">            </w:t>
      </w:r>
    </w:p>
    <w:p w14:paraId="3FEB1E37">
      <w:pPr>
        <w:spacing w:line="360" w:lineRule="auto"/>
        <w:ind w:firstLine="4750" w:firstLineChars="19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pacing w:val="20"/>
          <w:szCs w:val="21"/>
          <w:highlight w:val="none"/>
          <w14:textFill>
            <w14:solidFill>
              <w14:schemeClr w14:val="tx1"/>
            </w14:solidFill>
          </w14:textFill>
        </w:rPr>
        <w:t>日     期：</w:t>
      </w:r>
      <w:r>
        <w:rPr>
          <w:rFonts w:hint="eastAsia" w:ascii="宋体" w:hAnsi="宋体" w:cs="宋体"/>
          <w:color w:val="000000" w:themeColor="text1"/>
          <w:spacing w:val="20"/>
          <w:szCs w:val="21"/>
          <w:highlight w:val="none"/>
          <w:u w:val="single"/>
          <w14:textFill>
            <w14:solidFill>
              <w14:schemeClr w14:val="tx1"/>
            </w14:solidFill>
          </w14:textFill>
        </w:rPr>
        <w:t xml:space="preserve">            </w:t>
      </w:r>
    </w:p>
    <w:p w14:paraId="27C886D3">
      <w:pPr>
        <w:jc w:val="center"/>
        <w:rPr>
          <w:rFonts w:hint="eastAsia" w:ascii="宋体" w:hAnsi="宋体" w:cs="宋体"/>
          <w:b/>
          <w:color w:val="000000" w:themeColor="text1"/>
          <w:sz w:val="28"/>
          <w:szCs w:val="28"/>
          <w:highlight w:val="none"/>
          <w14:textFill>
            <w14:solidFill>
              <w14:schemeClr w14:val="tx1"/>
            </w14:solidFill>
          </w14:textFill>
        </w:rPr>
      </w:pPr>
    </w:p>
    <w:p w14:paraId="108E9520">
      <w:pPr>
        <w:pStyle w:val="19"/>
        <w:rPr>
          <w:rFonts w:hint="eastAsia" w:ascii="宋体" w:hAnsi="宋体" w:cs="宋体"/>
          <w:b w:val="0"/>
          <w:color w:val="000000" w:themeColor="text1"/>
          <w:sz w:val="28"/>
          <w:szCs w:val="28"/>
          <w:highlight w:val="none"/>
          <w14:textFill>
            <w14:solidFill>
              <w14:schemeClr w14:val="tx1"/>
            </w14:solidFill>
          </w14:textFill>
        </w:rPr>
      </w:pPr>
    </w:p>
    <w:p w14:paraId="08A7C645">
      <w:pPr>
        <w:rPr>
          <w:rFonts w:hint="eastAsia" w:ascii="宋体" w:hAnsi="宋体" w:cs="宋体"/>
          <w:b/>
          <w:color w:val="000000" w:themeColor="text1"/>
          <w:sz w:val="28"/>
          <w:szCs w:val="28"/>
          <w:highlight w:val="none"/>
          <w14:textFill>
            <w14:solidFill>
              <w14:schemeClr w14:val="tx1"/>
            </w14:solidFill>
          </w14:textFill>
        </w:rPr>
      </w:pPr>
    </w:p>
    <w:p w14:paraId="22316FBB">
      <w:pPr>
        <w:pStyle w:val="19"/>
        <w:rPr>
          <w:rFonts w:hint="eastAsia" w:ascii="宋体" w:hAnsi="宋体" w:cs="宋体"/>
          <w:b w:val="0"/>
          <w:color w:val="000000" w:themeColor="text1"/>
          <w:sz w:val="28"/>
          <w:szCs w:val="28"/>
          <w:highlight w:val="none"/>
          <w14:textFill>
            <w14:solidFill>
              <w14:schemeClr w14:val="tx1"/>
            </w14:solidFill>
          </w14:textFill>
        </w:rPr>
      </w:pPr>
    </w:p>
    <w:p w14:paraId="319F25C1">
      <w:pPr>
        <w:rPr>
          <w:rFonts w:hint="eastAsia" w:ascii="宋体" w:hAnsi="宋体" w:cs="宋体"/>
          <w:b/>
          <w:color w:val="000000" w:themeColor="text1"/>
          <w:sz w:val="28"/>
          <w:szCs w:val="28"/>
          <w:highlight w:val="none"/>
          <w14:textFill>
            <w14:solidFill>
              <w14:schemeClr w14:val="tx1"/>
            </w14:solidFill>
          </w14:textFill>
        </w:rPr>
      </w:pPr>
    </w:p>
    <w:p w14:paraId="182C9F42">
      <w:pPr>
        <w:pStyle w:val="19"/>
        <w:rPr>
          <w:rFonts w:hint="eastAsia" w:ascii="宋体" w:hAnsi="宋体" w:cs="宋体"/>
          <w:b w:val="0"/>
          <w:color w:val="000000" w:themeColor="text1"/>
          <w:sz w:val="28"/>
          <w:szCs w:val="28"/>
          <w:highlight w:val="none"/>
          <w14:textFill>
            <w14:solidFill>
              <w14:schemeClr w14:val="tx1"/>
            </w14:solidFill>
          </w14:textFill>
        </w:rPr>
      </w:pPr>
    </w:p>
    <w:p w14:paraId="57925D91">
      <w:pPr>
        <w:rPr>
          <w:rFonts w:hint="eastAsia" w:ascii="宋体" w:hAnsi="宋体" w:cs="宋体"/>
          <w:b/>
          <w:color w:val="000000" w:themeColor="text1"/>
          <w:sz w:val="28"/>
          <w:szCs w:val="28"/>
          <w:highlight w:val="none"/>
          <w14:textFill>
            <w14:solidFill>
              <w14:schemeClr w14:val="tx1"/>
            </w14:solidFill>
          </w14:textFill>
        </w:rPr>
      </w:pPr>
    </w:p>
    <w:p w14:paraId="678B4174">
      <w:pPr>
        <w:pStyle w:val="19"/>
        <w:rPr>
          <w:rFonts w:hint="eastAsia" w:ascii="宋体" w:hAnsi="宋体" w:cs="宋体"/>
          <w:b w:val="0"/>
          <w:color w:val="000000" w:themeColor="text1"/>
          <w:sz w:val="28"/>
          <w:szCs w:val="28"/>
          <w:highlight w:val="none"/>
          <w14:textFill>
            <w14:solidFill>
              <w14:schemeClr w14:val="tx1"/>
            </w14:solidFill>
          </w14:textFill>
        </w:rPr>
      </w:pPr>
    </w:p>
    <w:p w14:paraId="205A89FB">
      <w:pPr>
        <w:rPr>
          <w:rFonts w:hint="eastAsia" w:ascii="宋体" w:hAnsi="宋体" w:cs="宋体"/>
          <w:b/>
          <w:color w:val="000000" w:themeColor="text1"/>
          <w:sz w:val="28"/>
          <w:szCs w:val="28"/>
          <w:highlight w:val="none"/>
          <w14:textFill>
            <w14:solidFill>
              <w14:schemeClr w14:val="tx1"/>
            </w14:solidFill>
          </w14:textFill>
        </w:rPr>
      </w:pPr>
    </w:p>
    <w:p w14:paraId="151822C4">
      <w:pPr>
        <w:pStyle w:val="19"/>
        <w:rPr>
          <w:rFonts w:hint="eastAsia"/>
          <w:color w:val="000000" w:themeColor="text1"/>
          <w:highlight w:val="none"/>
          <w14:textFill>
            <w14:solidFill>
              <w14:schemeClr w14:val="tx1"/>
            </w14:solidFill>
          </w14:textFill>
        </w:rPr>
      </w:pPr>
    </w:p>
    <w:p w14:paraId="41C7AF27">
      <w:pPr>
        <w:rPr>
          <w:rFonts w:hint="eastAsia"/>
          <w:color w:val="000000" w:themeColor="text1"/>
          <w:highlight w:val="none"/>
          <w14:textFill>
            <w14:solidFill>
              <w14:schemeClr w14:val="tx1"/>
            </w14:solidFill>
          </w14:textFill>
        </w:rPr>
      </w:pPr>
    </w:p>
    <w:p w14:paraId="5563A0E8">
      <w:pPr>
        <w:rPr>
          <w:rFonts w:hint="eastAsia"/>
          <w:color w:val="000000" w:themeColor="text1"/>
          <w:highlight w:val="none"/>
          <w14:textFill>
            <w14:solidFill>
              <w14:schemeClr w14:val="tx1"/>
            </w14:solidFill>
          </w14:textFill>
        </w:rPr>
      </w:pPr>
    </w:p>
    <w:p w14:paraId="0B45C0BD">
      <w:pPr>
        <w:rPr>
          <w:rFonts w:hint="eastAsia"/>
          <w:color w:val="000000" w:themeColor="text1"/>
          <w:highlight w:val="none"/>
          <w14:textFill>
            <w14:solidFill>
              <w14:schemeClr w14:val="tx1"/>
            </w14:solidFill>
          </w14:textFill>
        </w:rPr>
      </w:pPr>
    </w:p>
    <w:p w14:paraId="1B3FB930">
      <w:pPr>
        <w:jc w:val="center"/>
        <w:rPr>
          <w:rFonts w:hint="eastAsia" w:ascii="宋体" w:hAnsi="宋体" w:cs="宋体"/>
          <w:b/>
          <w:color w:val="000000" w:themeColor="text1"/>
          <w:sz w:val="28"/>
          <w:szCs w:val="28"/>
          <w:highlight w:val="none"/>
          <w14:textFill>
            <w14:solidFill>
              <w14:schemeClr w14:val="tx1"/>
            </w14:solidFill>
          </w14:textFill>
        </w:rPr>
      </w:pPr>
    </w:p>
    <w:p w14:paraId="78CE0E33">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3</w:t>
      </w:r>
      <w:r>
        <w:rPr>
          <w:rFonts w:hint="eastAsia" w:ascii="宋体" w:hAnsi="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14:textFill>
            <w14:solidFill>
              <w14:schemeClr w14:val="tx1"/>
            </w14:solidFill>
          </w14:textFill>
        </w:rPr>
        <w:t>供应商信用信息声明书</w:t>
      </w:r>
    </w:p>
    <w:p w14:paraId="4771DDD7">
      <w:pPr>
        <w:jc w:val="center"/>
        <w:rPr>
          <w:rFonts w:hint="eastAsia" w:ascii="宋体" w:hAnsi="宋体" w:cs="宋体"/>
          <w:color w:val="000000" w:themeColor="text1"/>
          <w:highlight w:val="none"/>
          <w14:textFill>
            <w14:solidFill>
              <w14:schemeClr w14:val="tx1"/>
            </w14:solidFill>
          </w14:textFill>
        </w:rPr>
      </w:pPr>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1078"/>
        <w:gridCol w:w="2641"/>
        <w:gridCol w:w="2078"/>
        <w:gridCol w:w="2299"/>
      </w:tblGrid>
      <w:tr w14:paraId="46B5D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269" w:type="dxa"/>
            <w:gridSpan w:val="2"/>
            <w:tcBorders>
              <w:top w:val="single" w:color="auto" w:sz="4" w:space="0"/>
              <w:left w:val="single" w:color="auto" w:sz="4" w:space="0"/>
              <w:bottom w:val="single" w:color="auto" w:sz="4" w:space="0"/>
              <w:right w:val="single" w:color="auto" w:sz="4" w:space="0"/>
            </w:tcBorders>
            <w:noWrap w:val="0"/>
            <w:vAlign w:val="center"/>
          </w:tcPr>
          <w:p w14:paraId="35A6265D">
            <w:pPr>
              <w:spacing w:before="100" w:beforeAutospacing="1" w:after="100" w:afterAutospacing="1" w:line="26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企业名称 </w:t>
            </w:r>
          </w:p>
        </w:tc>
        <w:tc>
          <w:tcPr>
            <w:tcW w:w="2641" w:type="dxa"/>
            <w:tcBorders>
              <w:top w:val="single" w:color="auto" w:sz="4" w:space="0"/>
              <w:left w:val="single" w:color="auto" w:sz="4" w:space="0"/>
              <w:bottom w:val="single" w:color="auto" w:sz="4" w:space="0"/>
              <w:right w:val="single" w:color="auto" w:sz="4" w:space="0"/>
            </w:tcBorders>
            <w:noWrap w:val="0"/>
            <w:vAlign w:val="center"/>
          </w:tcPr>
          <w:p w14:paraId="7929BC6D">
            <w:pPr>
              <w:spacing w:line="260" w:lineRule="exact"/>
              <w:rPr>
                <w:rFonts w:hint="eastAsia" w:ascii="宋体" w:hAnsi="宋体" w:cs="宋体"/>
                <w:color w:val="000000" w:themeColor="text1"/>
                <w:sz w:val="18"/>
                <w:szCs w:val="18"/>
                <w:highlight w:val="none"/>
                <w14:textFill>
                  <w14:solidFill>
                    <w14:schemeClr w14:val="tx1"/>
                  </w14:solidFill>
                </w14:textFill>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748E0D80">
            <w:pPr>
              <w:spacing w:before="100" w:beforeAutospacing="1" w:after="100" w:afterAutospacing="1" w:line="26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企业资质等级    （如 有）</w:t>
            </w:r>
          </w:p>
        </w:tc>
        <w:tc>
          <w:tcPr>
            <w:tcW w:w="2299" w:type="dxa"/>
            <w:tcBorders>
              <w:top w:val="single" w:color="auto" w:sz="4" w:space="0"/>
              <w:left w:val="single" w:color="auto" w:sz="4" w:space="0"/>
              <w:bottom w:val="single" w:color="auto" w:sz="4" w:space="0"/>
              <w:right w:val="single" w:color="auto" w:sz="4" w:space="0"/>
            </w:tcBorders>
            <w:noWrap w:val="0"/>
            <w:vAlign w:val="center"/>
          </w:tcPr>
          <w:p w14:paraId="085D8F02">
            <w:pPr>
              <w:spacing w:line="260" w:lineRule="exact"/>
              <w:rPr>
                <w:rFonts w:hint="eastAsia" w:ascii="宋体" w:hAnsi="宋体" w:cs="宋体"/>
                <w:color w:val="000000" w:themeColor="text1"/>
                <w:sz w:val="18"/>
                <w:szCs w:val="18"/>
                <w:highlight w:val="none"/>
                <w14:textFill>
                  <w14:solidFill>
                    <w14:schemeClr w14:val="tx1"/>
                  </w14:solidFill>
                </w14:textFill>
              </w:rPr>
            </w:pPr>
          </w:p>
        </w:tc>
      </w:tr>
      <w:tr w14:paraId="6FA98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269" w:type="dxa"/>
            <w:gridSpan w:val="2"/>
            <w:tcBorders>
              <w:top w:val="single" w:color="auto" w:sz="4" w:space="0"/>
              <w:left w:val="single" w:color="auto" w:sz="4" w:space="0"/>
              <w:bottom w:val="single" w:color="auto" w:sz="4" w:space="0"/>
              <w:right w:val="single" w:color="auto" w:sz="4" w:space="0"/>
            </w:tcBorders>
            <w:noWrap w:val="0"/>
            <w:vAlign w:val="center"/>
          </w:tcPr>
          <w:p w14:paraId="66E9E45C">
            <w:pPr>
              <w:spacing w:before="100" w:beforeAutospacing="1" w:after="100" w:afterAutospacing="1" w:line="26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企 业 地 址 </w:t>
            </w:r>
          </w:p>
        </w:tc>
        <w:tc>
          <w:tcPr>
            <w:tcW w:w="2641" w:type="dxa"/>
            <w:tcBorders>
              <w:top w:val="single" w:color="auto" w:sz="4" w:space="0"/>
              <w:left w:val="single" w:color="auto" w:sz="4" w:space="0"/>
              <w:bottom w:val="single" w:color="auto" w:sz="4" w:space="0"/>
              <w:right w:val="single" w:color="auto" w:sz="4" w:space="0"/>
            </w:tcBorders>
            <w:noWrap w:val="0"/>
            <w:vAlign w:val="center"/>
          </w:tcPr>
          <w:p w14:paraId="75876E10">
            <w:pPr>
              <w:spacing w:line="260" w:lineRule="exact"/>
              <w:rPr>
                <w:rFonts w:hint="eastAsia" w:ascii="宋体" w:hAnsi="宋体" w:cs="宋体"/>
                <w:color w:val="000000" w:themeColor="text1"/>
                <w:sz w:val="18"/>
                <w:szCs w:val="18"/>
                <w:highlight w:val="none"/>
                <w14:textFill>
                  <w14:solidFill>
                    <w14:schemeClr w14:val="tx1"/>
                  </w14:solidFill>
                </w14:textFill>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72B067B6">
            <w:pPr>
              <w:spacing w:before="100" w:beforeAutospacing="1" w:after="100" w:afterAutospacing="1" w:line="26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联 系 电 话 </w:t>
            </w:r>
          </w:p>
        </w:tc>
        <w:tc>
          <w:tcPr>
            <w:tcW w:w="2299" w:type="dxa"/>
            <w:tcBorders>
              <w:top w:val="single" w:color="auto" w:sz="4" w:space="0"/>
              <w:left w:val="single" w:color="auto" w:sz="4" w:space="0"/>
              <w:bottom w:val="single" w:color="auto" w:sz="4" w:space="0"/>
              <w:right w:val="single" w:color="auto" w:sz="4" w:space="0"/>
            </w:tcBorders>
            <w:noWrap w:val="0"/>
            <w:vAlign w:val="center"/>
          </w:tcPr>
          <w:p w14:paraId="101F75C1">
            <w:pPr>
              <w:spacing w:line="260" w:lineRule="exact"/>
              <w:rPr>
                <w:rFonts w:hint="eastAsia" w:ascii="宋体" w:hAnsi="宋体" w:cs="宋体"/>
                <w:color w:val="000000" w:themeColor="text1"/>
                <w:sz w:val="18"/>
                <w:szCs w:val="18"/>
                <w:highlight w:val="none"/>
                <w14:textFill>
                  <w14:solidFill>
                    <w14:schemeClr w14:val="tx1"/>
                  </w14:solidFill>
                </w14:textFill>
              </w:rPr>
            </w:pPr>
          </w:p>
        </w:tc>
      </w:tr>
      <w:tr w14:paraId="4FB89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269" w:type="dxa"/>
            <w:gridSpan w:val="2"/>
            <w:tcBorders>
              <w:top w:val="single" w:color="auto" w:sz="4" w:space="0"/>
              <w:left w:val="single" w:color="auto" w:sz="4" w:space="0"/>
              <w:bottom w:val="single" w:color="auto" w:sz="4" w:space="0"/>
              <w:right w:val="single" w:color="auto" w:sz="4" w:space="0"/>
            </w:tcBorders>
            <w:noWrap w:val="0"/>
            <w:vAlign w:val="center"/>
          </w:tcPr>
          <w:p w14:paraId="3E1FC139">
            <w:pPr>
              <w:spacing w:before="100" w:beforeAutospacing="1" w:after="100" w:afterAutospacing="1" w:line="26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项目名称 </w:t>
            </w:r>
          </w:p>
        </w:tc>
        <w:tc>
          <w:tcPr>
            <w:tcW w:w="2641" w:type="dxa"/>
            <w:tcBorders>
              <w:top w:val="single" w:color="auto" w:sz="4" w:space="0"/>
              <w:left w:val="single" w:color="auto" w:sz="4" w:space="0"/>
              <w:bottom w:val="single" w:color="auto" w:sz="4" w:space="0"/>
              <w:right w:val="single" w:color="auto" w:sz="4" w:space="0"/>
            </w:tcBorders>
            <w:noWrap w:val="0"/>
            <w:vAlign w:val="center"/>
          </w:tcPr>
          <w:p w14:paraId="544BB51D">
            <w:pPr>
              <w:spacing w:line="260" w:lineRule="exact"/>
              <w:rPr>
                <w:rFonts w:hint="eastAsia" w:ascii="宋体" w:hAnsi="宋体" w:cs="宋体"/>
                <w:color w:val="000000" w:themeColor="text1"/>
                <w:sz w:val="18"/>
                <w:szCs w:val="18"/>
                <w:highlight w:val="none"/>
                <w14:textFill>
                  <w14:solidFill>
                    <w14:schemeClr w14:val="tx1"/>
                  </w14:solidFill>
                </w14:textFill>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78817167">
            <w:pPr>
              <w:spacing w:before="100" w:beforeAutospacing="1" w:after="100" w:afterAutospacing="1" w:line="26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拟投入项目负责人姓名</w:t>
            </w:r>
          </w:p>
        </w:tc>
        <w:tc>
          <w:tcPr>
            <w:tcW w:w="2299" w:type="dxa"/>
            <w:tcBorders>
              <w:top w:val="single" w:color="auto" w:sz="4" w:space="0"/>
              <w:left w:val="single" w:color="auto" w:sz="4" w:space="0"/>
              <w:bottom w:val="single" w:color="auto" w:sz="4" w:space="0"/>
              <w:right w:val="single" w:color="auto" w:sz="4" w:space="0"/>
            </w:tcBorders>
            <w:noWrap w:val="0"/>
            <w:vAlign w:val="top"/>
          </w:tcPr>
          <w:p w14:paraId="7C8C726B">
            <w:pPr>
              <w:spacing w:line="260" w:lineRule="exact"/>
              <w:rPr>
                <w:rFonts w:hint="eastAsia" w:ascii="宋体" w:hAnsi="宋体" w:cs="宋体"/>
                <w:color w:val="000000" w:themeColor="text1"/>
                <w:sz w:val="18"/>
                <w:szCs w:val="18"/>
                <w:highlight w:val="none"/>
                <w14:textFill>
                  <w14:solidFill>
                    <w14:schemeClr w14:val="tx1"/>
                  </w14:solidFill>
                </w14:textFill>
              </w:rPr>
            </w:pPr>
          </w:p>
        </w:tc>
      </w:tr>
      <w:tr w14:paraId="15148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1191" w:type="dxa"/>
            <w:vMerge w:val="restart"/>
            <w:tcBorders>
              <w:top w:val="single" w:color="auto" w:sz="4" w:space="0"/>
              <w:left w:val="single" w:color="auto" w:sz="4" w:space="0"/>
              <w:bottom w:val="single" w:color="auto" w:sz="4" w:space="0"/>
              <w:right w:val="single" w:color="auto" w:sz="4" w:space="0"/>
            </w:tcBorders>
            <w:noWrap w:val="0"/>
            <w:vAlign w:val="center"/>
          </w:tcPr>
          <w:p w14:paraId="3AF9260A">
            <w:pPr>
              <w:spacing w:before="100" w:beforeAutospacing="1" w:after="100" w:afterAutospacing="1" w:line="260" w:lineRule="exact"/>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w:t>
            </w:r>
          </w:p>
          <w:p w14:paraId="7A3E2BC8">
            <w:pPr>
              <w:spacing w:before="100" w:beforeAutospacing="1" w:after="100" w:afterAutospacing="1" w:line="26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市场</w:t>
            </w:r>
          </w:p>
          <w:p w14:paraId="2CBE51C8">
            <w:pPr>
              <w:spacing w:before="100" w:beforeAutospacing="1" w:after="100" w:afterAutospacing="1" w:line="260" w:lineRule="exact"/>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行为</w:t>
            </w:r>
          </w:p>
          <w:p w14:paraId="4F7DE2DE">
            <w:pPr>
              <w:spacing w:before="100" w:beforeAutospacing="1" w:after="100" w:afterAutospacing="1" w:line="26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信誉</w:t>
            </w:r>
          </w:p>
          <w:p w14:paraId="32DE7058">
            <w:pPr>
              <w:spacing w:before="100" w:beforeAutospacing="1" w:after="100" w:afterAutospacing="1" w:line="260" w:lineRule="exact"/>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情况</w:t>
            </w:r>
          </w:p>
        </w:tc>
        <w:tc>
          <w:tcPr>
            <w:tcW w:w="3719" w:type="dxa"/>
            <w:gridSpan w:val="2"/>
            <w:tcBorders>
              <w:top w:val="single" w:color="auto" w:sz="4" w:space="0"/>
              <w:left w:val="single" w:color="auto" w:sz="4" w:space="0"/>
              <w:bottom w:val="single" w:color="auto" w:sz="4" w:space="0"/>
              <w:right w:val="single" w:color="auto" w:sz="4" w:space="0"/>
            </w:tcBorders>
            <w:noWrap w:val="0"/>
            <w:vAlign w:val="center"/>
          </w:tcPr>
          <w:p w14:paraId="7FBE98CF">
            <w:pPr>
              <w:spacing w:before="100" w:beforeAutospacing="1" w:after="100" w:afterAutospacing="1" w:line="26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有无受到财政监管部门处理、公告的不良行为。（未注明公告期限的）</w:t>
            </w:r>
          </w:p>
        </w:tc>
        <w:tc>
          <w:tcPr>
            <w:tcW w:w="4377" w:type="dxa"/>
            <w:gridSpan w:val="2"/>
            <w:tcBorders>
              <w:top w:val="single" w:color="auto" w:sz="4" w:space="0"/>
              <w:left w:val="single" w:color="auto" w:sz="4" w:space="0"/>
              <w:bottom w:val="single" w:color="auto" w:sz="4" w:space="0"/>
              <w:right w:val="single" w:color="auto" w:sz="4" w:space="0"/>
            </w:tcBorders>
            <w:noWrap w:val="0"/>
            <w:vAlign w:val="top"/>
          </w:tcPr>
          <w:p w14:paraId="257BAAB9">
            <w:pPr>
              <w:spacing w:line="260" w:lineRule="exact"/>
              <w:rPr>
                <w:rFonts w:hint="eastAsia" w:ascii="宋体" w:hAnsi="宋体" w:cs="宋体"/>
                <w:color w:val="000000" w:themeColor="text1"/>
                <w:sz w:val="18"/>
                <w:szCs w:val="18"/>
                <w:highlight w:val="none"/>
                <w14:textFill>
                  <w14:solidFill>
                    <w14:schemeClr w14:val="tx1"/>
                  </w14:solidFill>
                </w14:textFill>
              </w:rPr>
            </w:pPr>
          </w:p>
        </w:tc>
      </w:tr>
      <w:tr w14:paraId="4ED83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14:paraId="63C96A84">
            <w:pPr>
              <w:spacing w:before="100" w:beforeAutospacing="1" w:after="100" w:afterAutospacing="1" w:line="260" w:lineRule="exact"/>
              <w:jc w:val="center"/>
              <w:rPr>
                <w:rFonts w:hint="eastAsia" w:ascii="宋体" w:hAnsi="宋体" w:cs="宋体"/>
                <w:color w:val="000000" w:themeColor="text1"/>
                <w:highlight w:val="none"/>
                <w14:textFill>
                  <w14:solidFill>
                    <w14:schemeClr w14:val="tx1"/>
                  </w14:solidFill>
                </w14:textFill>
              </w:rPr>
            </w:pPr>
          </w:p>
        </w:tc>
        <w:tc>
          <w:tcPr>
            <w:tcW w:w="3719" w:type="dxa"/>
            <w:gridSpan w:val="2"/>
            <w:tcBorders>
              <w:top w:val="single" w:color="auto" w:sz="4" w:space="0"/>
              <w:left w:val="single" w:color="auto" w:sz="4" w:space="0"/>
              <w:bottom w:val="single" w:color="auto" w:sz="4" w:space="0"/>
              <w:right w:val="single" w:color="auto" w:sz="4" w:space="0"/>
            </w:tcBorders>
            <w:noWrap w:val="0"/>
            <w:vAlign w:val="center"/>
          </w:tcPr>
          <w:p w14:paraId="16F5269B">
            <w:pPr>
              <w:spacing w:before="100" w:beforeAutospacing="1" w:after="100" w:afterAutospacing="1" w:line="26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有无受到财政监管部门处理、公告的不良行为（在公告期内）。</w:t>
            </w:r>
          </w:p>
        </w:tc>
        <w:tc>
          <w:tcPr>
            <w:tcW w:w="4377" w:type="dxa"/>
            <w:gridSpan w:val="2"/>
            <w:tcBorders>
              <w:top w:val="single" w:color="auto" w:sz="4" w:space="0"/>
              <w:left w:val="single" w:color="auto" w:sz="4" w:space="0"/>
              <w:bottom w:val="single" w:color="auto" w:sz="4" w:space="0"/>
              <w:right w:val="single" w:color="auto" w:sz="4" w:space="0"/>
            </w:tcBorders>
            <w:noWrap w:val="0"/>
            <w:vAlign w:val="top"/>
          </w:tcPr>
          <w:p w14:paraId="4F9D1AEF">
            <w:pPr>
              <w:spacing w:line="260" w:lineRule="exact"/>
              <w:rPr>
                <w:rFonts w:hint="eastAsia" w:ascii="宋体" w:hAnsi="宋体" w:cs="宋体"/>
                <w:color w:val="000000" w:themeColor="text1"/>
                <w:sz w:val="18"/>
                <w:szCs w:val="18"/>
                <w:highlight w:val="none"/>
                <w14:textFill>
                  <w14:solidFill>
                    <w14:schemeClr w14:val="tx1"/>
                  </w14:solidFill>
                </w14:textFill>
              </w:rPr>
            </w:pPr>
          </w:p>
        </w:tc>
      </w:tr>
      <w:tr w14:paraId="77EF2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6" w:hRule="atLeast"/>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14:paraId="37021532">
            <w:pPr>
              <w:spacing w:line="260" w:lineRule="exact"/>
              <w:rPr>
                <w:rFonts w:hint="eastAsia" w:ascii="宋体" w:hAnsi="宋体" w:cs="宋体"/>
                <w:color w:val="000000" w:themeColor="text1"/>
                <w:sz w:val="24"/>
                <w:highlight w:val="none"/>
                <w14:textFill>
                  <w14:solidFill>
                    <w14:schemeClr w14:val="tx1"/>
                  </w14:solidFill>
                </w14:textFill>
              </w:rPr>
            </w:pPr>
          </w:p>
        </w:tc>
        <w:tc>
          <w:tcPr>
            <w:tcW w:w="3719" w:type="dxa"/>
            <w:gridSpan w:val="2"/>
            <w:tcBorders>
              <w:top w:val="single" w:color="auto" w:sz="4" w:space="0"/>
              <w:left w:val="single" w:color="auto" w:sz="4" w:space="0"/>
              <w:bottom w:val="single" w:color="auto" w:sz="4" w:space="0"/>
              <w:right w:val="single" w:color="auto" w:sz="4" w:space="0"/>
            </w:tcBorders>
            <w:noWrap w:val="0"/>
            <w:vAlign w:val="center"/>
          </w:tcPr>
          <w:p w14:paraId="48ADB948">
            <w:pPr>
              <w:spacing w:before="100" w:beforeAutospacing="1" w:after="100" w:afterAutospacing="1" w:line="26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有无受到财政监管部门处理、公告的不良行为（不在公告期但在三年内）。</w:t>
            </w:r>
          </w:p>
        </w:tc>
        <w:tc>
          <w:tcPr>
            <w:tcW w:w="4377" w:type="dxa"/>
            <w:gridSpan w:val="2"/>
            <w:tcBorders>
              <w:top w:val="single" w:color="auto" w:sz="4" w:space="0"/>
              <w:left w:val="single" w:color="auto" w:sz="4" w:space="0"/>
              <w:bottom w:val="single" w:color="auto" w:sz="4" w:space="0"/>
              <w:right w:val="single" w:color="auto" w:sz="4" w:space="0"/>
            </w:tcBorders>
            <w:noWrap w:val="0"/>
            <w:vAlign w:val="top"/>
          </w:tcPr>
          <w:p w14:paraId="1A729BD1">
            <w:pPr>
              <w:spacing w:line="260" w:lineRule="exact"/>
              <w:rPr>
                <w:rFonts w:hint="eastAsia" w:ascii="宋体" w:hAnsi="宋体" w:cs="宋体"/>
                <w:color w:val="000000" w:themeColor="text1"/>
                <w:sz w:val="18"/>
                <w:szCs w:val="18"/>
                <w:highlight w:val="none"/>
                <w14:textFill>
                  <w14:solidFill>
                    <w14:schemeClr w14:val="tx1"/>
                  </w14:solidFill>
                </w14:textFill>
              </w:rPr>
            </w:pPr>
          </w:p>
        </w:tc>
      </w:tr>
      <w:tr w14:paraId="2E8EB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14:paraId="6B138211">
            <w:pPr>
              <w:spacing w:line="260" w:lineRule="exact"/>
              <w:rPr>
                <w:rFonts w:hint="eastAsia" w:ascii="宋体" w:hAnsi="宋体" w:cs="宋体"/>
                <w:color w:val="000000" w:themeColor="text1"/>
                <w:sz w:val="24"/>
                <w:highlight w:val="none"/>
                <w14:textFill>
                  <w14:solidFill>
                    <w14:schemeClr w14:val="tx1"/>
                  </w14:solidFill>
                </w14:textFill>
              </w:rPr>
            </w:pPr>
          </w:p>
        </w:tc>
        <w:tc>
          <w:tcPr>
            <w:tcW w:w="3719" w:type="dxa"/>
            <w:gridSpan w:val="2"/>
            <w:tcBorders>
              <w:top w:val="single" w:color="auto" w:sz="4" w:space="0"/>
              <w:left w:val="single" w:color="auto" w:sz="4" w:space="0"/>
              <w:bottom w:val="single" w:color="auto" w:sz="4" w:space="0"/>
              <w:right w:val="single" w:color="auto" w:sz="4" w:space="0"/>
            </w:tcBorders>
            <w:noWrap w:val="0"/>
            <w:vAlign w:val="center"/>
          </w:tcPr>
          <w:p w14:paraId="186567CC">
            <w:pPr>
              <w:spacing w:before="100" w:beforeAutospacing="1" w:after="100" w:afterAutospacing="1" w:line="26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申请报名前三年内，在经营活动中有无重大违法记录（重大违法记录包括：（一）县级以上行政机关对企业或其法定代表人、董事、监事、高级管理人员在经营活动中的违法行为做出的行政处罚决定，但警告和罚款额在较大数额以下的行政处罚决定除外。（二）各级司法机关对供应商或其法定代表人、董事、监事、高级管理人员在经营活动中的违法行为做出的刑事判决。</w:t>
            </w:r>
          </w:p>
        </w:tc>
        <w:tc>
          <w:tcPr>
            <w:tcW w:w="4377" w:type="dxa"/>
            <w:gridSpan w:val="2"/>
            <w:tcBorders>
              <w:top w:val="single" w:color="auto" w:sz="4" w:space="0"/>
              <w:left w:val="single" w:color="auto" w:sz="4" w:space="0"/>
              <w:bottom w:val="single" w:color="auto" w:sz="4" w:space="0"/>
              <w:right w:val="single" w:color="auto" w:sz="4" w:space="0"/>
            </w:tcBorders>
            <w:noWrap w:val="0"/>
            <w:vAlign w:val="top"/>
          </w:tcPr>
          <w:p w14:paraId="6D37A4B7">
            <w:pPr>
              <w:spacing w:line="260" w:lineRule="exact"/>
              <w:rPr>
                <w:rFonts w:hint="eastAsia" w:ascii="宋体" w:hAnsi="宋体" w:cs="宋体"/>
                <w:color w:val="000000" w:themeColor="text1"/>
                <w:sz w:val="18"/>
                <w:szCs w:val="18"/>
                <w:highlight w:val="none"/>
                <w14:textFill>
                  <w14:solidFill>
                    <w14:schemeClr w14:val="tx1"/>
                  </w14:solidFill>
                </w14:textFill>
              </w:rPr>
            </w:pPr>
          </w:p>
        </w:tc>
      </w:tr>
      <w:tr w14:paraId="25210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1191" w:type="dxa"/>
            <w:tcBorders>
              <w:top w:val="single" w:color="auto" w:sz="4" w:space="0"/>
              <w:left w:val="single" w:color="auto" w:sz="4" w:space="0"/>
              <w:bottom w:val="single" w:color="auto" w:sz="4" w:space="0"/>
              <w:right w:val="single" w:color="auto" w:sz="4" w:space="0"/>
            </w:tcBorders>
            <w:noWrap w:val="0"/>
            <w:vAlign w:val="center"/>
          </w:tcPr>
          <w:p w14:paraId="41D21DFB">
            <w:pPr>
              <w:spacing w:before="100" w:beforeAutospacing="1" w:after="100" w:afterAutospacing="1" w:line="260" w:lineRule="exact"/>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w:t>
            </w:r>
          </w:p>
          <w:p w14:paraId="5A74D9BB">
            <w:pPr>
              <w:spacing w:before="100" w:beforeAutospacing="1" w:after="100" w:afterAutospacing="1" w:line="26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w:t>
            </w:r>
          </w:p>
          <w:p w14:paraId="4DB9BBFD">
            <w:pPr>
              <w:spacing w:line="26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情况</w:t>
            </w:r>
          </w:p>
        </w:tc>
        <w:tc>
          <w:tcPr>
            <w:tcW w:w="3719" w:type="dxa"/>
            <w:gridSpan w:val="2"/>
            <w:tcBorders>
              <w:top w:val="single" w:color="auto" w:sz="4" w:space="0"/>
              <w:left w:val="single" w:color="auto" w:sz="4" w:space="0"/>
              <w:bottom w:val="single" w:color="auto" w:sz="4" w:space="0"/>
              <w:right w:val="single" w:color="auto" w:sz="4" w:space="0"/>
            </w:tcBorders>
            <w:noWrap w:val="0"/>
            <w:vAlign w:val="center"/>
          </w:tcPr>
          <w:p w14:paraId="6E08BA22">
            <w:pPr>
              <w:spacing w:before="100" w:beforeAutospacing="1" w:after="100" w:afterAutospacing="1" w:line="26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是否列入失信被执行人、重大税收违法案件当事人名单、政府采购严重违法失信行为记录名单及其他不符合《中华人民共和国政府采购法》第二十二条规定条件。</w:t>
            </w:r>
          </w:p>
        </w:tc>
        <w:tc>
          <w:tcPr>
            <w:tcW w:w="4377" w:type="dxa"/>
            <w:gridSpan w:val="2"/>
            <w:tcBorders>
              <w:top w:val="single" w:color="auto" w:sz="4" w:space="0"/>
              <w:left w:val="single" w:color="auto" w:sz="4" w:space="0"/>
              <w:bottom w:val="single" w:color="auto" w:sz="4" w:space="0"/>
              <w:right w:val="single" w:color="auto" w:sz="4" w:space="0"/>
            </w:tcBorders>
            <w:noWrap w:val="0"/>
            <w:vAlign w:val="top"/>
          </w:tcPr>
          <w:p w14:paraId="597ADEEA">
            <w:pPr>
              <w:spacing w:line="260" w:lineRule="exact"/>
              <w:rPr>
                <w:rFonts w:hint="eastAsia" w:ascii="宋体" w:hAnsi="宋体" w:cs="宋体"/>
                <w:color w:val="000000" w:themeColor="text1"/>
                <w:sz w:val="18"/>
                <w:szCs w:val="18"/>
                <w:highlight w:val="none"/>
                <w14:textFill>
                  <w14:solidFill>
                    <w14:schemeClr w14:val="tx1"/>
                  </w14:solidFill>
                </w14:textFill>
              </w:rPr>
            </w:pPr>
          </w:p>
        </w:tc>
      </w:tr>
      <w:tr w14:paraId="30E36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1191" w:type="dxa"/>
            <w:tcBorders>
              <w:top w:val="single" w:color="auto" w:sz="4" w:space="0"/>
              <w:left w:val="single" w:color="auto" w:sz="4" w:space="0"/>
              <w:bottom w:val="single" w:color="auto" w:sz="4" w:space="0"/>
              <w:right w:val="single" w:color="auto" w:sz="4" w:space="0"/>
            </w:tcBorders>
            <w:noWrap w:val="0"/>
            <w:vAlign w:val="center"/>
          </w:tcPr>
          <w:p w14:paraId="42B621F2">
            <w:pPr>
              <w:spacing w:before="100" w:beforeAutospacing="1" w:after="100" w:afterAutospacing="1" w:line="260" w:lineRule="exact"/>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w:t>
            </w:r>
          </w:p>
          <w:p w14:paraId="2AE407B8">
            <w:pPr>
              <w:spacing w:before="100" w:beforeAutospacing="1" w:after="100" w:afterAutospacing="1" w:line="26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声 明 </w:t>
            </w:r>
          </w:p>
        </w:tc>
        <w:tc>
          <w:tcPr>
            <w:tcW w:w="8096" w:type="dxa"/>
            <w:gridSpan w:val="4"/>
            <w:tcBorders>
              <w:top w:val="single" w:color="auto" w:sz="4" w:space="0"/>
              <w:left w:val="single" w:color="auto" w:sz="4" w:space="0"/>
              <w:bottom w:val="single" w:color="auto" w:sz="4" w:space="0"/>
              <w:right w:val="single" w:color="auto" w:sz="4" w:space="0"/>
            </w:tcBorders>
            <w:noWrap w:val="0"/>
            <w:vAlign w:val="top"/>
          </w:tcPr>
          <w:p w14:paraId="1F77FE83">
            <w:pPr>
              <w:pStyle w:val="6"/>
              <w:spacing w:line="260" w:lineRule="exact"/>
              <w:rPr>
                <w:rFonts w:hint="eastAsia" w:ascii="宋体" w:hAnsi="宋体" w:cs="宋体"/>
                <w:color w:val="000000" w:themeColor="text1"/>
                <w:szCs w:val="18"/>
                <w:highlight w:val="none"/>
                <w:lang w:val="en-US" w:eastAsia="zh-CN"/>
                <w14:textFill>
                  <w14:solidFill>
                    <w14:schemeClr w14:val="tx1"/>
                  </w14:solidFill>
                </w14:textFill>
              </w:rPr>
            </w:pPr>
            <w:r>
              <w:rPr>
                <w:rFonts w:hint="eastAsia" w:ascii="宋体" w:hAnsi="宋体" w:cs="宋体"/>
                <w:color w:val="000000" w:themeColor="text1"/>
                <w:szCs w:val="18"/>
                <w:highlight w:val="none"/>
                <w:lang w:val="en-US" w:eastAsia="zh-CN"/>
                <w14:textFill>
                  <w14:solidFill>
                    <w14:schemeClr w14:val="tx1"/>
                  </w14:solidFill>
                </w14:textFill>
              </w:rPr>
              <w:t>本企业对上述声明的真实性负责，如有虚假，将依法承担相应责任。</w:t>
            </w:r>
          </w:p>
          <w:p w14:paraId="592A59C7">
            <w:pPr>
              <w:spacing w:before="100" w:beforeAutospacing="1" w:after="100" w:afterAutospacing="1" w:line="260" w:lineRule="exact"/>
              <w:jc w:val="center"/>
              <w:rPr>
                <w:rFonts w:hint="eastAsia" w:ascii="宋体" w:hAnsi="宋体" w:cs="宋体"/>
                <w:color w:val="000000" w:themeColor="text1"/>
                <w:highlight w:val="none"/>
                <w14:textFill>
                  <w14:solidFill>
                    <w14:schemeClr w14:val="tx1"/>
                  </w14:solidFill>
                </w14:textFill>
              </w:rPr>
            </w:pPr>
          </w:p>
          <w:p w14:paraId="6B458E3E">
            <w:pPr>
              <w:spacing w:before="100" w:beforeAutospacing="1" w:after="100" w:afterAutospacing="1" w:line="26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(单位公章) </w:t>
            </w:r>
          </w:p>
          <w:p w14:paraId="134FB9FE">
            <w:pPr>
              <w:spacing w:before="100" w:beforeAutospacing="1" w:after="100" w:afterAutospacing="1" w:line="26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日 期：    年  月   日 </w:t>
            </w:r>
          </w:p>
        </w:tc>
      </w:tr>
    </w:tbl>
    <w:p w14:paraId="27D77617">
      <w:pPr>
        <w:spacing w:line="288"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企业对上述情况进行承诺，按本表格内容如实填写；</w:t>
      </w:r>
    </w:p>
    <w:p w14:paraId="1220169C">
      <w:pPr>
        <w:spacing w:line="288"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本表格须在磋商时作为响应文件的资信部分内容放入响应文件中；</w:t>
      </w:r>
    </w:p>
    <w:p w14:paraId="2A6CE785">
      <w:pPr>
        <w:spacing w:line="288"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本表格由企业自己填写，若无表中所列情况，则在相应栏中写“无”，若有，须按具体次数分别说明（包括处罚时间、事由、处罚主体等）；</w:t>
      </w:r>
    </w:p>
    <w:p w14:paraId="5EF2B316">
      <w:pPr>
        <w:spacing w:line="288" w:lineRule="auto"/>
        <w:ind w:firstLine="435"/>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联合体成员存在不良信用记录的，视同联合体存在不良信用记录。</w:t>
      </w:r>
    </w:p>
    <w:p w14:paraId="629ABA32">
      <w:pPr>
        <w:spacing w:line="288" w:lineRule="auto"/>
        <w:ind w:firstLine="435"/>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本表后可附“信用中国”网站（www.creditchina.gov.cn）、中国政府采购网（www.ccgp.gov.cn）查询截图，无不良或受惩信用记录（截图查询日期须在响应文件递交截止时间之前一个星期内）。</w:t>
      </w:r>
    </w:p>
    <w:p w14:paraId="7BF58FCA">
      <w:pPr>
        <w:jc w:val="center"/>
        <w:rPr>
          <w:rFonts w:hint="eastAsia" w:ascii="宋体" w:hAnsi="宋体" w:cs="宋体"/>
          <w:color w:val="000000" w:themeColor="text1"/>
          <w:highlight w:val="none"/>
          <w14:textFill>
            <w14:solidFill>
              <w14:schemeClr w14:val="tx1"/>
            </w14:solidFill>
          </w14:textFill>
        </w:rPr>
      </w:pPr>
    </w:p>
    <w:p w14:paraId="399D66BC">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b/>
          <w:color w:val="000000" w:themeColor="text1"/>
          <w:sz w:val="28"/>
          <w:szCs w:val="28"/>
          <w:highlight w:val="none"/>
          <w14:textFill>
            <w14:solidFill>
              <w14:schemeClr w14:val="tx1"/>
            </w14:solidFill>
          </w14:textFill>
        </w:rPr>
        <w:t>4</w:t>
      </w:r>
      <w:r>
        <w:rPr>
          <w:rFonts w:hint="eastAsia" w:ascii="宋体" w:hAnsi="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14:textFill>
            <w14:solidFill>
              <w14:schemeClr w14:val="tx1"/>
            </w14:solidFill>
          </w14:textFill>
        </w:rPr>
        <w:t>商务响应表</w:t>
      </w:r>
    </w:p>
    <w:p w14:paraId="12DEC1D5">
      <w:pPr>
        <w:jc w:val="center"/>
        <w:rPr>
          <w:rFonts w:hint="eastAsia" w:ascii="宋体" w:hAnsi="宋体" w:cs="宋体"/>
          <w:b/>
          <w:color w:val="000000" w:themeColor="text1"/>
          <w:sz w:val="24"/>
          <w:highlight w:val="none"/>
          <w14:textFill>
            <w14:solidFill>
              <w14:schemeClr w14:val="tx1"/>
            </w14:solidFill>
          </w14:textFill>
        </w:rPr>
      </w:pP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2"/>
        <w:gridCol w:w="2196"/>
        <w:gridCol w:w="1260"/>
        <w:gridCol w:w="3020"/>
      </w:tblGrid>
      <w:tr w14:paraId="7F2DB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top"/>
          </w:tcPr>
          <w:p w14:paraId="4A29D95F">
            <w:pPr>
              <w:snapToGrid w:val="0"/>
              <w:spacing w:before="120" w:beforeLines="50"/>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项目</w:t>
            </w:r>
          </w:p>
        </w:tc>
        <w:tc>
          <w:tcPr>
            <w:tcW w:w="2196" w:type="dxa"/>
            <w:tcBorders>
              <w:top w:val="single" w:color="auto" w:sz="4" w:space="0"/>
              <w:left w:val="single" w:color="auto" w:sz="4" w:space="0"/>
              <w:bottom w:val="single" w:color="auto" w:sz="4" w:space="0"/>
              <w:right w:val="single" w:color="auto" w:sz="4" w:space="0"/>
            </w:tcBorders>
            <w:noWrap w:val="0"/>
            <w:vAlign w:val="top"/>
          </w:tcPr>
          <w:p w14:paraId="7E7DCD66">
            <w:pPr>
              <w:snapToGrid w:val="0"/>
              <w:spacing w:before="120" w:beforeLines="50"/>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竞争性磋商文件要求</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323E5E10">
            <w:pPr>
              <w:snapToGrid w:val="0"/>
              <w:spacing w:before="120" w:beforeLines="50"/>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是否响应</w:t>
            </w:r>
          </w:p>
        </w:tc>
        <w:tc>
          <w:tcPr>
            <w:tcW w:w="3020" w:type="dxa"/>
            <w:tcBorders>
              <w:top w:val="single" w:color="auto" w:sz="4" w:space="0"/>
              <w:left w:val="single" w:color="auto" w:sz="4" w:space="0"/>
              <w:bottom w:val="single" w:color="auto" w:sz="4" w:space="0"/>
              <w:right w:val="single" w:color="auto" w:sz="4" w:space="0"/>
            </w:tcBorders>
            <w:noWrap w:val="0"/>
            <w:vAlign w:val="top"/>
          </w:tcPr>
          <w:p w14:paraId="7F8F8E71">
            <w:pPr>
              <w:snapToGrid w:val="0"/>
              <w:spacing w:before="120" w:beforeLines="50"/>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供应商的承诺或说明</w:t>
            </w:r>
          </w:p>
        </w:tc>
      </w:tr>
      <w:tr w14:paraId="31F4B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top"/>
          </w:tcPr>
          <w:p w14:paraId="48DF98EE">
            <w:pPr>
              <w:snapToGrid w:val="0"/>
              <w:spacing w:before="120" w:beforeLines="50"/>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szCs w:val="21"/>
                <w:highlight w:val="none"/>
                <w:lang w:val="en-US" w:eastAsia="zh-CN"/>
              </w:rPr>
              <w:t>保险</w:t>
            </w:r>
            <w:r>
              <w:rPr>
                <w:rFonts w:hint="eastAsia" w:ascii="宋体" w:hAnsi="宋体" w:cs="宋体"/>
                <w:color w:val="000000"/>
                <w:szCs w:val="21"/>
                <w:highlight w:val="none"/>
              </w:rPr>
              <w:t>内容</w:t>
            </w:r>
          </w:p>
        </w:tc>
        <w:tc>
          <w:tcPr>
            <w:tcW w:w="2196" w:type="dxa"/>
            <w:tcBorders>
              <w:top w:val="single" w:color="auto" w:sz="4" w:space="0"/>
              <w:left w:val="single" w:color="auto" w:sz="4" w:space="0"/>
              <w:bottom w:val="single" w:color="auto" w:sz="4" w:space="0"/>
              <w:right w:val="single" w:color="auto" w:sz="4" w:space="0"/>
            </w:tcBorders>
            <w:noWrap w:val="0"/>
            <w:vAlign w:val="top"/>
          </w:tcPr>
          <w:p w14:paraId="6622564C">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4D26013">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3FCFCE4D">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r>
      <w:tr w14:paraId="27DB9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top"/>
          </w:tcPr>
          <w:p w14:paraId="284C0F40">
            <w:pPr>
              <w:snapToGrid w:val="0"/>
              <w:spacing w:before="120" w:beforeLines="50"/>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保险期限</w:t>
            </w:r>
          </w:p>
        </w:tc>
        <w:tc>
          <w:tcPr>
            <w:tcW w:w="2196" w:type="dxa"/>
            <w:tcBorders>
              <w:top w:val="single" w:color="auto" w:sz="4" w:space="0"/>
              <w:left w:val="single" w:color="auto" w:sz="4" w:space="0"/>
              <w:bottom w:val="single" w:color="auto" w:sz="4" w:space="0"/>
              <w:right w:val="single" w:color="auto" w:sz="4" w:space="0"/>
            </w:tcBorders>
            <w:noWrap w:val="0"/>
            <w:vAlign w:val="top"/>
          </w:tcPr>
          <w:p w14:paraId="09153DBB">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D608562">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5742E648">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r>
      <w:tr w14:paraId="6D062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top"/>
          </w:tcPr>
          <w:p w14:paraId="1AF06BAC">
            <w:pPr>
              <w:snapToGrid w:val="0"/>
              <w:spacing w:before="120" w:beforeLines="50"/>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szCs w:val="21"/>
                <w:highlight w:val="none"/>
              </w:rPr>
              <w:t>付款</w:t>
            </w:r>
            <w:r>
              <w:rPr>
                <w:rFonts w:hint="eastAsia" w:ascii="宋体" w:hAnsi="宋体" w:cs="宋体"/>
                <w:color w:val="000000"/>
                <w:szCs w:val="21"/>
                <w:highlight w:val="none"/>
                <w:lang w:val="en-US" w:eastAsia="zh-CN"/>
              </w:rPr>
              <w:t>方式</w:t>
            </w:r>
          </w:p>
        </w:tc>
        <w:tc>
          <w:tcPr>
            <w:tcW w:w="2196" w:type="dxa"/>
            <w:tcBorders>
              <w:top w:val="single" w:color="auto" w:sz="4" w:space="0"/>
              <w:left w:val="single" w:color="auto" w:sz="4" w:space="0"/>
              <w:bottom w:val="single" w:color="auto" w:sz="4" w:space="0"/>
              <w:right w:val="single" w:color="auto" w:sz="4" w:space="0"/>
            </w:tcBorders>
            <w:noWrap w:val="0"/>
            <w:vAlign w:val="top"/>
          </w:tcPr>
          <w:p w14:paraId="0ABB4F2C">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8941CA8">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31AA12F6">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r>
      <w:tr w14:paraId="1DF3B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top"/>
          </w:tcPr>
          <w:p w14:paraId="23878176">
            <w:pPr>
              <w:snapToGrid w:val="0"/>
              <w:spacing w:before="120" w:beforeLines="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2196" w:type="dxa"/>
            <w:tcBorders>
              <w:top w:val="single" w:color="auto" w:sz="4" w:space="0"/>
              <w:left w:val="single" w:color="auto" w:sz="4" w:space="0"/>
              <w:bottom w:val="single" w:color="auto" w:sz="4" w:space="0"/>
              <w:right w:val="single" w:color="auto" w:sz="4" w:space="0"/>
            </w:tcBorders>
            <w:noWrap w:val="0"/>
            <w:vAlign w:val="top"/>
          </w:tcPr>
          <w:p w14:paraId="5017A984">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778D534">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151E24D5">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r>
      <w:tr w14:paraId="4A55D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top"/>
          </w:tcPr>
          <w:p w14:paraId="4B70E05B">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7B51625A">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E6CE68F">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0DD4A047">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r>
      <w:tr w14:paraId="50457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top"/>
          </w:tcPr>
          <w:p w14:paraId="321DFBCB">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015E88C7">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BFAA12D">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0959FAE0">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r>
      <w:tr w14:paraId="32A235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center"/>
          </w:tcPr>
          <w:p w14:paraId="6BE41BA1">
            <w:pPr>
              <w:snapToGrid w:val="0"/>
              <w:spacing w:before="120" w:beforeLines="50"/>
              <w:jc w:val="center"/>
              <w:rPr>
                <w:rFonts w:hint="eastAsia" w:ascii="宋体" w:hAnsi="宋体" w:cs="宋体"/>
                <w:color w:val="000000" w:themeColor="text1"/>
                <w:szCs w:val="21"/>
                <w:highlight w:val="none"/>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7D478E86">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73EF89D">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31D5F6E7">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r>
      <w:tr w14:paraId="3028D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center"/>
          </w:tcPr>
          <w:p w14:paraId="51DB95CD">
            <w:pPr>
              <w:snapToGrid w:val="0"/>
              <w:spacing w:before="120" w:beforeLines="50"/>
              <w:jc w:val="center"/>
              <w:rPr>
                <w:rFonts w:hint="eastAsia" w:ascii="宋体" w:hAnsi="宋体" w:cs="宋体"/>
                <w:color w:val="000000" w:themeColor="text1"/>
                <w:szCs w:val="21"/>
                <w:highlight w:val="none"/>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2BEB75BA">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3C0C5B2">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16287C32">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r>
      <w:tr w14:paraId="5B118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center"/>
          </w:tcPr>
          <w:p w14:paraId="0E36A5DC">
            <w:pPr>
              <w:snapToGrid w:val="0"/>
              <w:spacing w:before="120" w:beforeLines="50"/>
              <w:jc w:val="center"/>
              <w:rPr>
                <w:rFonts w:hint="eastAsia" w:ascii="宋体" w:hAnsi="宋体"/>
                <w:color w:val="000000" w:themeColor="text1"/>
                <w:szCs w:val="21"/>
                <w:highlight w:val="none"/>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6EF1FECD">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FA952BC">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4DBD4A08">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r>
      <w:tr w14:paraId="08243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center"/>
          </w:tcPr>
          <w:p w14:paraId="3E17C74C">
            <w:pPr>
              <w:snapToGrid w:val="0"/>
              <w:spacing w:before="120" w:beforeLines="50"/>
              <w:jc w:val="center"/>
              <w:rPr>
                <w:rFonts w:hint="eastAsia" w:ascii="宋体" w:hAnsi="宋体"/>
                <w:color w:val="000000" w:themeColor="text1"/>
                <w:szCs w:val="21"/>
                <w:highlight w:val="none"/>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3D6C404A">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0F09DA0">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4C332044">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r>
      <w:tr w14:paraId="42A2F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bottom w:val="single" w:color="auto" w:sz="4" w:space="0"/>
              <w:right w:val="single" w:color="auto" w:sz="4" w:space="0"/>
            </w:tcBorders>
            <w:noWrap w:val="0"/>
            <w:vAlign w:val="center"/>
          </w:tcPr>
          <w:p w14:paraId="53487927">
            <w:pPr>
              <w:snapToGrid w:val="0"/>
              <w:spacing w:before="120" w:beforeLines="50"/>
              <w:jc w:val="center"/>
              <w:rPr>
                <w:rFonts w:hint="eastAsia" w:ascii="宋体" w:hAnsi="宋体"/>
                <w:color w:val="000000" w:themeColor="text1"/>
                <w:szCs w:val="21"/>
                <w:highlight w:val="none"/>
                <w14:textFill>
                  <w14:solidFill>
                    <w14:schemeClr w14:val="tx1"/>
                  </w14:solidFill>
                </w14:textFill>
              </w:rPr>
            </w:pPr>
          </w:p>
        </w:tc>
        <w:tc>
          <w:tcPr>
            <w:tcW w:w="2196" w:type="dxa"/>
            <w:tcBorders>
              <w:left w:val="single" w:color="auto" w:sz="4" w:space="0"/>
              <w:bottom w:val="single" w:color="auto" w:sz="4" w:space="0"/>
              <w:right w:val="single" w:color="auto" w:sz="4" w:space="0"/>
            </w:tcBorders>
            <w:noWrap w:val="0"/>
            <w:vAlign w:val="top"/>
          </w:tcPr>
          <w:p w14:paraId="4BB85D59">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1260" w:type="dxa"/>
            <w:tcBorders>
              <w:left w:val="single" w:color="auto" w:sz="4" w:space="0"/>
              <w:bottom w:val="single" w:color="auto" w:sz="4" w:space="0"/>
              <w:right w:val="single" w:color="auto" w:sz="4" w:space="0"/>
            </w:tcBorders>
            <w:noWrap w:val="0"/>
            <w:vAlign w:val="top"/>
          </w:tcPr>
          <w:p w14:paraId="524AE7F9">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3020" w:type="dxa"/>
            <w:tcBorders>
              <w:left w:val="single" w:color="auto" w:sz="4" w:space="0"/>
              <w:bottom w:val="single" w:color="auto" w:sz="4" w:space="0"/>
            </w:tcBorders>
            <w:noWrap w:val="0"/>
            <w:vAlign w:val="top"/>
          </w:tcPr>
          <w:p w14:paraId="1368628E">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r>
      <w:tr w14:paraId="0718E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right w:val="single" w:color="auto" w:sz="4" w:space="0"/>
            </w:tcBorders>
            <w:noWrap w:val="0"/>
            <w:vAlign w:val="center"/>
          </w:tcPr>
          <w:p w14:paraId="27DFBECE">
            <w:pPr>
              <w:snapToGrid w:val="0"/>
              <w:spacing w:before="120" w:beforeLines="50"/>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2196" w:type="dxa"/>
            <w:tcBorders>
              <w:top w:val="single" w:color="auto" w:sz="4" w:space="0"/>
              <w:left w:val="single" w:color="auto" w:sz="4" w:space="0"/>
              <w:right w:val="single" w:color="auto" w:sz="4" w:space="0"/>
            </w:tcBorders>
            <w:noWrap w:val="0"/>
            <w:vAlign w:val="top"/>
          </w:tcPr>
          <w:p w14:paraId="4B773A4C">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right w:val="single" w:color="auto" w:sz="4" w:space="0"/>
            </w:tcBorders>
            <w:noWrap w:val="0"/>
            <w:vAlign w:val="top"/>
          </w:tcPr>
          <w:p w14:paraId="04E6B43A">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c>
          <w:tcPr>
            <w:tcW w:w="3020" w:type="dxa"/>
            <w:tcBorders>
              <w:top w:val="single" w:color="auto" w:sz="4" w:space="0"/>
              <w:left w:val="single" w:color="auto" w:sz="4" w:space="0"/>
            </w:tcBorders>
            <w:noWrap w:val="0"/>
            <w:vAlign w:val="top"/>
          </w:tcPr>
          <w:p w14:paraId="466E5F17">
            <w:pPr>
              <w:snapToGrid w:val="0"/>
              <w:spacing w:before="120" w:beforeLines="50"/>
              <w:rPr>
                <w:rFonts w:hint="eastAsia" w:ascii="宋体" w:hAnsi="宋体" w:cs="宋体"/>
                <w:color w:val="000000" w:themeColor="text1"/>
                <w:szCs w:val="21"/>
                <w:highlight w:val="none"/>
                <w14:textFill>
                  <w14:solidFill>
                    <w14:schemeClr w14:val="tx1"/>
                  </w14:solidFill>
                </w14:textFill>
              </w:rPr>
            </w:pPr>
          </w:p>
        </w:tc>
      </w:tr>
    </w:tbl>
    <w:p w14:paraId="608714AD">
      <w:pPr>
        <w:spacing w:line="400" w:lineRule="exact"/>
        <w:jc w:val="left"/>
        <w:rPr>
          <w:rFonts w:ascii="仿宋_GB2312" w:hAnsi="仿宋_GB2312" w:eastAsia="仿宋_GB2312" w:cs="仿宋_GB2312"/>
          <w:color w:val="000000" w:themeColor="text1"/>
          <w:sz w:val="21"/>
          <w:szCs w:val="21"/>
          <w:highlight w:val="none"/>
          <w:shd w:val="clear" w:color="050000" w:fill="auto"/>
          <w14:textFill>
            <w14:solidFill>
              <w14:schemeClr w14:val="tx1"/>
            </w14:solidFill>
          </w14:textFill>
        </w:rPr>
      </w:pPr>
      <w:r>
        <w:rPr>
          <w:rFonts w:hint="eastAsia" w:ascii="宋体" w:hAnsi="宋体" w:cs="宋体"/>
          <w:color w:val="000000" w:themeColor="text1"/>
          <w:sz w:val="21"/>
          <w:szCs w:val="21"/>
          <w:highlight w:val="none"/>
          <w:shd w:val="clear" w:color="050000" w:fill="auto"/>
          <w14:textFill>
            <w14:solidFill>
              <w14:schemeClr w14:val="tx1"/>
            </w14:solidFill>
          </w14:textFill>
        </w:rPr>
        <w:t>填写说明：</w:t>
      </w:r>
    </w:p>
    <w:p w14:paraId="3C2E5F89">
      <w:pPr>
        <w:spacing w:line="400" w:lineRule="exact"/>
        <w:ind w:firstLine="440"/>
        <w:rPr>
          <w:rFonts w:hint="eastAsia" w:ascii="仿宋_GB2312" w:hAnsi="仿宋_GB2312" w:eastAsia="仿宋_GB2312" w:cs="仿宋_GB2312"/>
          <w:color w:val="000000" w:themeColor="text1"/>
          <w:sz w:val="21"/>
          <w:szCs w:val="21"/>
          <w:highlight w:val="none"/>
          <w:shd w:val="clear" w:color="050000" w:fill="auto"/>
          <w14:textFill>
            <w14:solidFill>
              <w14:schemeClr w14:val="tx1"/>
            </w14:solidFill>
          </w14:textFill>
        </w:rPr>
      </w:pPr>
      <w:r>
        <w:rPr>
          <w:rFonts w:hint="eastAsia" w:ascii="宋体" w:hAnsi="宋体" w:cs="仿宋_GB2312"/>
          <w:color w:val="000000" w:themeColor="text1"/>
          <w:sz w:val="21"/>
          <w:szCs w:val="21"/>
          <w:highlight w:val="none"/>
          <w:shd w:val="clear" w:color="050000" w:fill="auto"/>
          <w:lang w:val="en-US" w:eastAsia="zh-CN"/>
          <w14:textFill>
            <w14:solidFill>
              <w14:schemeClr w14:val="tx1"/>
            </w14:solidFill>
          </w14:textFill>
        </w:rPr>
        <w:t>(</w:t>
      </w:r>
      <w:r>
        <w:rPr>
          <w:rFonts w:hint="eastAsia" w:ascii="宋体" w:hAnsi="宋体" w:cs="仿宋_GB2312"/>
          <w:color w:val="000000" w:themeColor="text1"/>
          <w:sz w:val="21"/>
          <w:szCs w:val="21"/>
          <w:highlight w:val="none"/>
          <w:shd w:val="clear" w:color="050000" w:fill="auto"/>
          <w14:textFill>
            <w14:solidFill>
              <w14:schemeClr w14:val="tx1"/>
            </w14:solidFill>
          </w14:textFill>
        </w:rPr>
        <w:t>1</w:t>
      </w:r>
      <w:r>
        <w:rPr>
          <w:rFonts w:hint="eastAsia" w:ascii="宋体" w:hAnsi="宋体" w:cs="仿宋_GB2312"/>
          <w:color w:val="000000" w:themeColor="text1"/>
          <w:sz w:val="21"/>
          <w:szCs w:val="21"/>
          <w:highlight w:val="none"/>
          <w:shd w:val="clear" w:color="050000" w:fill="auto"/>
          <w:lang w:val="en-US" w:eastAsia="zh-CN"/>
          <w14:textFill>
            <w14:solidFill>
              <w14:schemeClr w14:val="tx1"/>
            </w14:solidFill>
          </w14:textFill>
        </w:rPr>
        <w:t>)</w:t>
      </w:r>
      <w:r>
        <w:rPr>
          <w:rFonts w:hint="eastAsia" w:ascii="宋体" w:hAnsi="宋体" w:cs="宋体"/>
          <w:color w:val="000000" w:themeColor="text1"/>
          <w:sz w:val="21"/>
          <w:szCs w:val="21"/>
          <w:highlight w:val="none"/>
          <w:shd w:val="clear" w:color="050000" w:fill="auto"/>
          <w14:textFill>
            <w14:solidFill>
              <w14:schemeClr w14:val="tx1"/>
            </w14:solidFill>
          </w14:textFill>
        </w:rPr>
        <w:t>项数不够时，可自行添加。</w:t>
      </w:r>
    </w:p>
    <w:p w14:paraId="1B1C5ED8">
      <w:pPr>
        <w:spacing w:line="400" w:lineRule="exact"/>
        <w:ind w:firstLine="440"/>
        <w:rPr>
          <w:rFonts w:ascii="仿宋_GB2312" w:hAnsi="仿宋_GB2312" w:eastAsia="仿宋_GB2312" w:cs="仿宋_GB2312"/>
          <w:color w:val="000000" w:themeColor="text1"/>
          <w:sz w:val="21"/>
          <w:szCs w:val="21"/>
          <w:highlight w:val="none"/>
          <w:shd w:val="clear" w:color="050000" w:fill="auto"/>
          <w14:textFill>
            <w14:solidFill>
              <w14:schemeClr w14:val="tx1"/>
            </w14:solidFill>
          </w14:textFill>
        </w:rPr>
      </w:pPr>
      <w:r>
        <w:rPr>
          <w:rFonts w:hint="eastAsia" w:ascii="宋体" w:hAnsi="宋体" w:cs="宋体"/>
          <w:color w:val="000000" w:themeColor="text1"/>
          <w:sz w:val="21"/>
          <w:szCs w:val="21"/>
          <w:highlight w:val="none"/>
          <w:shd w:val="clear" w:color="050000" w:fill="auto"/>
          <w:lang w:val="en-US" w:eastAsia="zh-CN"/>
          <w14:textFill>
            <w14:solidFill>
              <w14:schemeClr w14:val="tx1"/>
            </w14:solidFill>
          </w14:textFill>
        </w:rPr>
        <w:t>(</w:t>
      </w:r>
      <w:r>
        <w:rPr>
          <w:rFonts w:hint="eastAsia" w:ascii="宋体" w:hAnsi="宋体" w:cs="宋体"/>
          <w:color w:val="000000" w:themeColor="text1"/>
          <w:sz w:val="21"/>
          <w:szCs w:val="21"/>
          <w:highlight w:val="none"/>
          <w:shd w:val="clear" w:color="050000" w:fill="auto"/>
          <w14:textFill>
            <w14:solidFill>
              <w14:schemeClr w14:val="tx1"/>
            </w14:solidFill>
          </w14:textFill>
        </w:rPr>
        <w:t>2</w:t>
      </w:r>
      <w:r>
        <w:rPr>
          <w:rFonts w:hint="eastAsia" w:ascii="宋体" w:hAnsi="宋体" w:cs="宋体"/>
          <w:color w:val="000000" w:themeColor="text1"/>
          <w:sz w:val="21"/>
          <w:szCs w:val="21"/>
          <w:highlight w:val="none"/>
          <w:shd w:val="clear" w:color="050000" w:fill="auto"/>
          <w:lang w:val="en-US" w:eastAsia="zh-CN"/>
          <w14:textFill>
            <w14:solidFill>
              <w14:schemeClr w14:val="tx1"/>
            </w14:solidFill>
          </w14:textFill>
        </w:rPr>
        <w:t>)</w:t>
      </w:r>
      <w:r>
        <w:rPr>
          <w:rFonts w:hint="eastAsia" w:ascii="宋体" w:hAnsi="宋体" w:cs="宋体"/>
          <w:color w:val="000000" w:themeColor="text1"/>
          <w:sz w:val="21"/>
          <w:szCs w:val="21"/>
          <w:highlight w:val="none"/>
          <w:shd w:val="clear" w:color="050000" w:fill="auto"/>
          <w14:textFill>
            <w14:solidFill>
              <w14:schemeClr w14:val="tx1"/>
            </w14:solidFill>
          </w14:textFill>
        </w:rPr>
        <w:t>对照竞争性磋商文件第二章采购需求进行响应，如有偏离的，</w:t>
      </w:r>
      <w:r>
        <w:rPr>
          <w:rFonts w:hint="eastAsia" w:ascii="宋体" w:hAnsi="宋体" w:cs="宋体"/>
          <w:color w:val="000000" w:themeColor="text1"/>
          <w:sz w:val="21"/>
          <w:szCs w:val="21"/>
          <w:highlight w:val="none"/>
          <w14:textFill>
            <w14:solidFill>
              <w14:schemeClr w14:val="tx1"/>
            </w14:solidFill>
          </w14:textFill>
        </w:rPr>
        <w:t>供应商</w:t>
      </w:r>
      <w:r>
        <w:rPr>
          <w:rFonts w:hint="eastAsia" w:ascii="宋体" w:hAnsi="宋体" w:cs="宋体"/>
          <w:color w:val="000000" w:themeColor="text1"/>
          <w:sz w:val="21"/>
          <w:szCs w:val="21"/>
          <w:highlight w:val="none"/>
          <w:shd w:val="clear" w:color="050000" w:fill="auto"/>
          <w14:textFill>
            <w14:solidFill>
              <w14:schemeClr w14:val="tx1"/>
            </w14:solidFill>
          </w14:textFill>
        </w:rPr>
        <w:t>必须据实填写，不得虚假响应，否则将作无效磋商处理。</w:t>
      </w:r>
    </w:p>
    <w:p w14:paraId="465E5784">
      <w:pPr>
        <w:spacing w:line="400" w:lineRule="exact"/>
        <w:ind w:firstLine="440"/>
        <w:rPr>
          <w:rFonts w:ascii="仿宋_GB2312" w:hAnsi="仿宋_GB2312" w:eastAsia="仿宋_GB2312" w:cs="仿宋_GB2312"/>
          <w:color w:val="000000" w:themeColor="text1"/>
          <w:sz w:val="21"/>
          <w:szCs w:val="21"/>
          <w:highlight w:val="none"/>
          <w:shd w:val="clear" w:color="050000" w:fill="auto"/>
          <w14:textFill>
            <w14:solidFill>
              <w14:schemeClr w14:val="tx1"/>
            </w14:solidFill>
          </w14:textFill>
        </w:rPr>
      </w:pPr>
      <w:r>
        <w:rPr>
          <w:rFonts w:hint="eastAsia" w:ascii="宋体" w:hAnsi="宋体" w:cs="仿宋_GB2312"/>
          <w:b/>
          <w:color w:val="000000" w:themeColor="text1"/>
          <w:sz w:val="21"/>
          <w:szCs w:val="21"/>
          <w:highlight w:val="none"/>
          <w:shd w:val="clear" w:color="060000" w:fill="auto"/>
          <w:lang w:val="en-US" w:eastAsia="zh-CN"/>
          <w14:textFill>
            <w14:solidFill>
              <w14:schemeClr w14:val="tx1"/>
            </w14:solidFill>
          </w14:textFill>
        </w:rPr>
        <w:t>(</w:t>
      </w:r>
      <w:r>
        <w:rPr>
          <w:rFonts w:hint="eastAsia" w:ascii="宋体" w:hAnsi="宋体" w:cs="仿宋_GB2312"/>
          <w:b/>
          <w:color w:val="000000" w:themeColor="text1"/>
          <w:sz w:val="21"/>
          <w:szCs w:val="21"/>
          <w:highlight w:val="none"/>
          <w:shd w:val="clear" w:color="060000" w:fill="auto"/>
          <w14:textFill>
            <w14:solidFill>
              <w14:schemeClr w14:val="tx1"/>
            </w14:solidFill>
          </w14:textFill>
        </w:rPr>
        <w:t>3</w:t>
      </w:r>
      <w:r>
        <w:rPr>
          <w:rFonts w:hint="eastAsia" w:ascii="宋体" w:hAnsi="宋体" w:cs="仿宋_GB2312"/>
          <w:b/>
          <w:color w:val="000000" w:themeColor="text1"/>
          <w:sz w:val="21"/>
          <w:szCs w:val="21"/>
          <w:highlight w:val="none"/>
          <w:shd w:val="clear" w:color="060000" w:fill="auto"/>
          <w:lang w:val="en-US" w:eastAsia="zh-CN"/>
          <w14:textFill>
            <w14:solidFill>
              <w14:schemeClr w14:val="tx1"/>
            </w14:solidFill>
          </w14:textFill>
        </w:rPr>
        <w:t>)</w:t>
      </w:r>
      <w:r>
        <w:rPr>
          <w:rFonts w:hint="eastAsia" w:ascii="宋体" w:hAnsi="宋体" w:cs="宋体"/>
          <w:b/>
          <w:color w:val="000000" w:themeColor="text1"/>
          <w:sz w:val="21"/>
          <w:szCs w:val="21"/>
          <w:highlight w:val="none"/>
          <w:shd w:val="clear" w:color="060000" w:fill="auto"/>
          <w14:textFill>
            <w14:solidFill>
              <w14:schemeClr w14:val="tx1"/>
            </w14:solidFill>
          </w14:textFill>
        </w:rPr>
        <w:t>未在上表列出或不填写此表的，则视为完全响应竞争性磋商文件要求</w:t>
      </w:r>
      <w:r>
        <w:rPr>
          <w:rFonts w:hint="eastAsia" w:ascii="宋体" w:hAnsi="宋体" w:cs="宋体"/>
          <w:color w:val="000000" w:themeColor="text1"/>
          <w:sz w:val="21"/>
          <w:szCs w:val="21"/>
          <w:highlight w:val="none"/>
          <w:shd w:val="clear" w:color="050000" w:fill="auto"/>
          <w14:textFill>
            <w14:solidFill>
              <w14:schemeClr w14:val="tx1"/>
            </w14:solidFill>
          </w14:textFill>
        </w:rPr>
        <w:t>。</w:t>
      </w:r>
    </w:p>
    <w:p w14:paraId="65B1BD66">
      <w:pPr>
        <w:jc w:val="center"/>
        <w:rPr>
          <w:rFonts w:hint="eastAsia" w:ascii="宋体" w:hAnsi="宋体" w:cs="宋体"/>
          <w:b/>
          <w:color w:val="000000" w:themeColor="text1"/>
          <w:sz w:val="24"/>
          <w:highlight w:val="none"/>
          <w14:textFill>
            <w14:solidFill>
              <w14:schemeClr w14:val="tx1"/>
            </w14:solidFill>
          </w14:textFill>
        </w:rPr>
      </w:pPr>
    </w:p>
    <w:p w14:paraId="286DC5D0">
      <w:pPr>
        <w:jc w:val="center"/>
        <w:rPr>
          <w:rFonts w:hint="eastAsia" w:ascii="宋体" w:hAnsi="宋体" w:cs="宋体"/>
          <w:b/>
          <w:color w:val="000000" w:themeColor="text1"/>
          <w:sz w:val="24"/>
          <w:highlight w:val="none"/>
          <w14:textFill>
            <w14:solidFill>
              <w14:schemeClr w14:val="tx1"/>
            </w14:solidFill>
          </w14:textFill>
        </w:rPr>
      </w:pPr>
    </w:p>
    <w:p w14:paraId="0A5C7185">
      <w:pPr>
        <w:jc w:val="center"/>
        <w:rPr>
          <w:rFonts w:hint="eastAsia" w:ascii="宋体" w:hAnsi="宋体" w:cs="宋体"/>
          <w:b/>
          <w:color w:val="000000" w:themeColor="text1"/>
          <w:sz w:val="24"/>
          <w:highlight w:val="none"/>
          <w14:textFill>
            <w14:solidFill>
              <w14:schemeClr w14:val="tx1"/>
            </w14:solidFill>
          </w14:textFill>
        </w:rPr>
      </w:pPr>
    </w:p>
    <w:p w14:paraId="388DBE44">
      <w:pPr>
        <w:jc w:val="center"/>
        <w:rPr>
          <w:rFonts w:hint="eastAsia" w:ascii="宋体" w:hAnsi="宋体" w:cs="宋体"/>
          <w:b/>
          <w:color w:val="000000" w:themeColor="text1"/>
          <w:sz w:val="24"/>
          <w:highlight w:val="none"/>
          <w14:textFill>
            <w14:solidFill>
              <w14:schemeClr w14:val="tx1"/>
            </w14:solidFill>
          </w14:textFill>
        </w:rPr>
      </w:pPr>
    </w:p>
    <w:p w14:paraId="7955F019">
      <w:pPr>
        <w:pStyle w:val="10"/>
        <w:spacing w:before="120" w:after="120" w:line="360" w:lineRule="auto"/>
        <w:ind w:firstLine="4750" w:firstLineChars="1900"/>
        <w:rPr>
          <w:rFonts w:hint="eastAsia" w:hAnsi="宋体" w:cs="宋体"/>
          <w:color w:val="000000" w:themeColor="text1"/>
          <w:spacing w:val="20"/>
          <w:sz w:val="21"/>
          <w:szCs w:val="21"/>
          <w:highlight w:val="none"/>
          <w:u w:val="single"/>
          <w14:textFill>
            <w14:solidFill>
              <w14:schemeClr w14:val="tx1"/>
            </w14:solidFill>
          </w14:textFill>
        </w:rPr>
      </w:pPr>
      <w:r>
        <w:rPr>
          <w:rFonts w:hint="eastAsia" w:hAnsi="宋体" w:cs="宋体"/>
          <w:color w:val="000000" w:themeColor="text1"/>
          <w:spacing w:val="20"/>
          <w:sz w:val="21"/>
          <w:szCs w:val="21"/>
          <w:highlight w:val="none"/>
          <w14:textFill>
            <w14:solidFill>
              <w14:schemeClr w14:val="tx1"/>
            </w14:solidFill>
          </w14:textFill>
        </w:rPr>
        <w:t>供应商盖章：</w:t>
      </w:r>
      <w:r>
        <w:rPr>
          <w:rFonts w:hint="eastAsia" w:hAnsi="宋体" w:cs="宋体"/>
          <w:color w:val="000000" w:themeColor="text1"/>
          <w:spacing w:val="20"/>
          <w:sz w:val="21"/>
          <w:szCs w:val="21"/>
          <w:highlight w:val="none"/>
          <w:u w:val="single"/>
          <w14:textFill>
            <w14:solidFill>
              <w14:schemeClr w14:val="tx1"/>
            </w14:solidFill>
          </w14:textFill>
        </w:rPr>
        <w:t xml:space="preserve">            </w:t>
      </w:r>
    </w:p>
    <w:p w14:paraId="7B5BD784">
      <w:pPr>
        <w:spacing w:line="360" w:lineRule="auto"/>
        <w:ind w:firstLine="4750" w:firstLineChars="19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pacing w:val="20"/>
          <w:szCs w:val="21"/>
          <w:highlight w:val="none"/>
          <w14:textFill>
            <w14:solidFill>
              <w14:schemeClr w14:val="tx1"/>
            </w14:solidFill>
          </w14:textFill>
        </w:rPr>
        <w:t>日     期：</w:t>
      </w:r>
      <w:r>
        <w:rPr>
          <w:rFonts w:hint="eastAsia" w:ascii="宋体" w:hAnsi="宋体" w:cs="宋体"/>
          <w:color w:val="000000" w:themeColor="text1"/>
          <w:spacing w:val="20"/>
          <w:szCs w:val="21"/>
          <w:highlight w:val="none"/>
          <w:u w:val="single"/>
          <w14:textFill>
            <w14:solidFill>
              <w14:schemeClr w14:val="tx1"/>
            </w14:solidFill>
          </w14:textFill>
        </w:rPr>
        <w:t xml:space="preserve">            </w:t>
      </w:r>
    </w:p>
    <w:p w14:paraId="465576A8">
      <w:pPr>
        <w:pStyle w:val="10"/>
        <w:spacing w:before="0" w:beforeLines="0" w:after="0" w:afterLines="0" w:line="360" w:lineRule="auto"/>
        <w:ind w:firstLine="420"/>
        <w:rPr>
          <w:rFonts w:hint="eastAsia"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 xml:space="preserve"> </w:t>
      </w:r>
    </w:p>
    <w:p w14:paraId="260A52A7">
      <w:pPr>
        <w:jc w:val="center"/>
        <w:rPr>
          <w:rFonts w:hint="eastAsia" w:ascii="宋体" w:hAnsi="宋体" w:cs="宋体"/>
          <w:b/>
          <w:color w:val="000000" w:themeColor="text1"/>
          <w:sz w:val="28"/>
          <w:szCs w:val="28"/>
          <w:highlight w:val="none"/>
          <w14:textFill>
            <w14:solidFill>
              <w14:schemeClr w14:val="tx1"/>
            </w14:solidFill>
          </w14:textFill>
        </w:rPr>
      </w:pPr>
      <w:bookmarkStart w:id="522" w:name="_Toc303756428"/>
    </w:p>
    <w:p w14:paraId="60FEDB18">
      <w:pPr>
        <w:rPr>
          <w:rFonts w:hint="eastAsia" w:ascii="宋体" w:hAnsi="宋体" w:cs="宋体"/>
          <w:b/>
          <w:color w:val="000000" w:themeColor="text1"/>
          <w:sz w:val="28"/>
          <w:szCs w:val="28"/>
          <w:highlight w:val="none"/>
          <w14:textFill>
            <w14:solidFill>
              <w14:schemeClr w14:val="tx1"/>
            </w14:solidFill>
          </w14:textFill>
        </w:rPr>
      </w:pPr>
    </w:p>
    <w:p w14:paraId="17A79361">
      <w:pPr>
        <w:jc w:val="center"/>
        <w:rPr>
          <w:rFonts w:hint="eastAsia" w:ascii="宋体" w:hAnsi="宋体" w:cs="宋体"/>
          <w:b/>
          <w:color w:val="000000" w:themeColor="text1"/>
          <w:sz w:val="28"/>
          <w:szCs w:val="28"/>
          <w:highlight w:val="none"/>
          <w14:textFill>
            <w14:solidFill>
              <w14:schemeClr w14:val="tx1"/>
            </w14:solidFill>
          </w14:textFill>
        </w:rPr>
      </w:pPr>
    </w:p>
    <w:p w14:paraId="11DE41FB">
      <w:pPr>
        <w:jc w:val="center"/>
        <w:rPr>
          <w:rFonts w:hint="eastAsia" w:ascii="宋体" w:hAnsi="宋体" w:cs="宋体"/>
          <w:b/>
          <w:color w:val="000000" w:themeColor="text1"/>
          <w:sz w:val="28"/>
          <w:szCs w:val="28"/>
          <w:highlight w:val="none"/>
          <w14:textFill>
            <w14:solidFill>
              <w14:schemeClr w14:val="tx1"/>
            </w14:solidFill>
          </w14:textFill>
        </w:rPr>
      </w:pPr>
    </w:p>
    <w:p w14:paraId="36E4E040">
      <w:pPr>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5</w:t>
      </w:r>
      <w:bookmarkEnd w:id="522"/>
      <w:r>
        <w:rPr>
          <w:rFonts w:hint="eastAsia" w:ascii="宋体" w:hAnsi="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14:textFill>
            <w14:solidFill>
              <w14:schemeClr w14:val="tx1"/>
            </w14:solidFill>
          </w14:textFill>
        </w:rPr>
        <w:t>类似业绩表</w:t>
      </w:r>
    </w:p>
    <w:p w14:paraId="323CD771">
      <w:pPr>
        <w:pStyle w:val="15"/>
        <w:snapToGrid w:val="0"/>
        <w:ind w:left="420" w:hanging="420"/>
        <w:jc w:val="center"/>
        <w:rPr>
          <w:rFonts w:ascii="宋体" w:hAnsi="宋体"/>
          <w:color w:val="000000" w:themeColor="text1"/>
          <w:szCs w:val="21"/>
          <w:highlight w:val="none"/>
          <w14:textFill>
            <w14:solidFill>
              <w14:schemeClr w14:val="tx1"/>
            </w14:solidFill>
          </w14:textFill>
        </w:rPr>
      </w:pPr>
    </w:p>
    <w:p w14:paraId="1E9C3766">
      <w:pPr>
        <w:pStyle w:val="15"/>
        <w:snapToGrid w:val="0"/>
        <w:ind w:left="440" w:hanging="440"/>
        <w:jc w:val="center"/>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w:t>
      </w:r>
      <w:r>
        <w:rPr>
          <w:rFonts w:ascii="宋体" w:hAnsi="宋体"/>
          <w:color w:val="000000" w:themeColor="text1"/>
          <w:szCs w:val="21"/>
          <w:highlight w:val="none"/>
          <w14:textFill>
            <w14:solidFill>
              <w14:schemeClr w14:val="tx1"/>
            </w14:solidFill>
          </w14:textFill>
        </w:rPr>
        <w:t>同类项目实施情况一览表</w:t>
      </w:r>
    </w:p>
    <w:p w14:paraId="3E28A02B">
      <w:pPr>
        <w:pStyle w:val="15"/>
        <w:snapToGrid w:val="0"/>
        <w:ind w:left="420" w:hanging="420"/>
        <w:jc w:val="center"/>
        <w:rPr>
          <w:rFonts w:hint="eastAsia" w:ascii="宋体" w:hAnsi="宋体" w:cs="宋体"/>
          <w:color w:val="000000" w:themeColor="text1"/>
          <w:szCs w:val="21"/>
          <w:highlight w:val="none"/>
          <w14:textFill>
            <w14:solidFill>
              <w14:schemeClr w14:val="tx1"/>
            </w14:solidFill>
          </w14:textFill>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617"/>
        <w:gridCol w:w="1373"/>
        <w:gridCol w:w="1260"/>
        <w:gridCol w:w="945"/>
        <w:gridCol w:w="1134"/>
        <w:gridCol w:w="1386"/>
      </w:tblGrid>
      <w:tr w14:paraId="0E5C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28" w:type="dxa"/>
            <w:noWrap w:val="0"/>
            <w:vAlign w:val="center"/>
          </w:tcPr>
          <w:p w14:paraId="4F242F05">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r>
              <w:rPr>
                <w:rFonts w:hint="eastAsia" w:ascii="宋体" w:hAnsi="宋体" w:eastAsia="宋体" w:cs="宋体"/>
                <w:iCs/>
                <w:color w:val="000000" w:themeColor="text1"/>
                <w:spacing w:val="20"/>
                <w:szCs w:val="21"/>
                <w:highlight w:val="none"/>
                <w14:textFill>
                  <w14:solidFill>
                    <w14:schemeClr w14:val="tx1"/>
                  </w14:solidFill>
                </w14:textFill>
              </w:rPr>
              <w:t>序号</w:t>
            </w:r>
          </w:p>
        </w:tc>
        <w:tc>
          <w:tcPr>
            <w:tcW w:w="2617" w:type="dxa"/>
            <w:noWrap w:val="0"/>
            <w:vAlign w:val="center"/>
          </w:tcPr>
          <w:p w14:paraId="764F631A">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r>
              <w:rPr>
                <w:rFonts w:hint="eastAsia" w:ascii="宋体" w:hAnsi="宋体" w:eastAsia="宋体" w:cs="宋体"/>
                <w:iCs/>
                <w:color w:val="000000" w:themeColor="text1"/>
                <w:spacing w:val="20"/>
                <w:szCs w:val="21"/>
                <w:highlight w:val="none"/>
                <w14:textFill>
                  <w14:solidFill>
                    <w14:schemeClr w14:val="tx1"/>
                  </w14:solidFill>
                </w14:textFill>
              </w:rPr>
              <w:t>项目名称</w:t>
            </w:r>
          </w:p>
        </w:tc>
        <w:tc>
          <w:tcPr>
            <w:tcW w:w="1373" w:type="dxa"/>
            <w:noWrap w:val="0"/>
            <w:vAlign w:val="center"/>
          </w:tcPr>
          <w:p w14:paraId="530C15D9">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r>
              <w:rPr>
                <w:rFonts w:hint="eastAsia" w:ascii="宋体" w:hAnsi="宋体" w:eastAsia="宋体" w:cs="宋体"/>
                <w:iCs/>
                <w:color w:val="000000" w:themeColor="text1"/>
                <w:spacing w:val="20"/>
                <w:szCs w:val="21"/>
                <w:highlight w:val="none"/>
                <w14:textFill>
                  <w14:solidFill>
                    <w14:schemeClr w14:val="tx1"/>
                  </w14:solidFill>
                </w14:textFill>
              </w:rPr>
              <w:t>服务内容</w:t>
            </w:r>
          </w:p>
        </w:tc>
        <w:tc>
          <w:tcPr>
            <w:tcW w:w="1260" w:type="dxa"/>
            <w:noWrap w:val="0"/>
            <w:vAlign w:val="center"/>
          </w:tcPr>
          <w:p w14:paraId="44179EF3">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r>
              <w:rPr>
                <w:rFonts w:hint="eastAsia" w:ascii="宋体" w:hAnsi="宋体" w:eastAsia="宋体" w:cs="宋体"/>
                <w:iCs/>
                <w:color w:val="000000" w:themeColor="text1"/>
                <w:spacing w:val="20"/>
                <w:szCs w:val="21"/>
                <w:highlight w:val="none"/>
                <w14:textFill>
                  <w14:solidFill>
                    <w14:schemeClr w14:val="tx1"/>
                  </w14:solidFill>
                </w14:textFill>
              </w:rPr>
              <w:t>委托单位</w:t>
            </w:r>
          </w:p>
        </w:tc>
        <w:tc>
          <w:tcPr>
            <w:tcW w:w="945" w:type="dxa"/>
            <w:noWrap w:val="0"/>
            <w:vAlign w:val="center"/>
          </w:tcPr>
          <w:p w14:paraId="63F3E62A">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r>
              <w:rPr>
                <w:rFonts w:hint="eastAsia" w:ascii="宋体" w:hAnsi="宋体" w:eastAsia="宋体" w:cs="宋体"/>
                <w:iCs/>
                <w:color w:val="000000" w:themeColor="text1"/>
                <w:spacing w:val="20"/>
                <w:szCs w:val="21"/>
                <w:highlight w:val="none"/>
                <w14:textFill>
                  <w14:solidFill>
                    <w14:schemeClr w14:val="tx1"/>
                  </w14:solidFill>
                </w14:textFill>
              </w:rPr>
              <w:t>合同金额</w:t>
            </w:r>
          </w:p>
        </w:tc>
        <w:tc>
          <w:tcPr>
            <w:tcW w:w="1134" w:type="dxa"/>
            <w:noWrap w:val="0"/>
            <w:vAlign w:val="center"/>
          </w:tcPr>
          <w:p w14:paraId="176B9F3C">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r>
              <w:rPr>
                <w:rFonts w:hint="eastAsia" w:ascii="宋体" w:hAnsi="宋体" w:eastAsia="宋体" w:cs="宋体"/>
                <w:iCs/>
                <w:color w:val="000000" w:themeColor="text1"/>
                <w:spacing w:val="20"/>
                <w:szCs w:val="21"/>
                <w:highlight w:val="none"/>
                <w14:textFill>
                  <w14:solidFill>
                    <w14:schemeClr w14:val="tx1"/>
                  </w14:solidFill>
                </w14:textFill>
              </w:rPr>
              <w:t>合同签订日期</w:t>
            </w:r>
          </w:p>
        </w:tc>
        <w:tc>
          <w:tcPr>
            <w:tcW w:w="1386" w:type="dxa"/>
            <w:noWrap w:val="0"/>
            <w:vAlign w:val="center"/>
          </w:tcPr>
          <w:p w14:paraId="71507FEF">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r>
              <w:rPr>
                <w:rFonts w:hint="eastAsia" w:ascii="宋体" w:hAnsi="宋体" w:eastAsia="宋体" w:cs="宋体"/>
                <w:iCs/>
                <w:color w:val="000000" w:themeColor="text1"/>
                <w:spacing w:val="20"/>
                <w:szCs w:val="21"/>
                <w:highlight w:val="none"/>
                <w14:textFill>
                  <w14:solidFill>
                    <w14:schemeClr w14:val="tx1"/>
                  </w14:solidFill>
                </w14:textFill>
              </w:rPr>
              <w:t>联系方式</w:t>
            </w:r>
          </w:p>
        </w:tc>
      </w:tr>
      <w:tr w14:paraId="07AE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28" w:type="dxa"/>
            <w:noWrap w:val="0"/>
            <w:vAlign w:val="center"/>
          </w:tcPr>
          <w:p w14:paraId="2A9A9277">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2617" w:type="dxa"/>
            <w:noWrap w:val="0"/>
            <w:vAlign w:val="center"/>
          </w:tcPr>
          <w:p w14:paraId="125BD99E">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373" w:type="dxa"/>
            <w:noWrap w:val="0"/>
            <w:vAlign w:val="center"/>
          </w:tcPr>
          <w:p w14:paraId="1D0CF623">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260" w:type="dxa"/>
            <w:noWrap w:val="0"/>
            <w:vAlign w:val="center"/>
          </w:tcPr>
          <w:p w14:paraId="42134529">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945" w:type="dxa"/>
            <w:noWrap w:val="0"/>
            <w:vAlign w:val="center"/>
          </w:tcPr>
          <w:p w14:paraId="2D7C82D3">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134" w:type="dxa"/>
            <w:noWrap w:val="0"/>
            <w:vAlign w:val="center"/>
          </w:tcPr>
          <w:p w14:paraId="04B9EF93">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386" w:type="dxa"/>
            <w:noWrap w:val="0"/>
            <w:vAlign w:val="center"/>
          </w:tcPr>
          <w:p w14:paraId="47331B73">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r>
      <w:tr w14:paraId="52E4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28" w:type="dxa"/>
            <w:noWrap w:val="0"/>
            <w:vAlign w:val="center"/>
          </w:tcPr>
          <w:p w14:paraId="5485646E">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2617" w:type="dxa"/>
            <w:noWrap w:val="0"/>
            <w:vAlign w:val="center"/>
          </w:tcPr>
          <w:p w14:paraId="74B2FA6B">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373" w:type="dxa"/>
            <w:noWrap w:val="0"/>
            <w:vAlign w:val="center"/>
          </w:tcPr>
          <w:p w14:paraId="60E9191F">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260" w:type="dxa"/>
            <w:noWrap w:val="0"/>
            <w:vAlign w:val="center"/>
          </w:tcPr>
          <w:p w14:paraId="095E34C5">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945" w:type="dxa"/>
            <w:noWrap w:val="0"/>
            <w:vAlign w:val="center"/>
          </w:tcPr>
          <w:p w14:paraId="0022521D">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134" w:type="dxa"/>
            <w:noWrap w:val="0"/>
            <w:vAlign w:val="center"/>
          </w:tcPr>
          <w:p w14:paraId="71CAD64B">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386" w:type="dxa"/>
            <w:noWrap w:val="0"/>
            <w:vAlign w:val="center"/>
          </w:tcPr>
          <w:p w14:paraId="255BFA7C">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r>
      <w:tr w14:paraId="7AC8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28" w:type="dxa"/>
            <w:noWrap w:val="0"/>
            <w:vAlign w:val="center"/>
          </w:tcPr>
          <w:p w14:paraId="22D07D15">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2617" w:type="dxa"/>
            <w:noWrap w:val="0"/>
            <w:vAlign w:val="center"/>
          </w:tcPr>
          <w:p w14:paraId="2E488C2C">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373" w:type="dxa"/>
            <w:noWrap w:val="0"/>
            <w:vAlign w:val="center"/>
          </w:tcPr>
          <w:p w14:paraId="7EDA091A">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260" w:type="dxa"/>
            <w:noWrap w:val="0"/>
            <w:vAlign w:val="center"/>
          </w:tcPr>
          <w:p w14:paraId="6A8168D5">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945" w:type="dxa"/>
            <w:noWrap w:val="0"/>
            <w:vAlign w:val="center"/>
          </w:tcPr>
          <w:p w14:paraId="3935CE0B">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134" w:type="dxa"/>
            <w:noWrap w:val="0"/>
            <w:vAlign w:val="center"/>
          </w:tcPr>
          <w:p w14:paraId="44641C0E">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386" w:type="dxa"/>
            <w:noWrap w:val="0"/>
            <w:vAlign w:val="center"/>
          </w:tcPr>
          <w:p w14:paraId="48084890">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r>
      <w:tr w14:paraId="684F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28" w:type="dxa"/>
            <w:noWrap w:val="0"/>
            <w:vAlign w:val="center"/>
          </w:tcPr>
          <w:p w14:paraId="6E971143">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2617" w:type="dxa"/>
            <w:noWrap w:val="0"/>
            <w:vAlign w:val="center"/>
          </w:tcPr>
          <w:p w14:paraId="0FFC3A91">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373" w:type="dxa"/>
            <w:noWrap w:val="0"/>
            <w:vAlign w:val="center"/>
          </w:tcPr>
          <w:p w14:paraId="1CF0D5B5">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260" w:type="dxa"/>
            <w:noWrap w:val="0"/>
            <w:vAlign w:val="center"/>
          </w:tcPr>
          <w:p w14:paraId="3CE7C4E1">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945" w:type="dxa"/>
            <w:noWrap w:val="0"/>
            <w:vAlign w:val="center"/>
          </w:tcPr>
          <w:p w14:paraId="34CA6400">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134" w:type="dxa"/>
            <w:noWrap w:val="0"/>
            <w:vAlign w:val="center"/>
          </w:tcPr>
          <w:p w14:paraId="4D6817C7">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386" w:type="dxa"/>
            <w:noWrap w:val="0"/>
            <w:vAlign w:val="center"/>
          </w:tcPr>
          <w:p w14:paraId="69038DD9">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r>
      <w:tr w14:paraId="3F73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28" w:type="dxa"/>
            <w:noWrap w:val="0"/>
            <w:vAlign w:val="center"/>
          </w:tcPr>
          <w:p w14:paraId="3DC366E8">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2617" w:type="dxa"/>
            <w:noWrap w:val="0"/>
            <w:vAlign w:val="center"/>
          </w:tcPr>
          <w:p w14:paraId="721FA436">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373" w:type="dxa"/>
            <w:noWrap w:val="0"/>
            <w:vAlign w:val="center"/>
          </w:tcPr>
          <w:p w14:paraId="7C074F00">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260" w:type="dxa"/>
            <w:noWrap w:val="0"/>
            <w:vAlign w:val="center"/>
          </w:tcPr>
          <w:p w14:paraId="414A6D3E">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945" w:type="dxa"/>
            <w:noWrap w:val="0"/>
            <w:vAlign w:val="center"/>
          </w:tcPr>
          <w:p w14:paraId="54BA2C42">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134" w:type="dxa"/>
            <w:noWrap w:val="0"/>
            <w:vAlign w:val="center"/>
          </w:tcPr>
          <w:p w14:paraId="52C694BB">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386" w:type="dxa"/>
            <w:noWrap w:val="0"/>
            <w:vAlign w:val="center"/>
          </w:tcPr>
          <w:p w14:paraId="110B23E9">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r>
      <w:tr w14:paraId="2E4F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28" w:type="dxa"/>
            <w:noWrap w:val="0"/>
            <w:vAlign w:val="center"/>
          </w:tcPr>
          <w:p w14:paraId="5DCCF584">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2617" w:type="dxa"/>
            <w:noWrap w:val="0"/>
            <w:vAlign w:val="center"/>
          </w:tcPr>
          <w:p w14:paraId="54519731">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373" w:type="dxa"/>
            <w:noWrap w:val="0"/>
            <w:vAlign w:val="center"/>
          </w:tcPr>
          <w:p w14:paraId="48C6B5E7">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260" w:type="dxa"/>
            <w:noWrap w:val="0"/>
            <w:vAlign w:val="center"/>
          </w:tcPr>
          <w:p w14:paraId="379302FA">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945" w:type="dxa"/>
            <w:noWrap w:val="0"/>
            <w:vAlign w:val="center"/>
          </w:tcPr>
          <w:p w14:paraId="39B51B50">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134" w:type="dxa"/>
            <w:noWrap w:val="0"/>
            <w:vAlign w:val="center"/>
          </w:tcPr>
          <w:p w14:paraId="09195608">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386" w:type="dxa"/>
            <w:noWrap w:val="0"/>
            <w:vAlign w:val="center"/>
          </w:tcPr>
          <w:p w14:paraId="54217767">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r>
      <w:tr w14:paraId="57EA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28" w:type="dxa"/>
            <w:noWrap w:val="0"/>
            <w:vAlign w:val="center"/>
          </w:tcPr>
          <w:p w14:paraId="5DB2598F">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2617" w:type="dxa"/>
            <w:noWrap w:val="0"/>
            <w:vAlign w:val="center"/>
          </w:tcPr>
          <w:p w14:paraId="23E50790">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373" w:type="dxa"/>
            <w:noWrap w:val="0"/>
            <w:vAlign w:val="center"/>
          </w:tcPr>
          <w:p w14:paraId="0D276B08">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260" w:type="dxa"/>
            <w:noWrap w:val="0"/>
            <w:vAlign w:val="center"/>
          </w:tcPr>
          <w:p w14:paraId="4F042EF8">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945" w:type="dxa"/>
            <w:noWrap w:val="0"/>
            <w:vAlign w:val="center"/>
          </w:tcPr>
          <w:p w14:paraId="49DC46FC">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134" w:type="dxa"/>
            <w:noWrap w:val="0"/>
            <w:vAlign w:val="center"/>
          </w:tcPr>
          <w:p w14:paraId="3C6484D3">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386" w:type="dxa"/>
            <w:noWrap w:val="0"/>
            <w:vAlign w:val="center"/>
          </w:tcPr>
          <w:p w14:paraId="27818B91">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r>
      <w:tr w14:paraId="4BD5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28" w:type="dxa"/>
            <w:noWrap w:val="0"/>
            <w:vAlign w:val="center"/>
          </w:tcPr>
          <w:p w14:paraId="306CDA77">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2617" w:type="dxa"/>
            <w:noWrap w:val="0"/>
            <w:vAlign w:val="center"/>
          </w:tcPr>
          <w:p w14:paraId="67F6EFC2">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373" w:type="dxa"/>
            <w:noWrap w:val="0"/>
            <w:vAlign w:val="center"/>
          </w:tcPr>
          <w:p w14:paraId="6CF4BD8A">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260" w:type="dxa"/>
            <w:noWrap w:val="0"/>
            <w:vAlign w:val="center"/>
          </w:tcPr>
          <w:p w14:paraId="19E049DB">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945" w:type="dxa"/>
            <w:noWrap w:val="0"/>
            <w:vAlign w:val="center"/>
          </w:tcPr>
          <w:p w14:paraId="29FDC33F">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134" w:type="dxa"/>
            <w:noWrap w:val="0"/>
            <w:vAlign w:val="center"/>
          </w:tcPr>
          <w:p w14:paraId="587A1606">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386" w:type="dxa"/>
            <w:noWrap w:val="0"/>
            <w:vAlign w:val="center"/>
          </w:tcPr>
          <w:p w14:paraId="75894C2B">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r>
      <w:tr w14:paraId="6BFF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28" w:type="dxa"/>
            <w:noWrap w:val="0"/>
            <w:vAlign w:val="center"/>
          </w:tcPr>
          <w:p w14:paraId="578888BA">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2617" w:type="dxa"/>
            <w:noWrap w:val="0"/>
            <w:vAlign w:val="center"/>
          </w:tcPr>
          <w:p w14:paraId="63C229D3">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373" w:type="dxa"/>
            <w:noWrap w:val="0"/>
            <w:vAlign w:val="center"/>
          </w:tcPr>
          <w:p w14:paraId="55197D36">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260" w:type="dxa"/>
            <w:noWrap w:val="0"/>
            <w:vAlign w:val="center"/>
          </w:tcPr>
          <w:p w14:paraId="2458C2A9">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945" w:type="dxa"/>
            <w:noWrap w:val="0"/>
            <w:vAlign w:val="center"/>
          </w:tcPr>
          <w:p w14:paraId="7EA80AAF">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134" w:type="dxa"/>
            <w:noWrap w:val="0"/>
            <w:vAlign w:val="center"/>
          </w:tcPr>
          <w:p w14:paraId="532B458C">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c>
          <w:tcPr>
            <w:tcW w:w="1386" w:type="dxa"/>
            <w:noWrap w:val="0"/>
            <w:vAlign w:val="center"/>
          </w:tcPr>
          <w:p w14:paraId="7EDCAC0F">
            <w:pPr>
              <w:spacing w:line="380" w:lineRule="exact"/>
              <w:jc w:val="center"/>
              <w:rPr>
                <w:rFonts w:hint="eastAsia" w:ascii="宋体" w:hAnsi="宋体" w:eastAsia="宋体" w:cs="宋体"/>
                <w:iCs/>
                <w:color w:val="000000" w:themeColor="text1"/>
                <w:spacing w:val="20"/>
                <w:szCs w:val="21"/>
                <w:highlight w:val="none"/>
                <w14:textFill>
                  <w14:solidFill>
                    <w14:schemeClr w14:val="tx1"/>
                  </w14:solidFill>
                </w14:textFill>
              </w:rPr>
            </w:pPr>
          </w:p>
        </w:tc>
      </w:tr>
    </w:tbl>
    <w:p w14:paraId="0D2E256E">
      <w:pPr>
        <w:pStyle w:val="7"/>
        <w:snapToGrid w:val="0"/>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注：合同等相应资料</w:t>
      </w:r>
      <w:r>
        <w:rPr>
          <w:rFonts w:hint="eastAsia" w:ascii="宋体" w:hAnsi="宋体" w:eastAsia="宋体" w:cs="宋体"/>
          <w:b/>
          <w:color w:val="000000" w:themeColor="text1"/>
          <w:sz w:val="21"/>
          <w:szCs w:val="21"/>
          <w:highlight w:val="none"/>
          <w:lang w:eastAsia="zh-CN"/>
          <w14:textFill>
            <w14:solidFill>
              <w14:schemeClr w14:val="tx1"/>
            </w14:solidFill>
          </w14:textFill>
        </w:rPr>
        <w:t>扫描件</w:t>
      </w:r>
      <w:r>
        <w:rPr>
          <w:rFonts w:hint="eastAsia" w:ascii="宋体" w:hAnsi="宋体" w:eastAsia="宋体" w:cs="宋体"/>
          <w:b/>
          <w:color w:val="000000" w:themeColor="text1"/>
          <w:sz w:val="21"/>
          <w:szCs w:val="21"/>
          <w:highlight w:val="none"/>
          <w14:textFill>
            <w14:solidFill>
              <w14:schemeClr w14:val="tx1"/>
            </w14:solidFill>
          </w14:textFill>
        </w:rPr>
        <w:t>附后。</w:t>
      </w:r>
    </w:p>
    <w:p w14:paraId="1C36A40B">
      <w:pPr>
        <w:pStyle w:val="10"/>
        <w:spacing w:before="120" w:after="120" w:line="360" w:lineRule="auto"/>
        <w:ind w:firstLine="4750" w:firstLineChars="1900"/>
        <w:rPr>
          <w:rFonts w:hint="eastAsia" w:hAnsi="宋体" w:cs="宋体"/>
          <w:color w:val="000000" w:themeColor="text1"/>
          <w:spacing w:val="20"/>
          <w:sz w:val="21"/>
          <w:szCs w:val="21"/>
          <w:highlight w:val="none"/>
          <w:u w:val="single"/>
          <w14:textFill>
            <w14:solidFill>
              <w14:schemeClr w14:val="tx1"/>
            </w14:solidFill>
          </w14:textFill>
        </w:rPr>
      </w:pPr>
      <w:bookmarkStart w:id="523" w:name="_Toc305144119"/>
      <w:bookmarkStart w:id="524" w:name="_Toc303756448"/>
      <w:r>
        <w:rPr>
          <w:rFonts w:hint="eastAsia" w:hAnsi="宋体" w:cs="宋体"/>
          <w:color w:val="000000" w:themeColor="text1"/>
          <w:spacing w:val="20"/>
          <w:sz w:val="21"/>
          <w:szCs w:val="21"/>
          <w:highlight w:val="none"/>
          <w14:textFill>
            <w14:solidFill>
              <w14:schemeClr w14:val="tx1"/>
            </w14:solidFill>
          </w14:textFill>
        </w:rPr>
        <w:t>供应商盖章：</w:t>
      </w:r>
      <w:r>
        <w:rPr>
          <w:rFonts w:hint="eastAsia" w:hAnsi="宋体" w:cs="宋体"/>
          <w:color w:val="000000" w:themeColor="text1"/>
          <w:spacing w:val="20"/>
          <w:sz w:val="21"/>
          <w:szCs w:val="21"/>
          <w:highlight w:val="none"/>
          <w:u w:val="single"/>
          <w14:textFill>
            <w14:solidFill>
              <w14:schemeClr w14:val="tx1"/>
            </w14:solidFill>
          </w14:textFill>
        </w:rPr>
        <w:t xml:space="preserve">            </w:t>
      </w:r>
    </w:p>
    <w:p w14:paraId="41440702">
      <w:pPr>
        <w:spacing w:line="360" w:lineRule="auto"/>
        <w:ind w:firstLine="4750" w:firstLineChars="19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pacing w:val="20"/>
          <w:szCs w:val="21"/>
          <w:highlight w:val="none"/>
          <w14:textFill>
            <w14:solidFill>
              <w14:schemeClr w14:val="tx1"/>
            </w14:solidFill>
          </w14:textFill>
        </w:rPr>
        <w:t>日     期：</w:t>
      </w:r>
      <w:r>
        <w:rPr>
          <w:rFonts w:hint="eastAsia" w:ascii="宋体" w:hAnsi="宋体" w:cs="宋体"/>
          <w:color w:val="000000" w:themeColor="text1"/>
          <w:spacing w:val="20"/>
          <w:szCs w:val="21"/>
          <w:highlight w:val="none"/>
          <w:u w:val="single"/>
          <w14:textFill>
            <w14:solidFill>
              <w14:schemeClr w14:val="tx1"/>
            </w14:solidFill>
          </w14:textFill>
        </w:rPr>
        <w:t xml:space="preserve">            </w:t>
      </w:r>
    </w:p>
    <w:p w14:paraId="1CEC7958">
      <w:pPr>
        <w:rPr>
          <w:rFonts w:hint="eastAsia" w:ascii="宋体" w:hAnsi="宋体" w:cs="宋体"/>
          <w:color w:val="000000" w:themeColor="text1"/>
          <w:highlight w:val="none"/>
          <w14:textFill>
            <w14:solidFill>
              <w14:schemeClr w14:val="tx1"/>
            </w14:solidFill>
          </w14:textFill>
        </w:rPr>
      </w:pPr>
    </w:p>
    <w:p w14:paraId="03AC89B9">
      <w:pPr>
        <w:rPr>
          <w:rFonts w:hint="eastAsia" w:ascii="宋体" w:hAnsi="宋体" w:cs="宋体"/>
          <w:color w:val="000000" w:themeColor="text1"/>
          <w:highlight w:val="none"/>
          <w14:textFill>
            <w14:solidFill>
              <w14:schemeClr w14:val="tx1"/>
            </w14:solidFill>
          </w14:textFill>
        </w:rPr>
      </w:pPr>
    </w:p>
    <w:p w14:paraId="0F6D3A03">
      <w:pPr>
        <w:jc w:val="center"/>
        <w:rPr>
          <w:rFonts w:hint="eastAsia" w:ascii="宋体" w:hAnsi="宋体"/>
          <w:b/>
          <w:bCs/>
          <w:color w:val="000000" w:themeColor="text1"/>
          <w:sz w:val="32"/>
          <w:szCs w:val="32"/>
          <w:highlight w:val="none"/>
          <w:u w:val="single"/>
          <w14:textFill>
            <w14:solidFill>
              <w14:schemeClr w14:val="tx1"/>
            </w14:solidFill>
          </w14:textFill>
        </w:rPr>
      </w:pPr>
    </w:p>
    <w:p w14:paraId="4F654A8C">
      <w:pPr>
        <w:pStyle w:val="21"/>
        <w:ind w:left="0" w:leftChars="0" w:firstLine="0"/>
        <w:rPr>
          <w:rFonts w:hint="eastAsia"/>
          <w:color w:val="000000" w:themeColor="text1"/>
          <w:highlight w:val="none"/>
          <w14:textFill>
            <w14:solidFill>
              <w14:schemeClr w14:val="tx1"/>
            </w14:solidFill>
          </w14:textFill>
        </w:rPr>
      </w:pPr>
    </w:p>
    <w:p w14:paraId="79E8EF1F">
      <w:pPr>
        <w:jc w:val="center"/>
        <w:rPr>
          <w:rFonts w:hint="eastAsia" w:ascii="宋体" w:hAnsi="宋体" w:cs="宋体"/>
          <w:b/>
          <w:color w:val="000000" w:themeColor="text1"/>
          <w:sz w:val="28"/>
          <w:szCs w:val="28"/>
          <w:highlight w:val="none"/>
          <w14:textFill>
            <w14:solidFill>
              <w14:schemeClr w14:val="tx1"/>
            </w14:solidFill>
          </w14:textFill>
        </w:rPr>
      </w:pPr>
    </w:p>
    <w:bookmarkEnd w:id="523"/>
    <w:bookmarkEnd w:id="524"/>
    <w:p w14:paraId="336C7285">
      <w:pPr>
        <w:spacing w:line="360" w:lineRule="auto"/>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6</w:t>
      </w:r>
      <w:r>
        <w:rPr>
          <w:rFonts w:hint="eastAsia" w:ascii="宋体" w:hAnsi="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14:textFill>
            <w14:solidFill>
              <w14:schemeClr w14:val="tx1"/>
            </w14:solidFill>
          </w14:textFill>
        </w:rPr>
        <w:t>供应商认为有利于本次磋商的其它资信商务文件</w:t>
      </w:r>
    </w:p>
    <w:p w14:paraId="01C84149">
      <w:pPr>
        <w:spacing w:line="360" w:lineRule="auto"/>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（供应商根据自身需求及采购要求提供相关材料，无格式的由供应商自行设计）</w:t>
      </w:r>
    </w:p>
    <w:p w14:paraId="2B2E81FD">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58A7C0F0">
      <w:pPr>
        <w:jc w:val="center"/>
        <w:rPr>
          <w:rFonts w:hint="eastAsia" w:ascii="宋体" w:hAnsi="宋体" w:cs="宋体"/>
          <w:color w:val="000000" w:themeColor="text1"/>
          <w:highlight w:val="none"/>
          <w14:textFill>
            <w14:solidFill>
              <w14:schemeClr w14:val="tx1"/>
            </w14:solidFill>
          </w14:textFill>
        </w:rPr>
      </w:pPr>
    </w:p>
    <w:p w14:paraId="0754D27A">
      <w:pPr>
        <w:snapToGrid w:val="0"/>
        <w:spacing w:line="360" w:lineRule="auto"/>
        <w:rPr>
          <w:rFonts w:hint="eastAsia" w:ascii="宋体" w:hAnsi="宋体" w:cs="宋体"/>
          <w:b/>
          <w:color w:val="000000" w:themeColor="text1"/>
          <w:szCs w:val="21"/>
          <w:highlight w:val="none"/>
          <w14:textFill>
            <w14:solidFill>
              <w14:schemeClr w14:val="tx1"/>
            </w14:solidFill>
          </w14:textFill>
        </w:rPr>
      </w:pPr>
    </w:p>
    <w:p w14:paraId="6B645087">
      <w:pPr>
        <w:snapToGrid w:val="0"/>
        <w:spacing w:line="360" w:lineRule="auto"/>
        <w:rPr>
          <w:rFonts w:hint="eastAsia" w:ascii="宋体" w:hAnsi="宋体" w:cs="宋体"/>
          <w:b/>
          <w:color w:val="000000" w:themeColor="text1"/>
          <w:szCs w:val="21"/>
          <w:highlight w:val="none"/>
          <w14:textFill>
            <w14:solidFill>
              <w14:schemeClr w14:val="tx1"/>
            </w14:solidFill>
          </w14:textFill>
        </w:rPr>
      </w:pPr>
    </w:p>
    <w:p w14:paraId="55FE1429">
      <w:pPr>
        <w:snapToGrid w:val="0"/>
        <w:spacing w:line="360" w:lineRule="auto"/>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二、技术文件</w:t>
      </w:r>
    </w:p>
    <w:p w14:paraId="35492F2A">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宋体" w:hAnsi="宋体" w:eastAsia="宋体" w:cs="宋体"/>
          <w:b/>
          <w:color w:val="000000"/>
          <w:sz w:val="28"/>
          <w:szCs w:val="28"/>
          <w:highlight w:val="none"/>
          <w:lang w:val="zh-CN" w:eastAsia="zh-CN"/>
        </w:rPr>
      </w:pPr>
      <w:r>
        <w:rPr>
          <w:rFonts w:hint="eastAsia" w:ascii="宋体" w:hAnsi="宋体" w:eastAsia="宋体" w:cs="宋体"/>
          <w:b/>
          <w:color w:val="000000"/>
          <w:sz w:val="28"/>
          <w:szCs w:val="28"/>
          <w:highlight w:val="none"/>
          <w:lang w:val="en-US" w:eastAsia="zh-CN"/>
        </w:rPr>
        <w:t>7.服务方案</w:t>
      </w:r>
    </w:p>
    <w:p w14:paraId="034AA23E">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宋体" w:hAnsi="宋体" w:eastAsia="宋体" w:cs="宋体"/>
          <w:b/>
          <w:color w:val="000000"/>
          <w:sz w:val="28"/>
          <w:szCs w:val="28"/>
          <w:highlight w:val="none"/>
          <w:lang w:val="en-US" w:eastAsia="zh-CN"/>
        </w:rPr>
      </w:pPr>
    </w:p>
    <w:p w14:paraId="4756C343">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宋体" w:hAnsi="宋体" w:eastAsia="宋体" w:cs="宋体"/>
          <w:b/>
          <w:color w:val="000000"/>
          <w:sz w:val="28"/>
          <w:szCs w:val="28"/>
          <w:highlight w:val="none"/>
          <w:lang w:val="zh-CN" w:eastAsia="zh-CN"/>
        </w:rPr>
      </w:pPr>
      <w:r>
        <w:rPr>
          <w:rFonts w:hint="eastAsia" w:ascii="宋体" w:hAnsi="宋体" w:eastAsia="宋体" w:cs="宋体"/>
          <w:b/>
          <w:color w:val="000000"/>
          <w:sz w:val="28"/>
          <w:szCs w:val="28"/>
          <w:highlight w:val="none"/>
          <w:lang w:val="en-US" w:eastAsia="zh-CN"/>
        </w:rPr>
        <w:t>8.理赔查勘车辆配备</w:t>
      </w:r>
    </w:p>
    <w:p w14:paraId="3575606E">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宋体" w:hAnsi="宋体" w:eastAsia="宋体" w:cs="宋体"/>
          <w:b/>
          <w:color w:val="000000"/>
          <w:sz w:val="28"/>
          <w:szCs w:val="28"/>
          <w:highlight w:val="none"/>
          <w:lang w:val="en-US" w:eastAsia="zh-CN"/>
        </w:rPr>
      </w:pPr>
    </w:p>
    <w:p w14:paraId="0D986E4B">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宋体" w:hAnsi="宋体" w:eastAsia="宋体" w:cs="宋体"/>
          <w:b/>
          <w:color w:val="000000"/>
          <w:sz w:val="28"/>
          <w:szCs w:val="28"/>
          <w:highlight w:val="none"/>
          <w:lang w:val="zh-CN" w:eastAsia="zh-CN"/>
        </w:rPr>
      </w:pPr>
      <w:r>
        <w:rPr>
          <w:rFonts w:hint="eastAsia" w:ascii="宋体" w:hAnsi="宋体" w:eastAsia="宋体" w:cs="宋体"/>
          <w:b/>
          <w:color w:val="000000"/>
          <w:sz w:val="28"/>
          <w:szCs w:val="28"/>
          <w:highlight w:val="none"/>
          <w:lang w:val="en-US" w:eastAsia="zh-CN"/>
        </w:rPr>
        <w:t>9.</w:t>
      </w:r>
      <w:r>
        <w:rPr>
          <w:rFonts w:hint="eastAsia" w:ascii="宋体" w:hAnsi="宋体" w:eastAsia="宋体" w:cs="宋体"/>
          <w:b/>
          <w:color w:val="000000"/>
          <w:sz w:val="28"/>
          <w:szCs w:val="28"/>
          <w:highlight w:val="none"/>
          <w:lang w:val="zh-CN" w:eastAsia="zh-CN"/>
        </w:rPr>
        <w:t>保险金额</w:t>
      </w:r>
      <w:r>
        <w:rPr>
          <w:rFonts w:hint="eastAsia" w:ascii="宋体" w:hAnsi="宋体" w:eastAsia="宋体" w:cs="宋体"/>
          <w:b/>
          <w:color w:val="000000"/>
          <w:sz w:val="28"/>
          <w:szCs w:val="28"/>
          <w:highlight w:val="none"/>
          <w:lang w:val="en-US" w:eastAsia="zh-CN"/>
        </w:rPr>
        <w:t>响应情况</w:t>
      </w:r>
    </w:p>
    <w:p w14:paraId="369863BD">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宋体" w:hAnsi="宋体" w:cs="宋体"/>
          <w:b/>
          <w:color w:val="000000"/>
          <w:sz w:val="28"/>
          <w:szCs w:val="28"/>
          <w:highlight w:val="none"/>
          <w:lang w:val="en-US" w:eastAsia="zh-CN"/>
        </w:rPr>
      </w:pPr>
    </w:p>
    <w:p w14:paraId="7B3C5B67">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宋体" w:hAnsi="宋体" w:cs="宋体"/>
          <w:b/>
          <w:color w:val="000000"/>
          <w:sz w:val="28"/>
          <w:szCs w:val="28"/>
          <w:highlight w:val="none"/>
          <w:lang w:val="en-US" w:eastAsia="zh-CN"/>
        </w:rPr>
      </w:pPr>
      <w:r>
        <w:rPr>
          <w:rFonts w:hint="eastAsia" w:ascii="宋体" w:hAnsi="宋体" w:cs="宋体"/>
          <w:b/>
          <w:color w:val="000000"/>
          <w:sz w:val="28"/>
          <w:szCs w:val="28"/>
          <w:highlight w:val="none"/>
          <w:lang w:val="en-US" w:eastAsia="zh-CN"/>
        </w:rPr>
        <w:t>10.</w:t>
      </w:r>
      <w:r>
        <w:rPr>
          <w:rFonts w:hint="eastAsia" w:ascii="宋体" w:hAnsi="宋体" w:cs="宋体"/>
          <w:b/>
          <w:color w:val="000000"/>
          <w:sz w:val="28"/>
          <w:szCs w:val="28"/>
          <w:highlight w:val="none"/>
          <w:lang w:val="zh-CN" w:eastAsia="zh-CN"/>
        </w:rPr>
        <w:t>供应商认为有利于本次磋商的其它技术文件</w:t>
      </w:r>
    </w:p>
    <w:p w14:paraId="3245D84D">
      <w:pPr>
        <w:spacing w:line="360" w:lineRule="auto"/>
        <w:jc w:val="both"/>
        <w:rPr>
          <w:rFonts w:hint="eastAsia" w:ascii="宋体" w:hAnsi="宋体"/>
          <w:color w:val="000000"/>
          <w:szCs w:val="21"/>
          <w:highlight w:val="none"/>
          <w:lang w:val="en-US" w:eastAsia="zh-CN"/>
        </w:rPr>
      </w:pPr>
    </w:p>
    <w:p w14:paraId="6E3B258C">
      <w:pPr>
        <w:spacing w:line="360" w:lineRule="auto"/>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val="en-US" w:eastAsia="zh-CN"/>
        </w:rPr>
        <w:t>供应商根据磋商评审办法并结合采购需求进行编制，</w:t>
      </w:r>
      <w:r>
        <w:rPr>
          <w:rFonts w:hint="eastAsia" w:ascii="宋体" w:hAnsi="宋体"/>
          <w:color w:val="000000"/>
          <w:szCs w:val="21"/>
          <w:highlight w:val="none"/>
        </w:rPr>
        <w:t>格式自拟</w:t>
      </w:r>
      <w:r>
        <w:rPr>
          <w:rFonts w:hint="eastAsia" w:ascii="宋体" w:hAnsi="宋体"/>
          <w:color w:val="000000"/>
          <w:szCs w:val="21"/>
          <w:highlight w:val="none"/>
          <w:lang w:eastAsia="zh-CN"/>
        </w:rPr>
        <w:t>。</w:t>
      </w:r>
    </w:p>
    <w:p w14:paraId="3043BAF1">
      <w:pPr>
        <w:pStyle w:val="3"/>
        <w:keepNext w:val="0"/>
        <w:keepLines w:val="0"/>
        <w:spacing w:line="360" w:lineRule="auto"/>
        <w:jc w:val="center"/>
        <w:rPr>
          <w:rFonts w:hint="eastAsia" w:ascii="宋体" w:hAnsi="宋体"/>
          <w:color w:val="000000" w:themeColor="text1"/>
          <w:sz w:val="30"/>
          <w:szCs w:val="30"/>
          <w:highlight w:val="none"/>
          <w:lang w:val="en-US" w:eastAsia="zh-CN"/>
          <w14:textFill>
            <w14:solidFill>
              <w14:schemeClr w14:val="tx1"/>
            </w14:solidFill>
          </w14:textFill>
        </w:rPr>
      </w:pPr>
    </w:p>
    <w:p w14:paraId="149CF2E8">
      <w:pPr>
        <w:pStyle w:val="3"/>
        <w:keepNext w:val="0"/>
        <w:keepLines w:val="0"/>
        <w:spacing w:line="360" w:lineRule="auto"/>
        <w:jc w:val="center"/>
        <w:rPr>
          <w:rFonts w:hint="eastAsia" w:ascii="宋体" w:hAnsi="宋体"/>
          <w:color w:val="000000" w:themeColor="text1"/>
          <w:sz w:val="30"/>
          <w:szCs w:val="30"/>
          <w:highlight w:val="none"/>
          <w:lang w:val="en-US" w:eastAsia="zh-CN"/>
          <w14:textFill>
            <w14:solidFill>
              <w14:schemeClr w14:val="tx1"/>
            </w14:solidFill>
          </w14:textFill>
        </w:rPr>
      </w:pPr>
    </w:p>
    <w:p w14:paraId="53F6F0BD">
      <w:pPr>
        <w:pStyle w:val="3"/>
        <w:keepNext w:val="0"/>
        <w:keepLines w:val="0"/>
        <w:spacing w:line="360" w:lineRule="auto"/>
        <w:jc w:val="center"/>
        <w:rPr>
          <w:rFonts w:hint="eastAsia" w:ascii="宋体" w:hAnsi="宋体"/>
          <w:color w:val="000000" w:themeColor="text1"/>
          <w:sz w:val="30"/>
          <w:szCs w:val="30"/>
          <w:highlight w:val="none"/>
          <w:lang w:val="en-US" w:eastAsia="zh-CN"/>
          <w14:textFill>
            <w14:solidFill>
              <w14:schemeClr w14:val="tx1"/>
            </w14:solidFill>
          </w14:textFill>
        </w:rPr>
      </w:pPr>
    </w:p>
    <w:p w14:paraId="6FE4B715">
      <w:pPr>
        <w:pStyle w:val="3"/>
        <w:keepNext w:val="0"/>
        <w:keepLines w:val="0"/>
        <w:spacing w:line="360" w:lineRule="auto"/>
        <w:jc w:val="center"/>
        <w:rPr>
          <w:rFonts w:hint="eastAsia" w:ascii="宋体" w:hAnsi="宋体"/>
          <w:color w:val="000000" w:themeColor="text1"/>
          <w:sz w:val="30"/>
          <w:szCs w:val="30"/>
          <w:highlight w:val="none"/>
          <w:lang w:val="en-US" w:eastAsia="zh-CN"/>
          <w14:textFill>
            <w14:solidFill>
              <w14:schemeClr w14:val="tx1"/>
            </w14:solidFill>
          </w14:textFill>
        </w:rPr>
      </w:pPr>
    </w:p>
    <w:p w14:paraId="32D18709">
      <w:pPr>
        <w:pStyle w:val="3"/>
        <w:keepNext w:val="0"/>
        <w:keepLines w:val="0"/>
        <w:spacing w:line="360" w:lineRule="auto"/>
        <w:jc w:val="center"/>
        <w:rPr>
          <w:rFonts w:hint="eastAsia" w:ascii="宋体" w:hAnsi="宋体"/>
          <w:color w:val="000000" w:themeColor="text1"/>
          <w:sz w:val="30"/>
          <w:szCs w:val="30"/>
          <w:highlight w:val="none"/>
          <w:lang w:val="en-US" w:eastAsia="zh-CN"/>
          <w14:textFill>
            <w14:solidFill>
              <w14:schemeClr w14:val="tx1"/>
            </w14:solidFill>
          </w14:textFill>
        </w:rPr>
      </w:pPr>
    </w:p>
    <w:p w14:paraId="256883FC">
      <w:pPr>
        <w:pStyle w:val="3"/>
        <w:keepNext w:val="0"/>
        <w:keepLines w:val="0"/>
        <w:spacing w:line="360" w:lineRule="auto"/>
        <w:jc w:val="center"/>
        <w:rPr>
          <w:rFonts w:hint="eastAsia" w:ascii="宋体" w:hAnsi="宋体"/>
          <w:color w:val="000000" w:themeColor="text1"/>
          <w:sz w:val="30"/>
          <w:szCs w:val="30"/>
          <w:highlight w:val="none"/>
          <w:lang w:val="en-US" w:eastAsia="zh-CN"/>
          <w14:textFill>
            <w14:solidFill>
              <w14:schemeClr w14:val="tx1"/>
            </w14:solidFill>
          </w14:textFill>
        </w:rPr>
      </w:pPr>
    </w:p>
    <w:p w14:paraId="37A7CCF6">
      <w:pPr>
        <w:pStyle w:val="3"/>
        <w:keepNext w:val="0"/>
        <w:keepLines w:val="0"/>
        <w:spacing w:line="360" w:lineRule="auto"/>
        <w:jc w:val="center"/>
        <w:rPr>
          <w:rFonts w:hint="eastAsia" w:ascii="宋体" w:hAnsi="宋体"/>
          <w:color w:val="000000" w:themeColor="text1"/>
          <w:sz w:val="30"/>
          <w:szCs w:val="30"/>
          <w:highlight w:val="none"/>
          <w:lang w:val="en-US" w:eastAsia="zh-CN"/>
          <w14:textFill>
            <w14:solidFill>
              <w14:schemeClr w14:val="tx1"/>
            </w14:solidFill>
          </w14:textFill>
        </w:rPr>
      </w:pPr>
    </w:p>
    <w:p w14:paraId="309D2160">
      <w:pPr>
        <w:pStyle w:val="3"/>
        <w:keepNext w:val="0"/>
        <w:keepLines w:val="0"/>
        <w:spacing w:line="360" w:lineRule="auto"/>
        <w:jc w:val="center"/>
        <w:rPr>
          <w:rFonts w:hint="eastAsia" w:ascii="宋体" w:hAnsi="宋体"/>
          <w:color w:val="000000" w:themeColor="text1"/>
          <w:sz w:val="30"/>
          <w:szCs w:val="30"/>
          <w:highlight w:val="none"/>
          <w:lang w:val="en-US" w:eastAsia="zh-CN"/>
          <w14:textFill>
            <w14:solidFill>
              <w14:schemeClr w14:val="tx1"/>
            </w14:solidFill>
          </w14:textFill>
        </w:rPr>
      </w:pPr>
    </w:p>
    <w:p w14:paraId="59809257">
      <w:pPr>
        <w:pStyle w:val="3"/>
        <w:keepNext w:val="0"/>
        <w:keepLines w:val="0"/>
        <w:spacing w:line="360" w:lineRule="auto"/>
        <w:jc w:val="center"/>
        <w:rPr>
          <w:rFonts w:hint="eastAsia" w:ascii="宋体" w:hAnsi="宋体"/>
          <w:color w:val="000000" w:themeColor="text1"/>
          <w:sz w:val="30"/>
          <w:szCs w:val="30"/>
          <w:highlight w:val="none"/>
          <w:lang w:val="en-US" w:eastAsia="zh-CN"/>
          <w14:textFill>
            <w14:solidFill>
              <w14:schemeClr w14:val="tx1"/>
            </w14:solidFill>
          </w14:textFill>
        </w:rPr>
      </w:pPr>
    </w:p>
    <w:p w14:paraId="13ACB71E">
      <w:pPr>
        <w:pStyle w:val="3"/>
        <w:keepNext w:val="0"/>
        <w:keepLines w:val="0"/>
        <w:spacing w:line="360" w:lineRule="auto"/>
        <w:jc w:val="center"/>
        <w:rPr>
          <w:rFonts w:hint="eastAsia" w:ascii="宋体" w:hAnsi="宋体"/>
          <w:color w:val="000000" w:themeColor="text1"/>
          <w:sz w:val="30"/>
          <w:szCs w:val="30"/>
          <w:highlight w:val="none"/>
          <w:lang w:val="en-US" w:eastAsia="zh-CN"/>
          <w14:textFill>
            <w14:solidFill>
              <w14:schemeClr w14:val="tx1"/>
            </w14:solidFill>
          </w14:textFill>
        </w:rPr>
      </w:pPr>
    </w:p>
    <w:p w14:paraId="417BF211">
      <w:pPr>
        <w:pStyle w:val="3"/>
        <w:keepNext w:val="0"/>
        <w:keepLines w:val="0"/>
        <w:spacing w:line="360" w:lineRule="auto"/>
        <w:jc w:val="center"/>
        <w:rPr>
          <w:rFonts w:hint="eastAsia" w:ascii="宋体" w:hAnsi="宋体"/>
          <w:color w:val="000000" w:themeColor="text1"/>
          <w:sz w:val="30"/>
          <w:szCs w:val="30"/>
          <w:highlight w:val="none"/>
          <w:lang w:val="en-US" w:eastAsia="zh-CN"/>
          <w14:textFill>
            <w14:solidFill>
              <w14:schemeClr w14:val="tx1"/>
            </w14:solidFill>
          </w14:textFill>
        </w:rPr>
      </w:pPr>
    </w:p>
    <w:p w14:paraId="47AD9EF8">
      <w:pPr>
        <w:rPr>
          <w:rFonts w:hint="eastAsia" w:ascii="宋体" w:hAnsi="宋体"/>
          <w:color w:val="000000" w:themeColor="text1"/>
          <w:sz w:val="30"/>
          <w:szCs w:val="30"/>
          <w:highlight w:val="none"/>
          <w:lang w:val="en-US" w:eastAsia="zh-CN"/>
          <w14:textFill>
            <w14:solidFill>
              <w14:schemeClr w14:val="tx1"/>
            </w14:solidFill>
          </w14:textFill>
        </w:rPr>
      </w:pPr>
    </w:p>
    <w:p w14:paraId="1C290175">
      <w:pPr>
        <w:pStyle w:val="20"/>
        <w:rPr>
          <w:rFonts w:hint="eastAsia" w:ascii="宋体" w:hAnsi="宋体"/>
          <w:color w:val="000000" w:themeColor="text1"/>
          <w:sz w:val="30"/>
          <w:szCs w:val="30"/>
          <w:highlight w:val="none"/>
          <w:lang w:val="en-US" w:eastAsia="zh-CN"/>
          <w14:textFill>
            <w14:solidFill>
              <w14:schemeClr w14:val="tx1"/>
            </w14:solidFill>
          </w14:textFill>
        </w:rPr>
      </w:pPr>
    </w:p>
    <w:p w14:paraId="1037205E">
      <w:pPr>
        <w:pStyle w:val="16"/>
        <w:rPr>
          <w:rFonts w:hint="eastAsia" w:ascii="宋体" w:hAnsi="宋体"/>
          <w:color w:val="000000" w:themeColor="text1"/>
          <w:sz w:val="30"/>
          <w:szCs w:val="30"/>
          <w:highlight w:val="none"/>
          <w:lang w:val="en-US" w:eastAsia="zh-CN"/>
          <w14:textFill>
            <w14:solidFill>
              <w14:schemeClr w14:val="tx1"/>
            </w14:solidFill>
          </w14:textFill>
        </w:rPr>
      </w:pPr>
    </w:p>
    <w:p w14:paraId="2B3B4490">
      <w:pPr>
        <w:rPr>
          <w:rFonts w:hint="eastAsia" w:ascii="宋体" w:hAnsi="宋体"/>
          <w:color w:val="000000" w:themeColor="text1"/>
          <w:sz w:val="30"/>
          <w:szCs w:val="30"/>
          <w:highlight w:val="none"/>
          <w:lang w:val="en-US" w:eastAsia="zh-CN"/>
          <w14:textFill>
            <w14:solidFill>
              <w14:schemeClr w14:val="tx1"/>
            </w14:solidFill>
          </w14:textFill>
        </w:rPr>
      </w:pPr>
    </w:p>
    <w:p w14:paraId="21B4C344">
      <w:pPr>
        <w:pStyle w:val="20"/>
        <w:rPr>
          <w:rFonts w:hint="eastAsia" w:ascii="宋体" w:hAnsi="宋体"/>
          <w:color w:val="000000" w:themeColor="text1"/>
          <w:sz w:val="30"/>
          <w:szCs w:val="30"/>
          <w:highlight w:val="none"/>
          <w:lang w:val="en-US" w:eastAsia="zh-CN"/>
          <w14:textFill>
            <w14:solidFill>
              <w14:schemeClr w14:val="tx1"/>
            </w14:solidFill>
          </w14:textFill>
        </w:rPr>
      </w:pPr>
    </w:p>
    <w:p w14:paraId="572F9317">
      <w:pPr>
        <w:pStyle w:val="16"/>
        <w:rPr>
          <w:rFonts w:hint="eastAsia" w:ascii="宋体" w:hAnsi="宋体"/>
          <w:color w:val="000000" w:themeColor="text1"/>
          <w:sz w:val="30"/>
          <w:szCs w:val="30"/>
          <w:highlight w:val="none"/>
          <w:lang w:val="en-US" w:eastAsia="zh-CN"/>
          <w14:textFill>
            <w14:solidFill>
              <w14:schemeClr w14:val="tx1"/>
            </w14:solidFill>
          </w14:textFill>
        </w:rPr>
      </w:pPr>
    </w:p>
    <w:p w14:paraId="25662742">
      <w:pPr>
        <w:rPr>
          <w:rFonts w:hint="eastAsia"/>
          <w:lang w:val="en-US" w:eastAsia="zh-CN"/>
        </w:rPr>
      </w:pPr>
    </w:p>
    <w:p w14:paraId="0FAA10E0">
      <w:pPr>
        <w:pStyle w:val="16"/>
        <w:rPr>
          <w:rFonts w:hint="eastAsia"/>
          <w:color w:val="000000" w:themeColor="text1"/>
          <w:highlight w:val="none"/>
          <w:lang w:val="en-US" w:eastAsia="zh-CN"/>
          <w14:textFill>
            <w14:solidFill>
              <w14:schemeClr w14:val="tx1"/>
            </w14:solidFill>
          </w14:textFill>
        </w:rPr>
      </w:pPr>
    </w:p>
    <w:p w14:paraId="31A0A7D0">
      <w:pPr>
        <w:pStyle w:val="3"/>
        <w:keepNext w:val="0"/>
        <w:keepLines w:val="0"/>
        <w:spacing w:line="360" w:lineRule="auto"/>
        <w:jc w:val="center"/>
        <w:rPr>
          <w:rFonts w:hint="eastAsia" w:ascii="宋体" w:hAnsi="宋体"/>
          <w:color w:val="000000" w:themeColor="text1"/>
          <w:sz w:val="30"/>
          <w:szCs w:val="30"/>
          <w:highlight w:val="none"/>
          <w14:textFill>
            <w14:solidFill>
              <w14:schemeClr w14:val="tx1"/>
            </w14:solidFill>
          </w14:textFill>
        </w:rPr>
      </w:pPr>
      <w:bookmarkStart w:id="525" w:name="_Toc24566"/>
      <w:r>
        <w:rPr>
          <w:rFonts w:hint="eastAsia" w:ascii="宋体" w:hAnsi="宋体"/>
          <w:color w:val="000000" w:themeColor="text1"/>
          <w:sz w:val="30"/>
          <w:szCs w:val="30"/>
          <w:highlight w:val="none"/>
          <w:lang w:val="en-US" w:eastAsia="zh-CN"/>
          <w14:textFill>
            <w14:solidFill>
              <w14:schemeClr w14:val="tx1"/>
            </w14:solidFill>
          </w14:textFill>
        </w:rPr>
        <w:t>三</w:t>
      </w:r>
      <w:r>
        <w:rPr>
          <w:rFonts w:hint="eastAsia" w:ascii="宋体" w:hAnsi="宋体"/>
          <w:color w:val="000000" w:themeColor="text1"/>
          <w:sz w:val="30"/>
          <w:szCs w:val="30"/>
          <w:highlight w:val="none"/>
          <w14:textFill>
            <w14:solidFill>
              <w14:schemeClr w14:val="tx1"/>
            </w14:solidFill>
          </w14:textFill>
        </w:rPr>
        <w:t>、报价文件格式</w:t>
      </w:r>
      <w:bookmarkEnd w:id="525"/>
    </w:p>
    <w:p w14:paraId="57E90603">
      <w:pPr>
        <w:rPr>
          <w:rFonts w:hint="eastAsia"/>
          <w:color w:val="000000" w:themeColor="text1"/>
          <w:highlight w:val="none"/>
          <w14:textFill>
            <w14:solidFill>
              <w14:schemeClr w14:val="tx1"/>
            </w14:solidFill>
          </w14:textFill>
        </w:rPr>
      </w:pPr>
    </w:p>
    <w:p w14:paraId="69057200">
      <w:pPr>
        <w:rPr>
          <w:rFonts w:hint="eastAsia"/>
          <w:color w:val="000000" w:themeColor="text1"/>
          <w:highlight w:val="none"/>
          <w14:textFill>
            <w14:solidFill>
              <w14:schemeClr w14:val="tx1"/>
            </w14:solidFill>
          </w14:textFill>
        </w:rPr>
      </w:pPr>
    </w:p>
    <w:p w14:paraId="4A5F4821">
      <w:pPr>
        <w:jc w:val="center"/>
        <w:rPr>
          <w:rFonts w:hint="eastAsia" w:ascii="宋体"/>
          <w:color w:val="000000" w:themeColor="text1"/>
          <w:szCs w:val="21"/>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报价文件封面格式</w:t>
      </w:r>
    </w:p>
    <w:p w14:paraId="55247A09">
      <w:pPr>
        <w:pStyle w:val="5"/>
        <w:snapToGrid w:val="0"/>
        <w:spacing w:before="50" w:after="120"/>
        <w:ind w:firstLine="0"/>
        <w:rPr>
          <w:rFonts w:hint="eastAsia" w:ascii="宋体"/>
          <w:color w:val="000000" w:themeColor="text1"/>
          <w:szCs w:val="21"/>
          <w:highlight w:val="none"/>
          <w14:textFill>
            <w14:solidFill>
              <w14:schemeClr w14:val="tx1"/>
            </w14:solidFill>
          </w14:textFill>
        </w:rPr>
      </w:pPr>
      <w:bookmarkStart w:id="526" w:name="_Toc303756462"/>
    </w:p>
    <w:p w14:paraId="336642AA">
      <w:pPr>
        <w:snapToGrid w:val="0"/>
        <w:spacing w:before="120" w:beforeLines="50" w:after="50"/>
        <w:jc w:val="center"/>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响应文件</w:t>
      </w:r>
    </w:p>
    <w:p w14:paraId="01BC1116">
      <w:pPr>
        <w:spacing w:line="360" w:lineRule="auto"/>
        <w:rPr>
          <w:rFonts w:hint="eastAsia" w:ascii="宋体" w:hAnsi="宋体"/>
          <w:color w:val="000000" w:themeColor="text1"/>
          <w:szCs w:val="21"/>
          <w:highlight w:val="none"/>
          <w14:textFill>
            <w14:solidFill>
              <w14:schemeClr w14:val="tx1"/>
            </w14:solidFill>
          </w14:textFill>
        </w:rPr>
      </w:pPr>
    </w:p>
    <w:tbl>
      <w:tblPr>
        <w:tblStyle w:val="22"/>
        <w:tblW w:w="0" w:type="auto"/>
        <w:jc w:val="center"/>
        <w:tblLayout w:type="autofit"/>
        <w:tblCellMar>
          <w:top w:w="0" w:type="dxa"/>
          <w:left w:w="108" w:type="dxa"/>
          <w:bottom w:w="0" w:type="dxa"/>
          <w:right w:w="108" w:type="dxa"/>
        </w:tblCellMar>
      </w:tblPr>
      <w:tblGrid>
        <w:gridCol w:w="2748"/>
        <w:gridCol w:w="4951"/>
      </w:tblGrid>
      <w:tr w14:paraId="6BDC0BB3">
        <w:tblPrEx>
          <w:tblCellMar>
            <w:top w:w="0" w:type="dxa"/>
            <w:left w:w="108" w:type="dxa"/>
            <w:bottom w:w="0" w:type="dxa"/>
            <w:right w:w="108" w:type="dxa"/>
          </w:tblCellMar>
        </w:tblPrEx>
        <w:trPr>
          <w:trHeight w:val="653" w:hRule="atLeast"/>
          <w:jc w:val="center"/>
        </w:trPr>
        <w:tc>
          <w:tcPr>
            <w:tcW w:w="2748" w:type="dxa"/>
            <w:noWrap w:val="0"/>
            <w:vAlign w:val="center"/>
          </w:tcPr>
          <w:p w14:paraId="2025B7E6">
            <w:pPr>
              <w:jc w:val="distribute"/>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响应文件名称：</w:t>
            </w:r>
          </w:p>
        </w:tc>
        <w:tc>
          <w:tcPr>
            <w:tcW w:w="4951" w:type="dxa"/>
            <w:noWrap w:val="0"/>
            <w:vAlign w:val="center"/>
          </w:tcPr>
          <w:p w14:paraId="596814B5">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报价文件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tc>
      </w:tr>
      <w:tr w14:paraId="3D300BAE">
        <w:tblPrEx>
          <w:tblCellMar>
            <w:top w:w="0" w:type="dxa"/>
            <w:left w:w="108" w:type="dxa"/>
            <w:bottom w:w="0" w:type="dxa"/>
            <w:right w:w="108" w:type="dxa"/>
          </w:tblCellMar>
        </w:tblPrEx>
        <w:trPr>
          <w:trHeight w:val="653" w:hRule="atLeast"/>
          <w:jc w:val="center"/>
        </w:trPr>
        <w:tc>
          <w:tcPr>
            <w:tcW w:w="2748" w:type="dxa"/>
            <w:noWrap w:val="0"/>
            <w:vAlign w:val="center"/>
          </w:tcPr>
          <w:p w14:paraId="0483B267">
            <w:pPr>
              <w:jc w:val="distribute"/>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 购 编 号：</w:t>
            </w:r>
          </w:p>
        </w:tc>
        <w:tc>
          <w:tcPr>
            <w:tcW w:w="4951" w:type="dxa"/>
            <w:noWrap w:val="0"/>
            <w:vAlign w:val="center"/>
          </w:tcPr>
          <w:p w14:paraId="16D8B632">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tc>
      </w:tr>
      <w:tr w14:paraId="50CDC759">
        <w:tblPrEx>
          <w:tblCellMar>
            <w:top w:w="0" w:type="dxa"/>
            <w:left w:w="108" w:type="dxa"/>
            <w:bottom w:w="0" w:type="dxa"/>
            <w:right w:w="108" w:type="dxa"/>
          </w:tblCellMar>
        </w:tblPrEx>
        <w:trPr>
          <w:trHeight w:val="653" w:hRule="atLeast"/>
          <w:jc w:val="center"/>
        </w:trPr>
        <w:tc>
          <w:tcPr>
            <w:tcW w:w="2748" w:type="dxa"/>
            <w:noWrap w:val="0"/>
            <w:vAlign w:val="center"/>
          </w:tcPr>
          <w:p w14:paraId="1638D68A">
            <w:pPr>
              <w:jc w:val="distribute"/>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 目 名 称：</w:t>
            </w:r>
          </w:p>
        </w:tc>
        <w:tc>
          <w:tcPr>
            <w:tcW w:w="4951" w:type="dxa"/>
            <w:noWrap w:val="0"/>
            <w:vAlign w:val="center"/>
          </w:tcPr>
          <w:p w14:paraId="2EB2A6D0">
            <w:pPr>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tc>
      </w:tr>
      <w:tr w14:paraId="29025D3F">
        <w:tblPrEx>
          <w:tblCellMar>
            <w:top w:w="0" w:type="dxa"/>
            <w:left w:w="108" w:type="dxa"/>
            <w:bottom w:w="0" w:type="dxa"/>
            <w:right w:w="108" w:type="dxa"/>
          </w:tblCellMar>
        </w:tblPrEx>
        <w:trPr>
          <w:trHeight w:val="653" w:hRule="atLeast"/>
          <w:jc w:val="center"/>
        </w:trPr>
        <w:tc>
          <w:tcPr>
            <w:tcW w:w="2748" w:type="dxa"/>
            <w:noWrap w:val="0"/>
            <w:vAlign w:val="center"/>
          </w:tcPr>
          <w:p w14:paraId="22F4F275">
            <w:pPr>
              <w:jc w:val="distribute"/>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标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项：</w:t>
            </w:r>
          </w:p>
        </w:tc>
        <w:tc>
          <w:tcPr>
            <w:tcW w:w="4951" w:type="dxa"/>
            <w:noWrap w:val="0"/>
            <w:vAlign w:val="center"/>
          </w:tcPr>
          <w:p w14:paraId="428D615D">
            <w:pPr>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（若有）                </w:t>
            </w:r>
          </w:p>
        </w:tc>
      </w:tr>
      <w:tr w14:paraId="09365272">
        <w:tblPrEx>
          <w:tblCellMar>
            <w:top w:w="0" w:type="dxa"/>
            <w:left w:w="108" w:type="dxa"/>
            <w:bottom w:w="0" w:type="dxa"/>
            <w:right w:w="108" w:type="dxa"/>
          </w:tblCellMar>
        </w:tblPrEx>
        <w:trPr>
          <w:trHeight w:val="653" w:hRule="atLeast"/>
          <w:jc w:val="center"/>
        </w:trPr>
        <w:tc>
          <w:tcPr>
            <w:tcW w:w="2748" w:type="dxa"/>
            <w:noWrap w:val="0"/>
            <w:vAlign w:val="center"/>
          </w:tcPr>
          <w:p w14:paraId="7FB5CAF5">
            <w:pPr>
              <w:jc w:val="distribute"/>
              <w:rPr>
                <w:rFonts w:ascii="宋体" w:hAnsi="宋体"/>
                <w:color w:val="000000" w:themeColor="text1"/>
                <w:szCs w:val="21"/>
                <w:highlight w:val="none"/>
                <w14:textFill>
                  <w14:solidFill>
                    <w14:schemeClr w14:val="tx1"/>
                  </w14:solidFill>
                </w14:textFill>
              </w:rPr>
            </w:pPr>
          </w:p>
        </w:tc>
        <w:tc>
          <w:tcPr>
            <w:tcW w:w="4951" w:type="dxa"/>
            <w:noWrap w:val="0"/>
            <w:vAlign w:val="center"/>
          </w:tcPr>
          <w:p w14:paraId="73933FC2">
            <w:pPr>
              <w:jc w:val="left"/>
              <w:rPr>
                <w:rFonts w:ascii="宋体" w:hAnsi="宋体"/>
                <w:color w:val="000000" w:themeColor="text1"/>
                <w:szCs w:val="21"/>
                <w:highlight w:val="none"/>
                <w14:textFill>
                  <w14:solidFill>
                    <w14:schemeClr w14:val="tx1"/>
                  </w14:solidFill>
                </w14:textFill>
              </w:rPr>
            </w:pPr>
          </w:p>
        </w:tc>
      </w:tr>
      <w:tr w14:paraId="59DB6FD0">
        <w:tblPrEx>
          <w:tblCellMar>
            <w:top w:w="0" w:type="dxa"/>
            <w:left w:w="108" w:type="dxa"/>
            <w:bottom w:w="0" w:type="dxa"/>
            <w:right w:w="108" w:type="dxa"/>
          </w:tblCellMar>
        </w:tblPrEx>
        <w:trPr>
          <w:trHeight w:val="653" w:hRule="atLeast"/>
          <w:jc w:val="center"/>
        </w:trPr>
        <w:tc>
          <w:tcPr>
            <w:tcW w:w="2748" w:type="dxa"/>
            <w:noWrap w:val="0"/>
            <w:vAlign w:val="center"/>
          </w:tcPr>
          <w:p w14:paraId="6704A746">
            <w:pPr>
              <w:jc w:val="distribute"/>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供应商全称（盖章）：</w:t>
            </w:r>
          </w:p>
        </w:tc>
        <w:tc>
          <w:tcPr>
            <w:tcW w:w="4951" w:type="dxa"/>
            <w:noWrap w:val="0"/>
            <w:vAlign w:val="center"/>
          </w:tcPr>
          <w:p w14:paraId="3B47A241">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tc>
      </w:tr>
      <w:tr w14:paraId="2E61C56D">
        <w:tblPrEx>
          <w:tblCellMar>
            <w:top w:w="0" w:type="dxa"/>
            <w:left w:w="108" w:type="dxa"/>
            <w:bottom w:w="0" w:type="dxa"/>
            <w:right w:w="108" w:type="dxa"/>
          </w:tblCellMar>
        </w:tblPrEx>
        <w:trPr>
          <w:trHeight w:val="653" w:hRule="atLeast"/>
          <w:jc w:val="center"/>
        </w:trPr>
        <w:tc>
          <w:tcPr>
            <w:tcW w:w="2748" w:type="dxa"/>
            <w:noWrap w:val="0"/>
            <w:vAlign w:val="center"/>
          </w:tcPr>
          <w:p w14:paraId="7F945F78">
            <w:pPr>
              <w:jc w:val="distribute"/>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供应商地址：</w:t>
            </w:r>
          </w:p>
        </w:tc>
        <w:tc>
          <w:tcPr>
            <w:tcW w:w="4951" w:type="dxa"/>
            <w:noWrap w:val="0"/>
            <w:vAlign w:val="center"/>
          </w:tcPr>
          <w:p w14:paraId="05D29AED">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p>
        </w:tc>
      </w:tr>
      <w:tr w14:paraId="478E2242">
        <w:tblPrEx>
          <w:tblCellMar>
            <w:top w:w="0" w:type="dxa"/>
            <w:left w:w="108" w:type="dxa"/>
            <w:bottom w:w="0" w:type="dxa"/>
            <w:right w:w="108" w:type="dxa"/>
          </w:tblCellMar>
        </w:tblPrEx>
        <w:trPr>
          <w:trHeight w:val="653" w:hRule="atLeast"/>
          <w:jc w:val="center"/>
        </w:trPr>
        <w:tc>
          <w:tcPr>
            <w:tcW w:w="7699" w:type="dxa"/>
            <w:gridSpan w:val="2"/>
            <w:noWrap w:val="0"/>
            <w:vAlign w:val="center"/>
          </w:tcPr>
          <w:p w14:paraId="040F5B8A">
            <w:pPr>
              <w:jc w:val="left"/>
              <w:rPr>
                <w:rFonts w:ascii="宋体" w:hAnsi="宋体"/>
                <w:color w:val="000000" w:themeColor="text1"/>
                <w:szCs w:val="21"/>
                <w:highlight w:val="none"/>
                <w:u w:val="single"/>
                <w14:textFill>
                  <w14:solidFill>
                    <w14:schemeClr w14:val="tx1"/>
                  </w14:solidFill>
                </w14:textFill>
              </w:rPr>
            </w:pPr>
          </w:p>
        </w:tc>
      </w:tr>
      <w:tr w14:paraId="0B1B19B1">
        <w:tblPrEx>
          <w:tblCellMar>
            <w:top w:w="0" w:type="dxa"/>
            <w:left w:w="108" w:type="dxa"/>
            <w:bottom w:w="0" w:type="dxa"/>
            <w:right w:w="108" w:type="dxa"/>
          </w:tblCellMar>
        </w:tblPrEx>
        <w:trPr>
          <w:trHeight w:val="653" w:hRule="atLeast"/>
          <w:jc w:val="center"/>
        </w:trPr>
        <w:tc>
          <w:tcPr>
            <w:tcW w:w="7699" w:type="dxa"/>
            <w:gridSpan w:val="2"/>
            <w:noWrap w:val="0"/>
            <w:vAlign w:val="center"/>
          </w:tcPr>
          <w:p w14:paraId="25583DF8">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年 </w:t>
            </w:r>
            <w:r>
              <w:rPr>
                <w:rFonts w:ascii="宋体" w:hAnsi="宋体"/>
                <w:color w:val="000000" w:themeColor="text1"/>
                <w:szCs w:val="21"/>
                <w:highlight w:val="none"/>
                <w14:textFill>
                  <w14:solidFill>
                    <w14:schemeClr w14:val="tx1"/>
                  </w14:solidFill>
                </w14:textFill>
              </w:rPr>
              <w:t xml:space="preserve"> 月</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p>
        </w:tc>
      </w:tr>
    </w:tbl>
    <w:p w14:paraId="2D4542CF">
      <w:pPr>
        <w:ind w:firstLine="843" w:firstLineChars="300"/>
        <w:jc w:val="center"/>
        <w:rPr>
          <w:rFonts w:hint="eastAsia"/>
          <w:b/>
          <w:color w:val="000000" w:themeColor="text1"/>
          <w:sz w:val="28"/>
          <w:szCs w:val="28"/>
          <w:highlight w:val="none"/>
          <w14:textFill>
            <w14:solidFill>
              <w14:schemeClr w14:val="tx1"/>
            </w14:solidFill>
          </w14:textFill>
        </w:rPr>
      </w:pPr>
    </w:p>
    <w:p w14:paraId="5F035815">
      <w:pPr>
        <w:jc w:val="center"/>
        <w:rPr>
          <w:rFonts w:hint="eastAsia"/>
          <w:b/>
          <w:color w:val="000000" w:themeColor="text1"/>
          <w:sz w:val="24"/>
          <w:highlight w:val="none"/>
          <w14:textFill>
            <w14:solidFill>
              <w14:schemeClr w14:val="tx1"/>
            </w14:solidFill>
          </w14:textFill>
        </w:rPr>
      </w:pPr>
    </w:p>
    <w:p w14:paraId="2638B2A1">
      <w:pPr>
        <w:jc w:val="center"/>
        <w:rPr>
          <w:rFonts w:hint="eastAsia"/>
          <w:b/>
          <w:color w:val="000000" w:themeColor="text1"/>
          <w:sz w:val="24"/>
          <w:highlight w:val="none"/>
          <w14:textFill>
            <w14:solidFill>
              <w14:schemeClr w14:val="tx1"/>
            </w14:solidFill>
          </w14:textFill>
        </w:rPr>
      </w:pPr>
    </w:p>
    <w:p w14:paraId="459260F1">
      <w:pPr>
        <w:jc w:val="center"/>
        <w:rPr>
          <w:rFonts w:hint="eastAsia"/>
          <w:b/>
          <w:color w:val="000000" w:themeColor="text1"/>
          <w:sz w:val="24"/>
          <w:highlight w:val="none"/>
          <w14:textFill>
            <w14:solidFill>
              <w14:schemeClr w14:val="tx1"/>
            </w14:solidFill>
          </w14:textFill>
        </w:rPr>
      </w:pPr>
    </w:p>
    <w:p w14:paraId="58CA6DCE">
      <w:pPr>
        <w:jc w:val="center"/>
        <w:rPr>
          <w:rFonts w:hint="eastAsia"/>
          <w:b/>
          <w:color w:val="000000" w:themeColor="text1"/>
          <w:sz w:val="24"/>
          <w:highlight w:val="none"/>
          <w14:textFill>
            <w14:solidFill>
              <w14:schemeClr w14:val="tx1"/>
            </w14:solidFill>
          </w14:textFill>
        </w:rPr>
      </w:pPr>
    </w:p>
    <w:p w14:paraId="3C35FED1">
      <w:pPr>
        <w:jc w:val="center"/>
        <w:rPr>
          <w:rFonts w:hint="eastAsia"/>
          <w:b/>
          <w:color w:val="000000" w:themeColor="text1"/>
          <w:sz w:val="24"/>
          <w:highlight w:val="none"/>
          <w14:textFill>
            <w14:solidFill>
              <w14:schemeClr w14:val="tx1"/>
            </w14:solidFill>
          </w14:textFill>
        </w:rPr>
      </w:pPr>
    </w:p>
    <w:p w14:paraId="53EC6B53">
      <w:pPr>
        <w:jc w:val="center"/>
        <w:rPr>
          <w:rFonts w:hint="eastAsia"/>
          <w:b/>
          <w:color w:val="000000" w:themeColor="text1"/>
          <w:sz w:val="24"/>
          <w:highlight w:val="none"/>
          <w14:textFill>
            <w14:solidFill>
              <w14:schemeClr w14:val="tx1"/>
            </w14:solidFill>
          </w14:textFill>
        </w:rPr>
      </w:pPr>
    </w:p>
    <w:p w14:paraId="65EE31F9">
      <w:pPr>
        <w:jc w:val="center"/>
        <w:rPr>
          <w:rFonts w:hint="eastAsia"/>
          <w:b/>
          <w:color w:val="000000" w:themeColor="text1"/>
          <w:sz w:val="24"/>
          <w:highlight w:val="none"/>
          <w14:textFill>
            <w14:solidFill>
              <w14:schemeClr w14:val="tx1"/>
            </w14:solidFill>
          </w14:textFill>
        </w:rPr>
      </w:pPr>
    </w:p>
    <w:p w14:paraId="3B2A8CCA">
      <w:pPr>
        <w:jc w:val="center"/>
        <w:rPr>
          <w:rFonts w:hint="eastAsia"/>
          <w:b/>
          <w:color w:val="000000" w:themeColor="text1"/>
          <w:sz w:val="24"/>
          <w:highlight w:val="none"/>
          <w14:textFill>
            <w14:solidFill>
              <w14:schemeClr w14:val="tx1"/>
            </w14:solidFill>
          </w14:textFill>
        </w:rPr>
      </w:pPr>
    </w:p>
    <w:p w14:paraId="59ECEDC2">
      <w:pPr>
        <w:jc w:val="center"/>
        <w:rPr>
          <w:rFonts w:hint="eastAsia"/>
          <w:b/>
          <w:color w:val="000000" w:themeColor="text1"/>
          <w:sz w:val="24"/>
          <w:highlight w:val="none"/>
          <w14:textFill>
            <w14:solidFill>
              <w14:schemeClr w14:val="tx1"/>
            </w14:solidFill>
          </w14:textFill>
        </w:rPr>
      </w:pPr>
    </w:p>
    <w:p w14:paraId="49E6E5B8">
      <w:pPr>
        <w:jc w:val="center"/>
        <w:rPr>
          <w:rFonts w:hint="eastAsia"/>
          <w:b/>
          <w:color w:val="000000" w:themeColor="text1"/>
          <w:sz w:val="24"/>
          <w:highlight w:val="none"/>
          <w14:textFill>
            <w14:solidFill>
              <w14:schemeClr w14:val="tx1"/>
            </w14:solidFill>
          </w14:textFill>
        </w:rPr>
      </w:pPr>
    </w:p>
    <w:p w14:paraId="1C3FC866">
      <w:pPr>
        <w:jc w:val="center"/>
        <w:rPr>
          <w:rFonts w:hint="eastAsia"/>
          <w:b/>
          <w:color w:val="000000" w:themeColor="text1"/>
          <w:sz w:val="24"/>
          <w:highlight w:val="none"/>
          <w14:textFill>
            <w14:solidFill>
              <w14:schemeClr w14:val="tx1"/>
            </w14:solidFill>
          </w14:textFill>
        </w:rPr>
      </w:pPr>
    </w:p>
    <w:p w14:paraId="27A5FB72">
      <w:pPr>
        <w:jc w:val="center"/>
        <w:rPr>
          <w:rFonts w:hint="eastAsia"/>
          <w:b/>
          <w:color w:val="000000" w:themeColor="text1"/>
          <w:sz w:val="24"/>
          <w:highlight w:val="none"/>
          <w14:textFill>
            <w14:solidFill>
              <w14:schemeClr w14:val="tx1"/>
            </w14:solidFill>
          </w14:textFill>
        </w:rPr>
      </w:pPr>
    </w:p>
    <w:p w14:paraId="7B972177">
      <w:pPr>
        <w:jc w:val="center"/>
        <w:rPr>
          <w:rFonts w:hint="eastAsia"/>
          <w:b/>
          <w:color w:val="000000" w:themeColor="text1"/>
          <w:sz w:val="24"/>
          <w:highlight w:val="none"/>
          <w14:textFill>
            <w14:solidFill>
              <w14:schemeClr w14:val="tx1"/>
            </w14:solidFill>
          </w14:textFill>
        </w:rPr>
      </w:pPr>
    </w:p>
    <w:p w14:paraId="559812AC">
      <w:pPr>
        <w:jc w:val="center"/>
        <w:rPr>
          <w:rFonts w:hint="eastAsia"/>
          <w:b/>
          <w:color w:val="000000" w:themeColor="text1"/>
          <w:sz w:val="24"/>
          <w:highlight w:val="none"/>
          <w14:textFill>
            <w14:solidFill>
              <w14:schemeClr w14:val="tx1"/>
            </w14:solidFill>
          </w14:textFill>
        </w:rPr>
      </w:pPr>
    </w:p>
    <w:p w14:paraId="130321EE">
      <w:pPr>
        <w:pStyle w:val="21"/>
        <w:rPr>
          <w:rFonts w:hint="eastAsia"/>
          <w:color w:val="000000" w:themeColor="text1"/>
          <w:highlight w:val="none"/>
          <w14:textFill>
            <w14:solidFill>
              <w14:schemeClr w14:val="tx1"/>
            </w14:solidFill>
          </w14:textFill>
        </w:rPr>
      </w:pPr>
    </w:p>
    <w:p w14:paraId="329F5053">
      <w:pPr>
        <w:jc w:val="center"/>
        <w:rPr>
          <w:rFonts w:hint="eastAsia"/>
          <w:b/>
          <w:color w:val="000000" w:themeColor="text1"/>
          <w:sz w:val="24"/>
          <w:highlight w:val="none"/>
          <w14:textFill>
            <w14:solidFill>
              <w14:schemeClr w14:val="tx1"/>
            </w14:solidFill>
          </w14:textFill>
        </w:rPr>
      </w:pPr>
    </w:p>
    <w:p w14:paraId="04DFA06E">
      <w:pPr>
        <w:jc w:val="both"/>
        <w:rPr>
          <w:rFonts w:hint="eastAsia"/>
          <w:b/>
          <w:color w:val="000000" w:themeColor="text1"/>
          <w:sz w:val="24"/>
          <w:highlight w:val="none"/>
          <w14:textFill>
            <w14:solidFill>
              <w14:schemeClr w14:val="tx1"/>
            </w14:solidFill>
          </w14:textFill>
        </w:rPr>
      </w:pPr>
    </w:p>
    <w:p w14:paraId="5B0E3D47">
      <w:pPr>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报价文件目录</w:t>
      </w:r>
      <w:bookmarkEnd w:id="526"/>
    </w:p>
    <w:p w14:paraId="1AF7BDEC">
      <w:pPr>
        <w:spacing w:line="360" w:lineRule="auto"/>
        <w:rPr>
          <w:rFonts w:hint="eastAsia" w:ascii="宋体"/>
          <w:color w:val="000000" w:themeColor="text1"/>
          <w:szCs w:val="21"/>
          <w:highlight w:val="none"/>
          <w14:textFill>
            <w14:solidFill>
              <w14:schemeClr w14:val="tx1"/>
            </w14:solidFill>
          </w14:textFill>
        </w:rPr>
      </w:pPr>
    </w:p>
    <w:p w14:paraId="65108A34">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14:paraId="03136074">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（1）报价一览表</w:t>
      </w:r>
    </w:p>
    <w:p w14:paraId="3296AA4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（2）报价明细表</w:t>
      </w:r>
    </w:p>
    <w:p w14:paraId="37ABD4B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（3）供应商针对报价需要说明的其他文件和说明</w:t>
      </w:r>
    </w:p>
    <w:p w14:paraId="79029028">
      <w:pPr>
        <w:ind w:firstLine="3360" w:firstLineChars="1600"/>
        <w:rPr>
          <w:rFonts w:hint="eastAsia"/>
          <w:color w:val="000000" w:themeColor="text1"/>
          <w:highlight w:val="none"/>
          <w14:textFill>
            <w14:solidFill>
              <w14:schemeClr w14:val="tx1"/>
            </w14:solidFill>
          </w14:textFill>
        </w:rPr>
      </w:pPr>
    </w:p>
    <w:p w14:paraId="0E2160B3">
      <w:pPr>
        <w:ind w:firstLine="3360" w:firstLineChars="1600"/>
        <w:rPr>
          <w:rFonts w:hint="eastAsia"/>
          <w:color w:val="000000" w:themeColor="text1"/>
          <w:highlight w:val="none"/>
          <w14:textFill>
            <w14:solidFill>
              <w14:schemeClr w14:val="tx1"/>
            </w14:solidFill>
          </w14:textFill>
        </w:rPr>
      </w:pPr>
    </w:p>
    <w:p w14:paraId="34CA5970">
      <w:pPr>
        <w:ind w:firstLine="3360" w:firstLineChars="1600"/>
        <w:rPr>
          <w:rFonts w:hint="eastAsia"/>
          <w:color w:val="000000" w:themeColor="text1"/>
          <w:highlight w:val="none"/>
          <w14:textFill>
            <w14:solidFill>
              <w14:schemeClr w14:val="tx1"/>
            </w14:solidFill>
          </w14:textFill>
        </w:rPr>
      </w:pPr>
    </w:p>
    <w:p w14:paraId="7D6BFD11">
      <w:pPr>
        <w:ind w:firstLine="3360" w:firstLineChars="1600"/>
        <w:rPr>
          <w:rFonts w:hint="eastAsia"/>
          <w:color w:val="000000" w:themeColor="text1"/>
          <w:highlight w:val="none"/>
          <w14:textFill>
            <w14:solidFill>
              <w14:schemeClr w14:val="tx1"/>
            </w14:solidFill>
          </w14:textFill>
        </w:rPr>
      </w:pPr>
    </w:p>
    <w:p w14:paraId="53B0A1CB">
      <w:pPr>
        <w:ind w:firstLine="3360" w:firstLineChars="1600"/>
        <w:rPr>
          <w:rFonts w:hint="eastAsia"/>
          <w:color w:val="000000" w:themeColor="text1"/>
          <w:highlight w:val="none"/>
          <w14:textFill>
            <w14:solidFill>
              <w14:schemeClr w14:val="tx1"/>
            </w14:solidFill>
          </w14:textFill>
        </w:rPr>
      </w:pPr>
    </w:p>
    <w:p w14:paraId="7F3E326B">
      <w:pPr>
        <w:ind w:firstLine="3360" w:firstLineChars="1600"/>
        <w:rPr>
          <w:rFonts w:hint="eastAsia"/>
          <w:color w:val="000000" w:themeColor="text1"/>
          <w:highlight w:val="none"/>
          <w14:textFill>
            <w14:solidFill>
              <w14:schemeClr w14:val="tx1"/>
            </w14:solidFill>
          </w14:textFill>
        </w:rPr>
      </w:pPr>
    </w:p>
    <w:p w14:paraId="4A538374">
      <w:pPr>
        <w:ind w:firstLine="3360" w:firstLineChars="1600"/>
        <w:rPr>
          <w:rFonts w:hint="eastAsia"/>
          <w:color w:val="000000" w:themeColor="text1"/>
          <w:highlight w:val="none"/>
          <w14:textFill>
            <w14:solidFill>
              <w14:schemeClr w14:val="tx1"/>
            </w14:solidFill>
          </w14:textFill>
        </w:rPr>
      </w:pPr>
    </w:p>
    <w:p w14:paraId="36A6DF6A">
      <w:pPr>
        <w:ind w:firstLine="3360" w:firstLineChars="1600"/>
        <w:rPr>
          <w:rFonts w:hint="eastAsia"/>
          <w:color w:val="000000" w:themeColor="text1"/>
          <w:highlight w:val="none"/>
          <w14:textFill>
            <w14:solidFill>
              <w14:schemeClr w14:val="tx1"/>
            </w14:solidFill>
          </w14:textFill>
        </w:rPr>
      </w:pPr>
    </w:p>
    <w:p w14:paraId="043DF04A">
      <w:pPr>
        <w:ind w:firstLine="3360" w:firstLineChars="1600"/>
        <w:rPr>
          <w:rFonts w:hint="eastAsia"/>
          <w:color w:val="000000" w:themeColor="text1"/>
          <w:highlight w:val="none"/>
          <w14:textFill>
            <w14:solidFill>
              <w14:schemeClr w14:val="tx1"/>
            </w14:solidFill>
          </w14:textFill>
        </w:rPr>
      </w:pPr>
    </w:p>
    <w:p w14:paraId="780A985C">
      <w:pPr>
        <w:ind w:firstLine="3360" w:firstLineChars="1600"/>
        <w:rPr>
          <w:rFonts w:hint="eastAsia"/>
          <w:color w:val="000000" w:themeColor="text1"/>
          <w:highlight w:val="none"/>
          <w14:textFill>
            <w14:solidFill>
              <w14:schemeClr w14:val="tx1"/>
            </w14:solidFill>
          </w14:textFill>
        </w:rPr>
      </w:pPr>
    </w:p>
    <w:p w14:paraId="347D5854">
      <w:pPr>
        <w:ind w:firstLine="3360" w:firstLineChars="1600"/>
        <w:rPr>
          <w:rFonts w:hint="eastAsia"/>
          <w:color w:val="000000" w:themeColor="text1"/>
          <w:highlight w:val="none"/>
          <w14:textFill>
            <w14:solidFill>
              <w14:schemeClr w14:val="tx1"/>
            </w14:solidFill>
          </w14:textFill>
        </w:rPr>
      </w:pPr>
    </w:p>
    <w:p w14:paraId="7BCB2AC3">
      <w:pPr>
        <w:ind w:firstLine="3360" w:firstLineChars="1600"/>
        <w:rPr>
          <w:rFonts w:hint="eastAsia"/>
          <w:color w:val="000000" w:themeColor="text1"/>
          <w:highlight w:val="none"/>
          <w14:textFill>
            <w14:solidFill>
              <w14:schemeClr w14:val="tx1"/>
            </w14:solidFill>
          </w14:textFill>
        </w:rPr>
      </w:pPr>
    </w:p>
    <w:p w14:paraId="07707899">
      <w:pPr>
        <w:ind w:firstLine="3360" w:firstLineChars="1600"/>
        <w:rPr>
          <w:rFonts w:hint="eastAsia"/>
          <w:color w:val="000000" w:themeColor="text1"/>
          <w:highlight w:val="none"/>
          <w14:textFill>
            <w14:solidFill>
              <w14:schemeClr w14:val="tx1"/>
            </w14:solidFill>
          </w14:textFill>
        </w:rPr>
      </w:pPr>
    </w:p>
    <w:p w14:paraId="42DC5701">
      <w:pPr>
        <w:ind w:firstLine="3360" w:firstLineChars="1600"/>
        <w:rPr>
          <w:rFonts w:hint="eastAsia"/>
          <w:color w:val="000000" w:themeColor="text1"/>
          <w:highlight w:val="none"/>
          <w14:textFill>
            <w14:solidFill>
              <w14:schemeClr w14:val="tx1"/>
            </w14:solidFill>
          </w14:textFill>
        </w:rPr>
      </w:pPr>
    </w:p>
    <w:p w14:paraId="7B4BF9C8">
      <w:pPr>
        <w:ind w:firstLine="3360" w:firstLineChars="1600"/>
        <w:rPr>
          <w:rFonts w:hint="eastAsia"/>
          <w:color w:val="000000" w:themeColor="text1"/>
          <w:highlight w:val="none"/>
          <w14:textFill>
            <w14:solidFill>
              <w14:schemeClr w14:val="tx1"/>
            </w14:solidFill>
          </w14:textFill>
        </w:rPr>
      </w:pPr>
    </w:p>
    <w:p w14:paraId="72DC8357">
      <w:pPr>
        <w:ind w:firstLine="3360" w:firstLineChars="1600"/>
        <w:rPr>
          <w:rFonts w:hint="eastAsia"/>
          <w:color w:val="000000" w:themeColor="text1"/>
          <w:highlight w:val="none"/>
          <w14:textFill>
            <w14:solidFill>
              <w14:schemeClr w14:val="tx1"/>
            </w14:solidFill>
          </w14:textFill>
        </w:rPr>
      </w:pPr>
    </w:p>
    <w:p w14:paraId="2909AD89">
      <w:pPr>
        <w:ind w:firstLine="3360" w:firstLineChars="1600"/>
        <w:rPr>
          <w:rFonts w:hint="eastAsia"/>
          <w:color w:val="000000" w:themeColor="text1"/>
          <w:highlight w:val="none"/>
          <w14:textFill>
            <w14:solidFill>
              <w14:schemeClr w14:val="tx1"/>
            </w14:solidFill>
          </w14:textFill>
        </w:rPr>
      </w:pPr>
    </w:p>
    <w:p w14:paraId="01819DE7">
      <w:pPr>
        <w:ind w:firstLine="3360" w:firstLineChars="1600"/>
        <w:rPr>
          <w:rFonts w:hint="eastAsia"/>
          <w:color w:val="000000" w:themeColor="text1"/>
          <w:highlight w:val="none"/>
          <w14:textFill>
            <w14:solidFill>
              <w14:schemeClr w14:val="tx1"/>
            </w14:solidFill>
          </w14:textFill>
        </w:rPr>
      </w:pPr>
    </w:p>
    <w:p w14:paraId="265D17BE">
      <w:pPr>
        <w:ind w:firstLine="3360" w:firstLineChars="1600"/>
        <w:rPr>
          <w:rFonts w:hint="eastAsia"/>
          <w:color w:val="000000" w:themeColor="text1"/>
          <w:highlight w:val="none"/>
          <w14:textFill>
            <w14:solidFill>
              <w14:schemeClr w14:val="tx1"/>
            </w14:solidFill>
          </w14:textFill>
        </w:rPr>
      </w:pPr>
    </w:p>
    <w:p w14:paraId="3BAE7BD3">
      <w:pPr>
        <w:ind w:firstLine="3360" w:firstLineChars="1600"/>
        <w:rPr>
          <w:rFonts w:hint="eastAsia"/>
          <w:color w:val="000000" w:themeColor="text1"/>
          <w:highlight w:val="none"/>
          <w14:textFill>
            <w14:solidFill>
              <w14:schemeClr w14:val="tx1"/>
            </w14:solidFill>
          </w14:textFill>
        </w:rPr>
      </w:pPr>
    </w:p>
    <w:p w14:paraId="48C6887F">
      <w:pPr>
        <w:ind w:firstLine="3360" w:firstLineChars="1600"/>
        <w:rPr>
          <w:rFonts w:hint="eastAsia"/>
          <w:color w:val="000000" w:themeColor="text1"/>
          <w:highlight w:val="none"/>
          <w14:textFill>
            <w14:solidFill>
              <w14:schemeClr w14:val="tx1"/>
            </w14:solidFill>
          </w14:textFill>
        </w:rPr>
      </w:pPr>
    </w:p>
    <w:p w14:paraId="0CA7CC2F">
      <w:pPr>
        <w:ind w:firstLine="3360" w:firstLineChars="1600"/>
        <w:rPr>
          <w:rFonts w:hint="eastAsia"/>
          <w:color w:val="000000" w:themeColor="text1"/>
          <w:highlight w:val="none"/>
          <w14:textFill>
            <w14:solidFill>
              <w14:schemeClr w14:val="tx1"/>
            </w14:solidFill>
          </w14:textFill>
        </w:rPr>
      </w:pPr>
    </w:p>
    <w:p w14:paraId="2DA8E312">
      <w:pPr>
        <w:ind w:firstLine="3360" w:firstLineChars="1600"/>
        <w:rPr>
          <w:rFonts w:hint="eastAsia"/>
          <w:color w:val="000000" w:themeColor="text1"/>
          <w:highlight w:val="none"/>
          <w14:textFill>
            <w14:solidFill>
              <w14:schemeClr w14:val="tx1"/>
            </w14:solidFill>
          </w14:textFill>
        </w:rPr>
      </w:pPr>
    </w:p>
    <w:p w14:paraId="1D77B0E5">
      <w:pPr>
        <w:ind w:firstLine="3360" w:firstLineChars="1600"/>
        <w:rPr>
          <w:rFonts w:hint="eastAsia"/>
          <w:color w:val="000000" w:themeColor="text1"/>
          <w:highlight w:val="none"/>
          <w14:textFill>
            <w14:solidFill>
              <w14:schemeClr w14:val="tx1"/>
            </w14:solidFill>
          </w14:textFill>
        </w:rPr>
      </w:pPr>
    </w:p>
    <w:p w14:paraId="2BB88ED9">
      <w:pPr>
        <w:ind w:firstLine="3360" w:firstLineChars="1600"/>
        <w:rPr>
          <w:rFonts w:hint="eastAsia"/>
          <w:color w:val="000000" w:themeColor="text1"/>
          <w:highlight w:val="none"/>
          <w14:textFill>
            <w14:solidFill>
              <w14:schemeClr w14:val="tx1"/>
            </w14:solidFill>
          </w14:textFill>
        </w:rPr>
      </w:pPr>
    </w:p>
    <w:p w14:paraId="66C4D4D4">
      <w:pPr>
        <w:ind w:firstLine="3360" w:firstLineChars="1600"/>
        <w:rPr>
          <w:rFonts w:hint="eastAsia"/>
          <w:color w:val="000000" w:themeColor="text1"/>
          <w:highlight w:val="none"/>
          <w14:textFill>
            <w14:solidFill>
              <w14:schemeClr w14:val="tx1"/>
            </w14:solidFill>
          </w14:textFill>
        </w:rPr>
      </w:pPr>
    </w:p>
    <w:p w14:paraId="073BCF6E">
      <w:pPr>
        <w:ind w:firstLine="3360" w:firstLineChars="1600"/>
        <w:rPr>
          <w:rFonts w:hint="eastAsia"/>
          <w:color w:val="000000" w:themeColor="text1"/>
          <w:highlight w:val="none"/>
          <w14:textFill>
            <w14:solidFill>
              <w14:schemeClr w14:val="tx1"/>
            </w14:solidFill>
          </w14:textFill>
        </w:rPr>
      </w:pPr>
    </w:p>
    <w:p w14:paraId="496A4BA3">
      <w:pPr>
        <w:ind w:firstLine="3360" w:firstLineChars="1600"/>
        <w:rPr>
          <w:rFonts w:hint="eastAsia"/>
          <w:color w:val="000000" w:themeColor="text1"/>
          <w:highlight w:val="none"/>
          <w14:textFill>
            <w14:solidFill>
              <w14:schemeClr w14:val="tx1"/>
            </w14:solidFill>
          </w14:textFill>
        </w:rPr>
      </w:pPr>
    </w:p>
    <w:p w14:paraId="0842AF0C">
      <w:pPr>
        <w:ind w:firstLine="3360" w:firstLineChars="1600"/>
        <w:rPr>
          <w:rFonts w:hint="eastAsia"/>
          <w:color w:val="000000" w:themeColor="text1"/>
          <w:highlight w:val="none"/>
          <w14:textFill>
            <w14:solidFill>
              <w14:schemeClr w14:val="tx1"/>
            </w14:solidFill>
          </w14:textFill>
        </w:rPr>
      </w:pPr>
    </w:p>
    <w:p w14:paraId="2EA1A7A8">
      <w:pPr>
        <w:ind w:firstLine="3360" w:firstLineChars="1600"/>
        <w:rPr>
          <w:rFonts w:hint="eastAsia"/>
          <w:color w:val="000000" w:themeColor="text1"/>
          <w:highlight w:val="none"/>
          <w14:textFill>
            <w14:solidFill>
              <w14:schemeClr w14:val="tx1"/>
            </w14:solidFill>
          </w14:textFill>
        </w:rPr>
      </w:pPr>
    </w:p>
    <w:p w14:paraId="758187E1">
      <w:pPr>
        <w:ind w:firstLine="3360" w:firstLineChars="1600"/>
        <w:rPr>
          <w:rFonts w:hint="eastAsia"/>
          <w:color w:val="000000" w:themeColor="text1"/>
          <w:highlight w:val="none"/>
          <w14:textFill>
            <w14:solidFill>
              <w14:schemeClr w14:val="tx1"/>
            </w14:solidFill>
          </w14:textFill>
        </w:rPr>
      </w:pPr>
    </w:p>
    <w:p w14:paraId="6718DB81">
      <w:pPr>
        <w:ind w:firstLine="3360" w:firstLineChars="1600"/>
        <w:rPr>
          <w:rFonts w:hint="eastAsia"/>
          <w:color w:val="000000" w:themeColor="text1"/>
          <w:highlight w:val="none"/>
          <w14:textFill>
            <w14:solidFill>
              <w14:schemeClr w14:val="tx1"/>
            </w14:solidFill>
          </w14:textFill>
        </w:rPr>
      </w:pPr>
    </w:p>
    <w:p w14:paraId="187BEB75">
      <w:pPr>
        <w:ind w:firstLine="3360" w:firstLineChars="1600"/>
        <w:rPr>
          <w:rFonts w:hint="eastAsia"/>
          <w:color w:val="000000" w:themeColor="text1"/>
          <w:highlight w:val="none"/>
          <w14:textFill>
            <w14:solidFill>
              <w14:schemeClr w14:val="tx1"/>
            </w14:solidFill>
          </w14:textFill>
        </w:rPr>
      </w:pPr>
    </w:p>
    <w:p w14:paraId="071E12BA">
      <w:pPr>
        <w:ind w:firstLine="3360" w:firstLineChars="1600"/>
        <w:rPr>
          <w:rFonts w:hint="eastAsia"/>
          <w:color w:val="000000" w:themeColor="text1"/>
          <w:highlight w:val="none"/>
          <w14:textFill>
            <w14:solidFill>
              <w14:schemeClr w14:val="tx1"/>
            </w14:solidFill>
          </w14:textFill>
        </w:rPr>
      </w:pPr>
    </w:p>
    <w:p w14:paraId="6FE2A939">
      <w:pPr>
        <w:ind w:firstLine="3360" w:firstLineChars="1600"/>
        <w:rPr>
          <w:rFonts w:hint="eastAsia"/>
          <w:color w:val="000000" w:themeColor="text1"/>
          <w:highlight w:val="none"/>
          <w14:textFill>
            <w14:solidFill>
              <w14:schemeClr w14:val="tx1"/>
            </w14:solidFill>
          </w14:textFill>
        </w:rPr>
      </w:pPr>
    </w:p>
    <w:p w14:paraId="7D757380">
      <w:pPr>
        <w:ind w:firstLine="3360" w:firstLineChars="1600"/>
        <w:rPr>
          <w:rFonts w:hint="eastAsia"/>
          <w:color w:val="000000" w:themeColor="text1"/>
          <w:highlight w:val="none"/>
          <w14:textFill>
            <w14:solidFill>
              <w14:schemeClr w14:val="tx1"/>
            </w14:solidFill>
          </w14:textFill>
        </w:rPr>
      </w:pPr>
    </w:p>
    <w:p w14:paraId="30730426">
      <w:pPr>
        <w:pStyle w:val="19"/>
        <w:rPr>
          <w:rFonts w:hint="eastAsia"/>
          <w:color w:val="000000" w:themeColor="text1"/>
          <w:highlight w:val="none"/>
          <w14:textFill>
            <w14:solidFill>
              <w14:schemeClr w14:val="tx1"/>
            </w14:solidFill>
          </w14:textFill>
        </w:rPr>
      </w:pPr>
    </w:p>
    <w:p w14:paraId="6D2C729A">
      <w:pPr>
        <w:rPr>
          <w:rFonts w:hint="eastAsia"/>
          <w:color w:val="000000" w:themeColor="text1"/>
          <w:highlight w:val="none"/>
          <w14:textFill>
            <w14:solidFill>
              <w14:schemeClr w14:val="tx1"/>
            </w14:solidFill>
          </w14:textFill>
        </w:rPr>
      </w:pPr>
    </w:p>
    <w:p w14:paraId="75E70678">
      <w:pPr>
        <w:pStyle w:val="21"/>
        <w:rPr>
          <w:rFonts w:hint="eastAsia"/>
          <w:color w:val="000000" w:themeColor="text1"/>
          <w:highlight w:val="none"/>
          <w14:textFill>
            <w14:solidFill>
              <w14:schemeClr w14:val="tx1"/>
            </w14:solidFill>
          </w14:textFill>
        </w:rPr>
      </w:pPr>
    </w:p>
    <w:p w14:paraId="3CDBF016">
      <w:pPr>
        <w:ind w:firstLine="3360" w:firstLineChars="1600"/>
        <w:rPr>
          <w:rFonts w:hint="eastAsia"/>
          <w:color w:val="000000" w:themeColor="text1"/>
          <w:highlight w:val="none"/>
          <w14:textFill>
            <w14:solidFill>
              <w14:schemeClr w14:val="tx1"/>
            </w14:solidFill>
          </w14:textFill>
        </w:rPr>
      </w:pPr>
    </w:p>
    <w:p w14:paraId="75D6C2A4">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bookmarkStart w:id="527" w:name="_Toc498511438"/>
      <w:bookmarkStart w:id="528" w:name="_Toc498703402"/>
      <w:bookmarkStart w:id="529" w:name="_Toc497324172"/>
      <w:bookmarkStart w:id="530" w:name="_Toc497315835"/>
      <w:bookmarkStart w:id="531" w:name="_Toc497323839"/>
      <w:bookmarkStart w:id="532" w:name="_Toc496866331"/>
    </w:p>
    <w:p w14:paraId="7D522793">
      <w:pPr>
        <w:jc w:val="center"/>
        <w:rPr>
          <w:rFonts w:hint="eastAsia" w:ascii="宋体" w:hAnsi="宋体" w:cs="宋体"/>
          <w:b/>
          <w:color w:val="000000" w:themeColor="text1"/>
          <w:sz w:val="28"/>
          <w:szCs w:val="28"/>
          <w:highlight w:val="none"/>
          <w14:textFill>
            <w14:solidFill>
              <w14:schemeClr w14:val="tx1"/>
            </w14:solidFill>
          </w14:textFill>
        </w:rPr>
      </w:pPr>
    </w:p>
    <w:p w14:paraId="5F78039E">
      <w:pPr>
        <w:jc w:val="center"/>
        <w:rPr>
          <w:rFonts w:hint="eastAsia" w:ascii="宋体" w:hAnsi="宋体" w:cs="宋体"/>
          <w:b/>
          <w:color w:val="000000" w:themeColor="text1"/>
          <w:sz w:val="28"/>
          <w:szCs w:val="28"/>
          <w:highlight w:val="none"/>
          <w14:textFill>
            <w14:solidFill>
              <w14:schemeClr w14:val="tx1"/>
            </w14:solidFill>
          </w14:textFill>
        </w:rPr>
      </w:pPr>
    </w:p>
    <w:p w14:paraId="516FCE0C">
      <w:pPr>
        <w:jc w:val="center"/>
        <w:rPr>
          <w:rFonts w:hint="eastAsia"/>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1</w:t>
      </w:r>
      <w:bookmarkEnd w:id="527"/>
      <w:bookmarkEnd w:id="528"/>
      <w:bookmarkEnd w:id="529"/>
      <w:bookmarkEnd w:id="530"/>
      <w:bookmarkEnd w:id="531"/>
      <w:bookmarkEnd w:id="532"/>
      <w:r>
        <w:rPr>
          <w:rFonts w:hint="eastAsia" w:ascii="宋体" w:hAnsi="宋体" w:cs="宋体"/>
          <w:b/>
          <w:color w:val="000000" w:themeColor="text1"/>
          <w:sz w:val="28"/>
          <w:szCs w:val="28"/>
          <w:highlight w:val="none"/>
          <w:lang w:val="en-US" w:eastAsia="zh-CN"/>
          <w14:textFill>
            <w14:solidFill>
              <w14:schemeClr w14:val="tx1"/>
            </w14:solidFill>
          </w14:textFill>
        </w:rPr>
        <w:t>.</w:t>
      </w:r>
      <w:r>
        <w:rPr>
          <w:rFonts w:hint="eastAsia"/>
          <w:b/>
          <w:color w:val="000000" w:themeColor="text1"/>
          <w:sz w:val="28"/>
          <w:szCs w:val="28"/>
          <w:highlight w:val="none"/>
          <w14:textFill>
            <w14:solidFill>
              <w14:schemeClr w14:val="tx1"/>
            </w14:solidFill>
          </w14:textFill>
        </w:rPr>
        <w:t>报价一览表</w:t>
      </w:r>
    </w:p>
    <w:p w14:paraId="4EC314F3">
      <w:pPr>
        <w:pStyle w:val="11"/>
        <w:rPr>
          <w:rFonts w:hint="eastAsia"/>
          <w:color w:val="000000" w:themeColor="text1"/>
          <w:highlight w:val="none"/>
          <w14:textFill>
            <w14:solidFill>
              <w14:schemeClr w14:val="tx1"/>
            </w14:solidFill>
          </w14:textFill>
        </w:rPr>
      </w:pPr>
    </w:p>
    <w:tbl>
      <w:tblPr>
        <w:tblStyle w:val="22"/>
        <w:tblW w:w="0" w:type="auto"/>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028"/>
        <w:gridCol w:w="2102"/>
        <w:gridCol w:w="1140"/>
        <w:gridCol w:w="2709"/>
      </w:tblGrid>
      <w:tr w14:paraId="6071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0"/>
            <w:vAlign w:val="center"/>
          </w:tcPr>
          <w:p w14:paraId="47274357">
            <w:pPr>
              <w:jc w:val="center"/>
              <w:rPr>
                <w:rFonts w:hint="eastAsia"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项目名称</w:t>
            </w:r>
          </w:p>
        </w:tc>
        <w:tc>
          <w:tcPr>
            <w:tcW w:w="6979" w:type="dxa"/>
            <w:gridSpan w:val="4"/>
            <w:noWrap w:val="0"/>
            <w:vAlign w:val="center"/>
          </w:tcPr>
          <w:p w14:paraId="45E70F0E">
            <w:pPr>
              <w:rPr>
                <w:rFonts w:hint="eastAsia" w:ascii="宋体" w:hAnsi="宋体" w:eastAsia="宋体"/>
                <w:bCs/>
                <w:color w:val="000000" w:themeColor="text1"/>
                <w:szCs w:val="21"/>
                <w:highlight w:val="none"/>
                <w14:textFill>
                  <w14:solidFill>
                    <w14:schemeClr w14:val="tx1"/>
                  </w14:solidFill>
                </w14:textFill>
              </w:rPr>
            </w:pPr>
          </w:p>
        </w:tc>
      </w:tr>
      <w:tr w14:paraId="5D05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0"/>
            <w:vAlign w:val="center"/>
          </w:tcPr>
          <w:p w14:paraId="0EE64DD9">
            <w:pPr>
              <w:jc w:val="center"/>
              <w:rPr>
                <w:rFonts w:hint="eastAsia"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采购编号</w:t>
            </w:r>
          </w:p>
        </w:tc>
        <w:tc>
          <w:tcPr>
            <w:tcW w:w="6979" w:type="dxa"/>
            <w:gridSpan w:val="4"/>
            <w:noWrap w:val="0"/>
            <w:vAlign w:val="center"/>
          </w:tcPr>
          <w:p w14:paraId="56C29519">
            <w:pPr>
              <w:rPr>
                <w:rFonts w:hint="eastAsia" w:ascii="宋体" w:hAnsi="宋体" w:eastAsia="宋体"/>
                <w:bCs/>
                <w:color w:val="000000" w:themeColor="text1"/>
                <w:szCs w:val="21"/>
                <w:highlight w:val="none"/>
                <w14:textFill>
                  <w14:solidFill>
                    <w14:schemeClr w14:val="tx1"/>
                  </w14:solidFill>
                </w14:textFill>
              </w:rPr>
            </w:pPr>
          </w:p>
        </w:tc>
      </w:tr>
      <w:tr w14:paraId="48DD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0"/>
            <w:vAlign w:val="center"/>
          </w:tcPr>
          <w:p w14:paraId="5985D345">
            <w:pPr>
              <w:jc w:val="center"/>
              <w:rPr>
                <w:rFonts w:hint="eastAsia"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采购人名称</w:t>
            </w:r>
          </w:p>
        </w:tc>
        <w:tc>
          <w:tcPr>
            <w:tcW w:w="6979" w:type="dxa"/>
            <w:gridSpan w:val="4"/>
            <w:noWrap w:val="0"/>
            <w:vAlign w:val="center"/>
          </w:tcPr>
          <w:p w14:paraId="3C240399">
            <w:pPr>
              <w:rPr>
                <w:rFonts w:hint="eastAsia" w:ascii="宋体" w:hAnsi="宋体" w:eastAsia="宋体"/>
                <w:bCs/>
                <w:color w:val="000000" w:themeColor="text1"/>
                <w:szCs w:val="21"/>
                <w:highlight w:val="none"/>
                <w14:textFill>
                  <w14:solidFill>
                    <w14:schemeClr w14:val="tx1"/>
                  </w14:solidFill>
                </w14:textFill>
              </w:rPr>
            </w:pPr>
          </w:p>
        </w:tc>
      </w:tr>
      <w:tr w14:paraId="67A2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0"/>
            <w:vAlign w:val="center"/>
          </w:tcPr>
          <w:p w14:paraId="637C5EA1">
            <w:pPr>
              <w:jc w:val="center"/>
              <w:rPr>
                <w:rFonts w:hint="eastAsia"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供应商名称</w:t>
            </w:r>
          </w:p>
        </w:tc>
        <w:tc>
          <w:tcPr>
            <w:tcW w:w="6979" w:type="dxa"/>
            <w:gridSpan w:val="4"/>
            <w:noWrap w:val="0"/>
            <w:vAlign w:val="center"/>
          </w:tcPr>
          <w:p w14:paraId="098B2603">
            <w:pPr>
              <w:rPr>
                <w:rFonts w:hint="eastAsia" w:ascii="宋体" w:hAnsi="宋体" w:eastAsia="宋体"/>
                <w:bCs/>
                <w:color w:val="000000" w:themeColor="text1"/>
                <w:szCs w:val="21"/>
                <w:highlight w:val="none"/>
                <w14:textFill>
                  <w14:solidFill>
                    <w14:schemeClr w14:val="tx1"/>
                  </w14:solidFill>
                </w14:textFill>
              </w:rPr>
            </w:pPr>
          </w:p>
        </w:tc>
      </w:tr>
      <w:tr w14:paraId="1BE9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0"/>
            <w:vAlign w:val="center"/>
          </w:tcPr>
          <w:p w14:paraId="6370405A">
            <w:pPr>
              <w:jc w:val="center"/>
              <w:rPr>
                <w:rFonts w:hint="eastAsia"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szCs w:val="21"/>
                <w:highlight w:val="none"/>
                <w:lang w:val="en-US" w:eastAsia="zh-CN"/>
              </w:rPr>
              <w:t>数量（暂估）</w:t>
            </w:r>
          </w:p>
        </w:tc>
        <w:tc>
          <w:tcPr>
            <w:tcW w:w="3130" w:type="dxa"/>
            <w:gridSpan w:val="2"/>
            <w:noWrap w:val="0"/>
            <w:vAlign w:val="center"/>
          </w:tcPr>
          <w:p w14:paraId="6D561DD7">
            <w:pPr>
              <w:jc w:val="center"/>
              <w:rPr>
                <w:rFonts w:hint="eastAsia" w:ascii="宋体" w:hAnsi="宋体" w:eastAsia="宋体"/>
                <w:bCs/>
                <w:color w:val="000000" w:themeColor="text1"/>
                <w:szCs w:val="21"/>
                <w:highlight w:val="none"/>
                <w14:textFill>
                  <w14:solidFill>
                    <w14:schemeClr w14:val="tx1"/>
                  </w14:solidFill>
                </w14:textFill>
              </w:rPr>
            </w:pPr>
            <w:r>
              <w:rPr>
                <w:rFonts w:hint="eastAsia" w:ascii="宋体" w:hAnsi="宋体" w:eastAsia="宋体"/>
                <w:bCs/>
                <w:color w:val="000000"/>
                <w:szCs w:val="21"/>
                <w:highlight w:val="none"/>
                <w:lang w:val="en-US" w:eastAsia="zh-CN"/>
              </w:rPr>
              <w:t>10000人</w:t>
            </w:r>
          </w:p>
        </w:tc>
        <w:tc>
          <w:tcPr>
            <w:tcW w:w="1140" w:type="dxa"/>
            <w:noWrap w:val="0"/>
            <w:vAlign w:val="center"/>
          </w:tcPr>
          <w:p w14:paraId="6FF8E497">
            <w:pPr>
              <w:jc w:val="center"/>
              <w:rPr>
                <w:rFonts w:hint="eastAsia" w:ascii="宋体" w:hAnsi="宋体" w:eastAsia="宋体"/>
                <w:b/>
                <w:bCs w:val="0"/>
                <w:color w:val="000000"/>
                <w:szCs w:val="21"/>
                <w:highlight w:val="none"/>
                <w:lang w:val="en-US" w:eastAsia="zh-CN"/>
              </w:rPr>
            </w:pPr>
            <w:r>
              <w:rPr>
                <w:rFonts w:hint="eastAsia" w:ascii="宋体" w:hAnsi="宋体" w:eastAsia="宋体"/>
                <w:b/>
                <w:bCs w:val="0"/>
                <w:color w:val="000000"/>
                <w:szCs w:val="21"/>
                <w:highlight w:val="none"/>
                <w:lang w:val="en-US" w:eastAsia="zh-CN"/>
              </w:rPr>
              <w:t>综合单价</w:t>
            </w:r>
          </w:p>
        </w:tc>
        <w:tc>
          <w:tcPr>
            <w:tcW w:w="2709" w:type="dxa"/>
            <w:noWrap w:val="0"/>
            <w:vAlign w:val="center"/>
          </w:tcPr>
          <w:p w14:paraId="7660DB97">
            <w:pPr>
              <w:ind w:firstLine="1050" w:firstLineChars="500"/>
              <w:rPr>
                <w:rFonts w:hint="eastAsia" w:ascii="宋体" w:hAnsi="宋体" w:eastAsia="宋体"/>
                <w:bCs/>
                <w:color w:val="000000"/>
                <w:szCs w:val="21"/>
                <w:highlight w:val="none"/>
                <w:lang w:val="en-US" w:eastAsia="zh-CN"/>
              </w:rPr>
            </w:pPr>
            <w:r>
              <w:rPr>
                <w:rFonts w:hint="eastAsia" w:ascii="宋体" w:hAnsi="宋体" w:eastAsia="宋体"/>
                <w:bCs/>
                <w:color w:val="000000"/>
                <w:szCs w:val="21"/>
                <w:highlight w:val="none"/>
                <w:lang w:val="en-US" w:eastAsia="zh-CN"/>
              </w:rPr>
              <w:t>元/人</w:t>
            </w:r>
          </w:p>
        </w:tc>
      </w:tr>
      <w:tr w14:paraId="6515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1940" w:type="dxa"/>
            <w:vMerge w:val="restart"/>
            <w:noWrap w:val="0"/>
            <w:vAlign w:val="center"/>
          </w:tcPr>
          <w:p w14:paraId="3782373A">
            <w:pPr>
              <w:jc w:val="center"/>
              <w:rPr>
                <w:rFonts w:hint="eastAsia"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总报价</w:t>
            </w:r>
          </w:p>
        </w:tc>
        <w:tc>
          <w:tcPr>
            <w:tcW w:w="1028" w:type="dxa"/>
            <w:noWrap w:val="0"/>
            <w:vAlign w:val="center"/>
          </w:tcPr>
          <w:p w14:paraId="14CB6BCA">
            <w:pPr>
              <w:jc w:val="center"/>
              <w:rPr>
                <w:rFonts w:hint="eastAsia" w:ascii="宋体" w:hAnsi="宋体" w:eastAsia="宋体"/>
                <w:bCs/>
                <w:color w:val="000000" w:themeColor="text1"/>
                <w:szCs w:val="21"/>
                <w:highlight w:val="none"/>
                <w14:textFill>
                  <w14:solidFill>
                    <w14:schemeClr w14:val="tx1"/>
                  </w14:solidFill>
                </w14:textFill>
              </w:rPr>
            </w:pPr>
            <w:r>
              <w:rPr>
                <w:rFonts w:hint="eastAsia" w:ascii="宋体" w:hAnsi="宋体" w:eastAsia="宋体"/>
                <w:bCs/>
                <w:color w:val="000000" w:themeColor="text1"/>
                <w:szCs w:val="21"/>
                <w:highlight w:val="none"/>
                <w14:textFill>
                  <w14:solidFill>
                    <w14:schemeClr w14:val="tx1"/>
                  </w14:solidFill>
                </w14:textFill>
              </w:rPr>
              <w:t>小写</w:t>
            </w:r>
          </w:p>
        </w:tc>
        <w:tc>
          <w:tcPr>
            <w:tcW w:w="5951" w:type="dxa"/>
            <w:gridSpan w:val="3"/>
            <w:noWrap w:val="0"/>
            <w:vAlign w:val="center"/>
          </w:tcPr>
          <w:p w14:paraId="4438F7BB">
            <w:pPr>
              <w:rPr>
                <w:rFonts w:ascii="宋体" w:hAnsi="宋体" w:eastAsia="宋体"/>
                <w:bCs/>
                <w:color w:val="000000" w:themeColor="text1"/>
                <w:szCs w:val="21"/>
                <w:highlight w:val="none"/>
                <w14:textFill>
                  <w14:solidFill>
                    <w14:schemeClr w14:val="tx1"/>
                  </w14:solidFill>
                </w14:textFill>
              </w:rPr>
            </w:pPr>
            <w:r>
              <w:rPr>
                <w:rFonts w:hint="eastAsia" w:ascii="宋体" w:hAnsi="宋体" w:eastAsia="宋体"/>
                <w:bCs/>
                <w:color w:val="000000" w:themeColor="text1"/>
                <w:szCs w:val="21"/>
                <w:highlight w:val="none"/>
                <w14:textFill>
                  <w14:solidFill>
                    <w14:schemeClr w14:val="tx1"/>
                  </w14:solidFill>
                </w14:textFill>
              </w:rPr>
              <w:t xml:space="preserve">￥：       </w:t>
            </w:r>
          </w:p>
        </w:tc>
      </w:tr>
      <w:tr w14:paraId="5575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1940" w:type="dxa"/>
            <w:vMerge w:val="continue"/>
            <w:noWrap w:val="0"/>
            <w:vAlign w:val="center"/>
          </w:tcPr>
          <w:p w14:paraId="0CCE1A7D">
            <w:pPr>
              <w:rPr>
                <w:rFonts w:hint="eastAsia" w:ascii="宋体" w:hAnsi="宋体" w:eastAsia="宋体"/>
                <w:bCs/>
                <w:color w:val="000000" w:themeColor="text1"/>
                <w:szCs w:val="21"/>
                <w:highlight w:val="none"/>
                <w14:textFill>
                  <w14:solidFill>
                    <w14:schemeClr w14:val="tx1"/>
                  </w14:solidFill>
                </w14:textFill>
              </w:rPr>
            </w:pPr>
          </w:p>
        </w:tc>
        <w:tc>
          <w:tcPr>
            <w:tcW w:w="1028" w:type="dxa"/>
            <w:noWrap w:val="0"/>
            <w:vAlign w:val="center"/>
          </w:tcPr>
          <w:p w14:paraId="49EEF5D0">
            <w:pPr>
              <w:jc w:val="center"/>
              <w:rPr>
                <w:rFonts w:hint="eastAsia" w:ascii="宋体" w:hAnsi="宋体" w:eastAsia="宋体"/>
                <w:bCs/>
                <w:color w:val="000000" w:themeColor="text1"/>
                <w:szCs w:val="21"/>
                <w:highlight w:val="none"/>
                <w14:textFill>
                  <w14:solidFill>
                    <w14:schemeClr w14:val="tx1"/>
                  </w14:solidFill>
                </w14:textFill>
              </w:rPr>
            </w:pPr>
            <w:r>
              <w:rPr>
                <w:rFonts w:hint="eastAsia" w:ascii="宋体" w:hAnsi="宋体" w:eastAsia="宋体"/>
                <w:bCs/>
                <w:color w:val="000000" w:themeColor="text1"/>
                <w:szCs w:val="21"/>
                <w:highlight w:val="none"/>
                <w14:textFill>
                  <w14:solidFill>
                    <w14:schemeClr w14:val="tx1"/>
                  </w14:solidFill>
                </w14:textFill>
              </w:rPr>
              <w:t>大写</w:t>
            </w:r>
          </w:p>
        </w:tc>
        <w:tc>
          <w:tcPr>
            <w:tcW w:w="5951" w:type="dxa"/>
            <w:gridSpan w:val="3"/>
            <w:noWrap w:val="0"/>
            <w:vAlign w:val="center"/>
          </w:tcPr>
          <w:p w14:paraId="34C461DC">
            <w:pPr>
              <w:rPr>
                <w:rFonts w:hint="eastAsia" w:ascii="宋体" w:hAnsi="宋体" w:eastAsia="宋体"/>
                <w:bCs/>
                <w:color w:val="000000" w:themeColor="text1"/>
                <w:szCs w:val="21"/>
                <w:highlight w:val="none"/>
                <w14:textFill>
                  <w14:solidFill>
                    <w14:schemeClr w14:val="tx1"/>
                  </w14:solidFill>
                </w14:textFill>
              </w:rPr>
            </w:pPr>
            <w:r>
              <w:rPr>
                <w:rFonts w:hint="eastAsia" w:ascii="宋体" w:hAnsi="宋体" w:eastAsia="宋体"/>
                <w:bCs/>
                <w:color w:val="000000" w:themeColor="text1"/>
                <w:szCs w:val="21"/>
                <w:highlight w:val="none"/>
                <w14:textFill>
                  <w14:solidFill>
                    <w14:schemeClr w14:val="tx1"/>
                  </w14:solidFill>
                </w14:textFill>
              </w:rPr>
              <w:t xml:space="preserve">                             </w:t>
            </w:r>
          </w:p>
        </w:tc>
      </w:tr>
    </w:tbl>
    <w:p w14:paraId="6940B248">
      <w:pPr>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注：</w:t>
      </w:r>
    </w:p>
    <w:p w14:paraId="28A78CE3">
      <w:pPr>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1</w:t>
      </w:r>
      <w:r>
        <w:rPr>
          <w:rFonts w:hint="eastAsia" w:ascii="宋体" w:hAnsi="宋体" w:cs="宋体"/>
          <w:bCs/>
          <w:color w:val="000000" w:themeColor="text1"/>
          <w:szCs w:val="21"/>
          <w:highlight w:val="none"/>
          <w:lang w:val="en-US" w:eastAsia="zh-CN"/>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评审时如发现供应商的报价明显低于其他通过符合性审查供应商的报价，有可能影响产品质量或者不能诚信履约的，应当要求其在评标现场合理的时间内提供书面说明，必要时提交相关证明材料；供应商不能证明其报价合理性的，</w:t>
      </w:r>
      <w:r>
        <w:rPr>
          <w:rFonts w:hint="eastAsia" w:ascii="宋体" w:hAnsi="宋体" w:cs="宋体"/>
          <w:bCs/>
          <w:color w:val="000000" w:themeColor="text1"/>
          <w:szCs w:val="21"/>
          <w:highlight w:val="none"/>
          <w:lang w:eastAsia="zh-CN"/>
          <w14:textFill>
            <w14:solidFill>
              <w14:schemeClr w14:val="tx1"/>
            </w14:solidFill>
          </w14:textFill>
        </w:rPr>
        <w:t>磋商评审小组</w:t>
      </w:r>
      <w:r>
        <w:rPr>
          <w:rFonts w:hint="eastAsia" w:ascii="宋体" w:hAnsi="宋体" w:cs="宋体"/>
          <w:bCs/>
          <w:color w:val="000000" w:themeColor="text1"/>
          <w:szCs w:val="21"/>
          <w:highlight w:val="none"/>
          <w14:textFill>
            <w14:solidFill>
              <w14:schemeClr w14:val="tx1"/>
            </w14:solidFill>
          </w14:textFill>
        </w:rPr>
        <w:t>应当将其作为无效磋商处理，同时采购组织机构按规定将该情况报主管部门，并视情将其列入不良供应商名单。</w:t>
      </w:r>
    </w:p>
    <w:p w14:paraId="4B442569">
      <w:pPr>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2</w:t>
      </w:r>
      <w:r>
        <w:rPr>
          <w:rFonts w:hint="eastAsia" w:ascii="宋体" w:hAnsi="宋体" w:cs="宋体"/>
          <w:bCs/>
          <w:color w:val="000000" w:themeColor="text1"/>
          <w:szCs w:val="21"/>
          <w:highlight w:val="none"/>
          <w:lang w:val="en-US" w:eastAsia="zh-CN"/>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报价一经涂改，应在涂改处加盖单位公章或者由法定代表人（负责人）或授权委托人签字或盖章，否则其磋商作无效标处理。</w:t>
      </w:r>
    </w:p>
    <w:p w14:paraId="5853B0AE">
      <w:pPr>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3</w:t>
      </w:r>
      <w:r>
        <w:rPr>
          <w:rFonts w:hint="eastAsia" w:ascii="宋体" w:hAnsi="宋体" w:cs="宋体"/>
          <w:bCs/>
          <w:color w:val="000000" w:themeColor="text1"/>
          <w:szCs w:val="21"/>
          <w:highlight w:val="none"/>
          <w:lang w:val="en-US" w:eastAsia="zh-CN"/>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不接受有选择性的报价，不提供该报价表的报价文件视为未实质性响应竞争性磋商文件。</w:t>
      </w:r>
    </w:p>
    <w:p w14:paraId="7724049F">
      <w:pPr>
        <w:pStyle w:val="36"/>
        <w:spacing w:line="440" w:lineRule="exact"/>
        <w:ind w:firstLine="210" w:firstLineChars="100"/>
        <w:rPr>
          <w:rFonts w:hint="eastAsia" w:ascii="宋体" w:hAnsi="宋体" w:cs="宋体"/>
          <w:color w:val="000000" w:themeColor="text1"/>
          <w:szCs w:val="21"/>
          <w:highlight w:val="none"/>
          <w14:textFill>
            <w14:solidFill>
              <w14:schemeClr w14:val="tx1"/>
            </w14:solidFill>
          </w14:textFill>
        </w:rPr>
      </w:pPr>
    </w:p>
    <w:p w14:paraId="357C9049">
      <w:pPr>
        <w:pStyle w:val="36"/>
        <w:spacing w:line="440" w:lineRule="exact"/>
        <w:ind w:firstLine="8347" w:firstLineChars="397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14:paraId="579165A7">
      <w:pPr>
        <w:pStyle w:val="10"/>
        <w:spacing w:before="120" w:after="120" w:line="360" w:lineRule="auto"/>
        <w:ind w:firstLine="4750" w:firstLineChars="1900"/>
        <w:rPr>
          <w:rFonts w:hint="eastAsia" w:hAnsi="宋体" w:cs="宋体"/>
          <w:color w:val="000000" w:themeColor="text1"/>
          <w:spacing w:val="20"/>
          <w:sz w:val="21"/>
          <w:szCs w:val="21"/>
          <w:highlight w:val="none"/>
          <w:u w:val="single"/>
          <w14:textFill>
            <w14:solidFill>
              <w14:schemeClr w14:val="tx1"/>
            </w14:solidFill>
          </w14:textFill>
        </w:rPr>
      </w:pPr>
      <w:r>
        <w:rPr>
          <w:rFonts w:hint="eastAsia" w:hAnsi="宋体" w:cs="宋体"/>
          <w:color w:val="000000" w:themeColor="text1"/>
          <w:spacing w:val="20"/>
          <w:sz w:val="21"/>
          <w:szCs w:val="21"/>
          <w:highlight w:val="none"/>
          <w14:textFill>
            <w14:solidFill>
              <w14:schemeClr w14:val="tx1"/>
            </w14:solidFill>
          </w14:textFill>
        </w:rPr>
        <w:t>供应商盖章：</w:t>
      </w:r>
      <w:r>
        <w:rPr>
          <w:rFonts w:hint="eastAsia" w:hAnsi="宋体" w:cs="宋体"/>
          <w:color w:val="000000" w:themeColor="text1"/>
          <w:spacing w:val="20"/>
          <w:sz w:val="21"/>
          <w:szCs w:val="21"/>
          <w:highlight w:val="none"/>
          <w:u w:val="single"/>
          <w14:textFill>
            <w14:solidFill>
              <w14:schemeClr w14:val="tx1"/>
            </w14:solidFill>
          </w14:textFill>
        </w:rPr>
        <w:t xml:space="preserve">            </w:t>
      </w:r>
    </w:p>
    <w:p w14:paraId="677F4E6E">
      <w:pPr>
        <w:spacing w:line="360" w:lineRule="auto"/>
        <w:ind w:firstLine="4750" w:firstLineChars="19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pacing w:val="20"/>
          <w:szCs w:val="21"/>
          <w:highlight w:val="none"/>
          <w14:textFill>
            <w14:solidFill>
              <w14:schemeClr w14:val="tx1"/>
            </w14:solidFill>
          </w14:textFill>
        </w:rPr>
        <w:t>日     期：</w:t>
      </w:r>
      <w:r>
        <w:rPr>
          <w:rFonts w:hint="eastAsia" w:ascii="宋体" w:hAnsi="宋体" w:cs="宋体"/>
          <w:color w:val="000000" w:themeColor="text1"/>
          <w:spacing w:val="20"/>
          <w:szCs w:val="21"/>
          <w:highlight w:val="none"/>
          <w:u w:val="single"/>
          <w14:textFill>
            <w14:solidFill>
              <w14:schemeClr w14:val="tx1"/>
            </w14:solidFill>
          </w14:textFill>
        </w:rPr>
        <w:t xml:space="preserve">            </w:t>
      </w:r>
    </w:p>
    <w:p w14:paraId="2F8EB88E">
      <w:pPr>
        <w:rPr>
          <w:rFonts w:hint="eastAsia"/>
          <w:b/>
          <w:color w:val="000000" w:themeColor="text1"/>
          <w:sz w:val="28"/>
          <w:szCs w:val="28"/>
          <w:highlight w:val="none"/>
          <w14:textFill>
            <w14:solidFill>
              <w14:schemeClr w14:val="tx1"/>
            </w14:solidFill>
          </w14:textFill>
        </w:rPr>
      </w:pPr>
    </w:p>
    <w:p w14:paraId="6642FE70">
      <w:pPr>
        <w:jc w:val="center"/>
        <w:rPr>
          <w:rFonts w:hint="eastAsia"/>
          <w:b/>
          <w:color w:val="000000" w:themeColor="text1"/>
          <w:sz w:val="28"/>
          <w:szCs w:val="28"/>
          <w:highlight w:val="none"/>
          <w14:textFill>
            <w14:solidFill>
              <w14:schemeClr w14:val="tx1"/>
            </w14:solidFill>
          </w14:textFill>
        </w:rPr>
      </w:pPr>
    </w:p>
    <w:p w14:paraId="7F34AEEA">
      <w:pPr>
        <w:jc w:val="center"/>
        <w:rPr>
          <w:rFonts w:hint="eastAsia"/>
          <w:b/>
          <w:color w:val="000000" w:themeColor="text1"/>
          <w:sz w:val="28"/>
          <w:szCs w:val="28"/>
          <w:highlight w:val="none"/>
          <w14:textFill>
            <w14:solidFill>
              <w14:schemeClr w14:val="tx1"/>
            </w14:solidFill>
          </w14:textFill>
        </w:rPr>
      </w:pPr>
    </w:p>
    <w:p w14:paraId="21CC4B35">
      <w:pPr>
        <w:jc w:val="center"/>
        <w:rPr>
          <w:rFonts w:hint="eastAsia"/>
          <w:b/>
          <w:color w:val="000000" w:themeColor="text1"/>
          <w:sz w:val="28"/>
          <w:szCs w:val="28"/>
          <w:highlight w:val="none"/>
          <w14:textFill>
            <w14:solidFill>
              <w14:schemeClr w14:val="tx1"/>
            </w14:solidFill>
          </w14:textFill>
        </w:rPr>
      </w:pPr>
    </w:p>
    <w:p w14:paraId="63374C50">
      <w:pPr>
        <w:jc w:val="center"/>
        <w:rPr>
          <w:rFonts w:hint="eastAsia"/>
          <w:b/>
          <w:color w:val="000000" w:themeColor="text1"/>
          <w:sz w:val="28"/>
          <w:szCs w:val="28"/>
          <w:highlight w:val="none"/>
          <w14:textFill>
            <w14:solidFill>
              <w14:schemeClr w14:val="tx1"/>
            </w14:solidFill>
          </w14:textFill>
        </w:rPr>
      </w:pPr>
    </w:p>
    <w:p w14:paraId="128ACBB2">
      <w:pPr>
        <w:jc w:val="center"/>
        <w:rPr>
          <w:rFonts w:hint="eastAsia"/>
          <w:b/>
          <w:color w:val="000000" w:themeColor="text1"/>
          <w:sz w:val="28"/>
          <w:szCs w:val="28"/>
          <w:highlight w:val="none"/>
          <w14:textFill>
            <w14:solidFill>
              <w14:schemeClr w14:val="tx1"/>
            </w14:solidFill>
          </w14:textFill>
        </w:rPr>
      </w:pPr>
    </w:p>
    <w:p w14:paraId="6E27A6A5">
      <w:pPr>
        <w:jc w:val="center"/>
        <w:rPr>
          <w:rFonts w:hint="eastAsia"/>
          <w:b/>
          <w:color w:val="000000" w:themeColor="text1"/>
          <w:sz w:val="28"/>
          <w:szCs w:val="28"/>
          <w:highlight w:val="none"/>
          <w14:textFill>
            <w14:solidFill>
              <w14:schemeClr w14:val="tx1"/>
            </w14:solidFill>
          </w14:textFill>
        </w:rPr>
      </w:pPr>
    </w:p>
    <w:p w14:paraId="57C4EC4A">
      <w:pPr>
        <w:pStyle w:val="21"/>
        <w:rPr>
          <w:rFonts w:hint="eastAsia"/>
          <w:b/>
          <w:color w:val="000000" w:themeColor="text1"/>
          <w:sz w:val="28"/>
          <w:szCs w:val="28"/>
          <w:highlight w:val="none"/>
          <w14:textFill>
            <w14:solidFill>
              <w14:schemeClr w14:val="tx1"/>
            </w14:solidFill>
          </w14:textFill>
        </w:rPr>
      </w:pPr>
    </w:p>
    <w:p w14:paraId="09C52727">
      <w:pPr>
        <w:jc w:val="both"/>
        <w:rPr>
          <w:rFonts w:hint="eastAsia"/>
          <w:b/>
          <w:color w:val="000000" w:themeColor="text1"/>
          <w:sz w:val="28"/>
          <w:szCs w:val="28"/>
          <w:highlight w:val="none"/>
          <w14:textFill>
            <w14:solidFill>
              <w14:schemeClr w14:val="tx1"/>
            </w14:solidFill>
          </w14:textFill>
        </w:rPr>
      </w:pPr>
    </w:p>
    <w:p w14:paraId="40F9AC1D">
      <w:pPr>
        <w:jc w:val="center"/>
        <w:rPr>
          <w:rFonts w:hint="eastAsia"/>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2</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b/>
          <w:color w:val="000000" w:themeColor="text1"/>
          <w:sz w:val="28"/>
          <w:szCs w:val="28"/>
          <w:highlight w:val="none"/>
          <w14:textFill>
            <w14:solidFill>
              <w14:schemeClr w14:val="tx1"/>
            </w14:solidFill>
          </w14:textFill>
        </w:rPr>
        <w:t>报价明细表</w:t>
      </w:r>
    </w:p>
    <w:tbl>
      <w:tblPr>
        <w:tblStyle w:val="22"/>
        <w:tblW w:w="0" w:type="auto"/>
        <w:tblInd w:w="243"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
      <w:tblGrid>
        <w:gridCol w:w="763"/>
        <w:gridCol w:w="2461"/>
        <w:gridCol w:w="1366"/>
        <w:gridCol w:w="1158"/>
        <w:gridCol w:w="1144"/>
        <w:gridCol w:w="1784"/>
      </w:tblGrid>
      <w:tr w14:paraId="7E7EF041">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3" w:type="dxa"/>
            <w:tcBorders>
              <w:top w:val="single" w:color="000000" w:sz="12" w:space="0"/>
              <w:left w:val="single" w:color="000000" w:sz="12" w:space="0"/>
              <w:bottom w:val="single" w:color="000000" w:sz="6" w:space="0"/>
              <w:right w:val="single" w:color="000000" w:sz="6" w:space="0"/>
            </w:tcBorders>
            <w:noWrap w:val="0"/>
            <w:tcMar>
              <w:top w:w="0" w:type="dxa"/>
              <w:left w:w="108" w:type="dxa"/>
              <w:bottom w:w="0" w:type="dxa"/>
              <w:right w:w="108" w:type="dxa"/>
            </w:tcMar>
            <w:vAlign w:val="center"/>
          </w:tcPr>
          <w:p w14:paraId="09B906D1">
            <w:pPr>
              <w:autoSpaceDN w:val="0"/>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2461" w:type="dxa"/>
            <w:tcBorders>
              <w:top w:val="single" w:color="000000" w:sz="12"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10176174">
            <w:pPr>
              <w:autoSpaceDN w:val="0"/>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项目名称</w:t>
            </w:r>
          </w:p>
        </w:tc>
        <w:tc>
          <w:tcPr>
            <w:tcW w:w="1366" w:type="dxa"/>
            <w:tcBorders>
              <w:top w:val="single" w:color="000000" w:sz="12"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7DE42E61">
            <w:pPr>
              <w:autoSpaceDN w:val="0"/>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c>
          <w:tcPr>
            <w:tcW w:w="1158" w:type="dxa"/>
            <w:tcBorders>
              <w:top w:val="single" w:color="000000" w:sz="12" w:space="0"/>
              <w:left w:val="single" w:color="000000" w:sz="6" w:space="0"/>
              <w:bottom w:val="single" w:color="000000" w:sz="6" w:space="0"/>
              <w:right w:val="single" w:color="auto" w:sz="4" w:space="0"/>
            </w:tcBorders>
            <w:noWrap w:val="0"/>
            <w:tcMar>
              <w:top w:w="0" w:type="dxa"/>
              <w:left w:w="108" w:type="dxa"/>
              <w:bottom w:w="0" w:type="dxa"/>
              <w:right w:w="108" w:type="dxa"/>
            </w:tcMar>
            <w:vAlign w:val="center"/>
          </w:tcPr>
          <w:p w14:paraId="646B187C">
            <w:pPr>
              <w:autoSpaceDN w:val="0"/>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单价</w:t>
            </w:r>
          </w:p>
        </w:tc>
        <w:tc>
          <w:tcPr>
            <w:tcW w:w="1144" w:type="dxa"/>
            <w:tcBorders>
              <w:top w:val="single" w:color="000000" w:sz="12" w:space="0"/>
              <w:left w:val="single" w:color="auto" w:sz="4" w:space="0"/>
              <w:bottom w:val="single" w:color="000000" w:sz="6" w:space="0"/>
              <w:right w:val="single" w:color="000000" w:sz="6" w:space="0"/>
            </w:tcBorders>
            <w:noWrap w:val="0"/>
            <w:vAlign w:val="center"/>
          </w:tcPr>
          <w:p w14:paraId="66B684B2">
            <w:pPr>
              <w:autoSpaceDN w:val="0"/>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总价</w:t>
            </w:r>
          </w:p>
        </w:tc>
        <w:tc>
          <w:tcPr>
            <w:tcW w:w="1784" w:type="dxa"/>
            <w:tcBorders>
              <w:top w:val="single" w:color="000000" w:sz="12" w:space="0"/>
              <w:left w:val="single" w:color="000000" w:sz="6" w:space="0"/>
              <w:bottom w:val="single" w:color="000000" w:sz="6" w:space="0"/>
              <w:right w:val="single" w:color="000000" w:sz="12" w:space="0"/>
            </w:tcBorders>
            <w:noWrap w:val="0"/>
            <w:tcMar>
              <w:top w:w="0" w:type="dxa"/>
              <w:left w:w="108" w:type="dxa"/>
              <w:bottom w:w="0" w:type="dxa"/>
              <w:right w:w="108" w:type="dxa"/>
            </w:tcMar>
            <w:vAlign w:val="center"/>
          </w:tcPr>
          <w:p w14:paraId="2AE24368">
            <w:pPr>
              <w:autoSpaceDN w:val="0"/>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p>
        </w:tc>
      </w:tr>
      <w:tr w14:paraId="6CBDC04A">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63" w:type="dxa"/>
            <w:tcBorders>
              <w:top w:val="single" w:color="000000" w:sz="6" w:space="0"/>
              <w:left w:val="single" w:color="000000" w:sz="12" w:space="0"/>
              <w:bottom w:val="single" w:color="000000" w:sz="6" w:space="0"/>
              <w:right w:val="single" w:color="000000" w:sz="6" w:space="0"/>
            </w:tcBorders>
            <w:noWrap w:val="0"/>
            <w:tcMar>
              <w:top w:w="0" w:type="dxa"/>
              <w:left w:w="108" w:type="dxa"/>
              <w:bottom w:w="0" w:type="dxa"/>
              <w:right w:w="108" w:type="dxa"/>
            </w:tcMar>
            <w:vAlign w:val="center"/>
          </w:tcPr>
          <w:p w14:paraId="3E5938F6">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2461" w:type="dxa"/>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07AEB844">
            <w:pPr>
              <w:spacing w:line="360" w:lineRule="auto"/>
              <w:jc w:val="center"/>
              <w:rPr>
                <w:rFonts w:hint="eastAsia" w:ascii="宋体" w:hAnsi="宋体" w:eastAsia="宋体" w:cs="宋体"/>
                <w:caps/>
                <w:color w:val="000000" w:themeColor="text1"/>
                <w:spacing w:val="20"/>
                <w:sz w:val="24"/>
                <w:highlight w:val="none"/>
                <w14:textFill>
                  <w14:solidFill>
                    <w14:schemeClr w14:val="tx1"/>
                  </w14:solidFill>
                </w14:textFill>
              </w:rPr>
            </w:pPr>
          </w:p>
        </w:tc>
        <w:tc>
          <w:tcPr>
            <w:tcW w:w="1366" w:type="dxa"/>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089EA4AA">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158" w:type="dxa"/>
            <w:tcBorders>
              <w:top w:val="single" w:color="000000" w:sz="6" w:space="0"/>
              <w:left w:val="single" w:color="000000" w:sz="6" w:space="0"/>
              <w:bottom w:val="single" w:color="000000" w:sz="6" w:space="0"/>
              <w:right w:val="single" w:color="auto" w:sz="4" w:space="0"/>
            </w:tcBorders>
            <w:noWrap w:val="0"/>
            <w:tcMar>
              <w:top w:w="0" w:type="dxa"/>
              <w:left w:w="108" w:type="dxa"/>
              <w:bottom w:w="0" w:type="dxa"/>
              <w:right w:w="108" w:type="dxa"/>
            </w:tcMar>
            <w:vAlign w:val="center"/>
          </w:tcPr>
          <w:p w14:paraId="2252C4BD">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144" w:type="dxa"/>
            <w:tcBorders>
              <w:top w:val="single" w:color="000000" w:sz="6" w:space="0"/>
              <w:left w:val="single" w:color="auto" w:sz="4" w:space="0"/>
              <w:bottom w:val="single" w:color="000000" w:sz="6" w:space="0"/>
              <w:right w:val="single" w:color="000000" w:sz="6" w:space="0"/>
            </w:tcBorders>
            <w:noWrap w:val="0"/>
            <w:vAlign w:val="center"/>
          </w:tcPr>
          <w:p w14:paraId="14C9EE24">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784" w:type="dxa"/>
            <w:tcBorders>
              <w:top w:val="single" w:color="000000" w:sz="6" w:space="0"/>
              <w:left w:val="single" w:color="000000" w:sz="6" w:space="0"/>
              <w:bottom w:val="single" w:color="000000" w:sz="6" w:space="0"/>
              <w:right w:val="single" w:color="000000" w:sz="12" w:space="0"/>
            </w:tcBorders>
            <w:noWrap w:val="0"/>
            <w:tcMar>
              <w:top w:w="0" w:type="dxa"/>
              <w:left w:w="108" w:type="dxa"/>
              <w:bottom w:w="0" w:type="dxa"/>
              <w:right w:w="108" w:type="dxa"/>
            </w:tcMar>
            <w:vAlign w:val="center"/>
          </w:tcPr>
          <w:p w14:paraId="041236F3">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r>
      <w:tr w14:paraId="4BBD33F9">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63" w:type="dxa"/>
            <w:tcBorders>
              <w:top w:val="single" w:color="000000" w:sz="6" w:space="0"/>
              <w:left w:val="single" w:color="000000" w:sz="12" w:space="0"/>
              <w:bottom w:val="single" w:color="000000" w:sz="6" w:space="0"/>
              <w:right w:val="single" w:color="000000" w:sz="6" w:space="0"/>
            </w:tcBorders>
            <w:noWrap w:val="0"/>
            <w:tcMar>
              <w:top w:w="0" w:type="dxa"/>
              <w:left w:w="108" w:type="dxa"/>
              <w:bottom w:w="0" w:type="dxa"/>
              <w:right w:w="108" w:type="dxa"/>
            </w:tcMar>
            <w:vAlign w:val="center"/>
          </w:tcPr>
          <w:p w14:paraId="2A6E0314">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2461" w:type="dxa"/>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53427373">
            <w:pPr>
              <w:spacing w:line="360" w:lineRule="auto"/>
              <w:jc w:val="center"/>
              <w:rPr>
                <w:rFonts w:hint="eastAsia" w:ascii="宋体" w:hAnsi="宋体" w:eastAsia="宋体" w:cs="宋体"/>
                <w:caps/>
                <w:color w:val="000000" w:themeColor="text1"/>
                <w:spacing w:val="20"/>
                <w:sz w:val="24"/>
                <w:highlight w:val="none"/>
                <w14:textFill>
                  <w14:solidFill>
                    <w14:schemeClr w14:val="tx1"/>
                  </w14:solidFill>
                </w14:textFill>
              </w:rPr>
            </w:pPr>
          </w:p>
        </w:tc>
        <w:tc>
          <w:tcPr>
            <w:tcW w:w="1366" w:type="dxa"/>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1AE98C8B">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158" w:type="dxa"/>
            <w:tcBorders>
              <w:top w:val="single" w:color="000000" w:sz="6" w:space="0"/>
              <w:left w:val="single" w:color="000000" w:sz="6" w:space="0"/>
              <w:bottom w:val="single" w:color="000000" w:sz="6" w:space="0"/>
              <w:right w:val="single" w:color="auto" w:sz="4" w:space="0"/>
            </w:tcBorders>
            <w:noWrap w:val="0"/>
            <w:tcMar>
              <w:top w:w="0" w:type="dxa"/>
              <w:left w:w="108" w:type="dxa"/>
              <w:bottom w:w="0" w:type="dxa"/>
              <w:right w:w="108" w:type="dxa"/>
            </w:tcMar>
            <w:vAlign w:val="center"/>
          </w:tcPr>
          <w:p w14:paraId="18E06791">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144" w:type="dxa"/>
            <w:tcBorders>
              <w:top w:val="single" w:color="000000" w:sz="6" w:space="0"/>
              <w:left w:val="single" w:color="auto" w:sz="4" w:space="0"/>
              <w:bottom w:val="single" w:color="000000" w:sz="6" w:space="0"/>
              <w:right w:val="single" w:color="000000" w:sz="6" w:space="0"/>
            </w:tcBorders>
            <w:noWrap w:val="0"/>
            <w:vAlign w:val="center"/>
          </w:tcPr>
          <w:p w14:paraId="30AEF79B">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784" w:type="dxa"/>
            <w:tcBorders>
              <w:top w:val="single" w:color="000000" w:sz="6" w:space="0"/>
              <w:left w:val="single" w:color="000000" w:sz="6" w:space="0"/>
              <w:bottom w:val="single" w:color="000000" w:sz="6" w:space="0"/>
              <w:right w:val="single" w:color="000000" w:sz="12" w:space="0"/>
            </w:tcBorders>
            <w:noWrap w:val="0"/>
            <w:tcMar>
              <w:top w:w="0" w:type="dxa"/>
              <w:left w:w="108" w:type="dxa"/>
              <w:bottom w:w="0" w:type="dxa"/>
              <w:right w:w="108" w:type="dxa"/>
            </w:tcMar>
            <w:vAlign w:val="center"/>
          </w:tcPr>
          <w:p w14:paraId="75890CFD">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r>
      <w:tr w14:paraId="3B672809">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63" w:type="dxa"/>
            <w:tcBorders>
              <w:top w:val="single" w:color="000000" w:sz="6" w:space="0"/>
              <w:left w:val="single" w:color="000000" w:sz="12" w:space="0"/>
              <w:bottom w:val="single" w:color="000000" w:sz="6" w:space="0"/>
              <w:right w:val="single" w:color="000000" w:sz="6" w:space="0"/>
            </w:tcBorders>
            <w:noWrap w:val="0"/>
            <w:tcMar>
              <w:top w:w="0" w:type="dxa"/>
              <w:left w:w="108" w:type="dxa"/>
              <w:bottom w:w="0" w:type="dxa"/>
              <w:right w:w="108" w:type="dxa"/>
            </w:tcMar>
            <w:vAlign w:val="center"/>
          </w:tcPr>
          <w:p w14:paraId="07AB13BD">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2461" w:type="dxa"/>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4342C66B">
            <w:pPr>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66" w:type="dxa"/>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56C66970">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158" w:type="dxa"/>
            <w:tcBorders>
              <w:top w:val="single" w:color="000000" w:sz="6" w:space="0"/>
              <w:left w:val="single" w:color="000000" w:sz="6" w:space="0"/>
              <w:bottom w:val="single" w:color="000000" w:sz="6" w:space="0"/>
              <w:right w:val="single" w:color="auto" w:sz="4" w:space="0"/>
            </w:tcBorders>
            <w:noWrap w:val="0"/>
            <w:tcMar>
              <w:top w:w="0" w:type="dxa"/>
              <w:left w:w="108" w:type="dxa"/>
              <w:bottom w:w="0" w:type="dxa"/>
              <w:right w:w="108" w:type="dxa"/>
            </w:tcMar>
            <w:vAlign w:val="center"/>
          </w:tcPr>
          <w:p w14:paraId="3E9C90B4">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144" w:type="dxa"/>
            <w:tcBorders>
              <w:top w:val="single" w:color="000000" w:sz="6" w:space="0"/>
              <w:left w:val="single" w:color="auto" w:sz="4" w:space="0"/>
              <w:bottom w:val="single" w:color="000000" w:sz="6" w:space="0"/>
              <w:right w:val="single" w:color="000000" w:sz="6" w:space="0"/>
            </w:tcBorders>
            <w:noWrap w:val="0"/>
            <w:vAlign w:val="center"/>
          </w:tcPr>
          <w:p w14:paraId="06768F75">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784" w:type="dxa"/>
            <w:tcBorders>
              <w:top w:val="single" w:color="000000" w:sz="6" w:space="0"/>
              <w:left w:val="single" w:color="000000" w:sz="6" w:space="0"/>
              <w:bottom w:val="single" w:color="000000" w:sz="6" w:space="0"/>
              <w:right w:val="single" w:color="000000" w:sz="12" w:space="0"/>
            </w:tcBorders>
            <w:noWrap w:val="0"/>
            <w:tcMar>
              <w:top w:w="0" w:type="dxa"/>
              <w:left w:w="108" w:type="dxa"/>
              <w:bottom w:w="0" w:type="dxa"/>
              <w:right w:w="108" w:type="dxa"/>
            </w:tcMar>
            <w:vAlign w:val="center"/>
          </w:tcPr>
          <w:p w14:paraId="459AF6BD">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r>
      <w:tr w14:paraId="62FF0881">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63" w:type="dxa"/>
            <w:tcBorders>
              <w:top w:val="single" w:color="000000" w:sz="6" w:space="0"/>
              <w:left w:val="single" w:color="000000" w:sz="12" w:space="0"/>
              <w:bottom w:val="single" w:color="000000" w:sz="6" w:space="0"/>
              <w:right w:val="single" w:color="000000" w:sz="6" w:space="0"/>
            </w:tcBorders>
            <w:noWrap w:val="0"/>
            <w:tcMar>
              <w:top w:w="0" w:type="dxa"/>
              <w:left w:w="108" w:type="dxa"/>
              <w:bottom w:w="0" w:type="dxa"/>
              <w:right w:w="108" w:type="dxa"/>
            </w:tcMar>
            <w:vAlign w:val="center"/>
          </w:tcPr>
          <w:p w14:paraId="3390FE2F">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2461" w:type="dxa"/>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1CD4D525">
            <w:pPr>
              <w:spacing w:line="360" w:lineRule="auto"/>
              <w:jc w:val="center"/>
              <w:rPr>
                <w:rFonts w:hint="eastAsia" w:ascii="宋体" w:hAnsi="宋体" w:eastAsia="宋体" w:cs="宋体"/>
                <w:caps/>
                <w:color w:val="000000" w:themeColor="text1"/>
                <w:spacing w:val="20"/>
                <w:sz w:val="24"/>
                <w:highlight w:val="none"/>
                <w14:textFill>
                  <w14:solidFill>
                    <w14:schemeClr w14:val="tx1"/>
                  </w14:solidFill>
                </w14:textFill>
              </w:rPr>
            </w:pPr>
          </w:p>
        </w:tc>
        <w:tc>
          <w:tcPr>
            <w:tcW w:w="1366" w:type="dxa"/>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2C526289">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158" w:type="dxa"/>
            <w:tcBorders>
              <w:top w:val="single" w:color="000000" w:sz="6" w:space="0"/>
              <w:left w:val="single" w:color="000000" w:sz="6" w:space="0"/>
              <w:bottom w:val="single" w:color="000000" w:sz="6" w:space="0"/>
              <w:right w:val="single" w:color="auto" w:sz="4" w:space="0"/>
            </w:tcBorders>
            <w:noWrap w:val="0"/>
            <w:tcMar>
              <w:top w:w="0" w:type="dxa"/>
              <w:left w:w="108" w:type="dxa"/>
              <w:bottom w:w="0" w:type="dxa"/>
              <w:right w:w="108" w:type="dxa"/>
            </w:tcMar>
            <w:vAlign w:val="center"/>
          </w:tcPr>
          <w:p w14:paraId="7BA1A676">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144" w:type="dxa"/>
            <w:tcBorders>
              <w:top w:val="single" w:color="000000" w:sz="6" w:space="0"/>
              <w:left w:val="single" w:color="auto" w:sz="4" w:space="0"/>
              <w:bottom w:val="single" w:color="000000" w:sz="6" w:space="0"/>
              <w:right w:val="single" w:color="000000" w:sz="6" w:space="0"/>
            </w:tcBorders>
            <w:noWrap w:val="0"/>
            <w:vAlign w:val="center"/>
          </w:tcPr>
          <w:p w14:paraId="13D08548">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784" w:type="dxa"/>
            <w:tcBorders>
              <w:top w:val="single" w:color="000000" w:sz="6" w:space="0"/>
              <w:left w:val="single" w:color="000000" w:sz="6" w:space="0"/>
              <w:bottom w:val="single" w:color="000000" w:sz="6" w:space="0"/>
              <w:right w:val="single" w:color="000000" w:sz="12" w:space="0"/>
            </w:tcBorders>
            <w:noWrap w:val="0"/>
            <w:tcMar>
              <w:top w:w="0" w:type="dxa"/>
              <w:left w:w="108" w:type="dxa"/>
              <w:bottom w:w="0" w:type="dxa"/>
              <w:right w:w="108" w:type="dxa"/>
            </w:tcMar>
            <w:vAlign w:val="center"/>
          </w:tcPr>
          <w:p w14:paraId="69E9FB30">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r>
      <w:tr w14:paraId="6D08477C">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63" w:type="dxa"/>
            <w:tcBorders>
              <w:top w:val="single" w:color="000000" w:sz="6" w:space="0"/>
              <w:left w:val="single" w:color="000000" w:sz="12" w:space="0"/>
              <w:bottom w:val="single" w:color="000000" w:sz="6" w:space="0"/>
              <w:right w:val="single" w:color="000000" w:sz="6" w:space="0"/>
            </w:tcBorders>
            <w:noWrap w:val="0"/>
            <w:tcMar>
              <w:top w:w="0" w:type="dxa"/>
              <w:left w:w="108" w:type="dxa"/>
              <w:bottom w:w="0" w:type="dxa"/>
              <w:right w:w="108" w:type="dxa"/>
            </w:tcMar>
            <w:vAlign w:val="center"/>
          </w:tcPr>
          <w:p w14:paraId="1976BCCE">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2461" w:type="dxa"/>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2F5946BE">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366" w:type="dxa"/>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7F373234">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158" w:type="dxa"/>
            <w:tcBorders>
              <w:top w:val="single" w:color="000000" w:sz="6" w:space="0"/>
              <w:left w:val="single" w:color="000000" w:sz="6" w:space="0"/>
              <w:bottom w:val="single" w:color="000000" w:sz="6" w:space="0"/>
              <w:right w:val="single" w:color="auto" w:sz="4" w:space="0"/>
            </w:tcBorders>
            <w:noWrap w:val="0"/>
            <w:tcMar>
              <w:top w:w="0" w:type="dxa"/>
              <w:left w:w="108" w:type="dxa"/>
              <w:bottom w:w="0" w:type="dxa"/>
              <w:right w:w="108" w:type="dxa"/>
            </w:tcMar>
            <w:vAlign w:val="center"/>
          </w:tcPr>
          <w:p w14:paraId="60E7D833">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144" w:type="dxa"/>
            <w:tcBorders>
              <w:top w:val="single" w:color="000000" w:sz="6" w:space="0"/>
              <w:left w:val="single" w:color="auto" w:sz="4" w:space="0"/>
              <w:bottom w:val="single" w:color="000000" w:sz="6" w:space="0"/>
              <w:right w:val="single" w:color="000000" w:sz="6" w:space="0"/>
            </w:tcBorders>
            <w:noWrap w:val="0"/>
            <w:vAlign w:val="center"/>
          </w:tcPr>
          <w:p w14:paraId="7D15CF58">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784" w:type="dxa"/>
            <w:tcBorders>
              <w:top w:val="single" w:color="000000" w:sz="6" w:space="0"/>
              <w:left w:val="single" w:color="000000" w:sz="6" w:space="0"/>
              <w:bottom w:val="single" w:color="000000" w:sz="6" w:space="0"/>
              <w:right w:val="single" w:color="000000" w:sz="12" w:space="0"/>
            </w:tcBorders>
            <w:noWrap w:val="0"/>
            <w:tcMar>
              <w:top w:w="0" w:type="dxa"/>
              <w:left w:w="108" w:type="dxa"/>
              <w:bottom w:w="0" w:type="dxa"/>
              <w:right w:w="108" w:type="dxa"/>
            </w:tcMar>
            <w:vAlign w:val="center"/>
          </w:tcPr>
          <w:p w14:paraId="184B062D">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r>
      <w:tr w14:paraId="709B4657">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63" w:type="dxa"/>
            <w:tcBorders>
              <w:top w:val="single" w:color="000000" w:sz="6" w:space="0"/>
              <w:left w:val="single" w:color="000000" w:sz="12" w:space="0"/>
              <w:bottom w:val="single" w:color="000000" w:sz="6" w:space="0"/>
              <w:right w:val="single" w:color="000000" w:sz="6" w:space="0"/>
            </w:tcBorders>
            <w:noWrap w:val="0"/>
            <w:tcMar>
              <w:top w:w="0" w:type="dxa"/>
              <w:left w:w="108" w:type="dxa"/>
              <w:bottom w:w="0" w:type="dxa"/>
              <w:right w:w="108" w:type="dxa"/>
            </w:tcMar>
            <w:vAlign w:val="center"/>
          </w:tcPr>
          <w:p w14:paraId="6E177F38">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2461" w:type="dxa"/>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5565DB17">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366" w:type="dxa"/>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68ACE403">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158" w:type="dxa"/>
            <w:tcBorders>
              <w:top w:val="single" w:color="000000" w:sz="6" w:space="0"/>
              <w:left w:val="single" w:color="000000" w:sz="6" w:space="0"/>
              <w:bottom w:val="single" w:color="000000" w:sz="6" w:space="0"/>
              <w:right w:val="single" w:color="auto" w:sz="4" w:space="0"/>
            </w:tcBorders>
            <w:noWrap w:val="0"/>
            <w:tcMar>
              <w:top w:w="0" w:type="dxa"/>
              <w:left w:w="108" w:type="dxa"/>
              <w:bottom w:w="0" w:type="dxa"/>
              <w:right w:w="108" w:type="dxa"/>
            </w:tcMar>
            <w:vAlign w:val="center"/>
          </w:tcPr>
          <w:p w14:paraId="1914372A">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144" w:type="dxa"/>
            <w:tcBorders>
              <w:top w:val="single" w:color="000000" w:sz="6" w:space="0"/>
              <w:left w:val="single" w:color="auto" w:sz="4" w:space="0"/>
              <w:bottom w:val="single" w:color="000000" w:sz="6" w:space="0"/>
              <w:right w:val="single" w:color="000000" w:sz="6" w:space="0"/>
            </w:tcBorders>
            <w:noWrap w:val="0"/>
            <w:vAlign w:val="center"/>
          </w:tcPr>
          <w:p w14:paraId="0CF41948">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784" w:type="dxa"/>
            <w:tcBorders>
              <w:top w:val="single" w:color="000000" w:sz="6" w:space="0"/>
              <w:left w:val="single" w:color="000000" w:sz="6" w:space="0"/>
              <w:bottom w:val="single" w:color="000000" w:sz="6" w:space="0"/>
              <w:right w:val="single" w:color="000000" w:sz="12" w:space="0"/>
            </w:tcBorders>
            <w:noWrap w:val="0"/>
            <w:tcMar>
              <w:top w:w="0" w:type="dxa"/>
              <w:left w:w="108" w:type="dxa"/>
              <w:bottom w:w="0" w:type="dxa"/>
              <w:right w:w="108" w:type="dxa"/>
            </w:tcMar>
            <w:vAlign w:val="center"/>
          </w:tcPr>
          <w:p w14:paraId="611E7FC4">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r>
      <w:tr w14:paraId="05C2C7B6">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63" w:type="dxa"/>
            <w:tcBorders>
              <w:top w:val="single" w:color="000000" w:sz="6" w:space="0"/>
              <w:left w:val="single" w:color="000000" w:sz="12" w:space="0"/>
              <w:bottom w:val="single" w:color="000000" w:sz="6" w:space="0"/>
              <w:right w:val="single" w:color="000000" w:sz="6" w:space="0"/>
            </w:tcBorders>
            <w:noWrap w:val="0"/>
            <w:tcMar>
              <w:top w:w="0" w:type="dxa"/>
              <w:left w:w="108" w:type="dxa"/>
              <w:bottom w:w="0" w:type="dxa"/>
              <w:right w:w="108" w:type="dxa"/>
            </w:tcMar>
            <w:vAlign w:val="center"/>
          </w:tcPr>
          <w:p w14:paraId="5F291E66">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2461" w:type="dxa"/>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08922B3F">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366" w:type="dxa"/>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6E67DD99">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158" w:type="dxa"/>
            <w:tcBorders>
              <w:top w:val="single" w:color="000000" w:sz="6" w:space="0"/>
              <w:left w:val="single" w:color="000000" w:sz="6" w:space="0"/>
              <w:bottom w:val="single" w:color="000000" w:sz="6" w:space="0"/>
              <w:right w:val="single" w:color="auto" w:sz="4" w:space="0"/>
            </w:tcBorders>
            <w:noWrap w:val="0"/>
            <w:tcMar>
              <w:top w:w="0" w:type="dxa"/>
              <w:left w:w="108" w:type="dxa"/>
              <w:bottom w:w="0" w:type="dxa"/>
              <w:right w:w="108" w:type="dxa"/>
            </w:tcMar>
            <w:vAlign w:val="center"/>
          </w:tcPr>
          <w:p w14:paraId="7C560B1B">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144" w:type="dxa"/>
            <w:tcBorders>
              <w:top w:val="single" w:color="000000" w:sz="6" w:space="0"/>
              <w:left w:val="single" w:color="auto" w:sz="4" w:space="0"/>
              <w:bottom w:val="single" w:color="000000" w:sz="6" w:space="0"/>
              <w:right w:val="single" w:color="000000" w:sz="6" w:space="0"/>
            </w:tcBorders>
            <w:noWrap w:val="0"/>
            <w:vAlign w:val="center"/>
          </w:tcPr>
          <w:p w14:paraId="544A102F">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784" w:type="dxa"/>
            <w:tcBorders>
              <w:top w:val="single" w:color="000000" w:sz="6" w:space="0"/>
              <w:left w:val="single" w:color="000000" w:sz="6" w:space="0"/>
              <w:bottom w:val="single" w:color="000000" w:sz="6" w:space="0"/>
              <w:right w:val="single" w:color="000000" w:sz="12" w:space="0"/>
            </w:tcBorders>
            <w:noWrap w:val="0"/>
            <w:tcMar>
              <w:top w:w="0" w:type="dxa"/>
              <w:left w:w="108" w:type="dxa"/>
              <w:bottom w:w="0" w:type="dxa"/>
              <w:right w:w="108" w:type="dxa"/>
            </w:tcMar>
            <w:vAlign w:val="center"/>
          </w:tcPr>
          <w:p w14:paraId="65E478EC">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r>
      <w:tr w14:paraId="098A5087">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63" w:type="dxa"/>
            <w:tcBorders>
              <w:top w:val="single" w:color="000000" w:sz="6" w:space="0"/>
              <w:left w:val="single" w:color="000000" w:sz="12" w:space="0"/>
              <w:bottom w:val="single" w:color="000000" w:sz="6" w:space="0"/>
              <w:right w:val="single" w:color="000000" w:sz="6" w:space="0"/>
            </w:tcBorders>
            <w:noWrap w:val="0"/>
            <w:tcMar>
              <w:top w:w="0" w:type="dxa"/>
              <w:left w:w="108" w:type="dxa"/>
              <w:bottom w:w="0" w:type="dxa"/>
              <w:right w:w="108" w:type="dxa"/>
            </w:tcMar>
            <w:vAlign w:val="center"/>
          </w:tcPr>
          <w:p w14:paraId="3F51DEFB">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p>
        </w:tc>
        <w:tc>
          <w:tcPr>
            <w:tcW w:w="2461" w:type="dxa"/>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1B0E8F0F">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366" w:type="dxa"/>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60182A06">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158" w:type="dxa"/>
            <w:tcBorders>
              <w:top w:val="single" w:color="000000" w:sz="6" w:space="0"/>
              <w:left w:val="single" w:color="000000" w:sz="6" w:space="0"/>
              <w:bottom w:val="single" w:color="000000" w:sz="6" w:space="0"/>
              <w:right w:val="single" w:color="auto" w:sz="4" w:space="0"/>
            </w:tcBorders>
            <w:noWrap w:val="0"/>
            <w:tcMar>
              <w:top w:w="0" w:type="dxa"/>
              <w:left w:w="108" w:type="dxa"/>
              <w:bottom w:w="0" w:type="dxa"/>
              <w:right w:w="108" w:type="dxa"/>
            </w:tcMar>
            <w:vAlign w:val="center"/>
          </w:tcPr>
          <w:p w14:paraId="530AC09D">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144" w:type="dxa"/>
            <w:tcBorders>
              <w:top w:val="single" w:color="000000" w:sz="6" w:space="0"/>
              <w:left w:val="single" w:color="auto" w:sz="4" w:space="0"/>
              <w:bottom w:val="single" w:color="000000" w:sz="6" w:space="0"/>
              <w:right w:val="single" w:color="000000" w:sz="6" w:space="0"/>
            </w:tcBorders>
            <w:noWrap w:val="0"/>
            <w:vAlign w:val="center"/>
          </w:tcPr>
          <w:p w14:paraId="69B0FE37">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784" w:type="dxa"/>
            <w:tcBorders>
              <w:top w:val="single" w:color="000000" w:sz="6" w:space="0"/>
              <w:left w:val="single" w:color="000000" w:sz="6" w:space="0"/>
              <w:bottom w:val="single" w:color="000000" w:sz="6" w:space="0"/>
              <w:right w:val="single" w:color="000000" w:sz="12" w:space="0"/>
            </w:tcBorders>
            <w:noWrap w:val="0"/>
            <w:tcMar>
              <w:top w:w="0" w:type="dxa"/>
              <w:left w:w="108" w:type="dxa"/>
              <w:bottom w:w="0" w:type="dxa"/>
              <w:right w:w="108" w:type="dxa"/>
            </w:tcMar>
            <w:vAlign w:val="center"/>
          </w:tcPr>
          <w:p w14:paraId="7472BAC0">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r>
      <w:tr w14:paraId="041EE557">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63" w:type="dxa"/>
            <w:tcBorders>
              <w:top w:val="single" w:color="000000" w:sz="6" w:space="0"/>
              <w:left w:val="single" w:color="000000" w:sz="12" w:space="0"/>
              <w:bottom w:val="single" w:color="000000" w:sz="6" w:space="0"/>
              <w:right w:val="single" w:color="000000" w:sz="6" w:space="0"/>
            </w:tcBorders>
            <w:noWrap w:val="0"/>
            <w:tcMar>
              <w:top w:w="0" w:type="dxa"/>
              <w:left w:w="108" w:type="dxa"/>
              <w:bottom w:w="0" w:type="dxa"/>
              <w:right w:w="108" w:type="dxa"/>
            </w:tcMar>
            <w:vAlign w:val="center"/>
          </w:tcPr>
          <w:p w14:paraId="6690321C">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w:t>
            </w:r>
          </w:p>
        </w:tc>
        <w:tc>
          <w:tcPr>
            <w:tcW w:w="2461" w:type="dxa"/>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69B56BAA">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366" w:type="dxa"/>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6DA2573F">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158" w:type="dxa"/>
            <w:tcBorders>
              <w:top w:val="single" w:color="000000" w:sz="6" w:space="0"/>
              <w:left w:val="single" w:color="000000" w:sz="6" w:space="0"/>
              <w:bottom w:val="single" w:color="000000" w:sz="6" w:space="0"/>
              <w:right w:val="single" w:color="auto" w:sz="4" w:space="0"/>
            </w:tcBorders>
            <w:noWrap w:val="0"/>
            <w:tcMar>
              <w:top w:w="0" w:type="dxa"/>
              <w:left w:w="108" w:type="dxa"/>
              <w:bottom w:w="0" w:type="dxa"/>
              <w:right w:w="108" w:type="dxa"/>
            </w:tcMar>
            <w:vAlign w:val="center"/>
          </w:tcPr>
          <w:p w14:paraId="6BD1B0BE">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144" w:type="dxa"/>
            <w:tcBorders>
              <w:top w:val="single" w:color="000000" w:sz="6" w:space="0"/>
              <w:left w:val="single" w:color="auto" w:sz="4" w:space="0"/>
              <w:bottom w:val="single" w:color="000000" w:sz="6" w:space="0"/>
              <w:right w:val="single" w:color="000000" w:sz="6" w:space="0"/>
            </w:tcBorders>
            <w:noWrap w:val="0"/>
            <w:vAlign w:val="center"/>
          </w:tcPr>
          <w:p w14:paraId="69DE87BE">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784" w:type="dxa"/>
            <w:tcBorders>
              <w:top w:val="single" w:color="000000" w:sz="6" w:space="0"/>
              <w:left w:val="single" w:color="000000" w:sz="6" w:space="0"/>
              <w:bottom w:val="single" w:color="000000" w:sz="6" w:space="0"/>
              <w:right w:val="single" w:color="000000" w:sz="12" w:space="0"/>
            </w:tcBorders>
            <w:noWrap w:val="0"/>
            <w:tcMar>
              <w:top w:w="0" w:type="dxa"/>
              <w:left w:w="108" w:type="dxa"/>
              <w:bottom w:w="0" w:type="dxa"/>
              <w:right w:w="108" w:type="dxa"/>
            </w:tcMar>
            <w:vAlign w:val="center"/>
          </w:tcPr>
          <w:p w14:paraId="50242F81">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r>
      <w:tr w14:paraId="3D314FEE">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63" w:type="dxa"/>
            <w:tcBorders>
              <w:top w:val="single" w:color="000000" w:sz="6" w:space="0"/>
              <w:left w:val="single" w:color="000000" w:sz="12" w:space="0"/>
              <w:bottom w:val="single" w:color="000000" w:sz="6" w:space="0"/>
              <w:right w:val="single" w:color="000000" w:sz="6" w:space="0"/>
            </w:tcBorders>
            <w:noWrap w:val="0"/>
            <w:tcMar>
              <w:top w:w="0" w:type="dxa"/>
              <w:left w:w="108" w:type="dxa"/>
              <w:bottom w:w="0" w:type="dxa"/>
              <w:right w:w="108" w:type="dxa"/>
            </w:tcMar>
            <w:vAlign w:val="center"/>
          </w:tcPr>
          <w:p w14:paraId="51DEDFF6">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p>
        </w:tc>
        <w:tc>
          <w:tcPr>
            <w:tcW w:w="2461" w:type="dxa"/>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7CBD0681">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366" w:type="dxa"/>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1ECF6DC7">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158" w:type="dxa"/>
            <w:tcBorders>
              <w:top w:val="single" w:color="000000" w:sz="6" w:space="0"/>
              <w:left w:val="single" w:color="000000" w:sz="6" w:space="0"/>
              <w:bottom w:val="single" w:color="000000" w:sz="6" w:space="0"/>
              <w:right w:val="single" w:color="auto" w:sz="4" w:space="0"/>
            </w:tcBorders>
            <w:noWrap w:val="0"/>
            <w:tcMar>
              <w:top w:w="0" w:type="dxa"/>
              <w:left w:w="108" w:type="dxa"/>
              <w:bottom w:w="0" w:type="dxa"/>
              <w:right w:w="108" w:type="dxa"/>
            </w:tcMar>
            <w:vAlign w:val="center"/>
          </w:tcPr>
          <w:p w14:paraId="1FE07234">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144" w:type="dxa"/>
            <w:tcBorders>
              <w:top w:val="single" w:color="000000" w:sz="6" w:space="0"/>
              <w:left w:val="single" w:color="auto" w:sz="4" w:space="0"/>
              <w:bottom w:val="single" w:color="000000" w:sz="6" w:space="0"/>
              <w:right w:val="single" w:color="000000" w:sz="6" w:space="0"/>
            </w:tcBorders>
            <w:noWrap w:val="0"/>
            <w:vAlign w:val="center"/>
          </w:tcPr>
          <w:p w14:paraId="6D85D805">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784" w:type="dxa"/>
            <w:tcBorders>
              <w:top w:val="single" w:color="000000" w:sz="6" w:space="0"/>
              <w:left w:val="single" w:color="000000" w:sz="6" w:space="0"/>
              <w:bottom w:val="single" w:color="000000" w:sz="6" w:space="0"/>
              <w:right w:val="single" w:color="000000" w:sz="12" w:space="0"/>
            </w:tcBorders>
            <w:noWrap w:val="0"/>
            <w:tcMar>
              <w:top w:w="0" w:type="dxa"/>
              <w:left w:w="108" w:type="dxa"/>
              <w:bottom w:w="0" w:type="dxa"/>
              <w:right w:w="108" w:type="dxa"/>
            </w:tcMar>
            <w:vAlign w:val="center"/>
          </w:tcPr>
          <w:p w14:paraId="44CA70CA">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r>
      <w:tr w14:paraId="44AC4277">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63" w:type="dxa"/>
            <w:tcBorders>
              <w:top w:val="single" w:color="000000" w:sz="6" w:space="0"/>
              <w:left w:val="single" w:color="000000" w:sz="12" w:space="0"/>
              <w:bottom w:val="single" w:color="000000" w:sz="6" w:space="0"/>
              <w:right w:val="single" w:color="000000" w:sz="6" w:space="0"/>
            </w:tcBorders>
            <w:noWrap w:val="0"/>
            <w:tcMar>
              <w:top w:w="0" w:type="dxa"/>
              <w:left w:w="108" w:type="dxa"/>
              <w:bottom w:w="0" w:type="dxa"/>
              <w:right w:w="108" w:type="dxa"/>
            </w:tcMar>
            <w:vAlign w:val="center"/>
          </w:tcPr>
          <w:p w14:paraId="119DE837">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p>
        </w:tc>
        <w:tc>
          <w:tcPr>
            <w:tcW w:w="2461" w:type="dxa"/>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57636042">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366" w:type="dxa"/>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44E5A97D">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158" w:type="dxa"/>
            <w:tcBorders>
              <w:top w:val="single" w:color="000000" w:sz="6" w:space="0"/>
              <w:left w:val="single" w:color="000000" w:sz="6" w:space="0"/>
              <w:bottom w:val="single" w:color="000000" w:sz="6" w:space="0"/>
              <w:right w:val="single" w:color="auto" w:sz="4" w:space="0"/>
            </w:tcBorders>
            <w:noWrap w:val="0"/>
            <w:tcMar>
              <w:top w:w="0" w:type="dxa"/>
              <w:left w:w="108" w:type="dxa"/>
              <w:bottom w:w="0" w:type="dxa"/>
              <w:right w:w="108" w:type="dxa"/>
            </w:tcMar>
            <w:vAlign w:val="center"/>
          </w:tcPr>
          <w:p w14:paraId="6BE82129">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144" w:type="dxa"/>
            <w:tcBorders>
              <w:top w:val="single" w:color="000000" w:sz="6" w:space="0"/>
              <w:left w:val="single" w:color="auto" w:sz="4" w:space="0"/>
              <w:bottom w:val="single" w:color="000000" w:sz="6" w:space="0"/>
              <w:right w:val="single" w:color="000000" w:sz="6" w:space="0"/>
            </w:tcBorders>
            <w:noWrap w:val="0"/>
            <w:vAlign w:val="center"/>
          </w:tcPr>
          <w:p w14:paraId="546F94D5">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784" w:type="dxa"/>
            <w:tcBorders>
              <w:top w:val="single" w:color="000000" w:sz="6" w:space="0"/>
              <w:left w:val="single" w:color="000000" w:sz="6" w:space="0"/>
              <w:bottom w:val="single" w:color="000000" w:sz="6" w:space="0"/>
              <w:right w:val="single" w:color="000000" w:sz="12" w:space="0"/>
            </w:tcBorders>
            <w:noWrap w:val="0"/>
            <w:tcMar>
              <w:top w:w="0" w:type="dxa"/>
              <w:left w:w="108" w:type="dxa"/>
              <w:bottom w:w="0" w:type="dxa"/>
              <w:right w:w="108" w:type="dxa"/>
            </w:tcMar>
            <w:vAlign w:val="center"/>
          </w:tcPr>
          <w:p w14:paraId="33A8FCB4">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r>
      <w:tr w14:paraId="1D49649E">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63" w:type="dxa"/>
            <w:tcBorders>
              <w:top w:val="single" w:color="000000" w:sz="6" w:space="0"/>
              <w:left w:val="single" w:color="000000" w:sz="12" w:space="0"/>
              <w:bottom w:val="single" w:color="000000" w:sz="6" w:space="0"/>
              <w:right w:val="single" w:color="000000" w:sz="6" w:space="0"/>
            </w:tcBorders>
            <w:noWrap w:val="0"/>
            <w:tcMar>
              <w:top w:w="0" w:type="dxa"/>
              <w:left w:w="108" w:type="dxa"/>
              <w:bottom w:w="0" w:type="dxa"/>
              <w:right w:w="108" w:type="dxa"/>
            </w:tcMar>
            <w:vAlign w:val="center"/>
          </w:tcPr>
          <w:p w14:paraId="198CB856">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w:t>
            </w:r>
          </w:p>
        </w:tc>
        <w:tc>
          <w:tcPr>
            <w:tcW w:w="2461" w:type="dxa"/>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31A0FDCA">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366" w:type="dxa"/>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0A87D459">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158" w:type="dxa"/>
            <w:tcBorders>
              <w:top w:val="single" w:color="000000" w:sz="6" w:space="0"/>
              <w:left w:val="single" w:color="000000" w:sz="6" w:space="0"/>
              <w:bottom w:val="single" w:color="000000" w:sz="6" w:space="0"/>
              <w:right w:val="single" w:color="auto" w:sz="4" w:space="0"/>
            </w:tcBorders>
            <w:noWrap w:val="0"/>
            <w:tcMar>
              <w:top w:w="0" w:type="dxa"/>
              <w:left w:w="108" w:type="dxa"/>
              <w:bottom w:w="0" w:type="dxa"/>
              <w:right w:w="108" w:type="dxa"/>
            </w:tcMar>
            <w:vAlign w:val="center"/>
          </w:tcPr>
          <w:p w14:paraId="69BB3F14">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144" w:type="dxa"/>
            <w:tcBorders>
              <w:top w:val="single" w:color="000000" w:sz="6" w:space="0"/>
              <w:left w:val="single" w:color="auto" w:sz="4" w:space="0"/>
              <w:bottom w:val="single" w:color="000000" w:sz="6" w:space="0"/>
              <w:right w:val="single" w:color="000000" w:sz="6" w:space="0"/>
            </w:tcBorders>
            <w:noWrap w:val="0"/>
            <w:vAlign w:val="center"/>
          </w:tcPr>
          <w:p w14:paraId="7F113E4C">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784" w:type="dxa"/>
            <w:tcBorders>
              <w:top w:val="single" w:color="000000" w:sz="6" w:space="0"/>
              <w:left w:val="single" w:color="000000" w:sz="6" w:space="0"/>
              <w:bottom w:val="single" w:color="000000" w:sz="6" w:space="0"/>
              <w:right w:val="single" w:color="000000" w:sz="12" w:space="0"/>
            </w:tcBorders>
            <w:noWrap w:val="0"/>
            <w:tcMar>
              <w:top w:w="0" w:type="dxa"/>
              <w:left w:w="108" w:type="dxa"/>
              <w:bottom w:w="0" w:type="dxa"/>
              <w:right w:w="108" w:type="dxa"/>
            </w:tcMar>
            <w:vAlign w:val="center"/>
          </w:tcPr>
          <w:p w14:paraId="6DA45990">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r>
      <w:tr w14:paraId="770EA4A8">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63" w:type="dxa"/>
            <w:tcBorders>
              <w:top w:val="single" w:color="000000" w:sz="6" w:space="0"/>
              <w:left w:val="single" w:color="000000" w:sz="12" w:space="0"/>
              <w:bottom w:val="single" w:color="000000" w:sz="6" w:space="0"/>
              <w:right w:val="single" w:color="000000" w:sz="6" w:space="0"/>
            </w:tcBorders>
            <w:noWrap w:val="0"/>
            <w:tcMar>
              <w:top w:w="0" w:type="dxa"/>
              <w:left w:w="108" w:type="dxa"/>
              <w:bottom w:w="0" w:type="dxa"/>
              <w:right w:w="108" w:type="dxa"/>
            </w:tcMar>
            <w:vAlign w:val="center"/>
          </w:tcPr>
          <w:p w14:paraId="36495A6B">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2461" w:type="dxa"/>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7E9B0290">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366" w:type="dxa"/>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301CAC6F">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158" w:type="dxa"/>
            <w:tcBorders>
              <w:top w:val="single" w:color="000000" w:sz="6" w:space="0"/>
              <w:left w:val="single" w:color="000000" w:sz="6" w:space="0"/>
              <w:bottom w:val="single" w:color="000000" w:sz="6" w:space="0"/>
              <w:right w:val="single" w:color="auto" w:sz="4" w:space="0"/>
            </w:tcBorders>
            <w:noWrap w:val="0"/>
            <w:tcMar>
              <w:top w:w="0" w:type="dxa"/>
              <w:left w:w="108" w:type="dxa"/>
              <w:bottom w:w="0" w:type="dxa"/>
              <w:right w:w="108" w:type="dxa"/>
            </w:tcMar>
            <w:vAlign w:val="center"/>
          </w:tcPr>
          <w:p w14:paraId="108DDCEC">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144" w:type="dxa"/>
            <w:tcBorders>
              <w:top w:val="single" w:color="000000" w:sz="6" w:space="0"/>
              <w:left w:val="single" w:color="auto" w:sz="4" w:space="0"/>
              <w:bottom w:val="single" w:color="000000" w:sz="6" w:space="0"/>
              <w:right w:val="single" w:color="000000" w:sz="6" w:space="0"/>
            </w:tcBorders>
            <w:noWrap w:val="0"/>
            <w:vAlign w:val="center"/>
          </w:tcPr>
          <w:p w14:paraId="16B3AA77">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784" w:type="dxa"/>
            <w:tcBorders>
              <w:top w:val="single" w:color="000000" w:sz="6" w:space="0"/>
              <w:left w:val="single" w:color="000000" w:sz="6" w:space="0"/>
              <w:bottom w:val="single" w:color="000000" w:sz="6" w:space="0"/>
              <w:right w:val="single" w:color="000000" w:sz="12" w:space="0"/>
            </w:tcBorders>
            <w:noWrap w:val="0"/>
            <w:tcMar>
              <w:top w:w="0" w:type="dxa"/>
              <w:left w:w="108" w:type="dxa"/>
              <w:bottom w:w="0" w:type="dxa"/>
              <w:right w:w="108" w:type="dxa"/>
            </w:tcMar>
            <w:vAlign w:val="center"/>
          </w:tcPr>
          <w:p w14:paraId="0A3F8965">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r>
      <w:tr w14:paraId="4005E556">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63" w:type="dxa"/>
            <w:tcBorders>
              <w:top w:val="single" w:color="000000" w:sz="6" w:space="0"/>
              <w:left w:val="single" w:color="000000" w:sz="12" w:space="0"/>
              <w:bottom w:val="single" w:color="000000" w:sz="6" w:space="0"/>
              <w:right w:val="single" w:color="000000" w:sz="6" w:space="0"/>
            </w:tcBorders>
            <w:noWrap w:val="0"/>
            <w:tcMar>
              <w:top w:w="0" w:type="dxa"/>
              <w:left w:w="108" w:type="dxa"/>
              <w:bottom w:w="0" w:type="dxa"/>
              <w:right w:w="108" w:type="dxa"/>
            </w:tcMar>
            <w:vAlign w:val="center"/>
          </w:tcPr>
          <w:p w14:paraId="7FF8C6B6">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2461" w:type="dxa"/>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6A6D5FC8">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合计</w:t>
            </w:r>
          </w:p>
        </w:tc>
        <w:tc>
          <w:tcPr>
            <w:tcW w:w="1366" w:type="dxa"/>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026669DB">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2302" w:type="dxa"/>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6B1B32D">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1784" w:type="dxa"/>
            <w:tcBorders>
              <w:top w:val="single" w:color="000000" w:sz="6" w:space="0"/>
              <w:left w:val="single" w:color="000000" w:sz="6" w:space="0"/>
              <w:bottom w:val="single" w:color="000000" w:sz="6" w:space="0"/>
              <w:right w:val="single" w:color="000000" w:sz="12" w:space="0"/>
            </w:tcBorders>
            <w:noWrap w:val="0"/>
            <w:tcMar>
              <w:top w:w="0" w:type="dxa"/>
              <w:left w:w="108" w:type="dxa"/>
              <w:bottom w:w="0" w:type="dxa"/>
              <w:right w:w="108" w:type="dxa"/>
            </w:tcMar>
            <w:vAlign w:val="center"/>
          </w:tcPr>
          <w:p w14:paraId="01ED5CC0">
            <w:pPr>
              <w:autoSpaceDN w:val="0"/>
              <w:snapToGrid w:val="0"/>
              <w:jc w:val="center"/>
              <w:rPr>
                <w:rFonts w:hint="eastAsia" w:ascii="宋体" w:hAnsi="宋体" w:eastAsia="宋体" w:cs="宋体"/>
                <w:color w:val="000000" w:themeColor="text1"/>
                <w:sz w:val="24"/>
                <w:highlight w:val="none"/>
                <w14:textFill>
                  <w14:solidFill>
                    <w14:schemeClr w14:val="tx1"/>
                  </w14:solidFill>
                </w14:textFill>
              </w:rPr>
            </w:pPr>
          </w:p>
        </w:tc>
      </w:tr>
    </w:tbl>
    <w:p w14:paraId="68192D53">
      <w:pPr>
        <w:pStyle w:val="11"/>
        <w:ind w:firstLine="0" w:firstLineChars="0"/>
        <w:rPr>
          <w:color w:val="000000" w:themeColor="text1"/>
          <w:highlight w:val="none"/>
          <w14:textFill>
            <w14:solidFill>
              <w14:schemeClr w14:val="tx1"/>
            </w14:solidFill>
          </w14:textFill>
        </w:rPr>
      </w:pPr>
    </w:p>
    <w:p w14:paraId="7FF5372D">
      <w:pPr>
        <w:spacing w:line="360" w:lineRule="auto"/>
        <w:ind w:firstLine="422"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注: </w:t>
      </w:r>
    </w:p>
    <w:p w14:paraId="14E4E2CA">
      <w:pPr>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eastAsia="zh-CN"/>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1</w:t>
      </w:r>
      <w:r>
        <w:rPr>
          <w:rFonts w:hint="eastAsia" w:ascii="宋体" w:hAnsi="宋体" w:cs="宋体"/>
          <w:bCs/>
          <w:color w:val="000000" w:themeColor="text1"/>
          <w:szCs w:val="21"/>
          <w:highlight w:val="none"/>
          <w:lang w:eastAsia="zh-CN"/>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供应商对产生的总报价进行分析并结合采购需求的情况详细分项列表说明，报价明细表中的合计应等于“</w:t>
      </w:r>
      <w:r>
        <w:rPr>
          <w:rFonts w:hint="eastAsia" w:ascii="宋体" w:hAnsi="宋体" w:cs="宋体"/>
          <w:bCs/>
          <w:color w:val="000000" w:themeColor="text1"/>
          <w:szCs w:val="21"/>
          <w:highlight w:val="none"/>
          <w:lang w:eastAsia="zh-CN"/>
          <w14:textFill>
            <w14:solidFill>
              <w14:schemeClr w14:val="tx1"/>
            </w14:solidFill>
          </w14:textFill>
        </w:rPr>
        <w:t>磋商一览表</w:t>
      </w:r>
      <w:r>
        <w:rPr>
          <w:rFonts w:hint="eastAsia" w:ascii="宋体" w:hAnsi="宋体" w:cs="宋体"/>
          <w:bCs/>
          <w:color w:val="000000" w:themeColor="text1"/>
          <w:szCs w:val="21"/>
          <w:highlight w:val="none"/>
          <w14:textFill>
            <w14:solidFill>
              <w14:schemeClr w14:val="tx1"/>
            </w14:solidFill>
          </w14:textFill>
        </w:rPr>
        <w:t>”中的总报价。</w:t>
      </w:r>
    </w:p>
    <w:p w14:paraId="21B92EA6">
      <w:pPr>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eastAsia="zh-CN"/>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2</w:t>
      </w:r>
      <w:r>
        <w:rPr>
          <w:rFonts w:hint="eastAsia" w:ascii="宋体" w:hAnsi="宋体" w:cs="宋体"/>
          <w:bCs/>
          <w:color w:val="000000" w:themeColor="text1"/>
          <w:szCs w:val="21"/>
          <w:highlight w:val="none"/>
          <w:lang w:eastAsia="zh-CN"/>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供应商根据实际需求自行提供报价明细表格式。</w:t>
      </w:r>
    </w:p>
    <w:p w14:paraId="30D6AFF5">
      <w:pPr>
        <w:spacing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（3）</w:t>
      </w:r>
      <w:r>
        <w:rPr>
          <w:rFonts w:hint="eastAsia" w:ascii="宋体" w:hAnsi="宋体" w:cs="宋体"/>
          <w:b/>
          <w:bCs w:val="0"/>
          <w:color w:val="000000" w:themeColor="text1"/>
          <w:szCs w:val="21"/>
          <w:highlight w:val="none"/>
          <w14:textFill>
            <w14:solidFill>
              <w14:schemeClr w14:val="tx1"/>
            </w14:solidFill>
          </w14:textFill>
        </w:rPr>
        <w:t>如磋商时</w:t>
      </w:r>
      <w:r>
        <w:rPr>
          <w:rFonts w:hint="eastAsia" w:ascii="宋体" w:hAnsi="宋体" w:cs="宋体"/>
          <w:b/>
          <w:bCs w:val="0"/>
          <w:color w:val="000000" w:themeColor="text1"/>
          <w:szCs w:val="21"/>
          <w:highlight w:val="none"/>
          <w:lang w:eastAsia="zh-CN"/>
          <w14:textFill>
            <w14:solidFill>
              <w14:schemeClr w14:val="tx1"/>
            </w14:solidFill>
          </w14:textFill>
        </w:rPr>
        <w:t>最终报价</w:t>
      </w:r>
      <w:r>
        <w:rPr>
          <w:rFonts w:hint="eastAsia" w:ascii="宋体" w:hAnsi="宋体" w:cs="宋体"/>
          <w:b/>
          <w:bCs w:val="0"/>
          <w:color w:val="000000" w:themeColor="text1"/>
          <w:szCs w:val="21"/>
          <w:highlight w:val="none"/>
          <w14:textFill>
            <w14:solidFill>
              <w14:schemeClr w14:val="tx1"/>
            </w14:solidFill>
          </w14:textFill>
        </w:rPr>
        <w:t>只对总价进行报价的，各分项报价按总价针对前一轮报价下浮比例下浮。</w:t>
      </w:r>
    </w:p>
    <w:p w14:paraId="5FBC187C">
      <w:pPr>
        <w:pStyle w:val="21"/>
        <w:rPr>
          <w:rFonts w:hint="default" w:eastAsia="宋体"/>
          <w:color w:val="000000" w:themeColor="text1"/>
          <w:highlight w:val="none"/>
          <w:lang w:val="en-US" w:eastAsia="zh-CN"/>
          <w14:textFill>
            <w14:solidFill>
              <w14:schemeClr w14:val="tx1"/>
            </w14:solidFill>
          </w14:textFill>
        </w:rPr>
      </w:pPr>
    </w:p>
    <w:p w14:paraId="682D7735">
      <w:pPr>
        <w:pStyle w:val="10"/>
        <w:spacing w:before="120" w:after="120" w:line="360" w:lineRule="auto"/>
        <w:ind w:firstLine="4750" w:firstLineChars="1900"/>
        <w:rPr>
          <w:rFonts w:hint="eastAsia" w:hAnsi="宋体" w:cs="宋体"/>
          <w:color w:val="000000" w:themeColor="text1"/>
          <w:spacing w:val="20"/>
          <w:sz w:val="21"/>
          <w:szCs w:val="21"/>
          <w:highlight w:val="none"/>
          <w:u w:val="single"/>
          <w14:textFill>
            <w14:solidFill>
              <w14:schemeClr w14:val="tx1"/>
            </w14:solidFill>
          </w14:textFill>
        </w:rPr>
      </w:pPr>
      <w:r>
        <w:rPr>
          <w:rFonts w:hint="eastAsia" w:hAnsi="宋体" w:cs="宋体"/>
          <w:color w:val="000000" w:themeColor="text1"/>
          <w:spacing w:val="20"/>
          <w:sz w:val="21"/>
          <w:szCs w:val="21"/>
          <w:highlight w:val="none"/>
          <w14:textFill>
            <w14:solidFill>
              <w14:schemeClr w14:val="tx1"/>
            </w14:solidFill>
          </w14:textFill>
        </w:rPr>
        <w:t>供应商盖章：</w:t>
      </w:r>
      <w:r>
        <w:rPr>
          <w:rFonts w:hint="eastAsia" w:hAnsi="宋体" w:cs="宋体"/>
          <w:color w:val="000000" w:themeColor="text1"/>
          <w:spacing w:val="20"/>
          <w:sz w:val="21"/>
          <w:szCs w:val="21"/>
          <w:highlight w:val="none"/>
          <w:u w:val="single"/>
          <w14:textFill>
            <w14:solidFill>
              <w14:schemeClr w14:val="tx1"/>
            </w14:solidFill>
          </w14:textFill>
        </w:rPr>
        <w:t xml:space="preserve">            </w:t>
      </w:r>
    </w:p>
    <w:p w14:paraId="3C208C4E">
      <w:pPr>
        <w:spacing w:line="360" w:lineRule="auto"/>
        <w:ind w:firstLine="4750" w:firstLineChars="1900"/>
        <w:rPr>
          <w:rFonts w:hint="eastAsia" w:ascii="宋体" w:hAnsi="宋体" w:cs="宋体"/>
          <w:color w:val="000000" w:themeColor="text1"/>
          <w:spacing w:val="20"/>
          <w:szCs w:val="21"/>
          <w:highlight w:val="none"/>
          <w:u w:val="single"/>
          <w14:textFill>
            <w14:solidFill>
              <w14:schemeClr w14:val="tx1"/>
            </w14:solidFill>
          </w14:textFill>
        </w:rPr>
      </w:pPr>
      <w:r>
        <w:rPr>
          <w:rFonts w:hint="eastAsia" w:ascii="宋体" w:hAnsi="宋体" w:cs="宋体"/>
          <w:color w:val="000000" w:themeColor="text1"/>
          <w:spacing w:val="20"/>
          <w:szCs w:val="21"/>
          <w:highlight w:val="none"/>
          <w14:textFill>
            <w14:solidFill>
              <w14:schemeClr w14:val="tx1"/>
            </w14:solidFill>
          </w14:textFill>
        </w:rPr>
        <w:t>日     期：</w:t>
      </w:r>
      <w:r>
        <w:rPr>
          <w:rFonts w:hint="eastAsia" w:ascii="宋体" w:hAnsi="宋体" w:cs="宋体"/>
          <w:color w:val="000000" w:themeColor="text1"/>
          <w:spacing w:val="20"/>
          <w:szCs w:val="21"/>
          <w:highlight w:val="none"/>
          <w:u w:val="single"/>
          <w14:textFill>
            <w14:solidFill>
              <w14:schemeClr w14:val="tx1"/>
            </w14:solidFill>
          </w14:textFill>
        </w:rPr>
        <w:t xml:space="preserve">            </w:t>
      </w:r>
    </w:p>
    <w:p w14:paraId="614453C2">
      <w:pPr>
        <w:widowControl/>
        <w:autoSpaceDE w:val="0"/>
        <w:snapToGrid w:val="0"/>
        <w:spacing w:line="300" w:lineRule="auto"/>
        <w:ind w:firstLine="420" w:firstLineChars="200"/>
        <w:jc w:val="left"/>
        <w:textAlignment w:val="center"/>
        <w:rPr>
          <w:rFonts w:hint="eastAsia"/>
          <w:color w:val="000000" w:themeColor="text1"/>
          <w:highlight w:val="none"/>
          <w14:textFill>
            <w14:solidFill>
              <w14:schemeClr w14:val="tx1"/>
            </w14:solidFill>
          </w14:textFill>
        </w:rPr>
      </w:pPr>
    </w:p>
    <w:p w14:paraId="0DEF2841">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bookmarkStart w:id="533" w:name="_Toc2053"/>
      <w:bookmarkStart w:id="534" w:name="_Toc303756469"/>
    </w:p>
    <w:p w14:paraId="3D973C2E">
      <w:pPr>
        <w:pStyle w:val="21"/>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2E57353E">
      <w:pPr>
        <w:pStyle w:val="21"/>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320C59C1">
      <w:pPr>
        <w:pStyle w:val="21"/>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6D602596">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color w:val="000000" w:themeColor="text1"/>
          <w:sz w:val="28"/>
          <w:szCs w:val="28"/>
          <w:highlight w:val="none"/>
          <w14:textFill>
            <w14:solidFill>
              <w14:schemeClr w14:val="tx1"/>
            </w14:solidFill>
          </w14:textFill>
        </w:rPr>
        <w:t>供应商针对报价需要说明的其他文件和说明</w:t>
      </w:r>
    </w:p>
    <w:p w14:paraId="0F0616DE">
      <w:pPr>
        <w:pStyle w:val="5"/>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color w:val="000000" w:themeColor="text1"/>
          <w:sz w:val="24"/>
          <w:szCs w:val="24"/>
          <w:highlight w:val="none"/>
          <w14:textFill>
            <w14:solidFill>
              <w14:schemeClr w14:val="tx1"/>
            </w14:solidFill>
          </w14:textFill>
        </w:rPr>
        <w:t>.1 中小企业声明函格式</w:t>
      </w:r>
    </w:p>
    <w:p w14:paraId="7C1D7623">
      <w:pPr>
        <w:pStyle w:val="8"/>
        <w:spacing w:line="302" w:lineRule="auto"/>
        <w:ind w:right="415" w:firstLine="640"/>
        <w:rPr>
          <w:rFonts w:hint="eastAsia" w:ascii="宋体" w:hAnsi="宋体" w:eastAsia="宋体" w:cs="宋体"/>
          <w:color w:val="000000" w:themeColor="text1"/>
          <w:spacing w:val="-2"/>
          <w:highlight w:val="none"/>
          <w14:textFill>
            <w14:solidFill>
              <w14:schemeClr w14:val="tx1"/>
            </w14:solidFill>
          </w14:textFill>
        </w:rPr>
      </w:pPr>
    </w:p>
    <w:p w14:paraId="6930481D">
      <w:pPr>
        <w:pStyle w:val="8"/>
        <w:spacing w:line="360" w:lineRule="auto"/>
        <w:ind w:right="375" w:firstLine="64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本公司（联合体）郑重声明，根据《政府采购促进中小企业发展管理办法》（财库﹝2020﹞46 号）的规定，本公司（联合体）的施工单位全部为符合政策要求的中小企业（或者：服务全部由符合政策要求的中小企业承接）。相关企业（含联合 体中的中小企业、签订分包意向协议的中小企业）的具体情况如下：</w:t>
      </w:r>
    </w:p>
    <w:p w14:paraId="69396824">
      <w:pPr>
        <w:pStyle w:val="8"/>
        <w:spacing w:before="108" w:line="360" w:lineRule="auto"/>
        <w:ind w:right="417" w:firstLine="64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u w:val="single"/>
          <w14:textFill>
            <w14:solidFill>
              <w14:schemeClr w14:val="tx1"/>
            </w14:solidFill>
          </w14:textFill>
        </w:rPr>
        <w:t xml:space="preserve">  （标的名称）  </w:t>
      </w:r>
      <w:r>
        <w:rPr>
          <w:rFonts w:hint="eastAsia" w:ascii="宋体" w:hAnsi="宋体" w:eastAsia="宋体" w:cs="宋体"/>
          <w:color w:val="000000" w:themeColor="text1"/>
          <w:sz w:val="21"/>
          <w:szCs w:val="21"/>
          <w:highlight w:val="none"/>
          <w14:textFill>
            <w14:solidFill>
              <w14:schemeClr w14:val="tx1"/>
            </w14:solidFill>
          </w14:textFill>
        </w:rPr>
        <w:t>，属于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（采购文件中明确的所属行业）  </w:t>
      </w:r>
      <w:r>
        <w:rPr>
          <w:rFonts w:hint="eastAsia" w:ascii="宋体" w:hAnsi="宋体" w:eastAsia="宋体" w:cs="宋体"/>
          <w:color w:val="000000" w:themeColor="text1"/>
          <w:sz w:val="21"/>
          <w:szCs w:val="21"/>
          <w:highlight w:val="none"/>
          <w14:textFill>
            <w14:solidFill>
              <w14:schemeClr w14:val="tx1"/>
            </w14:solidFill>
          </w14:textFill>
        </w:rPr>
        <w:t>；承建（承接）企业为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企业名称  </w:t>
      </w:r>
      <w:r>
        <w:rPr>
          <w:rFonts w:hint="eastAsia" w:ascii="宋体" w:hAnsi="宋体" w:eastAsia="宋体" w:cs="宋体"/>
          <w:color w:val="000000" w:themeColor="text1"/>
          <w:sz w:val="21"/>
          <w:szCs w:val="21"/>
          <w:highlight w:val="none"/>
          <w14:textFill>
            <w14:solidFill>
              <w14:schemeClr w14:val="tx1"/>
            </w14:solidFill>
          </w14:textFill>
        </w:rPr>
        <w:t>,从业人员</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人，营业收入为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万元，资产总额为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万元,属于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1"/>
          <w:szCs w:val="21"/>
          <w:highlight w:val="none"/>
          <w14:textFill>
            <w14:solidFill>
              <w14:schemeClr w14:val="tx1"/>
            </w14:solidFill>
          </w14:textFill>
        </w:rPr>
        <w:t>；</w:t>
      </w:r>
    </w:p>
    <w:p w14:paraId="4A1C756F">
      <w:pPr>
        <w:pStyle w:val="8"/>
        <w:spacing w:before="108" w:line="360" w:lineRule="auto"/>
        <w:ind w:right="417" w:firstLine="645"/>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u w:val="single"/>
          <w14:textFill>
            <w14:solidFill>
              <w14:schemeClr w14:val="tx1"/>
            </w14:solidFill>
          </w14:textFill>
        </w:rPr>
        <w:t xml:space="preserve">  （标的名称）  </w:t>
      </w:r>
      <w:r>
        <w:rPr>
          <w:rFonts w:hint="eastAsia" w:ascii="宋体" w:hAnsi="宋体" w:eastAsia="宋体" w:cs="宋体"/>
          <w:color w:val="000000" w:themeColor="text1"/>
          <w:sz w:val="21"/>
          <w:szCs w:val="21"/>
          <w:highlight w:val="none"/>
          <w14:textFill>
            <w14:solidFill>
              <w14:schemeClr w14:val="tx1"/>
            </w14:solidFill>
          </w14:textFill>
        </w:rPr>
        <w:t>，属于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（采购文件中明确的所属行业）  </w:t>
      </w:r>
      <w:r>
        <w:rPr>
          <w:rFonts w:hint="eastAsia" w:ascii="宋体" w:hAnsi="宋体" w:eastAsia="宋体" w:cs="宋体"/>
          <w:color w:val="000000" w:themeColor="text1"/>
          <w:sz w:val="21"/>
          <w:szCs w:val="21"/>
          <w:highlight w:val="none"/>
          <w14:textFill>
            <w14:solidFill>
              <w14:schemeClr w14:val="tx1"/>
            </w14:solidFill>
          </w14:textFill>
        </w:rPr>
        <w:t>；承建（承接）企业为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企业名称  </w:t>
      </w:r>
      <w:r>
        <w:rPr>
          <w:rFonts w:hint="eastAsia" w:ascii="宋体" w:hAnsi="宋体" w:eastAsia="宋体" w:cs="宋体"/>
          <w:color w:val="000000" w:themeColor="text1"/>
          <w:sz w:val="21"/>
          <w:szCs w:val="21"/>
          <w:highlight w:val="none"/>
          <w14:textFill>
            <w14:solidFill>
              <w14:schemeClr w14:val="tx1"/>
            </w14:solidFill>
          </w14:textFill>
        </w:rPr>
        <w:t>,从业人员</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人，营业收入为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万元，资产总额为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万元,属于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1"/>
          <w:szCs w:val="21"/>
          <w:highlight w:val="none"/>
          <w14:textFill>
            <w14:solidFill>
              <w14:schemeClr w14:val="tx1"/>
            </w14:solidFill>
          </w14:textFill>
        </w:rPr>
        <w:t>；</w:t>
      </w:r>
    </w:p>
    <w:p w14:paraId="01A298ED">
      <w:pPr>
        <w:pStyle w:val="8"/>
        <w:spacing w:before="11" w:line="360" w:lineRule="auto"/>
        <w:ind w:left="86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p w14:paraId="688DDDEA">
      <w:pPr>
        <w:pStyle w:val="8"/>
        <w:spacing w:before="108" w:line="360" w:lineRule="auto"/>
        <w:ind w:right="417" w:firstLine="645"/>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3"/>
          <w:sz w:val="21"/>
          <w:szCs w:val="21"/>
          <w:highlight w:val="none"/>
          <w14:textFill>
            <w14:solidFill>
              <w14:schemeClr w14:val="tx1"/>
            </w14:solidFill>
          </w14:textFill>
        </w:rPr>
        <w:t>以上企业，不属于大企业的分支机构，不存在控股股东</w:t>
      </w:r>
      <w:r>
        <w:rPr>
          <w:rFonts w:hint="eastAsia" w:ascii="宋体" w:hAnsi="宋体" w:eastAsia="宋体" w:cs="宋体"/>
          <w:b/>
          <w:bCs/>
          <w:color w:val="000000" w:themeColor="text1"/>
          <w:spacing w:val="-5"/>
          <w:sz w:val="21"/>
          <w:szCs w:val="21"/>
          <w:highlight w:val="none"/>
          <w14:textFill>
            <w14:solidFill>
              <w14:schemeClr w14:val="tx1"/>
            </w14:solidFill>
          </w14:textFill>
        </w:rPr>
        <w:t>为大企业的情形，也不存在与大企业的负责人为同一人的情形。</w:t>
      </w:r>
    </w:p>
    <w:p w14:paraId="778D9CB0">
      <w:pPr>
        <w:pStyle w:val="8"/>
        <w:spacing w:line="360" w:lineRule="auto"/>
        <w:ind w:right="375" w:firstLine="64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本企业对上述声明内容的真实性负责。如有虚假，将依法承担相应责任。</w:t>
      </w:r>
    </w:p>
    <w:p w14:paraId="4AECCB56">
      <w:pPr>
        <w:pStyle w:val="15"/>
        <w:snapToGrid w:val="0"/>
        <w:spacing w:line="360" w:lineRule="auto"/>
        <w:ind w:left="420" w:hanging="420"/>
        <w:jc w:val="left"/>
        <w:rPr>
          <w:rFonts w:hint="eastAsia" w:ascii="宋体" w:hAnsi="宋体" w:eastAsia="宋体" w:cs="宋体"/>
          <w:color w:val="000000" w:themeColor="text1"/>
          <w:sz w:val="21"/>
          <w:szCs w:val="21"/>
          <w:highlight w:val="none"/>
          <w14:textFill>
            <w14:solidFill>
              <w14:schemeClr w14:val="tx1"/>
            </w14:solidFill>
          </w14:textFill>
        </w:rPr>
      </w:pPr>
    </w:p>
    <w:p w14:paraId="513BEF37">
      <w:pPr>
        <w:pStyle w:val="10"/>
        <w:spacing w:before="120" w:after="120" w:line="312" w:lineRule="auto"/>
        <w:ind w:firstLine="5250" w:firstLineChars="2100"/>
        <w:rPr>
          <w:rFonts w:hint="eastAsia" w:ascii="宋体" w:hAnsi="宋体" w:eastAsia="宋体" w:cs="宋体"/>
          <w:color w:val="000000" w:themeColor="text1"/>
          <w:spacing w:val="20"/>
          <w:sz w:val="21"/>
          <w:szCs w:val="21"/>
          <w:highlight w:val="none"/>
          <w:u w:val="single"/>
          <w14:textFill>
            <w14:solidFill>
              <w14:schemeClr w14:val="tx1"/>
            </w14:solidFill>
          </w14:textFill>
        </w:rPr>
      </w:pPr>
      <w:r>
        <w:rPr>
          <w:rFonts w:hint="eastAsia" w:ascii="宋体" w:hAnsi="宋体" w:eastAsia="宋体" w:cs="宋体"/>
          <w:color w:val="000000" w:themeColor="text1"/>
          <w:spacing w:val="20"/>
          <w:sz w:val="21"/>
          <w:szCs w:val="21"/>
          <w:highlight w:val="none"/>
          <w14:textFill>
            <w14:solidFill>
              <w14:schemeClr w14:val="tx1"/>
            </w14:solidFill>
          </w14:textFill>
        </w:rPr>
        <w:t>供应商盖章：</w:t>
      </w:r>
      <w:r>
        <w:rPr>
          <w:rFonts w:hint="eastAsia" w:ascii="宋体" w:hAnsi="宋体" w:eastAsia="宋体" w:cs="宋体"/>
          <w:color w:val="000000" w:themeColor="text1"/>
          <w:spacing w:val="20"/>
          <w:sz w:val="21"/>
          <w:szCs w:val="21"/>
          <w:highlight w:val="none"/>
          <w:u w:val="single"/>
          <w14:textFill>
            <w14:solidFill>
              <w14:schemeClr w14:val="tx1"/>
            </w14:solidFill>
          </w14:textFill>
        </w:rPr>
        <w:t xml:space="preserve">            </w:t>
      </w:r>
    </w:p>
    <w:p w14:paraId="27EAB089">
      <w:pPr>
        <w:spacing w:line="312" w:lineRule="auto"/>
        <w:ind w:firstLine="5250" w:firstLineChars="2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0"/>
          <w:sz w:val="21"/>
          <w:szCs w:val="21"/>
          <w:highlight w:val="none"/>
          <w14:textFill>
            <w14:solidFill>
              <w14:schemeClr w14:val="tx1"/>
            </w14:solidFill>
          </w14:textFill>
        </w:rPr>
        <w:t>日     期：</w:t>
      </w:r>
      <w:r>
        <w:rPr>
          <w:rFonts w:hint="eastAsia" w:ascii="宋体" w:hAnsi="宋体" w:eastAsia="宋体" w:cs="宋体"/>
          <w:color w:val="000000" w:themeColor="text1"/>
          <w:spacing w:val="20"/>
          <w:sz w:val="21"/>
          <w:szCs w:val="21"/>
          <w:highlight w:val="none"/>
          <w:u w:val="single"/>
          <w14:textFill>
            <w14:solidFill>
              <w14:schemeClr w14:val="tx1"/>
            </w14:solidFill>
          </w14:textFill>
        </w:rPr>
        <w:t xml:space="preserve">            </w:t>
      </w:r>
    </w:p>
    <w:p w14:paraId="040A53B7">
      <w:pPr>
        <w:pStyle w:val="32"/>
        <w:spacing w:line="360" w:lineRule="auto"/>
        <w:jc w:val="left"/>
        <w:rPr>
          <w:rFonts w:hint="eastAsia" w:ascii="宋体" w:hAnsi="宋体" w:eastAsia="宋体" w:cs="宋体"/>
          <w:color w:val="000000" w:themeColor="text1"/>
          <w:spacing w:val="6"/>
          <w:sz w:val="21"/>
          <w:szCs w:val="21"/>
          <w:highlight w:val="none"/>
          <w14:textFill>
            <w14:solidFill>
              <w14:schemeClr w14:val="tx1"/>
            </w14:solidFill>
          </w14:textFill>
        </w:rPr>
      </w:pPr>
    </w:p>
    <w:p w14:paraId="226E460E">
      <w:pPr>
        <w:pStyle w:val="37"/>
        <w:spacing w:line="360" w:lineRule="auto"/>
        <w:ind w:firstLine="444" w:firstLineChars="200"/>
        <w:rPr>
          <w:rFonts w:hint="eastAsia" w:ascii="宋体" w:hAnsi="宋体" w:eastAsia="宋体" w:cs="宋体"/>
          <w:color w:val="000000" w:themeColor="text1"/>
          <w:spacing w:val="6"/>
          <w:sz w:val="21"/>
          <w:szCs w:val="21"/>
          <w:highlight w:val="none"/>
          <w14:textFill>
            <w14:solidFill>
              <w14:schemeClr w14:val="tx1"/>
            </w14:solidFill>
          </w14:textFill>
        </w:rPr>
      </w:pPr>
    </w:p>
    <w:p w14:paraId="2C5179B8">
      <w:pPr>
        <w:pStyle w:val="38"/>
        <w:spacing w:line="360" w:lineRule="auto"/>
        <w:ind w:firstLine="222" w:firstLineChars="1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注：</w:t>
      </w:r>
      <w:r>
        <w:rPr>
          <w:rFonts w:hint="eastAsia" w:ascii="宋体" w:hAnsi="宋体" w:eastAsia="宋体" w:cs="宋体"/>
          <w:color w:val="000000" w:themeColor="text1"/>
          <w:sz w:val="21"/>
          <w:szCs w:val="21"/>
          <w:highlight w:val="none"/>
          <w14:textFill>
            <w14:solidFill>
              <w14:schemeClr w14:val="tx1"/>
            </w14:solidFill>
          </w14:textFill>
        </w:rPr>
        <w:t>从业人员、营业收入、资产总额填报上一年度数据，无上一年度数据的新成立企业可不填报。</w:t>
      </w:r>
    </w:p>
    <w:p w14:paraId="2F5978CA">
      <w:pPr>
        <w:pStyle w:val="38"/>
        <w:spacing w:line="360" w:lineRule="auto"/>
        <w:jc w:val="left"/>
        <w:rPr>
          <w:rFonts w:hint="eastAsia" w:ascii="宋体" w:hAnsi="宋体" w:eastAsia="宋体" w:cs="宋体"/>
          <w:color w:val="000000" w:themeColor="text1"/>
          <w:highlight w:val="none"/>
          <w14:textFill>
            <w14:solidFill>
              <w14:schemeClr w14:val="tx1"/>
            </w14:solidFill>
          </w14:textFill>
        </w:rPr>
      </w:pPr>
    </w:p>
    <w:p w14:paraId="733F373C">
      <w:pPr>
        <w:pStyle w:val="38"/>
        <w:spacing w:line="360" w:lineRule="auto"/>
        <w:jc w:val="left"/>
        <w:rPr>
          <w:rFonts w:hint="eastAsia" w:ascii="宋体" w:hAnsi="宋体" w:eastAsia="宋体" w:cs="宋体"/>
          <w:color w:val="000000" w:themeColor="text1"/>
          <w:highlight w:val="none"/>
          <w14:textFill>
            <w14:solidFill>
              <w14:schemeClr w14:val="tx1"/>
            </w14:solidFill>
          </w14:textFill>
        </w:rPr>
      </w:pPr>
    </w:p>
    <w:p w14:paraId="76736BE1">
      <w:pPr>
        <w:pStyle w:val="38"/>
        <w:spacing w:line="360" w:lineRule="auto"/>
        <w:jc w:val="left"/>
        <w:rPr>
          <w:rFonts w:hint="eastAsia" w:ascii="宋体" w:hAnsi="宋体" w:eastAsia="宋体" w:cs="宋体"/>
          <w:color w:val="000000" w:themeColor="text1"/>
          <w:highlight w:val="none"/>
          <w14:textFill>
            <w14:solidFill>
              <w14:schemeClr w14:val="tx1"/>
            </w14:solidFill>
          </w14:textFill>
        </w:rPr>
      </w:pPr>
    </w:p>
    <w:p w14:paraId="06CE8294">
      <w:pPr>
        <w:pStyle w:val="38"/>
        <w:spacing w:line="360" w:lineRule="auto"/>
        <w:jc w:val="left"/>
        <w:rPr>
          <w:rFonts w:hint="eastAsia" w:ascii="宋体" w:hAnsi="宋体" w:eastAsia="宋体" w:cs="宋体"/>
          <w:color w:val="000000" w:themeColor="text1"/>
          <w:highlight w:val="none"/>
          <w14:textFill>
            <w14:solidFill>
              <w14:schemeClr w14:val="tx1"/>
            </w14:solidFill>
          </w14:textFill>
        </w:rPr>
      </w:pPr>
    </w:p>
    <w:p w14:paraId="5D4DBDB6">
      <w:pPr>
        <w:pStyle w:val="38"/>
        <w:spacing w:line="360" w:lineRule="auto"/>
        <w:jc w:val="left"/>
        <w:rPr>
          <w:rFonts w:hint="eastAsia" w:ascii="宋体" w:hAnsi="宋体" w:eastAsia="宋体" w:cs="宋体"/>
          <w:color w:val="000000" w:themeColor="text1"/>
          <w:highlight w:val="none"/>
          <w14:textFill>
            <w14:solidFill>
              <w14:schemeClr w14:val="tx1"/>
            </w14:solidFill>
          </w14:textFill>
        </w:rPr>
      </w:pPr>
    </w:p>
    <w:p w14:paraId="6A347183">
      <w:pPr>
        <w:pStyle w:val="38"/>
        <w:spacing w:line="360" w:lineRule="auto"/>
        <w:jc w:val="left"/>
        <w:rPr>
          <w:rFonts w:hint="eastAsia" w:ascii="宋体" w:hAnsi="宋体" w:eastAsia="宋体" w:cs="宋体"/>
          <w:color w:val="000000" w:themeColor="text1"/>
          <w:highlight w:val="none"/>
          <w14:textFill>
            <w14:solidFill>
              <w14:schemeClr w14:val="tx1"/>
            </w14:solidFill>
          </w14:textFill>
        </w:rPr>
      </w:pPr>
    </w:p>
    <w:p w14:paraId="0F8B1F67">
      <w:pPr>
        <w:pStyle w:val="38"/>
        <w:spacing w:line="360" w:lineRule="auto"/>
        <w:jc w:val="left"/>
        <w:rPr>
          <w:rFonts w:hint="eastAsia" w:ascii="宋体" w:hAnsi="宋体" w:eastAsia="宋体" w:cs="宋体"/>
          <w:color w:val="000000" w:themeColor="text1"/>
          <w:highlight w:val="none"/>
          <w14:textFill>
            <w14:solidFill>
              <w14:schemeClr w14:val="tx1"/>
            </w14:solidFill>
          </w14:textFill>
        </w:rPr>
      </w:pPr>
    </w:p>
    <w:p w14:paraId="2112322E">
      <w:pPr>
        <w:pStyle w:val="38"/>
        <w:spacing w:line="360" w:lineRule="auto"/>
        <w:jc w:val="left"/>
        <w:rPr>
          <w:rFonts w:hint="eastAsia" w:ascii="宋体" w:hAnsi="宋体" w:eastAsia="宋体" w:cs="宋体"/>
          <w:color w:val="000000" w:themeColor="text1"/>
          <w:highlight w:val="none"/>
          <w14:textFill>
            <w14:solidFill>
              <w14:schemeClr w14:val="tx1"/>
            </w14:solidFill>
          </w14:textFill>
        </w:rPr>
      </w:pPr>
    </w:p>
    <w:p w14:paraId="29F33F32">
      <w:pPr>
        <w:pStyle w:val="38"/>
        <w:spacing w:line="360" w:lineRule="auto"/>
        <w:jc w:val="left"/>
        <w:rPr>
          <w:rFonts w:hint="eastAsia" w:ascii="宋体" w:hAnsi="宋体" w:eastAsia="宋体" w:cs="宋体"/>
          <w:color w:val="000000" w:themeColor="text1"/>
          <w:highlight w:val="none"/>
          <w14:textFill>
            <w14:solidFill>
              <w14:schemeClr w14:val="tx1"/>
            </w14:solidFill>
          </w14:textFill>
        </w:rPr>
      </w:pPr>
    </w:p>
    <w:p w14:paraId="659B0DA8">
      <w:pPr>
        <w:pStyle w:val="5"/>
        <w:spacing w:line="360" w:lineRule="auto"/>
        <w:ind w:firstLine="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color w:val="000000" w:themeColor="text1"/>
          <w:sz w:val="24"/>
          <w:szCs w:val="24"/>
          <w:highlight w:val="none"/>
          <w14:textFill>
            <w14:solidFill>
              <w14:schemeClr w14:val="tx1"/>
            </w14:solidFill>
          </w14:textFill>
        </w:rPr>
        <w:t>.2监狱企业声明函</w:t>
      </w:r>
    </w:p>
    <w:p w14:paraId="01F0EC25">
      <w:pPr>
        <w:pStyle w:val="5"/>
        <w:ind w:firstLine="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（监狱企业提供）</w:t>
      </w:r>
    </w:p>
    <w:p w14:paraId="26B4C692">
      <w:pPr>
        <w:pStyle w:val="5"/>
        <w:ind w:firstLine="0"/>
        <w:jc w:val="center"/>
        <w:rPr>
          <w:rFonts w:hint="eastAsia" w:ascii="宋体" w:hAnsi="宋体" w:eastAsia="宋体" w:cs="宋体"/>
          <w:color w:val="000000" w:themeColor="text1"/>
          <w:szCs w:val="21"/>
          <w:highlight w:val="none"/>
          <w14:textFill>
            <w14:solidFill>
              <w14:schemeClr w14:val="tx1"/>
            </w14:solidFill>
          </w14:textFill>
        </w:rPr>
      </w:pPr>
    </w:p>
    <w:p w14:paraId="40B7A804">
      <w:pPr>
        <w:pStyle w:val="37"/>
        <w:spacing w:line="360" w:lineRule="auto"/>
        <w:ind w:firstLine="444" w:firstLineChars="200"/>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本公司郑重声明，根据</w:t>
      </w:r>
      <w:r>
        <w:rPr>
          <w:rFonts w:hint="eastAsia" w:ascii="宋体" w:hAnsi="宋体" w:eastAsia="宋体" w:cs="宋体"/>
          <w:bCs/>
          <w:color w:val="000000" w:themeColor="text1"/>
          <w:sz w:val="21"/>
          <w:szCs w:val="21"/>
          <w:highlight w:val="none"/>
          <w14:textFill>
            <w14:solidFill>
              <w14:schemeClr w14:val="tx1"/>
            </w14:solidFill>
          </w14:textFill>
        </w:rPr>
        <w:t>《财政部、司法部关于政府采购支持监狱企业发展有关问题的通知》（财库〔2014〕68号）</w:t>
      </w:r>
      <w:r>
        <w:rPr>
          <w:rFonts w:hint="eastAsia" w:ascii="宋体" w:hAnsi="宋体" w:eastAsia="宋体" w:cs="宋体"/>
          <w:color w:val="000000" w:themeColor="text1"/>
          <w:spacing w:val="6"/>
          <w:sz w:val="21"/>
          <w:szCs w:val="21"/>
          <w:highlight w:val="none"/>
          <w14:textFill>
            <w14:solidFill>
              <w14:schemeClr w14:val="tx1"/>
            </w14:solidFill>
          </w14:textFill>
        </w:rPr>
        <w:t>的规定，本公司为监狱企业。</w:t>
      </w:r>
    </w:p>
    <w:p w14:paraId="3CB7247B">
      <w:pPr>
        <w:pStyle w:val="37"/>
        <w:spacing w:line="360" w:lineRule="auto"/>
        <w:ind w:firstLine="444"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本公司参加</w:t>
      </w:r>
      <w:r>
        <w:rPr>
          <w:rFonts w:hint="eastAsia" w:ascii="宋体" w:hAnsi="宋体" w:eastAsia="宋体" w:cs="宋体"/>
          <w:color w:val="000000" w:themeColor="text1"/>
          <w:spacing w:val="6"/>
          <w:sz w:val="21"/>
          <w:szCs w:val="21"/>
          <w:highlight w:val="none"/>
          <w:u w:val="single"/>
          <w14:textFill>
            <w14:solidFill>
              <w14:schemeClr w14:val="tx1"/>
            </w14:solidFill>
          </w14:textFill>
        </w:rPr>
        <w:t>（采购人名称）</w:t>
      </w:r>
      <w:r>
        <w:rPr>
          <w:rFonts w:hint="eastAsia" w:ascii="宋体" w:hAnsi="宋体" w:eastAsia="宋体" w:cs="宋体"/>
          <w:color w:val="000000" w:themeColor="text1"/>
          <w:spacing w:val="6"/>
          <w:sz w:val="21"/>
          <w:szCs w:val="21"/>
          <w:highlight w:val="none"/>
          <w14:textFill>
            <w14:solidFill>
              <w14:schemeClr w14:val="tx1"/>
            </w14:solidFill>
          </w14:textFill>
        </w:rPr>
        <w:t>的</w:t>
      </w:r>
      <w:r>
        <w:rPr>
          <w:rFonts w:hint="eastAsia" w:ascii="宋体" w:hAnsi="宋体" w:eastAsia="宋体" w:cs="宋体"/>
          <w:color w:val="000000" w:themeColor="text1"/>
          <w:spacing w:val="6"/>
          <w:sz w:val="21"/>
          <w:szCs w:val="21"/>
          <w:highlight w:val="none"/>
          <w:u w:val="single"/>
          <w14:textFill>
            <w14:solidFill>
              <w14:schemeClr w14:val="tx1"/>
            </w14:solidFill>
          </w14:textFill>
        </w:rPr>
        <w:t>（项目名称）（项目编号）（标项）</w:t>
      </w:r>
      <w:r>
        <w:rPr>
          <w:rFonts w:hint="eastAsia" w:ascii="宋体" w:hAnsi="宋体" w:eastAsia="宋体" w:cs="宋体"/>
          <w:color w:val="000000" w:themeColor="text1"/>
          <w:spacing w:val="6"/>
          <w:sz w:val="21"/>
          <w:szCs w:val="21"/>
          <w:highlight w:val="none"/>
          <w14:textFill>
            <w14:solidFill>
              <w14:schemeClr w14:val="tx1"/>
            </w14:solidFill>
          </w14:textFill>
        </w:rPr>
        <w:t>供本企业制造的产品（产品名称见下表一），由本企业承担工程、提供服务，或者提供其他监狱企业制造的产品（产品名称见表二）。本条所称产品不包括使用其他监狱企业制造的产品。</w:t>
      </w:r>
    </w:p>
    <w:tbl>
      <w:tblPr>
        <w:tblStyle w:val="22"/>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14:paraId="1FC80B58">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noWrap w:val="0"/>
            <w:vAlign w:val="center"/>
          </w:tcPr>
          <w:p w14:paraId="773B8650">
            <w:pPr>
              <w:pStyle w:val="3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表一</w:t>
            </w:r>
          </w:p>
        </w:tc>
      </w:tr>
      <w:tr w14:paraId="1F969E83">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06E68BBB">
            <w:pPr>
              <w:pStyle w:val="37"/>
              <w:ind w:right="-48" w:rightChars="-23"/>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3875AA41">
            <w:pPr>
              <w:pStyle w:val="37"/>
              <w:ind w:left="-103" w:leftChars="-49" w:right="-48" w:rightChars="-23"/>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产品名称</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75CD41F6">
            <w:pPr>
              <w:pStyle w:val="37"/>
              <w:ind w:right="-48" w:rightChars="-23"/>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制造企业</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69407D6E">
            <w:pPr>
              <w:pStyle w:val="37"/>
              <w:ind w:left="-103" w:leftChars="-49" w:right="-48" w:rightChars="-23"/>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品牌</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0C7A99FE">
            <w:pPr>
              <w:pStyle w:val="37"/>
              <w:ind w:left="-103" w:leftChars="-49" w:right="-48" w:rightChars="-23"/>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规格型号</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38ED5DDF">
            <w:pPr>
              <w:pStyle w:val="37"/>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14:paraId="41E24616">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636B61D8">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238E78A8">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03EDD4F9">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6FB28D20">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3672E1B6">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52D31C29">
            <w:pPr>
              <w:pStyle w:val="37"/>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与分项报价表一致</w:t>
            </w:r>
          </w:p>
        </w:tc>
      </w:tr>
      <w:tr w14:paraId="1355B6F1">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72330A04">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25018014">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1D549D6C">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437C7F56">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1B021D98">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6B996C1E">
            <w:pPr>
              <w:pStyle w:val="37"/>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与分项报价表一致</w:t>
            </w:r>
          </w:p>
        </w:tc>
      </w:tr>
    </w:tbl>
    <w:p w14:paraId="5C259CF9">
      <w:pPr>
        <w:pStyle w:val="37"/>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bl>
      <w:tblPr>
        <w:tblStyle w:val="22"/>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14:paraId="3023D2FF">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noWrap w:val="0"/>
            <w:vAlign w:val="center"/>
          </w:tcPr>
          <w:p w14:paraId="7D2191EA">
            <w:pPr>
              <w:pStyle w:val="3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表二</w:t>
            </w:r>
          </w:p>
        </w:tc>
      </w:tr>
      <w:tr w14:paraId="4324681B">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22897692">
            <w:pPr>
              <w:pStyle w:val="37"/>
              <w:ind w:right="-48" w:rightChars="-23"/>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A683B8A">
            <w:pPr>
              <w:pStyle w:val="37"/>
              <w:ind w:left="-103" w:leftChars="-49" w:right="-48" w:rightChars="-23"/>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产品名称</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26B33959">
            <w:pPr>
              <w:pStyle w:val="37"/>
              <w:ind w:right="-48" w:rightChars="-23"/>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制造企业</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577B7B98">
            <w:pPr>
              <w:pStyle w:val="37"/>
              <w:ind w:left="-103" w:leftChars="-49" w:right="-48" w:rightChars="-23"/>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品牌</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4B2389B9">
            <w:pPr>
              <w:pStyle w:val="37"/>
              <w:ind w:left="-103" w:leftChars="-49" w:right="-48" w:rightChars="-23"/>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规格型号</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2FD7A9B3">
            <w:pPr>
              <w:pStyle w:val="37"/>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14:paraId="525AEDBC">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01ECAA80">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5B55637E">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49CFED7D">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43A68B8D">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4BCD7582">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6A69BB65">
            <w:pPr>
              <w:pStyle w:val="37"/>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与分项报价表一致</w:t>
            </w:r>
          </w:p>
        </w:tc>
      </w:tr>
      <w:tr w14:paraId="7BB724C6">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69C9EE08">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C851E6E">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714E6185">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454950C3">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696D4704">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4429D668">
            <w:pPr>
              <w:pStyle w:val="37"/>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与分项报价表一致</w:t>
            </w:r>
          </w:p>
        </w:tc>
      </w:tr>
    </w:tbl>
    <w:p w14:paraId="645DE1CF">
      <w:pPr>
        <w:pStyle w:val="37"/>
        <w:spacing w:line="360" w:lineRule="auto"/>
        <w:ind w:firstLine="444" w:firstLineChars="200"/>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本公司对上述声明的真实性负责。如有虚假，将依法承担相应责任。</w:t>
      </w:r>
    </w:p>
    <w:p w14:paraId="05BC09E0">
      <w:pPr>
        <w:pStyle w:val="15"/>
        <w:snapToGrid w:val="0"/>
        <w:spacing w:line="360" w:lineRule="auto"/>
        <w:ind w:left="422" w:hanging="422"/>
        <w:jc w:val="left"/>
        <w:rPr>
          <w:rFonts w:hint="eastAsia" w:ascii="宋体" w:hAnsi="宋体" w:eastAsia="宋体" w:cs="宋体"/>
          <w:b/>
          <w:color w:val="000000" w:themeColor="text1"/>
          <w:sz w:val="21"/>
          <w:szCs w:val="21"/>
          <w:highlight w:val="none"/>
          <w14:textFill>
            <w14:solidFill>
              <w14:schemeClr w14:val="tx1"/>
            </w14:solidFill>
          </w14:textFill>
        </w:rPr>
      </w:pPr>
    </w:p>
    <w:p w14:paraId="177526AE">
      <w:pPr>
        <w:pStyle w:val="15"/>
        <w:wordWrap w:val="0"/>
        <w:snapToGrid w:val="0"/>
        <w:spacing w:line="360" w:lineRule="auto"/>
        <w:ind w:left="420" w:hanging="420"/>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监狱企业盖章：</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367E121D">
      <w:pPr>
        <w:pStyle w:val="32"/>
        <w:wordWrap w:val="0"/>
        <w:spacing w:line="360" w:lineRule="auto"/>
        <w:jc w:val="right"/>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        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6EFDC561">
      <w:pPr>
        <w:pStyle w:val="15"/>
        <w:snapToGrid w:val="0"/>
        <w:ind w:left="666" w:hanging="666" w:hangingChars="300"/>
        <w:jc w:val="left"/>
        <w:rPr>
          <w:rFonts w:hint="eastAsia" w:ascii="宋体" w:hAnsi="宋体" w:eastAsia="宋体" w:cs="宋体"/>
          <w:color w:val="000000" w:themeColor="text1"/>
          <w:spacing w:val="6"/>
          <w:sz w:val="21"/>
          <w:szCs w:val="21"/>
          <w:highlight w:val="none"/>
          <w14:textFill>
            <w14:solidFill>
              <w14:schemeClr w14:val="tx1"/>
            </w14:solidFill>
          </w14:textFill>
        </w:rPr>
      </w:pPr>
    </w:p>
    <w:p w14:paraId="450948CD">
      <w:pPr>
        <w:spacing w:line="312" w:lineRule="auto"/>
        <w:ind w:firstLine="482"/>
        <w:jc w:val="left"/>
        <w:rPr>
          <w:rFonts w:hint="eastAsia" w:ascii="宋体" w:hAnsi="宋体" w:eastAsia="宋体" w:cs="宋体"/>
          <w:color w:val="000000" w:themeColor="text1"/>
          <w:kern w:val="0"/>
          <w:sz w:val="21"/>
          <w:szCs w:val="21"/>
          <w:highlight w:val="none"/>
          <w14:textFill>
            <w14:solidFill>
              <w14:schemeClr w14:val="tx1"/>
            </w14:solidFill>
          </w14:textFill>
        </w:rPr>
      </w:pPr>
    </w:p>
    <w:p w14:paraId="0978A4A5">
      <w:pPr>
        <w:pStyle w:val="15"/>
        <w:snapToGrid w:val="0"/>
        <w:spacing w:line="360" w:lineRule="auto"/>
        <w:ind w:left="0"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注：须附省级以上监狱管理局、戒毒管理局（含新疆生产建设兵团）出具的属于监狱企业的证明文件，否则视为供应商放弃相关政策优惠处理。</w:t>
      </w:r>
    </w:p>
    <w:p w14:paraId="569665D1">
      <w:pPr>
        <w:pStyle w:val="10"/>
        <w:rPr>
          <w:rFonts w:hint="eastAsia" w:ascii="宋体" w:hAnsi="宋体" w:eastAsia="宋体" w:cs="宋体"/>
          <w:color w:val="000000" w:themeColor="text1"/>
          <w:kern w:val="0"/>
          <w:szCs w:val="21"/>
          <w:highlight w:val="none"/>
          <w14:textFill>
            <w14:solidFill>
              <w14:schemeClr w14:val="tx1"/>
            </w14:solidFill>
          </w14:textFill>
        </w:rPr>
      </w:pPr>
    </w:p>
    <w:p w14:paraId="4BCA2D38">
      <w:pPr>
        <w:rPr>
          <w:rFonts w:hint="eastAsia" w:ascii="宋体" w:hAnsi="宋体" w:eastAsia="宋体" w:cs="宋体"/>
          <w:color w:val="000000" w:themeColor="text1"/>
          <w:kern w:val="0"/>
          <w:szCs w:val="21"/>
          <w:highlight w:val="none"/>
          <w14:textFill>
            <w14:solidFill>
              <w14:schemeClr w14:val="tx1"/>
            </w14:solidFill>
          </w14:textFill>
        </w:rPr>
      </w:pPr>
    </w:p>
    <w:p w14:paraId="6A177AEE">
      <w:pPr>
        <w:pStyle w:val="10"/>
        <w:rPr>
          <w:rFonts w:hint="eastAsia" w:ascii="宋体" w:hAnsi="宋体" w:eastAsia="宋体" w:cs="宋体"/>
          <w:color w:val="000000" w:themeColor="text1"/>
          <w:kern w:val="0"/>
          <w:szCs w:val="21"/>
          <w:highlight w:val="none"/>
          <w14:textFill>
            <w14:solidFill>
              <w14:schemeClr w14:val="tx1"/>
            </w14:solidFill>
          </w14:textFill>
        </w:rPr>
      </w:pPr>
    </w:p>
    <w:p w14:paraId="183BEAF0">
      <w:pPr>
        <w:rPr>
          <w:rFonts w:hint="eastAsia" w:ascii="宋体" w:hAnsi="宋体" w:eastAsia="宋体" w:cs="宋体"/>
          <w:color w:val="000000" w:themeColor="text1"/>
          <w:kern w:val="0"/>
          <w:szCs w:val="21"/>
          <w:highlight w:val="none"/>
          <w14:textFill>
            <w14:solidFill>
              <w14:schemeClr w14:val="tx1"/>
            </w14:solidFill>
          </w14:textFill>
        </w:rPr>
      </w:pPr>
    </w:p>
    <w:p w14:paraId="1E3322D6">
      <w:pPr>
        <w:pStyle w:val="10"/>
        <w:rPr>
          <w:rFonts w:hint="eastAsia" w:ascii="宋体" w:hAnsi="宋体" w:eastAsia="宋体" w:cs="宋体"/>
          <w:color w:val="000000" w:themeColor="text1"/>
          <w:kern w:val="0"/>
          <w:szCs w:val="21"/>
          <w:highlight w:val="none"/>
          <w14:textFill>
            <w14:solidFill>
              <w14:schemeClr w14:val="tx1"/>
            </w14:solidFill>
          </w14:textFill>
        </w:rPr>
      </w:pPr>
    </w:p>
    <w:p w14:paraId="53EACAFF">
      <w:pPr>
        <w:rPr>
          <w:rFonts w:hint="eastAsia" w:ascii="宋体" w:hAnsi="宋体" w:eastAsia="宋体" w:cs="宋体"/>
          <w:color w:val="000000" w:themeColor="text1"/>
          <w:kern w:val="0"/>
          <w:szCs w:val="21"/>
          <w:highlight w:val="none"/>
          <w14:textFill>
            <w14:solidFill>
              <w14:schemeClr w14:val="tx1"/>
            </w14:solidFill>
          </w14:textFill>
        </w:rPr>
      </w:pPr>
    </w:p>
    <w:p w14:paraId="0300E41D">
      <w:pPr>
        <w:pStyle w:val="10"/>
        <w:rPr>
          <w:rFonts w:hint="eastAsia" w:ascii="宋体" w:hAnsi="宋体" w:eastAsia="宋体" w:cs="宋体"/>
          <w:color w:val="000000" w:themeColor="text1"/>
          <w:kern w:val="0"/>
          <w:szCs w:val="21"/>
          <w:highlight w:val="none"/>
          <w14:textFill>
            <w14:solidFill>
              <w14:schemeClr w14:val="tx1"/>
            </w14:solidFill>
          </w14:textFill>
        </w:rPr>
      </w:pPr>
    </w:p>
    <w:p w14:paraId="125EC334">
      <w:pPr>
        <w:rPr>
          <w:rFonts w:hint="eastAsia" w:ascii="宋体" w:hAnsi="宋体" w:eastAsia="宋体" w:cs="宋体"/>
          <w:color w:val="000000" w:themeColor="text1"/>
          <w:highlight w:val="none"/>
          <w14:textFill>
            <w14:solidFill>
              <w14:schemeClr w14:val="tx1"/>
            </w14:solidFill>
          </w14:textFill>
        </w:rPr>
      </w:pPr>
    </w:p>
    <w:p w14:paraId="12E2A03E">
      <w:pPr>
        <w:pStyle w:val="5"/>
        <w:spacing w:line="360" w:lineRule="auto"/>
        <w:ind w:firstLine="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p>
    <w:p w14:paraId="0A6CA595">
      <w:pPr>
        <w:pStyle w:val="5"/>
        <w:spacing w:line="360" w:lineRule="auto"/>
        <w:ind w:firstLine="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color w:val="000000" w:themeColor="text1"/>
          <w:sz w:val="24"/>
          <w:szCs w:val="24"/>
          <w:highlight w:val="none"/>
          <w14:textFill>
            <w14:solidFill>
              <w14:schemeClr w14:val="tx1"/>
            </w14:solidFill>
          </w14:textFill>
        </w:rPr>
        <w:t>.3残疾人福利性企业声明函</w:t>
      </w:r>
    </w:p>
    <w:p w14:paraId="7BFD2F69">
      <w:pPr>
        <w:pStyle w:val="5"/>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[残疾人福利性企业提供]</w:t>
      </w:r>
    </w:p>
    <w:p w14:paraId="7DA543FC">
      <w:pPr>
        <w:rPr>
          <w:rFonts w:hint="eastAsia" w:ascii="宋体" w:hAnsi="宋体" w:eastAsia="宋体" w:cs="宋体"/>
          <w:color w:val="000000" w:themeColor="text1"/>
          <w:sz w:val="21"/>
          <w:szCs w:val="21"/>
          <w:highlight w:val="none"/>
          <w14:textFill>
            <w14:solidFill>
              <w14:schemeClr w14:val="tx1"/>
            </w14:solidFill>
          </w14:textFill>
        </w:rPr>
      </w:pPr>
    </w:p>
    <w:p w14:paraId="4774B7D0">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本单位郑重声明，根据《财政部 民政部 中国残疾人联合会关于促进残疾人就业政府采购政策的通知》（财库〔2017〕141号）的规定，本企业为符合条件的残疾人福利性单位，且本单位参加</w:t>
      </w:r>
      <w:r>
        <w:rPr>
          <w:rFonts w:hint="eastAsia" w:ascii="宋体" w:hAnsi="宋体" w:eastAsia="宋体" w:cs="宋体"/>
          <w:color w:val="000000" w:themeColor="text1"/>
          <w:spacing w:val="6"/>
          <w:sz w:val="21"/>
          <w:szCs w:val="21"/>
          <w:highlight w:val="none"/>
          <w:u w:val="single"/>
          <w14:textFill>
            <w14:solidFill>
              <w14:schemeClr w14:val="tx1"/>
            </w14:solidFill>
          </w14:textFill>
        </w:rPr>
        <w:t>（采购人名称）</w:t>
      </w:r>
      <w:r>
        <w:rPr>
          <w:rFonts w:hint="eastAsia" w:ascii="宋体" w:hAnsi="宋体" w:eastAsia="宋体" w:cs="宋体"/>
          <w:color w:val="000000" w:themeColor="text1"/>
          <w:spacing w:val="6"/>
          <w:sz w:val="21"/>
          <w:szCs w:val="21"/>
          <w:highlight w:val="none"/>
          <w14:textFill>
            <w14:solidFill>
              <w14:schemeClr w14:val="tx1"/>
            </w14:solidFill>
          </w14:textFill>
        </w:rPr>
        <w:t>的</w:t>
      </w:r>
      <w:r>
        <w:rPr>
          <w:rFonts w:hint="eastAsia" w:ascii="宋体" w:hAnsi="宋体" w:eastAsia="宋体" w:cs="宋体"/>
          <w:color w:val="000000" w:themeColor="text1"/>
          <w:spacing w:val="6"/>
          <w:sz w:val="21"/>
          <w:szCs w:val="21"/>
          <w:highlight w:val="none"/>
          <w:u w:val="single"/>
          <w14:textFill>
            <w14:solidFill>
              <w14:schemeClr w14:val="tx1"/>
            </w14:solidFill>
          </w14:textFill>
        </w:rPr>
        <w:t>（项目名称）（项目编号）（标项）</w:t>
      </w:r>
      <w:r>
        <w:rPr>
          <w:rFonts w:hint="eastAsia" w:ascii="宋体" w:hAnsi="宋体" w:eastAsia="宋体" w:cs="宋体"/>
          <w:color w:val="000000" w:themeColor="text1"/>
          <w:sz w:val="21"/>
          <w:szCs w:val="21"/>
          <w:highlight w:val="none"/>
          <w14:textFill>
            <w14:solidFill>
              <w14:schemeClr w14:val="tx1"/>
            </w14:solidFill>
          </w14:textFill>
        </w:rPr>
        <w:t>项目采购活动提供本单位制造的产品（产品名称见下表一），由本单位承接工程、提供服务，或者提供其他残疾人福利性单位制造的产品（产品名称见下表二），本条不包括使用非残疾人福利性单位注册商标的货物。</w:t>
      </w:r>
    </w:p>
    <w:tbl>
      <w:tblPr>
        <w:tblStyle w:val="22"/>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14:paraId="569D71EC">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noWrap w:val="0"/>
            <w:vAlign w:val="center"/>
          </w:tcPr>
          <w:p w14:paraId="7F535030">
            <w:pPr>
              <w:pStyle w:val="3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表一</w:t>
            </w:r>
          </w:p>
        </w:tc>
      </w:tr>
      <w:tr w14:paraId="0DCD2B19">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587ED2AF">
            <w:pPr>
              <w:pStyle w:val="37"/>
              <w:ind w:right="-48" w:rightChars="-23"/>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2290FAB6">
            <w:pPr>
              <w:pStyle w:val="37"/>
              <w:ind w:left="-103" w:leftChars="-49" w:right="-48" w:rightChars="-23"/>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产品名称</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67177363">
            <w:pPr>
              <w:pStyle w:val="37"/>
              <w:ind w:right="-48" w:rightChars="-23"/>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制造企业</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3DC9F806">
            <w:pPr>
              <w:pStyle w:val="37"/>
              <w:ind w:left="-103" w:leftChars="-49" w:right="-48" w:rightChars="-23"/>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品牌</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15FA8944">
            <w:pPr>
              <w:pStyle w:val="37"/>
              <w:ind w:left="-103" w:leftChars="-49" w:right="-48" w:rightChars="-23"/>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规格型号</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4463C32B">
            <w:pPr>
              <w:pStyle w:val="37"/>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14:paraId="255A10C1">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612D6055">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780D7600">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20C270A8">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3E3CB32">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4F28E731">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0A12F67A">
            <w:pPr>
              <w:pStyle w:val="37"/>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与分项报价表一致</w:t>
            </w:r>
          </w:p>
        </w:tc>
      </w:tr>
      <w:tr w14:paraId="3D42464E">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391AAF4B">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5D6F8616">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0D6D6264">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31CF2003">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11EDF76B">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216ABAF0">
            <w:pPr>
              <w:pStyle w:val="37"/>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与分项报价表一致</w:t>
            </w:r>
          </w:p>
        </w:tc>
      </w:tr>
    </w:tbl>
    <w:p w14:paraId="79E4E8B5">
      <w:pPr>
        <w:pStyle w:val="37"/>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bl>
      <w:tblPr>
        <w:tblStyle w:val="22"/>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14:paraId="161FC815">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noWrap w:val="0"/>
            <w:vAlign w:val="center"/>
          </w:tcPr>
          <w:p w14:paraId="3E2E6F87">
            <w:pPr>
              <w:pStyle w:val="3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表二</w:t>
            </w:r>
          </w:p>
        </w:tc>
      </w:tr>
      <w:tr w14:paraId="1139C3F6">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782FD9B3">
            <w:pPr>
              <w:pStyle w:val="37"/>
              <w:ind w:right="-48" w:rightChars="-23"/>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788D4EA6">
            <w:pPr>
              <w:pStyle w:val="37"/>
              <w:ind w:left="-103" w:leftChars="-49" w:right="-48" w:rightChars="-23"/>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产品名称</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1817CAAB">
            <w:pPr>
              <w:pStyle w:val="37"/>
              <w:ind w:right="-48" w:rightChars="-23"/>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制造企业</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6DBA271C">
            <w:pPr>
              <w:pStyle w:val="37"/>
              <w:ind w:left="-103" w:leftChars="-49" w:right="-48" w:rightChars="-23"/>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品牌</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195FFE6B">
            <w:pPr>
              <w:pStyle w:val="37"/>
              <w:ind w:left="-103" w:leftChars="-49" w:right="-48" w:rightChars="-23"/>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规格型号</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6CC75E24">
            <w:pPr>
              <w:pStyle w:val="37"/>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14:paraId="064BF5F1">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723CE02D">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C5C6466">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60EF10F5">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3DD14769">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44D03473">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35BB7985">
            <w:pPr>
              <w:pStyle w:val="37"/>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与分项报价表一致</w:t>
            </w:r>
          </w:p>
        </w:tc>
      </w:tr>
      <w:tr w14:paraId="1F021EAF">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035D03B3">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7207C48">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0485EF31">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47164AAB">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1E55352F">
            <w:pPr>
              <w:pStyle w:val="37"/>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45DB3B28">
            <w:pPr>
              <w:pStyle w:val="37"/>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与分项报价表一致</w:t>
            </w:r>
          </w:p>
        </w:tc>
      </w:tr>
    </w:tbl>
    <w:p w14:paraId="470CF25A">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本公司对上述声明的真实性负责。如有虚假，将依法承担相应责任。</w:t>
      </w:r>
    </w:p>
    <w:p w14:paraId="3B0DC9E2">
      <w:pPr>
        <w:pStyle w:val="15"/>
        <w:snapToGrid w:val="0"/>
        <w:spacing w:line="360" w:lineRule="auto"/>
        <w:ind w:left="175" w:hanging="175" w:hangingChars="83"/>
        <w:jc w:val="left"/>
        <w:rPr>
          <w:rFonts w:hint="eastAsia" w:ascii="宋体" w:hAnsi="宋体" w:eastAsia="宋体" w:cs="宋体"/>
          <w:b/>
          <w:color w:val="000000" w:themeColor="text1"/>
          <w:sz w:val="21"/>
          <w:szCs w:val="21"/>
          <w:highlight w:val="none"/>
          <w14:textFill>
            <w14:solidFill>
              <w14:schemeClr w14:val="tx1"/>
            </w14:solidFill>
          </w14:textFill>
        </w:rPr>
      </w:pPr>
    </w:p>
    <w:p w14:paraId="3E521147">
      <w:pPr>
        <w:pStyle w:val="15"/>
        <w:wordWrap w:val="0"/>
        <w:snapToGrid w:val="0"/>
        <w:spacing w:line="360" w:lineRule="auto"/>
        <w:ind w:left="420" w:hanging="420"/>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残疾人福利性企业盖章：</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1BDFBA77">
      <w:pPr>
        <w:pStyle w:val="32"/>
        <w:wordWrap w:val="0"/>
        <w:spacing w:line="360" w:lineRule="auto"/>
        <w:jc w:val="right"/>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       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623DFECB">
      <w:pPr>
        <w:pStyle w:val="15"/>
        <w:snapToGrid w:val="0"/>
        <w:ind w:left="594" w:hanging="594" w:hangingChars="283"/>
        <w:jc w:val="left"/>
        <w:rPr>
          <w:rFonts w:hint="eastAsia" w:ascii="宋体" w:hAnsi="宋体" w:eastAsia="宋体" w:cs="宋体"/>
          <w:color w:val="000000" w:themeColor="text1"/>
          <w:sz w:val="21"/>
          <w:szCs w:val="21"/>
          <w:highlight w:val="none"/>
          <w14:textFill>
            <w14:solidFill>
              <w14:schemeClr w14:val="tx1"/>
            </w14:solidFill>
          </w14:textFill>
        </w:rPr>
      </w:pPr>
    </w:p>
    <w:p w14:paraId="0C14F173">
      <w:pPr>
        <w:spacing w:line="312" w:lineRule="auto"/>
        <w:ind w:firstLine="482"/>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p w14:paraId="19CCA7B4">
      <w:pPr>
        <w:pStyle w:val="15"/>
        <w:snapToGrid w:val="0"/>
        <w:spacing w:line="360" w:lineRule="auto"/>
        <w:ind w:left="0" w:firstLine="420" w:firstLineChars="200"/>
        <w:jc w:val="left"/>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注：（1）符合小微企业或监狱企业或残疾人福利性企业政策的供应商应提供以上相关材料，否则视为供应商放弃相关政策优惠处理。</w:t>
      </w:r>
    </w:p>
    <w:p w14:paraId="793A7781">
      <w:pPr>
        <w:pStyle w:val="15"/>
        <w:snapToGrid w:val="0"/>
        <w:spacing w:line="360" w:lineRule="auto"/>
        <w:ind w:left="0" w:firstLine="420" w:firstLineChars="200"/>
        <w:jc w:val="left"/>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（2）中小微型企业划分标准参照国家统计局印发的《统计上大中小微型企业划分办法（2017）》。</w:t>
      </w:r>
    </w:p>
    <w:p w14:paraId="5670E1B1">
      <w:pPr>
        <w:pStyle w:val="15"/>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jc w:val="left"/>
        <w:textAlignment w:val="auto"/>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（3）供应商提供声明函内容不实的，属于提供虚假材料谋取成交资格，依照《中华人民共和国政府采购法》等国家有关规定追究相应责任。</w:t>
      </w:r>
    </w:p>
    <w:p w14:paraId="4071F905">
      <w:pPr>
        <w:pStyle w:val="2"/>
        <w:ind w:firstLine="2249" w:firstLineChars="700"/>
        <w:jc w:val="both"/>
        <w:rPr>
          <w:rStyle w:val="28"/>
          <w:rFonts w:hint="eastAsia"/>
          <w:b/>
          <w:bCs/>
          <w:color w:val="000000" w:themeColor="text1"/>
          <w:szCs w:val="22"/>
          <w:highlight w:val="none"/>
          <w14:textFill>
            <w14:solidFill>
              <w14:schemeClr w14:val="tx1"/>
            </w14:solidFill>
          </w14:textFill>
        </w:rPr>
      </w:pPr>
    </w:p>
    <w:p w14:paraId="44CA6F45">
      <w:pPr>
        <w:pStyle w:val="2"/>
        <w:jc w:val="both"/>
        <w:rPr>
          <w:rStyle w:val="28"/>
          <w:rFonts w:hint="eastAsia"/>
          <w:b/>
          <w:bCs/>
          <w:color w:val="000000" w:themeColor="text1"/>
          <w:szCs w:val="22"/>
          <w:highlight w:val="none"/>
          <w14:textFill>
            <w14:solidFill>
              <w14:schemeClr w14:val="tx1"/>
            </w14:solidFill>
          </w14:textFill>
        </w:rPr>
      </w:pPr>
    </w:p>
    <w:p w14:paraId="13843211">
      <w:pPr>
        <w:rPr>
          <w:rFonts w:hint="eastAsia"/>
          <w:color w:val="000000" w:themeColor="text1"/>
          <w:highlight w:val="none"/>
          <w14:textFill>
            <w14:solidFill>
              <w14:schemeClr w14:val="tx1"/>
            </w14:solidFill>
          </w14:textFill>
        </w:rPr>
      </w:pPr>
    </w:p>
    <w:p w14:paraId="31AD9C3E">
      <w:pPr>
        <w:pStyle w:val="2"/>
        <w:ind w:firstLine="2249" w:firstLineChars="700"/>
        <w:jc w:val="both"/>
        <w:rPr>
          <w:rFonts w:hint="eastAsia" w:ascii="宋体" w:hAnsi="宋体"/>
          <w:b w:val="0"/>
          <w:color w:val="000000" w:themeColor="text1"/>
          <w:sz w:val="28"/>
          <w:szCs w:val="28"/>
          <w:highlight w:val="none"/>
          <w14:textFill>
            <w14:solidFill>
              <w14:schemeClr w14:val="tx1"/>
            </w14:solidFill>
          </w14:textFill>
        </w:rPr>
      </w:pPr>
      <w:bookmarkStart w:id="535" w:name="_Toc32387"/>
      <w:r>
        <w:rPr>
          <w:rStyle w:val="28"/>
          <w:rFonts w:hint="eastAsia"/>
          <w:b/>
          <w:bCs/>
          <w:color w:val="000000" w:themeColor="text1"/>
          <w:szCs w:val="22"/>
          <w:highlight w:val="none"/>
          <w14:textFill>
            <w14:solidFill>
              <w14:schemeClr w14:val="tx1"/>
            </w14:solidFill>
          </w14:textFill>
        </w:rPr>
        <w:t>第六章 磋商评审办法及评分标准</w:t>
      </w:r>
      <w:bookmarkEnd w:id="533"/>
      <w:bookmarkEnd w:id="534"/>
      <w:bookmarkEnd w:id="535"/>
    </w:p>
    <w:p w14:paraId="357242C8">
      <w:pPr>
        <w:widowControl/>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为公正、公平、科学地选择成交人，根据《中华人民共和国政府采购法》等有关法律法规的规定，并结合本项目的实际，制定本办法。</w:t>
      </w:r>
    </w:p>
    <w:p w14:paraId="5A17BF8F">
      <w:pPr>
        <w:widowControl/>
        <w:spacing w:line="360" w:lineRule="auto"/>
        <w:ind w:firstLine="422" w:firstLineChars="200"/>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一、总则</w:t>
      </w:r>
    </w:p>
    <w:bookmarkEnd w:id="520"/>
    <w:bookmarkEnd w:id="521"/>
    <w:p w14:paraId="3F3497FC">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000000" w:themeColor="text1"/>
          <w:kern w:val="0"/>
          <w:szCs w:val="21"/>
          <w:highlight w:val="none"/>
          <w14:textFill>
            <w14:solidFill>
              <w14:schemeClr w14:val="tx1"/>
            </w14:solidFill>
          </w14:textFill>
        </w:rPr>
      </w:pPr>
      <w:bookmarkStart w:id="536" w:name="_Toc61704954"/>
      <w:bookmarkStart w:id="537" w:name="_Toc61947555"/>
      <w:r>
        <w:rPr>
          <w:rFonts w:hint="eastAsia" w:ascii="宋体" w:hAnsi="宋体" w:cs="宋体"/>
          <w:color w:val="000000" w:themeColor="text1"/>
          <w:kern w:val="0"/>
          <w:szCs w:val="21"/>
          <w:highlight w:val="none"/>
          <w:lang w:val="en-US" w:eastAsia="zh-CN"/>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本次采购采用综合评分法，</w:t>
      </w:r>
      <w:r>
        <w:rPr>
          <w:rFonts w:hint="eastAsia" w:ascii="宋体" w:hAnsi="宋体" w:cs="宋体"/>
          <w:b/>
          <w:bCs/>
          <w:color w:val="000000" w:themeColor="text1"/>
          <w:kern w:val="0"/>
          <w:szCs w:val="21"/>
          <w:highlight w:val="none"/>
          <w14:textFill>
            <w14:solidFill>
              <w14:schemeClr w14:val="tx1"/>
            </w14:solidFill>
          </w14:textFill>
        </w:rPr>
        <w:t>总分为100分，其中价格分</w:t>
      </w:r>
      <w:r>
        <w:rPr>
          <w:rFonts w:hint="eastAsia" w:ascii="宋体" w:hAnsi="宋体" w:cs="宋体"/>
          <w:b/>
          <w:bCs/>
          <w:color w:val="000000" w:themeColor="text1"/>
          <w:kern w:val="0"/>
          <w:szCs w:val="21"/>
          <w:highlight w:val="none"/>
          <w:lang w:val="en-US" w:eastAsia="zh-CN"/>
          <w14:textFill>
            <w14:solidFill>
              <w14:schemeClr w14:val="tx1"/>
            </w14:solidFill>
          </w14:textFill>
        </w:rPr>
        <w:t>10</w:t>
      </w:r>
      <w:r>
        <w:rPr>
          <w:rFonts w:hint="eastAsia" w:ascii="宋体" w:hAnsi="宋体" w:cs="宋体"/>
          <w:b/>
          <w:bCs/>
          <w:color w:val="000000" w:themeColor="text1"/>
          <w:kern w:val="0"/>
          <w:szCs w:val="21"/>
          <w:highlight w:val="none"/>
          <w14:textFill>
            <w14:solidFill>
              <w14:schemeClr w14:val="tx1"/>
            </w14:solidFill>
          </w14:textFill>
        </w:rPr>
        <w:t>分、资信商务</w:t>
      </w:r>
      <w:r>
        <w:rPr>
          <w:rFonts w:hint="eastAsia" w:ascii="宋体" w:hAnsi="宋体" w:cs="宋体"/>
          <w:b/>
          <w:bCs/>
          <w:color w:val="000000" w:themeColor="text1"/>
          <w:kern w:val="0"/>
          <w:szCs w:val="21"/>
          <w:highlight w:val="none"/>
          <w:lang w:val="en-US" w:eastAsia="zh-CN"/>
          <w14:textFill>
            <w14:solidFill>
              <w14:schemeClr w14:val="tx1"/>
            </w14:solidFill>
          </w14:textFill>
        </w:rPr>
        <w:t>及</w:t>
      </w:r>
      <w:r>
        <w:rPr>
          <w:rFonts w:hint="eastAsia" w:ascii="宋体" w:hAnsi="宋体" w:cs="宋体"/>
          <w:b/>
          <w:bCs/>
          <w:color w:val="000000" w:themeColor="text1"/>
          <w:kern w:val="0"/>
          <w:szCs w:val="21"/>
          <w:highlight w:val="none"/>
          <w14:textFill>
            <w14:solidFill>
              <w14:schemeClr w14:val="tx1"/>
            </w14:solidFill>
          </w14:textFill>
        </w:rPr>
        <w:t>技术分</w:t>
      </w:r>
      <w:r>
        <w:rPr>
          <w:rFonts w:hint="eastAsia" w:ascii="宋体" w:hAnsi="宋体" w:cs="宋体"/>
          <w:b/>
          <w:bCs/>
          <w:color w:val="000000" w:themeColor="text1"/>
          <w:kern w:val="0"/>
          <w:szCs w:val="21"/>
          <w:highlight w:val="none"/>
          <w:lang w:val="en-US" w:eastAsia="zh-CN"/>
          <w14:textFill>
            <w14:solidFill>
              <w14:schemeClr w14:val="tx1"/>
            </w14:solidFill>
          </w14:textFill>
        </w:rPr>
        <w:t>9</w:t>
      </w:r>
      <w:r>
        <w:rPr>
          <w:rFonts w:hint="eastAsia" w:ascii="宋体" w:hAnsi="宋体" w:cs="宋体"/>
          <w:b/>
          <w:bCs/>
          <w:color w:val="000000" w:themeColor="text1"/>
          <w:kern w:val="0"/>
          <w:szCs w:val="21"/>
          <w:highlight w:val="none"/>
          <w14:textFill>
            <w14:solidFill>
              <w14:schemeClr w14:val="tx1"/>
            </w14:solidFill>
          </w14:textFill>
        </w:rPr>
        <w:t>0分</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kern w:val="0"/>
          <w:szCs w:val="21"/>
          <w:highlight w:val="none"/>
          <w:lang w:eastAsia="zh-CN"/>
        </w:rPr>
        <w:t>磋商评审小组</w:t>
      </w:r>
      <w:r>
        <w:rPr>
          <w:rFonts w:hint="eastAsia" w:ascii="宋体" w:hAnsi="宋体" w:eastAsia="宋体" w:cs="宋体"/>
          <w:color w:val="000000"/>
          <w:kern w:val="0"/>
          <w:szCs w:val="21"/>
          <w:highlight w:val="none"/>
        </w:rPr>
        <w:t>应当根据综合评分情况，按照评审得分由高到低顺序推荐</w:t>
      </w:r>
      <w:r>
        <w:rPr>
          <w:rFonts w:hint="eastAsia" w:ascii="宋体" w:hAnsi="宋体" w:eastAsia="宋体" w:cs="宋体"/>
          <w:color w:val="000000"/>
          <w:kern w:val="0"/>
          <w:szCs w:val="21"/>
          <w:highlight w:val="none"/>
          <w:lang w:val="en-US" w:eastAsia="zh-CN"/>
        </w:rPr>
        <w:t>3</w:t>
      </w:r>
      <w:r>
        <w:rPr>
          <w:rFonts w:hint="eastAsia" w:ascii="宋体" w:hAnsi="宋体" w:eastAsia="宋体" w:cs="宋体"/>
          <w:color w:val="000000"/>
          <w:kern w:val="0"/>
          <w:szCs w:val="21"/>
          <w:highlight w:val="none"/>
        </w:rPr>
        <w:t>名(市场竞争不充分的科研项目，以及需要扶持的科技成果转化项目除外)成交候选</w:t>
      </w:r>
      <w:r>
        <w:rPr>
          <w:rFonts w:hint="eastAsia" w:ascii="宋体" w:hAnsi="宋体" w:eastAsia="宋体" w:cs="宋体"/>
          <w:color w:val="000000"/>
          <w:kern w:val="0"/>
          <w:szCs w:val="21"/>
          <w:highlight w:val="none"/>
          <w:lang w:eastAsia="zh-CN"/>
        </w:rPr>
        <w:t>人</w:t>
      </w:r>
      <w:r>
        <w:rPr>
          <w:rFonts w:hint="eastAsia" w:ascii="宋体" w:hAnsi="宋体" w:eastAsia="宋体" w:cs="宋体"/>
          <w:color w:val="000000"/>
          <w:kern w:val="0"/>
          <w:szCs w:val="21"/>
          <w:highlight w:val="none"/>
        </w:rPr>
        <w:t>，并编写评审报告。评分过程中采用四舍五入法，并保留小数2位。</w:t>
      </w:r>
    </w:p>
    <w:p w14:paraId="09C10CFB">
      <w:pPr>
        <w:keepNext w:val="0"/>
        <w:keepLines w:val="0"/>
        <w:pageBreakBefore w:val="0"/>
        <w:widowControl/>
        <w:kinsoku/>
        <w:wordWrap/>
        <w:overflowPunct/>
        <w:topLinePunct w:val="0"/>
        <w:autoSpaceDE/>
        <w:autoSpaceDN/>
        <w:bidi w:val="0"/>
        <w:spacing w:line="348" w:lineRule="auto"/>
        <w:ind w:firstLine="420" w:firstLineChars="200"/>
        <w:textAlignment w:val="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kern w:val="0"/>
          <w:szCs w:val="21"/>
          <w:highlight w:val="none"/>
          <w:lang w:val="en-US" w:eastAsia="zh-CN"/>
        </w:rPr>
        <w:t>2.采购人应当在收到评审报告后5个工作日内，从评审报告提出的成交候选供应商中，按照排序由高到低的原则确定成交供应商，也可以书面授权磋商小组直接确定成交供应商。</w:t>
      </w:r>
      <w:r>
        <w:rPr>
          <w:rFonts w:hint="eastAsia" w:ascii="宋体" w:hAnsi="宋体" w:eastAsia="宋体" w:cs="宋体"/>
          <w:color w:val="000000"/>
          <w:kern w:val="0"/>
          <w:szCs w:val="21"/>
          <w:highlight w:val="none"/>
        </w:rPr>
        <w:t>成交候选人资格按综合总得分由高到低顺序排列，得分相同的，按最后一轮的磋商报价由低到高顺序排列；综合得分相同且磋商报价相同的，采购人抽签选取成交候选人</w:t>
      </w:r>
      <w:r>
        <w:rPr>
          <w:rFonts w:hint="eastAsia" w:ascii="宋体" w:hAnsi="宋体" w:eastAsia="宋体" w:cs="宋体"/>
          <w:color w:val="000000"/>
          <w:kern w:val="0"/>
          <w:szCs w:val="21"/>
          <w:highlight w:val="none"/>
          <w:lang w:val="en-US" w:eastAsia="zh-CN"/>
        </w:rPr>
        <w:t>排名</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排名第一的供应商为成交候选人</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lang w:val="en-US" w:eastAsia="zh-CN"/>
        </w:rPr>
        <w:t>采购人逾期未确定成交供应商且不提出异议的，视为确定评审报告提出的排序第一的供应商为成交供应商。</w:t>
      </w:r>
    </w:p>
    <w:p w14:paraId="7EF5CC10">
      <w:pPr>
        <w:widowControl/>
        <w:spacing w:line="360" w:lineRule="auto"/>
        <w:ind w:firstLine="632" w:firstLineChars="300"/>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综合得分=资信商务</w:t>
      </w:r>
      <w:r>
        <w:rPr>
          <w:rFonts w:hint="eastAsia" w:ascii="宋体" w:hAnsi="宋体" w:cs="宋体"/>
          <w:b/>
          <w:bCs/>
          <w:color w:val="000000" w:themeColor="text1"/>
          <w:kern w:val="0"/>
          <w:szCs w:val="21"/>
          <w:highlight w:val="none"/>
          <w:lang w:val="en-US" w:eastAsia="zh-CN"/>
          <w14:textFill>
            <w14:solidFill>
              <w14:schemeClr w14:val="tx1"/>
            </w14:solidFill>
          </w14:textFill>
        </w:rPr>
        <w:t>及</w:t>
      </w:r>
      <w:r>
        <w:rPr>
          <w:rFonts w:hint="eastAsia" w:ascii="宋体" w:hAnsi="宋体" w:cs="宋体"/>
          <w:b/>
          <w:bCs/>
          <w:color w:val="000000" w:themeColor="text1"/>
          <w:kern w:val="0"/>
          <w:szCs w:val="21"/>
          <w:highlight w:val="none"/>
          <w14:textFill>
            <w14:solidFill>
              <w14:schemeClr w14:val="tx1"/>
            </w14:solidFill>
          </w14:textFill>
        </w:rPr>
        <w:t>技术分+价格分</w:t>
      </w:r>
    </w:p>
    <w:p w14:paraId="66E1F649">
      <w:pPr>
        <w:widowControl/>
        <w:spacing w:line="360" w:lineRule="auto"/>
        <w:ind w:firstLine="422" w:firstLineChars="200"/>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二、评审内容及标准</w:t>
      </w:r>
    </w:p>
    <w:p w14:paraId="07A5D20A">
      <w:pPr>
        <w:widowControl/>
        <w:spacing w:line="360" w:lineRule="auto"/>
        <w:ind w:firstLine="422" w:firstLineChars="200"/>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（一）资信商务及技术标</w:t>
      </w:r>
    </w:p>
    <w:tbl>
      <w:tblPr>
        <w:tblStyle w:val="23"/>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338"/>
        <w:gridCol w:w="7021"/>
        <w:gridCol w:w="480"/>
      </w:tblGrid>
      <w:tr w14:paraId="2C8B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45" w:type="dxa"/>
            <w:noWrap w:val="0"/>
            <w:vAlign w:val="center"/>
          </w:tcPr>
          <w:p w14:paraId="43F7DCCE">
            <w:pPr>
              <w:keepNext w:val="0"/>
              <w:keepLines w:val="0"/>
              <w:pageBreakBefore w:val="0"/>
              <w:widowControl/>
              <w:kinsoku/>
              <w:wordWrap/>
              <w:overflowPunct/>
              <w:topLinePunct w:val="0"/>
              <w:autoSpaceDE/>
              <w:autoSpaceDN/>
              <w:bidi w:val="0"/>
              <w:snapToGrid w:val="0"/>
              <w:spacing w:line="300" w:lineRule="auto"/>
              <w:jc w:val="center"/>
              <w:textAlignment w:val="auto"/>
              <w:rPr>
                <w:rFonts w:hint="eastAsia" w:ascii="宋体" w:hAnsi="宋体" w:eastAsia="宋体" w:cs="宋体"/>
                <w:b/>
                <w:bCs/>
                <w:color w:val="000000"/>
                <w:kern w:val="0"/>
                <w:sz w:val="21"/>
                <w:szCs w:val="21"/>
                <w:highlight w:val="none"/>
                <w:vertAlign w:val="baseline"/>
                <w:lang w:val="en-US" w:eastAsia="zh-CN"/>
              </w:rPr>
            </w:pPr>
            <w:r>
              <w:rPr>
                <w:rFonts w:hint="eastAsia" w:ascii="宋体" w:hAnsi="宋体" w:cs="宋体"/>
                <w:b/>
                <w:bCs/>
                <w:color w:val="000000"/>
                <w:kern w:val="0"/>
                <w:sz w:val="21"/>
                <w:szCs w:val="21"/>
                <w:highlight w:val="none"/>
                <w:vertAlign w:val="baseline"/>
                <w:lang w:val="en-US" w:eastAsia="zh-CN"/>
              </w:rPr>
              <w:t>序号</w:t>
            </w:r>
          </w:p>
        </w:tc>
        <w:tc>
          <w:tcPr>
            <w:tcW w:w="1338" w:type="dxa"/>
            <w:noWrap w:val="0"/>
            <w:vAlign w:val="center"/>
          </w:tcPr>
          <w:p w14:paraId="762DBFBB">
            <w:pPr>
              <w:keepNext w:val="0"/>
              <w:keepLines w:val="0"/>
              <w:pageBreakBefore w:val="0"/>
              <w:widowControl/>
              <w:kinsoku/>
              <w:wordWrap/>
              <w:overflowPunct/>
              <w:topLinePunct w:val="0"/>
              <w:autoSpaceDE/>
              <w:autoSpaceDN/>
              <w:bidi w:val="0"/>
              <w:snapToGrid w:val="0"/>
              <w:spacing w:line="300" w:lineRule="auto"/>
              <w:jc w:val="center"/>
              <w:textAlignment w:val="auto"/>
              <w:rPr>
                <w:rFonts w:hint="eastAsia" w:ascii="宋体" w:hAnsi="宋体" w:cs="宋体"/>
                <w:b/>
                <w:bCs/>
                <w:color w:val="000000"/>
                <w:kern w:val="0"/>
                <w:sz w:val="21"/>
                <w:szCs w:val="21"/>
                <w:highlight w:val="none"/>
                <w:vertAlign w:val="baseline"/>
              </w:rPr>
            </w:pPr>
            <w:r>
              <w:rPr>
                <w:rFonts w:hint="eastAsia" w:ascii="宋体" w:hAnsi="宋体" w:eastAsia="宋体" w:cs="宋体"/>
                <w:b/>
                <w:color w:val="000000"/>
                <w:sz w:val="21"/>
                <w:szCs w:val="21"/>
                <w:highlight w:val="none"/>
              </w:rPr>
              <w:t>评审内容</w:t>
            </w:r>
          </w:p>
        </w:tc>
        <w:tc>
          <w:tcPr>
            <w:tcW w:w="7021" w:type="dxa"/>
            <w:noWrap w:val="0"/>
            <w:vAlign w:val="center"/>
          </w:tcPr>
          <w:p w14:paraId="13C6E084">
            <w:pPr>
              <w:keepNext w:val="0"/>
              <w:keepLines w:val="0"/>
              <w:pageBreakBefore w:val="0"/>
              <w:widowControl/>
              <w:kinsoku/>
              <w:wordWrap/>
              <w:overflowPunct/>
              <w:topLinePunct w:val="0"/>
              <w:autoSpaceDE/>
              <w:autoSpaceDN/>
              <w:bidi w:val="0"/>
              <w:snapToGrid w:val="0"/>
              <w:spacing w:line="300" w:lineRule="auto"/>
              <w:jc w:val="center"/>
              <w:textAlignment w:val="auto"/>
              <w:rPr>
                <w:rFonts w:hint="eastAsia" w:ascii="宋体" w:hAnsi="宋体" w:cs="宋体"/>
                <w:b/>
                <w:bCs/>
                <w:color w:val="000000"/>
                <w:kern w:val="0"/>
                <w:sz w:val="21"/>
                <w:szCs w:val="21"/>
                <w:highlight w:val="none"/>
                <w:vertAlign w:val="baseline"/>
              </w:rPr>
            </w:pPr>
            <w:r>
              <w:rPr>
                <w:rFonts w:hint="eastAsia" w:ascii="宋体" w:hAnsi="宋体" w:eastAsia="宋体" w:cs="宋体"/>
                <w:b/>
                <w:color w:val="000000"/>
                <w:sz w:val="21"/>
                <w:szCs w:val="21"/>
                <w:highlight w:val="none"/>
              </w:rPr>
              <w:t>评审要点</w:t>
            </w:r>
          </w:p>
        </w:tc>
        <w:tc>
          <w:tcPr>
            <w:tcW w:w="480" w:type="dxa"/>
            <w:noWrap w:val="0"/>
            <w:vAlign w:val="center"/>
          </w:tcPr>
          <w:p w14:paraId="07E43424">
            <w:pPr>
              <w:keepNext w:val="0"/>
              <w:keepLines w:val="0"/>
              <w:pageBreakBefore w:val="0"/>
              <w:widowControl/>
              <w:kinsoku/>
              <w:wordWrap/>
              <w:overflowPunct/>
              <w:topLinePunct w:val="0"/>
              <w:autoSpaceDE/>
              <w:autoSpaceDN/>
              <w:bidi w:val="0"/>
              <w:snapToGrid w:val="0"/>
              <w:spacing w:line="300" w:lineRule="auto"/>
              <w:jc w:val="center"/>
              <w:textAlignment w:val="auto"/>
              <w:rPr>
                <w:rFonts w:hint="eastAsia" w:ascii="宋体" w:hAnsi="宋体" w:cs="宋体"/>
                <w:b/>
                <w:bCs/>
                <w:color w:val="000000"/>
                <w:kern w:val="0"/>
                <w:sz w:val="21"/>
                <w:szCs w:val="21"/>
                <w:highlight w:val="none"/>
                <w:vertAlign w:val="baseline"/>
              </w:rPr>
            </w:pPr>
            <w:r>
              <w:rPr>
                <w:rFonts w:hint="eastAsia" w:ascii="宋体" w:hAnsi="宋体" w:eastAsia="宋体" w:cs="宋体"/>
                <w:b/>
                <w:color w:val="000000"/>
                <w:sz w:val="21"/>
                <w:szCs w:val="21"/>
                <w:highlight w:val="none"/>
              </w:rPr>
              <w:t>分值</w:t>
            </w:r>
          </w:p>
        </w:tc>
      </w:tr>
      <w:tr w14:paraId="55C1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7CBEFED6">
            <w:pPr>
              <w:keepNext w:val="0"/>
              <w:keepLines w:val="0"/>
              <w:pageBreakBefore w:val="0"/>
              <w:numPr>
                <w:ilvl w:val="0"/>
                <w:numId w:val="2"/>
              </w:numPr>
              <w:kinsoku/>
              <w:wordWrap/>
              <w:overflowPunct/>
              <w:topLinePunct w:val="0"/>
              <w:autoSpaceDE/>
              <w:autoSpaceDN/>
              <w:bidi w:val="0"/>
              <w:snapToGrid w:val="0"/>
              <w:spacing w:line="300" w:lineRule="auto"/>
              <w:ind w:left="425" w:leftChars="0" w:hanging="425" w:firstLineChars="0"/>
              <w:jc w:val="center"/>
              <w:textAlignment w:val="auto"/>
              <w:rPr>
                <w:rFonts w:hint="eastAsia" w:ascii="宋体" w:hAnsi="宋体" w:cs="宋体"/>
                <w:b/>
                <w:bCs/>
                <w:color w:val="000000"/>
                <w:kern w:val="0"/>
                <w:sz w:val="21"/>
                <w:szCs w:val="21"/>
                <w:highlight w:val="none"/>
                <w:vertAlign w:val="baseline"/>
              </w:rPr>
            </w:pPr>
          </w:p>
        </w:tc>
        <w:tc>
          <w:tcPr>
            <w:tcW w:w="1338" w:type="dxa"/>
            <w:noWrap w:val="0"/>
            <w:vAlign w:val="center"/>
          </w:tcPr>
          <w:p w14:paraId="5D616402">
            <w:pPr>
              <w:keepNext w:val="0"/>
              <w:keepLines w:val="0"/>
              <w:pageBreakBefore w:val="0"/>
              <w:tabs>
                <w:tab w:val="left" w:pos="993"/>
                <w:tab w:val="left" w:pos="1300"/>
                <w:tab w:val="left" w:pos="2000"/>
                <w:tab w:val="left" w:pos="2040"/>
              </w:tabs>
              <w:kinsoku/>
              <w:wordWrap/>
              <w:overflowPunct/>
              <w:topLinePunct w:val="0"/>
              <w:autoSpaceDE/>
              <w:autoSpaceDN/>
              <w:bidi w:val="0"/>
              <w:adjustRightInd w:val="0"/>
              <w:snapToGrid w:val="0"/>
              <w:spacing w:line="300" w:lineRule="auto"/>
              <w:jc w:val="center"/>
              <w:textAlignment w:val="auto"/>
              <w:rPr>
                <w:rFonts w:hint="eastAsia" w:ascii="宋体" w:hAnsi="宋体" w:cs="宋体"/>
                <w:b/>
                <w:bCs/>
                <w:color w:val="000000"/>
                <w:kern w:val="0"/>
                <w:sz w:val="21"/>
                <w:szCs w:val="21"/>
                <w:highlight w:val="none"/>
                <w:vertAlign w:val="baseline"/>
              </w:rPr>
            </w:pPr>
            <w:r>
              <w:rPr>
                <w:rFonts w:hint="eastAsia" w:ascii="宋体" w:hAnsi="宋体" w:eastAsia="宋体" w:cs="宋体"/>
                <w:b/>
                <w:color w:val="000000"/>
                <w:sz w:val="21"/>
                <w:szCs w:val="21"/>
                <w:highlight w:val="none"/>
              </w:rPr>
              <w:t>类似业绩</w:t>
            </w:r>
          </w:p>
        </w:tc>
        <w:tc>
          <w:tcPr>
            <w:tcW w:w="7021" w:type="dxa"/>
            <w:noWrap w:val="0"/>
            <w:vAlign w:val="top"/>
          </w:tcPr>
          <w:p w14:paraId="67BC45E1">
            <w:pPr>
              <w:keepNext w:val="0"/>
              <w:keepLines w:val="0"/>
              <w:pageBreakBefore w:val="0"/>
              <w:tabs>
                <w:tab w:val="left" w:pos="993"/>
                <w:tab w:val="left" w:pos="1300"/>
                <w:tab w:val="left" w:pos="2000"/>
                <w:tab w:val="left" w:pos="2040"/>
              </w:tabs>
              <w:kinsoku/>
              <w:wordWrap/>
              <w:overflowPunct/>
              <w:topLinePunct w:val="0"/>
              <w:autoSpaceDE/>
              <w:autoSpaceDN/>
              <w:bidi w:val="0"/>
              <w:adjustRightInd w:val="0"/>
              <w:snapToGrid w:val="0"/>
              <w:spacing w:line="30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具有</w:t>
            </w:r>
            <w:r>
              <w:rPr>
                <w:rFonts w:hint="eastAsia" w:ascii="宋体" w:hAnsi="宋体" w:eastAsia="宋体" w:cs="宋体"/>
                <w:color w:val="000000"/>
                <w:kern w:val="0"/>
                <w:sz w:val="21"/>
                <w:szCs w:val="21"/>
                <w:highlight w:val="none"/>
              </w:rPr>
              <w:t>20</w:t>
            </w:r>
            <w:r>
              <w:rPr>
                <w:rFonts w:hint="eastAsia" w:ascii="宋体" w:hAnsi="宋体" w:eastAsia="宋体" w:cs="宋体"/>
                <w:color w:val="000000"/>
                <w:kern w:val="0"/>
                <w:sz w:val="21"/>
                <w:szCs w:val="21"/>
                <w:highlight w:val="none"/>
                <w:lang w:val="en-US" w:eastAsia="zh-CN"/>
              </w:rPr>
              <w:t>21</w:t>
            </w:r>
            <w:r>
              <w:rPr>
                <w:rFonts w:hint="eastAsia" w:ascii="宋体" w:hAnsi="宋体" w:eastAsia="宋体" w:cs="宋体"/>
                <w:color w:val="000000"/>
                <w:kern w:val="0"/>
                <w:sz w:val="21"/>
                <w:szCs w:val="21"/>
                <w:highlight w:val="none"/>
              </w:rPr>
              <w:t>年1月1日以来（以合同签订之日为准）</w:t>
            </w:r>
            <w:r>
              <w:rPr>
                <w:rFonts w:hint="eastAsia" w:ascii="宋体" w:hAnsi="宋体" w:eastAsia="宋体" w:cs="宋体"/>
                <w:color w:val="000000"/>
                <w:sz w:val="21"/>
                <w:szCs w:val="21"/>
                <w:highlight w:val="none"/>
              </w:rPr>
              <w:t>类似业绩的得</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p w14:paraId="0FAB1015">
            <w:pPr>
              <w:keepNext w:val="0"/>
              <w:keepLines w:val="0"/>
              <w:pageBreakBefore w:val="0"/>
              <w:tabs>
                <w:tab w:val="left" w:pos="993"/>
                <w:tab w:val="left" w:pos="1300"/>
                <w:tab w:val="left" w:pos="2000"/>
                <w:tab w:val="left" w:pos="2040"/>
              </w:tabs>
              <w:kinsoku/>
              <w:wordWrap/>
              <w:overflowPunct/>
              <w:topLinePunct w:val="0"/>
              <w:autoSpaceDE/>
              <w:autoSpaceDN/>
              <w:bidi w:val="0"/>
              <w:adjustRightInd w:val="0"/>
              <w:snapToGrid w:val="0"/>
              <w:spacing w:line="300" w:lineRule="auto"/>
              <w:ind w:firstLine="422" w:firstLineChars="200"/>
              <w:textAlignment w:val="auto"/>
              <w:rPr>
                <w:rFonts w:hint="eastAsia" w:ascii="宋体" w:hAnsi="宋体" w:eastAsia="宋体" w:cs="宋体"/>
                <w:b/>
                <w:bCs/>
                <w:color w:val="000000"/>
                <w:kern w:val="0"/>
                <w:sz w:val="21"/>
                <w:szCs w:val="21"/>
                <w:highlight w:val="none"/>
                <w:vertAlign w:val="baseline"/>
              </w:rPr>
            </w:pPr>
            <w:r>
              <w:rPr>
                <w:rFonts w:hint="eastAsia" w:ascii="宋体" w:hAnsi="宋体" w:eastAsia="宋体" w:cs="宋体"/>
                <w:b/>
                <w:bCs/>
                <w:color w:val="000000"/>
                <w:sz w:val="21"/>
                <w:szCs w:val="21"/>
                <w:highlight w:val="none"/>
                <w:lang w:val="en-US" w:eastAsia="zh-CN"/>
              </w:rPr>
              <w:t>响应文件内</w:t>
            </w:r>
            <w:r>
              <w:rPr>
                <w:rFonts w:hint="eastAsia" w:ascii="宋体" w:hAnsi="宋体" w:eastAsia="宋体" w:cs="宋体"/>
                <w:b/>
                <w:bCs/>
                <w:color w:val="000000"/>
                <w:sz w:val="21"/>
                <w:szCs w:val="21"/>
                <w:highlight w:val="none"/>
              </w:rPr>
              <w:t>须</w:t>
            </w:r>
            <w:r>
              <w:rPr>
                <w:rFonts w:hint="eastAsia" w:ascii="宋体" w:hAnsi="宋体" w:eastAsia="宋体" w:cs="宋体"/>
                <w:b/>
                <w:bCs/>
                <w:color w:val="000000"/>
                <w:sz w:val="21"/>
                <w:szCs w:val="21"/>
                <w:highlight w:val="none"/>
                <w:lang w:eastAsia="zh-CN"/>
              </w:rPr>
              <w:t>提供合同（或保单）</w:t>
            </w:r>
            <w:r>
              <w:rPr>
                <w:rFonts w:hint="eastAsia" w:ascii="宋体" w:hAnsi="宋体" w:eastAsia="宋体" w:cs="宋体"/>
                <w:b/>
                <w:bCs/>
                <w:color w:val="000000"/>
                <w:sz w:val="21"/>
                <w:szCs w:val="21"/>
                <w:highlight w:val="none"/>
                <w:lang w:val="en-US" w:eastAsia="zh-CN"/>
              </w:rPr>
              <w:t>原件扫描件</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rPr>
              <w:t>上述资料不能体现评审要点的，还需</w:t>
            </w:r>
            <w:r>
              <w:rPr>
                <w:rFonts w:hint="eastAsia" w:ascii="宋体" w:hAnsi="宋体" w:eastAsia="宋体" w:cs="宋体"/>
                <w:b/>
                <w:bCs/>
                <w:color w:val="000000"/>
                <w:sz w:val="21"/>
                <w:szCs w:val="21"/>
                <w:highlight w:val="none"/>
                <w:lang w:eastAsia="zh-CN"/>
              </w:rPr>
              <w:t>提供合同（或保单）</w:t>
            </w:r>
            <w:r>
              <w:rPr>
                <w:rFonts w:hint="eastAsia" w:ascii="宋体" w:hAnsi="宋体" w:eastAsia="宋体" w:cs="宋体"/>
                <w:b/>
                <w:bCs/>
                <w:color w:val="000000"/>
                <w:sz w:val="21"/>
                <w:szCs w:val="21"/>
                <w:highlight w:val="none"/>
              </w:rPr>
              <w:t>甲方盖章的证明</w:t>
            </w:r>
            <w:r>
              <w:rPr>
                <w:rFonts w:hint="eastAsia" w:ascii="宋体" w:hAnsi="宋体" w:eastAsia="宋体" w:cs="宋体"/>
                <w:b/>
                <w:bCs/>
                <w:color w:val="000000"/>
                <w:sz w:val="21"/>
                <w:szCs w:val="21"/>
                <w:highlight w:val="none"/>
                <w:lang w:eastAsia="zh-CN"/>
              </w:rPr>
              <w:t>原件扫描件</w:t>
            </w:r>
            <w:r>
              <w:rPr>
                <w:rFonts w:hint="eastAsia" w:ascii="宋体" w:hAnsi="宋体" w:eastAsia="宋体" w:cs="宋体"/>
                <w:b/>
                <w:bCs/>
                <w:color w:val="000000"/>
                <w:sz w:val="21"/>
                <w:szCs w:val="21"/>
                <w:highlight w:val="none"/>
              </w:rPr>
              <w:t>，未按要求提供上述资料或不能体现评审要点的</w:t>
            </w:r>
            <w:r>
              <w:rPr>
                <w:rFonts w:hint="eastAsia" w:ascii="宋体" w:hAnsi="宋体" w:eastAsia="宋体" w:cs="宋体"/>
                <w:b/>
                <w:bCs/>
                <w:color w:val="000000"/>
                <w:sz w:val="21"/>
                <w:szCs w:val="21"/>
                <w:highlight w:val="none"/>
                <w:lang w:val="en-US" w:eastAsia="zh-CN"/>
              </w:rPr>
              <w:t>均</w:t>
            </w:r>
            <w:r>
              <w:rPr>
                <w:rFonts w:hint="eastAsia" w:ascii="宋体" w:hAnsi="宋体" w:eastAsia="宋体" w:cs="宋体"/>
                <w:b/>
                <w:bCs/>
                <w:color w:val="000000"/>
                <w:sz w:val="21"/>
                <w:szCs w:val="21"/>
                <w:highlight w:val="none"/>
              </w:rPr>
              <w:t>不得分。</w:t>
            </w:r>
          </w:p>
        </w:tc>
        <w:tc>
          <w:tcPr>
            <w:tcW w:w="480" w:type="dxa"/>
            <w:noWrap w:val="0"/>
            <w:vAlign w:val="center"/>
          </w:tcPr>
          <w:p w14:paraId="0D283807">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eastAsia="宋体" w:cs="宋体"/>
                <w:b/>
                <w:bCs/>
                <w:color w:val="000000"/>
                <w:kern w:val="0"/>
                <w:sz w:val="21"/>
                <w:szCs w:val="21"/>
                <w:highlight w:val="none"/>
                <w:vertAlign w:val="baseline"/>
                <w:lang w:val="en-US" w:eastAsia="zh-CN"/>
              </w:rPr>
            </w:pPr>
            <w:r>
              <w:rPr>
                <w:rFonts w:hint="eastAsia" w:ascii="宋体" w:hAnsi="宋体" w:cs="宋体"/>
                <w:b/>
                <w:color w:val="000000"/>
                <w:sz w:val="21"/>
                <w:szCs w:val="21"/>
                <w:highlight w:val="none"/>
                <w:lang w:val="en-US" w:eastAsia="zh-CN"/>
              </w:rPr>
              <w:t>1</w:t>
            </w:r>
          </w:p>
        </w:tc>
      </w:tr>
      <w:tr w14:paraId="16FA4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5" w:type="dxa"/>
            <w:noWrap w:val="0"/>
            <w:vAlign w:val="center"/>
          </w:tcPr>
          <w:p w14:paraId="2DAA20C2">
            <w:pPr>
              <w:keepNext w:val="0"/>
              <w:keepLines w:val="0"/>
              <w:pageBreakBefore w:val="0"/>
              <w:numPr>
                <w:ilvl w:val="0"/>
                <w:numId w:val="2"/>
              </w:numPr>
              <w:kinsoku/>
              <w:wordWrap/>
              <w:overflowPunct/>
              <w:topLinePunct w:val="0"/>
              <w:autoSpaceDE/>
              <w:autoSpaceDN/>
              <w:bidi w:val="0"/>
              <w:adjustRightInd/>
              <w:snapToGrid w:val="0"/>
              <w:spacing w:line="300" w:lineRule="auto"/>
              <w:ind w:left="425" w:leftChars="0" w:hanging="425" w:firstLineChars="0"/>
              <w:jc w:val="center"/>
              <w:textAlignment w:val="auto"/>
              <w:outlineLvl w:val="9"/>
              <w:rPr>
                <w:rFonts w:hint="eastAsia" w:ascii="宋体" w:hAnsi="宋体" w:eastAsia="宋体" w:cs="宋体"/>
                <w:b/>
                <w:bCs w:val="0"/>
                <w:color w:val="000000"/>
                <w:kern w:val="2"/>
                <w:sz w:val="21"/>
                <w:szCs w:val="21"/>
                <w:highlight w:val="none"/>
                <w:lang w:val="en-US" w:eastAsia="zh-CN" w:bidi="ar-SA"/>
              </w:rPr>
            </w:pPr>
          </w:p>
        </w:tc>
        <w:tc>
          <w:tcPr>
            <w:tcW w:w="1338" w:type="dxa"/>
            <w:noWrap w:val="0"/>
            <w:vAlign w:val="center"/>
          </w:tcPr>
          <w:p w14:paraId="798055B3">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eastAsia="宋体" w:cs="宋体"/>
                <w:b/>
                <w:bCs w:val="0"/>
                <w:color w:val="000000"/>
                <w:kern w:val="2"/>
                <w:sz w:val="21"/>
                <w:szCs w:val="21"/>
                <w:highlight w:val="none"/>
                <w:lang w:val="en-US" w:eastAsia="zh-CN" w:bidi="ar-SA"/>
              </w:rPr>
            </w:pPr>
            <w:r>
              <w:rPr>
                <w:rFonts w:hint="eastAsia" w:ascii="宋体" w:hAnsi="宋体" w:eastAsia="宋体" w:cs="宋体"/>
                <w:b/>
                <w:bCs w:val="0"/>
                <w:color w:val="000000"/>
                <w:sz w:val="21"/>
                <w:szCs w:val="21"/>
                <w:highlight w:val="none"/>
                <w:lang w:val="en-US" w:eastAsia="zh-CN"/>
              </w:rPr>
              <w:t>服务评价</w:t>
            </w:r>
          </w:p>
        </w:tc>
        <w:tc>
          <w:tcPr>
            <w:tcW w:w="7021" w:type="dxa"/>
            <w:noWrap w:val="0"/>
            <w:vAlign w:val="top"/>
          </w:tcPr>
          <w:p w14:paraId="65C64974">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color w:val="000000"/>
                <w:sz w:val="21"/>
                <w:szCs w:val="21"/>
                <w:highlight w:val="none"/>
                <w:lang w:val="en-US" w:eastAsia="zh-CN"/>
              </w:rPr>
              <w:t>供应商</w:t>
            </w:r>
            <w:r>
              <w:rPr>
                <w:rFonts w:hint="eastAsia" w:ascii="宋体" w:hAnsi="宋体" w:eastAsia="宋体" w:cs="宋体"/>
                <w:bCs/>
                <w:color w:val="000000"/>
                <w:kern w:val="0"/>
                <w:sz w:val="21"/>
                <w:szCs w:val="21"/>
                <w:highlight w:val="none"/>
                <w:lang w:val="en-US" w:eastAsia="zh-CN"/>
              </w:rPr>
              <w:t>总公司在《保险公司服务评价结果》中，AAA或AA级的得8分，A级的得4分,BBB或BB或B级的得2分，CCC或CC或C级的得1分，其它不得分。</w:t>
            </w:r>
          </w:p>
          <w:p w14:paraId="4A0BAE86">
            <w:pPr>
              <w:keepNext w:val="0"/>
              <w:keepLines w:val="0"/>
              <w:pageBreakBefore w:val="0"/>
              <w:widowControl w:val="0"/>
              <w:kinsoku/>
              <w:wordWrap/>
              <w:overflowPunct/>
              <w:topLinePunct w:val="0"/>
              <w:autoSpaceDE/>
              <w:autoSpaceDN/>
              <w:bidi w:val="0"/>
              <w:adjustRightInd/>
              <w:snapToGrid w:val="0"/>
              <w:spacing w:line="240" w:lineRule="auto"/>
              <w:ind w:firstLine="422"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响应文件内须提供最新《保险公司服务评价结果》官网截图，否则不得分。</w:t>
            </w:r>
          </w:p>
        </w:tc>
        <w:tc>
          <w:tcPr>
            <w:tcW w:w="480" w:type="dxa"/>
            <w:noWrap w:val="0"/>
            <w:vAlign w:val="center"/>
          </w:tcPr>
          <w:p w14:paraId="5EDF8196">
            <w:pPr>
              <w:keepNext w:val="0"/>
              <w:keepLines w:val="0"/>
              <w:pageBreakBefore w:val="0"/>
              <w:kinsoku/>
              <w:wordWrap/>
              <w:overflowPunct/>
              <w:topLinePunct w:val="0"/>
              <w:autoSpaceDE/>
              <w:autoSpaceDN/>
              <w:bidi w:val="0"/>
              <w:snapToGrid w:val="0"/>
              <w:spacing w:line="300" w:lineRule="auto"/>
              <w:jc w:val="center"/>
              <w:textAlignment w:val="auto"/>
              <w:rPr>
                <w:rFonts w:hint="eastAsia" w:ascii="宋体" w:hAnsi="宋体" w:eastAsia="宋体" w:cs="宋体"/>
                <w:b/>
                <w:bCs w:val="0"/>
                <w:color w:val="000000"/>
                <w:kern w:val="2"/>
                <w:sz w:val="21"/>
                <w:szCs w:val="21"/>
                <w:highlight w:val="none"/>
                <w:lang w:val="en-US" w:eastAsia="zh-CN" w:bidi="ar-SA"/>
              </w:rPr>
            </w:pPr>
            <w:r>
              <w:rPr>
                <w:rFonts w:hint="eastAsia" w:ascii="宋体" w:hAnsi="宋体" w:cs="宋体"/>
                <w:b/>
                <w:bCs w:val="0"/>
                <w:color w:val="000000"/>
                <w:sz w:val="21"/>
                <w:szCs w:val="21"/>
                <w:highlight w:val="none"/>
                <w:lang w:val="en-US" w:eastAsia="zh-CN"/>
              </w:rPr>
              <w:t>8</w:t>
            </w:r>
          </w:p>
        </w:tc>
      </w:tr>
      <w:tr w14:paraId="7743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5" w:type="dxa"/>
            <w:noWrap w:val="0"/>
            <w:vAlign w:val="center"/>
          </w:tcPr>
          <w:p w14:paraId="4C8F8E1F">
            <w:pPr>
              <w:keepNext w:val="0"/>
              <w:keepLines w:val="0"/>
              <w:pageBreakBefore w:val="0"/>
              <w:numPr>
                <w:ilvl w:val="0"/>
                <w:numId w:val="2"/>
              </w:numPr>
              <w:kinsoku/>
              <w:wordWrap/>
              <w:overflowPunct/>
              <w:topLinePunct w:val="0"/>
              <w:autoSpaceDE/>
              <w:autoSpaceDN/>
              <w:bidi w:val="0"/>
              <w:snapToGrid w:val="0"/>
              <w:spacing w:line="300" w:lineRule="auto"/>
              <w:ind w:left="425" w:leftChars="0" w:hanging="425" w:firstLineChars="0"/>
              <w:jc w:val="center"/>
              <w:textAlignment w:val="auto"/>
              <w:outlineLvl w:val="9"/>
              <w:rPr>
                <w:rFonts w:hint="eastAsia" w:ascii="宋体" w:hAnsi="宋体" w:eastAsia="宋体" w:cs="宋体"/>
                <w:b/>
                <w:bCs w:val="0"/>
                <w:color w:val="000000"/>
                <w:kern w:val="2"/>
                <w:sz w:val="21"/>
                <w:szCs w:val="21"/>
                <w:highlight w:val="none"/>
                <w:lang w:val="en-US" w:eastAsia="zh-CN" w:bidi="ar-SA"/>
              </w:rPr>
            </w:pPr>
          </w:p>
        </w:tc>
        <w:tc>
          <w:tcPr>
            <w:tcW w:w="1338" w:type="dxa"/>
            <w:noWrap w:val="0"/>
            <w:vAlign w:val="center"/>
          </w:tcPr>
          <w:p w14:paraId="5E6259D2">
            <w:pPr>
              <w:keepNext w:val="0"/>
              <w:keepLines w:val="0"/>
              <w:pageBreakBefore w:val="0"/>
              <w:kinsoku/>
              <w:wordWrap/>
              <w:overflowPunct/>
              <w:topLinePunct w:val="0"/>
              <w:autoSpaceDE/>
              <w:autoSpaceDN/>
              <w:bidi w:val="0"/>
              <w:snapToGrid w:val="0"/>
              <w:spacing w:line="300" w:lineRule="auto"/>
              <w:jc w:val="center"/>
              <w:textAlignment w:val="auto"/>
              <w:rPr>
                <w:rFonts w:hint="eastAsia" w:ascii="宋体" w:hAnsi="宋体" w:eastAsia="宋体" w:cs="宋体"/>
                <w:b/>
                <w:bCs w:val="0"/>
                <w:color w:val="000000"/>
                <w:sz w:val="21"/>
                <w:szCs w:val="21"/>
                <w:highlight w:val="none"/>
                <w:lang w:val="en-US" w:eastAsia="zh-CN"/>
              </w:rPr>
            </w:pPr>
            <w:r>
              <w:rPr>
                <w:rFonts w:hint="eastAsia" w:ascii="宋体" w:hAnsi="宋体" w:eastAsia="宋体" w:cs="宋体"/>
                <w:b/>
                <w:bCs w:val="0"/>
                <w:color w:val="000000"/>
                <w:sz w:val="21"/>
                <w:szCs w:val="21"/>
                <w:highlight w:val="none"/>
                <w:lang w:val="en-US" w:eastAsia="zh-CN"/>
              </w:rPr>
              <w:t>核心</w:t>
            </w:r>
          </w:p>
          <w:p w14:paraId="303E02F9">
            <w:pPr>
              <w:keepNext w:val="0"/>
              <w:keepLines w:val="0"/>
              <w:pageBreakBefore w:val="0"/>
              <w:kinsoku/>
              <w:wordWrap/>
              <w:overflowPunct/>
              <w:topLinePunct w:val="0"/>
              <w:autoSpaceDE/>
              <w:autoSpaceDN/>
              <w:bidi w:val="0"/>
              <w:snapToGrid w:val="0"/>
              <w:spacing w:line="300" w:lineRule="auto"/>
              <w:jc w:val="center"/>
              <w:textAlignment w:val="auto"/>
              <w:rPr>
                <w:rFonts w:hint="eastAsia" w:ascii="宋体" w:hAnsi="宋体" w:eastAsia="宋体" w:cs="宋体"/>
                <w:b/>
                <w:bCs w:val="0"/>
                <w:color w:val="000000"/>
                <w:sz w:val="21"/>
                <w:szCs w:val="21"/>
                <w:highlight w:val="none"/>
                <w:lang w:val="en-US" w:eastAsia="zh-CN"/>
              </w:rPr>
            </w:pPr>
            <w:r>
              <w:rPr>
                <w:rFonts w:hint="eastAsia" w:ascii="宋体" w:hAnsi="宋体" w:eastAsia="宋体" w:cs="宋体"/>
                <w:b/>
                <w:bCs w:val="0"/>
                <w:color w:val="000000"/>
                <w:sz w:val="21"/>
                <w:szCs w:val="21"/>
                <w:highlight w:val="none"/>
                <w:lang w:val="en-US" w:eastAsia="zh-CN"/>
              </w:rPr>
              <w:t>偿付能力</w:t>
            </w:r>
          </w:p>
        </w:tc>
        <w:tc>
          <w:tcPr>
            <w:tcW w:w="7021" w:type="dxa"/>
            <w:noWrap w:val="0"/>
            <w:vAlign w:val="center"/>
          </w:tcPr>
          <w:p w14:paraId="4CEDCCCA">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按供应商总公司202</w:t>
            </w:r>
            <w:r>
              <w:rPr>
                <w:rFonts w:hint="eastAsia" w:ascii="宋体" w:hAnsi="宋体" w:cs="宋体"/>
                <w:bCs/>
                <w:color w:val="000000"/>
                <w:kern w:val="0"/>
                <w:sz w:val="21"/>
                <w:szCs w:val="21"/>
                <w:highlight w:val="none"/>
                <w:lang w:val="en-US" w:eastAsia="zh-CN"/>
              </w:rPr>
              <w:t>4</w:t>
            </w:r>
            <w:r>
              <w:rPr>
                <w:rFonts w:hint="eastAsia" w:ascii="宋体" w:hAnsi="宋体" w:eastAsia="宋体" w:cs="宋体"/>
                <w:bCs/>
                <w:color w:val="000000"/>
                <w:kern w:val="0"/>
                <w:sz w:val="21"/>
                <w:szCs w:val="21"/>
                <w:highlight w:val="none"/>
                <w:lang w:val="en-US" w:eastAsia="zh-CN"/>
              </w:rPr>
              <w:t>年</w:t>
            </w:r>
            <w:r>
              <w:rPr>
                <w:rFonts w:hint="eastAsia" w:ascii="宋体" w:hAnsi="宋体" w:cs="宋体"/>
                <w:bCs/>
                <w:color w:val="000000"/>
                <w:kern w:val="0"/>
                <w:sz w:val="21"/>
                <w:szCs w:val="21"/>
                <w:highlight w:val="none"/>
                <w:lang w:val="en-US" w:eastAsia="zh-CN"/>
              </w:rPr>
              <w:t>3季度</w:t>
            </w:r>
            <w:r>
              <w:rPr>
                <w:rFonts w:hint="eastAsia" w:ascii="宋体" w:hAnsi="宋体" w:eastAsia="宋体" w:cs="宋体"/>
                <w:bCs/>
                <w:color w:val="000000"/>
                <w:kern w:val="0"/>
                <w:sz w:val="21"/>
                <w:szCs w:val="21"/>
                <w:highlight w:val="none"/>
                <w:lang w:val="en-US" w:eastAsia="zh-CN"/>
              </w:rPr>
              <w:t>核心偿付能力进行评价，核心偿付能力200%以上（含）得10分，180（含）-200%（不含）得5分，150（含）-180%（不含）得1分，150%以下得0分。</w:t>
            </w:r>
          </w:p>
          <w:p w14:paraId="331C3893">
            <w:pPr>
              <w:keepNext w:val="0"/>
              <w:keepLines w:val="0"/>
              <w:pageBreakBefore w:val="0"/>
              <w:kinsoku/>
              <w:wordWrap/>
              <w:overflowPunct/>
              <w:topLinePunct w:val="0"/>
              <w:autoSpaceDE/>
              <w:autoSpaceDN/>
              <w:bidi w:val="0"/>
              <w:snapToGrid w:val="0"/>
              <w:spacing w:line="300" w:lineRule="auto"/>
              <w:ind w:firstLine="422"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响应文件内须提供审计报告，否则此项不得分。</w:t>
            </w:r>
          </w:p>
        </w:tc>
        <w:tc>
          <w:tcPr>
            <w:tcW w:w="480" w:type="dxa"/>
            <w:noWrap w:val="0"/>
            <w:vAlign w:val="center"/>
          </w:tcPr>
          <w:p w14:paraId="13A22BF6">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cs="宋体"/>
                <w:b/>
                <w:bCs w:val="0"/>
                <w:color w:val="000000"/>
                <w:sz w:val="21"/>
                <w:szCs w:val="21"/>
                <w:highlight w:val="none"/>
                <w:lang w:val="en-US" w:eastAsia="zh-CN"/>
              </w:rPr>
            </w:pPr>
            <w:r>
              <w:rPr>
                <w:rFonts w:hint="eastAsia" w:ascii="宋体" w:hAnsi="宋体" w:cs="宋体"/>
                <w:b/>
                <w:bCs w:val="0"/>
                <w:color w:val="000000"/>
                <w:sz w:val="21"/>
                <w:szCs w:val="21"/>
                <w:highlight w:val="none"/>
                <w:lang w:val="en-US" w:eastAsia="zh-CN"/>
              </w:rPr>
              <w:t>10</w:t>
            </w:r>
          </w:p>
        </w:tc>
      </w:tr>
      <w:tr w14:paraId="0C3F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45" w:type="dxa"/>
            <w:vMerge w:val="restart"/>
            <w:noWrap w:val="0"/>
            <w:vAlign w:val="center"/>
          </w:tcPr>
          <w:p w14:paraId="0AB5043C">
            <w:pPr>
              <w:keepNext w:val="0"/>
              <w:keepLines w:val="0"/>
              <w:pageBreakBefore w:val="0"/>
              <w:numPr>
                <w:ilvl w:val="0"/>
                <w:numId w:val="2"/>
              </w:numPr>
              <w:kinsoku/>
              <w:wordWrap/>
              <w:overflowPunct/>
              <w:topLinePunct w:val="0"/>
              <w:autoSpaceDE/>
              <w:autoSpaceDN/>
              <w:bidi w:val="0"/>
              <w:snapToGrid w:val="0"/>
              <w:spacing w:line="300" w:lineRule="auto"/>
              <w:ind w:left="425" w:leftChars="0" w:hanging="425" w:firstLineChars="0"/>
              <w:jc w:val="center"/>
              <w:textAlignment w:val="auto"/>
              <w:rPr>
                <w:rFonts w:hint="eastAsia" w:ascii="宋体" w:hAnsi="宋体" w:cs="宋体"/>
                <w:b/>
                <w:color w:val="000000"/>
                <w:kern w:val="2"/>
                <w:sz w:val="21"/>
                <w:szCs w:val="21"/>
                <w:highlight w:val="none"/>
                <w:lang w:val="en-US" w:eastAsia="zh-CN" w:bidi="ar-SA"/>
              </w:rPr>
            </w:pPr>
          </w:p>
        </w:tc>
        <w:tc>
          <w:tcPr>
            <w:tcW w:w="1338" w:type="dxa"/>
            <w:vMerge w:val="restart"/>
            <w:noWrap w:val="0"/>
            <w:vAlign w:val="center"/>
          </w:tcPr>
          <w:p w14:paraId="08B57DA5">
            <w:pPr>
              <w:keepNext w:val="0"/>
              <w:keepLines w:val="0"/>
              <w:pageBreakBefore w:val="0"/>
              <w:kinsoku/>
              <w:wordWrap/>
              <w:overflowPunct/>
              <w:topLinePunct w:val="0"/>
              <w:autoSpaceDE/>
              <w:autoSpaceDN/>
              <w:bidi w:val="0"/>
              <w:snapToGrid w:val="0"/>
              <w:spacing w:line="300" w:lineRule="auto"/>
              <w:jc w:val="center"/>
              <w:textAlignment w:val="auto"/>
              <w:rPr>
                <w:rFonts w:hint="eastAsia" w:ascii="宋体" w:hAnsi="宋体" w:eastAsia="宋体" w:cs="宋体"/>
                <w:b/>
                <w:bCs w:val="0"/>
                <w:color w:val="000000"/>
                <w:sz w:val="21"/>
                <w:szCs w:val="21"/>
                <w:highlight w:val="none"/>
                <w:lang w:val="en-US" w:eastAsia="zh-CN"/>
              </w:rPr>
            </w:pPr>
          </w:p>
          <w:p w14:paraId="7EABBACA">
            <w:pPr>
              <w:keepNext w:val="0"/>
              <w:keepLines w:val="0"/>
              <w:pageBreakBefore w:val="0"/>
              <w:kinsoku/>
              <w:wordWrap/>
              <w:overflowPunct/>
              <w:topLinePunct w:val="0"/>
              <w:autoSpaceDE/>
              <w:autoSpaceDN/>
              <w:bidi w:val="0"/>
              <w:snapToGrid w:val="0"/>
              <w:spacing w:line="300" w:lineRule="auto"/>
              <w:jc w:val="center"/>
              <w:textAlignment w:val="auto"/>
              <w:rPr>
                <w:rFonts w:hint="eastAsia" w:ascii="宋体" w:hAnsi="宋体" w:eastAsia="宋体" w:cs="宋体"/>
                <w:b/>
                <w:bCs w:val="0"/>
                <w:color w:val="000000"/>
                <w:sz w:val="21"/>
                <w:szCs w:val="21"/>
                <w:highlight w:val="none"/>
                <w:lang w:val="en-US" w:eastAsia="zh-CN"/>
              </w:rPr>
            </w:pPr>
          </w:p>
          <w:p w14:paraId="2DECDA35">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eastAsia="宋体" w:cs="宋体"/>
                <w:bCs/>
                <w:color w:val="000000"/>
                <w:kern w:val="2"/>
                <w:sz w:val="21"/>
                <w:szCs w:val="21"/>
                <w:highlight w:val="none"/>
                <w:lang w:val="en-US" w:eastAsia="zh-CN" w:bidi="ar-SA"/>
              </w:rPr>
            </w:pPr>
            <w:r>
              <w:rPr>
                <w:rFonts w:hint="eastAsia" w:ascii="宋体" w:hAnsi="宋体" w:eastAsia="宋体" w:cs="宋体"/>
                <w:b/>
                <w:bCs w:val="0"/>
                <w:color w:val="000000"/>
                <w:sz w:val="21"/>
                <w:szCs w:val="21"/>
                <w:highlight w:val="none"/>
                <w:lang w:val="en-US" w:eastAsia="zh-CN"/>
              </w:rPr>
              <w:t>服务方案</w:t>
            </w:r>
          </w:p>
        </w:tc>
        <w:tc>
          <w:tcPr>
            <w:tcW w:w="7021" w:type="dxa"/>
            <w:noWrap w:val="0"/>
            <w:vAlign w:val="center"/>
          </w:tcPr>
          <w:p w14:paraId="4853E7B3">
            <w:pPr>
              <w:keepNext w:val="0"/>
              <w:keepLines w:val="0"/>
              <w:pageBreakBefore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根据供应商提供的</w:t>
            </w:r>
            <w:r>
              <w:rPr>
                <w:rFonts w:hint="eastAsia" w:ascii="宋体" w:hAnsi="宋体" w:eastAsia="宋体" w:cs="宋体"/>
                <w:color w:val="000000"/>
                <w:kern w:val="0"/>
                <w:sz w:val="21"/>
                <w:szCs w:val="21"/>
                <w:highlight w:val="none"/>
              </w:rPr>
              <w:t>推广宣传方案</w:t>
            </w:r>
            <w:r>
              <w:rPr>
                <w:rFonts w:hint="eastAsia" w:ascii="宋体" w:hAnsi="宋体" w:cs="宋体"/>
                <w:color w:val="000000"/>
                <w:kern w:val="0"/>
                <w:sz w:val="21"/>
                <w:szCs w:val="21"/>
                <w:highlight w:val="none"/>
                <w:lang w:val="en-US" w:eastAsia="zh-CN"/>
              </w:rPr>
              <w:t>的针对性、合理性、可行性</w:t>
            </w:r>
            <w:r>
              <w:rPr>
                <w:rFonts w:hint="eastAsia" w:ascii="宋体" w:hAnsi="宋体" w:eastAsia="宋体" w:cs="宋体"/>
                <w:color w:val="000000"/>
                <w:szCs w:val="21"/>
                <w:highlight w:val="none"/>
                <w:lang w:val="en-US" w:eastAsia="zh-CN"/>
              </w:rPr>
              <w:t>等进行评审</w:t>
            </w:r>
            <w:r>
              <w:rPr>
                <w:rFonts w:hint="eastAsia" w:ascii="宋体" w:hAnsi="宋体" w:eastAsia="宋体" w:cs="宋体"/>
                <w:color w:val="000000"/>
                <w:szCs w:val="21"/>
                <w:highlight w:val="none"/>
                <w:lang w:eastAsia="zh-CN"/>
              </w:rPr>
              <w:t>：</w:t>
            </w:r>
            <w:r>
              <w:rPr>
                <w:rFonts w:hint="eastAsia" w:ascii="宋体" w:hAnsi="宋体" w:eastAsia="宋体" w:cs="宋体"/>
                <w:b w:val="0"/>
                <w:bCs w:val="0"/>
                <w:color w:val="000000"/>
                <w:kern w:val="2"/>
                <w:sz w:val="21"/>
                <w:szCs w:val="24"/>
                <w:highlight w:val="none"/>
                <w:lang w:val="en-US" w:eastAsia="zh-CN" w:bidi="ar-SA"/>
              </w:rPr>
              <w:t>分别给予0分，1.0分，2.0分，3.0分，4.0分。</w:t>
            </w:r>
          </w:p>
        </w:tc>
        <w:tc>
          <w:tcPr>
            <w:tcW w:w="480" w:type="dxa"/>
            <w:noWrap w:val="0"/>
            <w:vAlign w:val="center"/>
          </w:tcPr>
          <w:p w14:paraId="1D956EE7">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eastAsia="宋体" w:cs="宋体"/>
                <w:b/>
                <w:bCs w:val="0"/>
                <w:color w:val="000000"/>
                <w:kern w:val="0"/>
                <w:sz w:val="21"/>
                <w:szCs w:val="21"/>
                <w:highlight w:val="none"/>
                <w:lang w:val="en-US" w:eastAsia="zh-CN" w:bidi="ar-SA"/>
              </w:rPr>
            </w:pPr>
            <w:r>
              <w:rPr>
                <w:rFonts w:hint="eastAsia" w:ascii="宋体" w:hAnsi="宋体" w:eastAsia="宋体" w:cs="宋体"/>
                <w:b/>
                <w:bCs w:val="0"/>
                <w:color w:val="000000"/>
                <w:sz w:val="21"/>
                <w:szCs w:val="21"/>
                <w:highlight w:val="none"/>
                <w:lang w:val="en-US" w:eastAsia="zh-CN"/>
              </w:rPr>
              <w:t>4</w:t>
            </w:r>
          </w:p>
        </w:tc>
      </w:tr>
      <w:tr w14:paraId="479B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45" w:type="dxa"/>
            <w:vMerge w:val="continue"/>
            <w:noWrap w:val="0"/>
            <w:vAlign w:val="center"/>
          </w:tcPr>
          <w:p w14:paraId="53E18DEC">
            <w:pPr>
              <w:keepNext w:val="0"/>
              <w:keepLines w:val="0"/>
              <w:pageBreakBefore w:val="0"/>
              <w:kinsoku/>
              <w:wordWrap/>
              <w:overflowPunct/>
              <w:topLinePunct w:val="0"/>
              <w:autoSpaceDE/>
              <w:autoSpaceDN/>
              <w:bidi w:val="0"/>
              <w:snapToGrid w:val="0"/>
              <w:spacing w:line="300" w:lineRule="auto"/>
              <w:ind w:firstLineChars="0"/>
              <w:jc w:val="center"/>
              <w:textAlignment w:val="auto"/>
              <w:rPr>
                <w:rFonts w:hint="eastAsia" w:ascii="宋体" w:hAnsi="宋体" w:cs="宋体"/>
                <w:b/>
                <w:color w:val="000000"/>
                <w:sz w:val="21"/>
                <w:szCs w:val="21"/>
                <w:highlight w:val="none"/>
                <w:lang w:val="en-US" w:eastAsia="zh-CN"/>
              </w:rPr>
            </w:pPr>
          </w:p>
        </w:tc>
        <w:tc>
          <w:tcPr>
            <w:tcW w:w="1338" w:type="dxa"/>
            <w:vMerge w:val="continue"/>
            <w:noWrap w:val="0"/>
            <w:vAlign w:val="center"/>
          </w:tcPr>
          <w:p w14:paraId="198D467F">
            <w:pPr>
              <w:keepNext w:val="0"/>
              <w:keepLines w:val="0"/>
              <w:pageBreakBefore w:val="0"/>
              <w:widowControl/>
              <w:kinsoku/>
              <w:wordWrap/>
              <w:overflowPunct/>
              <w:topLinePunct w:val="0"/>
              <w:autoSpaceDE/>
              <w:autoSpaceDN/>
              <w:bidi w:val="0"/>
              <w:snapToGrid w:val="0"/>
              <w:spacing w:line="300" w:lineRule="auto"/>
              <w:jc w:val="center"/>
              <w:textAlignment w:val="auto"/>
              <w:rPr>
                <w:rFonts w:hint="default" w:ascii="宋体" w:hAnsi="宋体" w:eastAsia="宋体" w:cs="宋体"/>
                <w:b/>
                <w:bCs w:val="0"/>
                <w:color w:val="000000"/>
                <w:kern w:val="0"/>
                <w:sz w:val="21"/>
                <w:szCs w:val="21"/>
                <w:highlight w:val="none"/>
                <w:lang w:val="en-US" w:eastAsia="zh-CN"/>
              </w:rPr>
            </w:pPr>
          </w:p>
        </w:tc>
        <w:tc>
          <w:tcPr>
            <w:tcW w:w="7021" w:type="dxa"/>
            <w:noWrap w:val="0"/>
            <w:vAlign w:val="center"/>
          </w:tcPr>
          <w:p w14:paraId="6FD18FE5">
            <w:pPr>
              <w:keepNext w:val="0"/>
              <w:keepLines w:val="0"/>
              <w:pageBreakBefore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根据供应商提供的</w:t>
            </w:r>
            <w:r>
              <w:rPr>
                <w:rFonts w:hint="eastAsia" w:ascii="宋体" w:hAnsi="宋体" w:eastAsia="宋体" w:cs="宋体"/>
                <w:color w:val="000000"/>
                <w:sz w:val="21"/>
                <w:szCs w:val="21"/>
                <w:highlight w:val="none"/>
              </w:rPr>
              <w:t>定期上门服务</w:t>
            </w:r>
            <w:r>
              <w:rPr>
                <w:rFonts w:hint="eastAsia" w:ascii="宋体" w:hAnsi="宋体" w:eastAsia="宋体" w:cs="宋体"/>
                <w:color w:val="000000"/>
                <w:sz w:val="21"/>
                <w:szCs w:val="21"/>
                <w:highlight w:val="none"/>
                <w:lang w:val="en-US" w:eastAsia="zh-CN"/>
              </w:rPr>
              <w:t>等特色服务</w:t>
            </w:r>
            <w:r>
              <w:rPr>
                <w:rFonts w:hint="eastAsia" w:ascii="宋体" w:hAnsi="宋体" w:cs="宋体"/>
                <w:color w:val="000000"/>
                <w:sz w:val="21"/>
                <w:szCs w:val="21"/>
                <w:highlight w:val="none"/>
                <w:lang w:val="en-US" w:eastAsia="zh-CN"/>
              </w:rPr>
              <w:t>是否明确、清晰及保障性进行评审</w:t>
            </w:r>
            <w:r>
              <w:rPr>
                <w:rFonts w:hint="eastAsia" w:ascii="宋体" w:hAnsi="宋体" w:eastAsia="宋体" w:cs="宋体"/>
                <w:color w:val="000000"/>
                <w:sz w:val="21"/>
                <w:szCs w:val="21"/>
                <w:highlight w:val="none"/>
                <w:lang w:eastAsia="zh-CN"/>
              </w:rPr>
              <w:t>：</w:t>
            </w:r>
            <w:r>
              <w:rPr>
                <w:rFonts w:hint="eastAsia" w:ascii="宋体" w:hAnsi="宋体" w:eastAsia="宋体" w:cs="宋体"/>
                <w:b w:val="0"/>
                <w:bCs w:val="0"/>
                <w:color w:val="000000"/>
                <w:kern w:val="2"/>
                <w:sz w:val="21"/>
                <w:szCs w:val="24"/>
                <w:highlight w:val="none"/>
                <w:lang w:val="en-US" w:eastAsia="zh-CN" w:bidi="ar-SA"/>
              </w:rPr>
              <w:t>分别给予0分，1.0分，2.0分，3.0分，4.0分。</w:t>
            </w:r>
          </w:p>
        </w:tc>
        <w:tc>
          <w:tcPr>
            <w:tcW w:w="480" w:type="dxa"/>
            <w:noWrap w:val="0"/>
            <w:vAlign w:val="center"/>
          </w:tcPr>
          <w:p w14:paraId="55719C81">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eastAsia="宋体" w:cs="宋体"/>
                <w:b/>
                <w:bCs w:val="0"/>
                <w:color w:val="000000"/>
                <w:kern w:val="2"/>
                <w:sz w:val="21"/>
                <w:szCs w:val="21"/>
                <w:highlight w:val="none"/>
                <w:lang w:val="en-US" w:eastAsia="zh-CN" w:bidi="ar-SA"/>
              </w:rPr>
            </w:pPr>
            <w:r>
              <w:rPr>
                <w:rFonts w:hint="eastAsia" w:ascii="宋体" w:hAnsi="宋体" w:eastAsia="宋体" w:cs="宋体"/>
                <w:b/>
                <w:bCs w:val="0"/>
                <w:color w:val="000000"/>
                <w:kern w:val="2"/>
                <w:sz w:val="21"/>
                <w:szCs w:val="21"/>
                <w:highlight w:val="none"/>
                <w:lang w:val="en-US" w:eastAsia="zh-CN" w:bidi="ar-SA"/>
              </w:rPr>
              <w:t>4</w:t>
            </w:r>
          </w:p>
        </w:tc>
      </w:tr>
      <w:tr w14:paraId="488B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5" w:type="dxa"/>
            <w:vMerge w:val="continue"/>
            <w:noWrap w:val="0"/>
            <w:vAlign w:val="center"/>
          </w:tcPr>
          <w:p w14:paraId="5294C74F">
            <w:pPr>
              <w:keepNext w:val="0"/>
              <w:keepLines w:val="0"/>
              <w:pageBreakBefore w:val="0"/>
              <w:kinsoku/>
              <w:wordWrap/>
              <w:overflowPunct/>
              <w:topLinePunct w:val="0"/>
              <w:autoSpaceDE/>
              <w:autoSpaceDN/>
              <w:bidi w:val="0"/>
              <w:snapToGrid w:val="0"/>
              <w:spacing w:line="300" w:lineRule="auto"/>
              <w:ind w:firstLineChars="0"/>
              <w:jc w:val="center"/>
              <w:textAlignment w:val="auto"/>
              <w:rPr>
                <w:rFonts w:hint="eastAsia" w:ascii="宋体" w:hAnsi="宋体" w:cs="宋体"/>
                <w:b/>
                <w:color w:val="000000"/>
                <w:sz w:val="21"/>
                <w:szCs w:val="21"/>
                <w:highlight w:val="none"/>
                <w:lang w:val="en-US" w:eastAsia="zh-CN"/>
              </w:rPr>
            </w:pPr>
          </w:p>
        </w:tc>
        <w:tc>
          <w:tcPr>
            <w:tcW w:w="1338" w:type="dxa"/>
            <w:vMerge w:val="continue"/>
            <w:noWrap w:val="0"/>
            <w:vAlign w:val="center"/>
          </w:tcPr>
          <w:p w14:paraId="36ADAAC1">
            <w:pPr>
              <w:keepNext w:val="0"/>
              <w:keepLines w:val="0"/>
              <w:pageBreakBefore w:val="0"/>
              <w:widowControl/>
              <w:kinsoku/>
              <w:wordWrap/>
              <w:overflowPunct/>
              <w:topLinePunct w:val="0"/>
              <w:autoSpaceDE/>
              <w:autoSpaceDN/>
              <w:bidi w:val="0"/>
              <w:snapToGrid w:val="0"/>
              <w:spacing w:line="300" w:lineRule="auto"/>
              <w:jc w:val="center"/>
              <w:textAlignment w:val="auto"/>
              <w:rPr>
                <w:rFonts w:hint="default" w:ascii="宋体" w:hAnsi="宋体" w:eastAsia="宋体" w:cs="宋体"/>
                <w:b/>
                <w:bCs w:val="0"/>
                <w:color w:val="000000"/>
                <w:kern w:val="0"/>
                <w:sz w:val="21"/>
                <w:szCs w:val="21"/>
                <w:highlight w:val="none"/>
                <w:lang w:val="en-US" w:eastAsia="zh-CN"/>
              </w:rPr>
            </w:pPr>
          </w:p>
        </w:tc>
        <w:tc>
          <w:tcPr>
            <w:tcW w:w="7021" w:type="dxa"/>
            <w:noWrap w:val="0"/>
            <w:vAlign w:val="center"/>
          </w:tcPr>
          <w:p w14:paraId="2C95B6DB">
            <w:pPr>
              <w:keepNext w:val="0"/>
              <w:keepLines w:val="0"/>
              <w:pageBreakBefore w:val="0"/>
              <w:tabs>
                <w:tab w:val="left" w:pos="4408"/>
              </w:tabs>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根据供应商提供的</w:t>
            </w:r>
            <w:r>
              <w:rPr>
                <w:rFonts w:hint="eastAsia" w:ascii="宋体" w:hAnsi="宋体" w:eastAsia="宋体" w:cs="宋体"/>
                <w:color w:val="000000"/>
                <w:kern w:val="0"/>
                <w:sz w:val="21"/>
                <w:szCs w:val="21"/>
                <w:highlight w:val="none"/>
              </w:rPr>
              <w:t>协调</w:t>
            </w:r>
            <w:r>
              <w:rPr>
                <w:rFonts w:hint="eastAsia" w:ascii="宋体" w:hAnsi="宋体" w:eastAsia="宋体" w:cs="宋体"/>
                <w:color w:val="000000"/>
                <w:sz w:val="21"/>
                <w:szCs w:val="21"/>
                <w:highlight w:val="none"/>
                <w:lang w:val="en-US" w:eastAsia="zh-CN"/>
              </w:rPr>
              <w:t>沟通及</w:t>
            </w:r>
            <w:r>
              <w:rPr>
                <w:rFonts w:hint="eastAsia" w:ascii="宋体" w:hAnsi="宋体" w:eastAsia="宋体" w:cs="宋体"/>
                <w:b w:val="0"/>
                <w:bCs w:val="0"/>
                <w:color w:val="000000"/>
                <w:kern w:val="2"/>
                <w:sz w:val="21"/>
                <w:szCs w:val="21"/>
                <w:highlight w:val="none"/>
              </w:rPr>
              <w:t>咨询</w:t>
            </w:r>
            <w:r>
              <w:rPr>
                <w:rFonts w:hint="eastAsia" w:ascii="宋体" w:hAnsi="宋体" w:eastAsia="宋体" w:cs="宋体"/>
                <w:b w:val="0"/>
                <w:bCs w:val="0"/>
                <w:color w:val="000000"/>
                <w:kern w:val="2"/>
                <w:sz w:val="21"/>
                <w:szCs w:val="21"/>
                <w:highlight w:val="none"/>
                <w:lang w:val="en-US" w:eastAsia="zh-CN"/>
              </w:rPr>
              <w:t>服务</w:t>
            </w:r>
            <w:r>
              <w:rPr>
                <w:rFonts w:hint="eastAsia" w:ascii="宋体" w:hAnsi="宋体" w:cs="宋体"/>
                <w:color w:val="000000"/>
                <w:kern w:val="0"/>
                <w:sz w:val="21"/>
                <w:szCs w:val="21"/>
                <w:highlight w:val="none"/>
                <w:lang w:val="en-US" w:eastAsia="zh-CN"/>
              </w:rPr>
              <w:t>的</w:t>
            </w:r>
            <w:r>
              <w:rPr>
                <w:rFonts w:hint="eastAsia" w:ascii="宋体" w:hAnsi="宋体" w:eastAsia="宋体" w:cs="宋体"/>
                <w:color w:val="000000"/>
                <w:spacing w:val="-2"/>
                <w:kern w:val="2"/>
                <w:sz w:val="21"/>
                <w:szCs w:val="21"/>
                <w:highlight w:val="none"/>
                <w:lang w:val="en-US" w:eastAsia="zh-CN" w:bidi="ar-SA"/>
              </w:rPr>
              <w:t>针对性、</w:t>
            </w:r>
            <w:r>
              <w:rPr>
                <w:rFonts w:hint="eastAsia" w:ascii="宋体" w:hAnsi="宋体" w:eastAsia="宋体" w:cs="宋体"/>
                <w:b w:val="0"/>
                <w:bCs w:val="0"/>
                <w:color w:val="000000"/>
                <w:kern w:val="2"/>
                <w:sz w:val="21"/>
                <w:szCs w:val="21"/>
                <w:highlight w:val="none"/>
              </w:rPr>
              <w:t>咨询</w:t>
            </w:r>
            <w:r>
              <w:rPr>
                <w:rFonts w:hint="eastAsia" w:ascii="宋体" w:hAnsi="宋体" w:eastAsia="宋体" w:cs="宋体"/>
                <w:color w:val="000000"/>
                <w:spacing w:val="-2"/>
                <w:kern w:val="2"/>
                <w:sz w:val="21"/>
                <w:szCs w:val="21"/>
                <w:highlight w:val="none"/>
                <w:lang w:val="en-US" w:eastAsia="zh-CN" w:bidi="ar-SA"/>
              </w:rPr>
              <w:t>渠道</w:t>
            </w:r>
            <w:r>
              <w:rPr>
                <w:rFonts w:hint="eastAsia" w:ascii="宋体" w:hAnsi="宋体" w:cs="宋体"/>
                <w:color w:val="000000"/>
                <w:spacing w:val="-2"/>
                <w:kern w:val="2"/>
                <w:sz w:val="21"/>
                <w:szCs w:val="21"/>
                <w:highlight w:val="none"/>
                <w:lang w:val="en-US" w:eastAsia="zh-CN" w:bidi="ar-SA"/>
              </w:rPr>
              <w:t>是否</w:t>
            </w:r>
            <w:r>
              <w:rPr>
                <w:rFonts w:hint="eastAsia" w:ascii="宋体" w:hAnsi="宋体" w:eastAsia="宋体" w:cs="宋体"/>
                <w:color w:val="000000"/>
                <w:spacing w:val="-2"/>
                <w:kern w:val="2"/>
                <w:sz w:val="21"/>
                <w:szCs w:val="21"/>
                <w:highlight w:val="none"/>
                <w:lang w:val="en-US" w:eastAsia="zh-CN" w:bidi="ar-SA"/>
              </w:rPr>
              <w:t>明确</w:t>
            </w:r>
            <w:r>
              <w:rPr>
                <w:rFonts w:hint="eastAsia" w:ascii="宋体" w:hAnsi="宋体" w:cs="宋体"/>
                <w:color w:val="000000"/>
                <w:spacing w:val="-2"/>
                <w:kern w:val="2"/>
                <w:sz w:val="21"/>
                <w:szCs w:val="21"/>
                <w:highlight w:val="none"/>
                <w:lang w:val="en-US" w:eastAsia="zh-CN" w:bidi="ar-SA"/>
              </w:rPr>
              <w:t>等</w:t>
            </w:r>
            <w:r>
              <w:rPr>
                <w:rFonts w:hint="eastAsia" w:ascii="宋体" w:hAnsi="宋体" w:cs="宋体"/>
                <w:color w:val="000000"/>
                <w:sz w:val="21"/>
                <w:szCs w:val="21"/>
                <w:highlight w:val="none"/>
                <w:lang w:val="en-US" w:eastAsia="zh-CN"/>
              </w:rPr>
              <w:t>进行评审</w:t>
            </w:r>
            <w:r>
              <w:rPr>
                <w:rFonts w:hint="eastAsia" w:ascii="宋体" w:hAnsi="宋体" w:eastAsia="宋体" w:cs="宋体"/>
                <w:color w:val="000000"/>
                <w:sz w:val="21"/>
                <w:szCs w:val="21"/>
                <w:highlight w:val="none"/>
                <w:lang w:eastAsia="zh-CN"/>
              </w:rPr>
              <w:t>：</w:t>
            </w:r>
            <w:r>
              <w:rPr>
                <w:rFonts w:hint="eastAsia" w:ascii="宋体" w:hAnsi="宋体" w:eastAsia="宋体" w:cs="宋体"/>
                <w:b w:val="0"/>
                <w:bCs w:val="0"/>
                <w:color w:val="000000"/>
                <w:kern w:val="2"/>
                <w:sz w:val="21"/>
                <w:szCs w:val="24"/>
                <w:highlight w:val="none"/>
                <w:lang w:val="en-US" w:eastAsia="zh-CN" w:bidi="ar-SA"/>
              </w:rPr>
              <w:t>分别给予0分，1.0分，2.0分，3.0分，4.0分，5.0分。</w:t>
            </w:r>
          </w:p>
        </w:tc>
        <w:tc>
          <w:tcPr>
            <w:tcW w:w="480" w:type="dxa"/>
            <w:noWrap w:val="0"/>
            <w:vAlign w:val="center"/>
          </w:tcPr>
          <w:p w14:paraId="6471B2D2">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eastAsia="宋体" w:cs="宋体"/>
                <w:b/>
                <w:bCs w:val="0"/>
                <w:color w:val="000000"/>
                <w:kern w:val="2"/>
                <w:sz w:val="21"/>
                <w:szCs w:val="21"/>
                <w:highlight w:val="none"/>
                <w:lang w:val="en-US" w:eastAsia="zh-CN" w:bidi="ar-SA"/>
              </w:rPr>
            </w:pPr>
            <w:r>
              <w:rPr>
                <w:rFonts w:hint="eastAsia" w:ascii="宋体" w:hAnsi="宋体" w:eastAsia="宋体" w:cs="宋体"/>
                <w:b/>
                <w:bCs w:val="0"/>
                <w:color w:val="000000"/>
                <w:sz w:val="21"/>
                <w:szCs w:val="21"/>
                <w:highlight w:val="none"/>
                <w:lang w:val="en-US" w:eastAsia="zh-CN"/>
              </w:rPr>
              <w:t>5</w:t>
            </w:r>
          </w:p>
        </w:tc>
      </w:tr>
      <w:tr w14:paraId="0840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545" w:type="dxa"/>
            <w:vMerge w:val="continue"/>
            <w:noWrap w:val="0"/>
            <w:vAlign w:val="center"/>
          </w:tcPr>
          <w:p w14:paraId="4B6F3429">
            <w:pPr>
              <w:keepNext w:val="0"/>
              <w:keepLines w:val="0"/>
              <w:pageBreakBefore w:val="0"/>
              <w:kinsoku/>
              <w:wordWrap/>
              <w:overflowPunct/>
              <w:topLinePunct w:val="0"/>
              <w:autoSpaceDE/>
              <w:autoSpaceDN/>
              <w:bidi w:val="0"/>
              <w:snapToGrid w:val="0"/>
              <w:spacing w:line="300" w:lineRule="auto"/>
              <w:ind w:firstLineChars="0"/>
              <w:jc w:val="center"/>
              <w:textAlignment w:val="auto"/>
              <w:rPr>
                <w:rFonts w:hint="eastAsia" w:ascii="宋体" w:hAnsi="宋体" w:cs="宋体"/>
                <w:b/>
                <w:color w:val="000000"/>
                <w:sz w:val="21"/>
                <w:szCs w:val="21"/>
                <w:highlight w:val="none"/>
                <w:lang w:val="en-US" w:eastAsia="zh-CN"/>
              </w:rPr>
            </w:pPr>
          </w:p>
        </w:tc>
        <w:tc>
          <w:tcPr>
            <w:tcW w:w="1338" w:type="dxa"/>
            <w:vMerge w:val="continue"/>
            <w:noWrap w:val="0"/>
            <w:vAlign w:val="center"/>
          </w:tcPr>
          <w:p w14:paraId="5FC98C30">
            <w:pPr>
              <w:keepNext w:val="0"/>
              <w:keepLines w:val="0"/>
              <w:pageBreakBefore w:val="0"/>
              <w:widowControl/>
              <w:kinsoku/>
              <w:wordWrap/>
              <w:overflowPunct/>
              <w:topLinePunct w:val="0"/>
              <w:autoSpaceDE/>
              <w:autoSpaceDN/>
              <w:bidi w:val="0"/>
              <w:snapToGrid w:val="0"/>
              <w:spacing w:line="300" w:lineRule="auto"/>
              <w:jc w:val="center"/>
              <w:textAlignment w:val="auto"/>
              <w:rPr>
                <w:rFonts w:hint="default" w:ascii="宋体" w:hAnsi="宋体" w:eastAsia="宋体" w:cs="宋体"/>
                <w:b/>
                <w:bCs w:val="0"/>
                <w:color w:val="000000"/>
                <w:kern w:val="0"/>
                <w:sz w:val="21"/>
                <w:szCs w:val="21"/>
                <w:highlight w:val="none"/>
                <w:lang w:val="en-US" w:eastAsia="zh-CN"/>
              </w:rPr>
            </w:pPr>
          </w:p>
        </w:tc>
        <w:tc>
          <w:tcPr>
            <w:tcW w:w="7021" w:type="dxa"/>
            <w:noWrap w:val="0"/>
            <w:vAlign w:val="center"/>
          </w:tcPr>
          <w:p w14:paraId="73639C44">
            <w:pPr>
              <w:keepNext w:val="0"/>
              <w:keepLines w:val="0"/>
              <w:pageBreakBefore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根据供应商提供的</w:t>
            </w:r>
            <w:r>
              <w:rPr>
                <w:rFonts w:hint="eastAsia" w:ascii="宋体" w:hAnsi="宋体" w:eastAsia="宋体" w:cs="宋体"/>
                <w:color w:val="000000"/>
                <w:kern w:val="0"/>
                <w:sz w:val="21"/>
                <w:szCs w:val="21"/>
                <w:highlight w:val="none"/>
              </w:rPr>
              <w:t>承保服务方案</w:t>
            </w:r>
            <w:r>
              <w:rPr>
                <w:rFonts w:hint="eastAsia" w:ascii="宋体" w:hAnsi="宋体" w:cs="宋体"/>
                <w:color w:val="000000"/>
                <w:kern w:val="0"/>
                <w:sz w:val="21"/>
                <w:szCs w:val="21"/>
                <w:highlight w:val="none"/>
                <w:lang w:val="en-US" w:eastAsia="zh-CN"/>
              </w:rPr>
              <w:t>的针对性、合理性、可行性等进行评审</w:t>
            </w:r>
            <w:r>
              <w:rPr>
                <w:rFonts w:hint="eastAsia" w:ascii="宋体" w:hAnsi="宋体" w:eastAsia="宋体" w:cs="宋体"/>
                <w:color w:val="000000"/>
                <w:sz w:val="21"/>
                <w:szCs w:val="21"/>
                <w:highlight w:val="none"/>
                <w:lang w:eastAsia="zh-CN"/>
              </w:rPr>
              <w:t>：</w:t>
            </w:r>
            <w:r>
              <w:rPr>
                <w:rFonts w:hint="eastAsia" w:ascii="宋体" w:hAnsi="宋体" w:eastAsia="宋体" w:cs="宋体"/>
                <w:b w:val="0"/>
                <w:bCs w:val="0"/>
                <w:color w:val="000000"/>
                <w:kern w:val="2"/>
                <w:sz w:val="21"/>
                <w:szCs w:val="24"/>
                <w:highlight w:val="none"/>
                <w:lang w:val="en-US" w:eastAsia="zh-CN" w:bidi="ar-SA"/>
              </w:rPr>
              <w:t>分别给予0分，1.0分，2.0分，3.0分，4.0分，5.0分。</w:t>
            </w:r>
          </w:p>
        </w:tc>
        <w:tc>
          <w:tcPr>
            <w:tcW w:w="480" w:type="dxa"/>
            <w:noWrap w:val="0"/>
            <w:vAlign w:val="center"/>
          </w:tcPr>
          <w:p w14:paraId="14C1F175">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eastAsia="宋体" w:cs="宋体"/>
                <w:b/>
                <w:bCs w:val="0"/>
                <w:color w:val="000000"/>
                <w:kern w:val="0"/>
                <w:sz w:val="21"/>
                <w:szCs w:val="21"/>
                <w:highlight w:val="none"/>
                <w:lang w:val="en-US" w:eastAsia="zh-CN" w:bidi="ar-SA"/>
              </w:rPr>
            </w:pPr>
            <w:r>
              <w:rPr>
                <w:rFonts w:hint="eastAsia" w:ascii="宋体" w:hAnsi="宋体" w:eastAsia="宋体" w:cs="宋体"/>
                <w:b/>
                <w:bCs w:val="0"/>
                <w:color w:val="000000"/>
                <w:sz w:val="21"/>
                <w:szCs w:val="21"/>
                <w:highlight w:val="none"/>
                <w:lang w:val="en-US" w:eastAsia="zh-CN"/>
              </w:rPr>
              <w:t>5</w:t>
            </w:r>
          </w:p>
        </w:tc>
      </w:tr>
      <w:tr w14:paraId="7BA4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545" w:type="dxa"/>
            <w:vMerge w:val="continue"/>
            <w:noWrap w:val="0"/>
            <w:vAlign w:val="center"/>
          </w:tcPr>
          <w:p w14:paraId="51D97A7D">
            <w:pPr>
              <w:keepNext w:val="0"/>
              <w:keepLines w:val="0"/>
              <w:pageBreakBefore w:val="0"/>
              <w:kinsoku/>
              <w:wordWrap/>
              <w:overflowPunct/>
              <w:topLinePunct w:val="0"/>
              <w:autoSpaceDE/>
              <w:autoSpaceDN/>
              <w:bidi w:val="0"/>
              <w:snapToGrid w:val="0"/>
              <w:spacing w:line="300" w:lineRule="auto"/>
              <w:ind w:firstLineChars="0"/>
              <w:jc w:val="center"/>
              <w:textAlignment w:val="auto"/>
              <w:rPr>
                <w:rFonts w:hint="eastAsia" w:ascii="宋体" w:hAnsi="宋体" w:cs="宋体"/>
                <w:b/>
                <w:color w:val="000000"/>
                <w:sz w:val="21"/>
                <w:szCs w:val="21"/>
                <w:highlight w:val="none"/>
                <w:lang w:val="en-US" w:eastAsia="zh-CN"/>
              </w:rPr>
            </w:pPr>
          </w:p>
        </w:tc>
        <w:tc>
          <w:tcPr>
            <w:tcW w:w="1338" w:type="dxa"/>
            <w:vMerge w:val="continue"/>
            <w:noWrap w:val="0"/>
            <w:vAlign w:val="center"/>
          </w:tcPr>
          <w:p w14:paraId="5E5C3D5E">
            <w:pPr>
              <w:keepNext w:val="0"/>
              <w:keepLines w:val="0"/>
              <w:pageBreakBefore w:val="0"/>
              <w:widowControl/>
              <w:kinsoku/>
              <w:wordWrap/>
              <w:overflowPunct/>
              <w:topLinePunct w:val="0"/>
              <w:autoSpaceDE/>
              <w:autoSpaceDN/>
              <w:bidi w:val="0"/>
              <w:snapToGrid w:val="0"/>
              <w:spacing w:line="300" w:lineRule="auto"/>
              <w:jc w:val="center"/>
              <w:textAlignment w:val="auto"/>
              <w:rPr>
                <w:rFonts w:hint="default" w:ascii="宋体" w:hAnsi="宋体" w:eastAsia="宋体" w:cs="宋体"/>
                <w:b/>
                <w:bCs w:val="0"/>
                <w:color w:val="000000"/>
                <w:kern w:val="0"/>
                <w:sz w:val="21"/>
                <w:szCs w:val="21"/>
                <w:highlight w:val="none"/>
                <w:lang w:val="en-US" w:eastAsia="zh-CN"/>
              </w:rPr>
            </w:pPr>
          </w:p>
        </w:tc>
        <w:tc>
          <w:tcPr>
            <w:tcW w:w="7021" w:type="dxa"/>
            <w:noWrap w:val="0"/>
            <w:vAlign w:val="center"/>
          </w:tcPr>
          <w:p w14:paraId="654685F1">
            <w:pPr>
              <w:keepNext w:val="0"/>
              <w:keepLines w:val="0"/>
              <w:pageBreakBefore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根据供应商提供的</w:t>
            </w:r>
            <w:r>
              <w:rPr>
                <w:rFonts w:hint="eastAsia" w:ascii="宋体" w:hAnsi="宋体" w:eastAsia="宋体" w:cs="宋体"/>
                <w:color w:val="000000"/>
                <w:kern w:val="0"/>
                <w:sz w:val="21"/>
                <w:szCs w:val="21"/>
                <w:highlight w:val="none"/>
              </w:rPr>
              <w:t>理赔流程的实施方案</w:t>
            </w:r>
            <w:r>
              <w:rPr>
                <w:rFonts w:hint="eastAsia" w:ascii="宋体" w:hAnsi="宋体" w:eastAsia="宋体" w:cs="宋体"/>
                <w:color w:val="000000"/>
                <w:kern w:val="0"/>
                <w:sz w:val="21"/>
                <w:szCs w:val="21"/>
                <w:highlight w:val="none"/>
                <w:lang w:eastAsia="zh-CN"/>
              </w:rPr>
              <w:t>、</w:t>
            </w:r>
            <w:r>
              <w:rPr>
                <w:rFonts w:hint="eastAsia" w:ascii="宋体" w:hAnsi="宋体" w:eastAsia="宋体" w:cs="宋体"/>
                <w:b w:val="0"/>
                <w:bCs w:val="0"/>
                <w:color w:val="000000"/>
                <w:kern w:val="2"/>
                <w:sz w:val="21"/>
                <w:szCs w:val="21"/>
                <w:highlight w:val="none"/>
              </w:rPr>
              <w:t>受理</w:t>
            </w:r>
            <w:r>
              <w:rPr>
                <w:rFonts w:hint="eastAsia" w:ascii="宋体" w:hAnsi="宋体" w:eastAsia="宋体" w:cs="宋体"/>
                <w:b w:val="0"/>
                <w:bCs w:val="0"/>
                <w:color w:val="000000"/>
                <w:kern w:val="2"/>
                <w:sz w:val="21"/>
                <w:szCs w:val="21"/>
                <w:highlight w:val="none"/>
                <w:lang w:val="en-US" w:eastAsia="zh-CN"/>
              </w:rPr>
              <w:t>方案</w:t>
            </w:r>
            <w:r>
              <w:rPr>
                <w:rFonts w:hint="eastAsia" w:ascii="宋体" w:hAnsi="宋体" w:cs="宋体"/>
                <w:b w:val="0"/>
                <w:bCs w:val="0"/>
                <w:color w:val="000000"/>
                <w:kern w:val="2"/>
                <w:sz w:val="21"/>
                <w:szCs w:val="21"/>
                <w:highlight w:val="none"/>
                <w:lang w:val="en-US" w:eastAsia="zh-CN"/>
              </w:rPr>
              <w:t>的完善性、科学性、可行性等进行评审</w:t>
            </w:r>
            <w:r>
              <w:rPr>
                <w:rFonts w:hint="eastAsia" w:ascii="宋体" w:hAnsi="宋体" w:eastAsia="宋体" w:cs="宋体"/>
                <w:b w:val="0"/>
                <w:bCs w:val="0"/>
                <w:color w:val="000000"/>
                <w:kern w:val="2"/>
                <w:sz w:val="21"/>
                <w:szCs w:val="21"/>
                <w:highlight w:val="none"/>
                <w:lang w:eastAsia="zh-CN"/>
              </w:rPr>
              <w:t>：</w:t>
            </w:r>
            <w:r>
              <w:rPr>
                <w:rFonts w:hint="eastAsia" w:ascii="宋体" w:hAnsi="宋体" w:eastAsia="宋体" w:cs="宋体"/>
                <w:b w:val="0"/>
                <w:bCs w:val="0"/>
                <w:color w:val="000000"/>
                <w:kern w:val="2"/>
                <w:sz w:val="21"/>
                <w:szCs w:val="24"/>
                <w:highlight w:val="none"/>
                <w:lang w:val="en-US" w:eastAsia="zh-CN" w:bidi="ar-SA"/>
              </w:rPr>
              <w:t>分别给予0分，1.0分，2.0分，3.0分，4.0分，5.0分。</w:t>
            </w:r>
          </w:p>
        </w:tc>
        <w:tc>
          <w:tcPr>
            <w:tcW w:w="480" w:type="dxa"/>
            <w:noWrap w:val="0"/>
            <w:vAlign w:val="center"/>
          </w:tcPr>
          <w:p w14:paraId="352CE054">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eastAsia="宋体" w:cs="宋体"/>
                <w:b/>
                <w:bCs w:val="0"/>
                <w:color w:val="000000"/>
                <w:kern w:val="0"/>
                <w:sz w:val="21"/>
                <w:szCs w:val="21"/>
                <w:highlight w:val="none"/>
                <w:lang w:val="en-US" w:eastAsia="zh-CN" w:bidi="ar-SA"/>
              </w:rPr>
            </w:pPr>
            <w:r>
              <w:rPr>
                <w:rFonts w:hint="eastAsia" w:ascii="宋体" w:hAnsi="宋体" w:eastAsia="宋体" w:cs="宋体"/>
                <w:b/>
                <w:bCs w:val="0"/>
                <w:color w:val="000000"/>
                <w:sz w:val="21"/>
                <w:szCs w:val="21"/>
                <w:highlight w:val="none"/>
                <w:lang w:val="en-US" w:eastAsia="zh-CN"/>
              </w:rPr>
              <w:t>5</w:t>
            </w:r>
          </w:p>
        </w:tc>
      </w:tr>
      <w:tr w14:paraId="0604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545" w:type="dxa"/>
            <w:vMerge w:val="continue"/>
            <w:noWrap w:val="0"/>
            <w:vAlign w:val="center"/>
          </w:tcPr>
          <w:p w14:paraId="3CA9270F">
            <w:pPr>
              <w:keepNext w:val="0"/>
              <w:keepLines w:val="0"/>
              <w:pageBreakBefore w:val="0"/>
              <w:kinsoku/>
              <w:wordWrap/>
              <w:overflowPunct/>
              <w:topLinePunct w:val="0"/>
              <w:autoSpaceDE/>
              <w:autoSpaceDN/>
              <w:bidi w:val="0"/>
              <w:snapToGrid w:val="0"/>
              <w:spacing w:line="300" w:lineRule="auto"/>
              <w:ind w:firstLineChars="0"/>
              <w:jc w:val="center"/>
              <w:textAlignment w:val="auto"/>
              <w:rPr>
                <w:rFonts w:hint="eastAsia" w:ascii="宋体" w:hAnsi="宋体" w:cs="宋体"/>
                <w:b/>
                <w:color w:val="000000"/>
                <w:sz w:val="21"/>
                <w:szCs w:val="21"/>
                <w:highlight w:val="none"/>
                <w:lang w:val="en-US" w:eastAsia="zh-CN"/>
              </w:rPr>
            </w:pPr>
          </w:p>
        </w:tc>
        <w:tc>
          <w:tcPr>
            <w:tcW w:w="1338" w:type="dxa"/>
            <w:vMerge w:val="continue"/>
            <w:noWrap w:val="0"/>
            <w:vAlign w:val="center"/>
          </w:tcPr>
          <w:p w14:paraId="7144256A">
            <w:pPr>
              <w:keepNext w:val="0"/>
              <w:keepLines w:val="0"/>
              <w:pageBreakBefore w:val="0"/>
              <w:widowControl/>
              <w:kinsoku/>
              <w:wordWrap/>
              <w:overflowPunct/>
              <w:topLinePunct w:val="0"/>
              <w:autoSpaceDE/>
              <w:autoSpaceDN/>
              <w:bidi w:val="0"/>
              <w:snapToGrid w:val="0"/>
              <w:spacing w:line="300" w:lineRule="auto"/>
              <w:jc w:val="center"/>
              <w:textAlignment w:val="auto"/>
              <w:rPr>
                <w:rFonts w:hint="default" w:ascii="宋体" w:hAnsi="宋体" w:eastAsia="宋体" w:cs="宋体"/>
                <w:b/>
                <w:bCs w:val="0"/>
                <w:color w:val="000000"/>
                <w:kern w:val="0"/>
                <w:sz w:val="21"/>
                <w:szCs w:val="21"/>
                <w:highlight w:val="none"/>
                <w:lang w:val="en-US" w:eastAsia="zh-CN"/>
              </w:rPr>
            </w:pPr>
          </w:p>
        </w:tc>
        <w:tc>
          <w:tcPr>
            <w:tcW w:w="7021" w:type="dxa"/>
            <w:noWrap w:val="0"/>
            <w:vAlign w:val="center"/>
          </w:tcPr>
          <w:p w14:paraId="20D97698">
            <w:pPr>
              <w:keepNext w:val="0"/>
              <w:keepLines w:val="0"/>
              <w:pageBreakBefore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根据供应商提供的</w:t>
            </w:r>
            <w:r>
              <w:rPr>
                <w:rFonts w:hint="eastAsia" w:ascii="宋体" w:hAnsi="宋体" w:eastAsia="宋体" w:cs="宋体"/>
                <w:color w:val="000000"/>
                <w:kern w:val="0"/>
                <w:sz w:val="21"/>
                <w:szCs w:val="21"/>
                <w:highlight w:val="none"/>
              </w:rPr>
              <w:t>理赔时效程度、需求响应速度</w:t>
            </w:r>
            <w:r>
              <w:rPr>
                <w:rFonts w:hint="eastAsia" w:ascii="宋体" w:hAnsi="宋体" w:cs="宋体"/>
                <w:color w:val="000000"/>
                <w:kern w:val="0"/>
                <w:sz w:val="21"/>
                <w:szCs w:val="21"/>
                <w:highlight w:val="none"/>
                <w:lang w:val="en-US" w:eastAsia="zh-CN"/>
              </w:rPr>
              <w:t>进行评审</w:t>
            </w:r>
            <w:r>
              <w:rPr>
                <w:rFonts w:hint="eastAsia" w:ascii="宋体" w:hAnsi="宋体" w:eastAsia="宋体" w:cs="宋体"/>
                <w:color w:val="000000"/>
                <w:kern w:val="0"/>
                <w:sz w:val="21"/>
                <w:szCs w:val="21"/>
                <w:highlight w:val="none"/>
                <w:lang w:eastAsia="zh-CN"/>
              </w:rPr>
              <w:t>：</w:t>
            </w:r>
            <w:r>
              <w:rPr>
                <w:rFonts w:hint="eastAsia" w:ascii="宋体" w:hAnsi="宋体" w:eastAsia="宋体" w:cs="宋体"/>
                <w:b w:val="0"/>
                <w:bCs w:val="0"/>
                <w:color w:val="000000"/>
                <w:kern w:val="2"/>
                <w:sz w:val="21"/>
                <w:szCs w:val="24"/>
                <w:highlight w:val="none"/>
                <w:lang w:val="en-US" w:eastAsia="zh-CN" w:bidi="ar-SA"/>
              </w:rPr>
              <w:t>分别给予0分，1.0分，2.0分，3.0分，4.0分，5.0分。</w:t>
            </w:r>
          </w:p>
        </w:tc>
        <w:tc>
          <w:tcPr>
            <w:tcW w:w="480" w:type="dxa"/>
            <w:noWrap w:val="0"/>
            <w:vAlign w:val="center"/>
          </w:tcPr>
          <w:p w14:paraId="06DEA7A2">
            <w:pPr>
              <w:keepNext w:val="0"/>
              <w:keepLines w:val="0"/>
              <w:pageBreakBefore w:val="0"/>
              <w:kinsoku/>
              <w:wordWrap/>
              <w:overflowPunct/>
              <w:topLinePunct w:val="0"/>
              <w:autoSpaceDE/>
              <w:autoSpaceDN/>
              <w:bidi w:val="0"/>
              <w:snapToGrid w:val="0"/>
              <w:spacing w:line="300" w:lineRule="auto"/>
              <w:jc w:val="center"/>
              <w:textAlignment w:val="auto"/>
              <w:rPr>
                <w:rFonts w:hint="eastAsia" w:ascii="宋体" w:hAnsi="宋体" w:eastAsia="宋体" w:cs="宋体"/>
                <w:b/>
                <w:bCs w:val="0"/>
                <w:color w:val="000000"/>
                <w:kern w:val="2"/>
                <w:sz w:val="21"/>
                <w:szCs w:val="21"/>
                <w:highlight w:val="none"/>
                <w:lang w:val="en-US" w:eastAsia="zh-CN" w:bidi="ar-SA"/>
              </w:rPr>
            </w:pPr>
            <w:r>
              <w:rPr>
                <w:rFonts w:hint="eastAsia" w:ascii="宋体" w:hAnsi="宋体" w:eastAsia="宋体" w:cs="宋体"/>
                <w:b/>
                <w:bCs w:val="0"/>
                <w:color w:val="000000"/>
                <w:sz w:val="21"/>
                <w:szCs w:val="21"/>
                <w:highlight w:val="none"/>
                <w:lang w:val="en-US" w:eastAsia="zh-CN"/>
              </w:rPr>
              <w:t>5</w:t>
            </w:r>
          </w:p>
        </w:tc>
      </w:tr>
      <w:tr w14:paraId="40A2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45" w:type="dxa"/>
            <w:vMerge w:val="continue"/>
            <w:noWrap w:val="0"/>
            <w:vAlign w:val="center"/>
          </w:tcPr>
          <w:p w14:paraId="4F932FE1">
            <w:pPr>
              <w:keepNext w:val="0"/>
              <w:keepLines w:val="0"/>
              <w:pageBreakBefore w:val="0"/>
              <w:kinsoku/>
              <w:wordWrap/>
              <w:overflowPunct/>
              <w:topLinePunct w:val="0"/>
              <w:autoSpaceDE/>
              <w:autoSpaceDN/>
              <w:bidi w:val="0"/>
              <w:snapToGrid w:val="0"/>
              <w:spacing w:line="300" w:lineRule="auto"/>
              <w:ind w:firstLineChars="0"/>
              <w:jc w:val="center"/>
              <w:textAlignment w:val="auto"/>
              <w:rPr>
                <w:rFonts w:hint="eastAsia" w:ascii="宋体" w:hAnsi="宋体" w:cs="宋体"/>
                <w:b/>
                <w:color w:val="000000"/>
                <w:sz w:val="21"/>
                <w:szCs w:val="21"/>
                <w:highlight w:val="none"/>
                <w:lang w:val="en-US" w:eastAsia="zh-CN"/>
              </w:rPr>
            </w:pPr>
          </w:p>
        </w:tc>
        <w:tc>
          <w:tcPr>
            <w:tcW w:w="1338" w:type="dxa"/>
            <w:vMerge w:val="continue"/>
            <w:noWrap w:val="0"/>
            <w:vAlign w:val="center"/>
          </w:tcPr>
          <w:p w14:paraId="6FD8B92C">
            <w:pPr>
              <w:keepNext w:val="0"/>
              <w:keepLines w:val="0"/>
              <w:pageBreakBefore w:val="0"/>
              <w:widowControl/>
              <w:kinsoku/>
              <w:wordWrap/>
              <w:overflowPunct/>
              <w:topLinePunct w:val="0"/>
              <w:autoSpaceDE/>
              <w:autoSpaceDN/>
              <w:bidi w:val="0"/>
              <w:snapToGrid w:val="0"/>
              <w:spacing w:line="300" w:lineRule="auto"/>
              <w:jc w:val="center"/>
              <w:textAlignment w:val="auto"/>
              <w:rPr>
                <w:rFonts w:hint="default" w:ascii="宋体" w:hAnsi="宋体" w:eastAsia="宋体" w:cs="宋体"/>
                <w:b/>
                <w:bCs w:val="0"/>
                <w:color w:val="000000"/>
                <w:kern w:val="0"/>
                <w:sz w:val="21"/>
                <w:szCs w:val="21"/>
                <w:highlight w:val="none"/>
                <w:lang w:val="en-US" w:eastAsia="zh-CN"/>
              </w:rPr>
            </w:pPr>
          </w:p>
        </w:tc>
        <w:tc>
          <w:tcPr>
            <w:tcW w:w="7021" w:type="dxa"/>
            <w:noWrap w:val="0"/>
            <w:vAlign w:val="center"/>
          </w:tcPr>
          <w:p w14:paraId="65013054">
            <w:pPr>
              <w:keepNext w:val="0"/>
              <w:keepLines w:val="0"/>
              <w:pageBreakBefore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 w:val="21"/>
                <w:szCs w:val="21"/>
                <w:highlight w:val="none"/>
                <w:lang w:val="en-US" w:eastAsia="zh-CN"/>
              </w:rPr>
              <w:t>根据供应商提供的</w:t>
            </w:r>
            <w:r>
              <w:rPr>
                <w:rFonts w:hint="eastAsia" w:ascii="宋体" w:hAnsi="宋体" w:eastAsia="宋体" w:cs="宋体"/>
                <w:color w:val="000000"/>
                <w:sz w:val="21"/>
                <w:szCs w:val="21"/>
                <w:highlight w:val="none"/>
              </w:rPr>
              <w:t>应急重大案件处理方案</w:t>
            </w:r>
            <w:r>
              <w:rPr>
                <w:rFonts w:hint="eastAsia" w:ascii="宋体" w:hAnsi="宋体" w:cs="宋体"/>
                <w:color w:val="000000"/>
                <w:sz w:val="21"/>
                <w:szCs w:val="21"/>
                <w:highlight w:val="none"/>
                <w:lang w:val="en-US" w:eastAsia="zh-CN"/>
              </w:rPr>
              <w:t>的针对性、可行性、合理性及保障性进行评审</w:t>
            </w:r>
            <w:r>
              <w:rPr>
                <w:rFonts w:hint="eastAsia" w:ascii="宋体" w:hAnsi="宋体" w:eastAsia="宋体" w:cs="宋体"/>
                <w:color w:val="000000"/>
                <w:sz w:val="21"/>
                <w:szCs w:val="21"/>
                <w:highlight w:val="none"/>
                <w:lang w:eastAsia="zh-CN"/>
              </w:rPr>
              <w:t>：</w:t>
            </w:r>
            <w:r>
              <w:rPr>
                <w:rFonts w:hint="eastAsia" w:ascii="宋体" w:hAnsi="宋体" w:eastAsia="宋体" w:cs="宋体"/>
                <w:b w:val="0"/>
                <w:bCs w:val="0"/>
                <w:color w:val="000000"/>
                <w:kern w:val="2"/>
                <w:sz w:val="21"/>
                <w:szCs w:val="24"/>
                <w:highlight w:val="none"/>
                <w:lang w:val="en-US" w:eastAsia="zh-CN" w:bidi="ar-SA"/>
              </w:rPr>
              <w:t>分别给予0分，1.0分，2.0分，3.0分。</w:t>
            </w:r>
          </w:p>
        </w:tc>
        <w:tc>
          <w:tcPr>
            <w:tcW w:w="480" w:type="dxa"/>
            <w:noWrap w:val="0"/>
            <w:vAlign w:val="center"/>
          </w:tcPr>
          <w:p w14:paraId="2AA225E8">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eastAsia="宋体" w:cs="宋体"/>
                <w:b/>
                <w:bCs w:val="0"/>
                <w:color w:val="000000"/>
                <w:kern w:val="2"/>
                <w:sz w:val="21"/>
                <w:szCs w:val="21"/>
                <w:highlight w:val="none"/>
                <w:lang w:val="en-US" w:eastAsia="zh-CN" w:bidi="ar-SA"/>
              </w:rPr>
            </w:pPr>
            <w:r>
              <w:rPr>
                <w:rFonts w:hint="eastAsia" w:ascii="宋体" w:hAnsi="宋体" w:eastAsia="宋体" w:cs="宋体"/>
                <w:b/>
                <w:bCs w:val="0"/>
                <w:color w:val="000000"/>
                <w:sz w:val="21"/>
                <w:szCs w:val="21"/>
                <w:highlight w:val="none"/>
                <w:lang w:val="en-US" w:eastAsia="zh-CN"/>
              </w:rPr>
              <w:t>3</w:t>
            </w:r>
          </w:p>
        </w:tc>
      </w:tr>
      <w:tr w14:paraId="5907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45" w:type="dxa"/>
            <w:vMerge w:val="continue"/>
            <w:noWrap w:val="0"/>
            <w:vAlign w:val="center"/>
          </w:tcPr>
          <w:p w14:paraId="259E565C">
            <w:pPr>
              <w:keepNext w:val="0"/>
              <w:keepLines w:val="0"/>
              <w:pageBreakBefore w:val="0"/>
              <w:kinsoku/>
              <w:wordWrap/>
              <w:overflowPunct/>
              <w:topLinePunct w:val="0"/>
              <w:autoSpaceDE/>
              <w:autoSpaceDN/>
              <w:bidi w:val="0"/>
              <w:snapToGrid w:val="0"/>
              <w:spacing w:line="300" w:lineRule="auto"/>
              <w:ind w:firstLineChars="0"/>
              <w:jc w:val="center"/>
              <w:textAlignment w:val="auto"/>
              <w:rPr>
                <w:rFonts w:hint="eastAsia" w:ascii="宋体" w:hAnsi="宋体" w:cs="宋体"/>
                <w:b/>
                <w:color w:val="000000"/>
                <w:sz w:val="21"/>
                <w:szCs w:val="21"/>
                <w:highlight w:val="none"/>
                <w:lang w:val="en-US" w:eastAsia="zh-CN"/>
              </w:rPr>
            </w:pPr>
          </w:p>
        </w:tc>
        <w:tc>
          <w:tcPr>
            <w:tcW w:w="1338" w:type="dxa"/>
            <w:vMerge w:val="continue"/>
            <w:noWrap w:val="0"/>
            <w:vAlign w:val="center"/>
          </w:tcPr>
          <w:p w14:paraId="25A54A20">
            <w:pPr>
              <w:keepNext w:val="0"/>
              <w:keepLines w:val="0"/>
              <w:pageBreakBefore w:val="0"/>
              <w:widowControl/>
              <w:kinsoku/>
              <w:wordWrap/>
              <w:overflowPunct/>
              <w:topLinePunct w:val="0"/>
              <w:autoSpaceDE/>
              <w:autoSpaceDN/>
              <w:bidi w:val="0"/>
              <w:snapToGrid w:val="0"/>
              <w:spacing w:line="300" w:lineRule="auto"/>
              <w:jc w:val="center"/>
              <w:textAlignment w:val="auto"/>
              <w:rPr>
                <w:rFonts w:hint="default" w:ascii="宋体" w:hAnsi="宋体" w:eastAsia="宋体" w:cs="宋体"/>
                <w:b/>
                <w:bCs w:val="0"/>
                <w:color w:val="000000"/>
                <w:kern w:val="0"/>
                <w:sz w:val="21"/>
                <w:szCs w:val="21"/>
                <w:highlight w:val="none"/>
                <w:lang w:val="en-US" w:eastAsia="zh-CN"/>
              </w:rPr>
            </w:pPr>
          </w:p>
        </w:tc>
        <w:tc>
          <w:tcPr>
            <w:tcW w:w="7021" w:type="dxa"/>
            <w:noWrap w:val="0"/>
            <w:vAlign w:val="center"/>
          </w:tcPr>
          <w:p w14:paraId="0D0E77BD">
            <w:pPr>
              <w:keepNext w:val="0"/>
              <w:keepLines w:val="0"/>
              <w:pageBreakBefore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cs="宋体"/>
                <w:color w:val="000000"/>
                <w:kern w:val="0"/>
                <w:sz w:val="21"/>
                <w:szCs w:val="21"/>
                <w:highlight w:val="none"/>
                <w:lang w:val="en-US" w:eastAsia="zh-CN"/>
              </w:rPr>
              <w:t>根据供应商提供的</w:t>
            </w:r>
            <w:r>
              <w:rPr>
                <w:rFonts w:hint="eastAsia" w:ascii="宋体" w:hAnsi="宋体" w:eastAsia="宋体" w:cs="宋体"/>
                <w:color w:val="000000"/>
                <w:sz w:val="21"/>
                <w:szCs w:val="21"/>
                <w:highlight w:val="none"/>
                <w:lang w:val="en-US" w:eastAsia="zh-CN"/>
              </w:rPr>
              <w:t>理赔纠纷方案、投诉处理方案</w:t>
            </w:r>
            <w:r>
              <w:rPr>
                <w:rFonts w:hint="eastAsia" w:ascii="宋体" w:hAnsi="宋体" w:cs="宋体"/>
                <w:color w:val="000000"/>
                <w:sz w:val="21"/>
                <w:szCs w:val="21"/>
                <w:highlight w:val="none"/>
                <w:lang w:val="en-US" w:eastAsia="zh-CN"/>
              </w:rPr>
              <w:t>的针对性、可行性、合理性及保障性进行评审</w:t>
            </w:r>
            <w:r>
              <w:rPr>
                <w:rFonts w:hint="eastAsia" w:ascii="宋体" w:hAnsi="宋体" w:eastAsia="宋体" w:cs="宋体"/>
                <w:color w:val="000000"/>
                <w:sz w:val="21"/>
                <w:szCs w:val="21"/>
                <w:highlight w:val="none"/>
                <w:lang w:val="en-US" w:eastAsia="zh-CN"/>
              </w:rPr>
              <w:t>：</w:t>
            </w:r>
            <w:r>
              <w:rPr>
                <w:rFonts w:hint="eastAsia" w:ascii="宋体" w:hAnsi="宋体" w:eastAsia="宋体" w:cs="宋体"/>
                <w:b w:val="0"/>
                <w:bCs w:val="0"/>
                <w:color w:val="000000"/>
                <w:kern w:val="2"/>
                <w:sz w:val="21"/>
                <w:szCs w:val="24"/>
                <w:highlight w:val="none"/>
                <w:lang w:val="en-US" w:eastAsia="zh-CN" w:bidi="ar-SA"/>
              </w:rPr>
              <w:t>分别给予0分，1.0分，2.0分，3.0分，4.0分，5.0分。</w:t>
            </w:r>
          </w:p>
        </w:tc>
        <w:tc>
          <w:tcPr>
            <w:tcW w:w="480" w:type="dxa"/>
            <w:noWrap w:val="0"/>
            <w:vAlign w:val="center"/>
          </w:tcPr>
          <w:p w14:paraId="5B0E7F10">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eastAsia="宋体" w:cs="宋体"/>
                <w:b/>
                <w:bCs w:val="0"/>
                <w:color w:val="000000"/>
                <w:kern w:val="2"/>
                <w:sz w:val="21"/>
                <w:szCs w:val="21"/>
                <w:highlight w:val="none"/>
                <w:lang w:val="en-US" w:eastAsia="zh-CN" w:bidi="ar-SA"/>
              </w:rPr>
            </w:pPr>
            <w:r>
              <w:rPr>
                <w:rFonts w:hint="eastAsia" w:ascii="宋体" w:hAnsi="宋体" w:eastAsia="宋体" w:cs="宋体"/>
                <w:b/>
                <w:bCs w:val="0"/>
                <w:color w:val="000000"/>
                <w:sz w:val="21"/>
                <w:szCs w:val="21"/>
                <w:highlight w:val="none"/>
                <w:lang w:val="en-US" w:eastAsia="zh-CN"/>
              </w:rPr>
              <w:t>5</w:t>
            </w:r>
          </w:p>
        </w:tc>
      </w:tr>
      <w:tr w14:paraId="2F8F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45" w:type="dxa"/>
            <w:vMerge w:val="continue"/>
            <w:noWrap w:val="0"/>
            <w:vAlign w:val="center"/>
          </w:tcPr>
          <w:p w14:paraId="05B4A9CB">
            <w:pPr>
              <w:keepNext w:val="0"/>
              <w:keepLines w:val="0"/>
              <w:pageBreakBefore w:val="0"/>
              <w:kinsoku/>
              <w:wordWrap/>
              <w:overflowPunct/>
              <w:topLinePunct w:val="0"/>
              <w:autoSpaceDE/>
              <w:autoSpaceDN/>
              <w:bidi w:val="0"/>
              <w:snapToGrid w:val="0"/>
              <w:spacing w:line="300" w:lineRule="auto"/>
              <w:ind w:firstLineChars="0"/>
              <w:jc w:val="center"/>
              <w:textAlignment w:val="auto"/>
              <w:rPr>
                <w:rFonts w:hint="eastAsia" w:ascii="宋体" w:hAnsi="宋体" w:cs="宋体"/>
                <w:b/>
                <w:color w:val="000000"/>
                <w:sz w:val="21"/>
                <w:szCs w:val="21"/>
                <w:highlight w:val="none"/>
                <w:lang w:val="en-US" w:eastAsia="zh-CN"/>
              </w:rPr>
            </w:pPr>
          </w:p>
        </w:tc>
        <w:tc>
          <w:tcPr>
            <w:tcW w:w="1338" w:type="dxa"/>
            <w:vMerge w:val="continue"/>
            <w:noWrap w:val="0"/>
            <w:vAlign w:val="center"/>
          </w:tcPr>
          <w:p w14:paraId="5BDA1255">
            <w:pPr>
              <w:keepNext w:val="0"/>
              <w:keepLines w:val="0"/>
              <w:pageBreakBefore w:val="0"/>
              <w:widowControl/>
              <w:kinsoku/>
              <w:wordWrap/>
              <w:overflowPunct/>
              <w:topLinePunct w:val="0"/>
              <w:autoSpaceDE/>
              <w:autoSpaceDN/>
              <w:bidi w:val="0"/>
              <w:snapToGrid w:val="0"/>
              <w:spacing w:line="300" w:lineRule="auto"/>
              <w:jc w:val="center"/>
              <w:textAlignment w:val="auto"/>
              <w:rPr>
                <w:rFonts w:hint="default" w:ascii="宋体" w:hAnsi="宋体" w:eastAsia="宋体" w:cs="宋体"/>
                <w:b/>
                <w:bCs w:val="0"/>
                <w:color w:val="000000"/>
                <w:kern w:val="0"/>
                <w:sz w:val="21"/>
                <w:szCs w:val="21"/>
                <w:highlight w:val="none"/>
                <w:lang w:val="en-US" w:eastAsia="zh-CN"/>
              </w:rPr>
            </w:pPr>
          </w:p>
        </w:tc>
        <w:tc>
          <w:tcPr>
            <w:tcW w:w="7021" w:type="dxa"/>
            <w:noWrap w:val="0"/>
            <w:vAlign w:val="center"/>
          </w:tcPr>
          <w:p w14:paraId="665B5F68">
            <w:pPr>
              <w:keepNext w:val="0"/>
              <w:keepLines w:val="0"/>
              <w:pageBreakBefore w:val="0"/>
              <w:kinsoku/>
              <w:wordWrap/>
              <w:overflowPunct/>
              <w:topLinePunct w:val="0"/>
              <w:autoSpaceDE/>
              <w:autoSpaceDN/>
              <w:bidi w:val="0"/>
              <w:snapToGrid w:val="0"/>
              <w:spacing w:line="300" w:lineRule="auto"/>
              <w:ind w:firstLine="420" w:firstLineChars="200"/>
              <w:textAlignment w:val="auto"/>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 w:val="21"/>
                <w:szCs w:val="21"/>
                <w:highlight w:val="none"/>
                <w:lang w:val="en-US" w:eastAsia="zh-CN"/>
              </w:rPr>
              <w:t>根据供应商提供的</w:t>
            </w:r>
            <w:r>
              <w:rPr>
                <w:rFonts w:hint="eastAsia" w:ascii="宋体" w:hAnsi="宋体" w:eastAsia="宋体" w:cs="宋体"/>
                <w:color w:val="000000"/>
                <w:kern w:val="0"/>
                <w:sz w:val="21"/>
                <w:szCs w:val="21"/>
                <w:highlight w:val="none"/>
                <w:lang w:val="en-US" w:eastAsia="zh-CN" w:bidi="ar"/>
              </w:rPr>
              <w:t>电话响应时间、上门受理时间</w:t>
            </w:r>
            <w:r>
              <w:rPr>
                <w:rFonts w:hint="eastAsia" w:ascii="宋体" w:hAnsi="宋体" w:cs="宋体"/>
                <w:color w:val="000000"/>
                <w:kern w:val="0"/>
                <w:sz w:val="21"/>
                <w:szCs w:val="21"/>
                <w:highlight w:val="none"/>
                <w:lang w:val="en-US" w:eastAsia="zh-CN" w:bidi="ar"/>
              </w:rPr>
              <w:t>，</w:t>
            </w:r>
            <w:r>
              <w:rPr>
                <w:rFonts w:hint="eastAsia" w:ascii="宋体" w:hAnsi="宋体" w:eastAsia="宋体" w:cs="宋体"/>
                <w:bCs/>
                <w:color w:val="000000"/>
                <w:kern w:val="0"/>
                <w:sz w:val="21"/>
                <w:szCs w:val="21"/>
                <w:highlight w:val="none"/>
              </w:rPr>
              <w:t>响应</w:t>
            </w:r>
            <w:r>
              <w:rPr>
                <w:rFonts w:hint="eastAsia" w:ascii="宋体" w:hAnsi="宋体" w:eastAsia="宋体" w:cs="宋体"/>
                <w:bCs/>
                <w:color w:val="000000"/>
                <w:kern w:val="0"/>
                <w:sz w:val="21"/>
                <w:szCs w:val="21"/>
                <w:highlight w:val="none"/>
                <w:lang w:val="en-US" w:eastAsia="zh-CN"/>
              </w:rPr>
              <w:t>速度</w:t>
            </w:r>
            <w:r>
              <w:rPr>
                <w:rFonts w:hint="eastAsia" w:ascii="宋体" w:hAnsi="宋体" w:cs="宋体"/>
                <w:bCs/>
                <w:color w:val="000000"/>
                <w:kern w:val="0"/>
                <w:sz w:val="21"/>
                <w:szCs w:val="21"/>
                <w:highlight w:val="none"/>
                <w:lang w:val="en-US" w:eastAsia="zh-CN"/>
              </w:rPr>
              <w:t>是否</w:t>
            </w:r>
            <w:r>
              <w:rPr>
                <w:rFonts w:hint="eastAsia" w:ascii="宋体" w:hAnsi="宋体" w:eastAsia="宋体" w:cs="宋体"/>
                <w:bCs/>
                <w:color w:val="000000"/>
                <w:kern w:val="0"/>
                <w:sz w:val="21"/>
                <w:szCs w:val="21"/>
                <w:highlight w:val="none"/>
                <w:lang w:val="en-US" w:eastAsia="zh-CN"/>
              </w:rPr>
              <w:t>高效、上门受理时间</w:t>
            </w:r>
            <w:r>
              <w:rPr>
                <w:rFonts w:hint="eastAsia" w:ascii="宋体" w:hAnsi="宋体" w:cs="宋体"/>
                <w:bCs/>
                <w:color w:val="000000"/>
                <w:kern w:val="0"/>
                <w:sz w:val="21"/>
                <w:szCs w:val="21"/>
                <w:highlight w:val="none"/>
                <w:lang w:val="en-US" w:eastAsia="zh-CN"/>
              </w:rPr>
              <w:t>是否</w:t>
            </w:r>
            <w:r>
              <w:rPr>
                <w:rFonts w:hint="eastAsia" w:ascii="宋体" w:hAnsi="宋体" w:eastAsia="宋体" w:cs="宋体"/>
                <w:bCs/>
                <w:color w:val="000000"/>
                <w:kern w:val="0"/>
                <w:sz w:val="21"/>
                <w:szCs w:val="21"/>
                <w:highlight w:val="none"/>
                <w:lang w:val="en-US" w:eastAsia="zh-CN"/>
              </w:rPr>
              <w:t>及时</w:t>
            </w:r>
            <w:r>
              <w:rPr>
                <w:rFonts w:hint="eastAsia" w:ascii="宋体" w:hAnsi="宋体" w:cs="宋体"/>
                <w:bCs/>
                <w:color w:val="000000"/>
                <w:kern w:val="0"/>
                <w:sz w:val="21"/>
                <w:szCs w:val="21"/>
                <w:highlight w:val="none"/>
                <w:lang w:val="en-US" w:eastAsia="zh-CN"/>
              </w:rPr>
              <w:t>进行评审：</w:t>
            </w:r>
            <w:r>
              <w:rPr>
                <w:rFonts w:hint="eastAsia" w:ascii="宋体" w:hAnsi="宋体" w:eastAsia="宋体" w:cs="宋体"/>
                <w:b w:val="0"/>
                <w:bCs w:val="0"/>
                <w:color w:val="000000"/>
                <w:kern w:val="2"/>
                <w:sz w:val="21"/>
                <w:szCs w:val="24"/>
                <w:highlight w:val="none"/>
                <w:lang w:val="en-US" w:eastAsia="zh-CN" w:bidi="ar-SA"/>
              </w:rPr>
              <w:t>分别给予0分，1.0分，2.0分，3.0分，4.0分。</w:t>
            </w:r>
          </w:p>
        </w:tc>
        <w:tc>
          <w:tcPr>
            <w:tcW w:w="480" w:type="dxa"/>
            <w:noWrap w:val="0"/>
            <w:vAlign w:val="center"/>
          </w:tcPr>
          <w:p w14:paraId="559A48A9">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eastAsia="宋体" w:cs="宋体"/>
                <w:b/>
                <w:bCs w:val="0"/>
                <w:color w:val="000000"/>
                <w:kern w:val="2"/>
                <w:sz w:val="21"/>
                <w:szCs w:val="21"/>
                <w:highlight w:val="none"/>
                <w:lang w:val="en-US" w:eastAsia="zh-CN" w:bidi="ar-SA"/>
              </w:rPr>
            </w:pPr>
            <w:r>
              <w:rPr>
                <w:rFonts w:hint="eastAsia" w:ascii="宋体" w:hAnsi="宋体" w:eastAsia="宋体" w:cs="宋体"/>
                <w:b/>
                <w:bCs w:val="0"/>
                <w:color w:val="000000"/>
                <w:sz w:val="21"/>
                <w:szCs w:val="21"/>
                <w:highlight w:val="none"/>
                <w:lang w:val="en-US" w:eastAsia="zh-CN"/>
              </w:rPr>
              <w:t>4</w:t>
            </w:r>
          </w:p>
        </w:tc>
      </w:tr>
      <w:tr w14:paraId="2D16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45" w:type="dxa"/>
            <w:vMerge w:val="continue"/>
            <w:noWrap w:val="0"/>
            <w:vAlign w:val="center"/>
          </w:tcPr>
          <w:p w14:paraId="5351B076">
            <w:pPr>
              <w:keepNext w:val="0"/>
              <w:keepLines w:val="0"/>
              <w:pageBreakBefore w:val="0"/>
              <w:kinsoku/>
              <w:wordWrap/>
              <w:overflowPunct/>
              <w:topLinePunct w:val="0"/>
              <w:autoSpaceDE/>
              <w:autoSpaceDN/>
              <w:bidi w:val="0"/>
              <w:snapToGrid w:val="0"/>
              <w:spacing w:line="300" w:lineRule="auto"/>
              <w:ind w:firstLineChars="0"/>
              <w:jc w:val="center"/>
              <w:textAlignment w:val="auto"/>
              <w:rPr>
                <w:rFonts w:hint="eastAsia" w:ascii="宋体" w:hAnsi="宋体" w:cs="宋体"/>
                <w:b/>
                <w:color w:val="000000"/>
                <w:sz w:val="21"/>
                <w:szCs w:val="21"/>
                <w:highlight w:val="none"/>
                <w:lang w:val="en-US" w:eastAsia="zh-CN"/>
              </w:rPr>
            </w:pPr>
          </w:p>
        </w:tc>
        <w:tc>
          <w:tcPr>
            <w:tcW w:w="1338" w:type="dxa"/>
            <w:vMerge w:val="continue"/>
            <w:noWrap w:val="0"/>
            <w:vAlign w:val="center"/>
          </w:tcPr>
          <w:p w14:paraId="3CEFF8DF">
            <w:pPr>
              <w:keepNext w:val="0"/>
              <w:keepLines w:val="0"/>
              <w:pageBreakBefore w:val="0"/>
              <w:widowControl/>
              <w:kinsoku/>
              <w:wordWrap/>
              <w:overflowPunct/>
              <w:topLinePunct w:val="0"/>
              <w:autoSpaceDE/>
              <w:autoSpaceDN/>
              <w:bidi w:val="0"/>
              <w:snapToGrid w:val="0"/>
              <w:spacing w:line="300" w:lineRule="auto"/>
              <w:jc w:val="center"/>
              <w:textAlignment w:val="auto"/>
              <w:rPr>
                <w:rFonts w:hint="default" w:ascii="宋体" w:hAnsi="宋体" w:eastAsia="宋体" w:cs="宋体"/>
                <w:b/>
                <w:bCs w:val="0"/>
                <w:color w:val="000000"/>
                <w:kern w:val="0"/>
                <w:sz w:val="21"/>
                <w:szCs w:val="21"/>
                <w:highlight w:val="none"/>
                <w:lang w:val="en-US" w:eastAsia="zh-CN"/>
              </w:rPr>
            </w:pPr>
          </w:p>
        </w:tc>
        <w:tc>
          <w:tcPr>
            <w:tcW w:w="7021" w:type="dxa"/>
            <w:noWrap w:val="0"/>
            <w:vAlign w:val="center"/>
          </w:tcPr>
          <w:p w14:paraId="3B64E37A">
            <w:pPr>
              <w:keepNext w:val="0"/>
              <w:keepLines w:val="0"/>
              <w:pageBreakBefore w:val="0"/>
              <w:widowControl/>
              <w:kinsoku/>
              <w:wordWrap/>
              <w:overflowPunct/>
              <w:topLinePunct w:val="0"/>
              <w:autoSpaceDE/>
              <w:autoSpaceDN/>
              <w:bidi w:val="0"/>
              <w:snapToGrid w:val="0"/>
              <w:spacing w:line="300" w:lineRule="auto"/>
              <w:ind w:firstLine="420" w:firstLineChars="200"/>
              <w:jc w:val="left"/>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根据供应商提供的</w:t>
            </w:r>
            <w:r>
              <w:rPr>
                <w:rFonts w:hint="eastAsia" w:ascii="宋体" w:hAnsi="宋体" w:eastAsia="宋体" w:cs="宋体"/>
                <w:b w:val="0"/>
                <w:bCs w:val="0"/>
                <w:color w:val="000000"/>
                <w:kern w:val="0"/>
                <w:sz w:val="21"/>
                <w:szCs w:val="21"/>
                <w:highlight w:val="none"/>
                <w:lang w:val="en-US" w:eastAsia="zh-CN"/>
              </w:rPr>
              <w:t>培训服务</w:t>
            </w:r>
            <w:r>
              <w:rPr>
                <w:rFonts w:hint="eastAsia" w:ascii="宋体" w:hAnsi="宋体" w:cs="宋体"/>
                <w:b w:val="0"/>
                <w:bCs w:val="0"/>
                <w:color w:val="000000"/>
                <w:kern w:val="0"/>
                <w:sz w:val="21"/>
                <w:szCs w:val="21"/>
                <w:highlight w:val="none"/>
                <w:lang w:val="en-US" w:eastAsia="zh-CN"/>
              </w:rPr>
              <w:t>的合理性，</w:t>
            </w:r>
            <w:r>
              <w:rPr>
                <w:rFonts w:hint="eastAsia" w:ascii="宋体" w:hAnsi="宋体" w:eastAsia="宋体" w:cs="宋体"/>
                <w:b w:val="0"/>
                <w:bCs w:val="0"/>
                <w:color w:val="000000"/>
                <w:kern w:val="0"/>
                <w:sz w:val="21"/>
                <w:szCs w:val="21"/>
                <w:highlight w:val="none"/>
                <w:lang w:val="en-US" w:eastAsia="zh-CN"/>
              </w:rPr>
              <w:t>保险专业培训的</w:t>
            </w:r>
            <w:r>
              <w:rPr>
                <w:rFonts w:hint="eastAsia" w:ascii="宋体" w:hAnsi="宋体" w:cs="宋体"/>
                <w:b w:val="0"/>
                <w:bCs w:val="0"/>
                <w:color w:val="000000"/>
                <w:kern w:val="0"/>
                <w:sz w:val="21"/>
                <w:szCs w:val="21"/>
                <w:highlight w:val="none"/>
                <w:lang w:val="en-US" w:eastAsia="zh-CN"/>
              </w:rPr>
              <w:t>覆盖程度，</w:t>
            </w:r>
            <w:r>
              <w:rPr>
                <w:rFonts w:hint="eastAsia" w:ascii="宋体" w:hAnsi="宋体" w:eastAsia="宋体" w:cs="宋体"/>
                <w:b w:val="0"/>
                <w:bCs w:val="0"/>
                <w:color w:val="000000"/>
                <w:kern w:val="0"/>
                <w:sz w:val="21"/>
                <w:szCs w:val="21"/>
                <w:highlight w:val="none"/>
                <w:lang w:val="en-US" w:eastAsia="zh-CN"/>
              </w:rPr>
              <w:t>培训内容、时间、次数、培训对象是否明确且方案是否可行进行评审：</w:t>
            </w:r>
            <w:r>
              <w:rPr>
                <w:rFonts w:hint="eastAsia" w:ascii="宋体" w:hAnsi="宋体" w:eastAsia="宋体" w:cs="宋体"/>
                <w:b w:val="0"/>
                <w:bCs w:val="0"/>
                <w:color w:val="000000"/>
                <w:kern w:val="2"/>
                <w:sz w:val="21"/>
                <w:szCs w:val="24"/>
                <w:highlight w:val="none"/>
                <w:lang w:val="en-US" w:eastAsia="zh-CN" w:bidi="ar-SA"/>
              </w:rPr>
              <w:t>分别给予0分，1.0分，2.0分，3.0分，4.0分。</w:t>
            </w:r>
          </w:p>
        </w:tc>
        <w:tc>
          <w:tcPr>
            <w:tcW w:w="480" w:type="dxa"/>
            <w:noWrap w:val="0"/>
            <w:vAlign w:val="center"/>
          </w:tcPr>
          <w:p w14:paraId="1691AF54">
            <w:pPr>
              <w:pStyle w:val="18"/>
              <w:keepNext w:val="0"/>
              <w:keepLines w:val="0"/>
              <w:pageBreakBefore w:val="0"/>
              <w:kinsoku/>
              <w:wordWrap/>
              <w:overflowPunct/>
              <w:topLinePunct w:val="0"/>
              <w:autoSpaceDE/>
              <w:autoSpaceDN/>
              <w:bidi w:val="0"/>
              <w:snapToGrid w:val="0"/>
              <w:spacing w:line="300" w:lineRule="auto"/>
              <w:ind w:left="0" w:leftChars="0" w:right="0" w:rightChars="0"/>
              <w:jc w:val="center"/>
              <w:textAlignment w:val="auto"/>
              <w:rPr>
                <w:rFonts w:hint="eastAsia" w:ascii="宋体" w:hAnsi="宋体" w:eastAsia="宋体" w:cs="宋体"/>
                <w:b/>
                <w:bCs/>
                <w:color w:val="000000"/>
                <w:kern w:val="0"/>
                <w:sz w:val="21"/>
                <w:szCs w:val="21"/>
                <w:highlight w:val="none"/>
                <w:lang w:val="en-US" w:eastAsia="zh-CN" w:bidi="ar-SA"/>
              </w:rPr>
            </w:pPr>
            <w:r>
              <w:rPr>
                <w:rFonts w:hint="eastAsia" w:ascii="宋体" w:hAnsi="宋体" w:cs="宋体"/>
                <w:b/>
                <w:bCs/>
                <w:color w:val="000000"/>
                <w:kern w:val="0"/>
                <w:sz w:val="21"/>
                <w:szCs w:val="21"/>
                <w:highlight w:val="none"/>
                <w:lang w:val="en-US" w:eastAsia="zh-CN" w:bidi="ar-SA"/>
              </w:rPr>
              <w:t>4</w:t>
            </w:r>
          </w:p>
        </w:tc>
      </w:tr>
      <w:tr w14:paraId="3A4F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45" w:type="dxa"/>
            <w:vMerge w:val="continue"/>
            <w:noWrap w:val="0"/>
            <w:vAlign w:val="center"/>
          </w:tcPr>
          <w:p w14:paraId="70BC1ABE">
            <w:pPr>
              <w:keepNext w:val="0"/>
              <w:keepLines w:val="0"/>
              <w:pageBreakBefore w:val="0"/>
              <w:kinsoku/>
              <w:wordWrap/>
              <w:overflowPunct/>
              <w:topLinePunct w:val="0"/>
              <w:autoSpaceDE/>
              <w:autoSpaceDN/>
              <w:bidi w:val="0"/>
              <w:snapToGrid w:val="0"/>
              <w:spacing w:line="300" w:lineRule="auto"/>
              <w:ind w:firstLineChars="0"/>
              <w:jc w:val="center"/>
              <w:textAlignment w:val="auto"/>
              <w:rPr>
                <w:rFonts w:hint="eastAsia" w:ascii="宋体" w:hAnsi="宋体" w:cs="宋体"/>
                <w:b/>
                <w:color w:val="000000"/>
                <w:sz w:val="21"/>
                <w:szCs w:val="21"/>
                <w:highlight w:val="none"/>
                <w:lang w:val="en-US" w:eastAsia="zh-CN"/>
              </w:rPr>
            </w:pPr>
          </w:p>
        </w:tc>
        <w:tc>
          <w:tcPr>
            <w:tcW w:w="1338" w:type="dxa"/>
            <w:vMerge w:val="continue"/>
            <w:noWrap w:val="0"/>
            <w:vAlign w:val="center"/>
          </w:tcPr>
          <w:p w14:paraId="743DB5EA">
            <w:pPr>
              <w:keepNext w:val="0"/>
              <w:keepLines w:val="0"/>
              <w:pageBreakBefore w:val="0"/>
              <w:widowControl/>
              <w:kinsoku/>
              <w:wordWrap/>
              <w:overflowPunct/>
              <w:topLinePunct w:val="0"/>
              <w:autoSpaceDE/>
              <w:autoSpaceDN/>
              <w:bidi w:val="0"/>
              <w:snapToGrid w:val="0"/>
              <w:spacing w:line="300" w:lineRule="auto"/>
              <w:jc w:val="center"/>
              <w:textAlignment w:val="auto"/>
              <w:rPr>
                <w:rFonts w:hint="default" w:ascii="宋体" w:hAnsi="宋体" w:eastAsia="宋体" w:cs="宋体"/>
                <w:b/>
                <w:bCs w:val="0"/>
                <w:color w:val="000000"/>
                <w:kern w:val="0"/>
                <w:sz w:val="21"/>
                <w:szCs w:val="21"/>
                <w:highlight w:val="none"/>
                <w:lang w:val="en-US" w:eastAsia="zh-CN"/>
              </w:rPr>
            </w:pPr>
          </w:p>
        </w:tc>
        <w:tc>
          <w:tcPr>
            <w:tcW w:w="7021" w:type="dxa"/>
            <w:noWrap w:val="0"/>
            <w:vAlign w:val="center"/>
          </w:tcPr>
          <w:p w14:paraId="6A7DB647">
            <w:pPr>
              <w:keepNext w:val="0"/>
              <w:keepLines w:val="0"/>
              <w:pageBreakBefore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 w:val="21"/>
                <w:szCs w:val="21"/>
                <w:highlight w:val="none"/>
                <w:lang w:val="en-US" w:eastAsia="zh-CN"/>
              </w:rPr>
              <w:t>根据供应商提供的</w:t>
            </w:r>
            <w:r>
              <w:rPr>
                <w:rFonts w:hint="eastAsia" w:ascii="宋体" w:hAnsi="宋体" w:eastAsia="宋体" w:cs="宋体"/>
                <w:b w:val="0"/>
                <w:bCs w:val="0"/>
                <w:color w:val="000000"/>
                <w:sz w:val="21"/>
                <w:szCs w:val="21"/>
                <w:highlight w:val="none"/>
              </w:rPr>
              <w:t>服务规章制度及管理制度</w:t>
            </w:r>
            <w:r>
              <w:rPr>
                <w:rFonts w:hint="eastAsia" w:ascii="宋体" w:hAnsi="宋体" w:cs="宋体"/>
                <w:b w:val="0"/>
                <w:bCs w:val="0"/>
                <w:color w:val="000000"/>
                <w:sz w:val="21"/>
                <w:szCs w:val="21"/>
                <w:highlight w:val="none"/>
                <w:lang w:val="en-US" w:eastAsia="zh-CN"/>
              </w:rPr>
              <w:t>的完善性、合理性、可行性等进行评审</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kern w:val="2"/>
                <w:sz w:val="21"/>
                <w:szCs w:val="24"/>
                <w:highlight w:val="none"/>
                <w:lang w:val="en-US" w:eastAsia="zh-CN" w:bidi="ar-SA"/>
              </w:rPr>
              <w:t>分别给予0分，1.0分，2.0分，3.0分，4.0分。</w:t>
            </w:r>
          </w:p>
        </w:tc>
        <w:tc>
          <w:tcPr>
            <w:tcW w:w="480" w:type="dxa"/>
            <w:noWrap w:val="0"/>
            <w:vAlign w:val="center"/>
          </w:tcPr>
          <w:p w14:paraId="20AB8C9A">
            <w:pPr>
              <w:keepNext w:val="0"/>
              <w:keepLines w:val="0"/>
              <w:pageBreakBefore w:val="0"/>
              <w:kinsoku/>
              <w:wordWrap/>
              <w:overflowPunct/>
              <w:topLinePunct w:val="0"/>
              <w:autoSpaceDE/>
              <w:autoSpaceDN/>
              <w:bidi w:val="0"/>
              <w:snapToGrid w:val="0"/>
              <w:spacing w:line="300" w:lineRule="auto"/>
              <w:jc w:val="center"/>
              <w:textAlignment w:val="auto"/>
              <w:rPr>
                <w:rFonts w:hint="default" w:ascii="宋体" w:hAnsi="宋体" w:eastAsia="宋体" w:cs="宋体"/>
                <w:b/>
                <w:bCs w:val="0"/>
                <w:color w:val="000000"/>
                <w:kern w:val="2"/>
                <w:sz w:val="21"/>
                <w:szCs w:val="21"/>
                <w:highlight w:val="none"/>
                <w:lang w:val="en-US" w:eastAsia="zh-CN" w:bidi="ar-SA"/>
              </w:rPr>
            </w:pPr>
            <w:r>
              <w:rPr>
                <w:rFonts w:hint="eastAsia" w:ascii="宋体" w:hAnsi="宋体" w:eastAsia="宋体" w:cs="宋体"/>
                <w:b/>
                <w:bCs w:val="0"/>
                <w:color w:val="000000"/>
                <w:sz w:val="21"/>
                <w:szCs w:val="21"/>
                <w:highlight w:val="none"/>
                <w:lang w:val="en-US" w:eastAsia="zh-CN"/>
              </w:rPr>
              <w:t>4</w:t>
            </w:r>
          </w:p>
        </w:tc>
      </w:tr>
      <w:tr w14:paraId="1E5A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45" w:type="dxa"/>
            <w:noWrap w:val="0"/>
            <w:vAlign w:val="center"/>
          </w:tcPr>
          <w:p w14:paraId="45E8242A">
            <w:pPr>
              <w:keepNext w:val="0"/>
              <w:keepLines w:val="0"/>
              <w:pageBreakBefore w:val="0"/>
              <w:numPr>
                <w:ilvl w:val="0"/>
                <w:numId w:val="2"/>
              </w:numPr>
              <w:kinsoku/>
              <w:wordWrap/>
              <w:overflowPunct/>
              <w:topLinePunct w:val="0"/>
              <w:autoSpaceDE/>
              <w:autoSpaceDN/>
              <w:bidi w:val="0"/>
              <w:snapToGrid w:val="0"/>
              <w:spacing w:line="300" w:lineRule="auto"/>
              <w:ind w:left="425" w:leftChars="0" w:hanging="425" w:firstLineChars="0"/>
              <w:jc w:val="center"/>
              <w:textAlignment w:val="auto"/>
              <w:rPr>
                <w:rFonts w:hint="default" w:ascii="宋体" w:hAnsi="宋体" w:cs="宋体"/>
                <w:b/>
                <w:color w:val="000000"/>
                <w:kern w:val="2"/>
                <w:sz w:val="21"/>
                <w:szCs w:val="21"/>
                <w:highlight w:val="none"/>
                <w:lang w:val="en-US" w:eastAsia="zh-CN" w:bidi="ar-SA"/>
              </w:rPr>
            </w:pPr>
          </w:p>
        </w:tc>
        <w:tc>
          <w:tcPr>
            <w:tcW w:w="1338" w:type="dxa"/>
            <w:noWrap w:val="0"/>
            <w:vAlign w:val="center"/>
          </w:tcPr>
          <w:p w14:paraId="03F67226">
            <w:pPr>
              <w:keepNext w:val="0"/>
              <w:keepLines w:val="0"/>
              <w:pageBreakBefore w:val="0"/>
              <w:widowControl/>
              <w:kinsoku/>
              <w:wordWrap/>
              <w:overflowPunct/>
              <w:topLinePunct w:val="0"/>
              <w:autoSpaceDE/>
              <w:autoSpaceDN/>
              <w:bidi w:val="0"/>
              <w:snapToGrid w:val="0"/>
              <w:spacing w:line="300" w:lineRule="auto"/>
              <w:jc w:val="center"/>
              <w:textAlignment w:val="auto"/>
              <w:rPr>
                <w:rFonts w:hint="eastAsia" w:ascii="宋体" w:hAnsi="宋体" w:eastAsia="宋体" w:cs="宋体"/>
                <w:b/>
                <w:bCs w:val="0"/>
                <w:color w:val="000000"/>
                <w:kern w:val="0"/>
                <w:sz w:val="21"/>
                <w:szCs w:val="21"/>
                <w:highlight w:val="none"/>
                <w:lang w:val="en-US" w:eastAsia="zh-CN"/>
              </w:rPr>
            </w:pPr>
            <w:r>
              <w:rPr>
                <w:rFonts w:hint="eastAsia" w:ascii="宋体" w:hAnsi="宋体" w:eastAsia="宋体" w:cs="宋体"/>
                <w:b/>
                <w:bCs w:val="0"/>
                <w:color w:val="000000"/>
                <w:kern w:val="0"/>
                <w:sz w:val="21"/>
                <w:szCs w:val="21"/>
                <w:highlight w:val="none"/>
                <w:lang w:val="en-US" w:eastAsia="zh-CN"/>
              </w:rPr>
              <w:t>理赔查勘</w:t>
            </w:r>
          </w:p>
          <w:p w14:paraId="5DBC405B">
            <w:pPr>
              <w:keepNext w:val="0"/>
              <w:keepLines w:val="0"/>
              <w:pageBreakBefore w:val="0"/>
              <w:widowControl/>
              <w:kinsoku/>
              <w:wordWrap/>
              <w:overflowPunct/>
              <w:topLinePunct w:val="0"/>
              <w:autoSpaceDE/>
              <w:autoSpaceDN/>
              <w:bidi w:val="0"/>
              <w:snapToGrid w:val="0"/>
              <w:spacing w:line="300" w:lineRule="auto"/>
              <w:jc w:val="center"/>
              <w:textAlignment w:val="auto"/>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lang w:val="en-US" w:eastAsia="zh-CN"/>
              </w:rPr>
              <w:t>车辆配备</w:t>
            </w:r>
          </w:p>
        </w:tc>
        <w:tc>
          <w:tcPr>
            <w:tcW w:w="7021" w:type="dxa"/>
            <w:noWrap w:val="0"/>
            <w:vAlign w:val="center"/>
          </w:tcPr>
          <w:p w14:paraId="60679325">
            <w:pPr>
              <w:pStyle w:val="8"/>
              <w:keepNext w:val="0"/>
              <w:keepLines w:val="0"/>
              <w:pageBreakBefore w:val="0"/>
              <w:kinsoku/>
              <w:wordWrap/>
              <w:overflowPunct/>
              <w:topLinePunct w:val="0"/>
              <w:autoSpaceDE/>
              <w:autoSpaceDN/>
              <w:bidi w:val="0"/>
              <w:snapToGrid w:val="0"/>
              <w:spacing w:line="300" w:lineRule="auto"/>
              <w:ind w:firstLine="210" w:firstLineChars="1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磋商评审小组根据供应商理赔查勘车辆配备情况</w:t>
            </w:r>
            <w:r>
              <w:rPr>
                <w:rFonts w:hint="eastAsia" w:ascii="宋体" w:hAnsi="宋体" w:cs="宋体"/>
                <w:color w:val="000000"/>
                <w:sz w:val="21"/>
                <w:szCs w:val="21"/>
                <w:highlight w:val="none"/>
                <w:lang w:val="en-US" w:eastAsia="zh-CN"/>
              </w:rPr>
              <w:t>进行评审</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kern w:val="2"/>
                <w:sz w:val="21"/>
                <w:szCs w:val="24"/>
                <w:highlight w:val="none"/>
                <w:lang w:val="en-US" w:eastAsia="zh-CN" w:bidi="ar-SA"/>
              </w:rPr>
              <w:t>分别给予0分，1.0分，2.0分，3.0分。</w:t>
            </w:r>
          </w:p>
          <w:p w14:paraId="3A3D874D">
            <w:pPr>
              <w:pStyle w:val="8"/>
              <w:keepNext w:val="0"/>
              <w:keepLines w:val="0"/>
              <w:pageBreakBefore w:val="0"/>
              <w:kinsoku/>
              <w:wordWrap/>
              <w:overflowPunct/>
              <w:topLinePunct w:val="0"/>
              <w:autoSpaceDE/>
              <w:autoSpaceDN/>
              <w:bidi w:val="0"/>
              <w:snapToGrid w:val="0"/>
              <w:spacing w:line="300" w:lineRule="auto"/>
              <w:ind w:firstLine="211" w:firstLineChars="100"/>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b/>
                <w:bCs/>
                <w:color w:val="000000"/>
                <w:sz w:val="21"/>
                <w:szCs w:val="21"/>
                <w:highlight w:val="none"/>
                <w:lang w:val="en-US" w:eastAsia="zh-CN"/>
              </w:rPr>
              <w:t>供应商可在响应文件内提供自有车辆行驶证扫描件及车辆照片供磋商评审小组参考。</w:t>
            </w:r>
          </w:p>
        </w:tc>
        <w:tc>
          <w:tcPr>
            <w:tcW w:w="480" w:type="dxa"/>
            <w:noWrap w:val="0"/>
            <w:vAlign w:val="center"/>
          </w:tcPr>
          <w:p w14:paraId="4A89FAC5">
            <w:pPr>
              <w:keepNext w:val="0"/>
              <w:keepLines w:val="0"/>
              <w:pageBreakBefore w:val="0"/>
              <w:widowControl/>
              <w:kinsoku/>
              <w:wordWrap/>
              <w:overflowPunct/>
              <w:topLinePunct w:val="0"/>
              <w:autoSpaceDE/>
              <w:autoSpaceDN/>
              <w:bidi w:val="0"/>
              <w:snapToGrid w:val="0"/>
              <w:spacing w:line="300" w:lineRule="auto"/>
              <w:jc w:val="center"/>
              <w:textAlignment w:val="auto"/>
              <w:rPr>
                <w:rFonts w:hint="default"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3</w:t>
            </w:r>
          </w:p>
        </w:tc>
      </w:tr>
      <w:tr w14:paraId="5085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5" w:type="dxa"/>
            <w:vMerge w:val="restart"/>
            <w:noWrap w:val="0"/>
            <w:vAlign w:val="center"/>
          </w:tcPr>
          <w:p w14:paraId="552AE2B0">
            <w:pPr>
              <w:keepNext w:val="0"/>
              <w:keepLines w:val="0"/>
              <w:pageBreakBefore w:val="0"/>
              <w:numPr>
                <w:ilvl w:val="0"/>
                <w:numId w:val="2"/>
              </w:numPr>
              <w:kinsoku/>
              <w:wordWrap/>
              <w:overflowPunct/>
              <w:topLinePunct w:val="0"/>
              <w:autoSpaceDE/>
              <w:autoSpaceDN/>
              <w:bidi w:val="0"/>
              <w:snapToGrid w:val="0"/>
              <w:spacing w:line="300" w:lineRule="auto"/>
              <w:ind w:left="425" w:leftChars="0" w:hanging="425" w:firstLineChars="0"/>
              <w:jc w:val="center"/>
              <w:textAlignment w:val="auto"/>
              <w:rPr>
                <w:rFonts w:hint="default" w:ascii="宋体" w:hAnsi="宋体" w:cs="宋体"/>
                <w:b/>
                <w:color w:val="000000"/>
                <w:kern w:val="2"/>
                <w:sz w:val="21"/>
                <w:szCs w:val="21"/>
                <w:highlight w:val="none"/>
                <w:lang w:val="en-US" w:eastAsia="zh-CN" w:bidi="ar-SA"/>
              </w:rPr>
            </w:pPr>
          </w:p>
        </w:tc>
        <w:tc>
          <w:tcPr>
            <w:tcW w:w="1338" w:type="dxa"/>
            <w:vMerge w:val="restart"/>
            <w:noWrap w:val="0"/>
            <w:vAlign w:val="center"/>
          </w:tcPr>
          <w:p w14:paraId="35705793">
            <w:pPr>
              <w:keepNext w:val="0"/>
              <w:keepLines w:val="0"/>
              <w:pageBreakBefore w:val="0"/>
              <w:widowControl/>
              <w:kinsoku/>
              <w:wordWrap/>
              <w:overflowPunct/>
              <w:topLinePunct w:val="0"/>
              <w:autoSpaceDE/>
              <w:autoSpaceDN/>
              <w:bidi w:val="0"/>
              <w:snapToGrid w:val="0"/>
              <w:spacing w:line="300" w:lineRule="auto"/>
              <w:jc w:val="center"/>
              <w:textAlignment w:val="auto"/>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保险金额</w:t>
            </w:r>
          </w:p>
        </w:tc>
        <w:tc>
          <w:tcPr>
            <w:tcW w:w="7021" w:type="dxa"/>
            <w:noWrap w:val="0"/>
            <w:vAlign w:val="top"/>
          </w:tcPr>
          <w:p w14:paraId="030F8F26">
            <w:pPr>
              <w:keepNext w:val="0"/>
              <w:keepLines w:val="0"/>
              <w:pageBreakBefore w:val="0"/>
              <w:widowControl/>
              <w:kinsoku/>
              <w:wordWrap/>
              <w:overflowPunct/>
              <w:topLinePunct w:val="0"/>
              <w:autoSpaceDE/>
              <w:autoSpaceDN/>
              <w:bidi w:val="0"/>
              <w:snapToGrid w:val="0"/>
              <w:spacing w:line="300" w:lineRule="auto"/>
              <w:ind w:firstLine="420" w:firstLineChars="200"/>
              <w:jc w:val="left"/>
              <w:textAlignment w:val="auto"/>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供应商意外事故</w:t>
            </w:r>
            <w:r>
              <w:rPr>
                <w:rFonts w:hint="eastAsia" w:ascii="宋体" w:hAnsi="宋体" w:eastAsia="宋体" w:cs="宋体"/>
                <w:color w:val="000000"/>
                <w:sz w:val="21"/>
                <w:szCs w:val="21"/>
                <w:highlight w:val="none"/>
                <w:vertAlign w:val="baseline"/>
              </w:rPr>
              <w:t>救助保险</w:t>
            </w:r>
            <w:r>
              <w:rPr>
                <w:rFonts w:hint="eastAsia" w:ascii="宋体" w:hAnsi="宋体" w:eastAsia="宋体" w:cs="宋体"/>
                <w:color w:val="000000"/>
                <w:sz w:val="21"/>
                <w:szCs w:val="21"/>
                <w:highlight w:val="none"/>
                <w:vertAlign w:val="baseline"/>
                <w:lang w:val="en-US" w:eastAsia="zh-CN"/>
              </w:rPr>
              <w:t>累计责任险限额在300万元的基础上，每增加满100万元</w:t>
            </w:r>
            <w:r>
              <w:rPr>
                <w:rFonts w:hint="eastAsia" w:ascii="宋体" w:hAnsi="宋体" w:eastAsia="宋体" w:cs="宋体"/>
                <w:color w:val="000000"/>
                <w:sz w:val="21"/>
                <w:szCs w:val="21"/>
                <w:highlight w:val="none"/>
                <w:vertAlign w:val="baseline"/>
              </w:rPr>
              <w:t>加</w:t>
            </w:r>
            <w:r>
              <w:rPr>
                <w:rFonts w:hint="eastAsia" w:ascii="宋体" w:hAnsi="宋体" w:eastAsia="宋体" w:cs="宋体"/>
                <w:color w:val="000000"/>
                <w:sz w:val="21"/>
                <w:szCs w:val="21"/>
                <w:highlight w:val="none"/>
                <w:vertAlign w:val="baseline"/>
                <w:lang w:val="en-US" w:eastAsia="zh-CN"/>
              </w:rPr>
              <w:t>2.5</w:t>
            </w:r>
            <w:r>
              <w:rPr>
                <w:rFonts w:hint="eastAsia" w:ascii="宋体" w:hAnsi="宋体" w:eastAsia="宋体" w:cs="宋体"/>
                <w:color w:val="000000"/>
                <w:sz w:val="21"/>
                <w:szCs w:val="21"/>
                <w:highlight w:val="none"/>
                <w:vertAlign w:val="baseline"/>
              </w:rPr>
              <w:t>分，本项最高得</w:t>
            </w:r>
            <w:r>
              <w:rPr>
                <w:rFonts w:hint="eastAsia" w:ascii="宋体" w:hAnsi="宋体" w:eastAsia="宋体" w:cs="宋体"/>
                <w:color w:val="000000"/>
                <w:sz w:val="21"/>
                <w:szCs w:val="21"/>
                <w:highlight w:val="none"/>
                <w:vertAlign w:val="baseline"/>
                <w:lang w:val="en-US" w:eastAsia="zh-CN"/>
              </w:rPr>
              <w:t>5</w:t>
            </w:r>
            <w:r>
              <w:rPr>
                <w:rFonts w:hint="eastAsia" w:ascii="宋体" w:hAnsi="宋体" w:eastAsia="宋体" w:cs="宋体"/>
                <w:color w:val="000000"/>
                <w:sz w:val="21"/>
                <w:szCs w:val="21"/>
                <w:highlight w:val="none"/>
                <w:vertAlign w:val="baseline"/>
              </w:rPr>
              <w:t>分。</w:t>
            </w:r>
            <w:r>
              <w:rPr>
                <w:rFonts w:hint="eastAsia" w:ascii="宋体" w:hAnsi="宋体" w:eastAsia="宋体" w:cs="宋体"/>
                <w:color w:val="000000"/>
                <w:sz w:val="21"/>
                <w:szCs w:val="21"/>
                <w:highlight w:val="none"/>
                <w:vertAlign w:val="baseline"/>
                <w:lang w:val="en-US" w:eastAsia="zh-CN"/>
              </w:rPr>
              <w:t>低于300万元作无效标处理。</w:t>
            </w:r>
          </w:p>
        </w:tc>
        <w:tc>
          <w:tcPr>
            <w:tcW w:w="480" w:type="dxa"/>
            <w:noWrap w:val="0"/>
            <w:vAlign w:val="center"/>
          </w:tcPr>
          <w:p w14:paraId="465F91D5">
            <w:pPr>
              <w:pStyle w:val="18"/>
              <w:keepNext w:val="0"/>
              <w:keepLines w:val="0"/>
              <w:pageBreakBefore w:val="0"/>
              <w:kinsoku/>
              <w:wordWrap/>
              <w:overflowPunct/>
              <w:topLinePunct w:val="0"/>
              <w:autoSpaceDE/>
              <w:autoSpaceDN/>
              <w:bidi w:val="0"/>
              <w:snapToGrid w:val="0"/>
              <w:spacing w:line="300" w:lineRule="auto"/>
              <w:ind w:left="0" w:leftChars="0" w:right="0" w:rightChars="0"/>
              <w:jc w:val="center"/>
              <w:textAlignment w:val="auto"/>
              <w:rPr>
                <w:rFonts w:hint="default" w:ascii="宋体" w:hAnsi="宋体" w:eastAsia="宋体" w:cs="宋体"/>
                <w:b/>
                <w:bCs/>
                <w:color w:val="000000"/>
                <w:kern w:val="0"/>
                <w:sz w:val="21"/>
                <w:szCs w:val="21"/>
                <w:highlight w:val="none"/>
                <w:lang w:val="en-US" w:eastAsia="zh-CN" w:bidi="ar-SA"/>
              </w:rPr>
            </w:pPr>
            <w:r>
              <w:rPr>
                <w:rFonts w:hint="eastAsia" w:cs="宋体"/>
                <w:b/>
                <w:bCs/>
                <w:color w:val="000000"/>
                <w:kern w:val="0"/>
                <w:sz w:val="21"/>
                <w:szCs w:val="21"/>
                <w:highlight w:val="none"/>
                <w:lang w:val="en-US" w:eastAsia="zh-CN" w:bidi="ar-SA"/>
              </w:rPr>
              <w:t>5</w:t>
            </w:r>
          </w:p>
        </w:tc>
      </w:tr>
      <w:tr w14:paraId="0A84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45" w:type="dxa"/>
            <w:vMerge w:val="continue"/>
            <w:noWrap w:val="0"/>
            <w:vAlign w:val="center"/>
          </w:tcPr>
          <w:p w14:paraId="623B8A3D">
            <w:pPr>
              <w:keepNext w:val="0"/>
              <w:keepLines w:val="0"/>
              <w:pageBreakBefore w:val="0"/>
              <w:kinsoku/>
              <w:wordWrap/>
              <w:overflowPunct/>
              <w:topLinePunct w:val="0"/>
              <w:autoSpaceDE/>
              <w:autoSpaceDN/>
              <w:bidi w:val="0"/>
              <w:snapToGrid w:val="0"/>
              <w:spacing w:line="300" w:lineRule="auto"/>
              <w:jc w:val="center"/>
              <w:textAlignment w:val="auto"/>
              <w:rPr>
                <w:rFonts w:hint="eastAsia" w:ascii="宋体" w:hAnsi="宋体" w:cs="宋体"/>
                <w:b/>
                <w:color w:val="000000"/>
                <w:sz w:val="21"/>
                <w:szCs w:val="21"/>
                <w:highlight w:val="none"/>
                <w:lang w:val="en-US" w:eastAsia="zh-CN"/>
              </w:rPr>
            </w:pPr>
          </w:p>
        </w:tc>
        <w:tc>
          <w:tcPr>
            <w:tcW w:w="1338" w:type="dxa"/>
            <w:vMerge w:val="continue"/>
            <w:noWrap w:val="0"/>
            <w:vAlign w:val="center"/>
          </w:tcPr>
          <w:p w14:paraId="3FBF57DB">
            <w:pPr>
              <w:keepNext w:val="0"/>
              <w:keepLines w:val="0"/>
              <w:pageBreakBefore w:val="0"/>
              <w:widowControl/>
              <w:kinsoku/>
              <w:wordWrap/>
              <w:overflowPunct/>
              <w:topLinePunct w:val="0"/>
              <w:autoSpaceDE/>
              <w:autoSpaceDN/>
              <w:bidi w:val="0"/>
              <w:snapToGrid w:val="0"/>
              <w:spacing w:line="300" w:lineRule="auto"/>
              <w:jc w:val="center"/>
              <w:textAlignment w:val="auto"/>
              <w:rPr>
                <w:rFonts w:hint="eastAsia" w:ascii="宋体" w:hAnsi="宋体" w:eastAsia="宋体" w:cs="宋体"/>
                <w:b/>
                <w:bCs w:val="0"/>
                <w:color w:val="000000"/>
                <w:kern w:val="0"/>
                <w:sz w:val="21"/>
                <w:szCs w:val="21"/>
                <w:highlight w:val="none"/>
              </w:rPr>
            </w:pPr>
          </w:p>
        </w:tc>
        <w:tc>
          <w:tcPr>
            <w:tcW w:w="7021" w:type="dxa"/>
            <w:noWrap w:val="0"/>
            <w:vAlign w:val="top"/>
          </w:tcPr>
          <w:p w14:paraId="206D176C">
            <w:pPr>
              <w:keepNext w:val="0"/>
              <w:keepLines w:val="0"/>
              <w:pageBreakBefore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供应商意外事故</w:t>
            </w:r>
            <w:r>
              <w:rPr>
                <w:rFonts w:hint="eastAsia" w:ascii="宋体" w:hAnsi="宋体" w:eastAsia="宋体" w:cs="宋体"/>
                <w:color w:val="000000"/>
                <w:sz w:val="21"/>
                <w:szCs w:val="21"/>
                <w:highlight w:val="none"/>
                <w:vertAlign w:val="baseline"/>
              </w:rPr>
              <w:t>救助保险</w:t>
            </w:r>
            <w:r>
              <w:rPr>
                <w:rFonts w:hint="eastAsia" w:ascii="宋体" w:hAnsi="宋体" w:eastAsia="宋体" w:cs="宋体"/>
                <w:color w:val="000000"/>
                <w:sz w:val="21"/>
                <w:szCs w:val="21"/>
                <w:highlight w:val="none"/>
                <w:vertAlign w:val="baseline"/>
                <w:lang w:val="en-US" w:eastAsia="zh-CN"/>
              </w:rPr>
              <w:t>每次事故责任限额在80万元的基础上，每增加满10万元</w:t>
            </w:r>
            <w:r>
              <w:rPr>
                <w:rFonts w:hint="eastAsia" w:ascii="宋体" w:hAnsi="宋体" w:eastAsia="宋体" w:cs="宋体"/>
                <w:color w:val="000000"/>
                <w:sz w:val="21"/>
                <w:szCs w:val="21"/>
                <w:highlight w:val="none"/>
                <w:vertAlign w:val="baseline"/>
              </w:rPr>
              <w:t>加</w:t>
            </w:r>
            <w:r>
              <w:rPr>
                <w:rFonts w:hint="eastAsia" w:ascii="宋体" w:hAnsi="宋体" w:eastAsia="宋体" w:cs="宋体"/>
                <w:color w:val="000000"/>
                <w:sz w:val="21"/>
                <w:szCs w:val="21"/>
                <w:highlight w:val="none"/>
                <w:vertAlign w:val="baseline"/>
                <w:lang w:val="en-US" w:eastAsia="zh-CN"/>
              </w:rPr>
              <w:t>2.5</w:t>
            </w:r>
            <w:r>
              <w:rPr>
                <w:rFonts w:hint="eastAsia" w:ascii="宋体" w:hAnsi="宋体" w:eastAsia="宋体" w:cs="宋体"/>
                <w:color w:val="000000"/>
                <w:sz w:val="21"/>
                <w:szCs w:val="21"/>
                <w:highlight w:val="none"/>
                <w:vertAlign w:val="baseline"/>
              </w:rPr>
              <w:t>分，本项最高得</w:t>
            </w:r>
            <w:r>
              <w:rPr>
                <w:rFonts w:hint="eastAsia" w:ascii="宋体" w:hAnsi="宋体" w:eastAsia="宋体" w:cs="宋体"/>
                <w:color w:val="000000"/>
                <w:sz w:val="21"/>
                <w:szCs w:val="21"/>
                <w:highlight w:val="none"/>
                <w:vertAlign w:val="baseline"/>
                <w:lang w:val="en-US" w:eastAsia="zh-CN"/>
              </w:rPr>
              <w:t>5</w:t>
            </w:r>
            <w:r>
              <w:rPr>
                <w:rFonts w:hint="eastAsia" w:ascii="宋体" w:hAnsi="宋体" w:eastAsia="宋体" w:cs="宋体"/>
                <w:color w:val="000000"/>
                <w:sz w:val="21"/>
                <w:szCs w:val="21"/>
                <w:highlight w:val="none"/>
                <w:vertAlign w:val="baseline"/>
              </w:rPr>
              <w:t>分。</w:t>
            </w:r>
            <w:r>
              <w:rPr>
                <w:rFonts w:hint="eastAsia" w:ascii="宋体" w:hAnsi="宋体" w:eastAsia="宋体" w:cs="宋体"/>
                <w:color w:val="000000"/>
                <w:sz w:val="21"/>
                <w:szCs w:val="21"/>
                <w:highlight w:val="none"/>
                <w:vertAlign w:val="baseline"/>
                <w:lang w:val="en-US" w:eastAsia="zh-CN"/>
              </w:rPr>
              <w:t>低于80万元作无效标处理。</w:t>
            </w:r>
          </w:p>
        </w:tc>
        <w:tc>
          <w:tcPr>
            <w:tcW w:w="480" w:type="dxa"/>
            <w:noWrap w:val="0"/>
            <w:vAlign w:val="center"/>
          </w:tcPr>
          <w:p w14:paraId="09F6A305">
            <w:pPr>
              <w:pStyle w:val="18"/>
              <w:keepNext w:val="0"/>
              <w:keepLines w:val="0"/>
              <w:pageBreakBefore w:val="0"/>
              <w:kinsoku/>
              <w:wordWrap/>
              <w:overflowPunct/>
              <w:topLinePunct w:val="0"/>
              <w:autoSpaceDE/>
              <w:autoSpaceDN/>
              <w:bidi w:val="0"/>
              <w:snapToGrid w:val="0"/>
              <w:spacing w:line="300" w:lineRule="auto"/>
              <w:ind w:left="0" w:leftChars="0" w:right="0" w:rightChars="0"/>
              <w:jc w:val="center"/>
              <w:textAlignment w:val="auto"/>
              <w:rPr>
                <w:rFonts w:hint="default" w:ascii="宋体" w:hAnsi="宋体" w:eastAsia="宋体" w:cs="宋体"/>
                <w:b/>
                <w:bCs/>
                <w:color w:val="000000"/>
                <w:kern w:val="0"/>
                <w:sz w:val="21"/>
                <w:szCs w:val="21"/>
                <w:highlight w:val="none"/>
                <w:lang w:val="en-US" w:eastAsia="zh-CN" w:bidi="ar-SA"/>
              </w:rPr>
            </w:pPr>
            <w:r>
              <w:rPr>
                <w:rFonts w:hint="eastAsia" w:cs="宋体"/>
                <w:b/>
                <w:bCs/>
                <w:color w:val="000000"/>
                <w:kern w:val="0"/>
                <w:sz w:val="21"/>
                <w:szCs w:val="21"/>
                <w:highlight w:val="none"/>
                <w:lang w:val="en-US" w:eastAsia="zh-CN" w:bidi="ar-SA"/>
              </w:rPr>
              <w:t>5</w:t>
            </w:r>
          </w:p>
        </w:tc>
      </w:tr>
      <w:tr w14:paraId="1180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45" w:type="dxa"/>
            <w:vMerge w:val="continue"/>
            <w:noWrap w:val="0"/>
            <w:vAlign w:val="center"/>
          </w:tcPr>
          <w:p w14:paraId="299D5012">
            <w:pPr>
              <w:keepNext w:val="0"/>
              <w:keepLines w:val="0"/>
              <w:pageBreakBefore w:val="0"/>
              <w:kinsoku/>
              <w:wordWrap/>
              <w:overflowPunct/>
              <w:topLinePunct w:val="0"/>
              <w:autoSpaceDE/>
              <w:autoSpaceDN/>
              <w:bidi w:val="0"/>
              <w:snapToGrid w:val="0"/>
              <w:spacing w:line="300" w:lineRule="auto"/>
              <w:jc w:val="center"/>
              <w:textAlignment w:val="auto"/>
              <w:rPr>
                <w:rFonts w:hint="eastAsia" w:ascii="宋体" w:hAnsi="宋体" w:cs="宋体"/>
                <w:b/>
                <w:color w:val="000000"/>
                <w:kern w:val="2"/>
                <w:sz w:val="21"/>
                <w:szCs w:val="21"/>
                <w:highlight w:val="none"/>
                <w:lang w:val="en-US" w:eastAsia="zh-CN" w:bidi="ar-SA"/>
              </w:rPr>
            </w:pPr>
          </w:p>
        </w:tc>
        <w:tc>
          <w:tcPr>
            <w:tcW w:w="1338" w:type="dxa"/>
            <w:vMerge w:val="continue"/>
            <w:noWrap w:val="0"/>
            <w:vAlign w:val="center"/>
          </w:tcPr>
          <w:p w14:paraId="0CEAE234">
            <w:pPr>
              <w:keepNext w:val="0"/>
              <w:keepLines w:val="0"/>
              <w:pageBreakBefore w:val="0"/>
              <w:widowControl/>
              <w:kinsoku/>
              <w:wordWrap/>
              <w:overflowPunct/>
              <w:topLinePunct w:val="0"/>
              <w:autoSpaceDE/>
              <w:autoSpaceDN/>
              <w:bidi w:val="0"/>
              <w:snapToGrid w:val="0"/>
              <w:spacing w:line="300" w:lineRule="auto"/>
              <w:jc w:val="center"/>
              <w:textAlignment w:val="auto"/>
              <w:rPr>
                <w:rFonts w:hint="eastAsia" w:ascii="宋体" w:hAnsi="宋体" w:eastAsia="宋体" w:cs="宋体"/>
                <w:b/>
                <w:bCs w:val="0"/>
                <w:color w:val="000000"/>
                <w:kern w:val="0"/>
                <w:sz w:val="21"/>
                <w:szCs w:val="21"/>
                <w:highlight w:val="none"/>
              </w:rPr>
            </w:pPr>
          </w:p>
        </w:tc>
        <w:tc>
          <w:tcPr>
            <w:tcW w:w="7021" w:type="dxa"/>
            <w:noWrap w:val="0"/>
            <w:vAlign w:val="top"/>
          </w:tcPr>
          <w:p w14:paraId="596044B8">
            <w:pPr>
              <w:keepNext w:val="0"/>
              <w:keepLines w:val="0"/>
              <w:pageBreakBefore w:val="0"/>
              <w:kinsoku/>
              <w:wordWrap/>
              <w:overflowPunct/>
              <w:topLinePunct w:val="0"/>
              <w:autoSpaceDE/>
              <w:autoSpaceDN/>
              <w:bidi w:val="0"/>
              <w:snapToGrid w:val="0"/>
              <w:spacing w:line="300" w:lineRule="auto"/>
              <w:ind w:firstLine="420" w:firstLineChars="200"/>
              <w:textAlignment w:val="auto"/>
              <w:rPr>
                <w:rFonts w:hint="eastAsia" w:ascii="宋体" w:hAnsi="宋体" w:eastAsia="宋体" w:cs="宋体"/>
                <w:color w:val="000000"/>
                <w:kern w:val="2"/>
                <w:sz w:val="21"/>
                <w:szCs w:val="21"/>
                <w:highlight w:val="none"/>
                <w:vertAlign w:val="baseline"/>
                <w:lang w:val="en-US" w:eastAsia="zh-CN" w:bidi="ar-SA"/>
              </w:rPr>
            </w:pPr>
            <w:r>
              <w:rPr>
                <w:rFonts w:hint="eastAsia" w:ascii="宋体" w:hAnsi="宋体" w:eastAsia="宋体" w:cs="宋体"/>
                <w:color w:val="000000"/>
                <w:sz w:val="21"/>
                <w:szCs w:val="21"/>
                <w:highlight w:val="none"/>
                <w:vertAlign w:val="baseline"/>
                <w:lang w:val="en-US" w:eastAsia="zh-CN"/>
              </w:rPr>
              <w:t>供应商补充救助累计责任限额在3万元的基础上，每增加满5万元加2分，本项最高得10分。低于3万元作无效标处理。</w:t>
            </w:r>
          </w:p>
        </w:tc>
        <w:tc>
          <w:tcPr>
            <w:tcW w:w="480" w:type="dxa"/>
            <w:noWrap w:val="0"/>
            <w:vAlign w:val="center"/>
          </w:tcPr>
          <w:p w14:paraId="3E35F5B8">
            <w:pPr>
              <w:pStyle w:val="18"/>
              <w:keepNext w:val="0"/>
              <w:keepLines w:val="0"/>
              <w:pageBreakBefore w:val="0"/>
              <w:kinsoku/>
              <w:wordWrap/>
              <w:overflowPunct/>
              <w:topLinePunct w:val="0"/>
              <w:autoSpaceDE/>
              <w:autoSpaceDN/>
              <w:bidi w:val="0"/>
              <w:snapToGrid w:val="0"/>
              <w:spacing w:line="300" w:lineRule="auto"/>
              <w:ind w:left="0" w:leftChars="0" w:right="0" w:rightChars="0"/>
              <w:jc w:val="center"/>
              <w:textAlignment w:val="auto"/>
              <w:rPr>
                <w:rFonts w:hint="default" w:ascii="宋体" w:hAnsi="宋体" w:eastAsia="宋体" w:cs="宋体"/>
                <w:b/>
                <w:bCs/>
                <w:color w:val="000000"/>
                <w:kern w:val="0"/>
                <w:sz w:val="21"/>
                <w:szCs w:val="21"/>
                <w:highlight w:val="none"/>
                <w:lang w:val="en-US" w:eastAsia="zh-CN" w:bidi="ar-SA"/>
              </w:rPr>
            </w:pPr>
            <w:r>
              <w:rPr>
                <w:rFonts w:hint="eastAsia" w:cs="宋体"/>
                <w:b/>
                <w:bCs/>
                <w:color w:val="000000"/>
                <w:kern w:val="0"/>
                <w:sz w:val="21"/>
                <w:szCs w:val="21"/>
                <w:highlight w:val="none"/>
                <w:lang w:val="en-US" w:eastAsia="zh-CN" w:bidi="ar-SA"/>
              </w:rPr>
              <w:t>10</w:t>
            </w:r>
          </w:p>
        </w:tc>
      </w:tr>
      <w:tr w14:paraId="148F1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4" w:type="dxa"/>
            <w:gridSpan w:val="4"/>
            <w:noWrap w:val="0"/>
            <w:vAlign w:val="center"/>
          </w:tcPr>
          <w:p w14:paraId="47A2A7C3">
            <w:pPr>
              <w:keepNext w:val="0"/>
              <w:keepLines w:val="0"/>
              <w:pageBreakBefore w:val="0"/>
              <w:kinsoku/>
              <w:wordWrap/>
              <w:overflowPunct/>
              <w:topLinePunct w:val="0"/>
              <w:autoSpaceDE/>
              <w:autoSpaceDN/>
              <w:bidi w:val="0"/>
              <w:snapToGrid w:val="0"/>
              <w:spacing w:line="300" w:lineRule="auto"/>
              <w:ind w:firstLine="422" w:firstLineChars="200"/>
              <w:jc w:val="left"/>
              <w:textAlignment w:val="auto"/>
              <w:rPr>
                <w:rFonts w:hint="eastAsia" w:ascii="宋体" w:hAnsi="宋体" w:eastAsia="宋体" w:cs="宋体"/>
                <w:b/>
                <w:color w:val="000000"/>
                <w:sz w:val="21"/>
                <w:szCs w:val="21"/>
                <w:highlight w:val="none"/>
              </w:rPr>
            </w:pPr>
            <w:r>
              <w:rPr>
                <w:rFonts w:hint="eastAsia" w:ascii="宋体" w:hAnsi="宋体" w:cs="宋体"/>
                <w:b/>
                <w:color w:val="000000"/>
                <w:kern w:val="0"/>
                <w:sz w:val="21"/>
                <w:szCs w:val="21"/>
                <w:highlight w:val="none"/>
                <w:lang w:bidi="ar"/>
              </w:rPr>
              <w:t>按照</w:t>
            </w:r>
            <w:r>
              <w:rPr>
                <w:rFonts w:hint="eastAsia" w:ascii="宋体" w:hAnsi="宋体" w:cs="宋体"/>
                <w:b/>
                <w:color w:val="000000"/>
                <w:kern w:val="0"/>
                <w:sz w:val="21"/>
                <w:szCs w:val="21"/>
                <w:highlight w:val="none"/>
                <w:lang w:val="en-US" w:eastAsia="zh-CN" w:bidi="ar"/>
              </w:rPr>
              <w:t>磋商评审小组</w:t>
            </w:r>
            <w:r>
              <w:rPr>
                <w:rFonts w:hint="eastAsia" w:ascii="宋体" w:hAnsi="宋体" w:cs="宋体"/>
                <w:b/>
                <w:color w:val="000000"/>
                <w:kern w:val="0"/>
                <w:sz w:val="21"/>
                <w:szCs w:val="21"/>
                <w:highlight w:val="none"/>
                <w:lang w:bidi="ar"/>
              </w:rPr>
              <w:t>成员的独立评分结果汇总后的算术平均分计算，计算公式为：资信商务及技术分=</w:t>
            </w:r>
            <w:r>
              <w:rPr>
                <w:rFonts w:hint="eastAsia" w:ascii="宋体" w:hAnsi="宋体" w:cs="宋体"/>
                <w:b/>
                <w:color w:val="000000"/>
                <w:kern w:val="0"/>
                <w:sz w:val="21"/>
                <w:szCs w:val="21"/>
                <w:highlight w:val="none"/>
                <w:lang w:val="en-US" w:eastAsia="zh-CN" w:bidi="ar"/>
              </w:rPr>
              <w:t>磋商评审小组</w:t>
            </w:r>
            <w:r>
              <w:rPr>
                <w:rFonts w:hint="eastAsia" w:ascii="宋体" w:hAnsi="宋体" w:cs="宋体"/>
                <w:b/>
                <w:color w:val="000000"/>
                <w:kern w:val="0"/>
                <w:sz w:val="21"/>
                <w:szCs w:val="21"/>
                <w:highlight w:val="none"/>
                <w:lang w:bidi="ar"/>
              </w:rPr>
              <w:t>所有成员评分合计数/</w:t>
            </w:r>
            <w:r>
              <w:rPr>
                <w:rFonts w:hint="eastAsia" w:ascii="宋体" w:hAnsi="宋体" w:cs="宋体"/>
                <w:b/>
                <w:color w:val="000000"/>
                <w:kern w:val="0"/>
                <w:sz w:val="21"/>
                <w:szCs w:val="21"/>
                <w:highlight w:val="none"/>
                <w:lang w:val="en-US" w:eastAsia="zh-CN" w:bidi="ar"/>
              </w:rPr>
              <w:t>磋商评审小组</w:t>
            </w:r>
            <w:r>
              <w:rPr>
                <w:rFonts w:hint="eastAsia" w:ascii="宋体" w:hAnsi="宋体" w:cs="宋体"/>
                <w:b/>
                <w:color w:val="000000"/>
                <w:kern w:val="0"/>
                <w:sz w:val="21"/>
                <w:szCs w:val="21"/>
                <w:highlight w:val="none"/>
                <w:lang w:bidi="ar"/>
              </w:rPr>
              <w:t>组成人员数。</w:t>
            </w:r>
          </w:p>
        </w:tc>
      </w:tr>
    </w:tbl>
    <w:p w14:paraId="394F2C81">
      <w:pPr>
        <w:keepNext w:val="0"/>
        <w:keepLines w:val="0"/>
        <w:pageBreakBefore w:val="0"/>
        <w:widowControl/>
        <w:kinsoku/>
        <w:wordWrap/>
        <w:overflowPunct/>
        <w:topLinePunct w:val="0"/>
        <w:autoSpaceDE/>
        <w:autoSpaceDN/>
        <w:bidi w:val="0"/>
        <w:adjustRightInd/>
        <w:snapToGrid/>
        <w:spacing w:line="336" w:lineRule="auto"/>
        <w:ind w:firstLine="422" w:firstLineChars="200"/>
        <w:textAlignment w:val="auto"/>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（二）报价文件</w:t>
      </w:r>
    </w:p>
    <w:p w14:paraId="41064F60">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价格分采用低价优先法计算，即满足竞争性磋商文件要求且</w:t>
      </w:r>
      <w:r>
        <w:rPr>
          <w:rFonts w:hint="eastAsia" w:ascii="宋体" w:hAnsi="宋体" w:cs="宋体"/>
          <w:b/>
          <w:bCs/>
          <w:color w:val="000000" w:themeColor="text1"/>
          <w:kern w:val="0"/>
          <w:szCs w:val="21"/>
          <w:highlight w:val="none"/>
          <w14:textFill>
            <w14:solidFill>
              <w14:schemeClr w14:val="tx1"/>
            </w14:solidFill>
          </w14:textFill>
        </w:rPr>
        <w:t>最后一轮磋商报价最低</w:t>
      </w:r>
      <w:r>
        <w:rPr>
          <w:rFonts w:hint="eastAsia" w:ascii="宋体" w:hAnsi="宋体" w:cs="宋体"/>
          <w:color w:val="000000" w:themeColor="text1"/>
          <w:kern w:val="0"/>
          <w:szCs w:val="21"/>
          <w:highlight w:val="none"/>
          <w14:textFill>
            <w14:solidFill>
              <w14:schemeClr w14:val="tx1"/>
            </w14:solidFill>
          </w14:textFill>
        </w:rPr>
        <w:t>的为评审基准价，其价格分为满分。其他供应商的价格分统一按照下列公式计算：</w:t>
      </w:r>
    </w:p>
    <w:p w14:paraId="55073865">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磋商报价得分=[评审基准价／最后一轮磋商报价]×</w:t>
      </w:r>
      <w:r>
        <w:rPr>
          <w:rFonts w:hint="eastAsia" w:ascii="宋体" w:hAnsi="宋体" w:cs="宋体"/>
          <w:color w:val="000000" w:themeColor="text1"/>
          <w:kern w:val="0"/>
          <w:szCs w:val="21"/>
          <w:highlight w:val="none"/>
          <w:lang w:val="en-US" w:eastAsia="zh-CN"/>
          <w14:textFill>
            <w14:solidFill>
              <w14:schemeClr w14:val="tx1"/>
            </w14:solidFill>
          </w14:textFill>
        </w:rPr>
        <w:t>10</w:t>
      </w:r>
      <w:r>
        <w:rPr>
          <w:rFonts w:hint="eastAsia" w:ascii="宋体" w:hAnsi="宋体" w:cs="宋体"/>
          <w:color w:val="000000" w:themeColor="text1"/>
          <w:kern w:val="0"/>
          <w:szCs w:val="21"/>
          <w:highlight w:val="none"/>
          <w14:textFill>
            <w14:solidFill>
              <w14:schemeClr w14:val="tx1"/>
            </w14:solidFill>
          </w14:textFill>
        </w:rPr>
        <w:t>%×100。（</w:t>
      </w:r>
      <w:r>
        <w:rPr>
          <w:rFonts w:hint="eastAsia" w:ascii="宋体" w:hAnsi="宋体" w:cs="宋体"/>
          <w:color w:val="000000" w:themeColor="text1"/>
          <w:kern w:val="0"/>
          <w:szCs w:val="21"/>
          <w:highlight w:val="none"/>
          <w:lang w:val="en-US" w:eastAsia="zh-CN"/>
          <w14:textFill>
            <w14:solidFill>
              <w14:schemeClr w14:val="tx1"/>
            </w14:solidFill>
          </w14:textFill>
        </w:rPr>
        <w:t>评标结果</w:t>
      </w:r>
      <w:r>
        <w:rPr>
          <w:rFonts w:hint="eastAsia" w:ascii="宋体" w:hAnsi="宋体" w:cs="宋体"/>
          <w:color w:val="000000" w:themeColor="text1"/>
          <w:kern w:val="0"/>
          <w:szCs w:val="21"/>
          <w:highlight w:val="none"/>
          <w14:textFill>
            <w14:solidFill>
              <w14:schemeClr w14:val="tx1"/>
            </w14:solidFill>
          </w14:textFill>
        </w:rPr>
        <w:t>四舍五入，保留两位小数）</w:t>
      </w:r>
    </w:p>
    <w:p w14:paraId="749DEA3E">
      <w:pPr>
        <w:widowControl/>
        <w:spacing w:line="348"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lang w:val="en-US"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价格扣除：因落实政府采购政策进行价格调整的，以调整后的价格计算评审基准价和价格分。</w:t>
      </w:r>
    </w:p>
    <w:p w14:paraId="4BCFB32E">
      <w:pPr>
        <w:widowControl/>
        <w:spacing w:line="348"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调整后的价格＝∑其他的产品报价+∑小微企业产品报价×(1-扣除率) </w:t>
      </w:r>
    </w:p>
    <w:p w14:paraId="4231E03A">
      <w:pPr>
        <w:keepNext w:val="0"/>
        <w:keepLines w:val="0"/>
        <w:pageBreakBefore w:val="0"/>
        <w:widowControl/>
        <w:kinsoku/>
        <w:wordWrap/>
        <w:overflowPunct/>
        <w:topLinePunct w:val="0"/>
        <w:autoSpaceDE/>
        <w:autoSpaceDN/>
        <w:bidi w:val="0"/>
        <w:adjustRightInd/>
        <w:snapToGrid/>
        <w:spacing w:line="336" w:lineRule="auto"/>
        <w:ind w:firstLine="422"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b/>
          <w:color w:val="000000" w:themeColor="text1"/>
          <w:highlight w:val="none"/>
          <w14:textFill>
            <w14:solidFill>
              <w14:schemeClr w14:val="tx1"/>
            </w14:solidFill>
          </w14:textFill>
        </w:rPr>
        <w:t>该磋商评审办法及评分标准仅适用于本项目采购，解释权属于采购人。</w:t>
      </w:r>
    </w:p>
    <w:p w14:paraId="684F4728">
      <w:pPr>
        <w:spacing w:line="324" w:lineRule="auto"/>
        <w:jc w:val="left"/>
        <w:rPr>
          <w:rFonts w:hint="eastAsia"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附件1： </w:t>
      </w:r>
      <w:r>
        <w:rPr>
          <w:rFonts w:hint="eastAsia" w:hAnsi="宋体" w:cs="宋体"/>
          <w:b/>
          <w:bCs/>
          <w:color w:val="000000" w:themeColor="text1"/>
          <w:sz w:val="32"/>
          <w:szCs w:val="32"/>
          <w:highlight w:val="none"/>
          <w14:textFill>
            <w14:solidFill>
              <w14:schemeClr w14:val="tx1"/>
            </w14:solidFill>
          </w14:textFill>
        </w:rPr>
        <w:t xml:space="preserve">        </w:t>
      </w:r>
    </w:p>
    <w:p w14:paraId="32F865A8">
      <w:pPr>
        <w:spacing w:line="480" w:lineRule="auto"/>
        <w:jc w:val="center"/>
        <w:rPr>
          <w:rFonts w:hint="eastAsia" w:ascii="宋体" w:hAnsi="宋体"/>
          <w:color w:val="000000" w:themeColor="text1"/>
          <w:szCs w:val="21"/>
          <w:highlight w:val="none"/>
          <w14:textFill>
            <w14:solidFill>
              <w14:schemeClr w14:val="tx1"/>
            </w14:solidFill>
          </w14:textFill>
        </w:rPr>
      </w:pPr>
      <w:r>
        <w:rPr>
          <w:rFonts w:hint="eastAsia" w:hAnsi="宋体" w:cs="宋体"/>
          <w:b/>
          <w:bCs/>
          <w:color w:val="000000" w:themeColor="text1"/>
          <w:sz w:val="32"/>
          <w:szCs w:val="32"/>
          <w:highlight w:val="none"/>
          <w14:textFill>
            <w14:solidFill>
              <w14:schemeClr w14:val="tx1"/>
            </w14:solidFill>
          </w14:textFill>
        </w:rPr>
        <w:t>启用备份响应文件申请书</w:t>
      </w:r>
      <w:bookmarkEnd w:id="536"/>
      <w:bookmarkEnd w:id="537"/>
    </w:p>
    <w:p w14:paraId="6F1A3683">
      <w:pPr>
        <w:pStyle w:val="39"/>
        <w:snapToGrid w:val="0"/>
        <w:spacing w:line="480" w:lineRule="exact"/>
        <w:jc w:val="both"/>
        <w:rPr>
          <w:rFonts w:hAnsi="宋体" w:cs="宋体"/>
          <w:b/>
          <w:color w:val="000000" w:themeColor="text1"/>
          <w:sz w:val="22"/>
          <w:szCs w:val="22"/>
          <w:highlight w:val="none"/>
          <w14:textFill>
            <w14:solidFill>
              <w14:schemeClr w14:val="tx1"/>
            </w14:solidFill>
          </w14:textFill>
        </w:rPr>
      </w:pPr>
      <w:r>
        <w:rPr>
          <w:rFonts w:hint="eastAsia" w:hAnsi="宋体" w:cs="宋体"/>
          <w:color w:val="000000" w:themeColor="text1"/>
          <w:kern w:val="0"/>
          <w:sz w:val="22"/>
          <w:szCs w:val="22"/>
          <w:highlight w:val="none"/>
          <w:u w:val="single"/>
          <w14:textFill>
            <w14:solidFill>
              <w14:schemeClr w14:val="tx1"/>
            </w14:solidFill>
          </w14:textFill>
        </w:rPr>
        <w:t xml:space="preserve">                         </w:t>
      </w:r>
      <w:r>
        <w:rPr>
          <w:rFonts w:hAnsi="宋体" w:cs="宋体"/>
          <w:color w:val="000000" w:themeColor="text1"/>
          <w:kern w:val="0"/>
          <w:sz w:val="22"/>
          <w:szCs w:val="22"/>
          <w:highlight w:val="none"/>
          <w14:textFill>
            <w14:solidFill>
              <w14:schemeClr w14:val="tx1"/>
            </w14:solidFill>
          </w14:textFill>
        </w:rPr>
        <w:t>（采购代理机构名称）：</w:t>
      </w:r>
    </w:p>
    <w:p w14:paraId="625D1145">
      <w:pPr>
        <w:spacing w:before="60" w:beforeLines="25" w:after="60" w:afterLines="25" w:line="480" w:lineRule="exact"/>
        <w:ind w:firstLine="420"/>
        <w:rPr>
          <w:rFonts w:hint="eastAsia"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我公司参与</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bidi="ar"/>
          <w14:textFill>
            <w14:solidFill>
              <w14:schemeClr w14:val="tx1"/>
            </w14:solidFill>
          </w14:textFill>
        </w:rPr>
        <w:t xml:space="preserve">（项目名称） </w:t>
      </w:r>
      <w:r>
        <w:rPr>
          <w:rFonts w:ascii="宋体" w:hAnsi="宋体"/>
          <w:color w:val="000000" w:themeColor="text1"/>
          <w:szCs w:val="21"/>
          <w:highlight w:val="none"/>
          <w:u w:val="single"/>
          <w:lang w:bidi="ar"/>
          <w14:textFill>
            <w14:solidFill>
              <w14:schemeClr w14:val="tx1"/>
            </w14:solidFill>
          </w14:textFill>
        </w:rPr>
        <w:t xml:space="preserve">  （</w:t>
      </w:r>
      <w:r>
        <w:rPr>
          <w:rFonts w:hint="eastAsia" w:ascii="宋体" w:hAnsi="宋体"/>
          <w:color w:val="000000" w:themeColor="text1"/>
          <w:szCs w:val="21"/>
          <w:highlight w:val="none"/>
          <w:u w:val="single"/>
          <w:lang w:bidi="ar"/>
          <w14:textFill>
            <w14:solidFill>
              <w14:schemeClr w14:val="tx1"/>
            </w14:solidFill>
          </w14:textFill>
        </w:rPr>
        <w:t xml:space="preserve">标项：  </w:t>
      </w:r>
      <w:r>
        <w:rPr>
          <w:rFonts w:hint="eastAsia" w:ascii="宋体" w:hAnsi="宋体"/>
          <w:bCs/>
          <w:color w:val="000000" w:themeColor="text1"/>
          <w:szCs w:val="21"/>
          <w:highlight w:val="none"/>
          <w:u w:val="single"/>
          <w14:textFill>
            <w14:solidFill>
              <w14:schemeClr w14:val="tx1"/>
            </w14:solidFill>
          </w14:textFill>
        </w:rPr>
        <w:t xml:space="preserve"> ）  </w:t>
      </w:r>
      <w:r>
        <w:rPr>
          <w:rFonts w:hint="eastAsia" w:ascii="宋体" w:hAnsi="宋体"/>
          <w:bCs/>
          <w:color w:val="000000" w:themeColor="text1"/>
          <w:szCs w:val="21"/>
          <w:highlight w:val="none"/>
          <w14:textFill>
            <w14:solidFill>
              <w14:schemeClr w14:val="tx1"/>
            </w14:solidFill>
          </w14:textFill>
        </w:rPr>
        <w:t>（项目编号：</w:t>
      </w:r>
      <w:r>
        <w:rPr>
          <w:rFonts w:hAnsi="宋体" w:cs="宋体"/>
          <w:color w:val="000000" w:themeColor="text1"/>
          <w:spacing w:val="6"/>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）投标，已按本项目竞争性磋商文件要求提供备份响应文件。我方电子加密响应文件解密失败，现申请贵方启用备份响应文件上传至政采云平台，备份响应文件解压缩密码</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w:t>
      </w:r>
    </w:p>
    <w:p w14:paraId="5BD82571">
      <w:pPr>
        <w:spacing w:before="60" w:beforeLines="25" w:after="60" w:afterLines="25" w:line="480" w:lineRule="exact"/>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如备份响应文件上传失败，我方愿意承担一切风险和责任。</w:t>
      </w:r>
    </w:p>
    <w:p w14:paraId="5D6A3AA1">
      <w:pPr>
        <w:rPr>
          <w:rFonts w:ascii="宋体" w:hAnsi="宋体"/>
          <w:bCs/>
          <w:color w:val="000000" w:themeColor="text1"/>
          <w:sz w:val="24"/>
          <w:highlight w:val="none"/>
          <w14:textFill>
            <w14:solidFill>
              <w14:schemeClr w14:val="tx1"/>
            </w14:solidFill>
          </w14:textFill>
        </w:rPr>
      </w:pPr>
    </w:p>
    <w:p w14:paraId="69F228B0">
      <w:pPr>
        <w:rPr>
          <w:rFonts w:ascii="宋体" w:hAnsi="宋体"/>
          <w:bCs/>
          <w:color w:val="000000" w:themeColor="text1"/>
          <w:sz w:val="24"/>
          <w:highlight w:val="none"/>
          <w14:textFill>
            <w14:solidFill>
              <w14:schemeClr w14:val="tx1"/>
            </w14:solidFill>
          </w14:textFill>
        </w:rPr>
      </w:pPr>
    </w:p>
    <w:p w14:paraId="26C51570">
      <w:pPr>
        <w:rPr>
          <w:rFonts w:ascii="宋体" w:hAnsi="宋体"/>
          <w:bCs/>
          <w:color w:val="000000" w:themeColor="text1"/>
          <w:sz w:val="24"/>
          <w:highlight w:val="none"/>
          <w14:textFill>
            <w14:solidFill>
              <w14:schemeClr w14:val="tx1"/>
            </w14:solidFill>
          </w14:textFill>
        </w:rPr>
      </w:pPr>
    </w:p>
    <w:p w14:paraId="3E1E0470">
      <w:pPr>
        <w:rPr>
          <w:rFonts w:ascii="宋体" w:hAnsi="宋体"/>
          <w:bCs/>
          <w:color w:val="000000" w:themeColor="text1"/>
          <w:sz w:val="24"/>
          <w:highlight w:val="none"/>
          <w14:textFill>
            <w14:solidFill>
              <w14:schemeClr w14:val="tx1"/>
            </w14:solidFill>
          </w14:textFill>
        </w:rPr>
      </w:pPr>
    </w:p>
    <w:p w14:paraId="7BB9ECA0">
      <w:pPr>
        <w:rPr>
          <w:rFonts w:ascii="宋体" w:hAnsi="宋体"/>
          <w:bCs/>
          <w:color w:val="000000" w:themeColor="text1"/>
          <w:sz w:val="24"/>
          <w:highlight w:val="none"/>
          <w14:textFill>
            <w14:solidFill>
              <w14:schemeClr w14:val="tx1"/>
            </w14:solidFill>
          </w14:textFill>
        </w:rPr>
      </w:pPr>
    </w:p>
    <w:p w14:paraId="495378A6">
      <w:pPr>
        <w:spacing w:line="480" w:lineRule="auto"/>
        <w:ind w:firstLine="42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w:t>
      </w:r>
      <w:r>
        <w:rPr>
          <w:rFonts w:ascii="宋体" w:hAnsi="宋体"/>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 xml:space="preserve">                     </w:t>
      </w:r>
      <w:r>
        <w:rPr>
          <w:rFonts w:ascii="宋体" w:hAnsi="宋体"/>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供应商</w:t>
      </w:r>
      <w:r>
        <w:rPr>
          <w:rFonts w:hint="eastAsia" w:ascii="宋体" w:hAnsi="宋体"/>
          <w:bCs/>
          <w:color w:val="000000" w:themeColor="text1"/>
          <w:szCs w:val="21"/>
          <w:highlight w:val="none"/>
          <w14:textFill>
            <w14:solidFill>
              <w14:schemeClr w14:val="tx1"/>
            </w14:solidFill>
          </w14:textFill>
        </w:rPr>
        <w:t xml:space="preserve">（盖章）： </w:t>
      </w:r>
    </w:p>
    <w:p w14:paraId="4B9B45F7">
      <w:pPr>
        <w:spacing w:line="480" w:lineRule="auto"/>
        <w:ind w:firstLine="7140" w:firstLineChars="34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     期：</w:t>
      </w:r>
    </w:p>
    <w:p w14:paraId="6B3D3C2E">
      <w:pPr>
        <w:rPr>
          <w:rFonts w:hint="eastAsia" w:ascii="宋体" w:hAnsi="宋体" w:cs="宋体"/>
          <w:color w:val="000000" w:themeColor="text1"/>
          <w:sz w:val="24"/>
          <w:highlight w:val="none"/>
          <w14:textFill>
            <w14:solidFill>
              <w14:schemeClr w14:val="tx1"/>
            </w14:solidFill>
          </w14:textFill>
        </w:rPr>
      </w:pPr>
    </w:p>
    <w:p w14:paraId="1FF2BEC8">
      <w:pPr>
        <w:pStyle w:val="21"/>
        <w:rPr>
          <w:rFonts w:hint="eastAsia" w:ascii="宋体" w:hAnsi="宋体"/>
          <w:color w:val="000000" w:themeColor="text1"/>
          <w:sz w:val="24"/>
          <w:highlight w:val="none"/>
          <w14:textFill>
            <w14:solidFill>
              <w14:schemeClr w14:val="tx1"/>
            </w14:solidFill>
          </w14:textFill>
        </w:rPr>
      </w:pPr>
    </w:p>
    <w:p w14:paraId="4F8C49F9">
      <w:pPr>
        <w:pStyle w:val="21"/>
        <w:rPr>
          <w:rFonts w:hint="eastAsia" w:ascii="宋体" w:hAnsi="宋体"/>
          <w:color w:val="000000" w:themeColor="text1"/>
          <w:sz w:val="24"/>
          <w:highlight w:val="none"/>
          <w14:textFill>
            <w14:solidFill>
              <w14:schemeClr w14:val="tx1"/>
            </w14:solidFill>
          </w14:textFill>
        </w:rPr>
      </w:pPr>
    </w:p>
    <w:p w14:paraId="05C66772">
      <w:pPr>
        <w:pStyle w:val="21"/>
        <w:rPr>
          <w:rFonts w:hint="eastAsia" w:ascii="宋体" w:hAnsi="宋体"/>
          <w:color w:val="000000" w:themeColor="text1"/>
          <w:sz w:val="24"/>
          <w:highlight w:val="none"/>
          <w14:textFill>
            <w14:solidFill>
              <w14:schemeClr w14:val="tx1"/>
            </w14:solidFill>
          </w14:textFill>
        </w:rPr>
      </w:pPr>
    </w:p>
    <w:p w14:paraId="36B3BBC9">
      <w:pPr>
        <w:pStyle w:val="21"/>
        <w:rPr>
          <w:rFonts w:hint="eastAsia" w:ascii="宋体" w:hAnsi="宋体"/>
          <w:color w:val="000000" w:themeColor="text1"/>
          <w:sz w:val="24"/>
          <w:highlight w:val="none"/>
          <w14:textFill>
            <w14:solidFill>
              <w14:schemeClr w14:val="tx1"/>
            </w14:solidFill>
          </w14:textFill>
        </w:rPr>
      </w:pPr>
    </w:p>
    <w:p w14:paraId="70340A28">
      <w:pPr>
        <w:pStyle w:val="21"/>
        <w:rPr>
          <w:rFonts w:hint="eastAsia" w:ascii="宋体" w:hAnsi="宋体"/>
          <w:color w:val="000000" w:themeColor="text1"/>
          <w:sz w:val="24"/>
          <w:highlight w:val="none"/>
          <w14:textFill>
            <w14:solidFill>
              <w14:schemeClr w14:val="tx1"/>
            </w14:solidFill>
          </w14:textFill>
        </w:rPr>
      </w:pPr>
    </w:p>
    <w:p w14:paraId="269492F9">
      <w:pPr>
        <w:pStyle w:val="21"/>
        <w:rPr>
          <w:rFonts w:hint="eastAsia" w:ascii="宋体" w:hAnsi="宋体"/>
          <w:color w:val="000000" w:themeColor="text1"/>
          <w:sz w:val="24"/>
          <w:highlight w:val="none"/>
          <w14:textFill>
            <w14:solidFill>
              <w14:schemeClr w14:val="tx1"/>
            </w14:solidFill>
          </w14:textFill>
        </w:rPr>
      </w:pPr>
      <w:r>
        <w:rPr>
          <w:rFonts w:hint="eastAsia" w:ascii="宋体" w:hAnsi="宋体"/>
          <w:b/>
          <w:bCs/>
          <w:color w:val="000000" w:themeColor="text1"/>
          <w:highlight w:val="none"/>
          <w:lang w:val="en-US" w:eastAsia="zh-CN"/>
          <w14:textFill>
            <w14:solidFill>
              <w14:schemeClr w14:val="tx1"/>
            </w14:solidFill>
          </w14:textFill>
        </w:rPr>
        <w:t>供应商进行在线解密（解密时间为30分钟），解密未成功的，采购代理机构启动有效的备份响应文件，供应商应当在解密时间内向采购代理机构通过电子邮箱（1091844807@qq.com）提供备份响应文件压缩解密密码，否则视为放弃磋商。</w:t>
      </w:r>
    </w:p>
    <w:p w14:paraId="4A58E2DF">
      <w:pPr>
        <w:pStyle w:val="21"/>
        <w:rPr>
          <w:rFonts w:hint="eastAsia" w:ascii="宋体" w:hAnsi="宋体"/>
          <w:color w:val="000000" w:themeColor="text1"/>
          <w:sz w:val="24"/>
          <w:highlight w:val="none"/>
          <w14:textFill>
            <w14:solidFill>
              <w14:schemeClr w14:val="tx1"/>
            </w14:solidFill>
          </w14:textFill>
        </w:rPr>
      </w:pPr>
    </w:p>
    <w:p w14:paraId="178F4D93">
      <w:pPr>
        <w:pStyle w:val="21"/>
        <w:rPr>
          <w:rFonts w:hint="eastAsia" w:ascii="宋体" w:hAnsi="宋体"/>
          <w:color w:val="000000" w:themeColor="text1"/>
          <w:sz w:val="24"/>
          <w:highlight w:val="none"/>
          <w14:textFill>
            <w14:solidFill>
              <w14:schemeClr w14:val="tx1"/>
            </w14:solidFill>
          </w14:textFill>
        </w:rPr>
      </w:pPr>
    </w:p>
    <w:p w14:paraId="21757F30">
      <w:pPr>
        <w:pStyle w:val="21"/>
        <w:rPr>
          <w:rFonts w:hint="eastAsia" w:ascii="宋体" w:hAnsi="宋体"/>
          <w:color w:val="000000" w:themeColor="text1"/>
          <w:sz w:val="24"/>
          <w:highlight w:val="none"/>
          <w14:textFill>
            <w14:solidFill>
              <w14:schemeClr w14:val="tx1"/>
            </w14:solidFill>
          </w14:textFill>
        </w:rPr>
      </w:pPr>
    </w:p>
    <w:p w14:paraId="3FA56B12">
      <w:pPr>
        <w:pStyle w:val="21"/>
        <w:rPr>
          <w:rFonts w:hint="eastAsia" w:ascii="宋体" w:hAnsi="宋体"/>
          <w:color w:val="000000" w:themeColor="text1"/>
          <w:sz w:val="24"/>
          <w:highlight w:val="none"/>
          <w14:textFill>
            <w14:solidFill>
              <w14:schemeClr w14:val="tx1"/>
            </w14:solidFill>
          </w14:textFill>
        </w:rPr>
      </w:pPr>
    </w:p>
    <w:p w14:paraId="49A55F06">
      <w:pPr>
        <w:pStyle w:val="21"/>
        <w:rPr>
          <w:rFonts w:hint="eastAsia" w:ascii="宋体" w:hAnsi="宋体"/>
          <w:color w:val="000000" w:themeColor="text1"/>
          <w:sz w:val="24"/>
          <w:highlight w:val="none"/>
          <w14:textFill>
            <w14:solidFill>
              <w14:schemeClr w14:val="tx1"/>
            </w14:solidFill>
          </w14:textFill>
        </w:rPr>
      </w:pPr>
    </w:p>
    <w:p w14:paraId="08107DAF">
      <w:pPr>
        <w:pStyle w:val="21"/>
        <w:rPr>
          <w:rFonts w:hint="eastAsia" w:ascii="宋体" w:hAnsi="宋体"/>
          <w:color w:val="000000" w:themeColor="text1"/>
          <w:sz w:val="24"/>
          <w:highlight w:val="none"/>
          <w14:textFill>
            <w14:solidFill>
              <w14:schemeClr w14:val="tx1"/>
            </w14:solidFill>
          </w14:textFill>
        </w:rPr>
      </w:pPr>
    </w:p>
    <w:p w14:paraId="35CAF9AC">
      <w:pPr>
        <w:pStyle w:val="21"/>
        <w:rPr>
          <w:rFonts w:hint="eastAsia" w:ascii="宋体" w:hAnsi="宋体"/>
          <w:color w:val="000000" w:themeColor="text1"/>
          <w:sz w:val="24"/>
          <w:highlight w:val="none"/>
          <w14:textFill>
            <w14:solidFill>
              <w14:schemeClr w14:val="tx1"/>
            </w14:solidFill>
          </w14:textFill>
        </w:rPr>
      </w:pPr>
    </w:p>
    <w:p w14:paraId="48715ED9">
      <w:pPr>
        <w:pStyle w:val="21"/>
        <w:rPr>
          <w:rFonts w:hint="eastAsia" w:ascii="宋体" w:hAnsi="宋体"/>
          <w:color w:val="000000" w:themeColor="text1"/>
          <w:sz w:val="24"/>
          <w:highlight w:val="none"/>
          <w14:textFill>
            <w14:solidFill>
              <w14:schemeClr w14:val="tx1"/>
            </w14:solidFill>
          </w14:textFill>
        </w:rPr>
      </w:pPr>
    </w:p>
    <w:p w14:paraId="683E2420">
      <w:pPr>
        <w:pStyle w:val="21"/>
        <w:rPr>
          <w:rFonts w:hint="eastAsia" w:ascii="宋体" w:hAnsi="宋体"/>
          <w:color w:val="000000" w:themeColor="text1"/>
          <w:sz w:val="24"/>
          <w:highlight w:val="none"/>
          <w14:textFill>
            <w14:solidFill>
              <w14:schemeClr w14:val="tx1"/>
            </w14:solidFill>
          </w14:textFill>
        </w:rPr>
      </w:pPr>
    </w:p>
    <w:p w14:paraId="519CE5CD">
      <w:pPr>
        <w:spacing w:line="324" w:lineRule="auto"/>
        <w:jc w:val="left"/>
        <w:rPr>
          <w:rFonts w:hint="eastAsia" w:ascii="宋体" w:hAnsi="宋体" w:cs="宋体"/>
          <w:color w:val="000000" w:themeColor="text1"/>
          <w:sz w:val="24"/>
          <w:highlight w:val="none"/>
          <w14:textFill>
            <w14:solidFill>
              <w14:schemeClr w14:val="tx1"/>
            </w14:solidFill>
          </w14:textFill>
        </w:rPr>
      </w:pPr>
    </w:p>
    <w:p w14:paraId="68E542B9">
      <w:pPr>
        <w:spacing w:line="324" w:lineRule="auto"/>
        <w:jc w:val="left"/>
        <w:rPr>
          <w:rFonts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附件2：</w:t>
      </w:r>
    </w:p>
    <w:p w14:paraId="376EC08B">
      <w:pPr>
        <w:spacing w:line="360" w:lineRule="auto"/>
        <w:jc w:val="center"/>
        <w:rPr>
          <w:rFonts w:hint="eastAsia" w:hAnsi="宋体" w:cs="宋体"/>
          <w:b/>
          <w:bCs/>
          <w:color w:val="000000" w:themeColor="text1"/>
          <w:sz w:val="32"/>
          <w:szCs w:val="32"/>
          <w:highlight w:val="none"/>
          <w14:textFill>
            <w14:solidFill>
              <w14:schemeClr w14:val="tx1"/>
            </w14:solidFill>
          </w14:textFill>
        </w:rPr>
      </w:pPr>
      <w:r>
        <w:rPr>
          <w:rFonts w:hint="eastAsia" w:hAnsi="宋体" w:cs="宋体"/>
          <w:b/>
          <w:bCs/>
          <w:color w:val="000000" w:themeColor="text1"/>
          <w:sz w:val="32"/>
          <w:szCs w:val="32"/>
          <w:highlight w:val="none"/>
          <w14:textFill>
            <w14:solidFill>
              <w14:schemeClr w14:val="tx1"/>
            </w14:solidFill>
          </w14:textFill>
        </w:rPr>
        <w:t>政府采购活动现场确认声明书</w:t>
      </w:r>
    </w:p>
    <w:p w14:paraId="56A094EC">
      <w:pPr>
        <w:pStyle w:val="39"/>
        <w:snapToGrid w:val="0"/>
        <w:spacing w:line="480" w:lineRule="exact"/>
        <w:jc w:val="both"/>
        <w:rPr>
          <w:rFonts w:hAnsi="宋体" w:cs="宋体"/>
          <w:b/>
          <w:color w:val="000000" w:themeColor="text1"/>
          <w:sz w:val="21"/>
          <w:szCs w:val="21"/>
          <w:highlight w:val="none"/>
          <w14:textFill>
            <w14:solidFill>
              <w14:schemeClr w14:val="tx1"/>
            </w14:solidFill>
          </w14:textFill>
        </w:rPr>
      </w:pPr>
      <w:r>
        <w:rPr>
          <w:rFonts w:hint="eastAsia" w:hAnsi="宋体" w:cs="宋体"/>
          <w:color w:val="000000" w:themeColor="text1"/>
          <w:kern w:val="0"/>
          <w:sz w:val="21"/>
          <w:szCs w:val="21"/>
          <w:highlight w:val="none"/>
          <w:u w:val="single"/>
          <w14:textFill>
            <w14:solidFill>
              <w14:schemeClr w14:val="tx1"/>
            </w14:solidFill>
          </w14:textFill>
        </w:rPr>
        <w:t xml:space="preserve">                         </w:t>
      </w:r>
      <w:r>
        <w:rPr>
          <w:rFonts w:hAnsi="宋体" w:cs="宋体"/>
          <w:color w:val="000000" w:themeColor="text1"/>
          <w:kern w:val="0"/>
          <w:sz w:val="21"/>
          <w:szCs w:val="21"/>
          <w:highlight w:val="none"/>
          <w14:textFill>
            <w14:solidFill>
              <w14:schemeClr w14:val="tx1"/>
            </w14:solidFill>
          </w14:textFill>
        </w:rPr>
        <w:t>（采购代理机构名称）：</w:t>
      </w:r>
    </w:p>
    <w:p w14:paraId="128DCFA1">
      <w:pPr>
        <w:pStyle w:val="39"/>
        <w:snapToGrid w:val="0"/>
        <w:spacing w:line="480" w:lineRule="exact"/>
        <w:ind w:firstLine="444" w:firstLineChars="200"/>
        <w:jc w:val="both"/>
        <w:rPr>
          <w:rFonts w:hAnsi="宋体" w:cs="宋体"/>
          <w:color w:val="000000" w:themeColor="text1"/>
          <w:spacing w:val="6"/>
          <w:sz w:val="21"/>
          <w:szCs w:val="21"/>
          <w:highlight w:val="none"/>
          <w14:textFill>
            <w14:solidFill>
              <w14:schemeClr w14:val="tx1"/>
            </w14:solidFill>
          </w14:textFill>
        </w:rPr>
      </w:pPr>
      <w:r>
        <w:rPr>
          <w:rFonts w:hAnsi="宋体" w:cs="宋体"/>
          <w:color w:val="000000" w:themeColor="text1"/>
          <w:spacing w:val="6"/>
          <w:sz w:val="21"/>
          <w:szCs w:val="21"/>
          <w:highlight w:val="none"/>
          <w14:textFill>
            <w14:solidFill>
              <w14:schemeClr w14:val="tx1"/>
            </w14:solidFill>
          </w14:textFill>
        </w:rPr>
        <w:t>本人</w:t>
      </w:r>
      <w:r>
        <w:rPr>
          <w:rFonts w:hAnsi="宋体" w:cs="宋体"/>
          <w:color w:val="000000" w:themeColor="text1"/>
          <w:spacing w:val="6"/>
          <w:sz w:val="21"/>
          <w:szCs w:val="21"/>
          <w:highlight w:val="none"/>
          <w:u w:val="single"/>
          <w14:textFill>
            <w14:solidFill>
              <w14:schemeClr w14:val="tx1"/>
            </w14:solidFill>
          </w14:textFill>
        </w:rPr>
        <w:t xml:space="preserve">           </w:t>
      </w:r>
      <w:r>
        <w:rPr>
          <w:rFonts w:hAnsi="宋体" w:cs="宋体"/>
          <w:color w:val="000000" w:themeColor="text1"/>
          <w:spacing w:val="6"/>
          <w:sz w:val="21"/>
          <w:szCs w:val="21"/>
          <w:highlight w:val="none"/>
          <w14:textFill>
            <w14:solidFill>
              <w14:schemeClr w14:val="tx1"/>
            </w14:solidFill>
          </w14:textFill>
        </w:rPr>
        <w:t>（授权代表姓名），经由</w:t>
      </w:r>
      <w:r>
        <w:rPr>
          <w:rFonts w:hAnsi="宋体" w:cs="宋体"/>
          <w:color w:val="000000" w:themeColor="text1"/>
          <w:spacing w:val="6"/>
          <w:sz w:val="21"/>
          <w:szCs w:val="21"/>
          <w:highlight w:val="none"/>
          <w:u w:val="single"/>
          <w14:textFill>
            <w14:solidFill>
              <w14:schemeClr w14:val="tx1"/>
            </w14:solidFill>
          </w14:textFill>
        </w:rPr>
        <w:t xml:space="preserve">                     （单位） </w:t>
      </w:r>
      <w:r>
        <w:rPr>
          <w:rFonts w:hAnsi="宋体" w:cs="宋体"/>
          <w:color w:val="000000" w:themeColor="text1"/>
          <w:spacing w:val="6"/>
          <w:sz w:val="21"/>
          <w:szCs w:val="21"/>
          <w:highlight w:val="none"/>
          <w14:textFill>
            <w14:solidFill>
              <w14:schemeClr w14:val="tx1"/>
            </w14:solidFill>
          </w14:textFill>
        </w:rPr>
        <w:t>负责人</w:t>
      </w:r>
      <w:r>
        <w:rPr>
          <w:rFonts w:hAnsi="宋体" w:cs="宋体"/>
          <w:color w:val="000000" w:themeColor="text1"/>
          <w:spacing w:val="6"/>
          <w:sz w:val="21"/>
          <w:szCs w:val="21"/>
          <w:highlight w:val="none"/>
          <w:u w:val="single"/>
          <w14:textFill>
            <w14:solidFill>
              <w14:schemeClr w14:val="tx1"/>
            </w14:solidFill>
          </w14:textFill>
        </w:rPr>
        <w:t xml:space="preserve">          </w:t>
      </w:r>
      <w:r>
        <w:rPr>
          <w:rFonts w:hAnsi="宋体" w:cs="宋体"/>
          <w:color w:val="000000" w:themeColor="text1"/>
          <w:spacing w:val="6"/>
          <w:sz w:val="21"/>
          <w:szCs w:val="21"/>
          <w:highlight w:val="none"/>
          <w14:textFill>
            <w14:solidFill>
              <w14:schemeClr w14:val="tx1"/>
            </w14:solidFill>
          </w14:textFill>
        </w:rPr>
        <w:t>（法定代表人）合法授权参加</w:t>
      </w:r>
      <w:r>
        <w:rPr>
          <w:rFonts w:hAnsi="宋体" w:cs="宋体"/>
          <w:color w:val="000000" w:themeColor="text1"/>
          <w:spacing w:val="6"/>
          <w:sz w:val="21"/>
          <w:szCs w:val="21"/>
          <w:highlight w:val="none"/>
          <w:u w:val="single"/>
          <w14:textFill>
            <w14:solidFill>
              <w14:schemeClr w14:val="tx1"/>
            </w14:solidFill>
          </w14:textFill>
        </w:rPr>
        <w:t xml:space="preserve">          </w:t>
      </w:r>
      <w:r>
        <w:rPr>
          <w:rFonts w:hAnsi="宋体" w:cs="宋体"/>
          <w:color w:val="000000" w:themeColor="text1"/>
          <w:spacing w:val="6"/>
          <w:sz w:val="21"/>
          <w:szCs w:val="21"/>
          <w:highlight w:val="none"/>
          <w14:textFill>
            <w14:solidFill>
              <w14:schemeClr w14:val="tx1"/>
            </w14:solidFill>
          </w14:textFill>
        </w:rPr>
        <w:t>（项目编号：</w:t>
      </w:r>
      <w:r>
        <w:rPr>
          <w:rFonts w:hAnsi="宋体" w:cs="宋体"/>
          <w:color w:val="000000" w:themeColor="text1"/>
          <w:spacing w:val="6"/>
          <w:sz w:val="21"/>
          <w:szCs w:val="21"/>
          <w:highlight w:val="none"/>
          <w:u w:val="single"/>
          <w14:textFill>
            <w14:solidFill>
              <w14:schemeClr w14:val="tx1"/>
            </w14:solidFill>
          </w14:textFill>
        </w:rPr>
        <w:t xml:space="preserve">      </w:t>
      </w:r>
      <w:r>
        <w:rPr>
          <w:rFonts w:hAnsi="宋体" w:cs="宋体"/>
          <w:color w:val="000000" w:themeColor="text1"/>
          <w:spacing w:val="6"/>
          <w:sz w:val="21"/>
          <w:szCs w:val="21"/>
          <w:highlight w:val="none"/>
          <w14:textFill>
            <w14:solidFill>
              <w14:schemeClr w14:val="tx1"/>
            </w14:solidFill>
          </w14:textFill>
        </w:rPr>
        <w:t xml:space="preserve">）政府采购活动，经与本单位法人代表（负责人）联系确认，现就有关公平竞争事项郑重声明如下： </w:t>
      </w:r>
    </w:p>
    <w:p w14:paraId="649B4ECD">
      <w:pPr>
        <w:pStyle w:val="40"/>
        <w:numPr>
          <w:ilvl w:val="0"/>
          <w:numId w:val="3"/>
        </w:numPr>
        <w:snapToGrid w:val="0"/>
        <w:spacing w:line="480" w:lineRule="exact"/>
        <w:ind w:firstLine="420" w:firstLineChars="200"/>
        <w:jc w:val="both"/>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本单位与采购人之间□不存在利害关系□存在下列利害关系</w:t>
      </w:r>
      <w:r>
        <w:rPr>
          <w:rFonts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ascii="宋体" w:hAnsi="宋体" w:cs="宋体"/>
          <w:color w:val="000000" w:themeColor="text1"/>
          <w:sz w:val="21"/>
          <w:szCs w:val="21"/>
          <w:highlight w:val="none"/>
          <w:u w:val="single"/>
          <w14:textFill>
            <w14:solidFill>
              <w14:schemeClr w14:val="tx1"/>
            </w14:solidFill>
          </w14:textFill>
        </w:rPr>
        <w:t xml:space="preserve">  </w:t>
      </w:r>
      <w:r>
        <w:rPr>
          <w:rFonts w:ascii="宋体" w:hAnsi="宋体" w:cs="宋体"/>
          <w:color w:val="000000" w:themeColor="text1"/>
          <w:sz w:val="21"/>
          <w:szCs w:val="21"/>
          <w:highlight w:val="none"/>
          <w14:textFill>
            <w14:solidFill>
              <w14:schemeClr w14:val="tx1"/>
            </w14:solidFill>
          </w14:textFill>
        </w:rPr>
        <w:t>：</w:t>
      </w:r>
    </w:p>
    <w:p w14:paraId="4E75D0D1">
      <w:pPr>
        <w:pStyle w:val="40"/>
        <w:snapToGrid w:val="0"/>
        <w:spacing w:line="480" w:lineRule="exact"/>
        <w:ind w:firstLine="420" w:firstLineChars="200"/>
        <w:jc w:val="both"/>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 xml:space="preserve">    A.投资关系    B.行政隶属关系    C.业务指导关系    D.其他可能影响采购公正的利害关系</w:t>
      </w:r>
      <w:r>
        <w:rPr>
          <w:rFonts w:ascii="宋体" w:hAnsi="宋体" w:cs="宋体"/>
          <w:color w:val="000000" w:themeColor="text1"/>
          <w:sz w:val="21"/>
          <w:szCs w:val="21"/>
          <w:highlight w:val="none"/>
          <w:u w:val="single"/>
          <w14:textFill>
            <w14:solidFill>
              <w14:schemeClr w14:val="tx1"/>
            </w14:solidFill>
          </w14:textFill>
        </w:rPr>
        <w:t xml:space="preserve">（如有，请如实说明）               </w:t>
      </w:r>
      <w:r>
        <w:rPr>
          <w:rFonts w:ascii="宋体" w:hAnsi="宋体" w:cs="宋体"/>
          <w:color w:val="000000" w:themeColor="text1"/>
          <w:sz w:val="21"/>
          <w:szCs w:val="21"/>
          <w:highlight w:val="none"/>
          <w14:textFill>
            <w14:solidFill>
              <w14:schemeClr w14:val="tx1"/>
            </w14:solidFill>
          </w14:textFill>
        </w:rPr>
        <w:t>。</w:t>
      </w:r>
    </w:p>
    <w:p w14:paraId="247B4499">
      <w:pPr>
        <w:pStyle w:val="40"/>
        <w:snapToGrid w:val="0"/>
        <w:spacing w:line="480" w:lineRule="exact"/>
        <w:ind w:firstLine="42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二、现已清楚知道参加本项目采购活动的其他所有供应商名称，本单位 </w:t>
      </w:r>
      <w:r>
        <w:rPr>
          <w:rFonts w:ascii="宋体" w:hAnsi="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与其他所有供应商之间均不存在利害关系  </w:t>
      </w:r>
      <w:r>
        <w:rPr>
          <w:rFonts w:ascii="宋体" w:hAnsi="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与</w:t>
      </w:r>
      <w:r>
        <w:rPr>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（供应商名称）            </w:t>
      </w:r>
      <w:r>
        <w:rPr>
          <w:rFonts w:hint="eastAsia" w:ascii="宋体" w:hAnsi="宋体" w:eastAsia="宋体" w:cs="宋体"/>
          <w:color w:val="000000" w:themeColor="text1"/>
          <w:sz w:val="21"/>
          <w:szCs w:val="21"/>
          <w:highlight w:val="none"/>
          <w14:textFill>
            <w14:solidFill>
              <w14:schemeClr w14:val="tx1"/>
            </w14:solidFill>
          </w14:textFill>
        </w:rPr>
        <w:t>之间存在下列利害关系</w:t>
      </w:r>
      <w:r>
        <w:rPr>
          <w:color w:val="000000" w:themeColor="text1"/>
          <w:sz w:val="21"/>
          <w:szCs w:val="21"/>
          <w:highlight w:val="none"/>
          <w:u w:val="single"/>
          <w14:textFill>
            <w14:solidFill>
              <w14:schemeClr w14:val="tx1"/>
            </w14:solidFill>
          </w14:textFill>
        </w:rPr>
        <w:t xml:space="preserve">     </w:t>
      </w:r>
      <w:r>
        <w:rPr>
          <w:rFonts w:hint="eastAsia" w:eastAsia="宋体"/>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14:paraId="7A7B5DB3">
      <w:pPr>
        <w:pStyle w:val="39"/>
        <w:snapToGrid w:val="0"/>
        <w:spacing w:line="480" w:lineRule="exact"/>
        <w:ind w:firstLine="420" w:firstLineChars="200"/>
        <w:jc w:val="both"/>
        <w:rPr>
          <w:rFonts w:hAnsi="宋体" w:cs="宋体"/>
          <w:color w:val="000000" w:themeColor="text1"/>
          <w:kern w:val="0"/>
          <w:sz w:val="21"/>
          <w:szCs w:val="21"/>
          <w:highlight w:val="none"/>
          <w14:textFill>
            <w14:solidFill>
              <w14:schemeClr w14:val="tx1"/>
            </w14:solidFill>
          </w14:textFill>
        </w:rPr>
      </w:pPr>
      <w:r>
        <w:rPr>
          <w:rFonts w:hAnsi="宋体" w:cs="宋体"/>
          <w:color w:val="000000" w:themeColor="text1"/>
          <w:kern w:val="0"/>
          <w:sz w:val="21"/>
          <w:szCs w:val="21"/>
          <w:highlight w:val="none"/>
          <w14:textFill>
            <w14:solidFill>
              <w14:schemeClr w14:val="tx1"/>
            </w14:solidFill>
          </w14:textFill>
        </w:rPr>
        <w:t>A.法定代表人或负责人或实际控制人是同一人</w:t>
      </w:r>
    </w:p>
    <w:p w14:paraId="77F6EB93">
      <w:pPr>
        <w:pStyle w:val="39"/>
        <w:snapToGrid w:val="0"/>
        <w:spacing w:line="480" w:lineRule="exact"/>
        <w:ind w:firstLine="420" w:firstLineChars="200"/>
        <w:jc w:val="both"/>
        <w:rPr>
          <w:rFonts w:hAnsi="宋体" w:cs="宋体"/>
          <w:color w:val="000000" w:themeColor="text1"/>
          <w:spacing w:val="6"/>
          <w:sz w:val="21"/>
          <w:szCs w:val="21"/>
          <w:highlight w:val="none"/>
          <w14:textFill>
            <w14:solidFill>
              <w14:schemeClr w14:val="tx1"/>
            </w14:solidFill>
          </w14:textFill>
        </w:rPr>
      </w:pPr>
      <w:r>
        <w:rPr>
          <w:rFonts w:hAnsi="宋体" w:cs="宋体"/>
          <w:color w:val="000000" w:themeColor="text1"/>
          <w:kern w:val="0"/>
          <w:sz w:val="21"/>
          <w:szCs w:val="21"/>
          <w:highlight w:val="none"/>
          <w14:textFill>
            <w14:solidFill>
              <w14:schemeClr w14:val="tx1"/>
            </w14:solidFill>
          </w14:textFill>
        </w:rPr>
        <w:t>B.法定代表人或负责人或实际控制人是夫妻关系</w:t>
      </w:r>
    </w:p>
    <w:p w14:paraId="4E6094F3">
      <w:pPr>
        <w:pStyle w:val="39"/>
        <w:snapToGrid w:val="0"/>
        <w:spacing w:line="480" w:lineRule="exact"/>
        <w:ind w:firstLine="420" w:firstLineChars="200"/>
        <w:jc w:val="both"/>
        <w:rPr>
          <w:rFonts w:hAnsi="宋体" w:cs="宋体"/>
          <w:color w:val="000000" w:themeColor="text1"/>
          <w:spacing w:val="6"/>
          <w:sz w:val="21"/>
          <w:szCs w:val="21"/>
          <w:highlight w:val="none"/>
          <w14:textFill>
            <w14:solidFill>
              <w14:schemeClr w14:val="tx1"/>
            </w14:solidFill>
          </w14:textFill>
        </w:rPr>
      </w:pPr>
      <w:r>
        <w:rPr>
          <w:rFonts w:hAnsi="宋体" w:cs="宋体"/>
          <w:color w:val="000000" w:themeColor="text1"/>
          <w:kern w:val="0"/>
          <w:sz w:val="21"/>
          <w:szCs w:val="21"/>
          <w:highlight w:val="none"/>
          <w14:textFill>
            <w14:solidFill>
              <w14:schemeClr w14:val="tx1"/>
            </w14:solidFill>
          </w14:textFill>
        </w:rPr>
        <w:t>C.法定代表人或负责人或实际控制人是直系血亲关系</w:t>
      </w:r>
    </w:p>
    <w:p w14:paraId="52D6BD97">
      <w:pPr>
        <w:pStyle w:val="39"/>
        <w:snapToGrid w:val="0"/>
        <w:spacing w:line="480" w:lineRule="exact"/>
        <w:ind w:firstLine="420" w:firstLineChars="200"/>
        <w:jc w:val="both"/>
        <w:rPr>
          <w:rFonts w:hAnsi="宋体" w:cs="宋体"/>
          <w:color w:val="000000" w:themeColor="text1"/>
          <w:spacing w:val="6"/>
          <w:sz w:val="21"/>
          <w:szCs w:val="21"/>
          <w:highlight w:val="none"/>
          <w14:textFill>
            <w14:solidFill>
              <w14:schemeClr w14:val="tx1"/>
            </w14:solidFill>
          </w14:textFill>
        </w:rPr>
      </w:pPr>
      <w:r>
        <w:rPr>
          <w:rFonts w:hAnsi="宋体" w:cs="宋体"/>
          <w:color w:val="000000" w:themeColor="text1"/>
          <w:kern w:val="0"/>
          <w:sz w:val="21"/>
          <w:szCs w:val="21"/>
          <w:highlight w:val="none"/>
          <w14:textFill>
            <w14:solidFill>
              <w14:schemeClr w14:val="tx1"/>
            </w14:solidFill>
          </w14:textFill>
        </w:rPr>
        <w:t>D.法定代表人或负责人或实际控制人存在三代以内旁系血亲关系</w:t>
      </w:r>
    </w:p>
    <w:p w14:paraId="2076D498">
      <w:pPr>
        <w:pStyle w:val="39"/>
        <w:snapToGrid w:val="0"/>
        <w:spacing w:line="480" w:lineRule="exact"/>
        <w:ind w:firstLine="420" w:firstLineChars="200"/>
        <w:jc w:val="both"/>
        <w:rPr>
          <w:rFonts w:hAnsi="宋体" w:cs="宋体"/>
          <w:color w:val="000000" w:themeColor="text1"/>
          <w:kern w:val="0"/>
          <w:sz w:val="21"/>
          <w:szCs w:val="21"/>
          <w:highlight w:val="none"/>
          <w14:textFill>
            <w14:solidFill>
              <w14:schemeClr w14:val="tx1"/>
            </w14:solidFill>
          </w14:textFill>
        </w:rPr>
      </w:pPr>
      <w:r>
        <w:rPr>
          <w:rFonts w:hAnsi="宋体" w:cs="宋体"/>
          <w:color w:val="000000" w:themeColor="text1"/>
          <w:kern w:val="0"/>
          <w:sz w:val="21"/>
          <w:szCs w:val="21"/>
          <w:highlight w:val="none"/>
          <w14:textFill>
            <w14:solidFill>
              <w14:schemeClr w14:val="tx1"/>
            </w14:solidFill>
          </w14:textFill>
        </w:rPr>
        <w:t>E.法定代表人或负责人或实际控制人存在近姻亲关系</w:t>
      </w:r>
    </w:p>
    <w:p w14:paraId="57B7948B">
      <w:pPr>
        <w:pStyle w:val="39"/>
        <w:snapToGrid w:val="0"/>
        <w:spacing w:line="480" w:lineRule="exact"/>
        <w:ind w:firstLine="420" w:firstLineChars="200"/>
        <w:jc w:val="both"/>
        <w:rPr>
          <w:rFonts w:hAnsi="宋体" w:cs="宋体"/>
          <w:color w:val="000000" w:themeColor="text1"/>
          <w:kern w:val="0"/>
          <w:sz w:val="21"/>
          <w:szCs w:val="21"/>
          <w:highlight w:val="none"/>
          <w14:textFill>
            <w14:solidFill>
              <w14:schemeClr w14:val="tx1"/>
            </w14:solidFill>
          </w14:textFill>
        </w:rPr>
      </w:pPr>
      <w:r>
        <w:rPr>
          <w:rFonts w:hAnsi="宋体" w:cs="宋体"/>
          <w:color w:val="000000" w:themeColor="text1"/>
          <w:kern w:val="0"/>
          <w:sz w:val="21"/>
          <w:szCs w:val="21"/>
          <w:highlight w:val="none"/>
          <w14:textFill>
            <w14:solidFill>
              <w14:schemeClr w14:val="tx1"/>
            </w14:solidFill>
          </w14:textFill>
        </w:rPr>
        <w:t>F.法定代表人或负责人或实际控制人存在股份控制或实际控制关系</w:t>
      </w:r>
    </w:p>
    <w:p w14:paraId="0147B58B">
      <w:pPr>
        <w:pStyle w:val="39"/>
        <w:snapToGrid w:val="0"/>
        <w:spacing w:line="480" w:lineRule="exact"/>
        <w:ind w:firstLine="420" w:firstLineChars="200"/>
        <w:jc w:val="both"/>
        <w:rPr>
          <w:rFonts w:hAnsi="宋体" w:cs="宋体"/>
          <w:color w:val="000000" w:themeColor="text1"/>
          <w:kern w:val="0"/>
          <w:sz w:val="21"/>
          <w:szCs w:val="21"/>
          <w:highlight w:val="none"/>
          <w14:textFill>
            <w14:solidFill>
              <w14:schemeClr w14:val="tx1"/>
            </w14:solidFill>
          </w14:textFill>
        </w:rPr>
      </w:pPr>
      <w:r>
        <w:rPr>
          <w:rFonts w:hAnsi="宋体" w:cs="宋体"/>
          <w:color w:val="000000" w:themeColor="text1"/>
          <w:kern w:val="0"/>
          <w:sz w:val="21"/>
          <w:szCs w:val="21"/>
          <w:highlight w:val="none"/>
          <w14:textFill>
            <w14:solidFill>
              <w14:schemeClr w14:val="tx1"/>
            </w14:solidFill>
          </w14:textFill>
        </w:rPr>
        <w:t>G.存在共同直接或间接投资设立子公司、联营企业和合营企业情况</w:t>
      </w:r>
    </w:p>
    <w:p w14:paraId="7A7DDBA9">
      <w:pPr>
        <w:pStyle w:val="39"/>
        <w:snapToGrid w:val="0"/>
        <w:spacing w:line="480" w:lineRule="exact"/>
        <w:ind w:firstLine="420" w:firstLineChars="200"/>
        <w:jc w:val="both"/>
        <w:rPr>
          <w:rFonts w:hAnsi="宋体" w:cs="宋体"/>
          <w:color w:val="000000" w:themeColor="text1"/>
          <w:sz w:val="21"/>
          <w:szCs w:val="21"/>
          <w:highlight w:val="none"/>
          <w14:textFill>
            <w14:solidFill>
              <w14:schemeClr w14:val="tx1"/>
            </w14:solidFill>
          </w14:textFill>
        </w:rPr>
      </w:pPr>
      <w:r>
        <w:rPr>
          <w:rFonts w:hAnsi="宋体" w:cs="宋体"/>
          <w:color w:val="000000" w:themeColor="text1"/>
          <w:kern w:val="0"/>
          <w:sz w:val="21"/>
          <w:szCs w:val="21"/>
          <w:highlight w:val="none"/>
          <w14:textFill>
            <w14:solidFill>
              <w14:schemeClr w14:val="tx1"/>
            </w14:solidFill>
          </w14:textFill>
        </w:rPr>
        <w:t>H.存在分级代理或代销关系、同一生产制造商关系、</w:t>
      </w:r>
      <w:r>
        <w:rPr>
          <w:rFonts w:hAnsi="宋体" w:cs="宋体"/>
          <w:color w:val="000000" w:themeColor="text1"/>
          <w:sz w:val="21"/>
          <w:szCs w:val="21"/>
          <w:highlight w:val="none"/>
          <w14:textFill>
            <w14:solidFill>
              <w14:schemeClr w14:val="tx1"/>
            </w14:solidFill>
          </w14:textFill>
        </w:rPr>
        <w:t>管理关系、重要业务（占主营业务收入50%以上）或重要财务往来关系（如融资）等其他实质性控制关系</w:t>
      </w:r>
    </w:p>
    <w:p w14:paraId="041E9602">
      <w:pPr>
        <w:pStyle w:val="39"/>
        <w:snapToGrid w:val="0"/>
        <w:spacing w:line="480" w:lineRule="exact"/>
        <w:ind w:firstLine="420" w:firstLineChars="200"/>
        <w:jc w:val="both"/>
        <w:rPr>
          <w:rFonts w:hAnsi="宋体" w:cs="宋体"/>
          <w:color w:val="000000" w:themeColor="text1"/>
          <w:spacing w:val="6"/>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I</w:t>
      </w:r>
      <w:r>
        <w:rPr>
          <w:rFonts w:hAnsi="宋体" w:cs="宋体"/>
          <w:color w:val="000000" w:themeColor="text1"/>
          <w:kern w:val="0"/>
          <w:sz w:val="21"/>
          <w:szCs w:val="21"/>
          <w:highlight w:val="none"/>
          <w14:textFill>
            <w14:solidFill>
              <w14:schemeClr w14:val="tx1"/>
            </w14:solidFill>
          </w14:textFill>
        </w:rPr>
        <w:t>.</w:t>
      </w:r>
      <w:r>
        <w:rPr>
          <w:rFonts w:hAnsi="宋体" w:cs="宋体"/>
          <w:color w:val="000000" w:themeColor="text1"/>
          <w:sz w:val="21"/>
          <w:szCs w:val="21"/>
          <w:highlight w:val="none"/>
          <w14:textFill>
            <w14:solidFill>
              <w14:schemeClr w14:val="tx1"/>
            </w14:solidFill>
          </w14:textFill>
        </w:rPr>
        <w:t>其他利害关系情况</w:t>
      </w:r>
      <w:r>
        <w:rPr>
          <w:rFonts w:hAnsi="宋体" w:cs="宋体"/>
          <w:color w:val="000000" w:themeColor="text1"/>
          <w:sz w:val="21"/>
          <w:szCs w:val="21"/>
          <w:highlight w:val="none"/>
          <w:u w:val="single"/>
          <w14:textFill>
            <w14:solidFill>
              <w14:schemeClr w14:val="tx1"/>
            </w14:solidFill>
          </w14:textFill>
        </w:rPr>
        <w:t xml:space="preserve">                              </w:t>
      </w:r>
      <w:r>
        <w:rPr>
          <w:rFonts w:hAnsi="宋体" w:cs="宋体"/>
          <w:color w:val="000000" w:themeColor="text1"/>
          <w:kern w:val="0"/>
          <w:sz w:val="21"/>
          <w:szCs w:val="21"/>
          <w:highlight w:val="none"/>
          <w14:textFill>
            <w14:solidFill>
              <w14:schemeClr w14:val="tx1"/>
            </w14:solidFill>
          </w14:textFill>
        </w:rPr>
        <w:t>。</w:t>
      </w:r>
    </w:p>
    <w:p w14:paraId="78C9C29E">
      <w:pPr>
        <w:pStyle w:val="40"/>
        <w:numPr>
          <w:ilvl w:val="0"/>
          <w:numId w:val="4"/>
        </w:numPr>
        <w:snapToGrid w:val="0"/>
        <w:spacing w:line="480" w:lineRule="exact"/>
        <w:ind w:firstLine="420" w:firstLineChars="200"/>
        <w:jc w:val="both"/>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现已清楚知道并严格遵守政府采购法律法规和现场纪律。</w:t>
      </w:r>
    </w:p>
    <w:p w14:paraId="5B9EA28F">
      <w:pPr>
        <w:pStyle w:val="40"/>
        <w:numPr>
          <w:ilvl w:val="0"/>
          <w:numId w:val="4"/>
        </w:numPr>
        <w:snapToGrid w:val="0"/>
        <w:spacing w:line="480" w:lineRule="exact"/>
        <w:ind w:firstLine="420" w:firstLineChars="200"/>
        <w:jc w:val="both"/>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我发现</w:t>
      </w:r>
      <w:r>
        <w:rPr>
          <w:rFonts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供应商</w:t>
      </w:r>
      <w:r>
        <w:rPr>
          <w:rFonts w:ascii="宋体" w:hAnsi="宋体" w:cs="宋体"/>
          <w:color w:val="000000" w:themeColor="text1"/>
          <w:sz w:val="21"/>
          <w:szCs w:val="21"/>
          <w:highlight w:val="none"/>
          <w14:textFill>
            <w14:solidFill>
              <w14:schemeClr w14:val="tx1"/>
            </w14:solidFill>
          </w14:textFill>
        </w:rPr>
        <w:t>之间存在或可能存在上述第二条第</w:t>
      </w:r>
      <w:r>
        <w:rPr>
          <w:rFonts w:ascii="宋体" w:hAnsi="宋体" w:cs="宋体"/>
          <w:color w:val="000000" w:themeColor="text1"/>
          <w:sz w:val="21"/>
          <w:szCs w:val="21"/>
          <w:highlight w:val="none"/>
          <w:u w:val="single"/>
          <w14:textFill>
            <w14:solidFill>
              <w14:schemeClr w14:val="tx1"/>
            </w14:solidFill>
          </w14:textFill>
        </w:rPr>
        <w:t xml:space="preserve">        </w:t>
      </w:r>
      <w:r>
        <w:rPr>
          <w:rFonts w:ascii="宋体" w:hAnsi="宋体" w:cs="宋体"/>
          <w:color w:val="000000" w:themeColor="text1"/>
          <w:sz w:val="21"/>
          <w:szCs w:val="21"/>
          <w:highlight w:val="none"/>
          <w14:textFill>
            <w14:solidFill>
              <w14:schemeClr w14:val="tx1"/>
            </w14:solidFill>
          </w14:textFill>
        </w:rPr>
        <w:t>项利害关系。</w:t>
      </w:r>
    </w:p>
    <w:p w14:paraId="4A7D6C08">
      <w:pPr>
        <w:pStyle w:val="39"/>
        <w:snapToGrid w:val="0"/>
        <w:spacing w:line="500" w:lineRule="exact"/>
        <w:jc w:val="both"/>
        <w:rPr>
          <w:rFonts w:hAnsi="宋体" w:cs="宋体"/>
          <w:color w:val="000000" w:themeColor="text1"/>
          <w:sz w:val="21"/>
          <w:szCs w:val="21"/>
          <w:highlight w:val="none"/>
          <w14:textFill>
            <w14:solidFill>
              <w14:schemeClr w14:val="tx1"/>
            </w14:solidFill>
          </w14:textFill>
        </w:rPr>
      </w:pPr>
      <w:r>
        <w:rPr>
          <w:rFonts w:hAnsi="宋体" w:cs="宋体"/>
          <w:color w:val="000000" w:themeColor="text1"/>
          <w:sz w:val="21"/>
          <w:szCs w:val="21"/>
          <w:highlight w:val="non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 xml:space="preserve">                                供应商</w:t>
      </w:r>
      <w:r>
        <w:rPr>
          <w:rFonts w:hAnsi="宋体" w:cs="宋体"/>
          <w:color w:val="000000" w:themeColor="text1"/>
          <w:sz w:val="21"/>
          <w:szCs w:val="21"/>
          <w:highlight w:val="none"/>
          <w14:textFill>
            <w14:solidFill>
              <w14:schemeClr w14:val="tx1"/>
            </w14:solidFill>
          </w14:textFill>
        </w:rPr>
        <w:t>代表签名：</w:t>
      </w:r>
    </w:p>
    <w:p w14:paraId="5DBBA4EB">
      <w:pPr>
        <w:pStyle w:val="39"/>
        <w:snapToGrid w:val="0"/>
        <w:spacing w:line="500" w:lineRule="exact"/>
        <w:jc w:val="righ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r>
        <w:rPr>
          <w:rFonts w:hAnsi="宋体" w:cs="宋体"/>
          <w:color w:val="000000" w:themeColor="text1"/>
          <w:sz w:val="21"/>
          <w:szCs w:val="21"/>
          <w:highlight w:val="none"/>
          <w14:textFill>
            <w14:solidFill>
              <w14:schemeClr w14:val="tx1"/>
            </w14:solidFill>
          </w14:textFill>
        </w:rPr>
        <w:t>年   月   日</w:t>
      </w:r>
    </w:p>
    <w:p w14:paraId="331E2C94">
      <w:pPr>
        <w:spacing w:line="336" w:lineRule="auto"/>
        <w:ind w:firstLine="422" w:firstLineChars="200"/>
        <w:rPr>
          <w:rFonts w:hint="eastAsia" w:eastAsia="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供应商根据解密后交易平台公布的供应商名单及信息，在“开启标书信息”后的</w:t>
      </w:r>
      <w:r>
        <w:rPr>
          <w:rFonts w:hint="eastAsia" w:ascii="宋体" w:hAnsi="宋体" w:eastAsia="宋体" w:cs="宋体"/>
          <w:b/>
          <w:bCs/>
          <w:color w:val="000000" w:themeColor="text1"/>
          <w:szCs w:val="21"/>
          <w:highlight w:val="none"/>
          <w:lang w:val="en-US" w:eastAsia="zh-CN"/>
          <w14:textFill>
            <w14:solidFill>
              <w14:schemeClr w14:val="tx1"/>
            </w14:solidFill>
          </w14:textFill>
        </w:rPr>
        <w:t>30</w:t>
      </w:r>
      <w:r>
        <w:rPr>
          <w:rFonts w:hint="eastAsia" w:ascii="宋体" w:hAnsi="宋体" w:eastAsia="宋体" w:cs="宋体"/>
          <w:b/>
          <w:bCs/>
          <w:color w:val="000000" w:themeColor="text1"/>
          <w:szCs w:val="21"/>
          <w:highlight w:val="none"/>
          <w14:textFill>
            <w14:solidFill>
              <w14:schemeClr w14:val="tx1"/>
            </w14:solidFill>
          </w14:textFill>
        </w:rPr>
        <w:t>分钟内自行主动通过电子邮箱（</w:t>
      </w:r>
      <w:r>
        <w:rPr>
          <w:rFonts w:hint="eastAsia" w:ascii="宋体" w:hAnsi="宋体" w:eastAsia="宋体" w:cs="宋体"/>
          <w:b/>
          <w:bCs/>
          <w:color w:val="000000" w:themeColor="text1"/>
          <w:szCs w:val="21"/>
          <w:highlight w:val="none"/>
          <w:lang w:eastAsia="zh-CN"/>
          <w14:textFill>
            <w14:solidFill>
              <w14:schemeClr w14:val="tx1"/>
            </w14:solidFill>
          </w14:textFill>
        </w:rPr>
        <w:t>1091844807@qq.com</w:t>
      </w:r>
      <w:r>
        <w:rPr>
          <w:rFonts w:hint="eastAsia" w:ascii="宋体" w:hAnsi="宋体" w:eastAsia="宋体" w:cs="宋体"/>
          <w:b/>
          <w:bCs/>
          <w:color w:val="000000" w:themeColor="text1"/>
          <w:szCs w:val="21"/>
          <w:highlight w:val="none"/>
          <w14:textFill>
            <w14:solidFill>
              <w14:schemeClr w14:val="tx1"/>
            </w14:solidFill>
          </w14:textFill>
        </w:rPr>
        <w:t>）方式提交《政府采购活动现场确认声明书》</w:t>
      </w:r>
      <w:r>
        <w:rPr>
          <w:rFonts w:hint="eastAsia" w:ascii="宋体" w:hAnsi="宋体" w:eastAsia="宋体" w:cs="宋体"/>
          <w:b/>
          <w:color w:val="000000" w:themeColor="text1"/>
          <w:szCs w:val="21"/>
          <w:highlight w:val="none"/>
          <w14:textFill>
            <w14:solidFill>
              <w14:schemeClr w14:val="tx1"/>
            </w14:solidFill>
          </w14:textFill>
        </w:rPr>
        <w:t>（格式见附件2），未提交的视为</w:t>
      </w:r>
      <w:r>
        <w:rPr>
          <w:rFonts w:hint="eastAsia" w:ascii="宋体" w:hAnsi="宋体" w:eastAsia="宋体" w:cs="宋体"/>
          <w:b/>
          <w:color w:val="000000" w:themeColor="text1"/>
          <w:szCs w:val="21"/>
          <w:highlight w:val="none"/>
          <w:lang w:eastAsia="zh-CN"/>
          <w14:textFill>
            <w14:solidFill>
              <w14:schemeClr w14:val="tx1"/>
            </w14:solidFill>
          </w14:textFill>
        </w:rPr>
        <w:t>不存在上述关系，且</w:t>
      </w:r>
      <w:r>
        <w:rPr>
          <w:rFonts w:hint="eastAsia" w:ascii="宋体" w:hAnsi="宋体" w:eastAsia="宋体" w:cs="宋体"/>
          <w:b/>
          <w:color w:val="000000" w:themeColor="text1"/>
          <w:szCs w:val="21"/>
          <w:highlight w:val="none"/>
          <w14:textFill>
            <w14:solidFill>
              <w14:schemeClr w14:val="tx1"/>
            </w14:solidFill>
          </w14:textFill>
        </w:rPr>
        <w:t>放弃提出相关事项质疑的权利</w:t>
      </w:r>
      <w:r>
        <w:rPr>
          <w:rFonts w:hint="eastAsia" w:ascii="宋体" w:hAnsi="宋体" w:cs="宋体"/>
          <w:b/>
          <w:color w:val="000000" w:themeColor="text1"/>
          <w:szCs w:val="21"/>
          <w:highlight w:val="none"/>
          <w:lang w:eastAsia="zh-CN"/>
          <w14:textFill>
            <w14:solidFill>
              <w14:schemeClr w14:val="tx1"/>
            </w14:solidFill>
          </w14:textFill>
        </w:rPr>
        <w:t>。</w:t>
      </w:r>
    </w:p>
    <w:sectPr>
      <w:pgSz w:w="11906" w:h="16838"/>
      <w:pgMar w:top="1417" w:right="1417" w:bottom="1134" w:left="1417"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F"/>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811B4">
    <w:pPr>
      <w:pStyle w:val="12"/>
      <w:pBdr>
        <w:top w:val="single" w:color="auto" w:sz="4" w:space="1"/>
      </w:pBdr>
      <w:rPr>
        <w:rFonts w:hint="eastAsia" w:ascii="宋体" w:hAnsi="宋体" w:eastAsia="宋体" w:cs="宋体"/>
        <w:b/>
        <w:bCs/>
      </w:rPr>
    </w:pPr>
    <w:r>
      <w:rPr>
        <w:rFonts w:hint="eastAsia" w:ascii="宋体" w:hAnsi="宋体" w:eastAsia="宋体"/>
        <w:b/>
        <w:bCs/>
        <w:snapToGrid/>
        <w:kern w:val="2"/>
        <w:lang w:eastAsia="zh-CN"/>
      </w:rPr>
      <w:t>浙江建兴项目管理有限公司</w:t>
    </w:r>
    <w:r>
      <w:rPr>
        <w:rFonts w:hint="eastAsia"/>
        <w:b/>
        <w:bCs/>
        <w:szCs w:val="21"/>
      </w:rPr>
      <w:t xml:space="preserve">                                              </w:t>
    </w:r>
    <w:r>
      <w:rPr>
        <w:rFonts w:hint="eastAsia"/>
        <w:b/>
        <w:bCs/>
        <w:szCs w:val="21"/>
        <w:lang w:val="en-US" w:eastAsia="zh-CN"/>
      </w:rPr>
      <w:t xml:space="preserve">  </w:t>
    </w:r>
    <w:r>
      <w:rPr>
        <w:rFonts w:hint="eastAsia"/>
        <w:b/>
        <w:bCs/>
        <w:szCs w:val="21"/>
      </w:rPr>
      <w:t xml:space="preserve">     </w:t>
    </w:r>
    <w:r>
      <w:rPr>
        <w:rFonts w:hint="eastAsia" w:ascii="宋体" w:hAnsi="宋体" w:eastAsia="宋体" w:cs="宋体"/>
        <w:b/>
        <w:bCs/>
        <w:szCs w:val="21"/>
      </w:rPr>
      <w:t xml:space="preserve">第 </w:t>
    </w:r>
    <w:r>
      <w:rPr>
        <w:rFonts w:hint="eastAsia" w:ascii="宋体" w:hAnsi="宋体" w:eastAsia="宋体" w:cs="宋体"/>
        <w:b/>
        <w:bCs/>
        <w:szCs w:val="21"/>
      </w:rPr>
      <w:fldChar w:fldCharType="begin"/>
    </w:r>
    <w:r>
      <w:rPr>
        <w:rFonts w:hint="eastAsia" w:ascii="宋体" w:hAnsi="宋体" w:eastAsia="宋体" w:cs="宋体"/>
        <w:b/>
        <w:bCs/>
        <w:szCs w:val="21"/>
      </w:rPr>
      <w:instrText xml:space="preserve"> PAGE </w:instrText>
    </w:r>
    <w:r>
      <w:rPr>
        <w:rFonts w:hint="eastAsia" w:ascii="宋体" w:hAnsi="宋体" w:eastAsia="宋体" w:cs="宋体"/>
        <w:b/>
        <w:bCs/>
        <w:szCs w:val="21"/>
      </w:rPr>
      <w:fldChar w:fldCharType="separate"/>
    </w:r>
    <w:r>
      <w:rPr>
        <w:rFonts w:ascii="宋体" w:hAnsi="宋体" w:eastAsia="宋体" w:cs="宋体"/>
        <w:b/>
        <w:bCs/>
        <w:szCs w:val="21"/>
      </w:rPr>
      <w:t>10</w:t>
    </w:r>
    <w:r>
      <w:rPr>
        <w:rFonts w:hint="eastAsia" w:ascii="宋体" w:hAnsi="宋体" w:eastAsia="宋体" w:cs="宋体"/>
        <w:b/>
        <w:bCs/>
        <w:szCs w:val="21"/>
      </w:rPr>
      <w:fldChar w:fldCharType="end"/>
    </w:r>
    <w:r>
      <w:rPr>
        <w:rFonts w:hint="eastAsia" w:ascii="宋体" w:hAnsi="宋体" w:eastAsia="宋体" w:cs="宋体"/>
        <w:b/>
        <w:bCs/>
        <w:szCs w:val="21"/>
      </w:rPr>
      <w:t xml:space="preserve"> 页 共 </w:t>
    </w:r>
    <w:r>
      <w:rPr>
        <w:rFonts w:hint="eastAsia" w:ascii="宋体" w:hAnsi="宋体" w:eastAsia="宋体" w:cs="宋体"/>
        <w:b/>
        <w:bCs/>
        <w:szCs w:val="21"/>
      </w:rPr>
      <w:fldChar w:fldCharType="begin"/>
    </w:r>
    <w:r>
      <w:rPr>
        <w:rFonts w:hint="eastAsia" w:ascii="宋体" w:hAnsi="宋体" w:eastAsia="宋体" w:cs="宋体"/>
        <w:b/>
        <w:bCs/>
        <w:szCs w:val="21"/>
      </w:rPr>
      <w:instrText xml:space="preserve"> NUMPAGES </w:instrText>
    </w:r>
    <w:r>
      <w:rPr>
        <w:rFonts w:hint="eastAsia" w:ascii="宋体" w:hAnsi="宋体" w:eastAsia="宋体" w:cs="宋体"/>
        <w:b/>
        <w:bCs/>
        <w:szCs w:val="21"/>
      </w:rPr>
      <w:fldChar w:fldCharType="separate"/>
    </w:r>
    <w:r>
      <w:rPr>
        <w:rFonts w:ascii="宋体" w:hAnsi="宋体" w:eastAsia="宋体" w:cs="宋体"/>
        <w:b/>
        <w:bCs/>
        <w:szCs w:val="21"/>
      </w:rPr>
      <w:t>71</w:t>
    </w:r>
    <w:r>
      <w:rPr>
        <w:rFonts w:hint="eastAsia" w:ascii="宋体" w:hAnsi="宋体" w:eastAsia="宋体" w:cs="宋体"/>
        <w:b/>
        <w:bCs/>
        <w:szCs w:val="21"/>
      </w:rPr>
      <w:fldChar w:fldCharType="end"/>
    </w:r>
    <w:r>
      <w:rPr>
        <w:rFonts w:hint="eastAsia" w:ascii="宋体" w:hAnsi="宋体" w:eastAsia="宋体" w:cs="宋体"/>
        <w:b/>
        <w:bCs/>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7A0CF">
    <w:pPr>
      <w:pStyle w:val="12"/>
      <w:pBdr>
        <w:top w:val="single" w:color="auto" w:sz="4" w:space="1"/>
      </w:pBdr>
      <w:rPr>
        <w:b/>
        <w:bCs/>
      </w:rPr>
    </w:pPr>
    <w:r>
      <w:rPr>
        <w:rFonts w:hint="eastAsia" w:ascii="宋体" w:hAnsi="宋体" w:eastAsia="宋体"/>
        <w:b/>
        <w:bCs/>
        <w:snapToGrid/>
        <w:kern w:val="2"/>
        <w:lang w:eastAsia="zh-CN"/>
      </w:rPr>
      <w:t>浙江建兴项目管理有限公司</w:t>
    </w:r>
    <w:r>
      <w:rPr>
        <w:rFonts w:hint="eastAsia"/>
        <w:b/>
        <w:bCs/>
        <w:szCs w:val="21"/>
      </w:rPr>
      <w:t xml:space="preserve">                         </w:t>
    </w:r>
    <w:r>
      <w:rPr>
        <w:rFonts w:hint="eastAsia"/>
        <w:b/>
        <w:bCs/>
        <w:szCs w:val="21"/>
        <w:lang w:val="en-US" w:eastAsia="zh-CN"/>
      </w:rPr>
      <w:t xml:space="preserve"> </w:t>
    </w:r>
    <w:r>
      <w:rPr>
        <w:rFonts w:hint="eastAsia"/>
        <w:b/>
        <w:bCs/>
        <w:szCs w:val="21"/>
      </w:rPr>
      <w:t xml:space="preserve">                          </w:t>
    </w:r>
    <w:r>
      <w:rPr>
        <w:rFonts w:hint="eastAsia" w:ascii="宋体" w:hAnsi="宋体" w:eastAsia="宋体" w:cs="宋体"/>
        <w:b/>
        <w:bCs/>
        <w:szCs w:val="21"/>
      </w:rPr>
      <w:t xml:space="preserve"> 第 </w:t>
    </w:r>
    <w:r>
      <w:rPr>
        <w:rFonts w:hint="eastAsia" w:ascii="宋体" w:hAnsi="宋体" w:eastAsia="宋体" w:cs="宋体"/>
        <w:b/>
        <w:bCs/>
        <w:szCs w:val="21"/>
      </w:rPr>
      <w:fldChar w:fldCharType="begin"/>
    </w:r>
    <w:r>
      <w:rPr>
        <w:rFonts w:hint="eastAsia" w:ascii="宋体" w:hAnsi="宋体" w:eastAsia="宋体" w:cs="宋体"/>
        <w:b/>
        <w:bCs/>
        <w:szCs w:val="21"/>
      </w:rPr>
      <w:instrText xml:space="preserve"> PAGE </w:instrText>
    </w:r>
    <w:r>
      <w:rPr>
        <w:rFonts w:hint="eastAsia" w:ascii="宋体" w:hAnsi="宋体" w:eastAsia="宋体" w:cs="宋体"/>
        <w:b/>
        <w:bCs/>
        <w:szCs w:val="21"/>
      </w:rPr>
      <w:fldChar w:fldCharType="separate"/>
    </w:r>
    <w:r>
      <w:rPr>
        <w:rFonts w:ascii="宋体" w:hAnsi="宋体" w:eastAsia="宋体" w:cs="宋体"/>
        <w:b/>
        <w:bCs/>
        <w:szCs w:val="21"/>
      </w:rPr>
      <w:t>59</w:t>
    </w:r>
    <w:r>
      <w:rPr>
        <w:rFonts w:hint="eastAsia" w:ascii="宋体" w:hAnsi="宋体" w:eastAsia="宋体" w:cs="宋体"/>
        <w:b/>
        <w:bCs/>
        <w:szCs w:val="21"/>
      </w:rPr>
      <w:fldChar w:fldCharType="end"/>
    </w:r>
    <w:r>
      <w:rPr>
        <w:rFonts w:hint="eastAsia" w:ascii="宋体" w:hAnsi="宋体" w:eastAsia="宋体" w:cs="宋体"/>
        <w:b/>
        <w:bCs/>
        <w:szCs w:val="21"/>
      </w:rPr>
      <w:t xml:space="preserve"> 页 共 </w:t>
    </w:r>
    <w:r>
      <w:rPr>
        <w:rFonts w:hint="eastAsia" w:ascii="宋体" w:hAnsi="宋体" w:eastAsia="宋体" w:cs="宋体"/>
        <w:b/>
        <w:bCs/>
        <w:szCs w:val="21"/>
      </w:rPr>
      <w:fldChar w:fldCharType="begin"/>
    </w:r>
    <w:r>
      <w:rPr>
        <w:rFonts w:hint="eastAsia" w:ascii="宋体" w:hAnsi="宋体" w:eastAsia="宋体" w:cs="宋体"/>
        <w:b/>
        <w:bCs/>
        <w:szCs w:val="21"/>
      </w:rPr>
      <w:instrText xml:space="preserve"> NUMPAGES </w:instrText>
    </w:r>
    <w:r>
      <w:rPr>
        <w:rFonts w:hint="eastAsia" w:ascii="宋体" w:hAnsi="宋体" w:eastAsia="宋体" w:cs="宋体"/>
        <w:b/>
        <w:bCs/>
        <w:szCs w:val="21"/>
      </w:rPr>
      <w:fldChar w:fldCharType="separate"/>
    </w:r>
    <w:r>
      <w:rPr>
        <w:rFonts w:ascii="宋体" w:hAnsi="宋体" w:eastAsia="宋体" w:cs="宋体"/>
        <w:b/>
        <w:bCs/>
        <w:szCs w:val="21"/>
      </w:rPr>
      <w:t>59</w:t>
    </w:r>
    <w:r>
      <w:rPr>
        <w:rFonts w:hint="eastAsia" w:ascii="宋体" w:hAnsi="宋体" w:eastAsia="宋体" w:cs="宋体"/>
        <w:b/>
        <w:bCs/>
        <w:szCs w:val="21"/>
      </w:rPr>
      <w:fldChar w:fldCharType="end"/>
    </w:r>
    <w:r>
      <w:rPr>
        <w:rFonts w:hint="eastAsia" w:ascii="宋体" w:hAnsi="宋体" w:eastAsia="宋体" w:cs="宋体"/>
        <w:b/>
        <w:bCs/>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410C7">
    <w:pPr>
      <w:pStyle w:val="13"/>
      <w:jc w:val="both"/>
      <w:rPr>
        <w:rFonts w:hint="eastAsia" w:ascii="宋体" w:hAnsi="宋体" w:cs="宋体"/>
        <w:b/>
        <w:bCs/>
        <w:lang w:eastAsia="zh-CN"/>
      </w:rPr>
    </w:pPr>
    <w:r>
      <w:rPr>
        <w:rFonts w:hint="eastAsia" w:ascii="宋体" w:hAnsi="宋体" w:cs="宋体"/>
        <w:b/>
        <w:bCs/>
        <w:lang w:eastAsia="zh-CN"/>
      </w:rPr>
      <w:t>2025年青田县退役军人小额综合保险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48845">
    <w:pPr>
      <w:pStyle w:val="13"/>
      <w:jc w:val="both"/>
      <w:rPr>
        <w:rFonts w:hint="eastAsia"/>
        <w:b/>
        <w:bCs/>
        <w:lang w:eastAsia="zh-CN"/>
      </w:rPr>
    </w:pPr>
    <w:r>
      <w:rPr>
        <w:rFonts w:hint="eastAsia"/>
        <w:b/>
        <w:bCs/>
        <w:lang w:eastAsia="zh-CN"/>
      </w:rPr>
      <w:t>2025年青田县退役军人小额综合保险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74F87"/>
    <w:multiLevelType w:val="singleLevel"/>
    <w:tmpl w:val="A1C74F87"/>
    <w:lvl w:ilvl="0" w:tentative="0">
      <w:start w:val="1"/>
      <w:numFmt w:val="decimal"/>
      <w:suff w:val="nothing"/>
      <w:lvlText w:val="%1"/>
      <w:lvlJc w:val="left"/>
      <w:pPr>
        <w:ind w:left="425" w:hanging="425"/>
      </w:pPr>
      <w:rPr>
        <w:rFonts w:hint="default"/>
      </w:rPr>
    </w:lvl>
  </w:abstractNum>
  <w:abstractNum w:abstractNumId="1">
    <w:nsid w:val="AE0376EE"/>
    <w:multiLevelType w:val="singleLevel"/>
    <w:tmpl w:val="AE0376EE"/>
    <w:lvl w:ilvl="0" w:tentative="0">
      <w:start w:val="1"/>
      <w:numFmt w:val="decimal"/>
      <w:suff w:val="nothing"/>
      <w:lvlText w:val="%1"/>
      <w:lvlJc w:val="left"/>
      <w:pPr>
        <w:ind w:left="425" w:leftChars="0" w:hanging="425" w:firstLineChars="0"/>
      </w:pPr>
      <w:rPr>
        <w:rFonts w:hint="default"/>
      </w:rPr>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OTE2N2ZiNzRmY2U5ODhmYWUzNmM0YzQ3MDc4MWUifQ=="/>
  </w:docVars>
  <w:rsids>
    <w:rsidRoot w:val="257E2F4C"/>
    <w:rsid w:val="00036730"/>
    <w:rsid w:val="00B5443F"/>
    <w:rsid w:val="01604B4B"/>
    <w:rsid w:val="01970BC1"/>
    <w:rsid w:val="01F86CD9"/>
    <w:rsid w:val="030516AD"/>
    <w:rsid w:val="031C0A35"/>
    <w:rsid w:val="035E4919"/>
    <w:rsid w:val="03A006C9"/>
    <w:rsid w:val="03C6797C"/>
    <w:rsid w:val="03E36BD2"/>
    <w:rsid w:val="043116C8"/>
    <w:rsid w:val="04532C25"/>
    <w:rsid w:val="049F3623"/>
    <w:rsid w:val="04AE7B23"/>
    <w:rsid w:val="05107E95"/>
    <w:rsid w:val="057A1DB2"/>
    <w:rsid w:val="063C4FC3"/>
    <w:rsid w:val="06BC4A24"/>
    <w:rsid w:val="06C946B3"/>
    <w:rsid w:val="079C0106"/>
    <w:rsid w:val="079E3F19"/>
    <w:rsid w:val="07DE6177"/>
    <w:rsid w:val="081859DF"/>
    <w:rsid w:val="08470072"/>
    <w:rsid w:val="08491F18"/>
    <w:rsid w:val="08612A28"/>
    <w:rsid w:val="089E7907"/>
    <w:rsid w:val="08B17BE1"/>
    <w:rsid w:val="08B86BCE"/>
    <w:rsid w:val="08C22170"/>
    <w:rsid w:val="08D22306"/>
    <w:rsid w:val="0963712E"/>
    <w:rsid w:val="09673EF7"/>
    <w:rsid w:val="097E4EF3"/>
    <w:rsid w:val="09A8394F"/>
    <w:rsid w:val="09B67999"/>
    <w:rsid w:val="09EE41D7"/>
    <w:rsid w:val="09F12D46"/>
    <w:rsid w:val="0A5D2445"/>
    <w:rsid w:val="0ABA3DFE"/>
    <w:rsid w:val="0B154457"/>
    <w:rsid w:val="0B477CF8"/>
    <w:rsid w:val="0B756CA4"/>
    <w:rsid w:val="0C1174E3"/>
    <w:rsid w:val="0D10137A"/>
    <w:rsid w:val="0D142C1B"/>
    <w:rsid w:val="0F2E5AE8"/>
    <w:rsid w:val="0F5D017B"/>
    <w:rsid w:val="0F8554ED"/>
    <w:rsid w:val="0FF26B15"/>
    <w:rsid w:val="101E4867"/>
    <w:rsid w:val="10264A11"/>
    <w:rsid w:val="10363B71"/>
    <w:rsid w:val="106E36C8"/>
    <w:rsid w:val="109079F5"/>
    <w:rsid w:val="113468E3"/>
    <w:rsid w:val="1175102E"/>
    <w:rsid w:val="12745F08"/>
    <w:rsid w:val="129C545E"/>
    <w:rsid w:val="138664FE"/>
    <w:rsid w:val="139D5E7A"/>
    <w:rsid w:val="13E946D3"/>
    <w:rsid w:val="13FE7C4B"/>
    <w:rsid w:val="14067033"/>
    <w:rsid w:val="146143A3"/>
    <w:rsid w:val="14A40D29"/>
    <w:rsid w:val="14FE41AE"/>
    <w:rsid w:val="165F0C7D"/>
    <w:rsid w:val="16775464"/>
    <w:rsid w:val="16A41C31"/>
    <w:rsid w:val="17342109"/>
    <w:rsid w:val="173C1B7A"/>
    <w:rsid w:val="17571954"/>
    <w:rsid w:val="17577049"/>
    <w:rsid w:val="176F4EEF"/>
    <w:rsid w:val="17C3523B"/>
    <w:rsid w:val="18132136"/>
    <w:rsid w:val="181D494B"/>
    <w:rsid w:val="18381785"/>
    <w:rsid w:val="185540E5"/>
    <w:rsid w:val="18787DD4"/>
    <w:rsid w:val="18B829D9"/>
    <w:rsid w:val="18C43019"/>
    <w:rsid w:val="1952752E"/>
    <w:rsid w:val="19AA220F"/>
    <w:rsid w:val="19C73F59"/>
    <w:rsid w:val="1A5F68D2"/>
    <w:rsid w:val="1B512893"/>
    <w:rsid w:val="1B970EB9"/>
    <w:rsid w:val="1BE661E8"/>
    <w:rsid w:val="1CF00880"/>
    <w:rsid w:val="1D28626C"/>
    <w:rsid w:val="1DA238E1"/>
    <w:rsid w:val="1DA62005"/>
    <w:rsid w:val="1E7F44CB"/>
    <w:rsid w:val="1E9F57F6"/>
    <w:rsid w:val="1EC51899"/>
    <w:rsid w:val="1ED23970"/>
    <w:rsid w:val="1F2F5F72"/>
    <w:rsid w:val="1F5B0B07"/>
    <w:rsid w:val="1FB677C7"/>
    <w:rsid w:val="208B5DBC"/>
    <w:rsid w:val="20CF4C51"/>
    <w:rsid w:val="210B0F8E"/>
    <w:rsid w:val="21C36564"/>
    <w:rsid w:val="21DD65EA"/>
    <w:rsid w:val="221B0A21"/>
    <w:rsid w:val="22A10FB7"/>
    <w:rsid w:val="22F56385"/>
    <w:rsid w:val="240906D4"/>
    <w:rsid w:val="247F036B"/>
    <w:rsid w:val="256242E5"/>
    <w:rsid w:val="257E2F4C"/>
    <w:rsid w:val="26695200"/>
    <w:rsid w:val="266C7AFB"/>
    <w:rsid w:val="26700873"/>
    <w:rsid w:val="26705BD1"/>
    <w:rsid w:val="272555CB"/>
    <w:rsid w:val="275E624C"/>
    <w:rsid w:val="2784458F"/>
    <w:rsid w:val="27DF31C7"/>
    <w:rsid w:val="28120AE5"/>
    <w:rsid w:val="28542888"/>
    <w:rsid w:val="29332221"/>
    <w:rsid w:val="29355A4B"/>
    <w:rsid w:val="296B3E9B"/>
    <w:rsid w:val="2A63092C"/>
    <w:rsid w:val="2AA44A58"/>
    <w:rsid w:val="2B893402"/>
    <w:rsid w:val="2C2A4D66"/>
    <w:rsid w:val="2C491D5B"/>
    <w:rsid w:val="2CAB6572"/>
    <w:rsid w:val="2D233111"/>
    <w:rsid w:val="2D9A1DAD"/>
    <w:rsid w:val="2DAC4350"/>
    <w:rsid w:val="2DE952CD"/>
    <w:rsid w:val="2F21509B"/>
    <w:rsid w:val="2F255CF0"/>
    <w:rsid w:val="2FBE01D2"/>
    <w:rsid w:val="2FC13683"/>
    <w:rsid w:val="30B8125D"/>
    <w:rsid w:val="312E4D7E"/>
    <w:rsid w:val="319B6034"/>
    <w:rsid w:val="31AE3EC8"/>
    <w:rsid w:val="32377FB9"/>
    <w:rsid w:val="32686273"/>
    <w:rsid w:val="32706BB8"/>
    <w:rsid w:val="3316226B"/>
    <w:rsid w:val="333151AA"/>
    <w:rsid w:val="33525131"/>
    <w:rsid w:val="3355548A"/>
    <w:rsid w:val="335C05C6"/>
    <w:rsid w:val="336C520D"/>
    <w:rsid w:val="34114F16"/>
    <w:rsid w:val="350E43B7"/>
    <w:rsid w:val="359229B6"/>
    <w:rsid w:val="35BC534C"/>
    <w:rsid w:val="35CC3248"/>
    <w:rsid w:val="36A93B22"/>
    <w:rsid w:val="36B10C29"/>
    <w:rsid w:val="37642301"/>
    <w:rsid w:val="37A12A4B"/>
    <w:rsid w:val="37F27B20"/>
    <w:rsid w:val="384D5092"/>
    <w:rsid w:val="38503423"/>
    <w:rsid w:val="38962AEA"/>
    <w:rsid w:val="39657AA9"/>
    <w:rsid w:val="399E7C0D"/>
    <w:rsid w:val="3A271638"/>
    <w:rsid w:val="3A5740FA"/>
    <w:rsid w:val="3A991A75"/>
    <w:rsid w:val="3AAB6BC1"/>
    <w:rsid w:val="3ADE7B13"/>
    <w:rsid w:val="3BB6283D"/>
    <w:rsid w:val="3BDB4052"/>
    <w:rsid w:val="3C3F1D29"/>
    <w:rsid w:val="3C406CD7"/>
    <w:rsid w:val="3C89024E"/>
    <w:rsid w:val="3C9E57AB"/>
    <w:rsid w:val="3CC176EC"/>
    <w:rsid w:val="3CD72A6B"/>
    <w:rsid w:val="3CD85500"/>
    <w:rsid w:val="3CF17FD1"/>
    <w:rsid w:val="3DC54FBA"/>
    <w:rsid w:val="3E066DA6"/>
    <w:rsid w:val="3E2C66B1"/>
    <w:rsid w:val="3E4512D3"/>
    <w:rsid w:val="3E4660FB"/>
    <w:rsid w:val="3E846C23"/>
    <w:rsid w:val="3E99447C"/>
    <w:rsid w:val="3F5E56C6"/>
    <w:rsid w:val="3F847640"/>
    <w:rsid w:val="3FCC6AD3"/>
    <w:rsid w:val="3FD22A20"/>
    <w:rsid w:val="402B457C"/>
    <w:rsid w:val="405F1086"/>
    <w:rsid w:val="407A58E3"/>
    <w:rsid w:val="40970D99"/>
    <w:rsid w:val="40A73955"/>
    <w:rsid w:val="41A75102"/>
    <w:rsid w:val="41DF1313"/>
    <w:rsid w:val="427B655C"/>
    <w:rsid w:val="42CF2B62"/>
    <w:rsid w:val="42F56341"/>
    <w:rsid w:val="4308519F"/>
    <w:rsid w:val="435F76E1"/>
    <w:rsid w:val="43805C0B"/>
    <w:rsid w:val="43C55D14"/>
    <w:rsid w:val="45060392"/>
    <w:rsid w:val="45905EAD"/>
    <w:rsid w:val="45B34BE2"/>
    <w:rsid w:val="45DB181E"/>
    <w:rsid w:val="45E6330C"/>
    <w:rsid w:val="470D3C59"/>
    <w:rsid w:val="472471F5"/>
    <w:rsid w:val="47720675"/>
    <w:rsid w:val="47E36768"/>
    <w:rsid w:val="48307C1D"/>
    <w:rsid w:val="48970ABA"/>
    <w:rsid w:val="489B5295"/>
    <w:rsid w:val="48BE17AF"/>
    <w:rsid w:val="49344847"/>
    <w:rsid w:val="493A4C4F"/>
    <w:rsid w:val="49BA28EE"/>
    <w:rsid w:val="49D47B19"/>
    <w:rsid w:val="49DE4149"/>
    <w:rsid w:val="49FE5ADB"/>
    <w:rsid w:val="4A087B59"/>
    <w:rsid w:val="4A343113"/>
    <w:rsid w:val="4A546448"/>
    <w:rsid w:val="4AC814C0"/>
    <w:rsid w:val="4B4C61C0"/>
    <w:rsid w:val="4B692D4B"/>
    <w:rsid w:val="4BBE213B"/>
    <w:rsid w:val="4BFB49C8"/>
    <w:rsid w:val="4C2F76ED"/>
    <w:rsid w:val="4CAC62B3"/>
    <w:rsid w:val="4D333CEE"/>
    <w:rsid w:val="4DCC0A17"/>
    <w:rsid w:val="4EDB63EB"/>
    <w:rsid w:val="4F0911AA"/>
    <w:rsid w:val="4F985FF7"/>
    <w:rsid w:val="50C3182D"/>
    <w:rsid w:val="512322CB"/>
    <w:rsid w:val="516A7EFA"/>
    <w:rsid w:val="524263CA"/>
    <w:rsid w:val="524C5FAB"/>
    <w:rsid w:val="528E6CFB"/>
    <w:rsid w:val="52BD7918"/>
    <w:rsid w:val="53702BEE"/>
    <w:rsid w:val="54DE558E"/>
    <w:rsid w:val="558F2044"/>
    <w:rsid w:val="55B727FC"/>
    <w:rsid w:val="56424FA2"/>
    <w:rsid w:val="56CA05EB"/>
    <w:rsid w:val="56FA468B"/>
    <w:rsid w:val="576B088E"/>
    <w:rsid w:val="57765397"/>
    <w:rsid w:val="57C3160E"/>
    <w:rsid w:val="596B3E9E"/>
    <w:rsid w:val="59AB7C96"/>
    <w:rsid w:val="59E11162"/>
    <w:rsid w:val="5A3115B5"/>
    <w:rsid w:val="5A763F4F"/>
    <w:rsid w:val="5AC40268"/>
    <w:rsid w:val="5AE259A2"/>
    <w:rsid w:val="5AE8436A"/>
    <w:rsid w:val="5B87046A"/>
    <w:rsid w:val="5BD22C84"/>
    <w:rsid w:val="5BF84EC9"/>
    <w:rsid w:val="5C8552DF"/>
    <w:rsid w:val="5CFF47A9"/>
    <w:rsid w:val="5D223B5C"/>
    <w:rsid w:val="5DF272AD"/>
    <w:rsid w:val="5E7B0184"/>
    <w:rsid w:val="5EE7518A"/>
    <w:rsid w:val="5EFB1895"/>
    <w:rsid w:val="5F593A88"/>
    <w:rsid w:val="5F926F9A"/>
    <w:rsid w:val="5FCA03A9"/>
    <w:rsid w:val="5FE513F8"/>
    <w:rsid w:val="60B47091"/>
    <w:rsid w:val="610F1FC1"/>
    <w:rsid w:val="61502C69"/>
    <w:rsid w:val="61955BE0"/>
    <w:rsid w:val="61972646"/>
    <w:rsid w:val="633F11E7"/>
    <w:rsid w:val="635051A2"/>
    <w:rsid w:val="63FE69AC"/>
    <w:rsid w:val="643C5726"/>
    <w:rsid w:val="644E11B6"/>
    <w:rsid w:val="645E29BD"/>
    <w:rsid w:val="64BB489D"/>
    <w:rsid w:val="64E2007C"/>
    <w:rsid w:val="65DD37E3"/>
    <w:rsid w:val="6635123C"/>
    <w:rsid w:val="669058B5"/>
    <w:rsid w:val="66DE0D17"/>
    <w:rsid w:val="66E14363"/>
    <w:rsid w:val="671C6699"/>
    <w:rsid w:val="67547A31"/>
    <w:rsid w:val="67CE0D8B"/>
    <w:rsid w:val="68A8338A"/>
    <w:rsid w:val="694238C1"/>
    <w:rsid w:val="69BE2739"/>
    <w:rsid w:val="6A0A4BC7"/>
    <w:rsid w:val="6A545D17"/>
    <w:rsid w:val="6A7158D1"/>
    <w:rsid w:val="6ACF4D2F"/>
    <w:rsid w:val="6AD466B8"/>
    <w:rsid w:val="6B0B7175"/>
    <w:rsid w:val="6B225676"/>
    <w:rsid w:val="6BFF36CA"/>
    <w:rsid w:val="6C6E7255"/>
    <w:rsid w:val="6CB95B66"/>
    <w:rsid w:val="6CE6744B"/>
    <w:rsid w:val="6D254FA9"/>
    <w:rsid w:val="6D655CEE"/>
    <w:rsid w:val="6D68758C"/>
    <w:rsid w:val="6D8A5754"/>
    <w:rsid w:val="6DDE15FC"/>
    <w:rsid w:val="6E230E8E"/>
    <w:rsid w:val="6ECD3B4B"/>
    <w:rsid w:val="6FDD7205"/>
    <w:rsid w:val="700F796B"/>
    <w:rsid w:val="7055204A"/>
    <w:rsid w:val="70B86135"/>
    <w:rsid w:val="71B20DD6"/>
    <w:rsid w:val="71B52674"/>
    <w:rsid w:val="722E19B3"/>
    <w:rsid w:val="729F57FE"/>
    <w:rsid w:val="72A252EE"/>
    <w:rsid w:val="72C34DF4"/>
    <w:rsid w:val="72F95E80"/>
    <w:rsid w:val="738D0E80"/>
    <w:rsid w:val="73944C37"/>
    <w:rsid w:val="73B13F75"/>
    <w:rsid w:val="73BA78E6"/>
    <w:rsid w:val="73E561AB"/>
    <w:rsid w:val="73F41B79"/>
    <w:rsid w:val="74442E6C"/>
    <w:rsid w:val="747405C4"/>
    <w:rsid w:val="74A54C22"/>
    <w:rsid w:val="74EC33FC"/>
    <w:rsid w:val="75217B2A"/>
    <w:rsid w:val="756D1BE3"/>
    <w:rsid w:val="758519C4"/>
    <w:rsid w:val="76586E4B"/>
    <w:rsid w:val="766E5C13"/>
    <w:rsid w:val="7687163F"/>
    <w:rsid w:val="769D3E02"/>
    <w:rsid w:val="76BC3AAB"/>
    <w:rsid w:val="779D6E8E"/>
    <w:rsid w:val="77AF64E3"/>
    <w:rsid w:val="79C142AC"/>
    <w:rsid w:val="79C8388C"/>
    <w:rsid w:val="79FE71C4"/>
    <w:rsid w:val="7A173ECC"/>
    <w:rsid w:val="7A402E81"/>
    <w:rsid w:val="7A4635C0"/>
    <w:rsid w:val="7A747570"/>
    <w:rsid w:val="7ABE6A3D"/>
    <w:rsid w:val="7ACA271D"/>
    <w:rsid w:val="7AE91D0C"/>
    <w:rsid w:val="7AFD1314"/>
    <w:rsid w:val="7BBC0F3D"/>
    <w:rsid w:val="7BF0089F"/>
    <w:rsid w:val="7BF070CA"/>
    <w:rsid w:val="7C542F48"/>
    <w:rsid w:val="7C6E1C7A"/>
    <w:rsid w:val="7CBF2806"/>
    <w:rsid w:val="7D1862F1"/>
    <w:rsid w:val="7D9D6DDE"/>
    <w:rsid w:val="7DDD2C65"/>
    <w:rsid w:val="7EE809FB"/>
    <w:rsid w:val="7FA65BE4"/>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keepLines/>
      <w:adjustRightInd w:val="0"/>
      <w:spacing w:before="120" w:line="360" w:lineRule="auto"/>
      <w:jc w:val="center"/>
      <w:textAlignment w:val="baseline"/>
      <w:outlineLvl w:val="0"/>
    </w:pPr>
    <w:rPr>
      <w:b/>
      <w:bCs/>
      <w:kern w:val="44"/>
      <w:sz w:val="32"/>
      <w:szCs w:val="20"/>
    </w:rPr>
  </w:style>
  <w:style w:type="paragraph" w:styleId="3">
    <w:name w:val="heading 2"/>
    <w:basedOn w:val="1"/>
    <w:next w:val="1"/>
    <w:qFormat/>
    <w:uiPriority w:val="0"/>
    <w:pPr>
      <w:keepNext/>
      <w:keepLines/>
      <w:spacing w:line="416" w:lineRule="auto"/>
      <w:outlineLvl w:val="1"/>
    </w:pPr>
    <w:rPr>
      <w:rFonts w:ascii="Arial" w:hAnsi="Arial"/>
      <w:b/>
      <w:bCs/>
      <w:szCs w:val="32"/>
    </w:rPr>
  </w:style>
  <w:style w:type="paragraph" w:styleId="4">
    <w:name w:val="heading 3"/>
    <w:basedOn w:val="1"/>
    <w:next w:val="1"/>
    <w:qFormat/>
    <w:uiPriority w:val="0"/>
    <w:pPr>
      <w:keepNext/>
      <w:keepLines/>
      <w:snapToGrid w:val="0"/>
      <w:spacing w:line="360" w:lineRule="auto"/>
      <w:jc w:val="left"/>
      <w:outlineLvl w:val="2"/>
    </w:pPr>
    <w:rPr>
      <w:rFonts w:ascii="Times New Roman" w:hAnsi="Times New Roman" w:eastAsia="宋体" w:cs="Times New Roman"/>
      <w:b/>
      <w:bCs/>
      <w:sz w:val="24"/>
      <w:szCs w:val="32"/>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ind w:firstLine="420"/>
    </w:pPr>
    <w:rPr>
      <w:szCs w:val="20"/>
    </w:rPr>
  </w:style>
  <w:style w:type="paragraph" w:styleId="6">
    <w:name w:val="Body Text Indent"/>
    <w:basedOn w:val="1"/>
    <w:next w:val="1"/>
    <w:qFormat/>
    <w:uiPriority w:val="0"/>
    <w:pPr>
      <w:spacing w:after="120"/>
      <w:ind w:left="420" w:leftChars="200"/>
    </w:p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Body Text"/>
    <w:basedOn w:val="1"/>
    <w:next w:val="9"/>
    <w:qFormat/>
    <w:uiPriority w:val="0"/>
    <w:pPr>
      <w:spacing w:after="120"/>
    </w:pPr>
  </w:style>
  <w:style w:type="paragraph" w:styleId="9">
    <w:name w:val="toc 4"/>
    <w:basedOn w:val="1"/>
    <w:next w:val="1"/>
    <w:qFormat/>
    <w:uiPriority w:val="0"/>
    <w:pPr>
      <w:ind w:left="1260" w:leftChars="600"/>
    </w:pPr>
    <w:rPr>
      <w:rFonts w:ascii="Calibri" w:hAnsi="Calibri" w:eastAsia="宋体" w:cs="Times New Roman"/>
      <w:szCs w:val="22"/>
    </w:rPr>
  </w:style>
  <w:style w:type="paragraph" w:styleId="10">
    <w:name w:val="Plain Text"/>
    <w:basedOn w:val="1"/>
    <w:next w:val="1"/>
    <w:qFormat/>
    <w:uiPriority w:val="0"/>
    <w:pPr>
      <w:spacing w:before="156" w:beforeLines="50" w:after="156" w:afterLines="50" w:line="400" w:lineRule="exact"/>
    </w:pPr>
    <w:rPr>
      <w:rFonts w:ascii="宋体" w:hAnsi="Courier New"/>
      <w:sz w:val="24"/>
    </w:rPr>
  </w:style>
  <w:style w:type="paragraph" w:styleId="11">
    <w:name w:val="Body Text Indent 2"/>
    <w:basedOn w:val="1"/>
    <w:qFormat/>
    <w:uiPriority w:val="0"/>
    <w:pPr>
      <w:snapToGrid w:val="0"/>
      <w:ind w:firstLine="542" w:firstLineChars="225"/>
    </w:pPr>
    <w:rPr>
      <w:rFonts w:ascii="仿宋_GB2312" w:hAnsi="宋体"/>
      <w:b/>
      <w:bCs/>
      <w:color w:val="000000"/>
      <w:sz w:val="24"/>
    </w:rPr>
  </w:style>
  <w:style w:type="paragraph" w:styleId="12">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9060"/>
      </w:tabs>
      <w:spacing w:before="10" w:after="10"/>
    </w:pPr>
    <w:rPr>
      <w:rFonts w:ascii="Times New Roman" w:hAnsi="Times New Roman" w:eastAsia="宋体" w:cs="Times New Roman"/>
    </w:rPr>
  </w:style>
  <w:style w:type="paragraph" w:styleId="15">
    <w:name w:val="List"/>
    <w:basedOn w:val="1"/>
    <w:qFormat/>
    <w:uiPriority w:val="0"/>
    <w:pPr>
      <w:ind w:left="200" w:hanging="200" w:hangingChars="200"/>
    </w:pPr>
    <w:rPr>
      <w:rFonts w:ascii="Times New Roman" w:hAnsi="Times New Roman" w:eastAsia="宋体" w:cs="Times New Roman"/>
    </w:rPr>
  </w:style>
  <w:style w:type="paragraph" w:styleId="16">
    <w:name w:val="toc 6"/>
    <w:basedOn w:val="1"/>
    <w:next w:val="1"/>
    <w:unhideWhenUsed/>
    <w:qFormat/>
    <w:uiPriority w:val="39"/>
    <w:pPr>
      <w:ind w:left="2100" w:leftChars="1000"/>
    </w:pPr>
    <w:rPr>
      <w:rFonts w:ascii="Calibri" w:hAnsi="Calibri" w:eastAsia="宋体" w:cs="Times New Roman"/>
      <w:szCs w:val="22"/>
    </w:rPr>
  </w:style>
  <w:style w:type="paragraph" w:styleId="17">
    <w:name w:val="toc 2"/>
    <w:basedOn w:val="1"/>
    <w:next w:val="1"/>
    <w:qFormat/>
    <w:uiPriority w:val="0"/>
    <w:pPr>
      <w:tabs>
        <w:tab w:val="left" w:pos="1470"/>
        <w:tab w:val="right" w:leader="dot" w:pos="9060"/>
      </w:tabs>
      <w:ind w:left="420" w:leftChars="200" w:firstLine="430" w:firstLineChars="205"/>
    </w:pPr>
    <w:rPr>
      <w:rFonts w:ascii="Times New Roman" w:hAnsi="Times New Roman" w:eastAsia="宋体" w:cs="Times New Roman"/>
    </w:rPr>
  </w:style>
  <w:style w:type="paragraph" w:styleId="18">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9">
    <w:name w:val="Title"/>
    <w:basedOn w:val="1"/>
    <w:next w:val="1"/>
    <w:qFormat/>
    <w:uiPriority w:val="0"/>
    <w:pPr>
      <w:spacing w:before="240" w:after="60"/>
      <w:jc w:val="center"/>
      <w:outlineLvl w:val="0"/>
    </w:pPr>
    <w:rPr>
      <w:rFonts w:ascii="等线 Light" w:hAnsi="等线 Light" w:eastAsia="等线 Light"/>
      <w:b/>
      <w:sz w:val="32"/>
      <w:szCs w:val="32"/>
    </w:rPr>
  </w:style>
  <w:style w:type="paragraph" w:styleId="20">
    <w:name w:val="Body Text First Indent"/>
    <w:basedOn w:val="8"/>
    <w:next w:val="16"/>
    <w:qFormat/>
    <w:uiPriority w:val="0"/>
    <w:pPr>
      <w:ind w:firstLine="420" w:firstLineChars="100"/>
    </w:pPr>
    <w:rPr>
      <w:szCs w:val="22"/>
    </w:rPr>
  </w:style>
  <w:style w:type="paragraph" w:styleId="21">
    <w:name w:val="Body Text First Indent 2"/>
    <w:basedOn w:val="6"/>
    <w:next w:val="1"/>
    <w:qFormat/>
    <w:uiPriority w:val="0"/>
    <w:pPr>
      <w:spacing w:after="120"/>
      <w:ind w:left="420" w:leftChars="200" w:firstLine="420"/>
    </w:pPr>
    <w:rPr>
      <w:rFonts w:cs="宋体"/>
      <w:sz w:val="21"/>
      <w:szCs w:val="21"/>
    </w:rPr>
  </w:style>
  <w:style w:type="table" w:styleId="23">
    <w:name w:val="Table Grid"/>
    <w:basedOn w:val="2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character" w:styleId="26">
    <w:name w:val="Hyperlink"/>
    <w:qFormat/>
    <w:uiPriority w:val="0"/>
    <w:rPr>
      <w:rFonts w:ascii="Times New Roman" w:hAnsi="Times New Roman" w:eastAsia="宋体" w:cs="Times New Roman"/>
      <w:color w:val="000000"/>
      <w:u w:val="none"/>
    </w:rPr>
  </w:style>
  <w:style w:type="paragraph" w:customStyle="1" w:styleId="27">
    <w:name w:val="正文段"/>
    <w:basedOn w:val="1"/>
    <w:qFormat/>
    <w:uiPriority w:val="0"/>
    <w:pPr>
      <w:widowControl/>
      <w:snapToGrid w:val="0"/>
      <w:spacing w:after="50" w:afterLines="50"/>
      <w:ind w:firstLine="200" w:firstLineChars="200"/>
    </w:pPr>
    <w:rPr>
      <w:rFonts w:ascii="Times New Roman" w:hAnsi="Times New Roman" w:eastAsia="宋体" w:cs="Times New Roman"/>
      <w:kern w:val="0"/>
      <w:sz w:val="24"/>
      <w:szCs w:val="20"/>
    </w:rPr>
  </w:style>
  <w:style w:type="character" w:customStyle="1" w:styleId="28">
    <w:name w:val="标题 1 Char"/>
    <w:link w:val="2"/>
    <w:qFormat/>
    <w:uiPriority w:val="0"/>
    <w:rPr>
      <w:b/>
      <w:bCs/>
      <w:kern w:val="44"/>
      <w:sz w:val="32"/>
      <w:szCs w:val="20"/>
    </w:rPr>
  </w:style>
  <w:style w:type="paragraph" w:customStyle="1" w:styleId="29">
    <w:name w:val="首行缩进"/>
    <w:basedOn w:val="1"/>
    <w:qFormat/>
    <w:uiPriority w:val="0"/>
    <w:pPr>
      <w:spacing w:line="360" w:lineRule="auto"/>
      <w:ind w:firstLine="480" w:firstLineChars="200"/>
    </w:pPr>
    <w:rPr>
      <w:rFonts w:ascii="Calibri" w:hAnsi="Calibri"/>
      <w:sz w:val="24"/>
      <w:szCs w:val="22"/>
      <w:lang w:val="zh-CN"/>
    </w:rPr>
  </w:style>
  <w:style w:type="character" w:customStyle="1" w:styleId="30">
    <w:name w:val="标题 1字符"/>
    <w:qFormat/>
    <w:uiPriority w:val="0"/>
    <w:rPr>
      <w:rFonts w:ascii="Times New Roman" w:hAnsi="Times New Roman" w:eastAsia="宋体" w:cs="Times New Roman"/>
      <w:b/>
      <w:bCs/>
      <w:kern w:val="44"/>
      <w:sz w:val="32"/>
      <w:lang w:val="en-US" w:eastAsia="zh-CN" w:bidi="ar-SA"/>
    </w:rPr>
  </w:style>
  <w:style w:type="paragraph" w:customStyle="1" w:styleId="31">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3">
    <w:name w:val="纯文本_0_0"/>
    <w:basedOn w:val="32"/>
    <w:qFormat/>
    <w:uiPriority w:val="0"/>
    <w:rPr>
      <w:rFonts w:ascii="宋体" w:hAnsi="Courier New"/>
      <w:szCs w:val="21"/>
    </w:rPr>
  </w:style>
  <w:style w:type="paragraph" w:customStyle="1" w:styleId="34">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6">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8">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Plain Text"/>
    <w:basedOn w:val="1"/>
    <w:qFormat/>
    <w:uiPriority w:val="0"/>
    <w:pPr>
      <w:adjustRightInd w:val="0"/>
      <w:jc w:val="left"/>
      <w:textAlignment w:val="baseline"/>
    </w:pPr>
    <w:rPr>
      <w:rFonts w:ascii="宋体" w:hAnsi="Courier New" w:eastAsia="宋体" w:cs="Times New Roman"/>
      <w:sz w:val="24"/>
      <w:szCs w:val="20"/>
    </w:rPr>
  </w:style>
  <w:style w:type="paragraph" w:customStyle="1" w:styleId="40">
    <w:name w:val="Normal"/>
    <w:qFormat/>
    <w:uiPriority w:val="0"/>
    <w:rPr>
      <w:rFonts w:ascii="Calibri" w:hAnsi="Calibri" w:eastAsia="Times New Roman" w:cs="Times New Roman"/>
      <w:sz w:val="24"/>
      <w:szCs w:val="24"/>
      <w:lang w:val="en-US" w:eastAsia="zh-CN" w:bidi="ar-SA"/>
    </w:rPr>
  </w:style>
  <w:style w:type="character" w:customStyle="1" w:styleId="41">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21638</Words>
  <Characters>23938</Characters>
  <Lines>0</Lines>
  <Paragraphs>0</Paragraphs>
  <TotalTime>0</TotalTime>
  <ScaleCrop>false</ScaleCrop>
  <LinksUpToDate>false</LinksUpToDate>
  <CharactersWithSpaces>24650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2024-11-11T02:19:00Z</dcterms:created>
  <dc:creator>Administrator</dc:creator>
  <cp:lastModifiedBy>lala</cp:lastModifiedBy>
  <cp:lastPrinted>2024-11-14T03:42:00Z</cp:lastPrinted>
  <dcterms:modified xsi:type="dcterms:W3CDTF">2025-03-10T03:41:12Z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C89040F37A494F59ADF58D226C0009D5_12</vt:lpwstr>
  </property>
  <property fmtid="{D5CDD505-2E9C-101B-9397-08002B2CF9AE}" pid="4" name="KSOTemplateDocerSaveRecord">
    <vt:lpwstr>eyJoZGlkIjoiYjI5YTNhZDlhZDVkNWViZWU0NGMxZGFkNGY5MTI1ZTEiLCJ1c2VySWQiOiIxMDg2NDgxMzE5In0=</vt:lpwstr>
  </property>
</Properties>
</file>