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1E7" w:rsidRPr="0015751E" w:rsidRDefault="006A174B">
      <w:pPr>
        <w:adjustRightInd w:val="0"/>
        <w:snapToGrid w:val="0"/>
        <w:spacing w:line="1200" w:lineRule="exact"/>
        <w:jc w:val="center"/>
        <w:rPr>
          <w:rFonts w:ascii="华文新魏" w:eastAsia="华文新魏" w:hAnsi="华文仿宋"/>
          <w:b/>
          <w:bCs/>
          <w:sz w:val="72"/>
        </w:rPr>
      </w:pPr>
      <w:r w:rsidRPr="0015751E">
        <w:rPr>
          <w:rFonts w:ascii="华文新魏" w:eastAsia="华文新魏" w:hAnsi="华文仿宋" w:hint="eastAsia"/>
          <w:b/>
          <w:bCs/>
          <w:sz w:val="72"/>
        </w:rPr>
        <w:t>临海市政府采购</w:t>
      </w:r>
    </w:p>
    <w:p w:rsidR="003C51E7" w:rsidRPr="0015751E" w:rsidRDefault="006A174B">
      <w:pPr>
        <w:adjustRightInd w:val="0"/>
        <w:snapToGrid w:val="0"/>
        <w:spacing w:line="1200" w:lineRule="exact"/>
        <w:jc w:val="center"/>
        <w:rPr>
          <w:rFonts w:ascii="华文新魏" w:eastAsia="华文新魏" w:hAnsi="华文仿宋"/>
          <w:b/>
          <w:bCs/>
          <w:sz w:val="84"/>
          <w:szCs w:val="84"/>
        </w:rPr>
      </w:pPr>
      <w:r w:rsidRPr="0015751E">
        <w:rPr>
          <w:rFonts w:ascii="华文新魏" w:eastAsia="华文新魏" w:hAnsi="华文仿宋" w:hint="eastAsia"/>
          <w:b/>
          <w:bCs/>
          <w:sz w:val="84"/>
          <w:szCs w:val="84"/>
        </w:rPr>
        <w:t>竞争性磋商文件</w:t>
      </w:r>
    </w:p>
    <w:p w:rsidR="003C51E7" w:rsidRPr="0015751E" w:rsidRDefault="003C51E7">
      <w:pPr>
        <w:adjustRightInd w:val="0"/>
        <w:snapToGrid w:val="0"/>
        <w:jc w:val="center"/>
        <w:rPr>
          <w:rFonts w:ascii="宋体" w:hAnsi="宋体" w:cs="Arial"/>
          <w:bCs/>
          <w:sz w:val="36"/>
          <w:szCs w:val="36"/>
          <w:u w:val="single"/>
        </w:rPr>
      </w:pPr>
    </w:p>
    <w:p w:rsidR="003C51E7" w:rsidRPr="0015751E" w:rsidRDefault="006A174B">
      <w:pPr>
        <w:adjustRightInd w:val="0"/>
        <w:snapToGrid w:val="0"/>
        <w:spacing w:line="360" w:lineRule="auto"/>
        <w:ind w:left="1955" w:hangingChars="541" w:hanging="1955"/>
        <w:jc w:val="center"/>
        <w:rPr>
          <w:rFonts w:ascii="宋体" w:hAnsi="宋体"/>
          <w:b/>
          <w:bCs/>
          <w:sz w:val="36"/>
          <w:szCs w:val="36"/>
        </w:rPr>
      </w:pPr>
      <w:r w:rsidRPr="0015751E">
        <w:rPr>
          <w:rFonts w:ascii="宋体" w:hAnsi="宋体" w:hint="eastAsia"/>
          <w:b/>
          <w:bCs/>
          <w:sz w:val="36"/>
          <w:szCs w:val="36"/>
        </w:rPr>
        <w:t>（电子投标、不见面开标方式）</w:t>
      </w:r>
    </w:p>
    <w:p w:rsidR="003C51E7" w:rsidRPr="0015751E" w:rsidRDefault="003C51E7">
      <w:pPr>
        <w:adjustRightInd w:val="0"/>
        <w:snapToGrid w:val="0"/>
        <w:spacing w:line="360" w:lineRule="auto"/>
        <w:ind w:left="1738" w:hangingChars="541" w:hanging="1738"/>
        <w:rPr>
          <w:rFonts w:ascii="黑体" w:eastAsia="黑体" w:hAnsi="黑体"/>
          <w:b/>
          <w:bCs/>
          <w:sz w:val="32"/>
          <w:szCs w:val="32"/>
        </w:rPr>
      </w:pPr>
    </w:p>
    <w:p w:rsidR="003C51E7" w:rsidRPr="0015751E" w:rsidRDefault="006A174B">
      <w:pPr>
        <w:adjustRightInd w:val="0"/>
        <w:snapToGrid w:val="0"/>
        <w:spacing w:line="360" w:lineRule="auto"/>
        <w:ind w:left="1521" w:hangingChars="541" w:hanging="1521"/>
        <w:rPr>
          <w:rFonts w:ascii="宋体" w:hAnsi="宋体"/>
          <w:b/>
          <w:bCs/>
          <w:sz w:val="28"/>
          <w:szCs w:val="28"/>
        </w:rPr>
      </w:pPr>
      <w:r w:rsidRPr="0015751E">
        <w:rPr>
          <w:rFonts w:ascii="宋体" w:hAnsi="宋体" w:hint="eastAsia"/>
          <w:b/>
          <w:bCs/>
          <w:sz w:val="28"/>
          <w:szCs w:val="28"/>
        </w:rPr>
        <w:t>项目名称：临海市公安局交管中心大楼弱电系统续保服务项目</w:t>
      </w:r>
    </w:p>
    <w:p w:rsidR="003C51E7" w:rsidRPr="0015751E" w:rsidRDefault="006A174B">
      <w:pPr>
        <w:adjustRightInd w:val="0"/>
        <w:snapToGrid w:val="0"/>
        <w:spacing w:line="360" w:lineRule="auto"/>
        <w:ind w:left="1521" w:hangingChars="541" w:hanging="1521"/>
        <w:rPr>
          <w:rFonts w:ascii="宋体" w:hAnsi="宋体" w:cs="Arial"/>
          <w:bCs/>
          <w:sz w:val="28"/>
          <w:szCs w:val="28"/>
        </w:rPr>
      </w:pPr>
      <w:r w:rsidRPr="0015751E">
        <w:rPr>
          <w:rFonts w:ascii="宋体" w:hAnsi="宋体" w:hint="eastAsia"/>
          <w:b/>
          <w:bCs/>
          <w:sz w:val="28"/>
          <w:szCs w:val="28"/>
        </w:rPr>
        <w:t>项目编号：T</w:t>
      </w:r>
      <w:r w:rsidRPr="0015751E">
        <w:rPr>
          <w:rFonts w:ascii="宋体" w:hAnsi="宋体"/>
          <w:b/>
          <w:bCs/>
          <w:sz w:val="28"/>
          <w:szCs w:val="28"/>
        </w:rPr>
        <w:t>ZMC-2025</w:t>
      </w:r>
      <w:r w:rsidR="00B96310" w:rsidRPr="0015751E">
        <w:rPr>
          <w:rFonts w:ascii="宋体" w:hAnsi="宋体"/>
          <w:b/>
          <w:bCs/>
          <w:sz w:val="28"/>
          <w:szCs w:val="28"/>
        </w:rPr>
        <w:t>10</w:t>
      </w:r>
    </w:p>
    <w:p w:rsidR="003C51E7" w:rsidRPr="0015751E" w:rsidRDefault="003C51E7">
      <w:pPr>
        <w:rPr>
          <w:rFonts w:ascii="宋体" w:hAnsi="宋体"/>
          <w:sz w:val="24"/>
        </w:rPr>
      </w:pPr>
    </w:p>
    <w:p w:rsidR="003C51E7" w:rsidRPr="0015751E" w:rsidRDefault="003C51E7">
      <w:pPr>
        <w:rPr>
          <w:rFonts w:ascii="宋体" w:hAnsi="宋体"/>
          <w:sz w:val="24"/>
        </w:rPr>
      </w:pPr>
    </w:p>
    <w:p w:rsidR="003C51E7" w:rsidRPr="0015751E" w:rsidRDefault="003C51E7">
      <w:pPr>
        <w:rPr>
          <w:rFonts w:ascii="宋体" w:hAnsi="宋体"/>
          <w:sz w:val="24"/>
        </w:rPr>
      </w:pPr>
    </w:p>
    <w:p w:rsidR="003C51E7" w:rsidRPr="0015751E" w:rsidRDefault="003C51E7">
      <w:pPr>
        <w:rPr>
          <w:rFonts w:ascii="宋体" w:hAnsi="宋体"/>
          <w:sz w:val="24"/>
        </w:rPr>
      </w:pPr>
    </w:p>
    <w:p w:rsidR="003C51E7" w:rsidRPr="0015751E" w:rsidRDefault="003C51E7">
      <w:pPr>
        <w:rPr>
          <w:rFonts w:ascii="宋体" w:hAnsi="宋体"/>
          <w:sz w:val="24"/>
        </w:rPr>
      </w:pPr>
    </w:p>
    <w:p w:rsidR="003C51E7" w:rsidRPr="0015751E" w:rsidRDefault="003C51E7">
      <w:pPr>
        <w:rPr>
          <w:rFonts w:ascii="宋体" w:hAnsi="宋体"/>
          <w:sz w:val="24"/>
        </w:rPr>
      </w:pPr>
    </w:p>
    <w:p w:rsidR="003C51E7" w:rsidRPr="0015751E" w:rsidRDefault="003C51E7">
      <w:pPr>
        <w:rPr>
          <w:rFonts w:ascii="宋体" w:hAnsi="宋体"/>
          <w:sz w:val="24"/>
        </w:rPr>
      </w:pPr>
    </w:p>
    <w:p w:rsidR="003C51E7" w:rsidRPr="0015751E" w:rsidRDefault="003C51E7">
      <w:pPr>
        <w:adjustRightInd w:val="0"/>
        <w:snapToGrid w:val="0"/>
        <w:spacing w:line="360" w:lineRule="auto"/>
        <w:rPr>
          <w:rFonts w:ascii="宋体" w:hAnsi="宋体"/>
          <w:b/>
          <w:bCs/>
          <w:sz w:val="28"/>
          <w:szCs w:val="28"/>
        </w:rPr>
      </w:pPr>
    </w:p>
    <w:p w:rsidR="003C51E7" w:rsidRPr="0015751E" w:rsidRDefault="006A174B">
      <w:pPr>
        <w:adjustRightInd w:val="0"/>
        <w:snapToGrid w:val="0"/>
        <w:spacing w:line="360" w:lineRule="auto"/>
        <w:rPr>
          <w:rFonts w:ascii="宋体" w:hAnsi="宋体"/>
          <w:b/>
          <w:bCs/>
          <w:sz w:val="28"/>
          <w:szCs w:val="28"/>
        </w:rPr>
      </w:pPr>
      <w:r w:rsidRPr="0015751E">
        <w:rPr>
          <w:rFonts w:ascii="宋体" w:hAnsi="宋体" w:hint="eastAsia"/>
          <w:b/>
          <w:bCs/>
          <w:sz w:val="28"/>
          <w:szCs w:val="28"/>
        </w:rPr>
        <w:t>采购单位：临海市公安局交通警察大队</w:t>
      </w:r>
      <w:r w:rsidRPr="0015751E">
        <w:rPr>
          <w:rFonts w:ascii="宋体" w:hAnsi="宋体" w:hint="eastAsia"/>
          <w:b/>
          <w:bCs/>
          <w:sz w:val="28"/>
          <w:szCs w:val="28"/>
          <w:u w:val="single"/>
        </w:rPr>
        <w:t xml:space="preserve">    </w:t>
      </w:r>
      <w:r w:rsidRPr="0015751E">
        <w:rPr>
          <w:rFonts w:ascii="宋体" w:hAnsi="宋体" w:hint="eastAsia"/>
          <w:b/>
          <w:bCs/>
          <w:sz w:val="28"/>
          <w:szCs w:val="28"/>
        </w:rPr>
        <w:t xml:space="preserve"> </w:t>
      </w:r>
    </w:p>
    <w:p w:rsidR="003C51E7" w:rsidRPr="0015751E" w:rsidRDefault="006A174B">
      <w:pPr>
        <w:adjustRightInd w:val="0"/>
        <w:snapToGrid w:val="0"/>
        <w:spacing w:line="360" w:lineRule="auto"/>
        <w:rPr>
          <w:rFonts w:ascii="宋体" w:hAnsi="宋体"/>
          <w:b/>
          <w:bCs/>
          <w:sz w:val="28"/>
          <w:szCs w:val="28"/>
        </w:rPr>
      </w:pPr>
      <w:r w:rsidRPr="0015751E">
        <w:rPr>
          <w:rFonts w:ascii="宋体" w:hAnsi="宋体" w:hint="eastAsia"/>
          <w:b/>
          <w:bCs/>
          <w:sz w:val="28"/>
          <w:szCs w:val="28"/>
        </w:rPr>
        <w:t>代理机构：台州明辰招标代理有限公司</w:t>
      </w:r>
    </w:p>
    <w:p w:rsidR="003C51E7" w:rsidRPr="0015751E" w:rsidRDefault="003C51E7">
      <w:pPr>
        <w:spacing w:line="500" w:lineRule="atLeast"/>
        <w:jc w:val="center"/>
        <w:rPr>
          <w:rFonts w:ascii="宋体" w:hAnsi="宋体"/>
          <w:b/>
          <w:bCs/>
          <w:sz w:val="30"/>
        </w:rPr>
      </w:pPr>
    </w:p>
    <w:p w:rsidR="003C51E7" w:rsidRPr="0015751E" w:rsidRDefault="003C51E7">
      <w:pPr>
        <w:spacing w:line="500" w:lineRule="atLeast"/>
        <w:jc w:val="center"/>
        <w:rPr>
          <w:rFonts w:ascii="宋体" w:hAnsi="宋体"/>
          <w:b/>
          <w:bCs/>
          <w:sz w:val="30"/>
        </w:rPr>
      </w:pPr>
    </w:p>
    <w:p w:rsidR="003C51E7" w:rsidRPr="0015751E" w:rsidRDefault="003C51E7">
      <w:pPr>
        <w:spacing w:line="500" w:lineRule="atLeast"/>
        <w:jc w:val="center"/>
        <w:rPr>
          <w:rFonts w:ascii="宋体" w:hAnsi="宋体"/>
          <w:b/>
          <w:bCs/>
          <w:sz w:val="30"/>
        </w:rPr>
      </w:pPr>
    </w:p>
    <w:p w:rsidR="003C51E7" w:rsidRPr="0015751E" w:rsidRDefault="003C51E7">
      <w:pPr>
        <w:spacing w:line="500" w:lineRule="atLeast"/>
        <w:jc w:val="center"/>
        <w:rPr>
          <w:rFonts w:ascii="宋体" w:hAnsi="宋体"/>
          <w:b/>
          <w:bCs/>
          <w:sz w:val="30"/>
        </w:rPr>
      </w:pPr>
    </w:p>
    <w:p w:rsidR="003C51E7" w:rsidRPr="0015751E" w:rsidRDefault="003C51E7">
      <w:pPr>
        <w:spacing w:line="500" w:lineRule="atLeast"/>
        <w:jc w:val="center"/>
        <w:rPr>
          <w:rFonts w:ascii="宋体" w:hAnsi="宋体"/>
          <w:b/>
          <w:bCs/>
          <w:sz w:val="30"/>
        </w:rPr>
      </w:pPr>
    </w:p>
    <w:p w:rsidR="003C51E7" w:rsidRPr="0015751E" w:rsidRDefault="006A174B">
      <w:pPr>
        <w:spacing w:line="500" w:lineRule="atLeast"/>
        <w:ind w:firstLineChars="1140" w:firstLine="3204"/>
        <w:rPr>
          <w:rFonts w:ascii="创艺简标宋" w:eastAsia="创艺简标宋" w:hAnsi="宋体"/>
          <w:sz w:val="44"/>
          <w:szCs w:val="44"/>
        </w:rPr>
      </w:pPr>
      <w:r w:rsidRPr="0015751E">
        <w:rPr>
          <w:rFonts w:ascii="宋体" w:hAnsi="宋体" w:hint="eastAsia"/>
          <w:b/>
          <w:bCs/>
          <w:sz w:val="28"/>
          <w:szCs w:val="28"/>
        </w:rPr>
        <w:t xml:space="preserve">二0二五年一月 </w:t>
      </w:r>
    </w:p>
    <w:p w:rsidR="003C51E7" w:rsidRPr="0015751E" w:rsidRDefault="006A174B">
      <w:pPr>
        <w:pStyle w:val="af1"/>
        <w:spacing w:beforeLines="0" w:afterLines="0" w:line="360" w:lineRule="auto"/>
        <w:rPr>
          <w:rFonts w:ascii="创艺简标宋" w:eastAsia="创艺简标宋" w:hAnsi="宋体"/>
          <w:sz w:val="44"/>
          <w:szCs w:val="44"/>
        </w:rPr>
      </w:pPr>
      <w:r w:rsidRPr="0015751E">
        <w:rPr>
          <w:rFonts w:ascii="创艺简标宋" w:eastAsia="创艺简标宋" w:hAnsi="宋体"/>
          <w:sz w:val="44"/>
          <w:szCs w:val="44"/>
        </w:rPr>
        <w:br w:type="page"/>
      </w:r>
    </w:p>
    <w:p w:rsidR="003C51E7" w:rsidRPr="0015751E" w:rsidRDefault="003C51E7">
      <w:pPr>
        <w:pStyle w:val="af1"/>
        <w:spacing w:beforeLines="0" w:afterLines="0" w:line="360" w:lineRule="auto"/>
        <w:rPr>
          <w:rFonts w:hAnsi="宋体"/>
          <w:sz w:val="30"/>
          <w:szCs w:val="30"/>
        </w:rPr>
      </w:pPr>
    </w:p>
    <w:p w:rsidR="003C51E7" w:rsidRPr="0015751E" w:rsidRDefault="003C51E7">
      <w:pPr>
        <w:pStyle w:val="af1"/>
        <w:spacing w:beforeLines="0" w:afterLines="0" w:line="360" w:lineRule="auto"/>
        <w:ind w:firstLineChars="200" w:firstLine="600"/>
        <w:rPr>
          <w:rFonts w:hAnsi="宋体"/>
          <w:sz w:val="30"/>
          <w:szCs w:val="30"/>
        </w:rPr>
      </w:pPr>
    </w:p>
    <w:p w:rsidR="003C51E7" w:rsidRPr="0015751E" w:rsidRDefault="003C51E7">
      <w:pPr>
        <w:pStyle w:val="af1"/>
        <w:spacing w:beforeLines="0" w:afterLines="0" w:line="360" w:lineRule="auto"/>
        <w:rPr>
          <w:rFonts w:ascii="创艺简标宋" w:eastAsia="创艺简标宋" w:hAnsi="宋体"/>
          <w:sz w:val="44"/>
          <w:szCs w:val="44"/>
        </w:rPr>
      </w:pPr>
    </w:p>
    <w:p w:rsidR="003C51E7" w:rsidRPr="0015751E" w:rsidRDefault="006A174B">
      <w:pPr>
        <w:pStyle w:val="af1"/>
        <w:spacing w:beforeLines="0" w:afterLines="0" w:line="360" w:lineRule="auto"/>
        <w:jc w:val="center"/>
        <w:rPr>
          <w:rFonts w:ascii="创艺简标宋" w:eastAsia="创艺简标宋" w:hAnsi="宋体"/>
          <w:sz w:val="44"/>
          <w:szCs w:val="44"/>
        </w:rPr>
      </w:pPr>
      <w:r w:rsidRPr="0015751E">
        <w:rPr>
          <w:rFonts w:ascii="创艺简标宋" w:eastAsia="创艺简标宋" w:hAnsi="宋体" w:hint="eastAsia"/>
          <w:sz w:val="44"/>
          <w:szCs w:val="44"/>
        </w:rPr>
        <w:t>目    录</w:t>
      </w:r>
    </w:p>
    <w:p w:rsidR="003C51E7" w:rsidRPr="0015751E" w:rsidRDefault="003C51E7">
      <w:pPr>
        <w:pStyle w:val="13"/>
        <w:spacing w:line="480" w:lineRule="auto"/>
        <w:rPr>
          <w:rFonts w:ascii="宋体" w:hAnsi="宋体"/>
          <w:b/>
          <w:sz w:val="28"/>
          <w:szCs w:val="28"/>
        </w:rPr>
      </w:pPr>
    </w:p>
    <w:p w:rsidR="003C51E7" w:rsidRPr="0015751E" w:rsidRDefault="006A174B">
      <w:pPr>
        <w:pStyle w:val="13"/>
        <w:tabs>
          <w:tab w:val="right" w:leader="dot" w:pos="8720"/>
        </w:tabs>
        <w:spacing w:line="480" w:lineRule="auto"/>
        <w:rPr>
          <w:rFonts w:asciiTheme="minorHAnsi" w:eastAsiaTheme="minorEastAsia" w:hAnsiTheme="minorHAnsi" w:cstheme="minorBidi"/>
          <w:sz w:val="28"/>
          <w:szCs w:val="28"/>
        </w:rPr>
      </w:pPr>
      <w:r w:rsidRPr="0015751E">
        <w:rPr>
          <w:rFonts w:ascii="宋体" w:hAnsi="宋体" w:hint="eastAsia"/>
          <w:sz w:val="24"/>
        </w:rPr>
        <w:fldChar w:fldCharType="begin"/>
      </w:r>
      <w:r w:rsidRPr="0015751E">
        <w:rPr>
          <w:rFonts w:ascii="宋体" w:hAnsi="宋体"/>
          <w:sz w:val="24"/>
        </w:rPr>
        <w:instrText xml:space="preserve"> TOC \o "1-3" \h \z \u </w:instrText>
      </w:r>
      <w:r w:rsidRPr="0015751E">
        <w:rPr>
          <w:rFonts w:ascii="宋体" w:hAnsi="宋体" w:hint="eastAsia"/>
          <w:sz w:val="24"/>
        </w:rPr>
        <w:fldChar w:fldCharType="separate"/>
      </w:r>
      <w:hyperlink w:anchor="_Toc187152434" w:history="1">
        <w:r w:rsidRPr="0015751E">
          <w:rPr>
            <w:rStyle w:val="aff9"/>
            <w:sz w:val="28"/>
            <w:szCs w:val="28"/>
          </w:rPr>
          <w:t>第一章</w:t>
        </w:r>
        <w:r w:rsidRPr="0015751E">
          <w:rPr>
            <w:rStyle w:val="aff9"/>
            <w:sz w:val="28"/>
            <w:szCs w:val="28"/>
          </w:rPr>
          <w:t xml:space="preserve"> </w:t>
        </w:r>
        <w:r w:rsidRPr="0015751E">
          <w:rPr>
            <w:rStyle w:val="aff9"/>
            <w:sz w:val="28"/>
            <w:szCs w:val="28"/>
          </w:rPr>
          <w:t>竞争性磋商公告</w:t>
        </w:r>
        <w:r w:rsidRPr="0015751E">
          <w:rPr>
            <w:sz w:val="28"/>
            <w:szCs w:val="28"/>
          </w:rPr>
          <w:tab/>
        </w:r>
        <w:r w:rsidRPr="0015751E">
          <w:rPr>
            <w:sz w:val="28"/>
            <w:szCs w:val="28"/>
          </w:rPr>
          <w:fldChar w:fldCharType="begin"/>
        </w:r>
        <w:r w:rsidRPr="0015751E">
          <w:rPr>
            <w:sz w:val="28"/>
            <w:szCs w:val="28"/>
          </w:rPr>
          <w:instrText xml:space="preserve"> PAGEREF _Toc187152434 \h </w:instrText>
        </w:r>
        <w:r w:rsidRPr="0015751E">
          <w:rPr>
            <w:sz w:val="28"/>
            <w:szCs w:val="28"/>
          </w:rPr>
        </w:r>
        <w:r w:rsidRPr="0015751E">
          <w:rPr>
            <w:sz w:val="28"/>
            <w:szCs w:val="28"/>
          </w:rPr>
          <w:fldChar w:fldCharType="separate"/>
        </w:r>
        <w:r w:rsidRPr="0015751E">
          <w:rPr>
            <w:sz w:val="28"/>
            <w:szCs w:val="28"/>
          </w:rPr>
          <w:t>3</w:t>
        </w:r>
        <w:r w:rsidRPr="0015751E">
          <w:rPr>
            <w:sz w:val="28"/>
            <w:szCs w:val="28"/>
          </w:rPr>
          <w:fldChar w:fldCharType="end"/>
        </w:r>
      </w:hyperlink>
    </w:p>
    <w:p w:rsidR="003C51E7" w:rsidRPr="0015751E" w:rsidRDefault="002E6537">
      <w:pPr>
        <w:pStyle w:val="13"/>
        <w:tabs>
          <w:tab w:val="right" w:leader="dot" w:pos="8720"/>
        </w:tabs>
        <w:spacing w:line="480" w:lineRule="auto"/>
        <w:rPr>
          <w:rFonts w:asciiTheme="minorHAnsi" w:eastAsiaTheme="minorEastAsia" w:hAnsiTheme="minorHAnsi" w:cstheme="minorBidi"/>
          <w:sz w:val="28"/>
          <w:szCs w:val="28"/>
        </w:rPr>
      </w:pPr>
      <w:hyperlink w:anchor="_Toc187152435" w:history="1">
        <w:r w:rsidR="006A174B" w:rsidRPr="0015751E">
          <w:rPr>
            <w:rStyle w:val="aff9"/>
            <w:sz w:val="28"/>
            <w:szCs w:val="28"/>
          </w:rPr>
          <w:t>第二章</w:t>
        </w:r>
        <w:r w:rsidR="006A174B" w:rsidRPr="0015751E">
          <w:rPr>
            <w:rStyle w:val="aff9"/>
            <w:sz w:val="28"/>
            <w:szCs w:val="28"/>
          </w:rPr>
          <w:t xml:space="preserve"> </w:t>
        </w:r>
        <w:r w:rsidR="006A174B" w:rsidRPr="0015751E">
          <w:rPr>
            <w:rStyle w:val="aff9"/>
            <w:sz w:val="28"/>
            <w:szCs w:val="28"/>
          </w:rPr>
          <w:t>采购内容、需求及要求</w:t>
        </w:r>
        <w:r w:rsidR="006A174B" w:rsidRPr="0015751E">
          <w:rPr>
            <w:sz w:val="28"/>
            <w:szCs w:val="28"/>
          </w:rPr>
          <w:tab/>
        </w:r>
        <w:r w:rsidR="006A174B" w:rsidRPr="0015751E">
          <w:rPr>
            <w:sz w:val="28"/>
            <w:szCs w:val="28"/>
          </w:rPr>
          <w:fldChar w:fldCharType="begin"/>
        </w:r>
        <w:r w:rsidR="006A174B" w:rsidRPr="0015751E">
          <w:rPr>
            <w:sz w:val="28"/>
            <w:szCs w:val="28"/>
          </w:rPr>
          <w:instrText xml:space="preserve"> PAGEREF _Toc187152435 \h </w:instrText>
        </w:r>
        <w:r w:rsidR="006A174B" w:rsidRPr="0015751E">
          <w:rPr>
            <w:sz w:val="28"/>
            <w:szCs w:val="28"/>
          </w:rPr>
        </w:r>
        <w:r w:rsidR="006A174B" w:rsidRPr="0015751E">
          <w:rPr>
            <w:sz w:val="28"/>
            <w:szCs w:val="28"/>
          </w:rPr>
          <w:fldChar w:fldCharType="separate"/>
        </w:r>
        <w:r w:rsidR="006A174B" w:rsidRPr="0015751E">
          <w:rPr>
            <w:sz w:val="28"/>
            <w:szCs w:val="28"/>
          </w:rPr>
          <w:t>8</w:t>
        </w:r>
        <w:r w:rsidR="006A174B" w:rsidRPr="0015751E">
          <w:rPr>
            <w:sz w:val="28"/>
            <w:szCs w:val="28"/>
          </w:rPr>
          <w:fldChar w:fldCharType="end"/>
        </w:r>
      </w:hyperlink>
    </w:p>
    <w:p w:rsidR="003C51E7" w:rsidRPr="0015751E" w:rsidRDefault="002E6537">
      <w:pPr>
        <w:pStyle w:val="13"/>
        <w:tabs>
          <w:tab w:val="right" w:leader="dot" w:pos="8720"/>
        </w:tabs>
        <w:spacing w:line="480" w:lineRule="auto"/>
        <w:rPr>
          <w:rFonts w:asciiTheme="minorHAnsi" w:eastAsiaTheme="minorEastAsia" w:hAnsiTheme="minorHAnsi" w:cstheme="minorBidi"/>
          <w:sz w:val="28"/>
          <w:szCs w:val="28"/>
        </w:rPr>
      </w:pPr>
      <w:hyperlink w:anchor="_Toc187152436" w:history="1">
        <w:r w:rsidR="006A174B" w:rsidRPr="0015751E">
          <w:rPr>
            <w:rStyle w:val="aff9"/>
            <w:sz w:val="28"/>
            <w:szCs w:val="28"/>
          </w:rPr>
          <w:t>第三章</w:t>
        </w:r>
        <w:r w:rsidR="006A174B" w:rsidRPr="0015751E">
          <w:rPr>
            <w:rStyle w:val="aff9"/>
            <w:sz w:val="28"/>
            <w:szCs w:val="28"/>
          </w:rPr>
          <w:t xml:space="preserve"> </w:t>
        </w:r>
        <w:r w:rsidR="006A174B" w:rsidRPr="0015751E">
          <w:rPr>
            <w:rStyle w:val="aff9"/>
            <w:sz w:val="28"/>
            <w:szCs w:val="28"/>
          </w:rPr>
          <w:t>供应商磋商须知</w:t>
        </w:r>
        <w:r w:rsidR="006A174B" w:rsidRPr="0015751E">
          <w:rPr>
            <w:sz w:val="28"/>
            <w:szCs w:val="28"/>
          </w:rPr>
          <w:tab/>
        </w:r>
        <w:r w:rsidR="006A174B" w:rsidRPr="0015751E">
          <w:rPr>
            <w:sz w:val="28"/>
            <w:szCs w:val="28"/>
          </w:rPr>
          <w:fldChar w:fldCharType="begin"/>
        </w:r>
        <w:r w:rsidR="006A174B" w:rsidRPr="0015751E">
          <w:rPr>
            <w:sz w:val="28"/>
            <w:szCs w:val="28"/>
          </w:rPr>
          <w:instrText xml:space="preserve"> PAGEREF _Toc187152436 \h </w:instrText>
        </w:r>
        <w:r w:rsidR="006A174B" w:rsidRPr="0015751E">
          <w:rPr>
            <w:sz w:val="28"/>
            <w:szCs w:val="28"/>
          </w:rPr>
        </w:r>
        <w:r w:rsidR="006A174B" w:rsidRPr="0015751E">
          <w:rPr>
            <w:sz w:val="28"/>
            <w:szCs w:val="28"/>
          </w:rPr>
          <w:fldChar w:fldCharType="separate"/>
        </w:r>
        <w:r w:rsidR="006A174B" w:rsidRPr="0015751E">
          <w:rPr>
            <w:sz w:val="28"/>
            <w:szCs w:val="28"/>
          </w:rPr>
          <w:t>70</w:t>
        </w:r>
        <w:r w:rsidR="006A174B" w:rsidRPr="0015751E">
          <w:rPr>
            <w:sz w:val="28"/>
            <w:szCs w:val="28"/>
          </w:rPr>
          <w:fldChar w:fldCharType="end"/>
        </w:r>
      </w:hyperlink>
    </w:p>
    <w:p w:rsidR="003C51E7" w:rsidRPr="0015751E" w:rsidRDefault="002E6537">
      <w:pPr>
        <w:pStyle w:val="13"/>
        <w:tabs>
          <w:tab w:val="right" w:leader="dot" w:pos="8720"/>
        </w:tabs>
        <w:spacing w:line="480" w:lineRule="auto"/>
        <w:rPr>
          <w:rFonts w:asciiTheme="minorHAnsi" w:eastAsiaTheme="minorEastAsia" w:hAnsiTheme="minorHAnsi" w:cstheme="minorBidi"/>
          <w:sz w:val="28"/>
          <w:szCs w:val="28"/>
        </w:rPr>
      </w:pPr>
      <w:hyperlink w:anchor="_Toc187152437" w:history="1">
        <w:r w:rsidR="006A174B" w:rsidRPr="0015751E">
          <w:rPr>
            <w:rStyle w:val="aff9"/>
            <w:rFonts w:ascii="宋体" w:hAnsi="宋体"/>
            <w:sz w:val="28"/>
            <w:szCs w:val="28"/>
          </w:rPr>
          <w:t>第四章 评标办法及评分标准</w:t>
        </w:r>
        <w:r w:rsidR="006A174B" w:rsidRPr="0015751E">
          <w:rPr>
            <w:sz w:val="28"/>
            <w:szCs w:val="28"/>
          </w:rPr>
          <w:tab/>
        </w:r>
        <w:r w:rsidR="006A174B" w:rsidRPr="0015751E">
          <w:rPr>
            <w:sz w:val="28"/>
            <w:szCs w:val="28"/>
          </w:rPr>
          <w:fldChar w:fldCharType="begin"/>
        </w:r>
        <w:r w:rsidR="006A174B" w:rsidRPr="0015751E">
          <w:rPr>
            <w:sz w:val="28"/>
            <w:szCs w:val="28"/>
          </w:rPr>
          <w:instrText xml:space="preserve"> PAGEREF _Toc187152437 \h </w:instrText>
        </w:r>
        <w:r w:rsidR="006A174B" w:rsidRPr="0015751E">
          <w:rPr>
            <w:sz w:val="28"/>
            <w:szCs w:val="28"/>
          </w:rPr>
        </w:r>
        <w:r w:rsidR="006A174B" w:rsidRPr="0015751E">
          <w:rPr>
            <w:sz w:val="28"/>
            <w:szCs w:val="28"/>
          </w:rPr>
          <w:fldChar w:fldCharType="separate"/>
        </w:r>
        <w:r w:rsidR="006A174B" w:rsidRPr="0015751E">
          <w:rPr>
            <w:sz w:val="28"/>
            <w:szCs w:val="28"/>
          </w:rPr>
          <w:t>84</w:t>
        </w:r>
        <w:r w:rsidR="006A174B" w:rsidRPr="0015751E">
          <w:rPr>
            <w:sz w:val="28"/>
            <w:szCs w:val="28"/>
          </w:rPr>
          <w:fldChar w:fldCharType="end"/>
        </w:r>
      </w:hyperlink>
    </w:p>
    <w:p w:rsidR="003C51E7" w:rsidRPr="0015751E" w:rsidRDefault="002E6537">
      <w:pPr>
        <w:pStyle w:val="13"/>
        <w:tabs>
          <w:tab w:val="right" w:leader="dot" w:pos="8720"/>
        </w:tabs>
        <w:spacing w:line="480" w:lineRule="auto"/>
        <w:rPr>
          <w:rFonts w:asciiTheme="minorHAnsi" w:eastAsiaTheme="minorEastAsia" w:hAnsiTheme="minorHAnsi" w:cstheme="minorBidi"/>
          <w:sz w:val="28"/>
          <w:szCs w:val="28"/>
        </w:rPr>
      </w:pPr>
      <w:hyperlink w:anchor="_Toc187152438" w:history="1">
        <w:r w:rsidR="006A174B" w:rsidRPr="0015751E">
          <w:rPr>
            <w:rStyle w:val="aff9"/>
            <w:rFonts w:hAnsi="宋体"/>
            <w:sz w:val="28"/>
            <w:szCs w:val="28"/>
          </w:rPr>
          <w:t>第五章</w:t>
        </w:r>
        <w:r w:rsidR="006A174B" w:rsidRPr="0015751E">
          <w:rPr>
            <w:rStyle w:val="aff9"/>
            <w:rFonts w:hAnsi="宋体"/>
            <w:sz w:val="28"/>
            <w:szCs w:val="28"/>
          </w:rPr>
          <w:t xml:space="preserve"> </w:t>
        </w:r>
        <w:r w:rsidR="006A174B" w:rsidRPr="0015751E">
          <w:rPr>
            <w:rStyle w:val="aff9"/>
            <w:rFonts w:hAnsi="宋体"/>
            <w:sz w:val="28"/>
            <w:szCs w:val="28"/>
          </w:rPr>
          <w:t>合同主要条款</w:t>
        </w:r>
        <w:r w:rsidR="006A174B" w:rsidRPr="0015751E">
          <w:rPr>
            <w:sz w:val="28"/>
            <w:szCs w:val="28"/>
          </w:rPr>
          <w:tab/>
        </w:r>
        <w:r w:rsidR="006A174B" w:rsidRPr="0015751E">
          <w:rPr>
            <w:sz w:val="28"/>
            <w:szCs w:val="28"/>
          </w:rPr>
          <w:fldChar w:fldCharType="begin"/>
        </w:r>
        <w:r w:rsidR="006A174B" w:rsidRPr="0015751E">
          <w:rPr>
            <w:sz w:val="28"/>
            <w:szCs w:val="28"/>
          </w:rPr>
          <w:instrText xml:space="preserve"> PAGEREF _Toc187152438 \h </w:instrText>
        </w:r>
        <w:r w:rsidR="006A174B" w:rsidRPr="0015751E">
          <w:rPr>
            <w:sz w:val="28"/>
            <w:szCs w:val="28"/>
          </w:rPr>
        </w:r>
        <w:r w:rsidR="006A174B" w:rsidRPr="0015751E">
          <w:rPr>
            <w:sz w:val="28"/>
            <w:szCs w:val="28"/>
          </w:rPr>
          <w:fldChar w:fldCharType="separate"/>
        </w:r>
        <w:r w:rsidR="006A174B" w:rsidRPr="0015751E">
          <w:rPr>
            <w:sz w:val="28"/>
            <w:szCs w:val="28"/>
          </w:rPr>
          <w:t>89</w:t>
        </w:r>
        <w:r w:rsidR="006A174B" w:rsidRPr="0015751E">
          <w:rPr>
            <w:sz w:val="28"/>
            <w:szCs w:val="28"/>
          </w:rPr>
          <w:fldChar w:fldCharType="end"/>
        </w:r>
      </w:hyperlink>
    </w:p>
    <w:p w:rsidR="003C51E7" w:rsidRPr="0015751E" w:rsidRDefault="002E6537">
      <w:pPr>
        <w:pStyle w:val="13"/>
        <w:tabs>
          <w:tab w:val="right" w:leader="dot" w:pos="8720"/>
        </w:tabs>
        <w:spacing w:line="480" w:lineRule="auto"/>
        <w:rPr>
          <w:rFonts w:asciiTheme="minorHAnsi" w:eastAsiaTheme="minorEastAsia" w:hAnsiTheme="minorHAnsi" w:cstheme="minorBidi"/>
          <w:sz w:val="28"/>
          <w:szCs w:val="28"/>
        </w:rPr>
      </w:pPr>
      <w:hyperlink w:anchor="_Toc187152440" w:history="1">
        <w:r w:rsidR="006A174B" w:rsidRPr="0015751E">
          <w:rPr>
            <w:rStyle w:val="aff9"/>
            <w:rFonts w:hAnsi="宋体"/>
            <w:sz w:val="28"/>
            <w:szCs w:val="28"/>
          </w:rPr>
          <w:t>第六章　响应文件格式</w:t>
        </w:r>
        <w:r w:rsidR="006A174B" w:rsidRPr="0015751E">
          <w:rPr>
            <w:sz w:val="28"/>
            <w:szCs w:val="28"/>
          </w:rPr>
          <w:tab/>
        </w:r>
        <w:r w:rsidR="006A174B" w:rsidRPr="0015751E">
          <w:rPr>
            <w:sz w:val="28"/>
            <w:szCs w:val="28"/>
          </w:rPr>
          <w:fldChar w:fldCharType="begin"/>
        </w:r>
        <w:r w:rsidR="006A174B" w:rsidRPr="0015751E">
          <w:rPr>
            <w:sz w:val="28"/>
            <w:szCs w:val="28"/>
          </w:rPr>
          <w:instrText xml:space="preserve"> PAGEREF _Toc187152440 \h </w:instrText>
        </w:r>
        <w:r w:rsidR="006A174B" w:rsidRPr="0015751E">
          <w:rPr>
            <w:sz w:val="28"/>
            <w:szCs w:val="28"/>
          </w:rPr>
        </w:r>
        <w:r w:rsidR="006A174B" w:rsidRPr="0015751E">
          <w:rPr>
            <w:sz w:val="28"/>
            <w:szCs w:val="28"/>
          </w:rPr>
          <w:fldChar w:fldCharType="separate"/>
        </w:r>
        <w:r w:rsidR="006A174B" w:rsidRPr="0015751E">
          <w:rPr>
            <w:sz w:val="28"/>
            <w:szCs w:val="28"/>
          </w:rPr>
          <w:t>93</w:t>
        </w:r>
        <w:r w:rsidR="006A174B" w:rsidRPr="0015751E">
          <w:rPr>
            <w:sz w:val="28"/>
            <w:szCs w:val="28"/>
          </w:rPr>
          <w:fldChar w:fldCharType="end"/>
        </w:r>
      </w:hyperlink>
    </w:p>
    <w:p w:rsidR="003C51E7" w:rsidRPr="0015751E" w:rsidRDefault="002E6537">
      <w:pPr>
        <w:pStyle w:val="26"/>
        <w:tabs>
          <w:tab w:val="right" w:leader="dot" w:pos="8720"/>
        </w:tabs>
        <w:spacing w:line="480" w:lineRule="auto"/>
        <w:rPr>
          <w:rFonts w:asciiTheme="minorHAnsi" w:eastAsiaTheme="minorEastAsia" w:hAnsiTheme="minorHAnsi" w:cstheme="minorBidi"/>
          <w:sz w:val="28"/>
          <w:szCs w:val="28"/>
        </w:rPr>
      </w:pPr>
      <w:hyperlink w:anchor="_Toc187152441" w:history="1">
        <w:r w:rsidR="006A174B" w:rsidRPr="0015751E">
          <w:rPr>
            <w:rStyle w:val="aff9"/>
            <w:rFonts w:ascii="宋体" w:hAnsi="宋体"/>
            <w:bCs/>
            <w:sz w:val="28"/>
            <w:szCs w:val="28"/>
          </w:rPr>
          <w:t>一、资格响应文件格式</w:t>
        </w:r>
        <w:r w:rsidR="006A174B" w:rsidRPr="0015751E">
          <w:rPr>
            <w:sz w:val="28"/>
            <w:szCs w:val="28"/>
          </w:rPr>
          <w:tab/>
        </w:r>
        <w:r w:rsidR="006A174B" w:rsidRPr="0015751E">
          <w:rPr>
            <w:sz w:val="28"/>
            <w:szCs w:val="28"/>
          </w:rPr>
          <w:fldChar w:fldCharType="begin"/>
        </w:r>
        <w:r w:rsidR="006A174B" w:rsidRPr="0015751E">
          <w:rPr>
            <w:sz w:val="28"/>
            <w:szCs w:val="28"/>
          </w:rPr>
          <w:instrText xml:space="preserve"> PAGEREF _Toc187152441 \h </w:instrText>
        </w:r>
        <w:r w:rsidR="006A174B" w:rsidRPr="0015751E">
          <w:rPr>
            <w:sz w:val="28"/>
            <w:szCs w:val="28"/>
          </w:rPr>
        </w:r>
        <w:r w:rsidR="006A174B" w:rsidRPr="0015751E">
          <w:rPr>
            <w:sz w:val="28"/>
            <w:szCs w:val="28"/>
          </w:rPr>
          <w:fldChar w:fldCharType="separate"/>
        </w:r>
        <w:r w:rsidR="006A174B" w:rsidRPr="0015751E">
          <w:rPr>
            <w:sz w:val="28"/>
            <w:szCs w:val="28"/>
          </w:rPr>
          <w:t>93</w:t>
        </w:r>
        <w:r w:rsidR="006A174B" w:rsidRPr="0015751E">
          <w:rPr>
            <w:sz w:val="28"/>
            <w:szCs w:val="28"/>
          </w:rPr>
          <w:fldChar w:fldCharType="end"/>
        </w:r>
      </w:hyperlink>
    </w:p>
    <w:p w:rsidR="003C51E7" w:rsidRPr="0015751E" w:rsidRDefault="002E6537">
      <w:pPr>
        <w:pStyle w:val="26"/>
        <w:tabs>
          <w:tab w:val="right" w:leader="dot" w:pos="8720"/>
        </w:tabs>
        <w:spacing w:line="480" w:lineRule="auto"/>
        <w:rPr>
          <w:rFonts w:asciiTheme="minorHAnsi" w:eastAsiaTheme="minorEastAsia" w:hAnsiTheme="minorHAnsi" w:cstheme="minorBidi"/>
          <w:sz w:val="28"/>
          <w:szCs w:val="28"/>
        </w:rPr>
      </w:pPr>
      <w:hyperlink w:anchor="_Toc187152442" w:history="1">
        <w:r w:rsidR="006A174B" w:rsidRPr="0015751E">
          <w:rPr>
            <w:rStyle w:val="aff9"/>
            <w:rFonts w:ascii="宋体" w:hAnsi="宋体"/>
            <w:bCs/>
            <w:sz w:val="28"/>
            <w:szCs w:val="28"/>
          </w:rPr>
          <w:t>二、商务技术文件格式</w:t>
        </w:r>
        <w:r w:rsidR="006A174B" w:rsidRPr="0015751E">
          <w:rPr>
            <w:sz w:val="28"/>
            <w:szCs w:val="28"/>
          </w:rPr>
          <w:tab/>
        </w:r>
        <w:r w:rsidR="006A174B" w:rsidRPr="0015751E">
          <w:rPr>
            <w:sz w:val="28"/>
            <w:szCs w:val="28"/>
          </w:rPr>
          <w:fldChar w:fldCharType="begin"/>
        </w:r>
        <w:r w:rsidR="006A174B" w:rsidRPr="0015751E">
          <w:rPr>
            <w:sz w:val="28"/>
            <w:szCs w:val="28"/>
          </w:rPr>
          <w:instrText xml:space="preserve"> PAGEREF _Toc187152442 \h </w:instrText>
        </w:r>
        <w:r w:rsidR="006A174B" w:rsidRPr="0015751E">
          <w:rPr>
            <w:sz w:val="28"/>
            <w:szCs w:val="28"/>
          </w:rPr>
        </w:r>
        <w:r w:rsidR="006A174B" w:rsidRPr="0015751E">
          <w:rPr>
            <w:sz w:val="28"/>
            <w:szCs w:val="28"/>
          </w:rPr>
          <w:fldChar w:fldCharType="separate"/>
        </w:r>
        <w:r w:rsidR="006A174B" w:rsidRPr="0015751E">
          <w:rPr>
            <w:sz w:val="28"/>
            <w:szCs w:val="28"/>
          </w:rPr>
          <w:t>100</w:t>
        </w:r>
        <w:r w:rsidR="006A174B" w:rsidRPr="0015751E">
          <w:rPr>
            <w:sz w:val="28"/>
            <w:szCs w:val="28"/>
          </w:rPr>
          <w:fldChar w:fldCharType="end"/>
        </w:r>
      </w:hyperlink>
    </w:p>
    <w:p w:rsidR="003C51E7" w:rsidRPr="0015751E" w:rsidRDefault="002E6537">
      <w:pPr>
        <w:pStyle w:val="26"/>
        <w:tabs>
          <w:tab w:val="right" w:leader="dot" w:pos="8720"/>
        </w:tabs>
        <w:spacing w:line="480" w:lineRule="auto"/>
        <w:rPr>
          <w:rFonts w:asciiTheme="minorHAnsi" w:eastAsiaTheme="minorEastAsia" w:hAnsiTheme="minorHAnsi" w:cstheme="minorBidi"/>
          <w:szCs w:val="22"/>
        </w:rPr>
      </w:pPr>
      <w:hyperlink w:anchor="_Toc187152443" w:history="1">
        <w:r w:rsidR="006A174B" w:rsidRPr="0015751E">
          <w:rPr>
            <w:rStyle w:val="aff9"/>
            <w:rFonts w:ascii="宋体" w:hAnsi="宋体"/>
            <w:sz w:val="28"/>
            <w:szCs w:val="28"/>
          </w:rPr>
          <w:t>三、报价文件格式</w:t>
        </w:r>
        <w:r w:rsidR="006A174B" w:rsidRPr="0015751E">
          <w:rPr>
            <w:sz w:val="28"/>
            <w:szCs w:val="28"/>
          </w:rPr>
          <w:tab/>
        </w:r>
        <w:r w:rsidR="006A174B" w:rsidRPr="0015751E">
          <w:rPr>
            <w:sz w:val="28"/>
            <w:szCs w:val="28"/>
          </w:rPr>
          <w:fldChar w:fldCharType="begin"/>
        </w:r>
        <w:r w:rsidR="006A174B" w:rsidRPr="0015751E">
          <w:rPr>
            <w:sz w:val="28"/>
            <w:szCs w:val="28"/>
          </w:rPr>
          <w:instrText xml:space="preserve"> PAGEREF _Toc187152443 \h </w:instrText>
        </w:r>
        <w:r w:rsidR="006A174B" w:rsidRPr="0015751E">
          <w:rPr>
            <w:sz w:val="28"/>
            <w:szCs w:val="28"/>
          </w:rPr>
        </w:r>
        <w:r w:rsidR="006A174B" w:rsidRPr="0015751E">
          <w:rPr>
            <w:sz w:val="28"/>
            <w:szCs w:val="28"/>
          </w:rPr>
          <w:fldChar w:fldCharType="separate"/>
        </w:r>
        <w:r w:rsidR="006A174B" w:rsidRPr="0015751E">
          <w:rPr>
            <w:sz w:val="28"/>
            <w:szCs w:val="28"/>
          </w:rPr>
          <w:t>110</w:t>
        </w:r>
        <w:r w:rsidR="006A174B" w:rsidRPr="0015751E">
          <w:rPr>
            <w:sz w:val="28"/>
            <w:szCs w:val="28"/>
          </w:rPr>
          <w:fldChar w:fldCharType="end"/>
        </w:r>
      </w:hyperlink>
    </w:p>
    <w:p w:rsidR="003C51E7" w:rsidRPr="0015751E" w:rsidRDefault="006A174B">
      <w:pPr>
        <w:pStyle w:val="13"/>
        <w:spacing w:line="480" w:lineRule="auto"/>
        <w:rPr>
          <w:rFonts w:ascii="宋体" w:hAnsi="宋体"/>
          <w:sz w:val="24"/>
        </w:rPr>
      </w:pPr>
      <w:r w:rsidRPr="0015751E">
        <w:rPr>
          <w:rFonts w:ascii="宋体" w:hAnsi="宋体" w:hint="eastAsia"/>
          <w:sz w:val="24"/>
        </w:rPr>
        <w:fldChar w:fldCharType="end"/>
      </w:r>
    </w:p>
    <w:p w:rsidR="003C51E7" w:rsidRPr="0015751E" w:rsidRDefault="006A174B">
      <w:pPr>
        <w:pStyle w:val="13"/>
        <w:tabs>
          <w:tab w:val="right" w:leader="dot" w:pos="8720"/>
        </w:tabs>
        <w:spacing w:line="800" w:lineRule="exact"/>
        <w:rPr>
          <w:rFonts w:ascii="Calibri" w:hAnsi="Calibri"/>
          <w:szCs w:val="22"/>
        </w:rPr>
      </w:pPr>
      <w:r w:rsidRPr="0015751E">
        <w:rPr>
          <w:rFonts w:ascii="宋体" w:hAnsi="宋体" w:hint="eastAsia"/>
          <w:sz w:val="28"/>
          <w:szCs w:val="28"/>
        </w:rPr>
        <w:fldChar w:fldCharType="begin"/>
      </w:r>
      <w:r w:rsidRPr="0015751E">
        <w:rPr>
          <w:rFonts w:ascii="宋体" w:hAnsi="宋体" w:hint="eastAsia"/>
          <w:sz w:val="28"/>
          <w:szCs w:val="28"/>
        </w:rPr>
        <w:instrText xml:space="preserve"> TOC \o "1-3" \h \z \u </w:instrText>
      </w:r>
      <w:r w:rsidRPr="0015751E">
        <w:rPr>
          <w:rFonts w:ascii="宋体" w:hAnsi="宋体" w:hint="eastAsia"/>
          <w:sz w:val="28"/>
          <w:szCs w:val="28"/>
        </w:rPr>
        <w:fldChar w:fldCharType="separate"/>
      </w:r>
      <w:r w:rsidRPr="0015751E">
        <w:rPr>
          <w:rFonts w:hint="eastAsia"/>
          <w:sz w:val="28"/>
          <w:szCs w:val="28"/>
        </w:rPr>
        <w:t xml:space="preserve">  </w:t>
      </w:r>
    </w:p>
    <w:p w:rsidR="003C51E7" w:rsidRPr="0015751E" w:rsidRDefault="006A174B">
      <w:pPr>
        <w:spacing w:beforeLines="50" w:before="120" w:line="360" w:lineRule="auto"/>
        <w:rPr>
          <w:rFonts w:ascii="宋体" w:hAnsi="宋体"/>
          <w:b/>
          <w:sz w:val="28"/>
          <w:szCs w:val="28"/>
        </w:rPr>
      </w:pPr>
      <w:r w:rsidRPr="0015751E">
        <w:rPr>
          <w:rFonts w:ascii="宋体" w:hAnsi="宋体" w:hint="eastAsia"/>
          <w:sz w:val="28"/>
          <w:szCs w:val="28"/>
        </w:rPr>
        <w:fldChar w:fldCharType="end"/>
      </w:r>
    </w:p>
    <w:p w:rsidR="003C51E7" w:rsidRPr="0015751E" w:rsidRDefault="003C51E7">
      <w:pPr>
        <w:pStyle w:val="af1"/>
        <w:snapToGrid w:val="0"/>
        <w:spacing w:beforeLines="0" w:afterLines="0" w:line="240" w:lineRule="auto"/>
        <w:jc w:val="center"/>
        <w:outlineLvl w:val="0"/>
        <w:rPr>
          <w:rFonts w:hAnsi="宋体"/>
        </w:rPr>
      </w:pPr>
    </w:p>
    <w:p w:rsidR="003C51E7" w:rsidRPr="0015751E" w:rsidRDefault="003C51E7"/>
    <w:p w:rsidR="003C51E7" w:rsidRPr="0015751E" w:rsidRDefault="003C51E7"/>
    <w:p w:rsidR="003C51E7" w:rsidRPr="0015751E" w:rsidRDefault="003C51E7"/>
    <w:p w:rsidR="003C51E7" w:rsidRPr="0015751E" w:rsidRDefault="003C51E7"/>
    <w:p w:rsidR="003C51E7" w:rsidRPr="0015751E" w:rsidRDefault="003C51E7"/>
    <w:p w:rsidR="003C51E7" w:rsidRPr="0015751E" w:rsidRDefault="003C51E7"/>
    <w:p w:rsidR="003C51E7" w:rsidRPr="0015751E" w:rsidRDefault="003C51E7"/>
    <w:p w:rsidR="003C51E7" w:rsidRPr="0015751E" w:rsidRDefault="006A174B">
      <w:pPr>
        <w:pStyle w:val="af1"/>
        <w:snapToGrid w:val="0"/>
        <w:spacing w:beforeLines="0" w:afterLines="0" w:line="240" w:lineRule="auto"/>
        <w:jc w:val="center"/>
        <w:outlineLvl w:val="0"/>
        <w:rPr>
          <w:rFonts w:ascii="黑体" w:eastAsia="黑体" w:hAnsi="宋体"/>
          <w:b/>
          <w:sz w:val="30"/>
          <w:szCs w:val="30"/>
        </w:rPr>
      </w:pPr>
      <w:r w:rsidRPr="0015751E">
        <w:rPr>
          <w:rFonts w:hint="eastAsia"/>
        </w:rPr>
        <w:br w:type="page"/>
      </w:r>
      <w:bookmarkStart w:id="0" w:name="_Toc466534747"/>
      <w:bookmarkStart w:id="1" w:name="_Toc187152434"/>
      <w:r w:rsidRPr="0015751E">
        <w:rPr>
          <w:rFonts w:hint="eastAsia"/>
          <w:b/>
          <w:sz w:val="30"/>
          <w:szCs w:val="30"/>
        </w:rPr>
        <w:lastRenderedPageBreak/>
        <w:t xml:space="preserve">第一章 </w:t>
      </w:r>
      <w:bookmarkEnd w:id="0"/>
      <w:r w:rsidRPr="0015751E">
        <w:rPr>
          <w:rFonts w:hint="eastAsia"/>
          <w:b/>
          <w:sz w:val="30"/>
          <w:szCs w:val="30"/>
        </w:rPr>
        <w:t>竞争性磋商公告</w:t>
      </w:r>
      <w:bookmarkEnd w:id="1"/>
    </w:p>
    <w:p w:rsidR="003C51E7" w:rsidRPr="0015751E" w:rsidRDefault="006A174B">
      <w:pPr>
        <w:spacing w:line="400" w:lineRule="exact"/>
        <w:ind w:firstLineChars="200" w:firstLine="480"/>
        <w:rPr>
          <w:rFonts w:ascii="宋体" w:hAnsi="宋体" w:cs="Arial"/>
          <w:sz w:val="24"/>
        </w:rPr>
      </w:pPr>
      <w:r w:rsidRPr="0015751E">
        <w:rPr>
          <w:rFonts w:ascii="Arial" w:hAnsi="Arial" w:cs="Arial"/>
          <w:sz w:val="24"/>
        </w:rPr>
        <w:t>根据《中华人民共和国政府采购法》</w:t>
      </w:r>
      <w:r w:rsidRPr="0015751E">
        <w:rPr>
          <w:rFonts w:ascii="Arial" w:hAnsi="Arial" w:cs="Arial" w:hint="eastAsia"/>
          <w:sz w:val="24"/>
        </w:rPr>
        <w:t>、《中华人民共和国政府采购法实施条例》、</w:t>
      </w:r>
      <w:r w:rsidRPr="0015751E">
        <w:rPr>
          <w:rFonts w:ascii="Arial" w:hAnsi="Arial" w:cs="Arial"/>
          <w:kern w:val="0"/>
          <w:sz w:val="24"/>
        </w:rPr>
        <w:t>《</w:t>
      </w:r>
      <w:r w:rsidRPr="0015751E">
        <w:rPr>
          <w:rFonts w:ascii="Arial" w:hAnsi="Arial" w:cs="Arial" w:hint="eastAsia"/>
          <w:kern w:val="0"/>
          <w:sz w:val="24"/>
        </w:rPr>
        <w:t>政府采购竞争性磋商采购方式管理暂行办法</w:t>
      </w:r>
      <w:r w:rsidRPr="0015751E">
        <w:rPr>
          <w:rFonts w:ascii="宋体" w:hAnsi="宋体" w:cs="Arial"/>
          <w:kern w:val="0"/>
          <w:sz w:val="24"/>
        </w:rPr>
        <w:t>》</w:t>
      </w:r>
      <w:r w:rsidRPr="0015751E">
        <w:rPr>
          <w:rFonts w:ascii="宋体" w:hAnsi="宋体" w:cs="Arial"/>
          <w:sz w:val="24"/>
        </w:rPr>
        <w:t>等规定，受</w:t>
      </w:r>
      <w:r w:rsidRPr="0015751E">
        <w:rPr>
          <w:rFonts w:ascii="宋体" w:hAnsi="宋体" w:cs="Arial" w:hint="eastAsia"/>
          <w:sz w:val="24"/>
        </w:rPr>
        <w:t>临海市公安局交通警察大队委</w:t>
      </w:r>
      <w:r w:rsidRPr="0015751E">
        <w:rPr>
          <w:rFonts w:ascii="宋体" w:hAnsi="宋体" w:cs="Arial"/>
          <w:sz w:val="24"/>
        </w:rPr>
        <w:t>托，</w:t>
      </w:r>
      <w:r w:rsidRPr="0015751E">
        <w:rPr>
          <w:rFonts w:ascii="宋体" w:hAnsi="宋体" w:cs="Arial" w:hint="eastAsia"/>
          <w:sz w:val="24"/>
        </w:rPr>
        <w:t>现</w:t>
      </w:r>
      <w:r w:rsidRPr="0015751E">
        <w:rPr>
          <w:rFonts w:ascii="宋体" w:hAnsi="宋体" w:cs="Arial"/>
          <w:sz w:val="24"/>
        </w:rPr>
        <w:t>就</w:t>
      </w:r>
      <w:r w:rsidRPr="0015751E">
        <w:rPr>
          <w:rFonts w:ascii="宋体" w:hAnsi="宋体" w:cs="Arial" w:hint="eastAsia"/>
          <w:sz w:val="24"/>
          <w:u w:val="single"/>
        </w:rPr>
        <w:t xml:space="preserve"> 临海市公安局交管中心大楼弱电系统续保服务项目</w:t>
      </w:r>
      <w:r w:rsidRPr="0015751E">
        <w:rPr>
          <w:rFonts w:ascii="宋体" w:hAnsi="宋体" w:hint="eastAsia"/>
          <w:b/>
          <w:sz w:val="24"/>
        </w:rPr>
        <w:t>采购</w:t>
      </w:r>
      <w:r w:rsidRPr="0015751E">
        <w:rPr>
          <w:rFonts w:ascii="宋体" w:hAnsi="宋体" w:hint="eastAsia"/>
          <w:sz w:val="24"/>
        </w:rPr>
        <w:t>进行</w:t>
      </w:r>
      <w:r w:rsidRPr="0015751E">
        <w:rPr>
          <w:rFonts w:ascii="宋体" w:hAnsi="宋体" w:cs="Arial" w:hint="eastAsia"/>
          <w:sz w:val="24"/>
        </w:rPr>
        <w:t>竞争性磋商</w:t>
      </w:r>
      <w:r w:rsidRPr="0015751E">
        <w:rPr>
          <w:rFonts w:ascii="宋体" w:hAnsi="宋体" w:cs="Arial"/>
          <w:sz w:val="24"/>
        </w:rPr>
        <w:t>，</w:t>
      </w:r>
      <w:r w:rsidRPr="0015751E">
        <w:rPr>
          <w:rFonts w:ascii="宋体" w:hAnsi="宋体" w:cs="Arial"/>
          <w:kern w:val="0"/>
          <w:sz w:val="24"/>
        </w:rPr>
        <w:t>欢迎</w:t>
      </w:r>
      <w:r w:rsidRPr="0015751E">
        <w:rPr>
          <w:rFonts w:ascii="宋体" w:hAnsi="宋体" w:cs="Arial" w:hint="eastAsia"/>
          <w:kern w:val="0"/>
          <w:sz w:val="24"/>
        </w:rPr>
        <w:t>具备本项目供应商的资格要求且能够及时</w:t>
      </w:r>
      <w:r w:rsidRPr="0015751E">
        <w:rPr>
          <w:rFonts w:ascii="宋体" w:hAnsi="宋体" w:cs="Arial"/>
          <w:kern w:val="0"/>
          <w:sz w:val="24"/>
        </w:rPr>
        <w:t>提供</w:t>
      </w:r>
      <w:r w:rsidRPr="0015751E">
        <w:rPr>
          <w:rFonts w:ascii="宋体" w:hAnsi="宋体" w:cs="Arial" w:hint="eastAsia"/>
          <w:kern w:val="0"/>
          <w:sz w:val="24"/>
        </w:rPr>
        <w:t>相关服务的供应商前来参加竞争性磋商活动</w:t>
      </w:r>
      <w:r w:rsidRPr="0015751E">
        <w:rPr>
          <w:rFonts w:ascii="宋体" w:hAnsi="宋体" w:cs="Arial"/>
          <w:kern w:val="0"/>
          <w:sz w:val="24"/>
        </w:rPr>
        <w:t>。</w:t>
      </w:r>
    </w:p>
    <w:p w:rsidR="003C51E7" w:rsidRPr="0015751E" w:rsidRDefault="006A174B">
      <w:pPr>
        <w:pStyle w:val="afc"/>
        <w:spacing w:before="0" w:beforeAutospacing="0" w:after="0" w:afterAutospacing="0" w:line="400" w:lineRule="exact"/>
        <w:rPr>
          <w:rFonts w:cs="Arial"/>
        </w:rPr>
      </w:pPr>
      <w:r w:rsidRPr="0015751E">
        <w:rPr>
          <w:rFonts w:cs="Arial"/>
          <w:b/>
          <w:bCs/>
        </w:rPr>
        <w:t>1</w:t>
      </w:r>
      <w:r w:rsidRPr="0015751E">
        <w:rPr>
          <w:rFonts w:cs="Arial"/>
        </w:rPr>
        <w:t>.</w:t>
      </w:r>
      <w:r w:rsidRPr="0015751E">
        <w:rPr>
          <w:rFonts w:cs="Arial"/>
          <w:b/>
          <w:bCs/>
        </w:rPr>
        <w:t>项目概况</w:t>
      </w:r>
    </w:p>
    <w:p w:rsidR="003C51E7" w:rsidRPr="0015751E" w:rsidRDefault="006A174B">
      <w:pPr>
        <w:pStyle w:val="afc"/>
        <w:spacing w:before="0" w:beforeAutospacing="0" w:after="0" w:afterAutospacing="0" w:line="400" w:lineRule="exact"/>
        <w:rPr>
          <w:rFonts w:ascii="Arial" w:hAnsi="Arial" w:cs="Arial"/>
        </w:rPr>
      </w:pPr>
      <w:r w:rsidRPr="0015751E">
        <w:rPr>
          <w:rFonts w:ascii="Arial" w:hAnsi="Arial" w:cs="Arial"/>
        </w:rPr>
        <w:t>项目名称：</w:t>
      </w:r>
      <w:bookmarkStart w:id="2" w:name="OLE_LINK1"/>
      <w:r w:rsidRPr="0015751E">
        <w:rPr>
          <w:rFonts w:ascii="Arial" w:hAnsi="Arial" w:cs="Arial" w:hint="eastAsia"/>
        </w:rPr>
        <w:t>临海市公安局交管中心大楼弱电系统续保服务项目</w:t>
      </w:r>
    </w:p>
    <w:bookmarkEnd w:id="2"/>
    <w:p w:rsidR="003C51E7" w:rsidRPr="0015751E" w:rsidRDefault="006A174B">
      <w:pPr>
        <w:pStyle w:val="afc"/>
        <w:spacing w:before="0" w:beforeAutospacing="0" w:after="0" w:afterAutospacing="0" w:line="400" w:lineRule="exact"/>
        <w:rPr>
          <w:rFonts w:ascii="Arial" w:hAnsi="Arial" w:cs="Arial"/>
        </w:rPr>
      </w:pPr>
      <w:r w:rsidRPr="0015751E">
        <w:rPr>
          <w:rFonts w:ascii="Arial" w:hAnsi="Arial" w:cs="Arial"/>
        </w:rPr>
        <w:t>采购单位：</w:t>
      </w:r>
      <w:bookmarkStart w:id="3" w:name="_Hlk48832935"/>
      <w:r w:rsidRPr="0015751E">
        <w:rPr>
          <w:rFonts w:cs="Arial" w:hint="eastAsia"/>
        </w:rPr>
        <w:t>临海市公安局交通警察大队</w:t>
      </w:r>
      <w:r w:rsidRPr="0015751E">
        <w:rPr>
          <w:rFonts w:ascii="Arial" w:hAnsi="Arial" w:cs="Arial" w:hint="eastAsia"/>
        </w:rPr>
        <w:t xml:space="preserve"> </w:t>
      </w:r>
      <w:bookmarkEnd w:id="3"/>
      <w:r w:rsidRPr="0015751E">
        <w:rPr>
          <w:rFonts w:ascii="Arial" w:hAnsi="Arial" w:cs="Arial" w:hint="eastAsia"/>
        </w:rPr>
        <w:t xml:space="preserve"> </w:t>
      </w:r>
    </w:p>
    <w:p w:rsidR="003C51E7" w:rsidRPr="0015751E" w:rsidRDefault="006A174B">
      <w:pPr>
        <w:pStyle w:val="afc"/>
        <w:spacing w:before="0" w:beforeAutospacing="0" w:after="0" w:afterAutospacing="0" w:line="400" w:lineRule="exact"/>
        <w:rPr>
          <w:rFonts w:ascii="Arial" w:hAnsi="Arial" w:cs="Arial"/>
        </w:rPr>
      </w:pPr>
      <w:r w:rsidRPr="0015751E">
        <w:rPr>
          <w:rFonts w:ascii="Arial" w:hAnsi="Arial" w:cs="Arial"/>
        </w:rPr>
        <w:t>采购规模及内容概述</w:t>
      </w:r>
      <w:r w:rsidRPr="0015751E">
        <w:rPr>
          <w:rFonts w:ascii="Arial" w:hAnsi="Arial" w:cs="Arial" w:hint="eastAsia"/>
        </w:rPr>
        <w:t>：</w:t>
      </w:r>
      <w:r w:rsidRPr="0015751E">
        <w:rPr>
          <w:rFonts w:cs="Arial" w:hint="eastAsia"/>
        </w:rPr>
        <w:t>提供为期一年的维保服务和一年的网络工程师驻场服务，对临海市公安局交管中心大楼整体弱电系统以及临海市清化路公安局大楼、基层派出所、交警中队的专用网络系统进行日常巡检维护，维护人员及时响应，迅速处理故障告警，保障弱电系统正常运行，为临海市公安局交管中心业务提供基础支撑。</w:t>
      </w:r>
      <w:r w:rsidRPr="0015751E">
        <w:rPr>
          <w:rFonts w:ascii="Arial" w:hAnsi="Arial" w:cs="Arial"/>
        </w:rPr>
        <w:t xml:space="preserve"> </w:t>
      </w:r>
    </w:p>
    <w:p w:rsidR="003C51E7" w:rsidRPr="0015751E" w:rsidRDefault="006A174B">
      <w:pPr>
        <w:pStyle w:val="afc"/>
        <w:spacing w:before="0" w:beforeAutospacing="0" w:after="0" w:afterAutospacing="0" w:line="400" w:lineRule="exact"/>
        <w:rPr>
          <w:rFonts w:cs="Arial"/>
        </w:rPr>
      </w:pPr>
      <w:r w:rsidRPr="0015751E">
        <w:rPr>
          <w:rFonts w:ascii="Arial" w:hAnsi="Arial" w:cs="Arial" w:hint="eastAsia"/>
        </w:rPr>
        <w:t>采购预算：</w:t>
      </w:r>
      <w:r w:rsidRPr="0015751E">
        <w:rPr>
          <w:rFonts w:cs="Arial"/>
        </w:rPr>
        <w:t>8</w:t>
      </w:r>
      <w:r w:rsidRPr="0015751E">
        <w:rPr>
          <w:rFonts w:cs="Arial" w:hint="eastAsia"/>
        </w:rPr>
        <w:t>0万元</w:t>
      </w:r>
    </w:p>
    <w:p w:rsidR="003C51E7" w:rsidRPr="0015751E" w:rsidRDefault="006A174B">
      <w:pPr>
        <w:spacing w:line="400" w:lineRule="exact"/>
        <w:rPr>
          <w:rFonts w:ascii="Arial" w:hAnsi="Arial" w:cs="Arial"/>
          <w:kern w:val="0"/>
          <w:sz w:val="24"/>
        </w:rPr>
      </w:pPr>
      <w:r w:rsidRPr="0015751E">
        <w:rPr>
          <w:rFonts w:ascii="Arial" w:hAnsi="Arial" w:cs="Arial"/>
          <w:kern w:val="0"/>
          <w:sz w:val="24"/>
        </w:rPr>
        <w:t>采购组织类型：</w:t>
      </w:r>
      <w:r w:rsidRPr="0015751E">
        <w:rPr>
          <w:rFonts w:ascii="宋体" w:hAnsi="宋体" w:cs="Arial" w:hint="eastAsia"/>
          <w:kern w:val="0"/>
          <w:sz w:val="24"/>
        </w:rPr>
        <w:t>分散</w:t>
      </w:r>
      <w:r w:rsidRPr="0015751E">
        <w:rPr>
          <w:rFonts w:ascii="宋体" w:hAnsi="宋体" w:cs="Arial"/>
          <w:kern w:val="0"/>
          <w:sz w:val="24"/>
        </w:rPr>
        <w:t>采购</w:t>
      </w:r>
    </w:p>
    <w:p w:rsidR="003C51E7" w:rsidRPr="0015751E" w:rsidRDefault="006A174B">
      <w:pPr>
        <w:pStyle w:val="afc"/>
        <w:spacing w:before="0" w:beforeAutospacing="0" w:after="0" w:afterAutospacing="0" w:line="400" w:lineRule="exact"/>
        <w:rPr>
          <w:rFonts w:ascii="Arial" w:hAnsi="Arial" w:cs="Arial"/>
        </w:rPr>
      </w:pPr>
      <w:r w:rsidRPr="0015751E">
        <w:rPr>
          <w:rFonts w:ascii="Arial" w:hAnsi="Arial" w:cs="Arial"/>
        </w:rPr>
        <w:t>采购标段数：</w:t>
      </w:r>
      <w:r w:rsidRPr="0015751E">
        <w:rPr>
          <w:rFonts w:cs="Arial"/>
        </w:rPr>
        <w:t>1</w:t>
      </w:r>
    </w:p>
    <w:p w:rsidR="003C51E7" w:rsidRPr="0015751E" w:rsidRDefault="006A174B">
      <w:pPr>
        <w:pStyle w:val="afc"/>
        <w:spacing w:before="0" w:beforeAutospacing="0" w:after="0" w:afterAutospacing="0" w:line="400" w:lineRule="exact"/>
        <w:rPr>
          <w:rFonts w:ascii="Arial" w:hAnsi="Arial" w:cs="Arial"/>
        </w:rPr>
      </w:pPr>
      <w:r w:rsidRPr="0015751E">
        <w:rPr>
          <w:rFonts w:ascii="Arial" w:hAnsi="Arial" w:cs="Arial"/>
        </w:rPr>
        <w:t>采购方式：</w:t>
      </w:r>
      <w:bookmarkStart w:id="4" w:name="OLE_LINK5"/>
      <w:r w:rsidRPr="0015751E">
        <w:rPr>
          <w:rFonts w:ascii="Arial" w:hAnsi="Arial" w:cs="Arial" w:hint="eastAsia"/>
        </w:rPr>
        <w:t>竞争性磋商</w:t>
      </w:r>
      <w:bookmarkEnd w:id="4"/>
    </w:p>
    <w:p w:rsidR="003C51E7" w:rsidRPr="0015751E" w:rsidRDefault="006A174B">
      <w:pPr>
        <w:pStyle w:val="afc"/>
        <w:spacing w:before="0" w:beforeAutospacing="0" w:after="0" w:afterAutospacing="0" w:line="400" w:lineRule="exact"/>
        <w:rPr>
          <w:rFonts w:cs="Arial"/>
          <w:b/>
        </w:rPr>
      </w:pPr>
      <w:r w:rsidRPr="0015751E">
        <w:rPr>
          <w:rFonts w:cs="宋体" w:hint="eastAsia"/>
          <w:bCs/>
          <w:sz w:val="28"/>
          <w:szCs w:val="28"/>
        </w:rPr>
        <w:t>▲</w:t>
      </w:r>
      <w:r w:rsidRPr="0015751E">
        <w:rPr>
          <w:rFonts w:cs="Arial" w:hint="eastAsia"/>
          <w:b/>
        </w:rPr>
        <w:t>服务期</w:t>
      </w:r>
      <w:r w:rsidRPr="0015751E">
        <w:rPr>
          <w:rFonts w:cs="Arial"/>
          <w:b/>
        </w:rPr>
        <w:t>：</w:t>
      </w:r>
      <w:r w:rsidRPr="0015751E">
        <w:rPr>
          <w:rFonts w:cs="Arial" w:hint="eastAsia"/>
          <w:b/>
        </w:rPr>
        <w:t>自合同签订之日起提供12个月服务。</w:t>
      </w:r>
    </w:p>
    <w:p w:rsidR="003C51E7" w:rsidRPr="0015751E" w:rsidRDefault="006A174B">
      <w:pPr>
        <w:pStyle w:val="afc"/>
        <w:spacing w:before="0" w:beforeAutospacing="0" w:after="0" w:afterAutospacing="0" w:line="400" w:lineRule="exact"/>
        <w:rPr>
          <w:rFonts w:cs="宋体"/>
          <w:b/>
        </w:rPr>
      </w:pPr>
      <w:r w:rsidRPr="0015751E">
        <w:rPr>
          <w:rFonts w:ascii="Arial" w:hAnsi="Arial" w:cs="Arial" w:hint="eastAsia"/>
          <w:b/>
          <w:bCs/>
        </w:rPr>
        <w:t>磋商</w:t>
      </w:r>
      <w:r w:rsidRPr="0015751E">
        <w:rPr>
          <w:rFonts w:cs="宋体" w:hint="eastAsia"/>
          <w:b/>
        </w:rPr>
        <w:t>文件公告期限：5个工作日</w:t>
      </w:r>
    </w:p>
    <w:p w:rsidR="003C51E7" w:rsidRPr="0015751E" w:rsidRDefault="006A174B">
      <w:pPr>
        <w:pStyle w:val="afc"/>
        <w:spacing w:before="0" w:beforeAutospacing="0" w:after="0" w:afterAutospacing="0" w:line="400" w:lineRule="exact"/>
        <w:rPr>
          <w:rFonts w:cs="Arial"/>
        </w:rPr>
      </w:pPr>
      <w:r w:rsidRPr="0015751E">
        <w:rPr>
          <w:rFonts w:cs="Arial"/>
        </w:rPr>
        <w:t>该项目已具备条件，现对该项目进行</w:t>
      </w:r>
      <w:r w:rsidRPr="0015751E">
        <w:rPr>
          <w:rFonts w:cs="Arial" w:hint="eastAsia"/>
        </w:rPr>
        <w:t>竞争性磋商</w:t>
      </w:r>
      <w:r w:rsidRPr="0015751E">
        <w:rPr>
          <w:rFonts w:cs="Arial"/>
        </w:rPr>
        <w:t>。</w:t>
      </w:r>
    </w:p>
    <w:p w:rsidR="003C51E7" w:rsidRPr="0015751E" w:rsidRDefault="006A174B">
      <w:pPr>
        <w:spacing w:line="400" w:lineRule="exact"/>
        <w:rPr>
          <w:rFonts w:ascii="宋体" w:hAnsi="宋体" w:cs="Arial"/>
          <w:b/>
          <w:bCs/>
          <w:kern w:val="0"/>
          <w:sz w:val="24"/>
        </w:rPr>
      </w:pPr>
      <w:r w:rsidRPr="0015751E">
        <w:rPr>
          <w:rFonts w:ascii="宋体" w:hAnsi="宋体" w:cs="Arial"/>
          <w:b/>
          <w:bCs/>
          <w:kern w:val="0"/>
          <w:sz w:val="24"/>
        </w:rPr>
        <w:t>2.</w:t>
      </w:r>
      <w:r w:rsidRPr="0015751E">
        <w:rPr>
          <w:rFonts w:ascii="宋体" w:hAnsi="宋体" w:cs="Arial" w:hint="eastAsia"/>
          <w:b/>
          <w:bCs/>
          <w:kern w:val="0"/>
          <w:sz w:val="24"/>
        </w:rPr>
        <w:t>合格磋商供应商的资格</w:t>
      </w:r>
      <w:r w:rsidRPr="0015751E">
        <w:rPr>
          <w:rFonts w:ascii="宋体" w:hAnsi="宋体" w:cs="Arial"/>
          <w:b/>
          <w:bCs/>
          <w:kern w:val="0"/>
          <w:sz w:val="24"/>
        </w:rPr>
        <w:t>要求</w:t>
      </w:r>
    </w:p>
    <w:p w:rsidR="003C51E7" w:rsidRPr="0015751E" w:rsidRDefault="006A174B">
      <w:pPr>
        <w:spacing w:line="400" w:lineRule="exact"/>
        <w:rPr>
          <w:rFonts w:ascii="宋体" w:hAnsi="宋体" w:cs="Arial"/>
          <w:kern w:val="0"/>
          <w:sz w:val="24"/>
        </w:rPr>
      </w:pPr>
      <w:r w:rsidRPr="0015751E">
        <w:rPr>
          <w:rFonts w:ascii="宋体" w:hAnsi="宋体" w:cs="Arial" w:hint="eastAsia"/>
          <w:kern w:val="0"/>
          <w:sz w:val="24"/>
        </w:rPr>
        <w:t>（1）符合《中华人民共和国政府采购法》第二十二条规定；未被“信用中国”（www.creditchina.gov.cn)、中国政府采购网（www.ccgp.gov.cn）列入失信被执行人、税收违法黑名单、政府采购严重违法失信行为记录名单。</w:t>
      </w:r>
    </w:p>
    <w:p w:rsidR="003C51E7" w:rsidRPr="0015751E" w:rsidRDefault="006A174B">
      <w:pPr>
        <w:spacing w:line="400" w:lineRule="exact"/>
        <w:rPr>
          <w:rFonts w:ascii="宋体" w:hAnsi="宋体" w:cs="Arial"/>
          <w:kern w:val="0"/>
          <w:sz w:val="24"/>
        </w:rPr>
      </w:pPr>
      <w:r w:rsidRPr="0015751E">
        <w:rPr>
          <w:rFonts w:ascii="宋体" w:hAnsi="宋体" w:cs="Arial" w:hint="eastAsia"/>
          <w:kern w:val="0"/>
          <w:sz w:val="24"/>
        </w:rPr>
        <w:t>（2）具有与本采购项目相适应的商品经营或服务能力的投标人</w:t>
      </w:r>
      <w:r w:rsidRPr="0015751E">
        <w:rPr>
          <w:rFonts w:ascii="宋体" w:hAnsi="宋体" w:cs="Arial"/>
          <w:kern w:val="0"/>
          <w:sz w:val="24"/>
        </w:rPr>
        <w:t>；</w:t>
      </w:r>
    </w:p>
    <w:p w:rsidR="003C51E7" w:rsidRPr="0015751E" w:rsidRDefault="006A174B">
      <w:pPr>
        <w:spacing w:line="400" w:lineRule="exact"/>
        <w:rPr>
          <w:rFonts w:ascii="宋体" w:hAnsi="宋体" w:cs="Arial"/>
          <w:b/>
          <w:kern w:val="0"/>
          <w:sz w:val="24"/>
        </w:rPr>
      </w:pPr>
      <w:r w:rsidRPr="0015751E">
        <w:rPr>
          <w:rFonts w:ascii="宋体" w:hAnsi="宋体" w:cs="Arial" w:hint="eastAsia"/>
          <w:b/>
          <w:kern w:val="0"/>
          <w:sz w:val="24"/>
        </w:rPr>
        <w:t>（</w:t>
      </w:r>
      <w:r w:rsidRPr="0015751E">
        <w:rPr>
          <w:rFonts w:ascii="宋体" w:hAnsi="宋体" w:cs="Arial"/>
          <w:b/>
          <w:kern w:val="0"/>
          <w:sz w:val="24"/>
        </w:rPr>
        <w:t>3</w:t>
      </w:r>
      <w:r w:rsidRPr="0015751E">
        <w:rPr>
          <w:rFonts w:ascii="宋体" w:hAnsi="宋体" w:cs="Arial" w:hint="eastAsia"/>
          <w:b/>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rsidR="003C51E7" w:rsidRPr="0015751E" w:rsidRDefault="006A174B">
      <w:pPr>
        <w:spacing w:line="400" w:lineRule="exact"/>
        <w:rPr>
          <w:rFonts w:ascii="宋体" w:hAnsi="宋体" w:cs="Arial"/>
          <w:kern w:val="0"/>
          <w:sz w:val="24"/>
        </w:rPr>
      </w:pPr>
      <w:r w:rsidRPr="0015751E">
        <w:rPr>
          <w:rFonts w:ascii="宋体" w:hAnsi="宋体" w:cs="Arial"/>
          <w:kern w:val="0"/>
          <w:sz w:val="24"/>
        </w:rPr>
        <w:t>（4）本项目不接受联合体投标。</w:t>
      </w:r>
    </w:p>
    <w:p w:rsidR="003C51E7" w:rsidRPr="0015751E" w:rsidRDefault="006A174B">
      <w:pPr>
        <w:spacing w:line="400" w:lineRule="exact"/>
        <w:rPr>
          <w:rFonts w:ascii="宋体" w:hAnsi="宋体" w:cs="Arial"/>
          <w:b/>
          <w:bCs/>
          <w:kern w:val="0"/>
          <w:sz w:val="24"/>
        </w:rPr>
      </w:pPr>
      <w:r w:rsidRPr="0015751E">
        <w:rPr>
          <w:rFonts w:ascii="宋体" w:hAnsi="宋体" w:cs="Arial"/>
          <w:b/>
          <w:bCs/>
          <w:kern w:val="0"/>
          <w:sz w:val="24"/>
        </w:rPr>
        <w:t>3.报名</w:t>
      </w:r>
    </w:p>
    <w:p w:rsidR="003C51E7" w:rsidRPr="0015751E" w:rsidRDefault="006A174B">
      <w:pPr>
        <w:spacing w:line="400" w:lineRule="exact"/>
        <w:rPr>
          <w:rFonts w:ascii="宋体" w:hAnsi="宋体" w:cs="Arial"/>
          <w:b/>
          <w:bCs/>
          <w:kern w:val="0"/>
          <w:sz w:val="24"/>
          <w:u w:val="single"/>
        </w:rPr>
      </w:pPr>
      <w:r w:rsidRPr="0015751E">
        <w:rPr>
          <w:rFonts w:ascii="宋体" w:hAnsi="宋体" w:cs="Arial" w:hint="eastAsia"/>
          <w:b/>
          <w:bCs/>
          <w:kern w:val="0"/>
          <w:sz w:val="24"/>
          <w:u w:val="single"/>
        </w:rPr>
        <w:t>本项目无需报名，</w:t>
      </w:r>
      <w:bookmarkStart w:id="5" w:name="_Hlk59307647"/>
      <w:r w:rsidRPr="0015751E">
        <w:rPr>
          <w:rFonts w:ascii="宋体" w:hAnsi="宋体" w:cs="Arial" w:hint="eastAsia"/>
          <w:b/>
          <w:bCs/>
          <w:kern w:val="0"/>
          <w:sz w:val="24"/>
          <w:u w:val="single"/>
        </w:rPr>
        <w:t>供应商须到临海市公共资源交易中心网站</w:t>
      </w:r>
    </w:p>
    <w:p w:rsidR="003C51E7" w:rsidRPr="0015751E" w:rsidRDefault="006A174B">
      <w:pPr>
        <w:spacing w:line="400" w:lineRule="exact"/>
        <w:rPr>
          <w:rFonts w:ascii="宋体" w:hAnsi="宋体" w:cs="Arial"/>
          <w:b/>
          <w:bCs/>
          <w:kern w:val="0"/>
          <w:sz w:val="24"/>
          <w:u w:val="single"/>
        </w:rPr>
      </w:pPr>
      <w:r w:rsidRPr="0015751E">
        <w:rPr>
          <w:rFonts w:ascii="宋体" w:hAnsi="宋体" w:cs="Arial" w:hint="eastAsia"/>
          <w:b/>
          <w:bCs/>
          <w:kern w:val="0"/>
          <w:sz w:val="24"/>
          <w:u w:val="single"/>
        </w:rPr>
        <w:t>（</w:t>
      </w:r>
      <w:r w:rsidRPr="0015751E">
        <w:rPr>
          <w:rFonts w:ascii="宋体" w:hAnsi="宋体" w:cs="Arial"/>
          <w:b/>
          <w:bCs/>
          <w:kern w:val="0"/>
          <w:sz w:val="24"/>
          <w:u w:val="single"/>
        </w:rPr>
        <w:t>http://www.linhai.gov.cn/ggzyjy/</w:t>
      </w:r>
      <w:r w:rsidRPr="0015751E">
        <w:rPr>
          <w:rFonts w:ascii="宋体" w:hAnsi="宋体" w:cs="Arial" w:hint="eastAsia"/>
          <w:b/>
          <w:bCs/>
          <w:kern w:val="0"/>
          <w:sz w:val="24"/>
          <w:u w:val="single"/>
        </w:rPr>
        <w:t>）注册</w:t>
      </w:r>
      <w:bookmarkEnd w:id="5"/>
      <w:r w:rsidRPr="0015751E">
        <w:rPr>
          <w:rFonts w:ascii="宋体" w:hAnsi="宋体" w:cs="Arial" w:hint="eastAsia"/>
          <w:b/>
          <w:bCs/>
          <w:kern w:val="0"/>
          <w:sz w:val="24"/>
          <w:u w:val="single"/>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rsidR="003C51E7" w:rsidRPr="0015751E" w:rsidRDefault="006A174B">
      <w:pPr>
        <w:spacing w:line="400" w:lineRule="exact"/>
        <w:rPr>
          <w:rFonts w:ascii="宋体" w:hAnsi="宋体" w:cs="Arial"/>
          <w:b/>
          <w:bCs/>
          <w:kern w:val="0"/>
          <w:sz w:val="24"/>
        </w:rPr>
      </w:pPr>
      <w:r w:rsidRPr="0015751E">
        <w:rPr>
          <w:rFonts w:ascii="宋体" w:hAnsi="宋体" w:cs="Arial"/>
          <w:b/>
          <w:bCs/>
          <w:kern w:val="0"/>
          <w:sz w:val="24"/>
        </w:rPr>
        <w:t>4.</w:t>
      </w:r>
      <w:r w:rsidRPr="0015751E">
        <w:rPr>
          <w:rFonts w:ascii="宋体" w:hAnsi="宋体" w:cs="Arial" w:hint="eastAsia"/>
          <w:b/>
          <w:bCs/>
          <w:kern w:val="0"/>
          <w:sz w:val="24"/>
        </w:rPr>
        <w:t>磋商</w:t>
      </w:r>
      <w:r w:rsidRPr="0015751E">
        <w:rPr>
          <w:rFonts w:ascii="宋体" w:hAnsi="宋体" w:cs="Arial"/>
          <w:b/>
          <w:bCs/>
          <w:kern w:val="0"/>
          <w:sz w:val="24"/>
        </w:rPr>
        <w:t>文件的获取</w:t>
      </w:r>
    </w:p>
    <w:p w:rsidR="003C51E7" w:rsidRPr="0015751E" w:rsidRDefault="006A174B">
      <w:pPr>
        <w:spacing w:line="400" w:lineRule="exact"/>
        <w:rPr>
          <w:rFonts w:ascii="宋体" w:hAnsi="宋体" w:cs="Arial"/>
          <w:kern w:val="0"/>
          <w:sz w:val="24"/>
        </w:rPr>
      </w:pPr>
      <w:r w:rsidRPr="0015751E">
        <w:rPr>
          <w:rFonts w:ascii="宋体" w:hAnsi="宋体" w:cs="Arial"/>
          <w:kern w:val="0"/>
          <w:sz w:val="24"/>
        </w:rPr>
        <w:lastRenderedPageBreak/>
        <w:t>采购文件售价：免费</w:t>
      </w:r>
    </w:p>
    <w:p w:rsidR="003C51E7" w:rsidRPr="0015751E" w:rsidRDefault="006A174B">
      <w:pPr>
        <w:spacing w:line="400" w:lineRule="exact"/>
        <w:rPr>
          <w:rFonts w:ascii="宋体" w:hAnsi="宋体" w:cs="Arial"/>
          <w:bCs/>
          <w:sz w:val="24"/>
        </w:rPr>
      </w:pPr>
      <w:r w:rsidRPr="0015751E">
        <w:rPr>
          <w:rFonts w:ascii="宋体" w:hAnsi="宋体" w:cs="Arial" w:hint="eastAsia"/>
          <w:bCs/>
          <w:sz w:val="24"/>
        </w:rPr>
        <w:t>获取方式：凡有意参加投标者，在2024年</w:t>
      </w:r>
      <w:r w:rsidR="003403A3">
        <w:rPr>
          <w:rFonts w:ascii="宋体" w:hAnsi="宋体" w:cs="Arial"/>
          <w:bCs/>
          <w:sz w:val="24"/>
        </w:rPr>
        <w:t>2</w:t>
      </w:r>
      <w:r w:rsidRPr="0015751E">
        <w:rPr>
          <w:rFonts w:ascii="宋体" w:hAnsi="宋体" w:cs="Arial" w:hint="eastAsia"/>
          <w:bCs/>
          <w:sz w:val="24"/>
        </w:rPr>
        <w:t>月</w:t>
      </w:r>
      <w:r w:rsidR="003403A3">
        <w:rPr>
          <w:rFonts w:ascii="宋体" w:hAnsi="宋体" w:cs="Arial"/>
          <w:bCs/>
          <w:sz w:val="24"/>
        </w:rPr>
        <w:t>25</w:t>
      </w:r>
      <w:r w:rsidRPr="0015751E">
        <w:rPr>
          <w:rFonts w:ascii="宋体" w:hAnsi="宋体" w:cs="Arial" w:hint="eastAsia"/>
          <w:bCs/>
          <w:sz w:val="24"/>
        </w:rPr>
        <w:t xml:space="preserve">日 </w:t>
      </w:r>
      <w:r w:rsidRPr="0015751E">
        <w:rPr>
          <w:rFonts w:ascii="宋体" w:hAnsi="宋体" w:cs="Arial"/>
          <w:bCs/>
          <w:sz w:val="24"/>
        </w:rPr>
        <w:t>8</w:t>
      </w:r>
      <w:r w:rsidRPr="0015751E">
        <w:rPr>
          <w:rFonts w:ascii="宋体" w:hAnsi="宋体" w:cs="Arial" w:hint="eastAsia"/>
          <w:bCs/>
          <w:sz w:val="24"/>
        </w:rPr>
        <w:t>:</w:t>
      </w:r>
      <w:r w:rsidRPr="0015751E">
        <w:rPr>
          <w:rFonts w:ascii="宋体" w:hAnsi="宋体" w:cs="Arial"/>
          <w:bCs/>
          <w:sz w:val="24"/>
        </w:rPr>
        <w:t>3</w:t>
      </w:r>
      <w:r w:rsidRPr="0015751E">
        <w:rPr>
          <w:rFonts w:ascii="宋体" w:hAnsi="宋体" w:cs="Arial" w:hint="eastAsia"/>
          <w:bCs/>
          <w:sz w:val="24"/>
        </w:rPr>
        <w:t>0 前，到临海市公共资源交易中心网站注册审核通过后可自行下载采购文件或到浙江政府采购网（网址</w:t>
      </w:r>
      <w:hyperlink r:id="rId9" w:history="1">
        <w:r w:rsidRPr="0015751E">
          <w:rPr>
            <w:rStyle w:val="aff9"/>
            <w:color w:val="auto"/>
          </w:rPr>
          <w:t xml:space="preserve"> </w:t>
        </w:r>
        <w:r w:rsidRPr="0015751E">
          <w:rPr>
            <w:rStyle w:val="aff9"/>
            <w:rFonts w:ascii="宋体" w:hAnsi="宋体" w:cs="Arial"/>
            <w:bCs/>
            <w:color w:val="auto"/>
            <w:sz w:val="24"/>
          </w:rPr>
          <w:t>https://zfcg.czt.zj.gov.cn/</w:t>
        </w:r>
      </w:hyperlink>
      <w:r w:rsidRPr="0015751E">
        <w:rPr>
          <w:rFonts w:ascii="宋体" w:hAnsi="宋体" w:cs="Arial"/>
          <w:bCs/>
          <w:sz w:val="24"/>
          <w:u w:val="single"/>
        </w:rPr>
        <w:t xml:space="preserve"> </w:t>
      </w:r>
      <w:r w:rsidRPr="0015751E">
        <w:rPr>
          <w:rFonts w:ascii="宋体" w:hAnsi="宋体" w:cs="Arial" w:hint="eastAsia"/>
          <w:bCs/>
          <w:sz w:val="24"/>
        </w:rPr>
        <w:t>）上获取。</w:t>
      </w:r>
    </w:p>
    <w:p w:rsidR="003C51E7" w:rsidRPr="0015751E" w:rsidRDefault="006A174B">
      <w:pPr>
        <w:pStyle w:val="afc"/>
        <w:spacing w:before="0" w:beforeAutospacing="0" w:after="0" w:afterAutospacing="0" w:line="400" w:lineRule="exact"/>
        <w:rPr>
          <w:rFonts w:ascii="Arial" w:hAnsi="Arial" w:cs="Arial"/>
          <w:b/>
          <w:bCs/>
        </w:rPr>
      </w:pPr>
      <w:r w:rsidRPr="0015751E">
        <w:rPr>
          <w:rFonts w:ascii="Arial" w:hAnsi="Arial" w:cs="Arial" w:hint="eastAsia"/>
          <w:b/>
          <w:bCs/>
        </w:rPr>
        <w:t>磋商</w:t>
      </w:r>
      <w:r w:rsidRPr="0015751E">
        <w:rPr>
          <w:rFonts w:ascii="Arial" w:hAnsi="Arial" w:cs="Arial"/>
          <w:b/>
          <w:bCs/>
        </w:rPr>
        <w:t>文件答疑：供应商</w:t>
      </w:r>
      <w:r w:rsidRPr="0015751E">
        <w:rPr>
          <w:rFonts w:ascii="Arial" w:hAnsi="Arial" w:cs="Arial" w:hint="eastAsia"/>
          <w:b/>
          <w:bCs/>
        </w:rPr>
        <w:t>对磋商文件提出质疑的，应当在获取磋商文件或者磋商文件公告期限届满之日</w:t>
      </w:r>
      <w:r w:rsidRPr="0015751E">
        <w:rPr>
          <w:rFonts w:hint="eastAsia"/>
          <w:b/>
        </w:rPr>
        <w:t>（公告期限届满后获取采购文件的，以公告期限届满之日为准）</w:t>
      </w:r>
      <w:r w:rsidRPr="0015751E">
        <w:rPr>
          <w:rFonts w:ascii="Arial" w:hAnsi="Arial" w:cs="Arial" w:hint="eastAsia"/>
          <w:b/>
          <w:bCs/>
        </w:rPr>
        <w:t>起</w:t>
      </w:r>
      <w:r w:rsidRPr="0015751E">
        <w:rPr>
          <w:rFonts w:ascii="Arial" w:hAnsi="Arial" w:cs="Arial"/>
          <w:b/>
          <w:bCs/>
        </w:rPr>
        <w:t>7</w:t>
      </w:r>
      <w:r w:rsidRPr="0015751E">
        <w:rPr>
          <w:rFonts w:ascii="Arial" w:hAnsi="Arial" w:cs="Arial" w:hint="eastAsia"/>
          <w:b/>
          <w:bCs/>
        </w:rPr>
        <w:t>个工作日内以书面形式提出，且应当在采购响应截止时间之前在政采云平台的质疑系统一次性提出</w:t>
      </w:r>
      <w:r w:rsidRPr="0015751E">
        <w:rPr>
          <w:rFonts w:hint="eastAsia"/>
          <w:b/>
        </w:rPr>
        <w:t>，</w:t>
      </w:r>
      <w:r w:rsidRPr="0015751E">
        <w:rPr>
          <w:rFonts w:ascii="Arial" w:hAnsi="Arial" w:cs="Arial" w:hint="eastAsia"/>
          <w:b/>
          <w:bCs/>
        </w:rPr>
        <w:t>否则被质疑人可不予接受。</w:t>
      </w:r>
    </w:p>
    <w:p w:rsidR="003C51E7" w:rsidRPr="0015751E" w:rsidRDefault="006A174B">
      <w:pPr>
        <w:pStyle w:val="afc"/>
        <w:spacing w:before="0" w:beforeAutospacing="0" w:after="0" w:afterAutospacing="0" w:line="400" w:lineRule="exact"/>
        <w:rPr>
          <w:rFonts w:cs="Arial"/>
        </w:rPr>
      </w:pPr>
      <w:r w:rsidRPr="0015751E">
        <w:rPr>
          <w:rFonts w:cs="Arial"/>
          <w:b/>
          <w:bCs/>
        </w:rPr>
        <w:t>5.投标保证金</w:t>
      </w:r>
    </w:p>
    <w:p w:rsidR="003C51E7" w:rsidRPr="0015751E" w:rsidRDefault="006A174B">
      <w:pPr>
        <w:spacing w:line="400" w:lineRule="exact"/>
        <w:rPr>
          <w:rFonts w:ascii="宋体" w:hAnsi="宋体"/>
          <w:bCs/>
          <w:sz w:val="24"/>
        </w:rPr>
      </w:pPr>
      <w:r w:rsidRPr="0015751E">
        <w:rPr>
          <w:rFonts w:ascii="宋体" w:hAnsi="宋体" w:hint="eastAsia"/>
          <w:bCs/>
          <w:sz w:val="24"/>
        </w:rPr>
        <w:t>本项目不收取投标保证金。</w:t>
      </w:r>
    </w:p>
    <w:p w:rsidR="003C51E7" w:rsidRPr="0015751E" w:rsidRDefault="006A174B">
      <w:pPr>
        <w:spacing w:line="400" w:lineRule="exact"/>
        <w:rPr>
          <w:rFonts w:ascii="宋体" w:hAnsi="宋体" w:cs="Arial"/>
          <w:b/>
          <w:bCs/>
          <w:kern w:val="0"/>
          <w:sz w:val="24"/>
        </w:rPr>
      </w:pPr>
      <w:r w:rsidRPr="0015751E">
        <w:rPr>
          <w:rFonts w:ascii="宋体" w:hAnsi="宋体" w:hint="eastAsia"/>
          <w:b/>
          <w:sz w:val="24"/>
        </w:rPr>
        <w:t>6</w:t>
      </w:r>
      <w:r w:rsidRPr="0015751E">
        <w:rPr>
          <w:rFonts w:ascii="宋体" w:hAnsi="宋体" w:cs="Arial"/>
          <w:b/>
          <w:bCs/>
          <w:kern w:val="0"/>
          <w:sz w:val="24"/>
        </w:rPr>
        <w:t>.</w:t>
      </w:r>
      <w:r w:rsidRPr="0015751E">
        <w:rPr>
          <w:rFonts w:ascii="宋体" w:hAnsi="宋体" w:cs="Arial" w:hint="eastAsia"/>
          <w:b/>
          <w:bCs/>
          <w:kern w:val="0"/>
          <w:sz w:val="24"/>
        </w:rPr>
        <w:t>投标说明</w:t>
      </w:r>
    </w:p>
    <w:p w:rsidR="003C51E7" w:rsidRPr="0015751E" w:rsidRDefault="006A174B">
      <w:pPr>
        <w:spacing w:line="400" w:lineRule="exact"/>
        <w:rPr>
          <w:rFonts w:ascii="宋体" w:hAnsi="宋体" w:cs="Arial"/>
          <w:kern w:val="0"/>
          <w:sz w:val="24"/>
          <w:u w:val="single"/>
        </w:rPr>
      </w:pPr>
      <w:r w:rsidRPr="0015751E">
        <w:rPr>
          <w:rFonts w:ascii="宋体" w:hAnsi="宋体" w:cs="Arial" w:hint="eastAsia"/>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sidRPr="0015751E">
        <w:rPr>
          <w:rFonts w:ascii="宋体" w:hAnsi="宋体" w:cs="Arial"/>
          <w:kern w:val="0"/>
          <w:sz w:val="24"/>
          <w:u w:val="single"/>
        </w:rPr>
        <w:t>95763</w:t>
      </w:r>
      <w:r w:rsidRPr="0015751E">
        <w:rPr>
          <w:rFonts w:ascii="宋体" w:hAnsi="宋体" w:cs="Arial" w:hint="eastAsia"/>
          <w:kern w:val="0"/>
          <w:sz w:val="24"/>
          <w:u w:val="single"/>
        </w:rPr>
        <w:t>。</w:t>
      </w:r>
    </w:p>
    <w:p w:rsidR="003C51E7" w:rsidRPr="0015751E" w:rsidRDefault="006A174B">
      <w:pPr>
        <w:spacing w:line="400" w:lineRule="exact"/>
        <w:rPr>
          <w:rFonts w:ascii="宋体" w:hAnsi="宋体" w:cs="Arial"/>
          <w:kern w:val="0"/>
          <w:sz w:val="24"/>
          <w:u w:val="single"/>
        </w:rPr>
      </w:pPr>
      <w:r w:rsidRPr="0015751E">
        <w:rPr>
          <w:rFonts w:ascii="宋体" w:hAnsi="宋体" w:cs="Arial" w:hint="eastAsia"/>
          <w:kern w:val="0"/>
          <w:sz w:val="24"/>
          <w:u w:val="single"/>
        </w:rPr>
        <w:t>（</w:t>
      </w:r>
      <w:r w:rsidRPr="0015751E">
        <w:rPr>
          <w:rFonts w:ascii="宋体" w:hAnsi="宋体" w:cs="Arial"/>
          <w:kern w:val="0"/>
          <w:sz w:val="24"/>
          <w:u w:val="single"/>
        </w:rPr>
        <w:t>2</w:t>
      </w:r>
      <w:r w:rsidRPr="0015751E">
        <w:rPr>
          <w:rFonts w:ascii="宋体" w:hAnsi="宋体" w:cs="Arial" w:hint="eastAsia"/>
          <w:kern w:val="0"/>
          <w:sz w:val="24"/>
          <w:u w:val="single"/>
        </w:rPr>
        <w:t>）供应商通过政采云平台电子投标工具制作响应文件，电子投标工具请供应商自行前往浙江政府采购网下载并安装，（下载网址：</w:t>
      </w:r>
      <w:hyperlink r:id="rId10" w:history="1">
        <w:r w:rsidRPr="0015751E">
          <w:rPr>
            <w:rStyle w:val="aff9"/>
            <w:rFonts w:ascii="宋体" w:hAnsi="宋体" w:cs="Arial"/>
            <w:color w:val="auto"/>
            <w:kern w:val="0"/>
            <w:sz w:val="24"/>
          </w:rPr>
          <w:t>https://customer.zcygov.cn/CA-driver-download?utm=web-login-front.75ab4087.0.0.f8e5d230c7c411ea9e54c97a8e384567</w:t>
        </w:r>
      </w:hyperlink>
      <w:r w:rsidRPr="0015751E">
        <w:rPr>
          <w:rFonts w:ascii="宋体" w:hAnsi="宋体" w:cs="Arial" w:hint="eastAsia"/>
          <w:kern w:val="0"/>
          <w:sz w:val="24"/>
          <w:u w:val="single"/>
        </w:rPr>
        <w:t>）电子投标具体流程详见本招标公告附件：“政采云供应商项目采购-电子招投标操作指南.pdf”。</w:t>
      </w:r>
    </w:p>
    <w:p w:rsidR="003C51E7" w:rsidRPr="0015751E" w:rsidRDefault="006A174B">
      <w:pPr>
        <w:spacing w:line="400" w:lineRule="exact"/>
        <w:rPr>
          <w:rFonts w:ascii="宋体" w:hAnsi="宋体" w:cs="Arial"/>
          <w:kern w:val="0"/>
          <w:sz w:val="24"/>
          <w:u w:val="single"/>
        </w:rPr>
      </w:pPr>
      <w:r w:rsidRPr="0015751E">
        <w:rPr>
          <w:rFonts w:ascii="宋体" w:hAnsi="宋体" w:cs="Arial" w:hint="eastAsia"/>
          <w:kern w:val="0"/>
          <w:sz w:val="24"/>
          <w:u w:val="single"/>
        </w:rPr>
        <w:t>（</w:t>
      </w:r>
      <w:r w:rsidRPr="0015751E">
        <w:rPr>
          <w:rFonts w:ascii="宋体" w:hAnsi="宋体" w:cs="Arial"/>
          <w:kern w:val="0"/>
          <w:sz w:val="24"/>
          <w:u w:val="single"/>
        </w:rPr>
        <w:t>3</w:t>
      </w:r>
      <w:r w:rsidRPr="0015751E">
        <w:rPr>
          <w:rFonts w:ascii="宋体" w:hAnsi="宋体" w:cs="Arial" w:hint="eastAsia"/>
          <w:kern w:val="0"/>
          <w:sz w:val="24"/>
          <w:u w:val="single"/>
        </w:rPr>
        <w:t>）供应商应在开标前完成CA数字证书办理。（办理流程详见</w:t>
      </w:r>
      <w:hyperlink r:id="rId11" w:history="1">
        <w:r w:rsidRPr="0015751E">
          <w:rPr>
            <w:rStyle w:val="aff9"/>
            <w:rFonts w:ascii="宋体" w:hAnsi="宋体" w:cs="Arial"/>
            <w:color w:val="auto"/>
            <w:kern w:val="0"/>
            <w:sz w:val="24"/>
          </w:rPr>
          <w:t>https://middle.zcygov.cn/ca/apply/edit</w:t>
        </w:r>
      </w:hyperlink>
      <w:r w:rsidRPr="0015751E">
        <w:rPr>
          <w:rFonts w:ascii="宋体" w:hAnsi="宋体" w:cs="Arial" w:hint="eastAsia"/>
          <w:kern w:val="0"/>
          <w:sz w:val="24"/>
          <w:u w:val="single"/>
        </w:rPr>
        <w:t>，完成CA数字证书办理预计一周左右，请各供应商自行把握时间，汇信客服电话：400-888-4636，天谷客服电话：400-087-8198）。</w:t>
      </w:r>
    </w:p>
    <w:p w:rsidR="003C51E7" w:rsidRPr="0015751E" w:rsidRDefault="006A174B">
      <w:pPr>
        <w:spacing w:line="400" w:lineRule="exact"/>
        <w:rPr>
          <w:rFonts w:ascii="宋体" w:hAnsi="宋体" w:cs="Arial"/>
          <w:b/>
          <w:bCs/>
          <w:kern w:val="0"/>
          <w:sz w:val="24"/>
          <w:u w:val="single"/>
        </w:rPr>
      </w:pPr>
      <w:r w:rsidRPr="0015751E">
        <w:rPr>
          <w:rFonts w:ascii="宋体" w:hAnsi="宋体" w:cs="Arial" w:hint="eastAsia"/>
          <w:kern w:val="0"/>
          <w:sz w:val="24"/>
          <w:u w:val="single"/>
        </w:rPr>
        <w:t>（</w:t>
      </w:r>
      <w:r w:rsidRPr="0015751E">
        <w:rPr>
          <w:rFonts w:ascii="宋体" w:hAnsi="宋体" w:cs="Arial"/>
          <w:kern w:val="0"/>
          <w:sz w:val="24"/>
          <w:u w:val="single"/>
        </w:rPr>
        <w:t>4</w:t>
      </w:r>
      <w:r w:rsidRPr="0015751E">
        <w:rPr>
          <w:rFonts w:ascii="宋体" w:hAnsi="宋体" w:cs="Arial" w:hint="eastAsia"/>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sidRPr="0015751E">
        <w:rPr>
          <w:rFonts w:ascii="宋体" w:hAnsi="宋体" w:cs="Arial" w:hint="eastAsia"/>
          <w:b/>
          <w:bCs/>
          <w:kern w:val="0"/>
          <w:sz w:val="24"/>
          <w:u w:val="single"/>
        </w:rPr>
        <w:t>投标截止时间后传输、递交的响应文件，将被拒收。</w:t>
      </w:r>
    </w:p>
    <w:p w:rsidR="003C51E7" w:rsidRPr="0015751E" w:rsidRDefault="006A174B">
      <w:pPr>
        <w:spacing w:line="400" w:lineRule="exact"/>
        <w:rPr>
          <w:rFonts w:ascii="宋体" w:hAnsi="宋体" w:cs="Arial"/>
          <w:b/>
          <w:bCs/>
          <w:kern w:val="0"/>
          <w:sz w:val="24"/>
          <w:u w:val="single"/>
        </w:rPr>
      </w:pPr>
      <w:r w:rsidRPr="0015751E">
        <w:rPr>
          <w:rFonts w:ascii="宋体" w:hAnsi="宋体" w:cs="Arial" w:hint="eastAsia"/>
          <w:b/>
          <w:bCs/>
          <w:kern w:val="0"/>
          <w:sz w:val="24"/>
          <w:u w:val="single"/>
        </w:rPr>
        <w:t>（5）本磋商文件中关于电子招投标内容、流程如与政采云系统中最新的内容、操作不一致的，以政采云系统中的要求为准。</w:t>
      </w:r>
    </w:p>
    <w:p w:rsidR="003C51E7" w:rsidRPr="0015751E" w:rsidRDefault="006A174B">
      <w:pPr>
        <w:spacing w:line="400" w:lineRule="exact"/>
        <w:rPr>
          <w:b/>
          <w:sz w:val="24"/>
        </w:rPr>
      </w:pPr>
      <w:r w:rsidRPr="0015751E">
        <w:rPr>
          <w:rFonts w:ascii="宋体" w:hAnsi="宋体"/>
          <w:b/>
          <w:sz w:val="24"/>
        </w:rPr>
        <w:t>7</w:t>
      </w:r>
      <w:r w:rsidRPr="0015751E">
        <w:rPr>
          <w:rFonts w:ascii="宋体" w:hAnsi="宋体" w:cs="Arial"/>
          <w:b/>
          <w:kern w:val="0"/>
          <w:sz w:val="24"/>
        </w:rPr>
        <w:t>.</w:t>
      </w:r>
      <w:r w:rsidRPr="0015751E">
        <w:rPr>
          <w:rFonts w:hint="eastAsia"/>
          <w:b/>
          <w:sz w:val="24"/>
        </w:rPr>
        <w:t>响应文件的组成、效力</w:t>
      </w:r>
    </w:p>
    <w:p w:rsidR="003C51E7" w:rsidRPr="0015751E" w:rsidRDefault="006A174B">
      <w:pPr>
        <w:spacing w:line="400" w:lineRule="exact"/>
        <w:rPr>
          <w:sz w:val="24"/>
        </w:rPr>
      </w:pPr>
      <w:r w:rsidRPr="0015751E">
        <w:rPr>
          <w:rFonts w:hint="eastAsia"/>
          <w:sz w:val="24"/>
        </w:rPr>
        <w:t>（</w:t>
      </w:r>
      <w:r w:rsidRPr="0015751E">
        <w:rPr>
          <w:rFonts w:hint="eastAsia"/>
          <w:sz w:val="24"/>
        </w:rPr>
        <w:t>1</w:t>
      </w:r>
      <w:r w:rsidRPr="0015751E">
        <w:rPr>
          <w:rFonts w:hint="eastAsia"/>
          <w:sz w:val="24"/>
        </w:rPr>
        <w:t>）本项目实行电子投标，供应商应准备电子响应文件，本项目线下无需提供任何备份响应文件。电子响应文件，按政采云平台项目采购</w:t>
      </w:r>
      <w:r w:rsidRPr="0015751E">
        <w:rPr>
          <w:rFonts w:hint="eastAsia"/>
          <w:sz w:val="24"/>
        </w:rPr>
        <w:t>--</w:t>
      </w:r>
      <w:r w:rsidRPr="0015751E">
        <w:rPr>
          <w:rFonts w:hint="eastAsia"/>
          <w:sz w:val="24"/>
        </w:rPr>
        <w:t>电子招投标操作指南及本磋商文件要求编制。</w:t>
      </w:r>
    </w:p>
    <w:p w:rsidR="003C51E7" w:rsidRPr="0015751E" w:rsidRDefault="006A174B">
      <w:pPr>
        <w:spacing w:line="400" w:lineRule="exact"/>
        <w:rPr>
          <w:sz w:val="24"/>
          <w:u w:val="single"/>
        </w:rPr>
      </w:pPr>
      <w:r w:rsidRPr="0015751E">
        <w:rPr>
          <w:rFonts w:hint="eastAsia"/>
          <w:sz w:val="24"/>
          <w:u w:val="single"/>
        </w:rPr>
        <w:t>（</w:t>
      </w:r>
      <w:r w:rsidRPr="0015751E">
        <w:rPr>
          <w:sz w:val="24"/>
          <w:u w:val="single"/>
        </w:rPr>
        <w:t>2</w:t>
      </w:r>
      <w:r w:rsidRPr="0015751E">
        <w:rPr>
          <w:rFonts w:hint="eastAsia"/>
          <w:sz w:val="24"/>
          <w:u w:val="single"/>
        </w:rPr>
        <w:t>）未在</w:t>
      </w:r>
      <w:r w:rsidRPr="0015751E">
        <w:rPr>
          <w:rFonts w:ascii="宋体" w:hAnsi="宋体" w:cs="Arial" w:hint="eastAsia"/>
          <w:kern w:val="0"/>
          <w:sz w:val="24"/>
          <w:u w:val="single"/>
        </w:rPr>
        <w:t>“政府采购云平台”</w:t>
      </w:r>
      <w:r w:rsidRPr="0015751E">
        <w:rPr>
          <w:rFonts w:hint="eastAsia"/>
          <w:sz w:val="24"/>
          <w:u w:val="single"/>
        </w:rPr>
        <w:t>传输递交电子响应文件的，投标无效。</w:t>
      </w:r>
    </w:p>
    <w:p w:rsidR="003C51E7" w:rsidRPr="0015751E" w:rsidRDefault="006A174B">
      <w:pPr>
        <w:spacing w:line="400" w:lineRule="exact"/>
        <w:rPr>
          <w:rFonts w:ascii="宋体" w:hAnsi="宋体"/>
          <w:sz w:val="24"/>
        </w:rPr>
      </w:pPr>
      <w:r w:rsidRPr="0015751E">
        <w:rPr>
          <w:rFonts w:ascii="宋体" w:hAnsi="宋体"/>
          <w:b/>
          <w:sz w:val="24"/>
        </w:rPr>
        <w:t>8.投标截止时间及</w:t>
      </w:r>
      <w:r w:rsidRPr="0015751E">
        <w:rPr>
          <w:rFonts w:ascii="宋体" w:hAnsi="宋体" w:hint="eastAsia"/>
          <w:b/>
          <w:sz w:val="24"/>
        </w:rPr>
        <w:t>电子</w:t>
      </w:r>
      <w:r w:rsidRPr="0015751E">
        <w:rPr>
          <w:rFonts w:ascii="宋体" w:hAnsi="宋体"/>
          <w:b/>
          <w:sz w:val="24"/>
        </w:rPr>
        <w:t>响应文件的递交</w:t>
      </w:r>
    </w:p>
    <w:p w:rsidR="003C51E7" w:rsidRPr="0015751E" w:rsidRDefault="006A174B">
      <w:pPr>
        <w:spacing w:line="400" w:lineRule="exact"/>
        <w:rPr>
          <w:rFonts w:ascii="宋体" w:hAnsi="宋体" w:cs="Arial"/>
          <w:b/>
          <w:bCs/>
          <w:kern w:val="0"/>
          <w:sz w:val="24"/>
          <w:u w:val="single"/>
        </w:rPr>
      </w:pPr>
      <w:r w:rsidRPr="0015751E">
        <w:rPr>
          <w:rFonts w:ascii="宋体" w:hAnsi="宋体" w:cs="Arial" w:hint="eastAsia"/>
          <w:b/>
          <w:bCs/>
          <w:kern w:val="0"/>
          <w:sz w:val="24"/>
        </w:rPr>
        <w:t>电子响应文件</w:t>
      </w:r>
      <w:r w:rsidRPr="0015751E">
        <w:rPr>
          <w:rFonts w:ascii="宋体" w:hAnsi="宋体"/>
          <w:b/>
          <w:sz w:val="24"/>
        </w:rPr>
        <w:t>投标截止时间</w:t>
      </w:r>
      <w:r w:rsidRPr="0015751E">
        <w:rPr>
          <w:rFonts w:ascii="宋体" w:hAnsi="宋体" w:hint="eastAsia"/>
          <w:b/>
          <w:sz w:val="24"/>
        </w:rPr>
        <w:t>：202</w:t>
      </w:r>
      <w:r w:rsidRPr="0015751E">
        <w:rPr>
          <w:rFonts w:ascii="宋体" w:hAnsi="宋体"/>
          <w:b/>
          <w:sz w:val="24"/>
        </w:rPr>
        <w:t>5</w:t>
      </w:r>
      <w:r w:rsidRPr="0015751E">
        <w:rPr>
          <w:rFonts w:ascii="宋体" w:hAnsi="宋体" w:hint="eastAsia"/>
          <w:b/>
          <w:sz w:val="24"/>
        </w:rPr>
        <w:t>年</w:t>
      </w:r>
      <w:r w:rsidR="003403A3">
        <w:rPr>
          <w:rFonts w:ascii="宋体" w:hAnsi="宋体"/>
          <w:b/>
          <w:sz w:val="24"/>
        </w:rPr>
        <w:t>2</w:t>
      </w:r>
      <w:r w:rsidRPr="0015751E">
        <w:rPr>
          <w:rFonts w:ascii="宋体" w:hAnsi="宋体" w:hint="eastAsia"/>
          <w:b/>
          <w:sz w:val="24"/>
        </w:rPr>
        <w:t>月</w:t>
      </w:r>
      <w:r w:rsidR="003403A3">
        <w:rPr>
          <w:rFonts w:ascii="宋体" w:hAnsi="宋体"/>
          <w:b/>
          <w:sz w:val="24"/>
        </w:rPr>
        <w:t>25</w:t>
      </w:r>
      <w:r w:rsidRPr="0015751E">
        <w:rPr>
          <w:rFonts w:ascii="宋体" w:hAnsi="宋体" w:hint="eastAsia"/>
          <w:b/>
          <w:sz w:val="24"/>
        </w:rPr>
        <w:t>日</w:t>
      </w:r>
      <w:r w:rsidRPr="0015751E">
        <w:rPr>
          <w:rFonts w:ascii="宋体" w:hAnsi="宋体"/>
          <w:b/>
          <w:sz w:val="24"/>
        </w:rPr>
        <w:t>8</w:t>
      </w:r>
      <w:r w:rsidRPr="0015751E">
        <w:rPr>
          <w:rFonts w:ascii="宋体" w:hAnsi="宋体" w:hint="eastAsia"/>
          <w:b/>
          <w:sz w:val="24"/>
        </w:rPr>
        <w:t>:</w:t>
      </w:r>
      <w:r w:rsidRPr="0015751E">
        <w:rPr>
          <w:rFonts w:ascii="宋体" w:hAnsi="宋体"/>
          <w:b/>
          <w:sz w:val="24"/>
        </w:rPr>
        <w:t>3</w:t>
      </w:r>
      <w:r w:rsidRPr="0015751E">
        <w:rPr>
          <w:rFonts w:ascii="宋体" w:hAnsi="宋体" w:hint="eastAsia"/>
          <w:b/>
          <w:sz w:val="24"/>
        </w:rPr>
        <w:t>0分00秒，</w:t>
      </w:r>
      <w:r w:rsidRPr="0015751E">
        <w:rPr>
          <w:rFonts w:ascii="宋体" w:hAnsi="宋体" w:cs="Arial" w:hint="eastAsia"/>
          <w:kern w:val="0"/>
          <w:sz w:val="24"/>
        </w:rPr>
        <w:t>供应商应于投标截止时间之前将电子响应文件上传到“政府采购云平台”。</w:t>
      </w:r>
      <w:r w:rsidRPr="0015751E">
        <w:rPr>
          <w:rFonts w:ascii="宋体" w:hAnsi="宋体" w:cs="Arial" w:hint="eastAsia"/>
          <w:b/>
          <w:bCs/>
          <w:kern w:val="0"/>
          <w:sz w:val="24"/>
          <w:u w:val="single"/>
        </w:rPr>
        <w:t>投标截止时间前未完成传输电子响应文件的</w:t>
      </w:r>
      <w:r w:rsidRPr="0015751E">
        <w:rPr>
          <w:rFonts w:hint="eastAsia"/>
          <w:b/>
          <w:bCs/>
          <w:sz w:val="24"/>
          <w:u w:val="single"/>
        </w:rPr>
        <w:t>，投标无效。</w:t>
      </w:r>
    </w:p>
    <w:p w:rsidR="003C51E7" w:rsidRPr="0015751E" w:rsidRDefault="006A174B">
      <w:pPr>
        <w:spacing w:line="400" w:lineRule="exact"/>
        <w:rPr>
          <w:rFonts w:ascii="宋体" w:hAnsi="宋体"/>
          <w:b/>
          <w:sz w:val="24"/>
        </w:rPr>
      </w:pPr>
      <w:r w:rsidRPr="0015751E">
        <w:rPr>
          <w:rFonts w:ascii="宋体" w:hAnsi="宋体" w:hint="eastAsia"/>
          <w:b/>
          <w:sz w:val="24"/>
        </w:rPr>
        <w:lastRenderedPageBreak/>
        <w:t>9</w:t>
      </w:r>
      <w:r w:rsidRPr="0015751E">
        <w:rPr>
          <w:rFonts w:ascii="宋体" w:hAnsi="宋体"/>
          <w:b/>
          <w:sz w:val="24"/>
        </w:rPr>
        <w:t>.</w:t>
      </w:r>
      <w:r w:rsidRPr="0015751E">
        <w:rPr>
          <w:rFonts w:ascii="宋体" w:hAnsi="宋体" w:hint="eastAsia"/>
          <w:b/>
          <w:sz w:val="24"/>
        </w:rPr>
        <w:t xml:space="preserve">临海市公共资源交易办公管理系统及开评标期间出现网络故障或停电时的应急处理措施： </w:t>
      </w:r>
      <w:r w:rsidRPr="0015751E">
        <w:rPr>
          <w:rFonts w:ascii="宋体" w:hAnsi="宋体"/>
          <w:b/>
          <w:sz w:val="24"/>
        </w:rPr>
        <w:t xml:space="preserve">     </w:t>
      </w:r>
    </w:p>
    <w:p w:rsidR="003C51E7" w:rsidRPr="0015751E" w:rsidRDefault="006A174B">
      <w:pPr>
        <w:spacing w:line="400" w:lineRule="exact"/>
        <w:rPr>
          <w:rFonts w:ascii="宋体" w:hAnsi="宋体"/>
          <w:bCs/>
          <w:sz w:val="24"/>
        </w:rPr>
      </w:pPr>
      <w:r w:rsidRPr="0015751E">
        <w:rPr>
          <w:rFonts w:ascii="宋体" w:hAnsi="宋体" w:hint="eastAsia"/>
          <w:bCs/>
          <w:sz w:val="24"/>
        </w:rPr>
        <w:t>（1）开评标期间出现网络故障或停电如短时间内（半天内）可以排除并能恢复正常使用的，为不耽误项目进度，招标人（代理机构）经项目行政监管部门批准后可宣布待故障排除后再进行正常开标活动；</w:t>
      </w:r>
    </w:p>
    <w:p w:rsidR="003C51E7" w:rsidRPr="0015751E" w:rsidRDefault="006A174B">
      <w:pPr>
        <w:spacing w:line="400" w:lineRule="exact"/>
        <w:rPr>
          <w:rFonts w:ascii="宋体" w:hAnsi="宋体"/>
          <w:bCs/>
          <w:sz w:val="24"/>
        </w:rPr>
      </w:pPr>
      <w:r w:rsidRPr="0015751E">
        <w:rPr>
          <w:rFonts w:ascii="宋体" w:hAnsi="宋体" w:hint="eastAsia"/>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rsidR="003C51E7" w:rsidRPr="0015751E" w:rsidRDefault="006A174B">
      <w:pPr>
        <w:spacing w:line="400" w:lineRule="exact"/>
        <w:rPr>
          <w:rFonts w:ascii="宋体" w:hAnsi="宋体"/>
          <w:sz w:val="24"/>
        </w:rPr>
      </w:pPr>
      <w:r w:rsidRPr="0015751E">
        <w:rPr>
          <w:rFonts w:ascii="宋体" w:hAnsi="宋体"/>
          <w:b/>
          <w:sz w:val="24"/>
        </w:rPr>
        <w:t>10.开标</w:t>
      </w:r>
    </w:p>
    <w:p w:rsidR="003C51E7" w:rsidRPr="0015751E" w:rsidRDefault="006A174B">
      <w:pPr>
        <w:spacing w:line="400" w:lineRule="exact"/>
        <w:rPr>
          <w:rFonts w:ascii="宋体" w:hAnsi="宋体"/>
          <w:sz w:val="24"/>
        </w:rPr>
      </w:pPr>
      <w:r w:rsidRPr="0015751E">
        <w:rPr>
          <w:rFonts w:ascii="宋体" w:hAnsi="宋体"/>
          <w:sz w:val="24"/>
        </w:rPr>
        <w:t>开标时间：</w:t>
      </w:r>
      <w:r w:rsidRPr="0015751E">
        <w:rPr>
          <w:rFonts w:ascii="宋体" w:hAnsi="宋体"/>
          <w:b/>
          <w:sz w:val="24"/>
        </w:rPr>
        <w:t>2025年</w:t>
      </w:r>
      <w:r w:rsidR="003403A3">
        <w:rPr>
          <w:rFonts w:ascii="宋体" w:hAnsi="宋体"/>
          <w:b/>
          <w:sz w:val="24"/>
        </w:rPr>
        <w:t>2</w:t>
      </w:r>
      <w:r w:rsidRPr="0015751E">
        <w:rPr>
          <w:rFonts w:ascii="宋体" w:hAnsi="宋体" w:hint="eastAsia"/>
          <w:b/>
          <w:sz w:val="24"/>
        </w:rPr>
        <w:t>月</w:t>
      </w:r>
      <w:r w:rsidR="003403A3">
        <w:rPr>
          <w:rFonts w:ascii="宋体" w:hAnsi="宋体"/>
          <w:b/>
          <w:sz w:val="24"/>
        </w:rPr>
        <w:t>25</w:t>
      </w:r>
      <w:r w:rsidRPr="0015751E">
        <w:rPr>
          <w:rFonts w:ascii="宋体" w:hAnsi="宋体" w:hint="eastAsia"/>
          <w:b/>
          <w:sz w:val="24"/>
        </w:rPr>
        <w:t>日</w:t>
      </w:r>
      <w:r w:rsidRPr="0015751E">
        <w:rPr>
          <w:rFonts w:ascii="宋体" w:hAnsi="宋体"/>
          <w:b/>
          <w:sz w:val="24"/>
        </w:rPr>
        <w:t>8:30时</w:t>
      </w:r>
      <w:r w:rsidRPr="0015751E">
        <w:rPr>
          <w:rFonts w:ascii="宋体" w:hAnsi="宋体"/>
          <w:sz w:val="24"/>
        </w:rPr>
        <w:t>。</w:t>
      </w:r>
      <w:r w:rsidRPr="0015751E">
        <w:rPr>
          <w:rFonts w:ascii="宋体" w:hAnsi="宋体"/>
          <w:sz w:val="24"/>
        </w:rPr>
        <w:br/>
        <w:t>开标地点：</w:t>
      </w:r>
      <w:r w:rsidRPr="0015751E">
        <w:rPr>
          <w:rFonts w:ascii="宋体" w:hAnsi="宋体" w:hint="eastAsia"/>
          <w:sz w:val="24"/>
        </w:rPr>
        <w:t>“政府采购云平台”线上开标、线下直播开标室：</w:t>
      </w:r>
      <w:r w:rsidRPr="0015751E">
        <w:rPr>
          <w:sz w:val="24"/>
        </w:rPr>
        <w:t>临海市公共资源交易中心</w:t>
      </w:r>
      <w:r w:rsidRPr="0015751E">
        <w:rPr>
          <w:rFonts w:ascii="宋体" w:hAnsi="宋体" w:hint="eastAsia"/>
          <w:sz w:val="24"/>
        </w:rPr>
        <w:t>一楼</w:t>
      </w:r>
      <w:r w:rsidR="003403A3">
        <w:rPr>
          <w:rFonts w:ascii="宋体" w:hAnsi="宋体"/>
          <w:sz w:val="24"/>
        </w:rPr>
        <w:t>3</w:t>
      </w:r>
      <w:r w:rsidRPr="0015751E">
        <w:rPr>
          <w:rFonts w:ascii="宋体" w:hAnsi="宋体" w:hint="eastAsia"/>
          <w:sz w:val="24"/>
        </w:rPr>
        <w:t>号开标室（临海市巾山中路18号，移动公司对面）</w:t>
      </w:r>
    </w:p>
    <w:p w:rsidR="003C51E7" w:rsidRPr="0015751E" w:rsidRDefault="006A174B">
      <w:pPr>
        <w:spacing w:line="400" w:lineRule="exact"/>
        <w:rPr>
          <w:b/>
          <w:sz w:val="24"/>
          <w:u w:val="single"/>
        </w:rPr>
      </w:pPr>
      <w:r w:rsidRPr="0015751E">
        <w:rPr>
          <w:rFonts w:ascii="宋体" w:hAnsi="宋体" w:hint="eastAsia"/>
          <w:b/>
          <w:sz w:val="24"/>
          <w:u w:val="single"/>
        </w:rPr>
        <w:t>开标时间后30分钟内（具体时间以政采云系统</w:t>
      </w:r>
      <w:bookmarkStart w:id="6" w:name="_Hlk59625364"/>
      <w:r w:rsidRPr="0015751E">
        <w:rPr>
          <w:rFonts w:ascii="宋体" w:hAnsi="宋体" w:hint="eastAsia"/>
          <w:b/>
          <w:sz w:val="24"/>
          <w:u w:val="single"/>
        </w:rPr>
        <w:t>显示的</w:t>
      </w:r>
      <w:bookmarkEnd w:id="6"/>
      <w:r w:rsidRPr="0015751E">
        <w:rPr>
          <w:rFonts w:ascii="宋体" w:hAnsi="宋体" w:hint="eastAsia"/>
          <w:b/>
          <w:sz w:val="24"/>
          <w:u w:val="single"/>
        </w:rPr>
        <w:t>解密截止时间为准），供应商须登录“政采云”平台，用“项目采购-开标评标”功能解密响应文件，供应商未按时解密或解密失败的，</w:t>
      </w:r>
      <w:r w:rsidRPr="0015751E">
        <w:rPr>
          <w:rFonts w:hint="eastAsia"/>
          <w:b/>
          <w:sz w:val="24"/>
          <w:u w:val="single"/>
        </w:rPr>
        <w:t>其响应文件为无效标。</w:t>
      </w:r>
    </w:p>
    <w:p w:rsidR="003C51E7" w:rsidRPr="0015751E" w:rsidRDefault="006A174B">
      <w:pPr>
        <w:spacing w:line="400" w:lineRule="exact"/>
        <w:rPr>
          <w:rFonts w:ascii="宋体" w:hAnsi="宋体"/>
          <w:sz w:val="24"/>
        </w:rPr>
      </w:pPr>
      <w:r w:rsidRPr="0015751E">
        <w:rPr>
          <w:rFonts w:ascii="宋体" w:hAnsi="宋体"/>
          <w:b/>
          <w:sz w:val="24"/>
        </w:rPr>
        <w:t>11.发布公告的媒介</w:t>
      </w:r>
      <w:r w:rsidRPr="0015751E">
        <w:rPr>
          <w:rFonts w:ascii="宋体" w:hAnsi="宋体"/>
          <w:sz w:val="24"/>
        </w:rPr>
        <w:br/>
        <w:t>本次招标公告同时在</w:t>
      </w:r>
      <w:hyperlink r:id="rId12" w:history="1">
        <w:r w:rsidRPr="0015751E">
          <w:rPr>
            <w:rStyle w:val="aff9"/>
            <w:color w:val="auto"/>
            <w:sz w:val="24"/>
          </w:rPr>
          <w:t>浙江省政府采购网</w:t>
        </w:r>
      </w:hyperlink>
      <w:r w:rsidRPr="0015751E">
        <w:rPr>
          <w:rFonts w:ascii="宋体" w:hAnsi="宋体"/>
          <w:sz w:val="24"/>
        </w:rPr>
        <w:t>、</w:t>
      </w:r>
      <w:hyperlink r:id="rId13" w:history="1">
        <w:r w:rsidRPr="0015751E">
          <w:rPr>
            <w:sz w:val="24"/>
            <w:u w:val="single"/>
          </w:rPr>
          <w:t>临海市公共资源交易中心</w:t>
        </w:r>
        <w:r w:rsidRPr="0015751E">
          <w:rPr>
            <w:rStyle w:val="aff9"/>
            <w:color w:val="auto"/>
            <w:sz w:val="24"/>
          </w:rPr>
          <w:t>网</w:t>
        </w:r>
      </w:hyperlink>
      <w:r w:rsidRPr="0015751E">
        <w:rPr>
          <w:rFonts w:ascii="宋体" w:hAnsi="宋体"/>
          <w:sz w:val="24"/>
        </w:rPr>
        <w:t>上发布。</w:t>
      </w:r>
    </w:p>
    <w:p w:rsidR="003C51E7" w:rsidRPr="0015751E" w:rsidRDefault="006A174B">
      <w:pPr>
        <w:spacing w:line="400" w:lineRule="exact"/>
        <w:rPr>
          <w:rFonts w:ascii="宋体" w:hAnsi="宋体"/>
          <w:b/>
          <w:sz w:val="24"/>
        </w:rPr>
      </w:pPr>
      <w:r w:rsidRPr="0015751E">
        <w:rPr>
          <w:rFonts w:ascii="宋体" w:hAnsi="宋体"/>
          <w:b/>
          <w:sz w:val="24"/>
        </w:rPr>
        <w:t>12、</w:t>
      </w:r>
      <w:r w:rsidRPr="0015751E">
        <w:rPr>
          <w:rFonts w:ascii="宋体" w:hAnsi="宋体" w:hint="eastAsia"/>
          <w:b/>
          <w:sz w:val="24"/>
        </w:rPr>
        <w:t>其他事项</w:t>
      </w:r>
    </w:p>
    <w:p w:rsidR="003C51E7" w:rsidRPr="0015751E" w:rsidRDefault="006A174B">
      <w:pPr>
        <w:spacing w:line="400" w:lineRule="exact"/>
        <w:ind w:firstLineChars="50" w:firstLine="120"/>
        <w:rPr>
          <w:b/>
          <w:u w:val="single"/>
        </w:rPr>
      </w:pPr>
      <w:r w:rsidRPr="0015751E">
        <w:rPr>
          <w:rFonts w:hint="eastAsia"/>
          <w:b/>
          <w:sz w:val="24"/>
          <w:u w:val="single"/>
        </w:rPr>
        <w:t>（</w:t>
      </w:r>
      <w:r w:rsidRPr="0015751E">
        <w:rPr>
          <w:b/>
          <w:sz w:val="24"/>
          <w:u w:val="single"/>
        </w:rPr>
        <w:t>1</w:t>
      </w:r>
      <w:r w:rsidRPr="0015751E">
        <w:rPr>
          <w:rFonts w:hint="eastAsia"/>
          <w:b/>
          <w:sz w:val="24"/>
          <w:u w:val="single"/>
        </w:rPr>
        <w:t>）本项目磋商将通过政采云视频询标系统协助进行。供应商登录政采云系统</w:t>
      </w:r>
      <w:r w:rsidRPr="0015751E">
        <w:rPr>
          <w:rFonts w:hint="eastAsia"/>
          <w:b/>
          <w:sz w:val="24"/>
          <w:u w:val="single"/>
        </w:rPr>
        <w:t>-----</w:t>
      </w:r>
      <w:r w:rsidRPr="0015751E">
        <w:rPr>
          <w:rFonts w:hint="eastAsia"/>
          <w:b/>
          <w:sz w:val="24"/>
          <w:u w:val="single"/>
        </w:rPr>
        <w:t>进入开标大厅</w:t>
      </w:r>
      <w:r w:rsidRPr="0015751E">
        <w:rPr>
          <w:rFonts w:hint="eastAsia"/>
          <w:b/>
          <w:sz w:val="24"/>
          <w:u w:val="single"/>
        </w:rPr>
        <w:t>---</w:t>
      </w:r>
      <w:r w:rsidRPr="0015751E">
        <w:rPr>
          <w:rFonts w:hint="eastAsia"/>
          <w:b/>
          <w:sz w:val="24"/>
          <w:u w:val="single"/>
        </w:rPr>
        <w:t>进入本项目</w:t>
      </w:r>
      <w:r w:rsidRPr="0015751E">
        <w:rPr>
          <w:rFonts w:hint="eastAsia"/>
          <w:b/>
          <w:sz w:val="24"/>
          <w:u w:val="single"/>
        </w:rPr>
        <w:t>----</w:t>
      </w:r>
      <w:r w:rsidRPr="0015751E">
        <w:rPr>
          <w:rFonts w:hint="eastAsia"/>
          <w:b/>
          <w:sz w:val="24"/>
          <w:u w:val="single"/>
        </w:rPr>
        <w:t>就可以进入政采云视频询标系统。政采云视频询标系统在磋商时需要供应商电脑配置有摄像头、音箱和必要的网络带宽，请供应商开标前予以提前准备，以免延误磋商（浏览器建议用谷歌浏览器，网络带宽不少于</w:t>
      </w:r>
      <w:r w:rsidRPr="0015751E">
        <w:rPr>
          <w:rFonts w:hint="eastAsia"/>
          <w:b/>
          <w:sz w:val="24"/>
          <w:u w:val="single"/>
        </w:rPr>
        <w:t>50</w:t>
      </w:r>
      <w:r w:rsidRPr="0015751E">
        <w:rPr>
          <w:rFonts w:hint="eastAsia"/>
          <w:b/>
          <w:sz w:val="24"/>
          <w:u w:val="single"/>
        </w:rPr>
        <w:t>兆，请勿用无线，以免出现卡顿现象；摄像头建议用中档及以上摄像头，以利于磋商时的画面质量；音箱请提前予以调试，以避免磋商时出现没有声音现象）。政采云视频会议系统目前不支持手机客户端。</w:t>
      </w:r>
    </w:p>
    <w:p w:rsidR="003C51E7" w:rsidRPr="0015751E" w:rsidRDefault="006A174B">
      <w:pPr>
        <w:spacing w:line="400" w:lineRule="exact"/>
        <w:rPr>
          <w:b/>
          <w:sz w:val="24"/>
        </w:rPr>
      </w:pPr>
      <w:r w:rsidRPr="0015751E">
        <w:rPr>
          <w:rFonts w:ascii="宋体" w:hAnsi="宋体" w:cs="Arial" w:hint="eastAsia"/>
          <w:b/>
          <w:sz w:val="24"/>
        </w:rPr>
        <w:t>（</w:t>
      </w:r>
      <w:r w:rsidR="003403A3">
        <w:rPr>
          <w:rFonts w:ascii="宋体" w:hAnsi="宋体" w:cs="Arial"/>
          <w:b/>
          <w:sz w:val="24"/>
        </w:rPr>
        <w:t>2</w:t>
      </w:r>
      <w:r w:rsidRPr="0015751E">
        <w:rPr>
          <w:rFonts w:ascii="宋体" w:hAnsi="宋体" w:cs="Arial" w:hint="eastAsia"/>
          <w:b/>
          <w:sz w:val="24"/>
        </w:rPr>
        <w:t>）</w:t>
      </w:r>
      <w:r w:rsidRPr="0015751E">
        <w:rPr>
          <w:rFonts w:hint="eastAsia"/>
          <w:b/>
          <w:sz w:val="24"/>
        </w:rPr>
        <w:t>根据《浙江省政府采购供应商注册及诚信管理暂行办法》浙财采监字【</w:t>
      </w:r>
      <w:r w:rsidRPr="0015751E">
        <w:rPr>
          <w:rFonts w:hint="eastAsia"/>
          <w:b/>
          <w:sz w:val="24"/>
        </w:rPr>
        <w:t>2009</w:t>
      </w:r>
      <w:r w:rsidRPr="0015751E">
        <w:rPr>
          <w:rFonts w:hint="eastAsia"/>
          <w:b/>
          <w:sz w:val="24"/>
        </w:rPr>
        <w:t>】</w:t>
      </w:r>
      <w:r w:rsidRPr="0015751E">
        <w:rPr>
          <w:rFonts w:hint="eastAsia"/>
          <w:b/>
          <w:sz w:val="24"/>
        </w:rPr>
        <w:t>28</w:t>
      </w:r>
      <w:r w:rsidRPr="0015751E">
        <w:rPr>
          <w:rFonts w:hint="eastAsia"/>
          <w:b/>
          <w:sz w:val="24"/>
        </w:rPr>
        <w:t>号文件，请各投标供应商及时办理浙江政府采购网“政府采购正式供应商”的注册手续。</w:t>
      </w:r>
    </w:p>
    <w:p w:rsidR="003C51E7" w:rsidRPr="0015751E" w:rsidRDefault="006A174B">
      <w:pPr>
        <w:spacing w:line="400" w:lineRule="exact"/>
        <w:rPr>
          <w:rFonts w:ascii="宋体" w:hAnsi="宋体"/>
          <w:sz w:val="24"/>
        </w:rPr>
      </w:pPr>
      <w:r w:rsidRPr="0015751E">
        <w:rPr>
          <w:rFonts w:ascii="宋体" w:hAnsi="宋体" w:hint="eastAsia"/>
          <w:b/>
          <w:sz w:val="24"/>
        </w:rPr>
        <w:t>13、联系方式</w:t>
      </w:r>
    </w:p>
    <w:p w:rsidR="003C51E7" w:rsidRPr="0015751E" w:rsidRDefault="006A174B">
      <w:pPr>
        <w:spacing w:line="400" w:lineRule="exact"/>
        <w:rPr>
          <w:rFonts w:ascii="宋体" w:hAnsi="宋体"/>
          <w:b/>
          <w:bCs/>
          <w:sz w:val="24"/>
        </w:rPr>
      </w:pPr>
      <w:r w:rsidRPr="0015751E">
        <w:rPr>
          <w:rFonts w:ascii="宋体" w:hAnsi="宋体" w:hint="eastAsia"/>
          <w:b/>
          <w:bCs/>
          <w:sz w:val="24"/>
        </w:rPr>
        <w:t>（1）采购人信息</w:t>
      </w:r>
    </w:p>
    <w:p w:rsidR="003C51E7" w:rsidRPr="0015751E" w:rsidRDefault="006A174B">
      <w:pPr>
        <w:spacing w:line="400" w:lineRule="exact"/>
        <w:rPr>
          <w:rFonts w:ascii="宋体" w:hAnsi="宋体"/>
          <w:bCs/>
          <w:sz w:val="24"/>
        </w:rPr>
      </w:pPr>
      <w:r w:rsidRPr="0015751E">
        <w:rPr>
          <w:rFonts w:ascii="宋体" w:hAnsi="宋体" w:hint="eastAsia"/>
          <w:bCs/>
          <w:sz w:val="24"/>
        </w:rPr>
        <w:t>名称：临海市公安局交通警察</w:t>
      </w:r>
      <w:r w:rsidRPr="0015751E">
        <w:rPr>
          <w:rFonts w:ascii="宋体" w:hAnsi="宋体"/>
          <w:bCs/>
          <w:sz w:val="24"/>
        </w:rPr>
        <w:t>大队</w:t>
      </w:r>
    </w:p>
    <w:p w:rsidR="003C51E7" w:rsidRPr="0015751E" w:rsidRDefault="006A174B">
      <w:pPr>
        <w:spacing w:line="400" w:lineRule="exact"/>
        <w:rPr>
          <w:rFonts w:ascii="宋体" w:hAnsi="宋体"/>
          <w:bCs/>
          <w:sz w:val="24"/>
        </w:rPr>
      </w:pPr>
      <w:r w:rsidRPr="0015751E">
        <w:rPr>
          <w:rFonts w:ascii="宋体" w:hAnsi="宋体" w:hint="eastAsia"/>
          <w:bCs/>
          <w:sz w:val="24"/>
        </w:rPr>
        <w:t>地址：</w:t>
      </w:r>
      <w:r w:rsidR="003403A3" w:rsidRPr="003403A3">
        <w:rPr>
          <w:rFonts w:ascii="宋体" w:hAnsi="宋体" w:hint="eastAsia"/>
          <w:sz w:val="24"/>
        </w:rPr>
        <w:t>临海市江南街道七一河路111号</w:t>
      </w:r>
    </w:p>
    <w:p w:rsidR="003C51E7" w:rsidRPr="0015751E" w:rsidRDefault="006A174B">
      <w:pPr>
        <w:spacing w:line="400" w:lineRule="exact"/>
        <w:rPr>
          <w:rFonts w:ascii="宋体" w:hAnsi="宋体"/>
          <w:bCs/>
          <w:sz w:val="24"/>
        </w:rPr>
      </w:pPr>
      <w:r w:rsidRPr="0015751E">
        <w:rPr>
          <w:rFonts w:ascii="宋体" w:hAnsi="宋体" w:hint="eastAsia"/>
          <w:bCs/>
          <w:sz w:val="24"/>
        </w:rPr>
        <w:t>项目联系人（询问）：叶</w:t>
      </w:r>
      <w:r w:rsidRPr="0015751E">
        <w:rPr>
          <w:rFonts w:ascii="宋体" w:hAnsi="宋体"/>
          <w:bCs/>
          <w:sz w:val="24"/>
        </w:rPr>
        <w:t>先生</w:t>
      </w:r>
    </w:p>
    <w:p w:rsidR="003C51E7" w:rsidRPr="0015751E" w:rsidRDefault="006A174B">
      <w:pPr>
        <w:spacing w:line="400" w:lineRule="exact"/>
        <w:rPr>
          <w:rFonts w:ascii="宋体" w:hAnsi="宋体"/>
          <w:bCs/>
          <w:sz w:val="24"/>
        </w:rPr>
      </w:pPr>
      <w:r w:rsidRPr="0015751E">
        <w:rPr>
          <w:rFonts w:ascii="宋体" w:hAnsi="宋体" w:hint="eastAsia"/>
          <w:bCs/>
          <w:sz w:val="24"/>
        </w:rPr>
        <w:t>项目联系方式：</w:t>
      </w:r>
      <w:r w:rsidRPr="0015751E">
        <w:rPr>
          <w:rFonts w:ascii="宋体" w:hAnsi="宋体"/>
          <w:bCs/>
          <w:sz w:val="24"/>
        </w:rPr>
        <w:t>0576-85185772</w:t>
      </w:r>
    </w:p>
    <w:p w:rsidR="003C51E7" w:rsidRPr="0015751E" w:rsidRDefault="006A174B">
      <w:pPr>
        <w:spacing w:line="400" w:lineRule="exact"/>
        <w:rPr>
          <w:rFonts w:ascii="宋体" w:hAnsi="宋体"/>
          <w:bCs/>
          <w:sz w:val="24"/>
        </w:rPr>
      </w:pPr>
      <w:r w:rsidRPr="0015751E">
        <w:rPr>
          <w:rFonts w:ascii="宋体" w:hAnsi="宋体" w:hint="eastAsia"/>
          <w:bCs/>
          <w:sz w:val="24"/>
        </w:rPr>
        <w:t>质疑联系人：康先生</w:t>
      </w:r>
    </w:p>
    <w:p w:rsidR="003C51E7" w:rsidRPr="0015751E" w:rsidRDefault="006A174B">
      <w:pPr>
        <w:spacing w:line="400" w:lineRule="exact"/>
        <w:rPr>
          <w:rFonts w:ascii="宋体" w:hAnsi="宋体"/>
          <w:bCs/>
          <w:sz w:val="24"/>
        </w:rPr>
      </w:pPr>
      <w:r w:rsidRPr="0015751E">
        <w:rPr>
          <w:rFonts w:ascii="宋体" w:hAnsi="宋体" w:hint="eastAsia"/>
          <w:bCs/>
          <w:sz w:val="24"/>
        </w:rPr>
        <w:t>质疑联系方式：</w:t>
      </w:r>
      <w:r w:rsidRPr="0015751E">
        <w:rPr>
          <w:rFonts w:ascii="宋体" w:hAnsi="宋体"/>
          <w:bCs/>
          <w:sz w:val="24"/>
        </w:rPr>
        <w:t>0576-89119049</w:t>
      </w:r>
    </w:p>
    <w:p w:rsidR="003C51E7" w:rsidRPr="0015751E" w:rsidRDefault="006A174B">
      <w:pPr>
        <w:spacing w:line="400" w:lineRule="exact"/>
        <w:rPr>
          <w:rFonts w:ascii="宋体" w:hAnsi="宋体"/>
          <w:b/>
          <w:bCs/>
          <w:sz w:val="24"/>
        </w:rPr>
      </w:pPr>
      <w:r w:rsidRPr="0015751E">
        <w:rPr>
          <w:rFonts w:ascii="宋体" w:hAnsi="宋体" w:hint="eastAsia"/>
          <w:b/>
          <w:bCs/>
          <w:sz w:val="24"/>
        </w:rPr>
        <w:t>（2）采购代理机构信息</w:t>
      </w:r>
    </w:p>
    <w:p w:rsidR="003C51E7" w:rsidRPr="0015751E" w:rsidRDefault="006A174B">
      <w:pPr>
        <w:spacing w:line="400" w:lineRule="exact"/>
        <w:rPr>
          <w:rFonts w:ascii="宋体" w:hAnsi="宋体"/>
          <w:bCs/>
          <w:sz w:val="24"/>
        </w:rPr>
      </w:pPr>
      <w:r w:rsidRPr="0015751E">
        <w:rPr>
          <w:rFonts w:ascii="宋体" w:hAnsi="宋体" w:hint="eastAsia"/>
          <w:bCs/>
          <w:sz w:val="24"/>
        </w:rPr>
        <w:lastRenderedPageBreak/>
        <w:t xml:space="preserve">名 称：台州明辰招标代理有限公司 </w:t>
      </w:r>
    </w:p>
    <w:p w:rsidR="003C51E7" w:rsidRPr="0015751E" w:rsidRDefault="006A174B">
      <w:pPr>
        <w:spacing w:line="400" w:lineRule="exact"/>
        <w:rPr>
          <w:rFonts w:ascii="宋体" w:hAnsi="宋体"/>
          <w:bCs/>
          <w:sz w:val="24"/>
        </w:rPr>
      </w:pPr>
      <w:r w:rsidRPr="0015751E">
        <w:rPr>
          <w:rFonts w:ascii="宋体" w:hAnsi="宋体" w:hint="eastAsia"/>
          <w:bCs/>
          <w:sz w:val="24"/>
        </w:rPr>
        <w:t>地址: 临海市古城街道靖江中路1</w:t>
      </w:r>
      <w:r w:rsidRPr="0015751E">
        <w:rPr>
          <w:rFonts w:ascii="宋体" w:hAnsi="宋体"/>
          <w:bCs/>
          <w:sz w:val="24"/>
        </w:rPr>
        <w:t>93</w:t>
      </w:r>
      <w:r w:rsidRPr="0015751E">
        <w:rPr>
          <w:rFonts w:ascii="宋体" w:hAnsi="宋体" w:hint="eastAsia"/>
          <w:bCs/>
          <w:sz w:val="24"/>
        </w:rPr>
        <w:t>号星鑫商务大厦1</w:t>
      </w:r>
      <w:r w:rsidRPr="0015751E">
        <w:rPr>
          <w:rFonts w:ascii="宋体" w:hAnsi="宋体"/>
          <w:bCs/>
          <w:sz w:val="24"/>
        </w:rPr>
        <w:t>102</w:t>
      </w:r>
    </w:p>
    <w:p w:rsidR="003C51E7" w:rsidRPr="0015751E" w:rsidRDefault="006A174B">
      <w:pPr>
        <w:spacing w:line="400" w:lineRule="exact"/>
        <w:rPr>
          <w:rFonts w:ascii="宋体" w:hAnsi="宋体"/>
          <w:bCs/>
          <w:sz w:val="24"/>
        </w:rPr>
      </w:pPr>
      <w:r w:rsidRPr="0015751E">
        <w:rPr>
          <w:rFonts w:ascii="宋体" w:hAnsi="宋体" w:hint="eastAsia"/>
          <w:bCs/>
          <w:sz w:val="24"/>
        </w:rPr>
        <w:t>项目联系人（询问）： 董先生</w:t>
      </w:r>
    </w:p>
    <w:p w:rsidR="003C51E7" w:rsidRPr="0015751E" w:rsidRDefault="006A174B">
      <w:pPr>
        <w:spacing w:line="400" w:lineRule="exact"/>
        <w:rPr>
          <w:rFonts w:ascii="宋体" w:hAnsi="宋体"/>
          <w:bCs/>
          <w:sz w:val="24"/>
        </w:rPr>
      </w:pPr>
      <w:r w:rsidRPr="0015751E">
        <w:rPr>
          <w:rFonts w:ascii="宋体" w:hAnsi="宋体" w:hint="eastAsia"/>
          <w:bCs/>
          <w:sz w:val="24"/>
        </w:rPr>
        <w:t>项目联系方式：0</w:t>
      </w:r>
      <w:r w:rsidRPr="0015751E">
        <w:rPr>
          <w:rFonts w:ascii="宋体" w:hAnsi="宋体"/>
          <w:bCs/>
          <w:sz w:val="24"/>
        </w:rPr>
        <w:t>576-89188963</w:t>
      </w:r>
    </w:p>
    <w:p w:rsidR="003C51E7" w:rsidRPr="0015751E" w:rsidRDefault="006A174B">
      <w:pPr>
        <w:spacing w:line="400" w:lineRule="exact"/>
        <w:rPr>
          <w:rFonts w:ascii="宋体" w:hAnsi="宋体"/>
          <w:bCs/>
          <w:sz w:val="24"/>
        </w:rPr>
      </w:pPr>
      <w:r w:rsidRPr="0015751E">
        <w:rPr>
          <w:rFonts w:ascii="宋体" w:hAnsi="宋体" w:hint="eastAsia"/>
          <w:bCs/>
          <w:sz w:val="24"/>
        </w:rPr>
        <w:t>质疑联系人：方女士</w:t>
      </w:r>
    </w:p>
    <w:p w:rsidR="003C51E7" w:rsidRPr="0015751E" w:rsidRDefault="006A174B">
      <w:pPr>
        <w:spacing w:line="400" w:lineRule="exact"/>
        <w:rPr>
          <w:rFonts w:ascii="宋体" w:hAnsi="宋体"/>
          <w:bCs/>
          <w:sz w:val="24"/>
        </w:rPr>
      </w:pPr>
      <w:r w:rsidRPr="0015751E">
        <w:rPr>
          <w:rFonts w:ascii="宋体" w:hAnsi="宋体" w:hint="eastAsia"/>
          <w:bCs/>
          <w:sz w:val="24"/>
        </w:rPr>
        <w:t>质疑联系方式：0</w:t>
      </w:r>
      <w:r w:rsidRPr="0015751E">
        <w:rPr>
          <w:rFonts w:ascii="宋体" w:hAnsi="宋体"/>
          <w:bCs/>
          <w:sz w:val="24"/>
        </w:rPr>
        <w:t>576-89188960</w:t>
      </w:r>
    </w:p>
    <w:p w:rsidR="003C51E7" w:rsidRPr="0015751E" w:rsidRDefault="006A174B">
      <w:pPr>
        <w:spacing w:line="400" w:lineRule="exact"/>
        <w:rPr>
          <w:rFonts w:ascii="宋体" w:hAnsi="宋体"/>
          <w:spacing w:val="-4"/>
          <w:sz w:val="24"/>
        </w:rPr>
      </w:pPr>
      <w:r w:rsidRPr="0015751E">
        <w:rPr>
          <w:rFonts w:ascii="宋体" w:hAnsi="宋体" w:hint="eastAsia"/>
          <w:spacing w:val="-4"/>
          <w:sz w:val="24"/>
        </w:rPr>
        <w:t xml:space="preserve">电子邮箱: </w:t>
      </w:r>
      <w:r w:rsidRPr="0015751E">
        <w:rPr>
          <w:rFonts w:ascii="宋体" w:hAnsi="宋体"/>
          <w:spacing w:val="-4"/>
          <w:sz w:val="24"/>
        </w:rPr>
        <w:t>2794725066@</w:t>
      </w:r>
      <w:r w:rsidRPr="0015751E">
        <w:rPr>
          <w:rFonts w:ascii="宋体" w:hAnsi="宋体" w:hint="eastAsia"/>
          <w:spacing w:val="-4"/>
          <w:sz w:val="24"/>
        </w:rPr>
        <w:t>qq.com</w:t>
      </w:r>
    </w:p>
    <w:p w:rsidR="003C51E7" w:rsidRPr="0015751E" w:rsidRDefault="006A174B">
      <w:pPr>
        <w:spacing w:line="400" w:lineRule="exact"/>
        <w:rPr>
          <w:rFonts w:ascii="宋体" w:hAnsi="宋体"/>
          <w:b/>
          <w:spacing w:val="-4"/>
          <w:sz w:val="24"/>
        </w:rPr>
      </w:pPr>
      <w:r w:rsidRPr="0015751E">
        <w:rPr>
          <w:rFonts w:ascii="宋体" w:hAnsi="宋体" w:hint="eastAsia"/>
          <w:b/>
          <w:spacing w:val="-4"/>
          <w:sz w:val="24"/>
        </w:rPr>
        <w:t>（3）同级政府采购监管机构信息</w:t>
      </w:r>
    </w:p>
    <w:p w:rsidR="003C51E7" w:rsidRPr="0015751E" w:rsidRDefault="006A174B">
      <w:pPr>
        <w:spacing w:line="400" w:lineRule="exact"/>
        <w:rPr>
          <w:rFonts w:ascii="宋体" w:hAnsi="宋体"/>
          <w:spacing w:val="-4"/>
          <w:sz w:val="24"/>
        </w:rPr>
      </w:pPr>
      <w:r w:rsidRPr="0015751E">
        <w:rPr>
          <w:rFonts w:ascii="宋体" w:hAnsi="宋体" w:hint="eastAsia"/>
          <w:spacing w:val="-4"/>
          <w:sz w:val="24"/>
        </w:rPr>
        <w:t xml:space="preserve">名 称：临海市财政局                   </w:t>
      </w:r>
    </w:p>
    <w:p w:rsidR="003C51E7" w:rsidRPr="0015751E" w:rsidRDefault="006A174B">
      <w:pPr>
        <w:spacing w:line="400" w:lineRule="exact"/>
        <w:rPr>
          <w:rFonts w:ascii="宋体" w:hAnsi="宋体"/>
          <w:spacing w:val="-4"/>
          <w:sz w:val="24"/>
        </w:rPr>
      </w:pPr>
      <w:r w:rsidRPr="0015751E">
        <w:rPr>
          <w:rFonts w:ascii="宋体" w:hAnsi="宋体" w:hint="eastAsia"/>
          <w:spacing w:val="-4"/>
          <w:sz w:val="24"/>
        </w:rPr>
        <w:t>地 址：</w:t>
      </w:r>
      <w:r w:rsidRPr="0015751E">
        <w:rPr>
          <w:rFonts w:ascii="宋体" w:hAnsi="宋体" w:hint="eastAsia"/>
          <w:bCs/>
          <w:sz w:val="24"/>
        </w:rPr>
        <w:t>临海市巾山东路112号</w:t>
      </w:r>
      <w:r w:rsidRPr="0015751E">
        <w:rPr>
          <w:rFonts w:ascii="宋体" w:hAnsi="宋体" w:hint="eastAsia"/>
          <w:spacing w:val="-4"/>
          <w:sz w:val="24"/>
        </w:rPr>
        <w:t xml:space="preserve">   </w:t>
      </w:r>
    </w:p>
    <w:p w:rsidR="003C51E7" w:rsidRPr="0015751E" w:rsidRDefault="006A174B">
      <w:pPr>
        <w:spacing w:line="400" w:lineRule="exact"/>
        <w:rPr>
          <w:rFonts w:ascii="宋体" w:hAnsi="宋体"/>
          <w:spacing w:val="-4"/>
          <w:sz w:val="24"/>
        </w:rPr>
      </w:pPr>
      <w:r w:rsidRPr="0015751E">
        <w:rPr>
          <w:rFonts w:ascii="宋体" w:hAnsi="宋体" w:hint="eastAsia"/>
          <w:spacing w:val="-4"/>
          <w:sz w:val="24"/>
        </w:rPr>
        <w:t>联系人：政府采购监管科</w:t>
      </w:r>
    </w:p>
    <w:p w:rsidR="003C51E7" w:rsidRPr="0015751E" w:rsidRDefault="006A174B">
      <w:pPr>
        <w:spacing w:line="400" w:lineRule="exact"/>
        <w:rPr>
          <w:rFonts w:ascii="宋体" w:hAnsi="宋体"/>
          <w:spacing w:val="-4"/>
          <w:sz w:val="24"/>
        </w:rPr>
      </w:pPr>
      <w:r w:rsidRPr="0015751E">
        <w:rPr>
          <w:rFonts w:ascii="宋体" w:hAnsi="宋体" w:hint="eastAsia"/>
          <w:spacing w:val="-4"/>
          <w:sz w:val="24"/>
        </w:rPr>
        <w:t>联系电话：0576-</w:t>
      </w:r>
      <w:r w:rsidRPr="0015751E">
        <w:rPr>
          <w:rFonts w:ascii="宋体" w:hAnsi="宋体"/>
          <w:spacing w:val="-4"/>
          <w:sz w:val="24"/>
        </w:rPr>
        <w:t>85188034</w:t>
      </w:r>
      <w:r w:rsidRPr="0015751E">
        <w:rPr>
          <w:rFonts w:ascii="宋体" w:hAnsi="宋体" w:hint="eastAsia"/>
          <w:spacing w:val="-4"/>
          <w:sz w:val="24"/>
        </w:rPr>
        <w:t xml:space="preserve"> </w:t>
      </w:r>
    </w:p>
    <w:p w:rsidR="003C51E7" w:rsidRPr="0015751E" w:rsidRDefault="006A174B">
      <w:pPr>
        <w:spacing w:line="400" w:lineRule="exact"/>
        <w:rPr>
          <w:rFonts w:ascii="宋体" w:hAnsi="宋体"/>
          <w:b/>
          <w:spacing w:val="-4"/>
          <w:sz w:val="24"/>
        </w:rPr>
      </w:pPr>
      <w:r w:rsidRPr="0015751E">
        <w:rPr>
          <w:rFonts w:ascii="宋体" w:hAnsi="宋体" w:hint="eastAsia"/>
          <w:b/>
          <w:spacing w:val="-4"/>
          <w:sz w:val="24"/>
        </w:rPr>
        <w:t>（4）政采云平台信息</w:t>
      </w:r>
    </w:p>
    <w:p w:rsidR="003C51E7" w:rsidRPr="0015751E" w:rsidRDefault="006A174B">
      <w:pPr>
        <w:spacing w:line="400" w:lineRule="exact"/>
        <w:rPr>
          <w:rFonts w:ascii="宋体" w:hAnsi="宋体"/>
          <w:spacing w:val="-4"/>
          <w:sz w:val="24"/>
        </w:rPr>
      </w:pPr>
      <w:r w:rsidRPr="0015751E">
        <w:rPr>
          <w:rFonts w:ascii="宋体" w:hAnsi="宋体" w:hint="eastAsia"/>
          <w:spacing w:val="-4"/>
          <w:sz w:val="24"/>
        </w:rPr>
        <w:t>联系电话：</w:t>
      </w:r>
      <w:r w:rsidRPr="0015751E">
        <w:rPr>
          <w:rFonts w:ascii="宋体" w:hAnsi="宋体"/>
          <w:spacing w:val="-4"/>
          <w:sz w:val="24"/>
        </w:rPr>
        <w:t>95763</w:t>
      </w:r>
      <w:r w:rsidRPr="0015751E">
        <w:rPr>
          <w:rFonts w:ascii="宋体" w:hAnsi="宋体" w:hint="eastAsia"/>
          <w:spacing w:val="-4"/>
          <w:sz w:val="24"/>
        </w:rPr>
        <w:t xml:space="preserve">   </w:t>
      </w:r>
    </w:p>
    <w:p w:rsidR="003C51E7" w:rsidRPr="0015751E" w:rsidRDefault="003C51E7">
      <w:pPr>
        <w:spacing w:line="400" w:lineRule="exact"/>
        <w:rPr>
          <w:rFonts w:ascii="宋体" w:hAnsi="宋体"/>
          <w:spacing w:val="-4"/>
          <w:sz w:val="24"/>
        </w:rPr>
      </w:pPr>
    </w:p>
    <w:p w:rsidR="003C51E7" w:rsidRPr="0015751E" w:rsidRDefault="006A174B">
      <w:pPr>
        <w:rPr>
          <w:rFonts w:ascii="宋体" w:hAnsi="宋体"/>
          <w:b/>
          <w:sz w:val="24"/>
        </w:rPr>
      </w:pPr>
      <w:r w:rsidRPr="0015751E">
        <w:rPr>
          <w:rFonts w:ascii="宋体" w:hAnsi="宋体"/>
          <w:b/>
          <w:sz w:val="24"/>
        </w:rPr>
        <w:br w:type="page"/>
      </w:r>
    </w:p>
    <w:p w:rsidR="003C51E7" w:rsidRPr="0015751E" w:rsidRDefault="006A174B">
      <w:pPr>
        <w:rPr>
          <w:rFonts w:ascii="宋体" w:hAnsi="宋体"/>
        </w:rPr>
      </w:pPr>
      <w:r w:rsidRPr="0015751E">
        <w:rPr>
          <w:rFonts w:ascii="宋体" w:hAnsi="宋体" w:hint="eastAsia"/>
          <w:b/>
          <w:sz w:val="24"/>
        </w:rPr>
        <w:lastRenderedPageBreak/>
        <w:t>附件</w:t>
      </w:r>
    </w:p>
    <w:p w:rsidR="003C51E7" w:rsidRPr="0015751E" w:rsidRDefault="006A174B">
      <w:pPr>
        <w:spacing w:line="400" w:lineRule="exact"/>
        <w:ind w:firstLineChars="300" w:firstLine="723"/>
        <w:jc w:val="center"/>
        <w:rPr>
          <w:rFonts w:ascii="宋体" w:hAnsi="宋体"/>
          <w:b/>
          <w:sz w:val="24"/>
        </w:rPr>
      </w:pPr>
      <w:r w:rsidRPr="0015751E">
        <w:rPr>
          <w:rFonts w:ascii="宋体" w:hAnsi="宋体" w:hint="eastAsia"/>
          <w:b/>
          <w:sz w:val="24"/>
        </w:rPr>
        <w:t>政府采购支持中小企业信用融资相关事项的通知</w:t>
      </w:r>
    </w:p>
    <w:p w:rsidR="003C51E7" w:rsidRPr="0015751E" w:rsidRDefault="003C51E7">
      <w:pPr>
        <w:spacing w:line="400" w:lineRule="exact"/>
        <w:ind w:firstLineChars="300" w:firstLine="720"/>
        <w:jc w:val="center"/>
        <w:rPr>
          <w:rFonts w:ascii="宋体" w:hAnsi="宋体"/>
          <w:bCs/>
          <w:sz w:val="24"/>
        </w:rPr>
      </w:pPr>
    </w:p>
    <w:p w:rsidR="003C51E7" w:rsidRPr="0015751E" w:rsidRDefault="006A174B">
      <w:pPr>
        <w:spacing w:line="400" w:lineRule="exact"/>
        <w:ind w:firstLineChars="300" w:firstLine="720"/>
        <w:rPr>
          <w:rFonts w:ascii="宋体" w:hAnsi="宋体"/>
          <w:bCs/>
          <w:sz w:val="24"/>
        </w:rPr>
      </w:pPr>
      <w:r w:rsidRPr="0015751E">
        <w:rPr>
          <w:rFonts w:ascii="宋体" w:hAnsi="宋体" w:hint="eastAsia"/>
          <w:bCs/>
          <w:sz w:val="24"/>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rsidR="003C51E7" w:rsidRPr="0015751E" w:rsidRDefault="006A174B">
      <w:pPr>
        <w:widowControl/>
        <w:spacing w:line="360" w:lineRule="auto"/>
        <w:jc w:val="center"/>
        <w:textAlignment w:val="center"/>
        <w:rPr>
          <w:rFonts w:ascii="宋体" w:hAnsi="宋体" w:cs="宋体"/>
          <w:kern w:val="0"/>
          <w:sz w:val="22"/>
          <w:szCs w:val="22"/>
        </w:rPr>
      </w:pPr>
      <w:r w:rsidRPr="0015751E">
        <w:rPr>
          <w:rFonts w:ascii="宋体" w:hAnsi="宋体" w:cs="宋体" w:hint="eastAsia"/>
          <w:kern w:val="0"/>
          <w:sz w:val="22"/>
          <w:szCs w:val="22"/>
        </w:rPr>
        <w:t>政采保联系方式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3341"/>
        <w:gridCol w:w="1134"/>
        <w:gridCol w:w="1751"/>
      </w:tblGrid>
      <w:tr w:rsidR="003C51E7" w:rsidRPr="0015751E">
        <w:tc>
          <w:tcPr>
            <w:tcW w:w="2296" w:type="dxa"/>
            <w:vAlign w:val="center"/>
          </w:tcPr>
          <w:p w:rsidR="003C51E7" w:rsidRPr="0015751E" w:rsidRDefault="006A174B">
            <w:pPr>
              <w:widowControl/>
              <w:spacing w:line="360" w:lineRule="auto"/>
              <w:jc w:val="center"/>
              <w:textAlignment w:val="center"/>
              <w:rPr>
                <w:rFonts w:ascii="宋体" w:hAnsi="宋体" w:cs="宋体"/>
                <w:kern w:val="0"/>
                <w:sz w:val="22"/>
                <w:szCs w:val="22"/>
              </w:rPr>
            </w:pPr>
            <w:r w:rsidRPr="0015751E">
              <w:rPr>
                <w:rFonts w:ascii="宋体" w:hAnsi="宋体" w:cs="宋体" w:hint="eastAsia"/>
                <w:kern w:val="0"/>
                <w:sz w:val="22"/>
                <w:szCs w:val="22"/>
              </w:rPr>
              <w:t>阳光财产保险股份有限公司临海支公司</w:t>
            </w:r>
          </w:p>
        </w:tc>
        <w:tc>
          <w:tcPr>
            <w:tcW w:w="3341" w:type="dxa"/>
            <w:vAlign w:val="center"/>
          </w:tcPr>
          <w:p w:rsidR="003C51E7" w:rsidRPr="0015751E" w:rsidRDefault="006A174B">
            <w:pPr>
              <w:widowControl/>
              <w:spacing w:line="360" w:lineRule="auto"/>
              <w:jc w:val="left"/>
              <w:textAlignment w:val="center"/>
              <w:rPr>
                <w:rFonts w:ascii="宋体" w:hAnsi="宋体" w:cs="宋体"/>
                <w:kern w:val="0"/>
                <w:sz w:val="22"/>
                <w:szCs w:val="22"/>
              </w:rPr>
            </w:pPr>
            <w:r w:rsidRPr="0015751E">
              <w:rPr>
                <w:rFonts w:ascii="宋体" w:hAnsi="宋体" w:cs="宋体" w:hint="eastAsia"/>
                <w:kern w:val="0"/>
                <w:sz w:val="22"/>
                <w:szCs w:val="22"/>
              </w:rPr>
              <w:t>合同（质量）履约按履约保证金年费率1%（1.5%</w:t>
            </w:r>
            <w:r w:rsidRPr="0015751E">
              <w:rPr>
                <w:rFonts w:ascii="宋体" w:hAnsi="宋体" w:cs="宋体"/>
                <w:kern w:val="0"/>
                <w:sz w:val="22"/>
                <w:szCs w:val="22"/>
              </w:rPr>
              <w:t>）</w:t>
            </w:r>
            <w:r w:rsidRPr="0015751E">
              <w:rPr>
                <w:rFonts w:ascii="宋体" w:hAnsi="宋体" w:cs="宋体" w:hint="eastAsia"/>
                <w:kern w:val="0"/>
                <w:sz w:val="22"/>
                <w:szCs w:val="22"/>
              </w:rPr>
              <w:t>，每单保函最低保险费为500元(300元)。</w:t>
            </w:r>
          </w:p>
        </w:tc>
        <w:tc>
          <w:tcPr>
            <w:tcW w:w="1134" w:type="dxa"/>
            <w:vAlign w:val="center"/>
          </w:tcPr>
          <w:p w:rsidR="003C51E7" w:rsidRPr="0015751E" w:rsidRDefault="006A174B">
            <w:pPr>
              <w:widowControl/>
              <w:spacing w:line="360" w:lineRule="auto"/>
              <w:jc w:val="center"/>
              <w:textAlignment w:val="center"/>
              <w:rPr>
                <w:rFonts w:ascii="宋体" w:hAnsi="宋体" w:cs="宋体"/>
                <w:kern w:val="0"/>
                <w:sz w:val="22"/>
                <w:szCs w:val="22"/>
              </w:rPr>
            </w:pPr>
            <w:r w:rsidRPr="0015751E">
              <w:rPr>
                <w:rFonts w:ascii="宋体" w:hAnsi="宋体" w:cs="宋体" w:hint="eastAsia"/>
                <w:kern w:val="0"/>
                <w:sz w:val="22"/>
                <w:szCs w:val="22"/>
              </w:rPr>
              <w:t>马李莉</w:t>
            </w:r>
          </w:p>
        </w:tc>
        <w:tc>
          <w:tcPr>
            <w:tcW w:w="1751" w:type="dxa"/>
            <w:vAlign w:val="center"/>
          </w:tcPr>
          <w:p w:rsidR="003C51E7" w:rsidRPr="0015751E" w:rsidRDefault="006A174B">
            <w:pPr>
              <w:widowControl/>
              <w:spacing w:line="360" w:lineRule="auto"/>
              <w:jc w:val="center"/>
              <w:textAlignment w:val="center"/>
              <w:rPr>
                <w:rFonts w:ascii="宋体" w:hAnsi="宋体" w:cs="宋体"/>
                <w:kern w:val="0"/>
                <w:sz w:val="22"/>
                <w:szCs w:val="22"/>
              </w:rPr>
            </w:pPr>
            <w:r w:rsidRPr="0015751E">
              <w:rPr>
                <w:rFonts w:ascii="宋体" w:hAnsi="宋体" w:cs="宋体" w:hint="eastAsia"/>
                <w:kern w:val="0"/>
                <w:sz w:val="22"/>
                <w:szCs w:val="22"/>
              </w:rPr>
              <w:t>13586026113（微信同号）</w:t>
            </w:r>
          </w:p>
        </w:tc>
      </w:tr>
    </w:tbl>
    <w:p w:rsidR="003C51E7" w:rsidRPr="0015751E" w:rsidRDefault="003C51E7">
      <w:pPr>
        <w:rPr>
          <w:rFonts w:ascii="宋体" w:hAnsi="宋体"/>
          <w:b/>
        </w:rPr>
      </w:pPr>
    </w:p>
    <w:p w:rsidR="003C51E7" w:rsidRPr="0015751E" w:rsidRDefault="006A174B">
      <w:pPr>
        <w:widowControl/>
        <w:spacing w:line="360" w:lineRule="auto"/>
        <w:jc w:val="center"/>
        <w:textAlignment w:val="center"/>
        <w:rPr>
          <w:rFonts w:ascii="宋体" w:hAnsi="宋体" w:cs="宋体"/>
          <w:b/>
          <w:bCs/>
          <w:kern w:val="0"/>
          <w:sz w:val="24"/>
        </w:rPr>
      </w:pPr>
      <w:r w:rsidRPr="0015751E">
        <w:rPr>
          <w:rFonts w:ascii="宋体" w:hAnsi="宋体" w:cs="宋体" w:hint="eastAsia"/>
          <w:b/>
          <w:bCs/>
          <w:kern w:val="0"/>
          <w:sz w:val="24"/>
        </w:rPr>
        <w:t>政采贷联系方式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93"/>
        <w:gridCol w:w="1380"/>
        <w:gridCol w:w="2237"/>
        <w:gridCol w:w="1842"/>
        <w:gridCol w:w="2026"/>
      </w:tblGrid>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b/>
                <w:bCs/>
                <w:kern w:val="0"/>
                <w:sz w:val="24"/>
              </w:rPr>
            </w:pPr>
            <w:r w:rsidRPr="0015751E">
              <w:rPr>
                <w:rFonts w:ascii="宋体" w:hAnsi="宋体" w:cs="宋体" w:hint="eastAsia"/>
                <w:b/>
                <w:bCs/>
                <w:kern w:val="0"/>
                <w:sz w:val="24"/>
              </w:rPr>
              <w:t>序号</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b/>
                <w:bCs/>
                <w:kern w:val="0"/>
                <w:sz w:val="24"/>
              </w:rPr>
            </w:pPr>
            <w:r w:rsidRPr="0015751E">
              <w:rPr>
                <w:rFonts w:ascii="宋体" w:hAnsi="宋体" w:cs="宋体" w:hint="eastAsia"/>
                <w:b/>
                <w:bCs/>
                <w:kern w:val="0"/>
                <w:sz w:val="24"/>
              </w:rPr>
              <w:t>银行简称</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b/>
                <w:bCs/>
                <w:kern w:val="0"/>
                <w:sz w:val="24"/>
              </w:rPr>
            </w:pPr>
            <w:r w:rsidRPr="0015751E">
              <w:rPr>
                <w:rFonts w:ascii="宋体" w:hAnsi="宋体" w:cs="宋体" w:hint="eastAsia"/>
                <w:b/>
                <w:bCs/>
                <w:kern w:val="0"/>
                <w:sz w:val="24"/>
              </w:rPr>
              <w:t>贷款年利率</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b/>
                <w:bCs/>
                <w:kern w:val="0"/>
                <w:sz w:val="24"/>
              </w:rPr>
            </w:pPr>
            <w:r w:rsidRPr="0015751E">
              <w:rPr>
                <w:rFonts w:ascii="宋体" w:hAnsi="宋体" w:cs="宋体" w:hint="eastAsia"/>
                <w:b/>
                <w:bCs/>
                <w:kern w:val="0"/>
                <w:sz w:val="24"/>
              </w:rPr>
              <w:t>政采贷联系人</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b/>
                <w:bCs/>
                <w:kern w:val="0"/>
                <w:sz w:val="24"/>
              </w:rPr>
            </w:pPr>
            <w:r w:rsidRPr="0015751E">
              <w:rPr>
                <w:rFonts w:ascii="宋体" w:hAnsi="宋体" w:cs="宋体" w:hint="eastAsia"/>
                <w:b/>
                <w:bCs/>
                <w:kern w:val="0"/>
                <w:sz w:val="24"/>
              </w:rPr>
              <w:t>联系电话</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工商银行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朱菲菲</w:t>
            </w:r>
          </w:p>
        </w:tc>
        <w:tc>
          <w:tcPr>
            <w:tcW w:w="2026" w:type="dxa"/>
            <w:tcBorders>
              <w:top w:val="single" w:sz="4" w:space="0" w:color="000000"/>
              <w:left w:val="single" w:sz="4" w:space="0" w:color="000000"/>
              <w:bottom w:val="single" w:sz="4" w:space="0" w:color="000000"/>
              <w:right w:val="single" w:sz="4" w:space="0" w:color="000000"/>
            </w:tcBorders>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 xml:space="preserve"> 13732333886</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2</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农业银行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 xml:space="preserve">刘军  </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13606652552</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3</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中国银行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钱玲红</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13666860933</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4</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建设银行</w:t>
            </w:r>
          </w:p>
        </w:tc>
        <w:tc>
          <w:tcPr>
            <w:tcW w:w="2237" w:type="dxa"/>
            <w:tcBorders>
              <w:top w:val="single" w:sz="4" w:space="0" w:color="000000"/>
              <w:left w:val="single" w:sz="4" w:space="0" w:color="000000"/>
              <w:bottom w:val="single" w:sz="4" w:space="0" w:color="000000"/>
              <w:right w:val="single" w:sz="4" w:space="0" w:color="000000"/>
            </w:tcBorders>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3.8%起</w:t>
            </w:r>
          </w:p>
        </w:tc>
        <w:tc>
          <w:tcPr>
            <w:tcW w:w="1842" w:type="dxa"/>
            <w:tcBorders>
              <w:top w:val="single" w:sz="4" w:space="0" w:color="000000"/>
              <w:left w:val="single" w:sz="4" w:space="0" w:color="000000"/>
              <w:bottom w:val="single" w:sz="4" w:space="0" w:color="000000"/>
              <w:right w:val="single" w:sz="4" w:space="0" w:color="000000"/>
            </w:tcBorders>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金寅姿</w:t>
            </w:r>
          </w:p>
        </w:tc>
        <w:tc>
          <w:tcPr>
            <w:tcW w:w="2026" w:type="dxa"/>
            <w:tcBorders>
              <w:top w:val="single" w:sz="4" w:space="0" w:color="000000"/>
              <w:left w:val="single" w:sz="4" w:space="0" w:color="000000"/>
              <w:bottom w:val="single" w:sz="4" w:space="0" w:color="000000"/>
              <w:right w:val="single" w:sz="4" w:space="0" w:color="000000"/>
            </w:tcBorders>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13575826932</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5</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浦发银行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郑  强</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15988990003</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6</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兴业银行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kern w:val="0"/>
                <w:sz w:val="24"/>
              </w:rPr>
              <w:t>3.65</w:t>
            </w:r>
            <w:r w:rsidRPr="0015751E">
              <w:rPr>
                <w:rFonts w:ascii="宋体" w:hAnsi="宋体" w:cs="宋体" w:hint="eastAsia"/>
                <w:kern w:val="0"/>
                <w:sz w:val="24"/>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方成纲</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15267208988</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7</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泰隆银行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5.4%起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何安青</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13586122727</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8</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浙商银行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kern w:val="0"/>
                <w:sz w:val="24"/>
              </w:rPr>
              <w:t>3.85</w:t>
            </w:r>
            <w:r w:rsidRPr="0015751E">
              <w:rPr>
                <w:rFonts w:ascii="宋体" w:hAnsi="宋体" w:cs="宋体" w:hint="eastAsia"/>
                <w:kern w:val="0"/>
                <w:sz w:val="24"/>
              </w:rPr>
              <w:t>%起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陈双双</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13666868989</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9</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农发银行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2.85%起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金和平</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13705760213</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10</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光大银行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 xml:space="preserve"> 3.9%起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王玲敏</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15068686860</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11</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湖商银行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4.8%起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叶丰恺</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18657661866</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12</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邮储银行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黄梦雅</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18906767388</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13</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温州银行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4.35%起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何宗富</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15967009253</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14</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交通银行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 xml:space="preserve"> 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 xml:space="preserve">吴静静 </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13606680050</w:t>
            </w:r>
            <w:r w:rsidRPr="0015751E">
              <w:rPr>
                <w:rFonts w:ascii="宋体" w:hAnsi="宋体" w:cs="宋体"/>
                <w:kern w:val="0"/>
                <w:sz w:val="24"/>
              </w:rPr>
              <w:t xml:space="preserve"> </w:t>
            </w:r>
          </w:p>
        </w:tc>
      </w:tr>
      <w:tr w:rsidR="003C51E7" w:rsidRPr="0015751E">
        <w:trPr>
          <w:trHeight w:val="2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15</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民生银行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 xml:space="preserve"> 3.85%起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王都旺</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13676697833</w:t>
            </w:r>
          </w:p>
        </w:tc>
      </w:tr>
      <w:tr w:rsidR="003C51E7" w:rsidRPr="0015751E">
        <w:trPr>
          <w:trHeight w:val="393"/>
        </w:trPr>
        <w:tc>
          <w:tcPr>
            <w:tcW w:w="793"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16</w:t>
            </w:r>
          </w:p>
        </w:tc>
        <w:tc>
          <w:tcPr>
            <w:tcW w:w="1380"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宁波银行</w:t>
            </w:r>
          </w:p>
        </w:tc>
        <w:tc>
          <w:tcPr>
            <w:tcW w:w="2237"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4.785%起</w:t>
            </w:r>
          </w:p>
        </w:tc>
        <w:tc>
          <w:tcPr>
            <w:tcW w:w="1842"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冯晶晶</w:t>
            </w:r>
          </w:p>
        </w:tc>
        <w:tc>
          <w:tcPr>
            <w:tcW w:w="2026" w:type="dxa"/>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kern w:val="0"/>
                <w:sz w:val="24"/>
              </w:rPr>
            </w:pPr>
            <w:r w:rsidRPr="0015751E">
              <w:rPr>
                <w:rFonts w:ascii="宋体" w:hAnsi="宋体" w:cs="宋体" w:hint="eastAsia"/>
                <w:kern w:val="0"/>
                <w:sz w:val="24"/>
              </w:rPr>
              <w:t>13736200193</w:t>
            </w:r>
          </w:p>
        </w:tc>
      </w:tr>
    </w:tbl>
    <w:p w:rsidR="003C51E7" w:rsidRPr="0015751E" w:rsidRDefault="003C51E7">
      <w:pPr>
        <w:rPr>
          <w:rFonts w:ascii="宋体" w:hAnsi="宋体"/>
          <w:b/>
        </w:rPr>
      </w:pPr>
    </w:p>
    <w:p w:rsidR="003C51E7" w:rsidRPr="0015751E" w:rsidRDefault="003C51E7">
      <w:pPr>
        <w:rPr>
          <w:rFonts w:ascii="宋体" w:hAnsi="宋体"/>
          <w:b/>
        </w:rPr>
      </w:pPr>
    </w:p>
    <w:p w:rsidR="003C51E7" w:rsidRPr="0015751E" w:rsidRDefault="003C51E7">
      <w:pPr>
        <w:rPr>
          <w:rFonts w:ascii="宋体" w:hAnsi="宋体"/>
          <w:b/>
        </w:rPr>
      </w:pPr>
    </w:p>
    <w:p w:rsidR="003C51E7" w:rsidRPr="0015751E" w:rsidRDefault="003C51E7">
      <w:pPr>
        <w:ind w:firstLineChars="2450" w:firstLine="5145"/>
      </w:pPr>
    </w:p>
    <w:p w:rsidR="003C51E7" w:rsidRPr="0015751E" w:rsidRDefault="006A174B">
      <w:pPr>
        <w:pStyle w:val="af1"/>
        <w:snapToGrid w:val="0"/>
        <w:spacing w:beforeLines="0" w:afterLines="0" w:line="240" w:lineRule="auto"/>
        <w:jc w:val="center"/>
        <w:outlineLvl w:val="0"/>
        <w:rPr>
          <w:rFonts w:hAnsi="宋体"/>
          <w:sz w:val="36"/>
          <w:szCs w:val="36"/>
        </w:rPr>
      </w:pPr>
      <w:r w:rsidRPr="0015751E">
        <w:rPr>
          <w:rFonts w:hAnsi="宋体"/>
        </w:rPr>
        <w:br w:type="page"/>
      </w:r>
      <w:bookmarkStart w:id="7" w:name="_Toc466534748"/>
      <w:bookmarkStart w:id="8" w:name="_Toc467749357"/>
      <w:bookmarkStart w:id="9" w:name="_Toc187152435"/>
      <w:r w:rsidRPr="0015751E">
        <w:rPr>
          <w:rFonts w:hint="eastAsia"/>
          <w:b/>
          <w:sz w:val="30"/>
          <w:szCs w:val="30"/>
        </w:rPr>
        <w:lastRenderedPageBreak/>
        <w:t>第二章 采购内容、需求及</w:t>
      </w:r>
      <w:bookmarkEnd w:id="7"/>
      <w:bookmarkEnd w:id="8"/>
      <w:r w:rsidRPr="0015751E">
        <w:rPr>
          <w:rFonts w:hint="eastAsia"/>
          <w:b/>
          <w:sz w:val="30"/>
          <w:szCs w:val="30"/>
        </w:rPr>
        <w:t>要求</w:t>
      </w:r>
      <w:bookmarkEnd w:id="9"/>
    </w:p>
    <w:p w:rsidR="003C51E7" w:rsidRPr="0015751E" w:rsidRDefault="003C51E7">
      <w:pPr>
        <w:spacing w:line="400" w:lineRule="exact"/>
        <w:jc w:val="center"/>
        <w:rPr>
          <w:rFonts w:ascii="宋体" w:hAnsi="宋体"/>
          <w:sz w:val="36"/>
          <w:szCs w:val="36"/>
        </w:rPr>
      </w:pPr>
    </w:p>
    <w:p w:rsidR="003C51E7" w:rsidRPr="0015751E" w:rsidRDefault="006A174B">
      <w:pPr>
        <w:spacing w:line="360" w:lineRule="auto"/>
        <w:rPr>
          <w:rFonts w:ascii="宋体" w:hAnsi="宋体"/>
          <w:b/>
          <w:sz w:val="28"/>
          <w:szCs w:val="28"/>
        </w:rPr>
      </w:pPr>
      <w:r w:rsidRPr="0015751E">
        <w:rPr>
          <w:rFonts w:ascii="宋体" w:hAnsi="宋体" w:hint="eastAsia"/>
          <w:b/>
          <w:sz w:val="28"/>
          <w:szCs w:val="28"/>
        </w:rPr>
        <w:t xml:space="preserve">一、项目概况 </w:t>
      </w:r>
    </w:p>
    <w:p w:rsidR="003C51E7" w:rsidRPr="0015751E" w:rsidRDefault="006A174B" w:rsidP="00B96310">
      <w:pPr>
        <w:spacing w:line="360" w:lineRule="auto"/>
        <w:ind w:firstLineChars="200" w:firstLine="480"/>
        <w:rPr>
          <w:rFonts w:ascii="宋体" w:hAnsi="宋体"/>
          <w:sz w:val="24"/>
          <w:szCs w:val="28"/>
        </w:rPr>
      </w:pPr>
      <w:r w:rsidRPr="0015751E">
        <w:rPr>
          <w:rFonts w:ascii="宋体" w:hAnsi="宋体" w:hint="eastAsia"/>
          <w:sz w:val="24"/>
          <w:szCs w:val="28"/>
        </w:rPr>
        <w:t>临海市公安局交管中心大楼弱电系统项目的质保期已于2023年12月到期。2024年已经进行过第一年续保服务招标。本项目为第二年续保服务招标。服务内容：为交管中心大楼弱电系统提供一年的维保服务和一年网络工程师驻场服务，涉及综合布线系统、计算机网络系统（包含交管中心大楼、临海市公安局大楼、基层派出所、交警中队的专用网络系统）、安防监控系统、安防报警系统、巡更系统、数字有线电视系统、排队叫号系统、多媒体发布系统、楼宇自控系统、背景音乐广播系统、多媒体会议系统、一卡通系统、消控中心防雷接地及UPS电源系统、无线对讲室内信号覆盖、IBMS集成系统、六层机房专业工程、光纤机房、UPS机房工程、管道桥架线缆系统分项工程等。无法及时维修的故障设备，由维保服务商提供备品备件，原设备维修完成后替换回去，最大限度减少业务运行影响。</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服务常驻地点：台州市临海市七一河路111号，公安交管中心。</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服务期：自合同签订之日起提供12个月服务。</w:t>
      </w:r>
    </w:p>
    <w:p w:rsidR="003C51E7" w:rsidRPr="0015751E" w:rsidRDefault="006A174B">
      <w:pPr>
        <w:spacing w:line="360" w:lineRule="auto"/>
        <w:rPr>
          <w:rFonts w:ascii="宋体" w:hAnsi="宋体"/>
          <w:b/>
          <w:sz w:val="28"/>
          <w:szCs w:val="28"/>
        </w:rPr>
      </w:pPr>
      <w:r w:rsidRPr="0015751E">
        <w:rPr>
          <w:rFonts w:ascii="宋体" w:hAnsi="宋体" w:hint="eastAsia"/>
          <w:b/>
          <w:sz w:val="28"/>
          <w:szCs w:val="28"/>
        </w:rPr>
        <w:t>二、服务内容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27"/>
        <w:gridCol w:w="6031"/>
        <w:gridCol w:w="426"/>
      </w:tblGrid>
      <w:tr w:rsidR="003C51E7" w:rsidRPr="0015751E">
        <w:trPr>
          <w:trHeight w:val="20"/>
          <w:jc w:val="center"/>
        </w:trPr>
        <w:tc>
          <w:tcPr>
            <w:tcW w:w="636"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序号</w:t>
            </w:r>
          </w:p>
        </w:tc>
        <w:tc>
          <w:tcPr>
            <w:tcW w:w="1627"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服务名称</w:t>
            </w:r>
          </w:p>
        </w:tc>
        <w:tc>
          <w:tcPr>
            <w:tcW w:w="6031"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服务内容</w:t>
            </w:r>
          </w:p>
        </w:tc>
        <w:tc>
          <w:tcPr>
            <w:tcW w:w="426"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数量</w:t>
            </w:r>
          </w:p>
        </w:tc>
      </w:tr>
      <w:tr w:rsidR="003C51E7" w:rsidRPr="0015751E">
        <w:trPr>
          <w:trHeight w:val="20"/>
          <w:jc w:val="center"/>
        </w:trPr>
        <w:tc>
          <w:tcPr>
            <w:tcW w:w="636"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1</w:t>
            </w:r>
          </w:p>
        </w:tc>
        <w:tc>
          <w:tcPr>
            <w:tcW w:w="1627"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基础运维服务</w:t>
            </w:r>
          </w:p>
        </w:tc>
        <w:tc>
          <w:tcPr>
            <w:tcW w:w="6031" w:type="dxa"/>
            <w:shd w:val="clear" w:color="auto" w:fill="auto"/>
            <w:vAlign w:val="center"/>
          </w:tcPr>
          <w:p w:rsidR="003C51E7" w:rsidRPr="0015751E" w:rsidRDefault="006A174B">
            <w:pPr>
              <w:widowControl/>
              <w:spacing w:line="360" w:lineRule="auto"/>
              <w:rPr>
                <w:rFonts w:ascii="宋体" w:hAnsi="宋体" w:cs="宋体"/>
                <w:color w:val="000000"/>
                <w:kern w:val="0"/>
                <w:sz w:val="24"/>
              </w:rPr>
            </w:pPr>
            <w:r w:rsidRPr="0015751E">
              <w:rPr>
                <w:rFonts w:ascii="宋体" w:hAnsi="宋体" w:cs="宋体" w:hint="eastAsia"/>
                <w:color w:val="000000"/>
                <w:kern w:val="0"/>
                <w:sz w:val="24"/>
              </w:rPr>
              <w:t>驻场服务：提供1年临海公安局驻场服务，1名驻场服务人员具有视讯产品认证资质和驻场服务经验，驻场服务时间同步公安工作时间。</w:t>
            </w:r>
            <w:r w:rsidRPr="0015751E">
              <w:rPr>
                <w:rFonts w:ascii="宋体" w:hAnsi="宋体" w:cs="宋体" w:hint="eastAsia"/>
                <w:color w:val="000000"/>
                <w:kern w:val="0"/>
                <w:sz w:val="24"/>
              </w:rPr>
              <w:br/>
              <w:t>二线支撑服务：重大节假日服务、系统升级服务（包括补丁安装及软件版本升级）、定期除尘服务、机柜整理。</w:t>
            </w:r>
            <w:r w:rsidRPr="0015751E">
              <w:rPr>
                <w:rFonts w:ascii="宋体" w:hAnsi="宋体" w:cs="宋体" w:hint="eastAsia"/>
                <w:color w:val="000000"/>
                <w:kern w:val="0"/>
                <w:sz w:val="24"/>
              </w:rPr>
              <w:br/>
              <w:t>提供全年每周7天、每天24小时的全天候响应服务和每天24小时热线电话服务，节假日照常工作，包括现场故障处理、定期巡检、季度、年度维护报告等。</w:t>
            </w:r>
          </w:p>
        </w:tc>
        <w:tc>
          <w:tcPr>
            <w:tcW w:w="426"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1</w:t>
            </w:r>
          </w:p>
        </w:tc>
      </w:tr>
      <w:tr w:rsidR="003C51E7" w:rsidRPr="0015751E">
        <w:trPr>
          <w:trHeight w:val="20"/>
          <w:jc w:val="center"/>
        </w:trPr>
        <w:tc>
          <w:tcPr>
            <w:tcW w:w="636"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2</w:t>
            </w:r>
          </w:p>
        </w:tc>
        <w:tc>
          <w:tcPr>
            <w:tcW w:w="1627"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综合布线及网络系统维保服务</w:t>
            </w:r>
          </w:p>
        </w:tc>
        <w:tc>
          <w:tcPr>
            <w:tcW w:w="6031" w:type="dxa"/>
            <w:shd w:val="clear" w:color="auto" w:fill="auto"/>
            <w:vAlign w:val="center"/>
          </w:tcPr>
          <w:p w:rsidR="003C51E7" w:rsidRPr="0015751E" w:rsidRDefault="006A174B">
            <w:pPr>
              <w:widowControl/>
              <w:spacing w:line="360" w:lineRule="auto"/>
              <w:rPr>
                <w:rFonts w:ascii="宋体" w:hAnsi="宋体" w:cs="宋体"/>
                <w:color w:val="000000"/>
                <w:kern w:val="0"/>
                <w:sz w:val="24"/>
              </w:rPr>
            </w:pPr>
            <w:r w:rsidRPr="0015751E">
              <w:rPr>
                <w:rFonts w:ascii="宋体" w:hAnsi="宋体" w:cs="宋体" w:hint="eastAsia"/>
                <w:color w:val="000000"/>
                <w:kern w:val="0"/>
                <w:sz w:val="24"/>
              </w:rPr>
              <w:t>配线架、光纤、插座、面板等综合布线系统设备发生故障时提供维护保修服务</w:t>
            </w:r>
            <w:r w:rsidRPr="0015751E">
              <w:rPr>
                <w:rFonts w:ascii="宋体" w:hAnsi="宋体" w:cs="宋体" w:hint="eastAsia"/>
                <w:color w:val="000000"/>
                <w:kern w:val="0"/>
                <w:sz w:val="24"/>
              </w:rPr>
              <w:br/>
              <w:t>H3C EWP-WX3510H、华为S5720等网络设备发生故障时提供维护保修服务。</w:t>
            </w:r>
            <w:r w:rsidRPr="0015751E">
              <w:rPr>
                <w:rFonts w:ascii="宋体" w:hAnsi="宋体" w:cs="宋体" w:hint="eastAsia"/>
                <w:color w:val="000000"/>
                <w:kern w:val="0"/>
                <w:sz w:val="24"/>
              </w:rPr>
              <w:br/>
              <w:t>H3C UniServer R2700 G3服务器发生故障时提供维护保</w:t>
            </w:r>
            <w:r w:rsidRPr="0015751E">
              <w:rPr>
                <w:rFonts w:ascii="宋体" w:hAnsi="宋体" w:cs="宋体" w:hint="eastAsia"/>
                <w:color w:val="000000"/>
                <w:kern w:val="0"/>
                <w:sz w:val="24"/>
              </w:rPr>
              <w:lastRenderedPageBreak/>
              <w:t>修服务。</w:t>
            </w:r>
            <w:r w:rsidRPr="0015751E">
              <w:rPr>
                <w:rFonts w:ascii="宋体" w:hAnsi="宋体" w:cs="宋体" w:hint="eastAsia"/>
                <w:color w:val="000000"/>
                <w:kern w:val="0"/>
                <w:sz w:val="24"/>
              </w:rPr>
              <w:br/>
              <w:t>USG-FW-2100DP、ADC 4001-R等安全设备发生故障时提供维护保修服务。</w:t>
            </w:r>
          </w:p>
        </w:tc>
        <w:tc>
          <w:tcPr>
            <w:tcW w:w="426"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lastRenderedPageBreak/>
              <w:t>1</w:t>
            </w:r>
          </w:p>
        </w:tc>
      </w:tr>
      <w:tr w:rsidR="003C51E7" w:rsidRPr="0015751E">
        <w:trPr>
          <w:trHeight w:val="20"/>
          <w:jc w:val="center"/>
        </w:trPr>
        <w:tc>
          <w:tcPr>
            <w:tcW w:w="636"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lastRenderedPageBreak/>
              <w:t>3</w:t>
            </w:r>
          </w:p>
        </w:tc>
        <w:tc>
          <w:tcPr>
            <w:tcW w:w="1627"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网络巡检服务</w:t>
            </w:r>
          </w:p>
        </w:tc>
        <w:tc>
          <w:tcPr>
            <w:tcW w:w="6031" w:type="dxa"/>
            <w:shd w:val="clear" w:color="auto" w:fill="auto"/>
            <w:vAlign w:val="center"/>
          </w:tcPr>
          <w:p w:rsidR="003C51E7" w:rsidRPr="0015751E" w:rsidRDefault="006A174B">
            <w:pPr>
              <w:widowControl/>
              <w:spacing w:line="360" w:lineRule="auto"/>
              <w:rPr>
                <w:rFonts w:ascii="宋体" w:hAnsi="宋体" w:cs="宋体"/>
                <w:color w:val="000000"/>
                <w:kern w:val="0"/>
                <w:sz w:val="24"/>
              </w:rPr>
            </w:pPr>
            <w:r w:rsidRPr="0015751E">
              <w:rPr>
                <w:rFonts w:ascii="宋体" w:hAnsi="宋体" w:cs="宋体" w:hint="eastAsia"/>
                <w:color w:val="000000"/>
                <w:kern w:val="0"/>
                <w:sz w:val="24"/>
              </w:rPr>
              <w:t>为了预防系统出现故障，运维工程师每三个月对交管中心大楼网络系统进行全面的检测，并提供一份例行巡检维护报告，每半年免费对系统进行一次复调，保修期满后为甲方提供一套完整的运行记录。确认设备运行状态，检查系统错误日志，排除潜在隐患，以确保系统可以正常稳定的运行。检查内容主要包括：（1）硬件运行情况；（2）软件运行情况；（3）各功能的实现是否正常；（4）各功能的运行参数是否正常。必要时，运维工程师对系统的历史运行记录进行导出，并进行分析。可以对系统上有关硬件系统性能和故障可能性进行检查分析，并指出硬件系统潜在的问题以及推荐解决方法。</w:t>
            </w:r>
          </w:p>
        </w:tc>
        <w:tc>
          <w:tcPr>
            <w:tcW w:w="426"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1</w:t>
            </w:r>
          </w:p>
        </w:tc>
      </w:tr>
      <w:tr w:rsidR="003C51E7" w:rsidRPr="0015751E">
        <w:trPr>
          <w:trHeight w:val="20"/>
          <w:jc w:val="center"/>
        </w:trPr>
        <w:tc>
          <w:tcPr>
            <w:tcW w:w="636"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4</w:t>
            </w:r>
          </w:p>
        </w:tc>
        <w:tc>
          <w:tcPr>
            <w:tcW w:w="1627"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网络优化服务</w:t>
            </w:r>
          </w:p>
        </w:tc>
        <w:tc>
          <w:tcPr>
            <w:tcW w:w="6031" w:type="dxa"/>
            <w:shd w:val="clear" w:color="auto" w:fill="auto"/>
            <w:vAlign w:val="center"/>
          </w:tcPr>
          <w:p w:rsidR="003C51E7" w:rsidRPr="0015751E" w:rsidRDefault="006A174B">
            <w:pPr>
              <w:widowControl/>
              <w:spacing w:line="360" w:lineRule="auto"/>
              <w:rPr>
                <w:rFonts w:ascii="宋体" w:hAnsi="宋体" w:cs="宋体"/>
                <w:color w:val="000000"/>
                <w:kern w:val="0"/>
                <w:sz w:val="24"/>
              </w:rPr>
            </w:pPr>
            <w:r w:rsidRPr="0015751E">
              <w:rPr>
                <w:rFonts w:ascii="宋体" w:hAnsi="宋体" w:cs="宋体" w:hint="eastAsia"/>
                <w:color w:val="000000"/>
                <w:kern w:val="0"/>
                <w:sz w:val="24"/>
              </w:rPr>
              <w:t>根据公安行业经验或者现阶段成熟的网络架构提出优化方案，综合甲方意见讨论后，进行不定时的网络优化，保障网络的稳定性和先进性，指派固定的服务工程师负责网络优化服务，并在服务后5天内提供详细的网络优化报告，每年的网络优化服务不少于4次，网络优化服务应包括但不仅限于以下内容：（1）跟踪网络现状并及时调整；（2）分析应用类型和用户行为；（3）评价网络参数设置、数据分布、硬件和系统资源的使用情况等，并提出相关调整建议；（4）有效提升网络系统整体性能。</w:t>
            </w:r>
          </w:p>
        </w:tc>
        <w:tc>
          <w:tcPr>
            <w:tcW w:w="426"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1</w:t>
            </w:r>
          </w:p>
        </w:tc>
      </w:tr>
      <w:tr w:rsidR="003C51E7" w:rsidRPr="0015751E">
        <w:trPr>
          <w:trHeight w:val="20"/>
          <w:jc w:val="center"/>
        </w:trPr>
        <w:tc>
          <w:tcPr>
            <w:tcW w:w="636"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5</w:t>
            </w:r>
          </w:p>
        </w:tc>
        <w:tc>
          <w:tcPr>
            <w:tcW w:w="1627"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中心机房系统维保服务</w:t>
            </w:r>
          </w:p>
        </w:tc>
        <w:tc>
          <w:tcPr>
            <w:tcW w:w="6031" w:type="dxa"/>
            <w:shd w:val="clear" w:color="auto" w:fill="auto"/>
            <w:vAlign w:val="center"/>
          </w:tcPr>
          <w:p w:rsidR="003C51E7" w:rsidRPr="0015751E" w:rsidRDefault="006A174B">
            <w:pPr>
              <w:widowControl/>
              <w:spacing w:line="360" w:lineRule="auto"/>
              <w:rPr>
                <w:rFonts w:ascii="宋体" w:hAnsi="宋体" w:cs="宋体"/>
                <w:color w:val="000000"/>
                <w:kern w:val="0"/>
                <w:sz w:val="24"/>
              </w:rPr>
            </w:pPr>
            <w:r w:rsidRPr="0015751E">
              <w:rPr>
                <w:rFonts w:ascii="宋体" w:hAnsi="宋体" w:cs="宋体" w:hint="eastAsia"/>
                <w:color w:val="000000"/>
                <w:kern w:val="0"/>
                <w:sz w:val="24"/>
              </w:rPr>
              <w:t>临海市公安局中心机房维护内容包括：机房供配电系统、UPS系统、蓄电池、机柜冷通道系统、空调系统、机房动态环境监控系统。</w:t>
            </w:r>
            <w:r w:rsidRPr="0015751E">
              <w:rPr>
                <w:rFonts w:ascii="宋体" w:hAnsi="宋体" w:cs="宋体" w:hint="eastAsia"/>
                <w:color w:val="000000"/>
                <w:kern w:val="0"/>
                <w:sz w:val="24"/>
              </w:rPr>
              <w:br/>
              <w:t>对机房内每个月安排原厂工程师对UPS主机、蓄电池巡检一次，每次巡检后须向用户提供完整的巡检报告，应包含电池后备时间数据、电压电流功率的参数情况、检测电池的使用情况，提出存在问题（隐患）和建议。当系统中应用出现异常或性能降低时，投标人应免费提供性</w:t>
            </w:r>
            <w:r w:rsidRPr="0015751E">
              <w:rPr>
                <w:rFonts w:ascii="宋体" w:hAnsi="宋体" w:cs="宋体" w:hint="eastAsia"/>
                <w:color w:val="000000"/>
                <w:kern w:val="0"/>
                <w:sz w:val="24"/>
              </w:rPr>
              <w:lastRenderedPageBreak/>
              <w:t>能分析，并提出优化解决方案。</w:t>
            </w:r>
            <w:r w:rsidRPr="0015751E">
              <w:rPr>
                <w:rFonts w:ascii="宋体" w:hAnsi="宋体" w:cs="宋体" w:hint="eastAsia"/>
                <w:color w:val="000000"/>
                <w:kern w:val="0"/>
                <w:sz w:val="24"/>
              </w:rPr>
              <w:br/>
              <w:t>每个月安排原厂工程师对空调巡检一次，每次巡检后须向用户提供完整的巡检报告，提出存在问题（隐患）和建议。当系统中应用出现异常或性能降低时，投标人应免费提供性能分析，并提出优化解决方案。本次维保内容还包含免费提供：每季度清洗空调外机；更换或清洗空调过滤网；更换新风过滤网。</w:t>
            </w:r>
            <w:r w:rsidRPr="0015751E">
              <w:rPr>
                <w:rFonts w:ascii="宋体" w:hAnsi="宋体" w:cs="宋体" w:hint="eastAsia"/>
                <w:color w:val="000000"/>
                <w:kern w:val="0"/>
                <w:sz w:val="24"/>
              </w:rPr>
              <w:br/>
              <w:t>每年至少两次对动环系统按机房实际运行情况进行系统调优或升级，优化系统工作界面。</w:t>
            </w:r>
          </w:p>
        </w:tc>
        <w:tc>
          <w:tcPr>
            <w:tcW w:w="426"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lastRenderedPageBreak/>
              <w:t>1</w:t>
            </w:r>
          </w:p>
        </w:tc>
      </w:tr>
      <w:tr w:rsidR="003C51E7" w:rsidRPr="0015751E">
        <w:trPr>
          <w:trHeight w:val="20"/>
          <w:jc w:val="center"/>
        </w:trPr>
        <w:tc>
          <w:tcPr>
            <w:tcW w:w="636"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lastRenderedPageBreak/>
              <w:t>6</w:t>
            </w:r>
          </w:p>
        </w:tc>
        <w:tc>
          <w:tcPr>
            <w:tcW w:w="1627"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安防监控及报警系统维保服务</w:t>
            </w:r>
          </w:p>
        </w:tc>
        <w:tc>
          <w:tcPr>
            <w:tcW w:w="6031" w:type="dxa"/>
            <w:shd w:val="clear" w:color="auto" w:fill="auto"/>
            <w:vAlign w:val="center"/>
          </w:tcPr>
          <w:p w:rsidR="003C51E7" w:rsidRPr="0015751E" w:rsidRDefault="006A174B">
            <w:pPr>
              <w:widowControl/>
              <w:spacing w:line="360" w:lineRule="auto"/>
              <w:rPr>
                <w:rFonts w:ascii="宋体" w:hAnsi="宋体" w:cs="宋体"/>
                <w:color w:val="000000"/>
                <w:kern w:val="0"/>
                <w:sz w:val="24"/>
              </w:rPr>
            </w:pPr>
            <w:r w:rsidRPr="0015751E">
              <w:rPr>
                <w:rFonts w:ascii="宋体" w:hAnsi="宋体" w:cs="宋体" w:hint="eastAsia"/>
                <w:color w:val="000000"/>
                <w:kern w:val="0"/>
                <w:sz w:val="24"/>
              </w:rPr>
              <w:t>对安防监控设备及安防报警设备提供一年四次的巡检及设备故障维护服务。</w:t>
            </w:r>
          </w:p>
        </w:tc>
        <w:tc>
          <w:tcPr>
            <w:tcW w:w="426"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1</w:t>
            </w:r>
          </w:p>
        </w:tc>
      </w:tr>
      <w:tr w:rsidR="003C51E7" w:rsidRPr="0015751E">
        <w:trPr>
          <w:trHeight w:val="20"/>
          <w:jc w:val="center"/>
        </w:trPr>
        <w:tc>
          <w:tcPr>
            <w:tcW w:w="636"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7</w:t>
            </w:r>
          </w:p>
        </w:tc>
        <w:tc>
          <w:tcPr>
            <w:tcW w:w="1627"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多媒体会议系统维保服务</w:t>
            </w:r>
          </w:p>
        </w:tc>
        <w:tc>
          <w:tcPr>
            <w:tcW w:w="6031" w:type="dxa"/>
            <w:shd w:val="clear" w:color="auto" w:fill="auto"/>
            <w:vAlign w:val="center"/>
          </w:tcPr>
          <w:p w:rsidR="003C51E7" w:rsidRPr="0015751E" w:rsidRDefault="006A174B">
            <w:pPr>
              <w:widowControl/>
              <w:spacing w:line="360" w:lineRule="auto"/>
              <w:rPr>
                <w:rFonts w:ascii="宋体" w:hAnsi="宋体" w:cs="宋体"/>
                <w:color w:val="000000"/>
                <w:kern w:val="0"/>
                <w:sz w:val="24"/>
              </w:rPr>
            </w:pPr>
            <w:r w:rsidRPr="0015751E">
              <w:rPr>
                <w:rFonts w:ascii="宋体" w:hAnsi="宋体" w:cs="宋体" w:hint="eastAsia"/>
                <w:color w:val="000000"/>
                <w:kern w:val="0"/>
                <w:sz w:val="24"/>
              </w:rPr>
              <w:t>对多媒体会议设备提供一年四次的巡检及设备故障维护服务，重要会议的现场保障等。</w:t>
            </w:r>
          </w:p>
        </w:tc>
        <w:tc>
          <w:tcPr>
            <w:tcW w:w="426"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1</w:t>
            </w:r>
          </w:p>
        </w:tc>
      </w:tr>
      <w:tr w:rsidR="003C51E7" w:rsidRPr="0015751E">
        <w:trPr>
          <w:trHeight w:val="20"/>
          <w:jc w:val="center"/>
        </w:trPr>
        <w:tc>
          <w:tcPr>
            <w:tcW w:w="636"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8</w:t>
            </w:r>
          </w:p>
        </w:tc>
        <w:tc>
          <w:tcPr>
            <w:tcW w:w="1627"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其他弱电系统维保服务</w:t>
            </w:r>
          </w:p>
        </w:tc>
        <w:tc>
          <w:tcPr>
            <w:tcW w:w="6031" w:type="dxa"/>
            <w:shd w:val="clear" w:color="auto" w:fill="auto"/>
            <w:vAlign w:val="center"/>
          </w:tcPr>
          <w:p w:rsidR="003C51E7" w:rsidRPr="0015751E" w:rsidRDefault="006A174B">
            <w:pPr>
              <w:widowControl/>
              <w:spacing w:line="360" w:lineRule="auto"/>
              <w:rPr>
                <w:rFonts w:ascii="宋体" w:hAnsi="宋体" w:cs="宋体"/>
                <w:color w:val="000000"/>
                <w:kern w:val="0"/>
                <w:sz w:val="24"/>
              </w:rPr>
            </w:pPr>
            <w:r w:rsidRPr="0015751E">
              <w:rPr>
                <w:rFonts w:ascii="宋体" w:hAnsi="宋体" w:cs="宋体" w:hint="eastAsia"/>
                <w:color w:val="000000"/>
                <w:kern w:val="0"/>
                <w:sz w:val="24"/>
              </w:rPr>
              <w:t>包含但不限于对楼宇自控系统、数字有线电视系统、多媒体发布系统、排队叫号项目、一卡通等系统一年四次的巡检及故障维护服务。</w:t>
            </w:r>
          </w:p>
        </w:tc>
        <w:tc>
          <w:tcPr>
            <w:tcW w:w="426"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1</w:t>
            </w:r>
          </w:p>
        </w:tc>
      </w:tr>
      <w:tr w:rsidR="003C51E7" w:rsidRPr="0015751E">
        <w:trPr>
          <w:trHeight w:val="20"/>
          <w:jc w:val="center"/>
        </w:trPr>
        <w:tc>
          <w:tcPr>
            <w:tcW w:w="636" w:type="dxa"/>
            <w:shd w:val="clear" w:color="auto" w:fill="auto"/>
            <w:noWrap/>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9</w:t>
            </w:r>
          </w:p>
        </w:tc>
        <w:tc>
          <w:tcPr>
            <w:tcW w:w="1627"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备品备件服务</w:t>
            </w:r>
          </w:p>
        </w:tc>
        <w:tc>
          <w:tcPr>
            <w:tcW w:w="6031" w:type="dxa"/>
            <w:shd w:val="clear" w:color="auto" w:fill="auto"/>
            <w:vAlign w:val="center"/>
          </w:tcPr>
          <w:p w:rsidR="003C51E7" w:rsidRPr="0015751E" w:rsidRDefault="006A174B">
            <w:pPr>
              <w:widowControl/>
              <w:spacing w:line="360" w:lineRule="auto"/>
              <w:rPr>
                <w:rFonts w:ascii="宋体" w:hAnsi="宋体" w:cs="宋体"/>
                <w:color w:val="000000"/>
                <w:kern w:val="0"/>
                <w:sz w:val="24"/>
              </w:rPr>
            </w:pPr>
            <w:r w:rsidRPr="0015751E">
              <w:rPr>
                <w:rFonts w:ascii="宋体" w:hAnsi="宋体" w:cs="宋体" w:hint="eastAsia"/>
                <w:color w:val="000000"/>
                <w:kern w:val="0"/>
                <w:sz w:val="24"/>
              </w:rPr>
              <w:t>提供多媒体发布系统、安防监控系统、周界报警系统、户外大屏、线材辅料等备品备件。</w:t>
            </w:r>
          </w:p>
        </w:tc>
        <w:tc>
          <w:tcPr>
            <w:tcW w:w="426" w:type="dxa"/>
            <w:shd w:val="clear" w:color="auto" w:fill="auto"/>
            <w:vAlign w:val="center"/>
          </w:tcPr>
          <w:p w:rsidR="003C51E7" w:rsidRPr="0015751E" w:rsidRDefault="006A174B">
            <w:pPr>
              <w:widowControl/>
              <w:spacing w:line="360" w:lineRule="auto"/>
              <w:jc w:val="center"/>
              <w:rPr>
                <w:rFonts w:ascii="宋体" w:hAnsi="宋体" w:cs="宋体"/>
                <w:color w:val="000000"/>
                <w:kern w:val="0"/>
                <w:sz w:val="24"/>
              </w:rPr>
            </w:pPr>
            <w:r w:rsidRPr="0015751E">
              <w:rPr>
                <w:rFonts w:ascii="宋体" w:hAnsi="宋体" w:cs="宋体" w:hint="eastAsia"/>
                <w:color w:val="000000"/>
                <w:kern w:val="0"/>
                <w:sz w:val="24"/>
              </w:rPr>
              <w:t>1</w:t>
            </w:r>
          </w:p>
        </w:tc>
      </w:tr>
    </w:tbl>
    <w:p w:rsidR="003C51E7" w:rsidRPr="0015751E" w:rsidRDefault="006A174B">
      <w:pPr>
        <w:spacing w:line="460" w:lineRule="exact"/>
        <w:rPr>
          <w:rFonts w:ascii="宋体" w:hAnsi="宋体"/>
          <w:b/>
          <w:sz w:val="28"/>
          <w:szCs w:val="28"/>
        </w:rPr>
      </w:pPr>
      <w:r w:rsidRPr="0015751E">
        <w:rPr>
          <w:rFonts w:ascii="宋体" w:hAnsi="宋体" w:hint="eastAsia"/>
          <w:b/>
          <w:sz w:val="28"/>
          <w:szCs w:val="28"/>
        </w:rPr>
        <w:t>三、维保清单及相关要求</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1、综合布线系统</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1</w:t>
      </w:r>
      <w:r w:rsidRPr="0015751E">
        <w:rPr>
          <w:rFonts w:ascii="宋体" w:hAnsi="宋体"/>
          <w:sz w:val="24"/>
          <w:szCs w:val="28"/>
        </w:rPr>
        <w:t>.1</w:t>
      </w:r>
      <w:r w:rsidRPr="0015751E">
        <w:rPr>
          <w:rFonts w:ascii="宋体" w:hAnsi="宋体" w:hint="eastAsia"/>
          <w:sz w:val="24"/>
          <w:szCs w:val="28"/>
        </w:rPr>
        <w:t>维保设备清单</w:t>
      </w:r>
    </w:p>
    <w:tbl>
      <w:tblPr>
        <w:tblW w:w="5000" w:type="pct"/>
        <w:jc w:val="center"/>
        <w:tblLayout w:type="fixed"/>
        <w:tblLook w:val="04A0" w:firstRow="1" w:lastRow="0" w:firstColumn="1" w:lastColumn="0" w:noHBand="0" w:noVBand="1"/>
      </w:tblPr>
      <w:tblGrid>
        <w:gridCol w:w="458"/>
        <w:gridCol w:w="2421"/>
        <w:gridCol w:w="1291"/>
        <w:gridCol w:w="1453"/>
        <w:gridCol w:w="870"/>
        <w:gridCol w:w="872"/>
        <w:gridCol w:w="1355"/>
      </w:tblGrid>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Arial"/>
                <w:sz w:val="24"/>
              </w:rPr>
            </w:pPr>
            <w:r w:rsidRPr="0015751E">
              <w:rPr>
                <w:rFonts w:ascii="宋体" w:hAnsi="宋体" w:cs="宋体"/>
                <w:b/>
                <w:bCs/>
                <w:kern w:val="0"/>
                <w:sz w:val="24"/>
                <w:lang w:bidi="ar"/>
              </w:rPr>
              <w:t>序号</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设备名称</w:t>
            </w:r>
          </w:p>
        </w:tc>
        <w:tc>
          <w:tcPr>
            <w:tcW w:w="1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品牌型号</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数量</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单位</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Fonts w:ascii="宋体" w:hAnsi="宋体" w:cs="宋体"/>
                <w:b/>
                <w:bCs/>
                <w:kern w:val="0"/>
                <w:sz w:val="24"/>
                <w:lang w:bidi="ar"/>
              </w:rPr>
            </w:pPr>
            <w:r w:rsidRPr="0015751E">
              <w:rPr>
                <w:rFonts w:ascii="宋体" w:hAnsi="宋体" w:cs="宋体" w:hint="eastAsia"/>
                <w:b/>
                <w:bCs/>
                <w:kern w:val="0"/>
                <w:sz w:val="24"/>
                <w:lang w:bidi="ar"/>
              </w:rPr>
              <w:t>总价值（元）</w:t>
            </w:r>
          </w:p>
        </w:tc>
      </w:tr>
      <w:tr w:rsidR="003C51E7" w:rsidRPr="0015751E">
        <w:trPr>
          <w:trHeight w:val="20"/>
          <w:jc w:val="center"/>
        </w:trPr>
        <w:tc>
          <w:tcPr>
            <w:tcW w:w="42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Style w:val="font11"/>
                <w:rFonts w:ascii="宋体" w:hAnsi="宋体"/>
                <w:color w:val="auto"/>
                <w:lang w:bidi="ar"/>
              </w:rPr>
              <w:t>工作区子系统</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3C51E7">
            <w:pPr>
              <w:widowControl/>
              <w:spacing w:line="360" w:lineRule="auto"/>
              <w:jc w:val="center"/>
              <w:textAlignment w:val="center"/>
              <w:rPr>
                <w:rStyle w:val="font11"/>
                <w:rFonts w:ascii="宋体" w:hAnsi="宋体"/>
                <w:color w:val="auto"/>
                <w:lang w:bidi="ar"/>
              </w:rPr>
            </w:pP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六类非屏蔽信息模块插座</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NPL5566.2002</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2855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个</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7</w:t>
            </w:r>
            <w:r w:rsidRPr="0015751E">
              <w:rPr>
                <w:rStyle w:val="font31"/>
                <w:color w:val="auto"/>
                <w:sz w:val="24"/>
                <w:szCs w:val="24"/>
              </w:rPr>
              <w:t>1375</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二位英式平口信息面板</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FA3-08/C1B</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838</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块</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3</w:t>
            </w:r>
            <w:r w:rsidRPr="0015751E">
              <w:rPr>
                <w:rStyle w:val="font31"/>
                <w:color w:val="auto"/>
                <w:sz w:val="24"/>
                <w:szCs w:val="24"/>
              </w:rPr>
              <w:t>771</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lastRenderedPageBreak/>
              <w:t>3</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一位英式平口信息面板</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FA3-08/C1A</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1005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块</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4</w:t>
            </w:r>
            <w:r w:rsidRPr="0015751E">
              <w:rPr>
                <w:rStyle w:val="font31"/>
                <w:color w:val="auto"/>
                <w:sz w:val="24"/>
                <w:szCs w:val="24"/>
              </w:rPr>
              <w:t>522.5</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4</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地插</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国产</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40</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套</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2</w:t>
            </w:r>
            <w:r w:rsidRPr="0015751E">
              <w:rPr>
                <w:rStyle w:val="font31"/>
                <w:color w:val="auto"/>
                <w:sz w:val="24"/>
                <w:szCs w:val="24"/>
              </w:rPr>
              <w:t>000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2M </w:t>
            </w:r>
            <w:r w:rsidRPr="0015751E">
              <w:rPr>
                <w:rStyle w:val="font31"/>
                <w:color w:val="auto"/>
                <w:sz w:val="24"/>
                <w:szCs w:val="24"/>
                <w:lang w:bidi="ar"/>
              </w:rPr>
              <w:t>六类非屏蔽</w:t>
            </w:r>
            <w:r w:rsidRPr="0015751E">
              <w:rPr>
                <w:rStyle w:val="font31"/>
                <w:color w:val="auto"/>
                <w:sz w:val="24"/>
                <w:szCs w:val="24"/>
                <w:lang w:bidi="ar"/>
              </w:rPr>
              <w:t xml:space="preserve"> RJ45 </w:t>
            </w:r>
            <w:r w:rsidRPr="0015751E">
              <w:rPr>
                <w:rStyle w:val="font31"/>
                <w:color w:val="auto"/>
                <w:sz w:val="24"/>
                <w:szCs w:val="24"/>
                <w:lang w:bidi="ar"/>
              </w:rPr>
              <w:t>跳线</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NPL3.695.2020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2028</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spacing w:line="360" w:lineRule="auto"/>
              <w:jc w:val="left"/>
              <w:rPr>
                <w:rFonts w:ascii="宋体" w:hAnsi="宋体" w:cs="Arial"/>
                <w:sz w:val="24"/>
              </w:rPr>
            </w:pPr>
            <w:r w:rsidRPr="0015751E">
              <w:rPr>
                <w:rFonts w:ascii="宋体" w:hAnsi="宋体" w:cs="Arial" w:hint="eastAsia"/>
                <w:sz w:val="24"/>
              </w:rPr>
              <w:t>4</w:t>
            </w:r>
            <w:r w:rsidRPr="0015751E">
              <w:rPr>
                <w:rFonts w:ascii="宋体" w:hAnsi="宋体" w:cs="Arial"/>
                <w:sz w:val="24"/>
              </w:rPr>
              <w:t>5630</w:t>
            </w:r>
          </w:p>
        </w:tc>
      </w:tr>
      <w:tr w:rsidR="003C51E7" w:rsidRPr="0015751E">
        <w:trPr>
          <w:trHeight w:val="20"/>
          <w:jc w:val="center"/>
        </w:trPr>
        <w:tc>
          <w:tcPr>
            <w:tcW w:w="42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Style w:val="font11"/>
                <w:rFonts w:ascii="宋体" w:hAnsi="宋体"/>
                <w:color w:val="auto"/>
                <w:lang w:bidi="ar"/>
              </w:rPr>
              <w:t>水平子系统</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3C51E7">
            <w:pPr>
              <w:widowControl/>
              <w:spacing w:line="360" w:lineRule="auto"/>
              <w:textAlignment w:val="center"/>
              <w:rPr>
                <w:rStyle w:val="font11"/>
                <w:rFonts w:ascii="宋体" w:hAnsi="宋体"/>
                <w:color w:val="auto"/>
                <w:lang w:bidi="ar"/>
              </w:rPr>
            </w:pP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低烟无卤六类非屏蔽</w:t>
            </w:r>
            <w:r w:rsidRPr="0015751E">
              <w:rPr>
                <w:rStyle w:val="font31"/>
                <w:color w:val="auto"/>
                <w:sz w:val="24"/>
                <w:szCs w:val="24"/>
                <w:lang w:bidi="ar"/>
              </w:rPr>
              <w:t xml:space="preserve"> 4 </w:t>
            </w:r>
            <w:r w:rsidRPr="0015751E">
              <w:rPr>
                <w:rStyle w:val="font31"/>
                <w:color w:val="auto"/>
                <w:sz w:val="24"/>
                <w:szCs w:val="24"/>
                <w:lang w:bidi="ar"/>
              </w:rPr>
              <w:t>对室内线缆</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HSYZ-6 4*2*0.57</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700</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305 </w:t>
            </w:r>
            <w:r w:rsidRPr="0015751E">
              <w:rPr>
                <w:rStyle w:val="font31"/>
                <w:color w:val="auto"/>
                <w:sz w:val="24"/>
                <w:szCs w:val="24"/>
                <w:lang w:bidi="ar"/>
              </w:rPr>
              <w:t>米</w:t>
            </w:r>
            <w:r w:rsidRPr="0015751E">
              <w:rPr>
                <w:rStyle w:val="font31"/>
                <w:color w:val="auto"/>
                <w:sz w:val="24"/>
                <w:szCs w:val="24"/>
                <w:lang w:bidi="ar"/>
              </w:rPr>
              <w:t>/</w:t>
            </w:r>
            <w:r w:rsidRPr="0015751E">
              <w:rPr>
                <w:rStyle w:val="font31"/>
                <w:color w:val="auto"/>
                <w:sz w:val="24"/>
                <w:szCs w:val="24"/>
                <w:lang w:bidi="ar"/>
              </w:rPr>
              <w:t>箱</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5</w:t>
            </w:r>
            <w:r w:rsidRPr="0015751E">
              <w:rPr>
                <w:rStyle w:val="font31"/>
                <w:color w:val="auto"/>
                <w:sz w:val="24"/>
                <w:szCs w:val="24"/>
              </w:rPr>
              <w:t>88000</w:t>
            </w:r>
          </w:p>
        </w:tc>
      </w:tr>
      <w:tr w:rsidR="003C51E7" w:rsidRPr="0015751E">
        <w:trPr>
          <w:trHeight w:val="20"/>
          <w:jc w:val="center"/>
        </w:trPr>
        <w:tc>
          <w:tcPr>
            <w:tcW w:w="42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Style w:val="font11"/>
                <w:rFonts w:ascii="宋体" w:hAnsi="宋体"/>
                <w:color w:val="auto"/>
                <w:lang w:bidi="ar"/>
              </w:rPr>
              <w:t>垂直干线子系统</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3C51E7">
            <w:pPr>
              <w:widowControl/>
              <w:spacing w:line="360" w:lineRule="auto"/>
              <w:textAlignment w:val="center"/>
              <w:rPr>
                <w:rStyle w:val="font11"/>
                <w:rFonts w:ascii="宋体" w:hAnsi="宋体"/>
                <w:color w:val="auto"/>
                <w:lang w:bidi="ar"/>
              </w:rPr>
            </w:pP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室内</w:t>
            </w:r>
            <w:r w:rsidRPr="0015751E">
              <w:rPr>
                <w:rStyle w:val="font31"/>
                <w:color w:val="auto"/>
                <w:sz w:val="24"/>
                <w:szCs w:val="24"/>
                <w:lang w:bidi="ar"/>
              </w:rPr>
              <w:t xml:space="preserve"> (OS1 ) </w:t>
            </w:r>
            <w:r w:rsidRPr="0015751E">
              <w:rPr>
                <w:rStyle w:val="font31"/>
                <w:color w:val="auto"/>
                <w:sz w:val="24"/>
                <w:szCs w:val="24"/>
                <w:lang w:bidi="ar"/>
              </w:rPr>
              <w:t>低烟无卤</w:t>
            </w:r>
            <w:r w:rsidRPr="0015751E">
              <w:rPr>
                <w:rStyle w:val="font31"/>
                <w:color w:val="auto"/>
                <w:sz w:val="24"/>
                <w:szCs w:val="24"/>
                <w:lang w:bidi="ar"/>
              </w:rPr>
              <w:t xml:space="preserve"> 24 </w:t>
            </w:r>
            <w:r w:rsidRPr="0015751E">
              <w:rPr>
                <w:rStyle w:val="font31"/>
                <w:color w:val="auto"/>
                <w:sz w:val="24"/>
                <w:szCs w:val="24"/>
                <w:lang w:bidi="ar"/>
              </w:rPr>
              <w:t>芯光缆</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GJPFJH-24B1.3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1716</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米</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2</w:t>
            </w:r>
            <w:r w:rsidRPr="0015751E">
              <w:rPr>
                <w:rStyle w:val="font31"/>
                <w:color w:val="auto"/>
                <w:sz w:val="24"/>
                <w:szCs w:val="24"/>
              </w:rPr>
              <w:t>0163</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室内</w:t>
            </w:r>
            <w:r w:rsidRPr="0015751E">
              <w:rPr>
                <w:rStyle w:val="font31"/>
                <w:color w:val="auto"/>
                <w:sz w:val="24"/>
                <w:szCs w:val="24"/>
                <w:lang w:bidi="ar"/>
              </w:rPr>
              <w:t xml:space="preserve"> (OS1 ) </w:t>
            </w:r>
            <w:r w:rsidRPr="0015751E">
              <w:rPr>
                <w:rStyle w:val="font31"/>
                <w:color w:val="auto"/>
                <w:sz w:val="24"/>
                <w:szCs w:val="24"/>
                <w:lang w:bidi="ar"/>
              </w:rPr>
              <w:t>低烟无卤</w:t>
            </w:r>
            <w:r w:rsidRPr="0015751E">
              <w:rPr>
                <w:rStyle w:val="font31"/>
                <w:color w:val="auto"/>
                <w:sz w:val="24"/>
                <w:szCs w:val="24"/>
                <w:lang w:bidi="ar"/>
              </w:rPr>
              <w:t xml:space="preserve"> 12 </w:t>
            </w:r>
            <w:r w:rsidRPr="0015751E">
              <w:rPr>
                <w:rStyle w:val="font31"/>
                <w:color w:val="auto"/>
                <w:sz w:val="24"/>
                <w:szCs w:val="24"/>
                <w:lang w:bidi="ar"/>
              </w:rPr>
              <w:t>芯光缆</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GJPFJH-12B1.3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660</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米</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4</w:t>
            </w:r>
            <w:r w:rsidRPr="0015751E">
              <w:rPr>
                <w:rStyle w:val="font31"/>
                <w:color w:val="auto"/>
                <w:sz w:val="24"/>
                <w:szCs w:val="24"/>
              </w:rPr>
              <w:t>785</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3</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室外低烟无卤</w:t>
            </w:r>
            <w:r w:rsidRPr="0015751E">
              <w:rPr>
                <w:rStyle w:val="font31"/>
                <w:color w:val="auto"/>
                <w:sz w:val="24"/>
                <w:szCs w:val="24"/>
                <w:lang w:bidi="ar"/>
              </w:rPr>
              <w:t xml:space="preserve"> 24 </w:t>
            </w:r>
            <w:r w:rsidRPr="0015751E">
              <w:rPr>
                <w:rStyle w:val="font31"/>
                <w:color w:val="auto"/>
                <w:sz w:val="24"/>
                <w:szCs w:val="24"/>
                <w:lang w:bidi="ar"/>
              </w:rPr>
              <w:t>芯光缆</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GYTA-24B1.3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200</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米</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1</w:t>
            </w:r>
            <w:r w:rsidRPr="0015751E">
              <w:rPr>
                <w:rStyle w:val="font31"/>
                <w:color w:val="auto"/>
                <w:sz w:val="24"/>
                <w:szCs w:val="24"/>
              </w:rPr>
              <w:t>080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4</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三类非屏蔽</w:t>
            </w:r>
            <w:r w:rsidRPr="0015751E">
              <w:rPr>
                <w:rStyle w:val="font31"/>
                <w:color w:val="auto"/>
                <w:sz w:val="24"/>
                <w:szCs w:val="24"/>
                <w:lang w:bidi="ar"/>
              </w:rPr>
              <w:t xml:space="preserve"> 10 </w:t>
            </w:r>
            <w:r w:rsidRPr="0015751E">
              <w:rPr>
                <w:rStyle w:val="font31"/>
                <w:color w:val="auto"/>
                <w:sz w:val="24"/>
                <w:szCs w:val="24"/>
                <w:lang w:bidi="ar"/>
              </w:rPr>
              <w:t>对室外线缆</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HSYZ-3 25PR</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150</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米</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1</w:t>
            </w:r>
            <w:r w:rsidRPr="0015751E">
              <w:rPr>
                <w:rStyle w:val="font31"/>
                <w:color w:val="auto"/>
                <w:sz w:val="24"/>
                <w:szCs w:val="24"/>
              </w:rPr>
              <w:t>950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三类非屏蔽</w:t>
            </w:r>
            <w:r w:rsidRPr="0015751E">
              <w:rPr>
                <w:rStyle w:val="font31"/>
                <w:color w:val="auto"/>
                <w:sz w:val="24"/>
                <w:szCs w:val="24"/>
                <w:lang w:bidi="ar"/>
              </w:rPr>
              <w:t xml:space="preserve"> 10 </w:t>
            </w:r>
            <w:r w:rsidRPr="0015751E">
              <w:rPr>
                <w:rStyle w:val="font31"/>
                <w:color w:val="auto"/>
                <w:sz w:val="24"/>
                <w:szCs w:val="24"/>
                <w:lang w:bidi="ar"/>
              </w:rPr>
              <w:t>对室内线缆</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HSYZ-3 25PR</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200</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米</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2</w:t>
            </w:r>
            <w:r w:rsidRPr="0015751E">
              <w:rPr>
                <w:rStyle w:val="font31"/>
                <w:color w:val="auto"/>
                <w:sz w:val="24"/>
                <w:szCs w:val="24"/>
              </w:rPr>
              <w:t>600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6</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三类非屏蔽</w:t>
            </w:r>
            <w:r w:rsidRPr="0015751E">
              <w:rPr>
                <w:rStyle w:val="font31"/>
                <w:color w:val="auto"/>
                <w:sz w:val="24"/>
                <w:szCs w:val="24"/>
                <w:lang w:bidi="ar"/>
              </w:rPr>
              <w:t xml:space="preserve"> 25 </w:t>
            </w:r>
            <w:r w:rsidRPr="0015751E">
              <w:rPr>
                <w:rStyle w:val="font31"/>
                <w:color w:val="auto"/>
                <w:sz w:val="24"/>
                <w:szCs w:val="24"/>
                <w:lang w:bidi="ar"/>
              </w:rPr>
              <w:t>对室内线缆</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HSYZ-3 25PR</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124</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米</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1</w:t>
            </w:r>
            <w:r w:rsidRPr="0015751E">
              <w:rPr>
                <w:rStyle w:val="font31"/>
                <w:color w:val="auto"/>
                <w:sz w:val="24"/>
                <w:szCs w:val="24"/>
              </w:rPr>
              <w:t>612</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7</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三类非屏蔽</w:t>
            </w:r>
            <w:r w:rsidRPr="0015751E">
              <w:rPr>
                <w:rStyle w:val="font31"/>
                <w:color w:val="auto"/>
                <w:sz w:val="24"/>
                <w:szCs w:val="24"/>
                <w:lang w:bidi="ar"/>
              </w:rPr>
              <w:t xml:space="preserve"> 50 </w:t>
            </w:r>
            <w:r w:rsidRPr="0015751E">
              <w:rPr>
                <w:rStyle w:val="font31"/>
                <w:color w:val="auto"/>
                <w:sz w:val="24"/>
                <w:szCs w:val="24"/>
                <w:lang w:bidi="ar"/>
              </w:rPr>
              <w:t>对室内线缆</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HSYZ-3 50PR</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328</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米</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8</w:t>
            </w:r>
            <w:r w:rsidRPr="0015751E">
              <w:rPr>
                <w:rStyle w:val="font31"/>
                <w:color w:val="auto"/>
                <w:sz w:val="24"/>
                <w:szCs w:val="24"/>
              </w:rPr>
              <w:t>200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8</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三类非屏蔽</w:t>
            </w:r>
            <w:r w:rsidRPr="0015751E">
              <w:rPr>
                <w:rStyle w:val="font31"/>
                <w:color w:val="auto"/>
                <w:sz w:val="24"/>
                <w:szCs w:val="24"/>
                <w:lang w:bidi="ar"/>
              </w:rPr>
              <w:t xml:space="preserve"> 100 </w:t>
            </w:r>
            <w:r w:rsidRPr="0015751E">
              <w:rPr>
                <w:rStyle w:val="font31"/>
                <w:color w:val="auto"/>
                <w:sz w:val="24"/>
                <w:szCs w:val="24"/>
                <w:lang w:bidi="ar"/>
              </w:rPr>
              <w:t>对室内线缆</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HSYZ-3 100PR</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612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米</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3</w:t>
            </w:r>
            <w:r w:rsidRPr="0015751E">
              <w:rPr>
                <w:rStyle w:val="font31"/>
                <w:color w:val="auto"/>
                <w:sz w:val="24"/>
                <w:szCs w:val="24"/>
              </w:rPr>
              <w:t>0600</w:t>
            </w:r>
          </w:p>
        </w:tc>
      </w:tr>
      <w:tr w:rsidR="003C51E7" w:rsidRPr="0015751E">
        <w:trPr>
          <w:trHeight w:val="20"/>
          <w:jc w:val="center"/>
        </w:trPr>
        <w:tc>
          <w:tcPr>
            <w:tcW w:w="42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Style w:val="font11"/>
                <w:rFonts w:ascii="宋体" w:hAnsi="宋体"/>
                <w:color w:val="auto"/>
                <w:lang w:bidi="ar"/>
              </w:rPr>
              <w:t>管理间子系统</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3C51E7">
            <w:pPr>
              <w:widowControl/>
              <w:spacing w:line="360" w:lineRule="auto"/>
              <w:textAlignment w:val="center"/>
              <w:rPr>
                <w:rStyle w:val="font11"/>
                <w:rFonts w:ascii="宋体" w:hAnsi="宋体"/>
                <w:color w:val="auto"/>
                <w:lang w:bidi="ar"/>
              </w:rPr>
            </w:pP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24 </w:t>
            </w:r>
            <w:r w:rsidRPr="0015751E">
              <w:rPr>
                <w:rStyle w:val="font31"/>
                <w:color w:val="auto"/>
                <w:sz w:val="24"/>
                <w:szCs w:val="24"/>
                <w:lang w:bidi="ar"/>
              </w:rPr>
              <w:t>口六类非屏蔽模块式配线架</w:t>
            </w:r>
            <w:r w:rsidRPr="0015751E">
              <w:rPr>
                <w:rStyle w:val="font31"/>
                <w:color w:val="auto"/>
                <w:sz w:val="24"/>
                <w:szCs w:val="24"/>
                <w:lang w:bidi="ar"/>
              </w:rPr>
              <w:t xml:space="preserve"> (</w:t>
            </w:r>
            <w:r w:rsidRPr="0015751E">
              <w:rPr>
                <w:rStyle w:val="font31"/>
                <w:color w:val="auto"/>
                <w:sz w:val="24"/>
                <w:szCs w:val="24"/>
                <w:lang w:bidi="ar"/>
              </w:rPr>
              <w:t>含模块</w:t>
            </w:r>
            <w:r w:rsidRPr="0015751E">
              <w:rPr>
                <w:rStyle w:val="font31"/>
                <w:color w:val="auto"/>
                <w:sz w:val="24"/>
                <w:szCs w:val="24"/>
                <w:lang w:bidi="ar"/>
              </w:rPr>
              <w:t>)</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FA3-08/D2B</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127</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套</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7</w:t>
            </w:r>
            <w:r w:rsidRPr="0015751E">
              <w:rPr>
                <w:rStyle w:val="font31"/>
                <w:color w:val="auto"/>
                <w:sz w:val="24"/>
                <w:szCs w:val="24"/>
                <w:lang w:bidi="ar"/>
              </w:rPr>
              <w:t>1120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2M </w:t>
            </w:r>
            <w:r w:rsidRPr="0015751E">
              <w:rPr>
                <w:rStyle w:val="font31"/>
                <w:color w:val="auto"/>
                <w:sz w:val="24"/>
                <w:szCs w:val="24"/>
                <w:lang w:bidi="ar"/>
              </w:rPr>
              <w:t>六类非屏蔽</w:t>
            </w:r>
            <w:r w:rsidRPr="0015751E">
              <w:rPr>
                <w:rStyle w:val="font31"/>
                <w:color w:val="auto"/>
                <w:sz w:val="24"/>
                <w:szCs w:val="24"/>
                <w:lang w:bidi="ar"/>
              </w:rPr>
              <w:t xml:space="preserve"> RJ45 </w:t>
            </w:r>
            <w:r w:rsidRPr="0015751E">
              <w:rPr>
                <w:rStyle w:val="font31"/>
                <w:color w:val="auto"/>
                <w:sz w:val="24"/>
                <w:szCs w:val="24"/>
                <w:lang w:bidi="ar"/>
              </w:rPr>
              <w:t>跳线</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NPL3.695.2020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2028</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根</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4</w:t>
            </w:r>
            <w:r w:rsidRPr="0015751E">
              <w:rPr>
                <w:rStyle w:val="font31"/>
                <w:color w:val="auto"/>
                <w:sz w:val="24"/>
                <w:szCs w:val="24"/>
                <w:lang w:bidi="ar"/>
              </w:rPr>
              <w:t>5630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3</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2M1 </w:t>
            </w:r>
            <w:r w:rsidRPr="0015751E">
              <w:rPr>
                <w:rStyle w:val="font31"/>
                <w:color w:val="auto"/>
                <w:sz w:val="24"/>
                <w:szCs w:val="24"/>
                <w:lang w:bidi="ar"/>
              </w:rPr>
              <w:t>对</w:t>
            </w:r>
            <w:r w:rsidRPr="0015751E">
              <w:rPr>
                <w:rStyle w:val="font31"/>
                <w:color w:val="auto"/>
                <w:sz w:val="24"/>
                <w:szCs w:val="24"/>
                <w:lang w:bidi="ar"/>
              </w:rPr>
              <w:t xml:space="preserve"> 110-RJ45 </w:t>
            </w:r>
            <w:r w:rsidRPr="0015751E">
              <w:rPr>
                <w:rStyle w:val="font31"/>
                <w:color w:val="auto"/>
                <w:sz w:val="24"/>
                <w:szCs w:val="24"/>
                <w:lang w:bidi="ar"/>
              </w:rPr>
              <w:t>快接跳线</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NPL3.695.2044</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827</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根</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9</w:t>
            </w:r>
            <w:r w:rsidRPr="0015751E">
              <w:rPr>
                <w:rStyle w:val="font31"/>
                <w:color w:val="auto"/>
                <w:sz w:val="24"/>
                <w:szCs w:val="24"/>
                <w:lang w:bidi="ar"/>
              </w:rPr>
              <w:t>510.5</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lastRenderedPageBreak/>
              <w:t>4</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1U </w:t>
            </w:r>
            <w:r w:rsidRPr="0015751E">
              <w:rPr>
                <w:rStyle w:val="font31"/>
                <w:color w:val="auto"/>
                <w:sz w:val="24"/>
                <w:szCs w:val="24"/>
                <w:lang w:bidi="ar"/>
              </w:rPr>
              <w:t>封闭滑槽式理线架</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NPL4.431.157</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161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个</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9</w:t>
            </w:r>
            <w:r w:rsidRPr="0015751E">
              <w:rPr>
                <w:rStyle w:val="font31"/>
                <w:color w:val="auto"/>
                <w:sz w:val="24"/>
                <w:szCs w:val="24"/>
                <w:lang w:bidi="ar"/>
              </w:rPr>
              <w:t>660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2.0M,42U600mm*600mm </w:t>
            </w:r>
            <w:r w:rsidRPr="0015751E">
              <w:rPr>
                <w:rStyle w:val="font31"/>
                <w:color w:val="auto"/>
                <w:sz w:val="24"/>
                <w:szCs w:val="24"/>
                <w:lang w:bidi="ar"/>
              </w:rPr>
              <w:t>线缆管理机柜</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H3-6642GH</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27</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个</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4</w:t>
            </w:r>
            <w:r w:rsidRPr="0015751E">
              <w:rPr>
                <w:rStyle w:val="font31"/>
                <w:color w:val="auto"/>
                <w:sz w:val="24"/>
                <w:szCs w:val="24"/>
                <w:lang w:bidi="ar"/>
              </w:rPr>
              <w:t>5900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6</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0.8M,16U600mm*600mm </w:t>
            </w:r>
            <w:r w:rsidRPr="0015751E">
              <w:rPr>
                <w:rStyle w:val="font31"/>
                <w:color w:val="auto"/>
                <w:sz w:val="24"/>
                <w:szCs w:val="24"/>
                <w:lang w:bidi="ar"/>
              </w:rPr>
              <w:t>线缆管理机柜</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NPL2.108.2119</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个</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1</w:t>
            </w:r>
            <w:r w:rsidRPr="0015751E">
              <w:rPr>
                <w:rStyle w:val="font31"/>
                <w:color w:val="auto"/>
                <w:sz w:val="24"/>
                <w:szCs w:val="24"/>
                <w:lang w:bidi="ar"/>
              </w:rPr>
              <w:t>285</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7</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1.2M,25U600mm*600mm </w:t>
            </w:r>
            <w:r w:rsidRPr="0015751E">
              <w:rPr>
                <w:rStyle w:val="font31"/>
                <w:color w:val="auto"/>
                <w:sz w:val="24"/>
                <w:szCs w:val="24"/>
                <w:lang w:bidi="ar"/>
              </w:rPr>
              <w:t>线缆管理机柜</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NPL2.108.2119</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个</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5</w:t>
            </w:r>
            <w:r w:rsidRPr="0015751E">
              <w:rPr>
                <w:rStyle w:val="font31"/>
                <w:color w:val="auto"/>
                <w:sz w:val="24"/>
                <w:szCs w:val="24"/>
                <w:lang w:bidi="ar"/>
              </w:rPr>
              <w:t>140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8</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1.5M,30U600mm*600mm </w:t>
            </w:r>
            <w:r w:rsidRPr="0015751E">
              <w:rPr>
                <w:rStyle w:val="font31"/>
                <w:color w:val="auto"/>
                <w:sz w:val="24"/>
                <w:szCs w:val="24"/>
                <w:lang w:bidi="ar"/>
              </w:rPr>
              <w:t>线缆管理机柜</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NPL2.108.2115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个</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4</w:t>
            </w:r>
            <w:r w:rsidRPr="0015751E">
              <w:rPr>
                <w:rStyle w:val="font31"/>
                <w:color w:val="auto"/>
                <w:sz w:val="24"/>
                <w:szCs w:val="24"/>
                <w:lang w:bidi="ar"/>
              </w:rPr>
              <w:t>260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9</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color w:val="auto"/>
                <w:sz w:val="24"/>
                <w:szCs w:val="24"/>
                <w:lang w:bidi="ar"/>
              </w:rPr>
              <w:t xml:space="preserve">110 </w:t>
            </w:r>
            <w:r w:rsidRPr="0015751E">
              <w:rPr>
                <w:rStyle w:val="font31"/>
                <w:color w:val="auto"/>
                <w:sz w:val="24"/>
                <w:szCs w:val="24"/>
                <w:lang w:bidi="ar"/>
              </w:rPr>
              <w:t>机架式鱼骨架，</w:t>
            </w:r>
            <w:r w:rsidRPr="0015751E">
              <w:rPr>
                <w:rStyle w:val="font31"/>
                <w:color w:val="auto"/>
                <w:sz w:val="24"/>
                <w:szCs w:val="24"/>
                <w:lang w:bidi="ar"/>
              </w:rPr>
              <w:t xml:space="preserve">  100 </w:t>
            </w:r>
            <w:r w:rsidRPr="0015751E">
              <w:rPr>
                <w:rStyle w:val="font31"/>
                <w:color w:val="auto"/>
                <w:sz w:val="24"/>
                <w:szCs w:val="24"/>
                <w:lang w:bidi="ar"/>
              </w:rPr>
              <w:t>对</w:t>
            </w:r>
            <w:r w:rsidRPr="0015751E">
              <w:rPr>
                <w:rStyle w:val="font31"/>
                <w:color w:val="auto"/>
                <w:sz w:val="24"/>
                <w:szCs w:val="24"/>
                <w:lang w:bidi="ar"/>
              </w:rPr>
              <w:t xml:space="preserve"> (</w:t>
            </w:r>
            <w:r w:rsidRPr="0015751E">
              <w:rPr>
                <w:rStyle w:val="font31"/>
                <w:color w:val="auto"/>
                <w:sz w:val="24"/>
                <w:szCs w:val="24"/>
                <w:lang w:bidi="ar"/>
              </w:rPr>
              <w:t>含连接块背板标</w:t>
            </w:r>
          </w:p>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签条</w:t>
            </w:r>
            <w:r w:rsidRPr="0015751E">
              <w:rPr>
                <w:rStyle w:val="font31"/>
                <w:color w:val="auto"/>
                <w:sz w:val="24"/>
                <w:szCs w:val="24"/>
                <w:lang w:bidi="ar"/>
              </w:rPr>
              <w:t>)</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NJA4.431.023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15</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套</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2</w:t>
            </w:r>
            <w:r w:rsidRPr="0015751E">
              <w:rPr>
                <w:rStyle w:val="font31"/>
                <w:color w:val="auto"/>
                <w:sz w:val="24"/>
                <w:szCs w:val="24"/>
                <w:lang w:bidi="ar"/>
              </w:rPr>
              <w:t>100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r w:rsidRPr="0015751E">
              <w:rPr>
                <w:rFonts w:ascii="宋体" w:hAnsi="宋体" w:cs="宋体"/>
                <w:sz w:val="24"/>
              </w:rPr>
              <w:t>0</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24 </w:t>
            </w:r>
            <w:r w:rsidRPr="0015751E">
              <w:rPr>
                <w:rStyle w:val="font31"/>
                <w:color w:val="auto"/>
                <w:sz w:val="24"/>
                <w:szCs w:val="24"/>
                <w:lang w:bidi="ar"/>
              </w:rPr>
              <w:t>口光纤配线架</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GP11E</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34</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套</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1</w:t>
            </w:r>
            <w:r w:rsidRPr="0015751E">
              <w:rPr>
                <w:rStyle w:val="font31"/>
                <w:color w:val="auto"/>
                <w:sz w:val="24"/>
                <w:szCs w:val="24"/>
                <w:lang w:bidi="ar"/>
              </w:rPr>
              <w:t>3260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r w:rsidRPr="0015751E">
              <w:rPr>
                <w:rFonts w:ascii="宋体" w:hAnsi="宋体" w:cs="宋体"/>
                <w:sz w:val="24"/>
              </w:rPr>
              <w:t>1</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12 </w:t>
            </w:r>
            <w:r w:rsidRPr="0015751E">
              <w:rPr>
                <w:rStyle w:val="font31"/>
                <w:color w:val="auto"/>
                <w:sz w:val="24"/>
                <w:szCs w:val="24"/>
                <w:lang w:bidi="ar"/>
              </w:rPr>
              <w:t>口光纤配线架</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GP11E</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套</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3</w:t>
            </w:r>
            <w:r w:rsidRPr="0015751E">
              <w:rPr>
                <w:rStyle w:val="font31"/>
                <w:color w:val="auto"/>
                <w:sz w:val="24"/>
                <w:szCs w:val="24"/>
                <w:lang w:bidi="ar"/>
              </w:rPr>
              <w:t>120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r w:rsidRPr="0015751E">
              <w:rPr>
                <w:rFonts w:ascii="宋体" w:hAnsi="宋体" w:cs="宋体"/>
                <w:sz w:val="24"/>
              </w:rPr>
              <w:t>2</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1 </w:t>
            </w:r>
            <w:r w:rsidRPr="0015751E">
              <w:rPr>
                <w:rStyle w:val="font31"/>
                <w:color w:val="auto"/>
                <w:sz w:val="24"/>
                <w:szCs w:val="24"/>
                <w:lang w:bidi="ar"/>
              </w:rPr>
              <w:t>米</w:t>
            </w:r>
            <w:r w:rsidRPr="0015751E">
              <w:rPr>
                <w:rStyle w:val="font31"/>
                <w:color w:val="auto"/>
                <w:sz w:val="24"/>
                <w:szCs w:val="24"/>
                <w:lang w:bidi="ar"/>
              </w:rPr>
              <w:t xml:space="preserve"> (OS1 ) ST </w:t>
            </w:r>
            <w:r w:rsidRPr="0015751E">
              <w:rPr>
                <w:rStyle w:val="font31"/>
                <w:color w:val="auto"/>
                <w:sz w:val="24"/>
                <w:szCs w:val="24"/>
                <w:lang w:bidi="ar"/>
              </w:rPr>
              <w:t>光纤尾纤</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GWQ-ST/PC-1*2.0-SM-1</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912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根</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1</w:t>
            </w:r>
            <w:r w:rsidRPr="0015751E">
              <w:rPr>
                <w:rStyle w:val="font31"/>
                <w:color w:val="auto"/>
                <w:sz w:val="24"/>
                <w:szCs w:val="24"/>
                <w:lang w:bidi="ar"/>
              </w:rPr>
              <w:t>0944</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r w:rsidRPr="0015751E">
              <w:rPr>
                <w:rFonts w:ascii="宋体" w:hAnsi="宋体" w:cs="宋体"/>
                <w:sz w:val="24"/>
              </w:rPr>
              <w:t>3</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3 </w:t>
            </w:r>
            <w:r w:rsidRPr="0015751E">
              <w:rPr>
                <w:rStyle w:val="font31"/>
                <w:color w:val="auto"/>
                <w:sz w:val="24"/>
                <w:szCs w:val="24"/>
                <w:lang w:bidi="ar"/>
              </w:rPr>
              <w:t>米</w:t>
            </w:r>
            <w:r w:rsidRPr="0015751E">
              <w:rPr>
                <w:rStyle w:val="font31"/>
                <w:color w:val="auto"/>
                <w:sz w:val="24"/>
                <w:szCs w:val="24"/>
                <w:lang w:bidi="ar"/>
              </w:rPr>
              <w:t xml:space="preserve"> (OS1 ) LC/ST </w:t>
            </w:r>
            <w:r w:rsidRPr="0015751E">
              <w:rPr>
                <w:rStyle w:val="font31"/>
                <w:color w:val="auto"/>
                <w:sz w:val="24"/>
                <w:szCs w:val="24"/>
                <w:lang w:bidi="ar"/>
              </w:rPr>
              <w:t>光纤跳线</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GTX-LC/PC-ST/PC-1*2.0-SM-3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456</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对</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9</w:t>
            </w:r>
            <w:r w:rsidRPr="0015751E">
              <w:rPr>
                <w:rStyle w:val="font31"/>
                <w:color w:val="auto"/>
                <w:sz w:val="24"/>
                <w:szCs w:val="24"/>
                <w:lang w:bidi="ar"/>
              </w:rPr>
              <w:t>576</w:t>
            </w:r>
          </w:p>
        </w:tc>
      </w:tr>
      <w:tr w:rsidR="003C51E7" w:rsidRPr="0015751E">
        <w:trPr>
          <w:trHeight w:val="20"/>
          <w:jc w:val="center"/>
        </w:trPr>
        <w:tc>
          <w:tcPr>
            <w:tcW w:w="42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Style w:val="font11"/>
                <w:rFonts w:ascii="宋体" w:hAnsi="宋体"/>
                <w:color w:val="auto"/>
                <w:lang w:bidi="ar"/>
              </w:rPr>
              <w:t>中心设备间子系统</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3C51E7">
            <w:pPr>
              <w:spacing w:line="360" w:lineRule="auto"/>
              <w:jc w:val="left"/>
              <w:rPr>
                <w:rStyle w:val="font11"/>
                <w:rFonts w:ascii="宋体" w:hAnsi="宋体"/>
                <w:color w:val="auto"/>
                <w:lang w:bidi="ar"/>
              </w:rPr>
            </w:pP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24 </w:t>
            </w:r>
            <w:r w:rsidRPr="0015751E">
              <w:rPr>
                <w:rStyle w:val="font31"/>
                <w:color w:val="auto"/>
                <w:sz w:val="24"/>
                <w:szCs w:val="24"/>
                <w:lang w:bidi="ar"/>
              </w:rPr>
              <w:t>口光纤配线架</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GP11E</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40</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套</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1</w:t>
            </w:r>
            <w:r w:rsidRPr="0015751E">
              <w:rPr>
                <w:rStyle w:val="font31"/>
                <w:color w:val="auto"/>
                <w:sz w:val="24"/>
                <w:szCs w:val="24"/>
                <w:lang w:bidi="ar"/>
              </w:rPr>
              <w:t>5600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1 </w:t>
            </w:r>
            <w:r w:rsidRPr="0015751E">
              <w:rPr>
                <w:rStyle w:val="font31"/>
                <w:color w:val="auto"/>
                <w:sz w:val="24"/>
                <w:szCs w:val="24"/>
                <w:lang w:bidi="ar"/>
              </w:rPr>
              <w:t>米</w:t>
            </w:r>
            <w:r w:rsidRPr="0015751E">
              <w:rPr>
                <w:rStyle w:val="font31"/>
                <w:color w:val="auto"/>
                <w:sz w:val="24"/>
                <w:szCs w:val="24"/>
                <w:lang w:bidi="ar"/>
              </w:rPr>
              <w:t xml:space="preserve"> (OS1 ) ST </w:t>
            </w:r>
            <w:r w:rsidRPr="0015751E">
              <w:rPr>
                <w:rStyle w:val="font31"/>
                <w:color w:val="auto"/>
                <w:sz w:val="24"/>
                <w:szCs w:val="24"/>
                <w:lang w:bidi="ar"/>
              </w:rPr>
              <w:t>光纤尾纤</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GWQ-ST/PC-1*2.0-SM-1</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960</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根</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1</w:t>
            </w:r>
            <w:r w:rsidRPr="0015751E">
              <w:rPr>
                <w:rStyle w:val="font31"/>
                <w:color w:val="auto"/>
                <w:sz w:val="24"/>
                <w:szCs w:val="24"/>
                <w:lang w:bidi="ar"/>
              </w:rPr>
              <w:t>1520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3</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3 </w:t>
            </w:r>
            <w:r w:rsidRPr="0015751E">
              <w:rPr>
                <w:rStyle w:val="font31"/>
                <w:color w:val="auto"/>
                <w:sz w:val="24"/>
                <w:szCs w:val="24"/>
                <w:lang w:bidi="ar"/>
              </w:rPr>
              <w:t>米</w:t>
            </w:r>
            <w:r w:rsidRPr="0015751E">
              <w:rPr>
                <w:rStyle w:val="font31"/>
                <w:color w:val="auto"/>
                <w:sz w:val="24"/>
                <w:szCs w:val="24"/>
                <w:lang w:bidi="ar"/>
              </w:rPr>
              <w:t xml:space="preserve"> (OS1 ) LC/ST </w:t>
            </w:r>
            <w:r w:rsidRPr="0015751E">
              <w:rPr>
                <w:rStyle w:val="font31"/>
                <w:color w:val="auto"/>
                <w:sz w:val="24"/>
                <w:szCs w:val="24"/>
                <w:lang w:bidi="ar"/>
              </w:rPr>
              <w:t>光纤跳线</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GTX-LC/PC-ST/PC-1*2.0-SM-3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480</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对</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1</w:t>
            </w:r>
            <w:r w:rsidRPr="0015751E">
              <w:rPr>
                <w:rStyle w:val="font31"/>
                <w:color w:val="auto"/>
                <w:sz w:val="24"/>
                <w:szCs w:val="24"/>
                <w:lang w:bidi="ar"/>
              </w:rPr>
              <w:t>0080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4</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 xml:space="preserve">1200 </w:t>
            </w:r>
            <w:r w:rsidRPr="0015751E">
              <w:rPr>
                <w:rStyle w:val="font31"/>
                <w:color w:val="auto"/>
                <w:sz w:val="24"/>
                <w:szCs w:val="24"/>
                <w:lang w:bidi="ar"/>
              </w:rPr>
              <w:t>对语音配线架</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12*NJA4.431.023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套</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1</w:t>
            </w:r>
            <w:r w:rsidRPr="0015751E">
              <w:rPr>
                <w:rStyle w:val="font31"/>
                <w:color w:val="auto"/>
                <w:sz w:val="24"/>
                <w:szCs w:val="24"/>
                <w:lang w:bidi="ar"/>
              </w:rPr>
              <w:t>680</w:t>
            </w:r>
          </w:p>
        </w:tc>
      </w:tr>
      <w:tr w:rsidR="003C51E7" w:rsidRPr="0015751E">
        <w:trPr>
          <w:trHeight w:val="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lastRenderedPageBreak/>
              <w:t>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网络光纤管理机柜</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南京普天</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H3-6642GH</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31"/>
                <w:color w:val="auto"/>
                <w:sz w:val="24"/>
                <w:szCs w:val="24"/>
                <w:lang w:bidi="ar"/>
              </w:rPr>
              <w:t>台</w:t>
            </w:r>
          </w:p>
        </w:tc>
        <w:tc>
          <w:tcPr>
            <w:tcW w:w="777" w:type="pct"/>
            <w:tcBorders>
              <w:top w:val="single" w:sz="4" w:space="0" w:color="000000"/>
              <w:left w:val="single" w:sz="4" w:space="0" w:color="000000"/>
              <w:bottom w:val="single" w:sz="4" w:space="0" w:color="000000"/>
              <w:right w:val="single" w:sz="4" w:space="0" w:color="000000"/>
            </w:tcBorders>
            <w:vAlign w:val="center"/>
          </w:tcPr>
          <w:p w:rsidR="003C51E7" w:rsidRPr="0015751E" w:rsidRDefault="006A174B">
            <w:pPr>
              <w:widowControl/>
              <w:spacing w:line="360" w:lineRule="auto"/>
              <w:jc w:val="center"/>
              <w:textAlignment w:val="center"/>
              <w:rPr>
                <w:rStyle w:val="font31"/>
                <w:color w:val="auto"/>
                <w:sz w:val="24"/>
                <w:szCs w:val="24"/>
                <w:lang w:bidi="ar"/>
              </w:rPr>
            </w:pPr>
            <w:r w:rsidRPr="0015751E">
              <w:rPr>
                <w:rStyle w:val="font31"/>
                <w:rFonts w:hint="eastAsia"/>
                <w:color w:val="auto"/>
                <w:sz w:val="24"/>
                <w:szCs w:val="24"/>
                <w:lang w:bidi="ar"/>
              </w:rPr>
              <w:t>5</w:t>
            </w:r>
            <w:r w:rsidRPr="0015751E">
              <w:rPr>
                <w:rStyle w:val="font31"/>
                <w:color w:val="auto"/>
                <w:sz w:val="24"/>
                <w:szCs w:val="24"/>
                <w:lang w:bidi="ar"/>
              </w:rPr>
              <w:t>100</w:t>
            </w:r>
          </w:p>
        </w:tc>
      </w:tr>
    </w:tbl>
    <w:p w:rsidR="003C51E7" w:rsidRPr="0015751E" w:rsidRDefault="006A174B">
      <w:pPr>
        <w:pStyle w:val="AONormal"/>
        <w:spacing w:line="360" w:lineRule="auto"/>
        <w:ind w:firstLine="442"/>
        <w:rPr>
          <w:rFonts w:ascii="宋体" w:eastAsia="宋体" w:hAnsi="宋体"/>
          <w:b/>
        </w:rPr>
      </w:pPr>
      <w:r w:rsidRPr="0015751E">
        <w:rPr>
          <w:rFonts w:ascii="宋体" w:eastAsia="宋体" w:hAnsi="宋体" w:hint="eastAsia"/>
          <w:b/>
        </w:rPr>
        <w:t>1</w:t>
      </w:r>
      <w:r w:rsidRPr="0015751E">
        <w:rPr>
          <w:rFonts w:ascii="宋体" w:eastAsia="宋体" w:hAnsi="宋体"/>
          <w:b/>
        </w:rPr>
        <w:t>.2</w:t>
      </w:r>
      <w:r w:rsidRPr="0015751E">
        <w:rPr>
          <w:rFonts w:ascii="宋体" w:eastAsia="宋体" w:hAnsi="宋体" w:hint="eastAsia"/>
          <w:b/>
        </w:rPr>
        <w:t>主要工作与实施要求</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系统设备维护：定期检查和维护配线架、信息面板等设备，确保其正常运行和性能稳定。</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线缆和接头检查：定期检查电缆、光纤和连接器的状态，确保其无损坏、松动或腐蚀等问题，及时更换损坏的线缆或接头。</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清洁维护：定期清洁设备和线缆，包括清除灰尘、污垢和杂物等，以保持设备和线缆的正常工作状态。</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系统巡检：定期巡检综合布线系统，检查网络连接、信号传输和设备运行情况，及时发现并解决问题。</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软件更新和升级：定期更新和升级系统软件、固件和驱动程序，以提高系统的性能、安全性和稳定性。</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数据备份和恢复：定期备份重要数据，并测试数据恢复过程，以确保数据的安全性和可恢复性。</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紧急响应和故障排除：建立紧急响应机制，对系统故障和紧急情况进行快速响应和排除，减少系统停机时间。</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培训和技术支持：为维护人员提供培训和技术支持，使其具备维护综合布线系统所需的知识和技能。</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定期维护计划：制定定期的维护计划，明确维护的频率、内容和责任，确保维护工作有序进行。</w:t>
      </w:r>
    </w:p>
    <w:p w:rsidR="003C51E7" w:rsidRPr="0015751E" w:rsidRDefault="006A174B">
      <w:pPr>
        <w:spacing w:line="360" w:lineRule="auto"/>
        <w:ind w:firstLineChars="200" w:firstLine="480"/>
        <w:rPr>
          <w:rFonts w:ascii="宋体" w:hAnsi="宋体"/>
          <w:sz w:val="24"/>
          <w:szCs w:val="28"/>
        </w:rPr>
      </w:pPr>
      <w:r w:rsidRPr="0015751E">
        <w:rPr>
          <w:rFonts w:ascii="宋体" w:hAnsi="宋体" w:hint="eastAsia"/>
          <w:sz w:val="24"/>
          <w:szCs w:val="28"/>
        </w:rPr>
        <w:t>记录和报告：记录维护工作的情况和结果，编写维护报告，以便追踪维护历史和分析问题。</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2、计算机网络系统</w:t>
      </w:r>
    </w:p>
    <w:p w:rsidR="003C51E7" w:rsidRPr="0015751E" w:rsidRDefault="006A174B">
      <w:pPr>
        <w:pStyle w:val="AONormal"/>
        <w:rPr>
          <w:rFonts w:ascii="宋体" w:eastAsia="宋体" w:hAnsi="宋体"/>
        </w:rPr>
      </w:pPr>
      <w:r w:rsidRPr="0015751E">
        <w:rPr>
          <w:rFonts w:ascii="宋体" w:eastAsia="宋体" w:hAnsi="宋体" w:hint="eastAsia"/>
        </w:rPr>
        <w:t>2</w:t>
      </w:r>
      <w:r w:rsidRPr="0015751E">
        <w:rPr>
          <w:rFonts w:ascii="宋体" w:eastAsia="宋体" w:hAnsi="宋体"/>
        </w:rPr>
        <w:t>.1</w:t>
      </w:r>
      <w:r w:rsidRPr="0015751E">
        <w:rPr>
          <w:rFonts w:ascii="宋体" w:eastAsia="宋体" w:hAnsi="宋体" w:hint="eastAsia"/>
        </w:rPr>
        <w:t>维保设备清单</w:t>
      </w:r>
    </w:p>
    <w:tbl>
      <w:tblPr>
        <w:tblW w:w="4448" w:type="pct"/>
        <w:jc w:val="center"/>
        <w:tblLook w:val="04A0" w:firstRow="1" w:lastRow="0" w:firstColumn="1" w:lastColumn="0" w:noHBand="0" w:noVBand="1"/>
      </w:tblPr>
      <w:tblGrid>
        <w:gridCol w:w="466"/>
        <w:gridCol w:w="2350"/>
        <w:gridCol w:w="1202"/>
        <w:gridCol w:w="2799"/>
        <w:gridCol w:w="467"/>
        <w:gridCol w:w="473"/>
      </w:tblGrid>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Arial"/>
                <w:sz w:val="24"/>
              </w:rPr>
            </w:pPr>
            <w:r w:rsidRPr="0015751E">
              <w:rPr>
                <w:rFonts w:ascii="宋体" w:hAnsi="宋体" w:cs="宋体"/>
                <w:b/>
                <w:bCs/>
                <w:kern w:val="0"/>
                <w:sz w:val="24"/>
                <w:lang w:bidi="ar"/>
              </w:rPr>
              <w:t>序号</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设备名称</w:t>
            </w:r>
          </w:p>
        </w:tc>
        <w:tc>
          <w:tcPr>
            <w:tcW w:w="25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品牌型号</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数量</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单位</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Fonts w:ascii="宋体" w:hAnsi="宋体" w:cs="宋体"/>
                <w:b/>
                <w:bCs/>
                <w:kern w:val="0"/>
                <w:sz w:val="24"/>
                <w:lang w:bidi="ar"/>
              </w:rPr>
              <w:t>A、外网</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Fonts w:ascii="宋体" w:hAnsi="宋体" w:cs="宋体"/>
                <w:b/>
                <w:bCs/>
                <w:kern w:val="0"/>
                <w:sz w:val="24"/>
                <w:lang w:bidi="ar"/>
              </w:rPr>
              <w:t>A-1、无线</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无线控制主机</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EWP-WX3510H</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无线控制器 license 授权函-管理 16AP</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LIS-WX-16-BE</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lastRenderedPageBreak/>
              <w:t>3</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主机交流电源模块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LSPM2150A</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4</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POE 供电模块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EWPAM2NPOE</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5</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无线 AP</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EWP-WA4320-ACN-SI-FIT</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A－2、外网核心交换机</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主机机柜</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LS-7510E-X</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主控制引擎模块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LSQM1MPU10C0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3</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交换网板</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LSQM1FAB10C0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满配</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4</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业务板</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LSQM2GT24PTSSC0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5</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交流电源模块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LSUM1AC2500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Fonts w:ascii="宋体" w:hAnsi="宋体" w:cs="宋体"/>
                <w:b/>
                <w:bCs/>
                <w:kern w:val="0"/>
                <w:sz w:val="24"/>
                <w:lang w:bidi="ar"/>
              </w:rPr>
              <w:t>A－3、各层弱电井</w:t>
            </w:r>
            <w:r w:rsidRPr="0015751E">
              <w:rPr>
                <w:rFonts w:ascii="宋体" w:hAnsi="宋体" w:cs="宋体"/>
                <w:kern w:val="0"/>
                <w:sz w:val="24"/>
                <w:lang w:bidi="ar"/>
              </w:rPr>
              <w:t xml:space="preserve"> </w:t>
            </w:r>
            <w:r w:rsidRPr="0015751E">
              <w:rPr>
                <w:rFonts w:ascii="宋体" w:hAnsi="宋体" w:cs="宋体"/>
                <w:b/>
                <w:bCs/>
                <w:kern w:val="0"/>
                <w:sz w:val="24"/>
                <w:lang w:bidi="ar"/>
              </w:rPr>
              <w:t>(14</w:t>
            </w:r>
            <w:r w:rsidRPr="0015751E">
              <w:rPr>
                <w:rFonts w:ascii="宋体" w:hAnsi="宋体" w:cs="宋体"/>
                <w:kern w:val="0"/>
                <w:sz w:val="24"/>
                <w:lang w:bidi="ar"/>
              </w:rPr>
              <w:t xml:space="preserve"> </w:t>
            </w:r>
            <w:r w:rsidRPr="0015751E">
              <w:rPr>
                <w:rFonts w:ascii="宋体" w:hAnsi="宋体" w:cs="宋体"/>
                <w:b/>
                <w:bCs/>
                <w:kern w:val="0"/>
                <w:sz w:val="24"/>
                <w:lang w:bidi="ar"/>
              </w:rPr>
              <w:t>个区域)</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24 口千兆以太网交换机</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LS-5130-28S-EI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48 口千兆以太网交换机</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LS-5130-52S-EI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3</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单模光模块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SFP-GE-LX-SM1310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4</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 堆叠电缆</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SFP-STACK-Kit</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9</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A－4、十五层指挥中心</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48 口千兆以太网交换机</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LS-5130-52S-EI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单模光模块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SFP-GE-LX-SM1310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A－5、室外传达室</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24 口千兆以太网交换机</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LS-5130-28S-EI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单模光模块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SFP-GE-LX-SM1310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A－6、</w:t>
            </w:r>
            <w:r w:rsidRPr="0015751E">
              <w:rPr>
                <w:rFonts w:ascii="宋体" w:hAnsi="宋体" w:cs="宋体"/>
                <w:kern w:val="0"/>
                <w:sz w:val="24"/>
                <w:lang w:bidi="ar"/>
              </w:rPr>
              <w:t xml:space="preserve"> </w:t>
            </w:r>
            <w:r w:rsidRPr="0015751E">
              <w:rPr>
                <w:rFonts w:ascii="宋体" w:hAnsi="宋体" w:cs="宋体"/>
                <w:b/>
                <w:bCs/>
                <w:kern w:val="0"/>
                <w:sz w:val="24"/>
                <w:lang w:bidi="ar"/>
              </w:rPr>
              <w:t>网管平台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网管软件</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SWP-IMC7-IMP</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网管硬件</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UIS-R370-G2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B、</w:t>
            </w:r>
            <w:r w:rsidRPr="0015751E">
              <w:rPr>
                <w:rFonts w:ascii="宋体" w:hAnsi="宋体" w:cs="宋体"/>
                <w:kern w:val="0"/>
                <w:sz w:val="24"/>
                <w:lang w:bidi="ar"/>
              </w:rPr>
              <w:t xml:space="preserve"> </w:t>
            </w:r>
            <w:r w:rsidRPr="0015751E">
              <w:rPr>
                <w:rFonts w:ascii="宋体" w:hAnsi="宋体" w:cs="宋体"/>
                <w:b/>
                <w:bCs/>
                <w:kern w:val="0"/>
                <w:sz w:val="24"/>
                <w:lang w:bidi="ar"/>
              </w:rPr>
              <w:t>内网</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Fonts w:ascii="宋体" w:hAnsi="宋体" w:cs="宋体"/>
                <w:b/>
                <w:bCs/>
                <w:kern w:val="0"/>
                <w:sz w:val="24"/>
                <w:lang w:bidi="ar"/>
              </w:rPr>
              <w:t>B－1</w:t>
            </w:r>
            <w:r w:rsidRPr="0015751E">
              <w:rPr>
                <w:rFonts w:ascii="宋体" w:hAnsi="宋体" w:cs="宋体"/>
                <w:kern w:val="0"/>
                <w:sz w:val="24"/>
                <w:lang w:bidi="ar"/>
              </w:rPr>
              <w:t xml:space="preserve"> </w:t>
            </w:r>
            <w:r w:rsidRPr="0015751E">
              <w:rPr>
                <w:rFonts w:ascii="宋体" w:hAnsi="宋体" w:cs="宋体"/>
                <w:b/>
                <w:bCs/>
                <w:kern w:val="0"/>
                <w:sz w:val="24"/>
                <w:lang w:bidi="ar"/>
              </w:rPr>
              <w:t>内网核心交换机</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主机机柜</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LS-12508X-AF</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lastRenderedPageBreak/>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主控制引擎模块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LSXM1SUPB1</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3</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交换网板</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LSXM1SFF08A1</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8</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4</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48 端口万兆以太网光接口模块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LSXM1TGS48FX1</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5</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48 端口千兆电口以太网接口模块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LSXM1GT48FX1</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6</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数据中心功能授权函</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LIS-S12500-X-DC</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7</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kern w:val="0"/>
                <w:sz w:val="24"/>
                <w:lang w:bidi="ar"/>
              </w:rPr>
            </w:pPr>
            <w:r w:rsidRPr="0015751E">
              <w:rPr>
                <w:rFonts w:ascii="宋体" w:hAnsi="宋体" w:cs="宋体"/>
                <w:kern w:val="0"/>
                <w:sz w:val="24"/>
                <w:lang w:bidi="ar"/>
              </w:rPr>
              <w:t>48 端口千兆以太网光接口模块</w:t>
            </w:r>
          </w:p>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(SFP+,LC)</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LSXM1GP48FX1</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8</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滑道附件-</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LSTM2KSGD0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批</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9</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交流电源模块-2000W</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PSR2400-54A</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r w:rsidRPr="0015751E">
              <w:rPr>
                <w:rFonts w:ascii="宋体" w:hAnsi="宋体" w:cs="宋体"/>
                <w:sz w:val="24"/>
              </w:rPr>
              <w:t>0</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外部电源线-</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CAB-AC Pwr 3C-3m-PDU</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批</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r w:rsidRPr="0015751E">
              <w:rPr>
                <w:rFonts w:ascii="宋体" w:hAnsi="宋体" w:cs="宋体"/>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SFP+电缆 5m</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LSTM1STK</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根</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r w:rsidRPr="0015751E">
              <w:rPr>
                <w:rFonts w:ascii="宋体" w:hAnsi="宋体" w:cs="宋体"/>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高端产品软件部署服务</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SV-PS-HPSDS</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B－2、各层弱电井(14</w:t>
            </w:r>
            <w:r w:rsidRPr="0015751E">
              <w:rPr>
                <w:rFonts w:ascii="宋体" w:hAnsi="宋体" w:cs="宋体"/>
                <w:kern w:val="0"/>
                <w:sz w:val="24"/>
                <w:lang w:bidi="ar"/>
              </w:rPr>
              <w:t xml:space="preserve"> </w:t>
            </w:r>
            <w:r w:rsidRPr="0015751E">
              <w:rPr>
                <w:rFonts w:ascii="宋体" w:hAnsi="宋体" w:cs="宋体"/>
                <w:b/>
                <w:bCs/>
                <w:kern w:val="0"/>
                <w:sz w:val="24"/>
                <w:lang w:bidi="ar"/>
              </w:rPr>
              <w:t>个区域)</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24 口千兆以太网交换机 (上联万兆)</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LS-5130-28S-EI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48 口千兆以太网交换机 (上联万兆)</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LS-5130-52S-EI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3</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 万兆模块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SFP-XG-LX-SM1310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4</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SFP+电缆 1.2m</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LSWM2STK</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根</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B－3、视频会议指挥中心</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24 口千兆以太网交换机 (上联万兆)</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LS-5130-28S-EI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光模块-SFP-GE-单模模块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SFP-GE-LX-SM1310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Fonts w:ascii="宋体" w:hAnsi="宋体" w:cs="宋体"/>
                <w:b/>
                <w:bCs/>
                <w:kern w:val="0"/>
                <w:sz w:val="24"/>
                <w:lang w:bidi="ar"/>
              </w:rPr>
              <w:t>B－4、十五层指挥中心</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lastRenderedPageBreak/>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48 口千兆以太网交换机 (上联万兆)</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LS-5130-52S-EI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 万兆模块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SFP-XG-LX-SM1310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B－5、室外传达室</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24 口千兆以太网交换机 (上联万兆)</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LS-5130-28S-EI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光模块-SFP-GE-单模模块-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SFP-GE-LX-SM1310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B-6、6</w:t>
            </w:r>
            <w:r w:rsidRPr="0015751E">
              <w:rPr>
                <w:rFonts w:ascii="宋体" w:hAnsi="宋体" w:cs="宋体"/>
                <w:kern w:val="0"/>
                <w:sz w:val="24"/>
                <w:lang w:bidi="ar"/>
              </w:rPr>
              <w:t xml:space="preserve"> </w:t>
            </w:r>
            <w:r w:rsidRPr="0015751E">
              <w:rPr>
                <w:rFonts w:ascii="宋体" w:hAnsi="宋体" w:cs="宋体"/>
                <w:b/>
                <w:bCs/>
                <w:kern w:val="0"/>
                <w:sz w:val="24"/>
                <w:lang w:bidi="ar"/>
              </w:rPr>
              <w:t>层培训室</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48 口千兆以太网交换机 (上联万兆)</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LS-5130-52S-EI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光模块-SFP-GE-单模模块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SFP-GE-LX-SM1310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3</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SFP+电缆</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LSWM2STK</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Fonts w:ascii="宋体" w:hAnsi="宋体" w:cs="宋体"/>
                <w:b/>
                <w:bCs/>
                <w:kern w:val="0"/>
                <w:sz w:val="24"/>
                <w:lang w:bidi="ar"/>
              </w:rPr>
              <w:t>B-7、二层车管所监考室*2</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48 口千兆以太网交换机 (上联万兆)</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LS-5130-52S-EI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光模块-SFP-GE-单模模块</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SFP-GE-LX-SM1310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8</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3</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SFP+电缆</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LSWM2STK</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宋体"/>
                <w:sz w:val="24"/>
              </w:rPr>
            </w:pPr>
            <w:r w:rsidRPr="0015751E">
              <w:rPr>
                <w:rFonts w:ascii="宋体" w:hAnsi="宋体" w:cs="宋体"/>
                <w:b/>
                <w:bCs/>
                <w:kern w:val="0"/>
                <w:sz w:val="24"/>
                <w:lang w:bidi="ar"/>
              </w:rPr>
              <w:t>B-8、</w:t>
            </w:r>
            <w:r w:rsidRPr="0015751E">
              <w:rPr>
                <w:rFonts w:ascii="宋体" w:hAnsi="宋体" w:cs="宋体"/>
                <w:kern w:val="0"/>
                <w:sz w:val="24"/>
                <w:lang w:bidi="ar"/>
              </w:rPr>
              <w:t xml:space="preserve"> </w:t>
            </w:r>
            <w:r w:rsidRPr="0015751E">
              <w:rPr>
                <w:rFonts w:ascii="宋体" w:hAnsi="宋体" w:cs="宋体"/>
                <w:b/>
                <w:bCs/>
                <w:kern w:val="0"/>
                <w:sz w:val="24"/>
                <w:lang w:bidi="ar"/>
              </w:rPr>
              <w:t>网管平台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网管软件</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SWP-IMC7-IMP</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网管硬件</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UIS-R370-G2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B-9、虚拟化平台软件</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虚拟化平台软件</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VC-CAS-ENT</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C、公安视频专用</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核心采用原有设备</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甲供</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D、</w:t>
            </w:r>
            <w:r w:rsidRPr="0015751E">
              <w:rPr>
                <w:rFonts w:ascii="宋体" w:hAnsi="宋体" w:cs="宋体"/>
                <w:kern w:val="0"/>
                <w:sz w:val="24"/>
                <w:lang w:bidi="ar"/>
              </w:rPr>
              <w:t xml:space="preserve"> </w:t>
            </w:r>
            <w:r w:rsidRPr="0015751E">
              <w:rPr>
                <w:rFonts w:ascii="宋体" w:hAnsi="宋体" w:cs="宋体"/>
                <w:b/>
                <w:bCs/>
                <w:kern w:val="0"/>
                <w:sz w:val="24"/>
                <w:lang w:bidi="ar"/>
              </w:rPr>
              <w:t>电子政务网</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核心层</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24 口千兆交换机</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华三</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LS-5130-28S-EI</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E、其他</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lastRenderedPageBreak/>
              <w:t>1</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防火墙</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启明星辰</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USG-FW-2100DP</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2</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服务器负载均衡</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启明星辰</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ADC 4001-R</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3</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上网行为管理系统</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启明星辰</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IBM6150R</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4</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安全隔离与信息交换系统</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网御星云</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SIS3000－GE11</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5</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数据安全管理系统</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杭州合众</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DC-310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6</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备份一体机</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鼎甲</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DK2000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sz w:val="24"/>
              </w:rPr>
              <w:t>7</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调试终端</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THINKPAD</w:t>
            </w:r>
          </w:p>
        </w:tc>
        <w:tc>
          <w:tcPr>
            <w:tcW w:w="18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T460</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bl>
    <w:p w:rsidR="003C51E7" w:rsidRPr="0015751E" w:rsidRDefault="006A174B">
      <w:pPr>
        <w:rPr>
          <w:rFonts w:ascii="宋体" w:hAnsi="宋体"/>
          <w:sz w:val="24"/>
        </w:rPr>
      </w:pPr>
      <w:r w:rsidRPr="0015751E">
        <w:rPr>
          <w:rFonts w:ascii="宋体" w:hAnsi="宋体" w:hint="eastAsia"/>
          <w:sz w:val="24"/>
        </w:rPr>
        <w:t>临海市公安老局网络设备清单</w:t>
      </w:r>
    </w:p>
    <w:tbl>
      <w:tblPr>
        <w:tblW w:w="4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2291"/>
        <w:gridCol w:w="2766"/>
        <w:gridCol w:w="1834"/>
      </w:tblGrid>
      <w:tr w:rsidR="003C51E7" w:rsidRPr="0015751E">
        <w:trPr>
          <w:trHeight w:val="626"/>
          <w:jc w:val="center"/>
        </w:trPr>
        <w:tc>
          <w:tcPr>
            <w:tcW w:w="623" w:type="pct"/>
            <w:shd w:val="clear" w:color="auto" w:fill="auto"/>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序号</w:t>
            </w:r>
          </w:p>
        </w:tc>
        <w:tc>
          <w:tcPr>
            <w:tcW w:w="1454" w:type="pct"/>
            <w:shd w:val="clear" w:color="auto" w:fill="auto"/>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设备位置</w:t>
            </w:r>
          </w:p>
        </w:tc>
        <w:tc>
          <w:tcPr>
            <w:tcW w:w="1756" w:type="pct"/>
            <w:shd w:val="clear" w:color="auto" w:fill="auto"/>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设备型号</w:t>
            </w:r>
          </w:p>
        </w:tc>
        <w:tc>
          <w:tcPr>
            <w:tcW w:w="1165" w:type="pct"/>
            <w:shd w:val="clear" w:color="auto" w:fill="auto"/>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设备名称/用途</w:t>
            </w:r>
          </w:p>
        </w:tc>
      </w:tr>
      <w:tr w:rsidR="003C51E7" w:rsidRPr="0015751E">
        <w:trPr>
          <w:trHeight w:val="327"/>
          <w:jc w:val="center"/>
        </w:trPr>
        <w:tc>
          <w:tcPr>
            <w:tcW w:w="623" w:type="pct"/>
            <w:shd w:val="clear" w:color="auto" w:fill="auto"/>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145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公安大楼1楼</w:t>
            </w:r>
          </w:p>
        </w:tc>
        <w:tc>
          <w:tcPr>
            <w:tcW w:w="1756"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116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1楼东交换机</w:t>
            </w:r>
          </w:p>
        </w:tc>
      </w:tr>
      <w:tr w:rsidR="003C51E7" w:rsidRPr="0015751E">
        <w:trPr>
          <w:trHeight w:val="327"/>
          <w:jc w:val="center"/>
        </w:trPr>
        <w:tc>
          <w:tcPr>
            <w:tcW w:w="623" w:type="pct"/>
            <w:shd w:val="clear" w:color="auto" w:fill="auto"/>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w:t>
            </w:r>
          </w:p>
        </w:tc>
        <w:tc>
          <w:tcPr>
            <w:tcW w:w="145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公安大楼1楼</w:t>
            </w:r>
          </w:p>
        </w:tc>
        <w:tc>
          <w:tcPr>
            <w:tcW w:w="1756"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116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1楼西交换机</w:t>
            </w:r>
          </w:p>
        </w:tc>
      </w:tr>
      <w:tr w:rsidR="003C51E7" w:rsidRPr="0015751E">
        <w:trPr>
          <w:trHeight w:val="327"/>
          <w:jc w:val="center"/>
        </w:trPr>
        <w:tc>
          <w:tcPr>
            <w:tcW w:w="623" w:type="pct"/>
            <w:shd w:val="clear" w:color="auto" w:fill="auto"/>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w:t>
            </w:r>
          </w:p>
        </w:tc>
        <w:tc>
          <w:tcPr>
            <w:tcW w:w="145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公安大楼2楼</w:t>
            </w:r>
          </w:p>
        </w:tc>
        <w:tc>
          <w:tcPr>
            <w:tcW w:w="1756"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HIK DS-3E2728F-H(B)</w:t>
            </w:r>
          </w:p>
        </w:tc>
        <w:tc>
          <w:tcPr>
            <w:tcW w:w="116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2楼东交换机</w:t>
            </w:r>
          </w:p>
        </w:tc>
      </w:tr>
      <w:tr w:rsidR="003C51E7" w:rsidRPr="0015751E">
        <w:trPr>
          <w:trHeight w:val="327"/>
          <w:jc w:val="center"/>
        </w:trPr>
        <w:tc>
          <w:tcPr>
            <w:tcW w:w="623" w:type="pct"/>
            <w:shd w:val="clear" w:color="auto" w:fill="auto"/>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4</w:t>
            </w:r>
          </w:p>
        </w:tc>
        <w:tc>
          <w:tcPr>
            <w:tcW w:w="145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公安大楼4楼</w:t>
            </w:r>
          </w:p>
        </w:tc>
        <w:tc>
          <w:tcPr>
            <w:tcW w:w="1756"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116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4楼东交换机</w:t>
            </w:r>
          </w:p>
        </w:tc>
      </w:tr>
      <w:tr w:rsidR="003C51E7" w:rsidRPr="0015751E">
        <w:trPr>
          <w:trHeight w:val="327"/>
          <w:jc w:val="center"/>
        </w:trPr>
        <w:tc>
          <w:tcPr>
            <w:tcW w:w="623" w:type="pct"/>
            <w:shd w:val="clear" w:color="auto" w:fill="auto"/>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5</w:t>
            </w:r>
          </w:p>
        </w:tc>
        <w:tc>
          <w:tcPr>
            <w:tcW w:w="145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公安大楼4楼</w:t>
            </w:r>
          </w:p>
        </w:tc>
        <w:tc>
          <w:tcPr>
            <w:tcW w:w="1756"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116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4楼西交换机</w:t>
            </w:r>
          </w:p>
        </w:tc>
      </w:tr>
      <w:tr w:rsidR="003C51E7" w:rsidRPr="0015751E">
        <w:trPr>
          <w:trHeight w:val="327"/>
          <w:jc w:val="center"/>
        </w:trPr>
        <w:tc>
          <w:tcPr>
            <w:tcW w:w="623" w:type="pct"/>
            <w:shd w:val="clear" w:color="auto" w:fill="auto"/>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6</w:t>
            </w:r>
          </w:p>
        </w:tc>
        <w:tc>
          <w:tcPr>
            <w:tcW w:w="145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公安大楼7楼</w:t>
            </w:r>
          </w:p>
        </w:tc>
        <w:tc>
          <w:tcPr>
            <w:tcW w:w="1756"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116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4楼东交换机</w:t>
            </w:r>
          </w:p>
        </w:tc>
      </w:tr>
      <w:tr w:rsidR="003C51E7" w:rsidRPr="0015751E">
        <w:trPr>
          <w:trHeight w:val="327"/>
          <w:jc w:val="center"/>
        </w:trPr>
        <w:tc>
          <w:tcPr>
            <w:tcW w:w="623" w:type="pct"/>
            <w:shd w:val="clear" w:color="auto" w:fill="auto"/>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7</w:t>
            </w:r>
          </w:p>
        </w:tc>
        <w:tc>
          <w:tcPr>
            <w:tcW w:w="145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公安大楼7楼</w:t>
            </w:r>
          </w:p>
        </w:tc>
        <w:tc>
          <w:tcPr>
            <w:tcW w:w="1756"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116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4楼西交换机</w:t>
            </w:r>
          </w:p>
        </w:tc>
      </w:tr>
      <w:tr w:rsidR="003C51E7" w:rsidRPr="0015751E">
        <w:trPr>
          <w:trHeight w:val="327"/>
          <w:jc w:val="center"/>
        </w:trPr>
        <w:tc>
          <w:tcPr>
            <w:tcW w:w="623" w:type="pct"/>
            <w:shd w:val="clear" w:color="auto" w:fill="auto"/>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8</w:t>
            </w:r>
          </w:p>
        </w:tc>
        <w:tc>
          <w:tcPr>
            <w:tcW w:w="145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门卫室</w:t>
            </w:r>
          </w:p>
        </w:tc>
        <w:tc>
          <w:tcPr>
            <w:tcW w:w="1756"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116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门卫室交换机</w:t>
            </w:r>
          </w:p>
        </w:tc>
      </w:tr>
      <w:tr w:rsidR="003C51E7" w:rsidRPr="0015751E">
        <w:trPr>
          <w:trHeight w:val="337"/>
          <w:jc w:val="center"/>
        </w:trPr>
        <w:tc>
          <w:tcPr>
            <w:tcW w:w="623" w:type="pct"/>
            <w:shd w:val="clear" w:color="auto" w:fill="auto"/>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9</w:t>
            </w:r>
          </w:p>
        </w:tc>
        <w:tc>
          <w:tcPr>
            <w:tcW w:w="145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食堂</w:t>
            </w:r>
          </w:p>
        </w:tc>
        <w:tc>
          <w:tcPr>
            <w:tcW w:w="1756"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116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食堂交换机</w:t>
            </w:r>
          </w:p>
        </w:tc>
      </w:tr>
    </w:tbl>
    <w:p w:rsidR="003C51E7" w:rsidRPr="0015751E" w:rsidRDefault="003C51E7">
      <w:pPr>
        <w:rPr>
          <w:rFonts w:ascii="宋体" w:hAnsi="宋体"/>
          <w:sz w:val="24"/>
        </w:rPr>
      </w:pPr>
    </w:p>
    <w:p w:rsidR="003C51E7" w:rsidRPr="0015751E" w:rsidRDefault="006A174B">
      <w:pPr>
        <w:pStyle w:val="aff2"/>
        <w:spacing w:before="120"/>
        <w:ind w:firstLineChars="0" w:firstLine="0"/>
        <w:rPr>
          <w:rFonts w:ascii="宋体" w:hAnsi="宋体"/>
        </w:rPr>
      </w:pPr>
      <w:r w:rsidRPr="0015751E">
        <w:rPr>
          <w:rFonts w:ascii="宋体" w:hAnsi="宋体" w:hint="eastAsia"/>
        </w:rPr>
        <w:t>临海市公安局交管中心其他项目网络设备清单</w:t>
      </w:r>
    </w:p>
    <w:tbl>
      <w:tblPr>
        <w:tblW w:w="477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75"/>
        <w:gridCol w:w="1487"/>
        <w:gridCol w:w="3872"/>
      </w:tblGrid>
      <w:tr w:rsidR="003C51E7" w:rsidRPr="0015751E">
        <w:trPr>
          <w:trHeight w:val="628"/>
        </w:trPr>
        <w:tc>
          <w:tcPr>
            <w:tcW w:w="476" w:type="pct"/>
            <w:shd w:val="clear" w:color="auto" w:fill="auto"/>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序号</w:t>
            </w:r>
          </w:p>
        </w:tc>
        <w:tc>
          <w:tcPr>
            <w:tcW w:w="1305" w:type="pct"/>
            <w:shd w:val="clear" w:color="auto" w:fill="auto"/>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设备位置</w:t>
            </w:r>
          </w:p>
        </w:tc>
        <w:tc>
          <w:tcPr>
            <w:tcW w:w="893" w:type="pct"/>
            <w:shd w:val="clear" w:color="auto" w:fill="auto"/>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设备型号</w:t>
            </w:r>
          </w:p>
        </w:tc>
        <w:tc>
          <w:tcPr>
            <w:tcW w:w="2324" w:type="pct"/>
            <w:shd w:val="clear" w:color="auto" w:fill="auto"/>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设备名称/用途</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交管大楼10楼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政务网10楼交换机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交管大楼11楼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政务网11楼交换机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交管大楼12楼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政务网12楼交换机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4</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交管大楼13楼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政务网13楼交换机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5</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交管大楼14楼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政务网14楼交换机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6</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交管大楼15楼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政务网15楼交换机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7</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交管大楼15楼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政务网15楼交换机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8</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门卫室</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政务网门卫室交换机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9</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政务网1楼交换机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交管大楼2楼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政务网2楼交换机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11</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交管大楼3楼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政务网3楼交换机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12</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交管大楼4楼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政务网4楼交换机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13</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交管大楼6楼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政务网6楼交换机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14</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交管大楼7楼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政务网7楼交换机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15</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交管大楼8楼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政务网8楼交换机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16</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交管大楼9楼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政务网9楼交换机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17</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交管2号楼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政务网交管2号楼交换机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18</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2楼保安教室</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政务网2楼保安教室交换机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19</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20</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交管大楼2楼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公安网2楼交换机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21</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交管大楼3楼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公安网3楼交换机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22</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交管大楼6楼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公安网6楼交换机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23</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交管大楼9楼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公安网9楼交换机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24</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交管大楼15楼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S3110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公安网15楼交换机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25</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2号楼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公安网2号楼交换机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26</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27</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交管大楼2楼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公安网2楼交换机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28</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交管大楼4楼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公安网4楼交换机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29</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交管大楼7楼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公安网7楼交换机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30</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交管大楼8楼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公安网8楼交换机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31</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交管大楼9楼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公安网9楼交换机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32</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交管大楼10楼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公安网10楼交换机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33</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交管大楼13楼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公安网13楼交换机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34</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交管大楼14楼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公安网14楼交换机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35</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交管大楼门卫室</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公安网交管大楼门卫室</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36</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交管大楼15楼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公安网15楼交换机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37</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交管大楼15楼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公安网15楼交换机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38</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交管大楼3楼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公安网3楼交换机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39</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交管大楼11楼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公安网11楼交换机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40</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交管大楼12楼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公安网12楼交换机</w:t>
            </w:r>
          </w:p>
        </w:tc>
      </w:tr>
      <w:tr w:rsidR="003C51E7" w:rsidRPr="0015751E">
        <w:trPr>
          <w:trHeight w:val="32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41</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交管大楼13楼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公安网15楼交换机</w:t>
            </w:r>
          </w:p>
        </w:tc>
      </w:tr>
      <w:tr w:rsidR="003C51E7" w:rsidRPr="0015751E">
        <w:trPr>
          <w:trHeight w:val="338"/>
        </w:trPr>
        <w:tc>
          <w:tcPr>
            <w:tcW w:w="476" w:type="pct"/>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42</w:t>
            </w:r>
          </w:p>
        </w:tc>
        <w:tc>
          <w:tcPr>
            <w:tcW w:w="1305"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交管大楼11楼</w:t>
            </w:r>
          </w:p>
        </w:tc>
        <w:tc>
          <w:tcPr>
            <w:tcW w:w="893"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H3C S5130</w:t>
            </w:r>
          </w:p>
        </w:tc>
        <w:tc>
          <w:tcPr>
            <w:tcW w:w="2324" w:type="pct"/>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公安网11楼交换机</w:t>
            </w:r>
          </w:p>
        </w:tc>
      </w:tr>
    </w:tbl>
    <w:p w:rsidR="003C51E7" w:rsidRPr="0015751E" w:rsidRDefault="003C51E7">
      <w:pPr>
        <w:pStyle w:val="aff2"/>
        <w:spacing w:before="120"/>
        <w:ind w:firstLineChars="0" w:firstLine="0"/>
        <w:rPr>
          <w:rFonts w:ascii="宋体" w:hAnsi="宋体"/>
        </w:rPr>
      </w:pPr>
    </w:p>
    <w:p w:rsidR="003C51E7" w:rsidRPr="0015751E" w:rsidRDefault="006A174B">
      <w:pPr>
        <w:rPr>
          <w:rFonts w:ascii="宋体" w:hAnsi="宋体"/>
          <w:sz w:val="24"/>
        </w:rPr>
      </w:pPr>
      <w:r w:rsidRPr="0015751E">
        <w:rPr>
          <w:rFonts w:ascii="宋体" w:hAnsi="宋体" w:hint="eastAsia"/>
          <w:sz w:val="24"/>
        </w:rPr>
        <w:t>临海市公安局下属派出所网络设备清单</w:t>
      </w:r>
    </w:p>
    <w:tbl>
      <w:tblPr>
        <w:tblW w:w="8520" w:type="dxa"/>
        <w:tblInd w:w="93" w:type="dxa"/>
        <w:tblLook w:val="04A0" w:firstRow="1" w:lastRow="0" w:firstColumn="1" w:lastColumn="0" w:noHBand="0" w:noVBand="1"/>
      </w:tblPr>
      <w:tblGrid>
        <w:gridCol w:w="1080"/>
        <w:gridCol w:w="2550"/>
        <w:gridCol w:w="2940"/>
        <w:gridCol w:w="1950"/>
      </w:tblGrid>
      <w:tr w:rsidR="003C51E7" w:rsidRPr="0015751E">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序号</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设备位置</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设备型号</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用途</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古城派出所机房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视频网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大洋派出所机房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S5560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江南派出所机房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S5560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大田派出所机房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10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视频网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11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白水洋派出所机房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12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13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汛桥派出所机房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14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15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锐捷 S2910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视频网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16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邵家渡派出所机房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lastRenderedPageBreak/>
              <w:t>17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lastRenderedPageBreak/>
              <w:t>18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桃渚派出所机房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19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东塍派出所机房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括苍派出所机房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视频网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涌泉派出所机房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S5560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小芝派出所机房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29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尤溪派出所机房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河头派出所机房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永丰派出所机房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沿江派出所机房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上盘派出所机房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39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杜桥派出所机房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巡特警大队机房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古城老三中警务室机房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S5024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S5024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古城中队机房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S2126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视频网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看守所机房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HUAWEI S5720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49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HUAWEI S7706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杜桥交警机房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桃渚交警机房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头门港交警机房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白水洋交警机房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大田交警机房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59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60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江南车管所机房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61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WS-C2918-24TC-C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62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大洋交警机房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63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64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永丰交警机房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65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66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汛桥中队机房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S3110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政务网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lastRenderedPageBreak/>
              <w:t>67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lastRenderedPageBreak/>
              <w:t>68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3C51E7">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视频网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监视居住点机房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S5024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办事大厅机房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H3C S130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r w:rsidR="003C51E7" w:rsidRPr="0015751E">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C51E7" w:rsidRPr="0015751E" w:rsidRDefault="006A174B">
            <w:pPr>
              <w:widowControl/>
              <w:jc w:val="center"/>
              <w:textAlignment w:val="center"/>
              <w:rPr>
                <w:rFonts w:ascii="宋体" w:hAnsi="宋体" w:cs="宋体"/>
                <w:color w:val="000000"/>
                <w:sz w:val="22"/>
                <w:szCs w:val="22"/>
              </w:rPr>
            </w:pPr>
            <w:r w:rsidRPr="0015751E">
              <w:rPr>
                <w:rFonts w:ascii="宋体" w:hAnsi="宋体" w:cs="宋体" w:hint="eastAsia"/>
                <w:color w:val="000000"/>
                <w:kern w:val="0"/>
                <w:sz w:val="22"/>
                <w:szCs w:val="22"/>
                <w:lang w:bidi="ar"/>
              </w:rPr>
              <w:t>老干部办公点机房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WS-C2918-24TC-C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3C51E7" w:rsidRPr="0015751E" w:rsidRDefault="006A174B">
            <w:pPr>
              <w:widowControl/>
              <w:jc w:val="center"/>
              <w:textAlignment w:val="bottom"/>
              <w:rPr>
                <w:rFonts w:ascii="宋体" w:hAnsi="宋体" w:cs="宋体"/>
                <w:color w:val="000000"/>
                <w:sz w:val="22"/>
                <w:szCs w:val="22"/>
              </w:rPr>
            </w:pPr>
            <w:r w:rsidRPr="0015751E">
              <w:rPr>
                <w:rFonts w:ascii="宋体" w:hAnsi="宋体" w:cs="宋体" w:hint="eastAsia"/>
                <w:color w:val="000000"/>
                <w:kern w:val="0"/>
                <w:sz w:val="22"/>
                <w:szCs w:val="22"/>
                <w:lang w:bidi="ar"/>
              </w:rPr>
              <w:t>公安网</w:t>
            </w:r>
          </w:p>
        </w:tc>
      </w:tr>
    </w:tbl>
    <w:p w:rsidR="003C51E7" w:rsidRPr="0015751E" w:rsidRDefault="003C51E7">
      <w:pPr>
        <w:pStyle w:val="AONormal"/>
      </w:pPr>
    </w:p>
    <w:p w:rsidR="003C51E7" w:rsidRPr="0015751E" w:rsidRDefault="006A174B">
      <w:pPr>
        <w:spacing w:line="360" w:lineRule="auto"/>
        <w:ind w:firstLine="482"/>
        <w:rPr>
          <w:rFonts w:ascii="宋体" w:hAnsi="宋体"/>
          <w:sz w:val="24"/>
        </w:rPr>
      </w:pPr>
      <w:r w:rsidRPr="0015751E">
        <w:rPr>
          <w:rFonts w:ascii="宋体" w:hAnsi="宋体"/>
          <w:sz w:val="24"/>
        </w:rPr>
        <w:t>2</w:t>
      </w:r>
      <w:r w:rsidRPr="0015751E">
        <w:rPr>
          <w:rFonts w:ascii="宋体" w:hAnsi="宋体" w:hint="eastAsia"/>
          <w:sz w:val="24"/>
        </w:rPr>
        <w:t>.2 主要工作与实施要求</w:t>
      </w:r>
    </w:p>
    <w:p w:rsidR="003C51E7" w:rsidRPr="0015751E" w:rsidRDefault="006A174B">
      <w:pPr>
        <w:spacing w:line="360" w:lineRule="auto"/>
        <w:ind w:firstLine="482"/>
        <w:rPr>
          <w:rFonts w:ascii="宋体" w:hAnsi="宋体"/>
          <w:sz w:val="24"/>
        </w:rPr>
      </w:pPr>
      <w:r w:rsidRPr="0015751E">
        <w:rPr>
          <w:rFonts w:ascii="宋体" w:hAnsi="宋体"/>
          <w:sz w:val="24"/>
        </w:rPr>
        <w:t>1. 硬件设备维护：对网络设备（如交换机、路由器、防火墙等）进行定期检查和维护，包括清洁设备、更换损坏的部件、调整参数等，确保设备的正常运行和性能稳定。</w:t>
      </w:r>
    </w:p>
    <w:p w:rsidR="003C51E7" w:rsidRPr="0015751E" w:rsidRDefault="006A174B">
      <w:pPr>
        <w:spacing w:line="360" w:lineRule="auto"/>
        <w:ind w:firstLine="482"/>
        <w:rPr>
          <w:rFonts w:ascii="宋体" w:hAnsi="宋体"/>
          <w:sz w:val="24"/>
        </w:rPr>
      </w:pPr>
      <w:r w:rsidRPr="0015751E">
        <w:rPr>
          <w:rFonts w:ascii="宋体" w:hAnsi="宋体"/>
          <w:sz w:val="24"/>
        </w:rPr>
        <w:t>2. 软件系统维护：对网络操作系统、应用软件、安全软件等进行定期更新和升级，修复漏洞，提升系统的安全性和稳定性。</w:t>
      </w:r>
    </w:p>
    <w:p w:rsidR="003C51E7" w:rsidRPr="0015751E" w:rsidRDefault="006A174B">
      <w:pPr>
        <w:spacing w:line="360" w:lineRule="auto"/>
        <w:ind w:firstLine="482"/>
        <w:rPr>
          <w:rFonts w:ascii="宋体" w:hAnsi="宋体"/>
          <w:sz w:val="24"/>
        </w:rPr>
      </w:pPr>
      <w:r w:rsidRPr="0015751E">
        <w:rPr>
          <w:rFonts w:ascii="宋体" w:hAnsi="宋体"/>
          <w:sz w:val="24"/>
        </w:rPr>
        <w:t>3. 网络安全管理：定期进行网络安全检查，包括漏洞扫描、入侵检测等，及时发现并解决网络安全问题，保障网络的安全运行。</w:t>
      </w:r>
    </w:p>
    <w:p w:rsidR="003C51E7" w:rsidRPr="0015751E" w:rsidRDefault="006A174B">
      <w:pPr>
        <w:spacing w:line="360" w:lineRule="auto"/>
        <w:ind w:firstLine="482"/>
        <w:rPr>
          <w:rFonts w:ascii="宋体" w:hAnsi="宋体"/>
          <w:sz w:val="24"/>
        </w:rPr>
      </w:pPr>
      <w:r w:rsidRPr="0015751E">
        <w:rPr>
          <w:rFonts w:ascii="宋体" w:hAnsi="宋体"/>
          <w:sz w:val="24"/>
        </w:rPr>
        <w:t xml:space="preserve">4. </w:t>
      </w:r>
      <w:r w:rsidRPr="0015751E">
        <w:rPr>
          <w:rFonts w:ascii="宋体" w:hAnsi="宋体" w:hint="eastAsia"/>
          <w:sz w:val="24"/>
        </w:rPr>
        <w:t>网络安全防护：提供服务工具在IP路由协议(RIP、IGRP、OSPF、IS-IS、BGP、MPLS-VPN）下实现漏洞自动防护。对重要网段进行批量上传防护，对导入的数据进行解析、验证，结合安全策略和规则，对导入的数据划分“隔离”和“放行”。同步双向监听网络发起的攻击、访问、扫描行为，监听资产是否存在被攻击的风险，双向监听提高程序的可靠性、网络的安全性。对风险IP进行批量确认标记，一键拦截风险主机攻击行为。自动执行二次扫描机制，降低漏报率</w:t>
      </w:r>
      <w:r w:rsidRPr="0015751E">
        <w:rPr>
          <w:rFonts w:ascii="宋体" w:hAnsi="宋体"/>
          <w:sz w:val="24"/>
        </w:rPr>
        <w:t>。</w:t>
      </w:r>
      <w:r w:rsidRPr="0015751E">
        <w:rPr>
          <w:rFonts w:ascii="宋体" w:hAnsi="宋体" w:hint="eastAsia"/>
          <w:sz w:val="24"/>
        </w:rPr>
        <w:t>（提供以上所有服务实现功能界面截图）</w:t>
      </w:r>
    </w:p>
    <w:p w:rsidR="003C51E7" w:rsidRPr="0015751E" w:rsidRDefault="006A174B">
      <w:pPr>
        <w:spacing w:line="360" w:lineRule="auto"/>
        <w:ind w:firstLine="482"/>
        <w:rPr>
          <w:rFonts w:ascii="宋体" w:hAnsi="宋体"/>
          <w:sz w:val="24"/>
        </w:rPr>
      </w:pPr>
      <w:r w:rsidRPr="0015751E">
        <w:rPr>
          <w:rFonts w:ascii="宋体" w:hAnsi="宋体"/>
          <w:sz w:val="24"/>
        </w:rPr>
        <w:t>5. 网络性能优化：定期监测和分析网络性能，包括带宽利用率、网络延迟、丢包率等指标，对网络进行优化调整，提高网络的传输效率和响应速度。</w:t>
      </w:r>
    </w:p>
    <w:p w:rsidR="003C51E7" w:rsidRPr="0015751E" w:rsidRDefault="006A174B">
      <w:pPr>
        <w:spacing w:line="360" w:lineRule="auto"/>
        <w:ind w:firstLine="482"/>
        <w:rPr>
          <w:rFonts w:ascii="宋体" w:hAnsi="宋体"/>
          <w:sz w:val="24"/>
        </w:rPr>
      </w:pPr>
      <w:r w:rsidRPr="0015751E">
        <w:rPr>
          <w:rFonts w:ascii="宋体" w:hAnsi="宋体"/>
          <w:sz w:val="24"/>
        </w:rPr>
        <w:t xml:space="preserve">6. </w:t>
      </w:r>
      <w:r w:rsidRPr="0015751E">
        <w:rPr>
          <w:rFonts w:ascii="宋体" w:hAnsi="宋体" w:hint="eastAsia"/>
          <w:sz w:val="24"/>
        </w:rPr>
        <w:t>网络防御</w:t>
      </w:r>
      <w:r w:rsidRPr="0015751E">
        <w:rPr>
          <w:rFonts w:ascii="宋体" w:hAnsi="宋体"/>
          <w:sz w:val="24"/>
        </w:rPr>
        <w:t>管理：</w:t>
      </w:r>
      <w:r w:rsidRPr="0015751E">
        <w:rPr>
          <w:rFonts w:ascii="宋体" w:hAnsi="宋体" w:hint="eastAsia"/>
          <w:sz w:val="24"/>
        </w:rPr>
        <w:t>提供服务工具发现攻击者触发仿真系统节点，其所有操作都会被详细记录，包括源目IP、源目端口、路径、请求包以及攻击行为记录等（提供服务实现功能界面截图）。通过虚拟引流技术识别具有异常的行为特征的流量，引导流量优先走向虚拟业务、仿真漏洞内。实时监听诱饵、沙箱以及各个节点的失陷状态，即是否被未经授权的第三方入侵或控制</w:t>
      </w:r>
      <w:r w:rsidRPr="0015751E">
        <w:rPr>
          <w:rFonts w:ascii="宋体" w:hAnsi="宋体"/>
          <w:sz w:val="24"/>
        </w:rPr>
        <w:t>。</w:t>
      </w:r>
    </w:p>
    <w:p w:rsidR="003C51E7" w:rsidRPr="0015751E" w:rsidRDefault="006A174B">
      <w:pPr>
        <w:spacing w:line="360" w:lineRule="auto"/>
        <w:ind w:firstLine="482"/>
        <w:rPr>
          <w:rFonts w:ascii="宋体" w:hAnsi="宋体"/>
          <w:sz w:val="24"/>
        </w:rPr>
      </w:pPr>
      <w:r w:rsidRPr="0015751E">
        <w:rPr>
          <w:rFonts w:ascii="宋体" w:hAnsi="宋体"/>
          <w:sz w:val="24"/>
        </w:rPr>
        <w:t>7. 网络故障排除：及时响应和解决网络故障，包括网络连接问题、设备故障等，通过故障排除恢复网络的正常运行。</w:t>
      </w:r>
    </w:p>
    <w:p w:rsidR="003C51E7" w:rsidRPr="0015751E" w:rsidRDefault="006A174B">
      <w:pPr>
        <w:spacing w:line="360" w:lineRule="auto"/>
        <w:ind w:firstLine="482"/>
        <w:rPr>
          <w:rFonts w:ascii="宋体" w:hAnsi="宋体"/>
          <w:sz w:val="24"/>
        </w:rPr>
      </w:pPr>
      <w:r w:rsidRPr="0015751E">
        <w:rPr>
          <w:rFonts w:ascii="宋体" w:hAnsi="宋体"/>
          <w:sz w:val="24"/>
        </w:rPr>
        <w:t xml:space="preserve">8. </w:t>
      </w:r>
      <w:r w:rsidRPr="0015751E">
        <w:rPr>
          <w:rFonts w:ascii="宋体" w:hAnsi="宋体" w:hint="eastAsia"/>
          <w:sz w:val="24"/>
        </w:rPr>
        <w:t>安全</w:t>
      </w:r>
      <w:r w:rsidRPr="0015751E">
        <w:rPr>
          <w:rFonts w:ascii="宋体" w:hAnsi="宋体"/>
          <w:sz w:val="24"/>
        </w:rPr>
        <w:t>响应</w:t>
      </w:r>
      <w:r w:rsidRPr="0015751E">
        <w:rPr>
          <w:rFonts w:ascii="宋体" w:hAnsi="宋体" w:hint="eastAsia"/>
          <w:sz w:val="24"/>
        </w:rPr>
        <w:t>及处置</w:t>
      </w:r>
      <w:r w:rsidRPr="0015751E">
        <w:rPr>
          <w:rFonts w:ascii="宋体" w:hAnsi="宋体"/>
          <w:sz w:val="24"/>
        </w:rPr>
        <w:t>：</w:t>
      </w:r>
      <w:r w:rsidRPr="0015751E">
        <w:rPr>
          <w:rFonts w:ascii="宋体" w:hAnsi="宋体" w:hint="eastAsia"/>
          <w:sz w:val="24"/>
        </w:rPr>
        <w:t>提供服务工具对接入信息进行数据识别分析，列举展示攻击名称、源目地址、源目端口、协议、威胁级别、数据来源、开始/结束时间等。自定义处置范围，开启横向处置则对内外网所有存在攻击行为的风险IP均进行阻断处置，关闭则对保护网段外的风险进行处置。配置ip地址白名单，允许任何ip与白</w:t>
      </w:r>
      <w:r w:rsidRPr="0015751E">
        <w:rPr>
          <w:rFonts w:ascii="宋体" w:hAnsi="宋体" w:hint="eastAsia"/>
          <w:sz w:val="24"/>
        </w:rPr>
        <w:lastRenderedPageBreak/>
        <w:t>名单内地址进行访问和通信(包括本身)，配置事件白名单，自动根据规则放行白名单中的事件。（提供以上所有服务实现功能界面截图）</w:t>
      </w:r>
    </w:p>
    <w:p w:rsidR="003C51E7" w:rsidRPr="0015751E" w:rsidRDefault="006A174B">
      <w:pPr>
        <w:spacing w:line="360" w:lineRule="auto"/>
        <w:ind w:firstLine="482"/>
        <w:rPr>
          <w:rFonts w:ascii="宋体" w:hAnsi="宋体"/>
          <w:sz w:val="24"/>
        </w:rPr>
      </w:pPr>
      <w:r w:rsidRPr="0015751E">
        <w:rPr>
          <w:rFonts w:ascii="宋体" w:hAnsi="宋体"/>
          <w:sz w:val="24"/>
        </w:rPr>
        <w:t>9. 技术支持和培训：为网络维护人员提供技术支持和培训，使其具备维护计算机网络系统所需的知识和技能。</w:t>
      </w:r>
    </w:p>
    <w:p w:rsidR="003C51E7" w:rsidRPr="0015751E" w:rsidRDefault="006A174B">
      <w:pPr>
        <w:spacing w:line="360" w:lineRule="auto"/>
        <w:ind w:firstLine="482"/>
        <w:rPr>
          <w:rFonts w:ascii="宋体" w:hAnsi="宋体"/>
          <w:sz w:val="24"/>
        </w:rPr>
      </w:pPr>
      <w:r w:rsidRPr="0015751E">
        <w:rPr>
          <w:rFonts w:ascii="宋体" w:hAnsi="宋体"/>
          <w:sz w:val="24"/>
        </w:rPr>
        <w:t>10. 维护记录和报告：记录维护工作的情况和结果，编写维护报告，以便追踪维护历史和分析问题。</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3、安防监控系统</w:t>
      </w:r>
    </w:p>
    <w:p w:rsidR="003C51E7" w:rsidRPr="0015751E" w:rsidRDefault="006A174B">
      <w:pPr>
        <w:pStyle w:val="AONormal"/>
        <w:rPr>
          <w:rFonts w:ascii="宋体" w:eastAsia="宋体" w:hAnsi="宋体"/>
        </w:rPr>
      </w:pPr>
      <w:r w:rsidRPr="0015751E">
        <w:rPr>
          <w:rFonts w:ascii="宋体" w:eastAsia="宋体" w:hAnsi="宋体" w:hint="eastAsia"/>
        </w:rPr>
        <w:t>3</w:t>
      </w:r>
      <w:r w:rsidRPr="0015751E">
        <w:rPr>
          <w:rFonts w:ascii="宋体" w:eastAsia="宋体" w:hAnsi="宋体"/>
        </w:rPr>
        <w:t>.1</w:t>
      </w:r>
      <w:r w:rsidRPr="0015751E">
        <w:rPr>
          <w:rFonts w:ascii="宋体" w:eastAsia="宋体" w:hAnsi="宋体" w:hint="eastAsia"/>
        </w:rPr>
        <w:t>维保设备清单</w:t>
      </w:r>
    </w:p>
    <w:tbl>
      <w:tblPr>
        <w:tblW w:w="0" w:type="auto"/>
        <w:jc w:val="center"/>
        <w:tblLayout w:type="fixed"/>
        <w:tblLook w:val="04A0" w:firstRow="1" w:lastRow="0" w:firstColumn="1" w:lastColumn="0" w:noHBand="0" w:noVBand="1"/>
      </w:tblPr>
      <w:tblGrid>
        <w:gridCol w:w="486"/>
        <w:gridCol w:w="1741"/>
        <w:gridCol w:w="762"/>
        <w:gridCol w:w="3010"/>
        <w:gridCol w:w="904"/>
        <w:gridCol w:w="754"/>
      </w:tblGrid>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序号</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设备名称</w:t>
            </w:r>
          </w:p>
        </w:tc>
        <w:tc>
          <w:tcPr>
            <w:tcW w:w="3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品牌型号</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数量</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b/>
                <w:bCs/>
                <w:kern w:val="0"/>
                <w:sz w:val="24"/>
                <w:lang w:bidi="ar"/>
              </w:rPr>
              <w:t>单位</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网络红外半球型摄像机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DS-2CD2725GA-IS</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181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网络红外半球型摄像机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DS-2CD2725GA-IS</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拾音器</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IS-SYQ100-B</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室内外网络高清 200 万红外球机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DS-2DF8231GA-I</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球机配套壁装支架</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配套</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6</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室内红外低照度枪式摄像机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DS-2CD2T25GA-IS</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7</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枪机配套壁装支架</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配套</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8</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室外红外低照度枪式摄像机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DS-2CD2T25GA-IS</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9</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枪机配套壁装支架</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配套</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10</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分离式人流量统计摄像机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DS-2CD6412GA</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lastRenderedPageBreak/>
              <w:t>11</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电梯专用摄像机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DS-2CS54A1P-IRS</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12</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 路编码器</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DS-7204HW-E2</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12</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楼层叠加器 (带数字编码)</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国产</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13</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照车牌摄像机(3 颗 LED 补光灯)</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MCU-2C3E-Z</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枪机配套壁装支架</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配套</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15</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DC12 电源</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国产</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DC12V/12.5A</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16</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AC24 球机电源</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国产</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AC24V/4A</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17</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室内电源箱</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国产</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400*500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18</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室内电源箱</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国产</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600*500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19</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室外电源箱</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国产</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600*400*400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20</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立杆(含基础底座)</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定制</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1.2 米</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根</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21</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立杆(含基础底座)</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定制</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 米</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根</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kern w:val="0"/>
                <w:sz w:val="24"/>
                <w:lang w:bidi="ar"/>
              </w:rPr>
              <w:t xml:space="preserve"> </w:t>
            </w:r>
          </w:p>
        </w:tc>
        <w:tc>
          <w:tcPr>
            <w:tcW w:w="5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机房端</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kern w:val="0"/>
                <w:sz w:val="24"/>
                <w:lang w:bidi="ar"/>
              </w:rPr>
              <w:t>22</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云管理服务器</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IS-VSE2326X-QFA</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r w:rsidRPr="0015751E">
              <w:rPr>
                <w:rFonts w:ascii="宋体" w:hAnsi="宋体" w:cs="宋体" w:hint="eastAsia"/>
                <w:kern w:val="0"/>
                <w:sz w:val="24"/>
                <w:lang w:bidi="ar"/>
              </w:rPr>
              <w:t>3</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云存储软件</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IVMS-5120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r w:rsidRPr="0015751E">
              <w:rPr>
                <w:rFonts w:ascii="宋体" w:hAnsi="宋体" w:cs="宋体" w:hint="eastAsia"/>
                <w:kern w:val="0"/>
                <w:sz w:val="24"/>
                <w:lang w:bidi="ar"/>
              </w:rPr>
              <w:t>4</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云存储设备</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DS-A71036R-CVS</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r w:rsidRPr="0015751E">
              <w:rPr>
                <w:rFonts w:ascii="宋体" w:hAnsi="宋体" w:cs="宋体" w:hint="eastAsia"/>
                <w:kern w:val="0"/>
                <w:sz w:val="24"/>
                <w:lang w:bidi="ar"/>
              </w:rPr>
              <w:t>5</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企业级专用硬盘</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西部数据</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ST4000NM0033</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180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r w:rsidRPr="0015751E">
              <w:rPr>
                <w:rFonts w:ascii="宋体" w:hAnsi="宋体" w:cs="宋体" w:hint="eastAsia"/>
                <w:kern w:val="0"/>
                <w:sz w:val="24"/>
                <w:lang w:bidi="ar"/>
              </w:rPr>
              <w:t>6</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视频综合平台主机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B20-S14</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r w:rsidRPr="0015751E">
              <w:rPr>
                <w:rFonts w:ascii="宋体" w:hAnsi="宋体" w:cs="宋体" w:hint="eastAsia"/>
                <w:kern w:val="0"/>
                <w:sz w:val="24"/>
                <w:lang w:bidi="ar"/>
              </w:rPr>
              <w:t>7</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网络键盘</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DS-1600K</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lastRenderedPageBreak/>
              <w:t>2</w:t>
            </w:r>
            <w:r w:rsidRPr="0015751E">
              <w:rPr>
                <w:rFonts w:ascii="宋体" w:hAnsi="宋体" w:cs="宋体" w:hint="eastAsia"/>
                <w:kern w:val="0"/>
                <w:sz w:val="24"/>
                <w:lang w:bidi="ar"/>
              </w:rPr>
              <w:t>8</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kern w:val="0"/>
                <w:sz w:val="24"/>
                <w:lang w:bidi="ar"/>
              </w:rPr>
            </w:pPr>
            <w:r w:rsidRPr="0015751E">
              <w:rPr>
                <w:rFonts w:ascii="宋体" w:hAnsi="宋体" w:cs="宋体"/>
                <w:kern w:val="0"/>
                <w:sz w:val="24"/>
                <w:lang w:bidi="ar"/>
              </w:rPr>
              <w:t>平台服务器 (流媒体转发+集成平</w:t>
            </w:r>
          </w:p>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DS-VE2208B-BBB</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kern w:val="0"/>
                <w:sz w:val="24"/>
                <w:lang w:bidi="ar"/>
              </w:rPr>
              <w:t>29</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集中管理软件</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IVMS-8520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r w:rsidRPr="0015751E">
              <w:rPr>
                <w:rFonts w:ascii="宋体" w:hAnsi="宋体" w:cs="宋体" w:hint="eastAsia"/>
                <w:kern w:val="0"/>
                <w:sz w:val="24"/>
                <w:lang w:bidi="ar"/>
              </w:rPr>
              <w:t>0</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管理电脑</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联想</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启天 4500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r w:rsidRPr="0015751E">
              <w:rPr>
                <w:rFonts w:ascii="宋体" w:hAnsi="宋体" w:cs="宋体" w:hint="eastAsia"/>
                <w:kern w:val="0"/>
                <w:sz w:val="24"/>
                <w:lang w:bidi="ar"/>
              </w:rPr>
              <w:t>1</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操作台</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国产</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定制</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r w:rsidRPr="0015751E">
              <w:rPr>
                <w:rFonts w:ascii="宋体" w:hAnsi="宋体" w:cs="宋体" w:hint="eastAsia"/>
                <w:kern w:val="0"/>
                <w:sz w:val="24"/>
                <w:lang w:bidi="ar"/>
              </w:rPr>
              <w:t>2</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液晶显示器</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DS-D5022FC</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kern w:val="0"/>
                <w:sz w:val="24"/>
                <w:lang w:bidi="ar"/>
              </w:rPr>
              <w:t>33</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46 寸 LCD 拼接屏(三星原装屏体)</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DS-D2046NL-C</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r w:rsidRPr="0015751E">
              <w:rPr>
                <w:rFonts w:ascii="宋体" w:hAnsi="宋体" w:cs="宋体" w:hint="eastAsia"/>
                <w:kern w:val="0"/>
                <w:sz w:val="24"/>
                <w:lang w:bidi="ar"/>
              </w:rPr>
              <w:t>4</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模块化支架和底座</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配套定制支架</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r w:rsidRPr="0015751E">
              <w:rPr>
                <w:rFonts w:ascii="宋体" w:hAnsi="宋体" w:cs="宋体" w:hint="eastAsia"/>
                <w:kern w:val="0"/>
                <w:sz w:val="24"/>
                <w:lang w:bidi="ar"/>
              </w:rPr>
              <w:t>5</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大屏专用线缆</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海康</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配套线缆</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r w:rsidRPr="0015751E">
              <w:rPr>
                <w:rFonts w:ascii="宋体" w:hAnsi="宋体" w:cs="宋体" w:hint="eastAsia"/>
                <w:kern w:val="0"/>
                <w:sz w:val="24"/>
                <w:lang w:bidi="ar"/>
              </w:rPr>
              <w:t>6</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机柜</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图腾</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600*1000*2000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widowControl/>
              <w:spacing w:line="360" w:lineRule="auto"/>
              <w:jc w:val="center"/>
              <w:textAlignment w:val="center"/>
              <w:rPr>
                <w:rFonts w:ascii="宋体" w:hAnsi="宋体" w:cs="宋体"/>
                <w:sz w:val="24"/>
              </w:rPr>
            </w:pPr>
          </w:p>
        </w:tc>
        <w:tc>
          <w:tcPr>
            <w:tcW w:w="5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b/>
                <w:bCs/>
                <w:kern w:val="0"/>
                <w:sz w:val="24"/>
                <w:lang w:bidi="ar"/>
              </w:rPr>
              <w:t>网络传输设备</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r w:rsidRPr="0015751E">
              <w:rPr>
                <w:rFonts w:ascii="宋体" w:hAnsi="宋体" w:cs="宋体" w:hint="eastAsia"/>
                <w:kern w:val="0"/>
                <w:sz w:val="24"/>
                <w:lang w:bidi="ar"/>
              </w:rPr>
              <w:t>7</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24 口光纤配线架</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南京普天</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GP11E+24*GSP-ST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kern w:val="0"/>
                <w:sz w:val="24"/>
                <w:lang w:bidi="ar"/>
              </w:rPr>
              <w:t>38</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1 米 (OS1 ) ST 光纤尾纤</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南京普天</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GWQ-ST/PC-1*2.0-SM-1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120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根</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kern w:val="0"/>
                <w:sz w:val="24"/>
                <w:lang w:bidi="ar"/>
              </w:rPr>
              <w:t>39</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3 米 (OS1 ) LC/ST 光纤跳线</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南京普天</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GTX-ST/PC-LC/PC-2*2.0-SM-2</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120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根</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r w:rsidRPr="0015751E">
              <w:rPr>
                <w:rFonts w:ascii="宋体" w:hAnsi="宋体" w:cs="宋体" w:hint="eastAsia"/>
                <w:kern w:val="0"/>
                <w:sz w:val="24"/>
                <w:lang w:bidi="ar"/>
              </w:rPr>
              <w:t>0</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核心交换机主机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H3C</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LS-7506E-S</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r w:rsidRPr="0015751E">
              <w:rPr>
                <w:rFonts w:ascii="宋体" w:hAnsi="宋体" w:cs="宋体" w:hint="eastAsia"/>
                <w:kern w:val="0"/>
                <w:sz w:val="24"/>
                <w:lang w:bidi="ar"/>
              </w:rPr>
              <w:t>1</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交流电源模块,1400W</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H3C</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LSQM1AC1400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r w:rsidRPr="0015751E">
              <w:rPr>
                <w:rFonts w:ascii="宋体" w:hAnsi="宋体" w:cs="宋体" w:hint="eastAsia"/>
                <w:kern w:val="0"/>
                <w:sz w:val="24"/>
                <w:lang w:bidi="ar"/>
              </w:rPr>
              <w:t>2</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交换路由引擎</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H3C</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LSQM1SRPA0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r w:rsidRPr="0015751E">
              <w:rPr>
                <w:rFonts w:ascii="宋体" w:hAnsi="宋体" w:cs="宋体" w:hint="eastAsia"/>
                <w:kern w:val="0"/>
                <w:sz w:val="24"/>
                <w:lang w:bidi="ar"/>
              </w:rPr>
              <w:t>3</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kern w:val="0"/>
                <w:sz w:val="24"/>
                <w:lang w:bidi="ar"/>
              </w:rPr>
            </w:pPr>
            <w:r w:rsidRPr="0015751E">
              <w:rPr>
                <w:rFonts w:ascii="宋体" w:hAnsi="宋体" w:cs="宋体"/>
                <w:kern w:val="0"/>
                <w:sz w:val="24"/>
                <w:lang w:bidi="ar"/>
              </w:rPr>
              <w:t>24 端口千兆/百兆以太网光接口</w:t>
            </w:r>
          </w:p>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lastRenderedPageBreak/>
              <w:t>模块(SFP,LC)</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lastRenderedPageBreak/>
              <w:t>H3C</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LSQM1GP24TSA0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lastRenderedPageBreak/>
              <w:t>4</w:t>
            </w:r>
            <w:r w:rsidRPr="0015751E">
              <w:rPr>
                <w:rFonts w:ascii="宋体" w:hAnsi="宋体" w:cs="宋体" w:hint="eastAsia"/>
                <w:kern w:val="0"/>
                <w:sz w:val="24"/>
                <w:lang w:bidi="ar"/>
              </w:rPr>
              <w:t>4</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24 端口千兆以太网电接口模块(RJ45)</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H3C</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LSQM1GV24PSA0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r w:rsidRPr="0015751E">
              <w:rPr>
                <w:rFonts w:ascii="宋体" w:hAnsi="宋体" w:cs="宋体" w:hint="eastAsia"/>
                <w:kern w:val="0"/>
                <w:sz w:val="24"/>
                <w:lang w:bidi="ar"/>
              </w:rPr>
              <w:t>5</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千兆光纤模块</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H3C</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SFP-GE-LX-SM1310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块</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r w:rsidRPr="0015751E">
              <w:rPr>
                <w:rFonts w:ascii="宋体" w:hAnsi="宋体" w:cs="宋体" w:hint="eastAsia"/>
                <w:kern w:val="0"/>
                <w:sz w:val="24"/>
                <w:lang w:bidi="ar"/>
              </w:rPr>
              <w:t>6</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48 口交换机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H3C</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LS-S3110-52TP</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r w:rsidRPr="0015751E">
              <w:rPr>
                <w:rFonts w:ascii="宋体" w:hAnsi="宋体" w:cs="宋体" w:hint="eastAsia"/>
                <w:kern w:val="0"/>
                <w:sz w:val="24"/>
                <w:lang w:bidi="ar"/>
              </w:rPr>
              <w:t>7</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24 口交换机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H3C</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LS-S3110-26TP</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kern w:val="0"/>
                <w:sz w:val="24"/>
                <w:lang w:bidi="ar"/>
              </w:rPr>
              <w:t>48</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16 口交换机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H3C</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LS-3100V2-16TP-EI</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kern w:val="0"/>
                <w:sz w:val="24"/>
                <w:lang w:bidi="ar"/>
              </w:rPr>
              <w:t>49</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8 口交换机</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H3C</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LS-S3110-10TP</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w:t>
            </w:r>
            <w:r w:rsidRPr="0015751E">
              <w:rPr>
                <w:rFonts w:ascii="宋体" w:hAnsi="宋体" w:cs="宋体" w:hint="eastAsia"/>
                <w:kern w:val="0"/>
                <w:sz w:val="24"/>
                <w:lang w:bidi="ar"/>
              </w:rPr>
              <w:t>0</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光电转换器</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国产</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单模 1000M</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对</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w:t>
            </w:r>
            <w:r w:rsidRPr="0015751E">
              <w:rPr>
                <w:rFonts w:ascii="宋体" w:hAnsi="宋体" w:cs="宋体" w:hint="eastAsia"/>
                <w:kern w:val="0"/>
                <w:sz w:val="24"/>
                <w:lang w:bidi="ar"/>
              </w:rPr>
              <w:t>1</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光纤终端盒</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国产</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w:t>
            </w:r>
            <w:r w:rsidRPr="0015751E">
              <w:rPr>
                <w:rFonts w:ascii="宋体" w:hAnsi="宋体" w:cs="宋体" w:hint="eastAsia"/>
                <w:kern w:val="0"/>
                <w:sz w:val="24"/>
                <w:lang w:bidi="ar"/>
              </w:rPr>
              <w:t>2</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调试检测终端</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THINKPAD</w:t>
            </w: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L450</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w:t>
            </w:r>
            <w:r w:rsidRPr="0015751E">
              <w:rPr>
                <w:rFonts w:ascii="宋体" w:hAnsi="宋体" w:cs="宋体" w:hint="eastAsia"/>
                <w:kern w:val="0"/>
                <w:sz w:val="24"/>
                <w:lang w:bidi="ar"/>
              </w:rPr>
              <w:t>3</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附件</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bl>
    <w:p w:rsidR="003C51E7" w:rsidRPr="0015751E" w:rsidRDefault="006A174B">
      <w:pPr>
        <w:spacing w:line="360" w:lineRule="auto"/>
        <w:ind w:firstLine="482"/>
        <w:rPr>
          <w:rFonts w:ascii="宋体" w:hAnsi="宋体"/>
          <w:sz w:val="24"/>
        </w:rPr>
      </w:pPr>
      <w:r w:rsidRPr="0015751E">
        <w:rPr>
          <w:rFonts w:ascii="宋体" w:hAnsi="宋体" w:hint="eastAsia"/>
          <w:sz w:val="24"/>
        </w:rPr>
        <w:t>3.2 主要工作与实施要求</w:t>
      </w:r>
    </w:p>
    <w:p w:rsidR="003C51E7" w:rsidRPr="0015751E" w:rsidRDefault="006A174B">
      <w:pPr>
        <w:spacing w:line="360" w:lineRule="auto"/>
        <w:ind w:firstLine="482"/>
        <w:rPr>
          <w:rFonts w:ascii="宋体" w:hAnsi="宋体"/>
          <w:sz w:val="24"/>
        </w:rPr>
      </w:pPr>
      <w:r w:rsidRPr="0015751E">
        <w:rPr>
          <w:rFonts w:ascii="宋体" w:hAnsi="宋体"/>
          <w:sz w:val="24"/>
        </w:rPr>
        <w:t>1. 设备巡检和维护：定期巡检和维护安防监控设备，包括摄像头、录像机、监控服务器等，确保设备的正常运行和性能稳定。</w:t>
      </w:r>
    </w:p>
    <w:p w:rsidR="003C51E7" w:rsidRPr="0015751E" w:rsidRDefault="006A174B">
      <w:pPr>
        <w:spacing w:line="360" w:lineRule="auto"/>
        <w:ind w:firstLine="482"/>
        <w:rPr>
          <w:rFonts w:ascii="宋体" w:hAnsi="宋体"/>
          <w:sz w:val="24"/>
        </w:rPr>
      </w:pPr>
      <w:r w:rsidRPr="0015751E">
        <w:rPr>
          <w:rFonts w:ascii="宋体" w:hAnsi="宋体"/>
          <w:sz w:val="24"/>
        </w:rPr>
        <w:t>2. 软件系统更新和升级：定期更新和升级监控系统的软件，包括操作系统、监控软件、安全补丁等，提升系统的安全性和稳定性。</w:t>
      </w:r>
    </w:p>
    <w:p w:rsidR="003C51E7" w:rsidRPr="0015751E" w:rsidRDefault="006A174B">
      <w:pPr>
        <w:spacing w:line="360" w:lineRule="auto"/>
        <w:ind w:firstLine="482"/>
        <w:rPr>
          <w:rFonts w:ascii="宋体" w:hAnsi="宋体"/>
          <w:sz w:val="24"/>
        </w:rPr>
      </w:pPr>
      <w:r w:rsidRPr="0015751E">
        <w:rPr>
          <w:rFonts w:ascii="宋体" w:hAnsi="宋体"/>
          <w:sz w:val="24"/>
        </w:rPr>
        <w:t>3. 视频图像质量检查：定期检查和调整摄像头的视野范围、焦距、曝光等参数，确保视频图像的清晰度和准确性。</w:t>
      </w:r>
    </w:p>
    <w:p w:rsidR="003C51E7" w:rsidRPr="0015751E" w:rsidRDefault="006A174B">
      <w:pPr>
        <w:spacing w:line="360" w:lineRule="auto"/>
        <w:ind w:firstLine="482"/>
        <w:rPr>
          <w:rFonts w:ascii="宋体" w:hAnsi="宋体"/>
          <w:sz w:val="24"/>
        </w:rPr>
      </w:pPr>
      <w:r w:rsidRPr="0015751E">
        <w:rPr>
          <w:rFonts w:ascii="宋体" w:hAnsi="宋体"/>
          <w:sz w:val="24"/>
        </w:rPr>
        <w:t>4. 存储设备管理：定期检查和维护存储设备，包括硬盘、网络存储设备等，确保视频数据的安全存储和可靠性。</w:t>
      </w:r>
    </w:p>
    <w:p w:rsidR="003C51E7" w:rsidRPr="0015751E" w:rsidRDefault="006A174B">
      <w:pPr>
        <w:spacing w:line="360" w:lineRule="auto"/>
        <w:ind w:firstLine="482"/>
        <w:rPr>
          <w:rFonts w:ascii="宋体" w:hAnsi="宋体"/>
          <w:sz w:val="24"/>
        </w:rPr>
      </w:pPr>
      <w:r w:rsidRPr="0015751E">
        <w:rPr>
          <w:rFonts w:ascii="宋体" w:hAnsi="宋体"/>
          <w:sz w:val="24"/>
        </w:rPr>
        <w:t>5. 视频图像分析和报警设置：定期检查和调整视频图像分析算法和报警设置，确保报警的准确性和及时性。</w:t>
      </w:r>
    </w:p>
    <w:p w:rsidR="003C51E7" w:rsidRPr="0015751E" w:rsidRDefault="006A174B">
      <w:pPr>
        <w:spacing w:line="360" w:lineRule="auto"/>
        <w:ind w:firstLine="482"/>
        <w:rPr>
          <w:rFonts w:ascii="宋体" w:hAnsi="宋体"/>
          <w:sz w:val="24"/>
        </w:rPr>
      </w:pPr>
      <w:r w:rsidRPr="0015751E">
        <w:rPr>
          <w:rFonts w:ascii="宋体" w:hAnsi="宋体"/>
          <w:sz w:val="24"/>
        </w:rPr>
        <w:t>6. 系统安全管理：定期进行安全检查，包括漏洞扫描、入侵检测等，及时发现并解决安全问题，保障监控系统的安全运行。</w:t>
      </w:r>
    </w:p>
    <w:p w:rsidR="003C51E7" w:rsidRPr="0015751E" w:rsidRDefault="006A174B">
      <w:pPr>
        <w:spacing w:line="360" w:lineRule="auto"/>
        <w:ind w:firstLine="482"/>
        <w:rPr>
          <w:rFonts w:ascii="宋体" w:hAnsi="宋体"/>
          <w:sz w:val="24"/>
        </w:rPr>
      </w:pPr>
      <w:r w:rsidRPr="0015751E">
        <w:rPr>
          <w:rFonts w:ascii="宋体" w:hAnsi="宋体"/>
          <w:sz w:val="24"/>
        </w:rPr>
        <w:t>7. 电源和网络管理：定期检查和维护电源设备和网络设备，确保监控系统的电力供应和网络连接的稳定性。</w:t>
      </w:r>
    </w:p>
    <w:p w:rsidR="003C51E7" w:rsidRPr="0015751E" w:rsidRDefault="006A174B">
      <w:pPr>
        <w:spacing w:line="360" w:lineRule="auto"/>
        <w:ind w:firstLine="482"/>
        <w:rPr>
          <w:rFonts w:ascii="宋体" w:hAnsi="宋体"/>
          <w:sz w:val="24"/>
        </w:rPr>
      </w:pPr>
      <w:r w:rsidRPr="0015751E">
        <w:rPr>
          <w:rFonts w:ascii="宋体" w:hAnsi="宋体"/>
          <w:sz w:val="24"/>
        </w:rPr>
        <w:t>8. 紧急响应和事件处理：建立紧急响应机制，对监控系统的故障和安全事件进行快速响应和处理，保障监控系统的正常运行。</w:t>
      </w:r>
    </w:p>
    <w:p w:rsidR="003C51E7" w:rsidRPr="0015751E" w:rsidRDefault="006A174B">
      <w:pPr>
        <w:spacing w:line="360" w:lineRule="auto"/>
        <w:ind w:firstLine="482"/>
        <w:rPr>
          <w:rFonts w:ascii="宋体" w:hAnsi="宋体"/>
          <w:sz w:val="24"/>
        </w:rPr>
      </w:pPr>
      <w:r w:rsidRPr="0015751E">
        <w:rPr>
          <w:rFonts w:ascii="宋体" w:hAnsi="宋体"/>
          <w:sz w:val="24"/>
        </w:rPr>
        <w:t>9. 技术支持和培训：为维护人员提供技术支持和培训，使其具备维护安防监控</w:t>
      </w:r>
      <w:r w:rsidRPr="0015751E">
        <w:rPr>
          <w:rFonts w:ascii="宋体" w:hAnsi="宋体"/>
          <w:sz w:val="24"/>
        </w:rPr>
        <w:lastRenderedPageBreak/>
        <w:t>系统所需的知识和技能。</w:t>
      </w:r>
    </w:p>
    <w:p w:rsidR="003C51E7" w:rsidRPr="0015751E" w:rsidRDefault="006A174B">
      <w:pPr>
        <w:spacing w:line="360" w:lineRule="auto"/>
        <w:ind w:firstLine="482"/>
        <w:rPr>
          <w:rFonts w:ascii="宋体" w:hAnsi="宋体"/>
          <w:sz w:val="24"/>
        </w:rPr>
      </w:pPr>
      <w:r w:rsidRPr="0015751E">
        <w:rPr>
          <w:rFonts w:ascii="宋体" w:hAnsi="宋体"/>
          <w:sz w:val="24"/>
        </w:rPr>
        <w:t>10. 定期维护计划：制定定期的维护计划，明确维护的频率、内容和责任，确保维护工作有序进行。</w:t>
      </w:r>
    </w:p>
    <w:p w:rsidR="003C51E7" w:rsidRPr="0015751E" w:rsidRDefault="006A174B">
      <w:pPr>
        <w:spacing w:line="360" w:lineRule="auto"/>
        <w:ind w:firstLine="482"/>
        <w:rPr>
          <w:rFonts w:ascii="宋体" w:hAnsi="宋体"/>
          <w:sz w:val="24"/>
        </w:rPr>
      </w:pPr>
      <w:r w:rsidRPr="0015751E">
        <w:rPr>
          <w:rFonts w:ascii="宋体" w:hAnsi="宋体"/>
          <w:sz w:val="24"/>
        </w:rPr>
        <w:t>11. 记录和报告：记录维护工作的情况和结果，编写维护报告，以便追踪维护历史和分析问题。</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4、安防报警系统</w:t>
      </w:r>
    </w:p>
    <w:p w:rsidR="003C51E7" w:rsidRPr="0015751E" w:rsidRDefault="006A174B">
      <w:pPr>
        <w:pStyle w:val="AONormal"/>
        <w:rPr>
          <w:rFonts w:ascii="宋体" w:eastAsia="宋体" w:hAnsi="宋体"/>
        </w:rPr>
      </w:pPr>
      <w:r w:rsidRPr="0015751E">
        <w:rPr>
          <w:rFonts w:ascii="宋体" w:eastAsia="宋体" w:hAnsi="宋体" w:hint="eastAsia"/>
        </w:rPr>
        <w:t>4</w:t>
      </w:r>
      <w:r w:rsidRPr="0015751E">
        <w:rPr>
          <w:rFonts w:ascii="宋体" w:eastAsia="宋体" w:hAnsi="宋体"/>
        </w:rPr>
        <w:t>.1</w:t>
      </w:r>
      <w:r w:rsidRPr="0015751E">
        <w:rPr>
          <w:rFonts w:ascii="宋体" w:eastAsia="宋体" w:hAnsi="宋体" w:hint="eastAsia"/>
        </w:rPr>
        <w:t>维保设备清单</w:t>
      </w:r>
    </w:p>
    <w:tbl>
      <w:tblPr>
        <w:tblW w:w="4466" w:type="pct"/>
        <w:jc w:val="center"/>
        <w:tblLook w:val="04A0" w:firstRow="1" w:lastRow="0" w:firstColumn="1" w:lastColumn="0" w:noHBand="0" w:noVBand="1"/>
      </w:tblPr>
      <w:tblGrid>
        <w:gridCol w:w="964"/>
        <w:gridCol w:w="2478"/>
        <w:gridCol w:w="921"/>
        <w:gridCol w:w="1502"/>
        <w:gridCol w:w="1000"/>
        <w:gridCol w:w="924"/>
      </w:tblGrid>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01"/>
                <w:color w:val="auto"/>
                <w:sz w:val="24"/>
                <w:lang w:bidi="ar"/>
              </w:rPr>
              <w:t>序号</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01"/>
                <w:color w:val="auto"/>
                <w:sz w:val="24"/>
                <w:lang w:bidi="ar"/>
              </w:rPr>
              <w:t>设备名称</w:t>
            </w:r>
          </w:p>
        </w:tc>
        <w:tc>
          <w:tcPr>
            <w:tcW w:w="15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Style w:val="font01"/>
                <w:color w:val="auto"/>
                <w:sz w:val="24"/>
                <w:lang w:bidi="ar"/>
              </w:rPr>
              <w:t>品牌型号</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01"/>
                <w:color w:val="auto"/>
                <w:sz w:val="24"/>
                <w:lang w:bidi="ar"/>
              </w:rPr>
              <w:t>数量</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Style w:val="font01"/>
                <w:color w:val="auto"/>
                <w:sz w:val="24"/>
                <w:lang w:bidi="ar"/>
              </w:rPr>
              <w:t>单位</w:t>
            </w:r>
          </w:p>
        </w:tc>
      </w:tr>
      <w:tr w:rsidR="003C51E7" w:rsidRPr="0015751E">
        <w:trPr>
          <w:trHeight w:val="20"/>
          <w:jc w:val="center"/>
        </w:trPr>
        <w:tc>
          <w:tcPr>
            <w:tcW w:w="44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hint="eastAsia"/>
                <w:kern w:val="0"/>
                <w:sz w:val="24"/>
                <w:lang w:bidi="ar"/>
              </w:rPr>
              <w:t>（一）</w:t>
            </w:r>
            <w:r w:rsidRPr="0015751E">
              <w:rPr>
                <w:rFonts w:ascii="宋体" w:hAnsi="宋体" w:cs="宋体"/>
                <w:kern w:val="0"/>
                <w:sz w:val="24"/>
                <w:lang w:bidi="ar"/>
              </w:rPr>
              <w:t>中心管理设备</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报警主机</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LHB9000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液晶键盘</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DK902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双路总线驱动器</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电子地图软件</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C9000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声光报警器</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HC-103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6</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直流稳压电源</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国产</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DC18V 5A</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7</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管理电脑</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联想</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启天 4500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20"/>
          <w:jc w:val="center"/>
        </w:trPr>
        <w:tc>
          <w:tcPr>
            <w:tcW w:w="44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textAlignment w:val="center"/>
              <w:rPr>
                <w:rFonts w:ascii="宋体" w:hAnsi="宋体" w:cs="Arial"/>
                <w:sz w:val="24"/>
              </w:rPr>
            </w:pPr>
            <w:r w:rsidRPr="0015751E">
              <w:rPr>
                <w:rFonts w:ascii="宋体" w:hAnsi="宋体" w:cs="宋体" w:hint="eastAsia"/>
                <w:kern w:val="0"/>
                <w:sz w:val="24"/>
                <w:lang w:bidi="ar"/>
              </w:rPr>
              <w:t>（二）</w:t>
            </w:r>
            <w:r w:rsidRPr="0015751E">
              <w:rPr>
                <w:rFonts w:ascii="宋体" w:hAnsi="宋体" w:cs="宋体"/>
                <w:kern w:val="0"/>
                <w:sz w:val="24"/>
                <w:lang w:bidi="ar"/>
              </w:rPr>
              <w:t>室外红外对射管</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kern w:val="0"/>
                <w:sz w:val="24"/>
                <w:lang w:bidi="ar"/>
              </w:rPr>
              <w:t>8</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四光束室外探测距离 50M</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ABH-50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对</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hint="eastAsia"/>
                <w:kern w:val="0"/>
                <w:sz w:val="24"/>
                <w:lang w:bidi="ar"/>
              </w:rPr>
              <w:t>9</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四光束室外探测距离 100M</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ABH-100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7</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对</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r w:rsidRPr="0015751E">
              <w:rPr>
                <w:rFonts w:ascii="宋体" w:hAnsi="宋体" w:cs="宋体" w:hint="eastAsia"/>
                <w:kern w:val="0"/>
                <w:sz w:val="24"/>
                <w:lang w:bidi="ar"/>
              </w:rPr>
              <w:t>0</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四光束室外探测距离 150M</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ABH-150</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对</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r w:rsidRPr="0015751E">
              <w:rPr>
                <w:rFonts w:ascii="宋体" w:hAnsi="宋体" w:cs="宋体" w:hint="eastAsia"/>
                <w:kern w:val="0"/>
                <w:sz w:val="24"/>
                <w:lang w:bidi="ar"/>
              </w:rPr>
              <w:t>1</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单防区总线输入模块</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LHB9000-Z1</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r w:rsidRPr="0015751E">
              <w:rPr>
                <w:rFonts w:ascii="宋体" w:hAnsi="宋体" w:cs="宋体" w:hint="eastAsia"/>
                <w:kern w:val="0"/>
                <w:sz w:val="24"/>
                <w:lang w:bidi="ar"/>
              </w:rPr>
              <w:t>2</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对射管支架</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付</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r w:rsidRPr="0015751E">
              <w:rPr>
                <w:rFonts w:ascii="宋体" w:hAnsi="宋体" w:cs="宋体" w:hint="eastAsia"/>
                <w:kern w:val="0"/>
                <w:sz w:val="24"/>
                <w:lang w:bidi="ar"/>
              </w:rPr>
              <w:t>3</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接线箱</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19</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只</w:t>
            </w:r>
          </w:p>
        </w:tc>
      </w:tr>
      <w:tr w:rsidR="003C51E7" w:rsidRPr="0015751E">
        <w:trPr>
          <w:trHeight w:val="20"/>
          <w:jc w:val="center"/>
        </w:trPr>
        <w:tc>
          <w:tcPr>
            <w:tcW w:w="37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hint="eastAsia"/>
                <w:kern w:val="0"/>
                <w:sz w:val="24"/>
                <w:lang w:bidi="ar"/>
              </w:rPr>
              <w:t>（三）</w:t>
            </w:r>
            <w:r w:rsidRPr="0015751E">
              <w:rPr>
                <w:rFonts w:ascii="宋体" w:hAnsi="宋体" w:cs="宋体"/>
                <w:kern w:val="0"/>
                <w:sz w:val="24"/>
                <w:lang w:bidi="ar"/>
              </w:rPr>
              <w:t>室外前端红外光栅</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1</w:t>
            </w:r>
            <w:r w:rsidRPr="0015751E">
              <w:rPr>
                <w:rFonts w:ascii="宋体" w:hAnsi="宋体" w:cs="宋体" w:hint="eastAsia"/>
                <w:kern w:val="0"/>
                <w:sz w:val="24"/>
                <w:lang w:bidi="ar"/>
              </w:rPr>
              <w:t>4</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十光束室外光墙</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LHP-10Z-10A</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对</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1</w:t>
            </w:r>
            <w:r w:rsidRPr="0015751E">
              <w:rPr>
                <w:rFonts w:ascii="宋体" w:hAnsi="宋体" w:cs="宋体" w:hint="eastAsia"/>
                <w:kern w:val="0"/>
                <w:sz w:val="24"/>
                <w:lang w:bidi="ar"/>
              </w:rPr>
              <w:t>5</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单防区总线输入模块</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LHB9000-Z1</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 xml:space="preserve"> </w:t>
            </w:r>
          </w:p>
        </w:tc>
        <w:tc>
          <w:tcPr>
            <w:tcW w:w="31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kern w:val="0"/>
                <w:sz w:val="24"/>
                <w:lang w:bidi="ar"/>
              </w:rPr>
              <w:t>室内报警</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lastRenderedPageBreak/>
              <w:t>1</w:t>
            </w:r>
            <w:r w:rsidRPr="0015751E">
              <w:rPr>
                <w:rFonts w:ascii="宋体" w:hAnsi="宋体" w:cs="宋体" w:hint="eastAsia"/>
                <w:kern w:val="0"/>
                <w:sz w:val="24"/>
                <w:lang w:bidi="ar"/>
              </w:rPr>
              <w:t>6</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八防区总线模块</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LHB9000-Z8</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17</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带微波红外探测器</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LH-922BC</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21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18</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紧急接钮</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HO-01B+</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37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spacing w:line="360" w:lineRule="auto"/>
              <w:jc w:val="left"/>
              <w:rPr>
                <w:rFonts w:ascii="宋体" w:hAnsi="宋体" w:cs="Arial"/>
                <w:sz w:val="24"/>
              </w:rPr>
            </w:pPr>
            <w:r w:rsidRPr="0015751E">
              <w:rPr>
                <w:rFonts w:ascii="宋体" w:hAnsi="宋体" w:cs="宋体" w:hint="eastAsia"/>
                <w:kern w:val="0"/>
                <w:sz w:val="24"/>
                <w:lang w:bidi="ar"/>
              </w:rPr>
              <w:t>（四）</w:t>
            </w:r>
            <w:r w:rsidRPr="0015751E">
              <w:rPr>
                <w:rFonts w:ascii="宋体" w:hAnsi="宋体" w:cs="宋体"/>
                <w:kern w:val="0"/>
                <w:sz w:val="24"/>
                <w:lang w:bidi="ar"/>
              </w:rPr>
              <w:t>室外电子脉冲围栏</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19</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单防区脉冲式电子围栏主机</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DUN2010-I</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台</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w:t>
            </w:r>
            <w:r w:rsidRPr="0015751E">
              <w:rPr>
                <w:rFonts w:ascii="宋体" w:hAnsi="宋体" w:cs="宋体" w:hint="eastAsia"/>
                <w:kern w:val="0"/>
                <w:sz w:val="24"/>
                <w:lang w:bidi="ar"/>
              </w:rPr>
              <w:t>0</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高压避雷器 (含安装支架)</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DUN-A001</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w:t>
            </w:r>
            <w:r w:rsidRPr="0015751E">
              <w:rPr>
                <w:rFonts w:ascii="宋体" w:hAnsi="宋体" w:cs="宋体" w:hint="eastAsia"/>
                <w:kern w:val="0"/>
                <w:sz w:val="24"/>
                <w:lang w:bidi="ar"/>
              </w:rPr>
              <w:t>1</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 线终端杆</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DUN-Z002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根</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w:t>
            </w:r>
            <w:r w:rsidRPr="0015751E">
              <w:rPr>
                <w:rFonts w:ascii="宋体" w:hAnsi="宋体" w:cs="宋体" w:hint="eastAsia"/>
                <w:kern w:val="0"/>
                <w:sz w:val="24"/>
                <w:lang w:bidi="ar"/>
              </w:rPr>
              <w:t>2</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终端杆底座</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DUN-Z003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套</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2</w:t>
            </w:r>
            <w:r w:rsidRPr="0015751E">
              <w:rPr>
                <w:rFonts w:ascii="宋体" w:hAnsi="宋体" w:cs="宋体" w:hint="eastAsia"/>
                <w:kern w:val="0"/>
                <w:sz w:val="24"/>
                <w:lang w:bidi="ar"/>
              </w:rPr>
              <w:t>3</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终端杆绝缘子</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DUN-ZW002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80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24</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终端杆固定夹</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DUN-ZW003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80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25</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终端杆帽子</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DUN-ZM001</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10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26</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 线承力杆</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DUN-ZC002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15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根</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27</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承力杆底座</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DUN-ZC003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15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套</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28</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承力杆绝缘子</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DUN-ZC004</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60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29</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承力杆帽子</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DUN-CM001</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15</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3</w:t>
            </w:r>
            <w:r w:rsidRPr="0015751E">
              <w:rPr>
                <w:rFonts w:ascii="宋体" w:hAnsi="宋体" w:cs="宋体" w:hint="eastAsia"/>
                <w:kern w:val="0"/>
                <w:sz w:val="24"/>
                <w:lang w:bidi="ar"/>
              </w:rPr>
              <w:t>0</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 线中间杆</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DUN-ZDM002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50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根</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3</w:t>
            </w:r>
            <w:r w:rsidRPr="0015751E">
              <w:rPr>
                <w:rFonts w:ascii="宋体" w:hAnsi="宋体" w:cs="宋体" w:hint="eastAsia"/>
                <w:kern w:val="0"/>
                <w:sz w:val="24"/>
                <w:lang w:bidi="ar"/>
              </w:rPr>
              <w:t>1</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中间杆绝缘子</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DUN-ZM003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200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3</w:t>
            </w:r>
            <w:r w:rsidRPr="0015751E">
              <w:rPr>
                <w:rFonts w:ascii="宋体" w:hAnsi="宋体" w:cs="宋体" w:hint="eastAsia"/>
                <w:kern w:val="0"/>
                <w:sz w:val="24"/>
                <w:lang w:bidi="ar"/>
              </w:rPr>
              <w:t>2</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中间杆固定件</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DUN-ZM004</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3</w:t>
            </w:r>
            <w:r w:rsidRPr="0015751E">
              <w:rPr>
                <w:rFonts w:ascii="宋体" w:hAnsi="宋体" w:cs="宋体" w:hint="eastAsia"/>
                <w:kern w:val="0"/>
                <w:sz w:val="24"/>
                <w:lang w:bidi="ar"/>
              </w:rPr>
              <w:t>3</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万向底座</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DUN-ZM005</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50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块</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3</w:t>
            </w:r>
            <w:r w:rsidRPr="0015751E">
              <w:rPr>
                <w:rFonts w:ascii="宋体" w:hAnsi="宋体" w:cs="宋体" w:hint="eastAsia"/>
                <w:kern w:val="0"/>
                <w:sz w:val="24"/>
                <w:lang w:bidi="ar"/>
              </w:rPr>
              <w:t>4</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合金丝</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DUN-Z018</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1300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米</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35</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围栏警示牌</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DUN-ZJ002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块</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36</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高压线</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DUN-Z052</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150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米</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37</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中间收紧器</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DUN-ZJ003</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40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t>38</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线线连结器</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DUN-X001</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80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hint="eastAsia"/>
                <w:kern w:val="0"/>
                <w:sz w:val="24"/>
                <w:lang w:bidi="ar"/>
              </w:rPr>
              <w:lastRenderedPageBreak/>
              <w:t>39</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主机防水箱</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坚盾</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DUN-F001</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w:t>
            </w:r>
            <w:r w:rsidRPr="0015751E">
              <w:rPr>
                <w:rFonts w:ascii="宋体" w:hAnsi="宋体" w:cs="宋体" w:hint="eastAsia"/>
                <w:kern w:val="0"/>
                <w:sz w:val="24"/>
                <w:lang w:bidi="ar"/>
              </w:rPr>
              <w:t>0</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警灯 (含底座)</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国产</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DUN-001</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w:t>
            </w:r>
            <w:r w:rsidRPr="0015751E">
              <w:rPr>
                <w:rFonts w:ascii="宋体" w:hAnsi="宋体" w:cs="宋体" w:hint="eastAsia"/>
                <w:kern w:val="0"/>
                <w:sz w:val="24"/>
                <w:lang w:bidi="ar"/>
              </w:rPr>
              <w:t>1</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单防区总线输入模块</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豪恩</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LHB9000-Z1</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3</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个</w:t>
            </w:r>
          </w:p>
        </w:tc>
      </w:tr>
      <w:tr w:rsidR="003C51E7" w:rsidRPr="0015751E">
        <w:trPr>
          <w:trHeight w:val="20"/>
          <w:jc w:val="center"/>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4</w:t>
            </w:r>
            <w:r w:rsidRPr="0015751E">
              <w:rPr>
                <w:rFonts w:ascii="宋体" w:hAnsi="宋体" w:cs="宋体" w:hint="eastAsia"/>
                <w:kern w:val="0"/>
                <w:sz w:val="24"/>
                <w:lang w:bidi="ar"/>
              </w:rPr>
              <w:t>2</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Arial"/>
                <w:sz w:val="24"/>
              </w:rPr>
            </w:pPr>
            <w:r w:rsidRPr="0015751E">
              <w:rPr>
                <w:rFonts w:ascii="宋体" w:hAnsi="宋体" w:cs="宋体"/>
                <w:kern w:val="0"/>
                <w:sz w:val="24"/>
                <w:lang w:bidi="ar"/>
              </w:rPr>
              <w:t>附件</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spacing w:line="360" w:lineRule="auto"/>
              <w:jc w:val="left"/>
              <w:rPr>
                <w:rFonts w:ascii="宋体" w:hAnsi="宋体" w:cs="Arial"/>
                <w:sz w:val="24"/>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sz w:val="24"/>
              </w:rPr>
            </w:pPr>
            <w:r w:rsidRPr="0015751E">
              <w:rPr>
                <w:rFonts w:ascii="宋体" w:hAnsi="宋体" w:cs="宋体"/>
                <w:kern w:val="0"/>
                <w:sz w:val="24"/>
                <w:lang w:bidi="ar"/>
              </w:rPr>
              <w:t>1</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left"/>
              <w:textAlignment w:val="center"/>
              <w:rPr>
                <w:rFonts w:ascii="宋体" w:hAnsi="宋体" w:cs="Arial"/>
                <w:sz w:val="24"/>
              </w:rPr>
            </w:pPr>
            <w:r w:rsidRPr="0015751E">
              <w:rPr>
                <w:rFonts w:ascii="宋体" w:hAnsi="宋体" w:cs="宋体"/>
                <w:kern w:val="0"/>
                <w:sz w:val="24"/>
                <w:lang w:bidi="ar"/>
              </w:rPr>
              <w:t xml:space="preserve"> 批</w:t>
            </w:r>
          </w:p>
        </w:tc>
      </w:tr>
    </w:tbl>
    <w:p w:rsidR="003C51E7" w:rsidRPr="0015751E" w:rsidRDefault="006A174B">
      <w:pPr>
        <w:spacing w:line="360" w:lineRule="auto"/>
        <w:ind w:firstLine="482"/>
        <w:rPr>
          <w:rFonts w:ascii="宋体" w:hAnsi="宋体"/>
          <w:sz w:val="24"/>
        </w:rPr>
      </w:pPr>
      <w:r w:rsidRPr="0015751E">
        <w:rPr>
          <w:rFonts w:ascii="宋体" w:hAnsi="宋体" w:hint="eastAsia"/>
          <w:sz w:val="24"/>
        </w:rPr>
        <w:t>4</w:t>
      </w:r>
      <w:r w:rsidRPr="0015751E">
        <w:rPr>
          <w:rFonts w:ascii="宋体" w:hAnsi="宋体"/>
          <w:sz w:val="24"/>
        </w:rPr>
        <w:t>.2</w:t>
      </w:r>
      <w:r w:rsidRPr="0015751E">
        <w:rPr>
          <w:rFonts w:ascii="宋体" w:hAnsi="宋体" w:hint="eastAsia"/>
          <w:sz w:val="24"/>
        </w:rPr>
        <w:t>主要工作与实施要求</w:t>
      </w:r>
    </w:p>
    <w:p w:rsidR="003C51E7" w:rsidRPr="0015751E" w:rsidRDefault="006A174B">
      <w:pPr>
        <w:spacing w:line="360" w:lineRule="auto"/>
        <w:ind w:firstLine="482"/>
        <w:rPr>
          <w:rFonts w:ascii="宋体" w:hAnsi="宋体"/>
          <w:sz w:val="24"/>
        </w:rPr>
      </w:pPr>
      <w:r w:rsidRPr="0015751E">
        <w:rPr>
          <w:rFonts w:ascii="宋体" w:hAnsi="宋体"/>
          <w:sz w:val="24"/>
        </w:rPr>
        <w:t>1. 设备巡检和维护：定期巡检和维护报警设备，包括电子围栏、报警主机、室外红外对射等，确保设备的正常运行和性能稳定。</w:t>
      </w:r>
    </w:p>
    <w:p w:rsidR="003C51E7" w:rsidRPr="0015751E" w:rsidRDefault="006A174B">
      <w:pPr>
        <w:spacing w:line="360" w:lineRule="auto"/>
        <w:ind w:firstLine="482"/>
        <w:rPr>
          <w:rFonts w:ascii="宋体" w:hAnsi="宋体"/>
          <w:sz w:val="24"/>
        </w:rPr>
      </w:pPr>
      <w:r w:rsidRPr="0015751E">
        <w:rPr>
          <w:rFonts w:ascii="宋体" w:hAnsi="宋体"/>
          <w:sz w:val="24"/>
        </w:rPr>
        <w:t>2. 报警设备测试：定期进行报警设备的功能测试，包括触发报警、发送警报信息等，确保报警设备的可靠性和准确性。</w:t>
      </w:r>
    </w:p>
    <w:p w:rsidR="003C51E7" w:rsidRPr="0015751E" w:rsidRDefault="006A174B">
      <w:pPr>
        <w:spacing w:line="360" w:lineRule="auto"/>
        <w:ind w:firstLine="482"/>
        <w:rPr>
          <w:rFonts w:ascii="宋体" w:hAnsi="宋体"/>
          <w:sz w:val="24"/>
        </w:rPr>
      </w:pPr>
      <w:r w:rsidRPr="0015751E">
        <w:rPr>
          <w:rFonts w:ascii="宋体" w:hAnsi="宋体"/>
          <w:sz w:val="24"/>
        </w:rPr>
        <w:t>3. 电源和电池管理：定期检查和维护电源设备和电池，确保报警设备的电力供应和备用电源的可靠性。</w:t>
      </w:r>
    </w:p>
    <w:p w:rsidR="003C51E7" w:rsidRPr="0015751E" w:rsidRDefault="006A174B">
      <w:pPr>
        <w:spacing w:line="360" w:lineRule="auto"/>
        <w:ind w:firstLine="482"/>
        <w:rPr>
          <w:rFonts w:ascii="宋体" w:hAnsi="宋体"/>
          <w:sz w:val="24"/>
        </w:rPr>
      </w:pPr>
      <w:r w:rsidRPr="0015751E">
        <w:rPr>
          <w:rFonts w:ascii="宋体" w:hAnsi="宋体"/>
          <w:sz w:val="24"/>
        </w:rPr>
        <w:t>4. 报警主机软件更新和升级：定期更新和升级报警主机的软件，包括操作系统、报警软件、安全补丁等，提升系统的安全性和稳定性。</w:t>
      </w:r>
    </w:p>
    <w:p w:rsidR="003C51E7" w:rsidRPr="0015751E" w:rsidRDefault="006A174B">
      <w:pPr>
        <w:spacing w:line="360" w:lineRule="auto"/>
        <w:ind w:firstLine="482"/>
        <w:rPr>
          <w:rFonts w:ascii="宋体" w:hAnsi="宋体"/>
          <w:sz w:val="24"/>
        </w:rPr>
      </w:pPr>
      <w:r w:rsidRPr="0015751E">
        <w:rPr>
          <w:rFonts w:ascii="宋体" w:hAnsi="宋体"/>
          <w:sz w:val="24"/>
        </w:rPr>
        <w:t>5. 报警事件处理：建立紧急响应机制，对报警事件进行快速响应和处理，包括调度安保人员、通知相关部门等，确保报警事件得到及时处理。</w:t>
      </w:r>
    </w:p>
    <w:p w:rsidR="003C51E7" w:rsidRPr="0015751E" w:rsidRDefault="006A174B">
      <w:pPr>
        <w:spacing w:line="360" w:lineRule="auto"/>
        <w:ind w:firstLine="482"/>
        <w:rPr>
          <w:rFonts w:ascii="宋体" w:hAnsi="宋体"/>
          <w:sz w:val="24"/>
        </w:rPr>
      </w:pPr>
      <w:r w:rsidRPr="0015751E">
        <w:rPr>
          <w:rFonts w:ascii="宋体" w:hAnsi="宋体"/>
          <w:sz w:val="24"/>
        </w:rPr>
        <w:t>6. 报警设备故障排除：及时响应和解决报警设备的故障，包括设备损坏、通信故障等，通过故障排除恢复报警系统的正常运行。</w:t>
      </w:r>
    </w:p>
    <w:p w:rsidR="003C51E7" w:rsidRPr="0015751E" w:rsidRDefault="006A174B">
      <w:pPr>
        <w:spacing w:line="360" w:lineRule="auto"/>
        <w:ind w:firstLine="482"/>
        <w:rPr>
          <w:rFonts w:ascii="宋体" w:hAnsi="宋体"/>
          <w:sz w:val="24"/>
        </w:rPr>
      </w:pPr>
      <w:r w:rsidRPr="0015751E">
        <w:rPr>
          <w:rFonts w:ascii="宋体" w:hAnsi="宋体"/>
          <w:sz w:val="24"/>
        </w:rPr>
        <w:t>7. 定期测试和维护电子围栏：定期测试和维护电子围栏的工作状态，包括检查围栏的电力供应、通信连接、防护功能等，确保围栏的正常运行和安全性。</w:t>
      </w:r>
    </w:p>
    <w:p w:rsidR="003C51E7" w:rsidRPr="0015751E" w:rsidRDefault="006A174B">
      <w:pPr>
        <w:spacing w:line="360" w:lineRule="auto"/>
        <w:ind w:firstLine="482"/>
        <w:rPr>
          <w:rFonts w:ascii="宋体" w:hAnsi="宋体"/>
          <w:sz w:val="24"/>
        </w:rPr>
      </w:pPr>
      <w:r w:rsidRPr="0015751E">
        <w:rPr>
          <w:rFonts w:ascii="宋体" w:hAnsi="宋体"/>
          <w:sz w:val="24"/>
        </w:rPr>
        <w:t>8. 定期测试和维护室外红外对射：定期测试和维护室外红外对射的工作状态，包括检查对射器的电力供应、对射距离、灵敏度等，确保红外对射的正常运行和准确性。</w:t>
      </w:r>
    </w:p>
    <w:p w:rsidR="003C51E7" w:rsidRPr="0015751E" w:rsidRDefault="006A174B">
      <w:pPr>
        <w:spacing w:line="360" w:lineRule="auto"/>
        <w:ind w:firstLine="482"/>
        <w:rPr>
          <w:rFonts w:ascii="宋体" w:hAnsi="宋体"/>
          <w:sz w:val="24"/>
        </w:rPr>
      </w:pPr>
      <w:r w:rsidRPr="0015751E">
        <w:rPr>
          <w:rFonts w:ascii="宋体" w:hAnsi="宋体"/>
          <w:sz w:val="24"/>
        </w:rPr>
        <w:t>9. 技术支持和培训：为维护人员提供技术支持和培训，使其具备维护报警系统所需的知识和技能。</w:t>
      </w:r>
    </w:p>
    <w:p w:rsidR="003C51E7" w:rsidRPr="0015751E" w:rsidRDefault="006A174B">
      <w:pPr>
        <w:spacing w:line="360" w:lineRule="auto"/>
        <w:ind w:firstLine="482"/>
        <w:rPr>
          <w:rFonts w:ascii="宋体" w:hAnsi="宋体"/>
          <w:sz w:val="24"/>
        </w:rPr>
      </w:pPr>
      <w:r w:rsidRPr="0015751E">
        <w:rPr>
          <w:rFonts w:ascii="宋体" w:hAnsi="宋体"/>
          <w:sz w:val="24"/>
        </w:rPr>
        <w:t>10. 记录和报告：记录维护工作的情况和结果，编写维护报告，以便追踪维护历史和分析问题。</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5、巡更系统</w:t>
      </w:r>
    </w:p>
    <w:p w:rsidR="003C51E7" w:rsidRPr="0015751E" w:rsidRDefault="006A174B">
      <w:pPr>
        <w:pStyle w:val="AONormal"/>
        <w:rPr>
          <w:rFonts w:ascii="宋体" w:eastAsia="宋体" w:hAnsi="宋体"/>
        </w:rPr>
      </w:pPr>
      <w:r w:rsidRPr="0015751E">
        <w:rPr>
          <w:rFonts w:ascii="宋体" w:eastAsia="宋体" w:hAnsi="宋体" w:hint="eastAsia"/>
        </w:rPr>
        <w:t>5.1 维保设备清单</w:t>
      </w:r>
    </w:p>
    <w:tbl>
      <w:tblPr>
        <w:tblW w:w="4453"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2417"/>
        <w:gridCol w:w="1152"/>
        <w:gridCol w:w="1154"/>
        <w:gridCol w:w="980"/>
        <w:gridCol w:w="915"/>
      </w:tblGrid>
      <w:tr w:rsidR="003C51E7" w:rsidRPr="0015751E">
        <w:trPr>
          <w:trHeight w:val="357"/>
        </w:trPr>
        <w:tc>
          <w:tcPr>
            <w:tcW w:w="739"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b/>
                <w:bCs/>
                <w:kern w:val="0"/>
                <w:sz w:val="24"/>
                <w:lang w:bidi="ar"/>
              </w:rPr>
              <w:t>序号</w:t>
            </w:r>
          </w:p>
        </w:tc>
        <w:tc>
          <w:tcPr>
            <w:tcW w:w="1556"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b/>
                <w:bCs/>
                <w:kern w:val="0"/>
                <w:sz w:val="24"/>
                <w:lang w:bidi="ar"/>
              </w:rPr>
              <w:t>设备名称</w:t>
            </w:r>
          </w:p>
        </w:tc>
        <w:tc>
          <w:tcPr>
            <w:tcW w:w="1480" w:type="pct"/>
            <w:gridSpan w:val="2"/>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hint="eastAsia"/>
                <w:b/>
                <w:bCs/>
                <w:kern w:val="0"/>
                <w:sz w:val="24"/>
                <w:lang w:bidi="ar"/>
              </w:rPr>
              <w:t>品</w:t>
            </w:r>
            <w:r w:rsidRPr="0015751E">
              <w:rPr>
                <w:rFonts w:ascii="宋体" w:hAnsi="宋体" w:cs="宋体"/>
                <w:b/>
                <w:bCs/>
                <w:kern w:val="0"/>
                <w:sz w:val="24"/>
                <w:lang w:bidi="ar"/>
              </w:rPr>
              <w:t>牌型号</w:t>
            </w:r>
          </w:p>
        </w:tc>
        <w:tc>
          <w:tcPr>
            <w:tcW w:w="631"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b/>
                <w:bCs/>
                <w:kern w:val="0"/>
                <w:sz w:val="24"/>
                <w:lang w:bidi="ar"/>
              </w:rPr>
              <w:t>数量</w:t>
            </w:r>
          </w:p>
        </w:tc>
        <w:tc>
          <w:tcPr>
            <w:tcW w:w="591"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b/>
                <w:bCs/>
                <w:kern w:val="0"/>
                <w:sz w:val="24"/>
                <w:lang w:bidi="ar"/>
              </w:rPr>
              <w:t>单位</w:t>
            </w:r>
          </w:p>
        </w:tc>
      </w:tr>
      <w:tr w:rsidR="003C51E7" w:rsidRPr="0015751E">
        <w:trPr>
          <w:trHeight w:val="352"/>
        </w:trPr>
        <w:tc>
          <w:tcPr>
            <w:tcW w:w="739"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1</w:t>
            </w:r>
          </w:p>
        </w:tc>
        <w:tc>
          <w:tcPr>
            <w:tcW w:w="1556"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管理电脑</w:t>
            </w:r>
          </w:p>
        </w:tc>
        <w:tc>
          <w:tcPr>
            <w:tcW w:w="742"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联想</w:t>
            </w:r>
          </w:p>
        </w:tc>
        <w:tc>
          <w:tcPr>
            <w:tcW w:w="737"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启天</w:t>
            </w:r>
          </w:p>
        </w:tc>
        <w:tc>
          <w:tcPr>
            <w:tcW w:w="631"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1</w:t>
            </w:r>
          </w:p>
        </w:tc>
        <w:tc>
          <w:tcPr>
            <w:tcW w:w="591"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352"/>
        </w:trPr>
        <w:tc>
          <w:tcPr>
            <w:tcW w:w="739"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2</w:t>
            </w:r>
          </w:p>
        </w:tc>
        <w:tc>
          <w:tcPr>
            <w:tcW w:w="1556"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非在线式巡更管理软件</w:t>
            </w:r>
          </w:p>
        </w:tc>
        <w:tc>
          <w:tcPr>
            <w:tcW w:w="742"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蓝卡</w:t>
            </w:r>
          </w:p>
        </w:tc>
        <w:tc>
          <w:tcPr>
            <w:tcW w:w="737"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V7.3.1</w:t>
            </w:r>
          </w:p>
        </w:tc>
        <w:tc>
          <w:tcPr>
            <w:tcW w:w="631"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1</w:t>
            </w:r>
          </w:p>
        </w:tc>
        <w:tc>
          <w:tcPr>
            <w:tcW w:w="591"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套</w:t>
            </w:r>
          </w:p>
        </w:tc>
      </w:tr>
      <w:tr w:rsidR="003C51E7" w:rsidRPr="0015751E">
        <w:trPr>
          <w:trHeight w:val="352"/>
        </w:trPr>
        <w:tc>
          <w:tcPr>
            <w:tcW w:w="739"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lastRenderedPageBreak/>
              <w:t>3</w:t>
            </w:r>
          </w:p>
        </w:tc>
        <w:tc>
          <w:tcPr>
            <w:tcW w:w="1556"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巡更棒</w:t>
            </w:r>
          </w:p>
        </w:tc>
        <w:tc>
          <w:tcPr>
            <w:tcW w:w="736"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 xml:space="preserve">蓝卡   </w:t>
            </w:r>
          </w:p>
        </w:tc>
        <w:tc>
          <w:tcPr>
            <w:tcW w:w="743"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BP-2002S</w:t>
            </w:r>
          </w:p>
        </w:tc>
        <w:tc>
          <w:tcPr>
            <w:tcW w:w="631"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2</w:t>
            </w:r>
          </w:p>
        </w:tc>
        <w:tc>
          <w:tcPr>
            <w:tcW w:w="591"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352"/>
        </w:trPr>
        <w:tc>
          <w:tcPr>
            <w:tcW w:w="739"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4</w:t>
            </w:r>
          </w:p>
        </w:tc>
        <w:tc>
          <w:tcPr>
            <w:tcW w:w="1556"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巡更通讯器</w:t>
            </w:r>
          </w:p>
        </w:tc>
        <w:tc>
          <w:tcPr>
            <w:tcW w:w="742"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蓝卡</w:t>
            </w:r>
          </w:p>
        </w:tc>
        <w:tc>
          <w:tcPr>
            <w:tcW w:w="737"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BP-1000</w:t>
            </w:r>
          </w:p>
        </w:tc>
        <w:tc>
          <w:tcPr>
            <w:tcW w:w="631"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1</w:t>
            </w:r>
          </w:p>
        </w:tc>
        <w:tc>
          <w:tcPr>
            <w:tcW w:w="591"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台</w:t>
            </w:r>
          </w:p>
        </w:tc>
      </w:tr>
      <w:tr w:rsidR="003C51E7" w:rsidRPr="0015751E">
        <w:trPr>
          <w:trHeight w:val="352"/>
        </w:trPr>
        <w:tc>
          <w:tcPr>
            <w:tcW w:w="739"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5</w:t>
            </w:r>
          </w:p>
        </w:tc>
        <w:tc>
          <w:tcPr>
            <w:tcW w:w="1556"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巡更员卡</w:t>
            </w:r>
          </w:p>
        </w:tc>
        <w:tc>
          <w:tcPr>
            <w:tcW w:w="742"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蓝卡</w:t>
            </w:r>
          </w:p>
        </w:tc>
        <w:tc>
          <w:tcPr>
            <w:tcW w:w="737"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BLC-35</w:t>
            </w:r>
          </w:p>
        </w:tc>
        <w:tc>
          <w:tcPr>
            <w:tcW w:w="631"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12</w:t>
            </w:r>
          </w:p>
        </w:tc>
        <w:tc>
          <w:tcPr>
            <w:tcW w:w="591"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张</w:t>
            </w:r>
          </w:p>
        </w:tc>
      </w:tr>
      <w:tr w:rsidR="003C51E7" w:rsidRPr="0015751E">
        <w:trPr>
          <w:trHeight w:val="352"/>
        </w:trPr>
        <w:tc>
          <w:tcPr>
            <w:tcW w:w="739"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6</w:t>
            </w:r>
          </w:p>
        </w:tc>
        <w:tc>
          <w:tcPr>
            <w:tcW w:w="1556"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巡更钮</w:t>
            </w:r>
          </w:p>
        </w:tc>
        <w:tc>
          <w:tcPr>
            <w:tcW w:w="742" w:type="pct"/>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蓝卡</w:t>
            </w:r>
            <w:r w:rsidRPr="0015751E">
              <w:rPr>
                <w:rFonts w:ascii="宋体" w:hAnsi="宋体" w:cs="宋体" w:hint="eastAsia"/>
                <w:kern w:val="0"/>
                <w:sz w:val="24"/>
                <w:lang w:bidi="ar"/>
              </w:rPr>
              <w:t xml:space="preserve"> </w:t>
            </w:r>
            <w:r w:rsidRPr="0015751E">
              <w:rPr>
                <w:rFonts w:ascii="宋体" w:hAnsi="宋体" w:cs="宋体"/>
                <w:kern w:val="0"/>
                <w:sz w:val="24"/>
                <w:lang w:bidi="ar"/>
              </w:rPr>
              <w:t xml:space="preserve">   </w:t>
            </w:r>
          </w:p>
        </w:tc>
        <w:tc>
          <w:tcPr>
            <w:tcW w:w="737" w:type="pct"/>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BLC-6-28</w:t>
            </w:r>
          </w:p>
        </w:tc>
        <w:tc>
          <w:tcPr>
            <w:tcW w:w="631"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50</w:t>
            </w:r>
          </w:p>
        </w:tc>
        <w:tc>
          <w:tcPr>
            <w:tcW w:w="591"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张</w:t>
            </w:r>
          </w:p>
        </w:tc>
      </w:tr>
      <w:tr w:rsidR="003C51E7" w:rsidRPr="0015751E">
        <w:trPr>
          <w:trHeight w:val="352"/>
        </w:trPr>
        <w:tc>
          <w:tcPr>
            <w:tcW w:w="739"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7</w:t>
            </w:r>
          </w:p>
        </w:tc>
        <w:tc>
          <w:tcPr>
            <w:tcW w:w="1556"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巡更点标示牌</w:t>
            </w:r>
          </w:p>
        </w:tc>
        <w:tc>
          <w:tcPr>
            <w:tcW w:w="742"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蓝卡</w:t>
            </w:r>
          </w:p>
        </w:tc>
        <w:tc>
          <w:tcPr>
            <w:tcW w:w="737" w:type="pct"/>
            <w:shd w:val="clear" w:color="auto" w:fill="auto"/>
            <w:vAlign w:val="center"/>
          </w:tcPr>
          <w:p w:rsidR="003C51E7" w:rsidRPr="0015751E" w:rsidRDefault="006A174B">
            <w:pPr>
              <w:widowControl/>
              <w:textAlignment w:val="center"/>
              <w:rPr>
                <w:rFonts w:ascii="宋体" w:hAnsi="宋体" w:cs="Arial"/>
                <w:sz w:val="24"/>
              </w:rPr>
            </w:pPr>
            <w:r w:rsidRPr="0015751E">
              <w:rPr>
                <w:rFonts w:ascii="宋体" w:hAnsi="宋体" w:cs="宋体"/>
                <w:kern w:val="0"/>
                <w:sz w:val="24"/>
                <w:lang w:bidi="ar"/>
              </w:rPr>
              <w:t>BMK-10</w:t>
            </w:r>
          </w:p>
        </w:tc>
        <w:tc>
          <w:tcPr>
            <w:tcW w:w="631" w:type="pct"/>
            <w:shd w:val="clear" w:color="auto" w:fill="auto"/>
            <w:vAlign w:val="center"/>
          </w:tcPr>
          <w:p w:rsidR="003C51E7" w:rsidRPr="0015751E" w:rsidRDefault="006A174B">
            <w:pPr>
              <w:widowControl/>
              <w:jc w:val="center"/>
              <w:textAlignment w:val="center"/>
              <w:rPr>
                <w:rFonts w:ascii="宋体" w:hAnsi="宋体" w:cs="宋体"/>
                <w:sz w:val="24"/>
              </w:rPr>
            </w:pPr>
            <w:r w:rsidRPr="0015751E">
              <w:rPr>
                <w:rFonts w:ascii="宋体" w:hAnsi="宋体" w:cs="宋体"/>
                <w:kern w:val="0"/>
                <w:sz w:val="24"/>
                <w:lang w:bidi="ar"/>
              </w:rPr>
              <w:t>50</w:t>
            </w:r>
          </w:p>
        </w:tc>
        <w:tc>
          <w:tcPr>
            <w:tcW w:w="591" w:type="pct"/>
            <w:shd w:val="clear" w:color="auto" w:fill="auto"/>
            <w:vAlign w:val="center"/>
          </w:tcPr>
          <w:p w:rsidR="003C51E7" w:rsidRPr="0015751E" w:rsidRDefault="006A174B">
            <w:pPr>
              <w:widowControl/>
              <w:jc w:val="center"/>
              <w:textAlignment w:val="center"/>
              <w:rPr>
                <w:rFonts w:ascii="宋体" w:hAnsi="宋体" w:cs="Arial"/>
                <w:sz w:val="24"/>
              </w:rPr>
            </w:pPr>
            <w:r w:rsidRPr="0015751E">
              <w:rPr>
                <w:rFonts w:ascii="宋体" w:hAnsi="宋体" w:cs="宋体"/>
                <w:kern w:val="0"/>
                <w:sz w:val="24"/>
                <w:lang w:bidi="ar"/>
              </w:rPr>
              <w:t>块</w:t>
            </w:r>
          </w:p>
        </w:tc>
      </w:tr>
    </w:tbl>
    <w:p w:rsidR="003C51E7" w:rsidRPr="0015751E" w:rsidRDefault="006A174B">
      <w:pPr>
        <w:spacing w:line="360" w:lineRule="auto"/>
        <w:ind w:firstLine="482"/>
        <w:rPr>
          <w:rFonts w:ascii="宋体" w:hAnsi="宋体"/>
          <w:sz w:val="24"/>
        </w:rPr>
      </w:pPr>
      <w:r w:rsidRPr="0015751E">
        <w:rPr>
          <w:rFonts w:ascii="宋体" w:hAnsi="宋体" w:hint="eastAsia"/>
          <w:sz w:val="24"/>
        </w:rPr>
        <w:t>5.2 主要工作与实施要求</w:t>
      </w:r>
    </w:p>
    <w:p w:rsidR="003C51E7" w:rsidRPr="0015751E" w:rsidRDefault="006A174B">
      <w:pPr>
        <w:spacing w:line="360" w:lineRule="auto"/>
        <w:ind w:firstLine="482"/>
        <w:rPr>
          <w:rFonts w:ascii="宋体" w:hAnsi="宋体"/>
          <w:sz w:val="24"/>
        </w:rPr>
      </w:pPr>
      <w:r w:rsidRPr="0015751E">
        <w:rPr>
          <w:rFonts w:ascii="宋体" w:hAnsi="宋体" w:hint="eastAsia"/>
          <w:sz w:val="24"/>
        </w:rPr>
        <w:t>1. 数据备份和恢复：定期进行巡更数据的备份，确保数据的安全性和可靠性，并能够及时恢复数据以防止数据丢失。</w:t>
      </w:r>
    </w:p>
    <w:p w:rsidR="003C51E7" w:rsidRPr="0015751E" w:rsidRDefault="006A174B">
      <w:pPr>
        <w:spacing w:line="360" w:lineRule="auto"/>
        <w:ind w:firstLine="482"/>
        <w:rPr>
          <w:rFonts w:ascii="宋体" w:hAnsi="宋体"/>
          <w:sz w:val="24"/>
        </w:rPr>
      </w:pPr>
      <w:r w:rsidRPr="0015751E">
        <w:rPr>
          <w:rFonts w:ascii="宋体" w:hAnsi="宋体" w:hint="eastAsia"/>
          <w:sz w:val="24"/>
        </w:rPr>
        <w:t>2. 巡更点设置和管理：定期检查和调整巡更点的设置和管理，包括巡更点的位置、编号、巡检内容等，确保巡更点的准确性和完整性。</w:t>
      </w:r>
    </w:p>
    <w:p w:rsidR="003C51E7" w:rsidRPr="0015751E" w:rsidRDefault="006A174B">
      <w:pPr>
        <w:spacing w:line="360" w:lineRule="auto"/>
        <w:ind w:firstLine="482"/>
        <w:rPr>
          <w:rFonts w:ascii="宋体" w:hAnsi="宋体"/>
          <w:sz w:val="24"/>
        </w:rPr>
      </w:pPr>
      <w:r w:rsidRPr="0015751E">
        <w:rPr>
          <w:rFonts w:ascii="宋体" w:hAnsi="宋体" w:hint="eastAsia"/>
          <w:sz w:val="24"/>
        </w:rPr>
        <w:t>3. 巡更数据分析和报告：定期分析巡更数据，生成巡更报告，包括巡更的时间、地点、人员等信息，以便追踪巡更历史和分析问题。</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6、数字有线电视系统</w:t>
      </w:r>
    </w:p>
    <w:p w:rsidR="003C51E7" w:rsidRPr="0015751E" w:rsidRDefault="006A174B">
      <w:pPr>
        <w:pStyle w:val="AONormal"/>
        <w:rPr>
          <w:rFonts w:ascii="宋体" w:eastAsia="宋体" w:hAnsi="宋体"/>
        </w:rPr>
      </w:pPr>
      <w:r w:rsidRPr="0015751E">
        <w:rPr>
          <w:rFonts w:ascii="宋体" w:eastAsia="宋体" w:hAnsi="宋体" w:hint="eastAsia"/>
        </w:rPr>
        <w:t>6.1 维保设备清单</w:t>
      </w:r>
    </w:p>
    <w:tbl>
      <w:tblPr>
        <w:tblW w:w="4341" w:type="pct"/>
        <w:tblInd w:w="113" w:type="dxa"/>
        <w:tblLook w:val="04A0" w:firstRow="1" w:lastRow="0" w:firstColumn="1" w:lastColumn="0" w:noHBand="0" w:noVBand="1"/>
      </w:tblPr>
      <w:tblGrid>
        <w:gridCol w:w="944"/>
        <w:gridCol w:w="2293"/>
        <w:gridCol w:w="1126"/>
        <w:gridCol w:w="1536"/>
        <w:gridCol w:w="761"/>
        <w:gridCol w:w="911"/>
      </w:tblGrid>
      <w:tr w:rsidR="003C51E7" w:rsidRPr="0015751E">
        <w:trPr>
          <w:trHeight w:val="357"/>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序号</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设备名称</w:t>
            </w:r>
          </w:p>
        </w:tc>
        <w:tc>
          <w:tcPr>
            <w:tcW w:w="17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品牌型号</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数量</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单位</w:t>
            </w:r>
          </w:p>
        </w:tc>
      </w:tr>
      <w:tr w:rsidR="003C51E7" w:rsidRPr="0015751E">
        <w:trPr>
          <w:trHeight w:val="352"/>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六分配器</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杰和兴</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2776S</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十二分配器</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杰和兴</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27912S</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十六分配器</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杰和兴</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27916S</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用户终端面板</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杰和兴</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2121JP</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35</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用户终端电阻</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75 欧</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批</w:t>
            </w:r>
          </w:p>
        </w:tc>
      </w:tr>
      <w:tr w:rsidR="003C51E7" w:rsidRPr="0015751E">
        <w:trPr>
          <w:trHeight w:val="352"/>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楼层分线箱</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400*300*120</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辅材</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3C51E7">
            <w:pPr>
              <w:widowControl/>
              <w:jc w:val="left"/>
              <w:textAlignment w:val="center"/>
              <w:rPr>
                <w:rFonts w:ascii="宋体" w:hAnsi="宋体" w:cs="宋体"/>
                <w:kern w:val="0"/>
                <w:sz w:val="24"/>
                <w:lang w:bidi="ar"/>
              </w:rPr>
            </w:pP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光接射机 860M</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杰和兴</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8912-2GHRO</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9</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10mW 室内光发射机</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杰和兴</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8900HH-10mw</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光分路器</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杰和兴</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8995 1*6</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520"/>
        </w:trPr>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11</w:t>
            </w:r>
          </w:p>
        </w:tc>
        <w:tc>
          <w:tcPr>
            <w:tcW w:w="1518"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24 口光纤配线架</w:t>
            </w:r>
          </w:p>
        </w:tc>
        <w:tc>
          <w:tcPr>
            <w:tcW w:w="74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南京普天</w:t>
            </w:r>
          </w:p>
        </w:tc>
        <w:tc>
          <w:tcPr>
            <w:tcW w:w="988"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GP11E</w:t>
            </w:r>
          </w:p>
        </w:tc>
        <w:tc>
          <w:tcPr>
            <w:tcW w:w="507"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bl>
    <w:p w:rsidR="003C51E7" w:rsidRPr="0015751E" w:rsidRDefault="006A174B">
      <w:pPr>
        <w:spacing w:line="360" w:lineRule="auto"/>
        <w:ind w:firstLine="482"/>
        <w:rPr>
          <w:rFonts w:ascii="宋体" w:hAnsi="宋体"/>
          <w:sz w:val="24"/>
        </w:rPr>
      </w:pPr>
      <w:r w:rsidRPr="0015751E">
        <w:rPr>
          <w:rFonts w:ascii="宋体" w:hAnsi="宋体" w:hint="eastAsia"/>
          <w:sz w:val="24"/>
        </w:rPr>
        <w:t>6.2 主要工作与实施要求</w:t>
      </w:r>
    </w:p>
    <w:p w:rsidR="003C51E7" w:rsidRPr="0015751E" w:rsidRDefault="006A174B">
      <w:pPr>
        <w:spacing w:line="360" w:lineRule="auto"/>
        <w:ind w:firstLine="482"/>
        <w:rPr>
          <w:rFonts w:ascii="宋体" w:hAnsi="宋体"/>
          <w:sz w:val="24"/>
        </w:rPr>
      </w:pPr>
      <w:r w:rsidRPr="0015751E">
        <w:rPr>
          <w:rFonts w:ascii="宋体" w:hAnsi="宋体"/>
          <w:sz w:val="24"/>
        </w:rPr>
        <w:t>1. 设备巡检和维护：定期巡检和维护数字有线电视设备，包括信号源、调制器、解调器、分配器、接收器等，确保设备的正常运行和性能稳定。</w:t>
      </w:r>
    </w:p>
    <w:p w:rsidR="003C51E7" w:rsidRPr="0015751E" w:rsidRDefault="006A174B">
      <w:pPr>
        <w:spacing w:line="360" w:lineRule="auto"/>
        <w:ind w:firstLine="482"/>
        <w:rPr>
          <w:rFonts w:ascii="宋体" w:hAnsi="宋体"/>
          <w:sz w:val="24"/>
        </w:rPr>
      </w:pPr>
      <w:r w:rsidRPr="0015751E">
        <w:rPr>
          <w:rFonts w:ascii="宋体" w:hAnsi="宋体"/>
          <w:sz w:val="24"/>
        </w:rPr>
        <w:t>2. 信号源管理：对数字有线电视信号源进行管理和维护，包括信号源的选择、调整和优化，确保信号质量和画面清晰度。</w:t>
      </w:r>
    </w:p>
    <w:p w:rsidR="003C51E7" w:rsidRPr="0015751E" w:rsidRDefault="006A174B">
      <w:pPr>
        <w:spacing w:line="360" w:lineRule="auto"/>
        <w:ind w:firstLine="482"/>
        <w:rPr>
          <w:rFonts w:ascii="宋体" w:hAnsi="宋体"/>
          <w:sz w:val="24"/>
        </w:rPr>
      </w:pPr>
      <w:r w:rsidRPr="0015751E">
        <w:rPr>
          <w:rFonts w:ascii="宋体" w:hAnsi="宋体"/>
          <w:sz w:val="24"/>
        </w:rPr>
        <w:t>3. 信号传输线路维护：定期检查和维护数字有线电视的传输线路，包括电缆、连接器、接头等，确保传输线路的稳定性和可靠性。</w:t>
      </w:r>
    </w:p>
    <w:p w:rsidR="003C51E7" w:rsidRPr="0015751E" w:rsidRDefault="006A174B">
      <w:pPr>
        <w:spacing w:line="360" w:lineRule="auto"/>
        <w:ind w:firstLine="482"/>
        <w:rPr>
          <w:rFonts w:ascii="宋体" w:hAnsi="宋体"/>
          <w:sz w:val="24"/>
        </w:rPr>
      </w:pPr>
      <w:r w:rsidRPr="0015751E">
        <w:rPr>
          <w:rFonts w:ascii="宋体" w:hAnsi="宋体"/>
          <w:sz w:val="24"/>
        </w:rPr>
        <w:t>4. 频道调整和管理：根据需要，对数字有线电视的频道进行调整和管理，包括</w:t>
      </w:r>
      <w:r w:rsidRPr="0015751E">
        <w:rPr>
          <w:rFonts w:ascii="宋体" w:hAnsi="宋体"/>
          <w:sz w:val="24"/>
        </w:rPr>
        <w:lastRenderedPageBreak/>
        <w:t>新增、删除、排序等操作，确保频道的准确性和完整性。</w:t>
      </w:r>
    </w:p>
    <w:p w:rsidR="003C51E7" w:rsidRPr="0015751E" w:rsidRDefault="006A174B">
      <w:pPr>
        <w:spacing w:line="360" w:lineRule="auto"/>
        <w:ind w:firstLine="482"/>
        <w:rPr>
          <w:rFonts w:ascii="宋体" w:hAnsi="宋体"/>
          <w:sz w:val="24"/>
        </w:rPr>
      </w:pPr>
      <w:r w:rsidRPr="0015751E">
        <w:rPr>
          <w:rFonts w:ascii="宋体" w:hAnsi="宋体"/>
          <w:sz w:val="24"/>
        </w:rPr>
        <w:t>5. 用户设备维护：对用户设备，如电视机、机顶盒等进行维护，确保设备的正常运行和用户的观看体验。</w:t>
      </w:r>
    </w:p>
    <w:p w:rsidR="003C51E7" w:rsidRPr="0015751E" w:rsidRDefault="006A174B">
      <w:pPr>
        <w:spacing w:line="360" w:lineRule="auto"/>
        <w:ind w:firstLine="482"/>
        <w:rPr>
          <w:rFonts w:ascii="宋体" w:hAnsi="宋体"/>
          <w:sz w:val="24"/>
        </w:rPr>
      </w:pPr>
      <w:r w:rsidRPr="0015751E">
        <w:rPr>
          <w:rFonts w:ascii="宋体" w:hAnsi="宋体"/>
          <w:sz w:val="24"/>
        </w:rPr>
        <w:t>6. 系统故障排除：及时响应和解决数字有线电视系统的故障，包括设备故障、信号中断等，通过故障排除恢复系统的正常运行。</w:t>
      </w:r>
    </w:p>
    <w:p w:rsidR="003C51E7" w:rsidRPr="0015751E" w:rsidRDefault="006A174B">
      <w:pPr>
        <w:spacing w:line="360" w:lineRule="auto"/>
        <w:ind w:firstLine="482"/>
        <w:rPr>
          <w:rFonts w:ascii="宋体" w:hAnsi="宋体"/>
          <w:sz w:val="24"/>
        </w:rPr>
      </w:pPr>
      <w:r w:rsidRPr="0015751E">
        <w:rPr>
          <w:rFonts w:ascii="宋体" w:hAnsi="宋体"/>
          <w:sz w:val="24"/>
        </w:rPr>
        <w:t>7. 安全管理：对数字有线电视系统进行安全管理，包括防止非法接入、保护用户信息等，确保系统的安全性和可靠性。</w:t>
      </w:r>
    </w:p>
    <w:p w:rsidR="003C51E7" w:rsidRPr="0015751E" w:rsidRDefault="006A174B">
      <w:pPr>
        <w:spacing w:line="360" w:lineRule="auto"/>
        <w:ind w:firstLine="482"/>
        <w:rPr>
          <w:rFonts w:ascii="宋体" w:hAnsi="宋体"/>
          <w:sz w:val="24"/>
        </w:rPr>
      </w:pPr>
      <w:r w:rsidRPr="0015751E">
        <w:rPr>
          <w:rFonts w:ascii="宋体" w:hAnsi="宋体" w:hint="eastAsia"/>
          <w:sz w:val="24"/>
        </w:rPr>
        <w:t>8</w:t>
      </w:r>
      <w:r w:rsidRPr="0015751E">
        <w:rPr>
          <w:rFonts w:ascii="宋体" w:hAnsi="宋体"/>
          <w:sz w:val="24"/>
        </w:rPr>
        <w:t>. 定期测试和维护：定期进行数字有线电视系统的测试和维护，包括信号质量测试、频道扫描、设备清洁等，确保系统的正常运行和稳定性。</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7、排队叫号系统</w:t>
      </w:r>
    </w:p>
    <w:p w:rsidR="003C51E7" w:rsidRPr="0015751E" w:rsidRDefault="006A174B">
      <w:pPr>
        <w:pStyle w:val="AONormal"/>
        <w:rPr>
          <w:rFonts w:ascii="宋体" w:eastAsia="宋体" w:hAnsi="宋体"/>
        </w:rPr>
      </w:pPr>
      <w:r w:rsidRPr="0015751E">
        <w:rPr>
          <w:rFonts w:ascii="宋体" w:eastAsia="宋体" w:hAnsi="宋体" w:hint="eastAsia"/>
        </w:rPr>
        <w:t>7.1 维保设备清单</w:t>
      </w:r>
    </w:p>
    <w:tbl>
      <w:tblPr>
        <w:tblW w:w="4409" w:type="pct"/>
        <w:jc w:val="center"/>
        <w:tblLook w:val="04A0" w:firstRow="1" w:lastRow="0" w:firstColumn="1" w:lastColumn="0" w:noHBand="0" w:noVBand="1"/>
      </w:tblPr>
      <w:tblGrid>
        <w:gridCol w:w="842"/>
        <w:gridCol w:w="2303"/>
        <w:gridCol w:w="828"/>
        <w:gridCol w:w="1931"/>
        <w:gridCol w:w="890"/>
        <w:gridCol w:w="895"/>
      </w:tblGrid>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序号</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设备名称</w:t>
            </w:r>
          </w:p>
        </w:tc>
        <w:tc>
          <w:tcPr>
            <w:tcW w:w="17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品牌型号</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数量</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单位</w:t>
            </w:r>
          </w:p>
        </w:tc>
      </w:tr>
      <w:tr w:rsidR="003C51E7" w:rsidRPr="0015751E">
        <w:trPr>
          <w:trHeight w:val="20"/>
          <w:jc w:val="center"/>
        </w:trPr>
        <w:tc>
          <w:tcPr>
            <w:tcW w:w="383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hint="eastAsia"/>
                <w:kern w:val="0"/>
                <w:sz w:val="24"/>
                <w:lang w:bidi="ar"/>
              </w:rPr>
              <w:t>（一）</w:t>
            </w:r>
            <w:r w:rsidRPr="0015751E">
              <w:rPr>
                <w:rFonts w:ascii="宋体" w:hAnsi="宋体" w:cs="宋体"/>
                <w:kern w:val="0"/>
                <w:sz w:val="24"/>
                <w:lang w:bidi="ar"/>
              </w:rPr>
              <w:t>西区排队叫号系统</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触摸屏取号机</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ZH-628T-22VSF</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窗口显示终端</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ZH-F375RG</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9.12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平方米</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柜员操作终端</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S2000-VCALL</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系统液晶控制盒分配器</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ZH-S945S</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功放</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PA-60</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有源音箱</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国产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5A</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排队信息电视机</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海信</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LED55EC290n</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383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hint="eastAsia"/>
                <w:kern w:val="0"/>
                <w:sz w:val="24"/>
                <w:lang w:bidi="ar"/>
              </w:rPr>
              <w:t>(二）</w:t>
            </w:r>
            <w:r w:rsidRPr="0015751E">
              <w:rPr>
                <w:rFonts w:ascii="宋体" w:hAnsi="宋体" w:cs="宋体"/>
                <w:kern w:val="0"/>
                <w:sz w:val="24"/>
                <w:lang w:bidi="ar"/>
              </w:rPr>
              <w:t>北区排队叫号系统</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触摸屏取号机</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ZH-628T-22VSF</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9</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窗口显示终端</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ZH-F375RG</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15.58</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平方米</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0</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柜员操作终端</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S2000-VCALL</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1</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系统液晶控制盒分配器</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ZH-S945S</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2</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功放</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PA-60</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91"/>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3</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有源音箱</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国产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5A</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4</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排队信息电视机</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海信</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LED55EC290n</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383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（三）</w:t>
            </w:r>
            <w:r w:rsidRPr="0015751E">
              <w:rPr>
                <w:rFonts w:ascii="宋体" w:hAnsi="宋体" w:cs="宋体"/>
                <w:kern w:val="0"/>
                <w:sz w:val="24"/>
                <w:lang w:bidi="ar"/>
              </w:rPr>
              <w:t>二层考试区排队叫号系统</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15</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触摸屏取号机</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ZH-628T-22VSF</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6</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柜员操作终端</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智慧 </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S2000-VCALL</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17</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系统液晶控制盒分配器</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ZH-S945S</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18</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功放</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PA-60</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76"/>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19</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有源音箱</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国产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5A</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20</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排队信息电视机(综合)</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国产</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LED55EC290n</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lastRenderedPageBreak/>
              <w:t xml:space="preserve"> 2</w:t>
            </w:r>
            <w:r w:rsidRPr="0015751E">
              <w:rPr>
                <w:rFonts w:ascii="宋体" w:hAnsi="宋体" w:cs="宋体" w:hint="eastAsia"/>
                <w:kern w:val="0"/>
                <w:sz w:val="24"/>
                <w:lang w:bidi="ar"/>
              </w:rPr>
              <w:t>1</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教室门口电视机</w:t>
            </w:r>
          </w:p>
        </w:tc>
        <w:tc>
          <w:tcPr>
            <w:tcW w:w="538" w:type="pct"/>
            <w:tcBorders>
              <w:top w:val="single" w:sz="4" w:space="0" w:color="auto"/>
              <w:left w:val="single" w:sz="4" w:space="0" w:color="auto"/>
              <w:bottom w:val="single" w:sz="4" w:space="0" w:color="auto"/>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海信 </w:t>
            </w:r>
          </w:p>
        </w:tc>
        <w:tc>
          <w:tcPr>
            <w:tcW w:w="1255" w:type="pct"/>
            <w:tcBorders>
              <w:top w:val="single" w:sz="4" w:space="0" w:color="auto"/>
              <w:left w:val="single" w:sz="4" w:space="0" w:color="000000"/>
              <w:bottom w:val="single" w:sz="4" w:space="0" w:color="auto"/>
              <w:right w:val="single" w:sz="4" w:space="0" w:color="auto"/>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LED42EC290N</w:t>
            </w: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2</w:t>
            </w:r>
          </w:p>
        </w:tc>
        <w:tc>
          <w:tcPr>
            <w:tcW w:w="1497" w:type="pct"/>
            <w:tcBorders>
              <w:top w:val="single" w:sz="4" w:space="0" w:color="000000"/>
              <w:left w:val="single" w:sz="4" w:space="0" w:color="000000"/>
              <w:bottom w:val="single" w:sz="4" w:space="0" w:color="000000"/>
              <w:right w:val="single" w:sz="4" w:space="0" w:color="auto"/>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附件</w:t>
            </w:r>
          </w:p>
        </w:tc>
        <w:tc>
          <w:tcPr>
            <w:tcW w:w="17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51E7" w:rsidRPr="0015751E" w:rsidRDefault="003C51E7">
            <w:pPr>
              <w:jc w:val="center"/>
              <w:rPr>
                <w:rFonts w:ascii="宋体" w:hAnsi="宋体" w:cs="宋体"/>
                <w:kern w:val="0"/>
                <w:sz w:val="24"/>
                <w:lang w:bidi="ar"/>
              </w:rPr>
            </w:pPr>
          </w:p>
        </w:tc>
        <w:tc>
          <w:tcPr>
            <w:tcW w:w="579" w:type="pct"/>
            <w:tcBorders>
              <w:top w:val="single" w:sz="4" w:space="0" w:color="000000"/>
              <w:left w:val="single" w:sz="4" w:space="0" w:color="auto"/>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批</w:t>
            </w:r>
          </w:p>
        </w:tc>
      </w:tr>
    </w:tbl>
    <w:p w:rsidR="003C51E7" w:rsidRPr="0015751E" w:rsidRDefault="006A174B">
      <w:pPr>
        <w:spacing w:line="360" w:lineRule="auto"/>
        <w:ind w:firstLine="482"/>
        <w:rPr>
          <w:rFonts w:ascii="宋体" w:hAnsi="宋体"/>
          <w:sz w:val="24"/>
        </w:rPr>
      </w:pPr>
      <w:r w:rsidRPr="0015751E">
        <w:rPr>
          <w:rFonts w:ascii="宋体" w:hAnsi="宋体" w:hint="eastAsia"/>
          <w:sz w:val="24"/>
        </w:rPr>
        <w:t>7.2 主要工作与实施要求</w:t>
      </w:r>
    </w:p>
    <w:p w:rsidR="003C51E7" w:rsidRPr="0015751E" w:rsidRDefault="006A174B">
      <w:pPr>
        <w:spacing w:line="360" w:lineRule="auto"/>
        <w:ind w:firstLine="482"/>
        <w:rPr>
          <w:rFonts w:ascii="宋体" w:hAnsi="宋体"/>
          <w:sz w:val="24"/>
        </w:rPr>
      </w:pPr>
      <w:r w:rsidRPr="0015751E">
        <w:rPr>
          <w:rFonts w:ascii="宋体" w:hAnsi="宋体"/>
          <w:sz w:val="24"/>
        </w:rPr>
        <w:t>1. 硬件设备维护：定期巡检和维护数字排队叫号系统的硬件设备，包括</w:t>
      </w:r>
      <w:r w:rsidRPr="0015751E">
        <w:rPr>
          <w:rFonts w:ascii="宋体" w:hAnsi="宋体" w:hint="eastAsia"/>
          <w:sz w:val="24"/>
        </w:rPr>
        <w:t>取号机、显示终端、操作终端、分配器</w:t>
      </w:r>
      <w:r w:rsidRPr="0015751E">
        <w:rPr>
          <w:rFonts w:ascii="宋体" w:hAnsi="宋体"/>
          <w:sz w:val="24"/>
        </w:rPr>
        <w:t>等，确保设备的正常运行和性能稳定。</w:t>
      </w:r>
    </w:p>
    <w:p w:rsidR="003C51E7" w:rsidRPr="0015751E" w:rsidRDefault="006A174B">
      <w:pPr>
        <w:spacing w:line="360" w:lineRule="auto"/>
        <w:ind w:firstLine="482"/>
        <w:rPr>
          <w:rFonts w:ascii="宋体" w:hAnsi="宋体"/>
          <w:sz w:val="24"/>
        </w:rPr>
      </w:pPr>
      <w:r w:rsidRPr="0015751E">
        <w:rPr>
          <w:rFonts w:ascii="宋体" w:hAnsi="宋体"/>
          <w:sz w:val="24"/>
        </w:rPr>
        <w:t>2. 软件系统更新和升级：定期更新和升级数字排队叫号系统的软件，包括操作系统、叫号软件、管理后台等，提升系统的安全性和功能性。</w:t>
      </w:r>
    </w:p>
    <w:p w:rsidR="003C51E7" w:rsidRPr="0015751E" w:rsidRDefault="006A174B">
      <w:pPr>
        <w:spacing w:line="360" w:lineRule="auto"/>
        <w:ind w:firstLine="482"/>
        <w:rPr>
          <w:rFonts w:ascii="宋体" w:hAnsi="宋体"/>
          <w:sz w:val="24"/>
        </w:rPr>
      </w:pPr>
      <w:r w:rsidRPr="0015751E">
        <w:rPr>
          <w:rFonts w:ascii="宋体" w:hAnsi="宋体"/>
          <w:sz w:val="24"/>
        </w:rPr>
        <w:t>3. 数据备份和恢复：定期进行数字排队叫号系统数据的备份，确保数据的安全性和可靠性，并能够及时恢复数据以防止数据丢失。</w:t>
      </w:r>
    </w:p>
    <w:p w:rsidR="003C51E7" w:rsidRPr="0015751E" w:rsidRDefault="006A174B">
      <w:pPr>
        <w:spacing w:line="360" w:lineRule="auto"/>
        <w:ind w:firstLine="482"/>
        <w:rPr>
          <w:rFonts w:ascii="宋体" w:hAnsi="宋体"/>
          <w:sz w:val="24"/>
        </w:rPr>
      </w:pPr>
      <w:r w:rsidRPr="0015751E">
        <w:rPr>
          <w:rFonts w:ascii="宋体" w:hAnsi="宋体"/>
          <w:sz w:val="24"/>
        </w:rPr>
        <w:t>4. 网络连接和通信管理：定期检查和维护数字排队叫号系统的网络连接和通信设备，确保系统的网络畅通和通信稳定。</w:t>
      </w:r>
    </w:p>
    <w:p w:rsidR="003C51E7" w:rsidRPr="0015751E" w:rsidRDefault="006A174B">
      <w:pPr>
        <w:spacing w:line="360" w:lineRule="auto"/>
        <w:ind w:firstLine="482"/>
        <w:rPr>
          <w:rFonts w:ascii="宋体" w:hAnsi="宋体"/>
          <w:sz w:val="24"/>
        </w:rPr>
      </w:pPr>
      <w:r w:rsidRPr="0015751E">
        <w:rPr>
          <w:rFonts w:ascii="宋体" w:hAnsi="宋体"/>
          <w:sz w:val="24"/>
        </w:rPr>
        <w:t>5. 终端设备管理：对数字排队叫号系统的终端设备进行管理和维护，包括设置和管理叫号终端、维护显示屏等，确保终端设备的正常运行和显示效果。</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8、多媒体发布系统</w:t>
      </w:r>
    </w:p>
    <w:p w:rsidR="003C51E7" w:rsidRPr="0015751E" w:rsidRDefault="006A174B">
      <w:pPr>
        <w:pStyle w:val="AONormal"/>
        <w:rPr>
          <w:rFonts w:ascii="宋体" w:eastAsia="宋体" w:hAnsi="宋体"/>
        </w:rPr>
      </w:pPr>
      <w:r w:rsidRPr="0015751E">
        <w:rPr>
          <w:rFonts w:ascii="宋体" w:eastAsia="宋体" w:hAnsi="宋体" w:hint="eastAsia"/>
        </w:rPr>
        <w:t>8.1 维保设备清单</w:t>
      </w:r>
    </w:p>
    <w:tbl>
      <w:tblPr>
        <w:tblW w:w="4442" w:type="pct"/>
        <w:jc w:val="center"/>
        <w:tblLook w:val="04A0" w:firstRow="1" w:lastRow="0" w:firstColumn="1" w:lastColumn="0" w:noHBand="0" w:noVBand="1"/>
      </w:tblPr>
      <w:tblGrid>
        <w:gridCol w:w="755"/>
        <w:gridCol w:w="2627"/>
        <w:gridCol w:w="847"/>
        <w:gridCol w:w="1734"/>
        <w:gridCol w:w="816"/>
        <w:gridCol w:w="968"/>
      </w:tblGrid>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序号</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设备名称</w:t>
            </w:r>
          </w:p>
        </w:tc>
        <w:tc>
          <w:tcPr>
            <w:tcW w:w="16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b/>
                <w:bCs/>
                <w:kern w:val="0"/>
                <w:sz w:val="24"/>
                <w:lang w:bidi="ar"/>
              </w:rPr>
            </w:pPr>
            <w:r w:rsidRPr="0015751E">
              <w:rPr>
                <w:rFonts w:ascii="宋体" w:hAnsi="宋体" w:cs="宋体"/>
                <w:b/>
                <w:bCs/>
                <w:kern w:val="0"/>
                <w:sz w:val="24"/>
                <w:lang w:bidi="ar"/>
              </w:rPr>
              <w:t xml:space="preserve"> 品牌型号</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数量</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单位</w:t>
            </w:r>
          </w:p>
        </w:tc>
      </w:tr>
      <w:tr w:rsidR="003C51E7" w:rsidRPr="0015751E">
        <w:trPr>
          <w:trHeight w:val="20"/>
          <w:jc w:val="center"/>
        </w:trPr>
        <w:tc>
          <w:tcPr>
            <w:tcW w:w="385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hint="eastAsia"/>
                <w:kern w:val="0"/>
                <w:sz w:val="24"/>
                <w:lang w:bidi="ar"/>
              </w:rPr>
              <w:t>（一）</w:t>
            </w:r>
            <w:r w:rsidRPr="0015751E">
              <w:rPr>
                <w:rFonts w:ascii="宋体" w:hAnsi="宋体" w:cs="宋体"/>
                <w:kern w:val="0"/>
                <w:sz w:val="24"/>
                <w:lang w:bidi="ar"/>
              </w:rPr>
              <w:t>多媒体信息发布终端</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立式液晶电子屏</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ZH-S930-L55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信息发布终端盒</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ZH-S945SD</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液晶电视机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海信</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LED50EC290N</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系统管理软件</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ZH-SXFV2.0</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系统配件</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查询机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触摸查询一体机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ZH-L6600-22</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触摸查询宣传一体机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ZH-L52T</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9</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标准版查询软件</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ZH-STOUCHV7.0</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附件</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批</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11</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室外 LED 全彩大屏</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全彩高清显示屏</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P5</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平方米</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13</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LED 电子显示屏配套设备费用</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发送卡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配套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接收卡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配套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16</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多功能卡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配套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17</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HUB 板</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18</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开关电源</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5V200W</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批</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19</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同步播放盒</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ZH-S945SD</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20</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定时器</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21</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显示屏边框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平方米</w:t>
            </w:r>
          </w:p>
        </w:tc>
      </w:tr>
      <w:tr w:rsidR="003C51E7" w:rsidRPr="0015751E">
        <w:trPr>
          <w:trHeight w:val="20"/>
          <w:jc w:val="center"/>
        </w:trPr>
        <w:tc>
          <w:tcPr>
            <w:tcW w:w="385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lastRenderedPageBreak/>
              <w:t>（二）</w:t>
            </w:r>
            <w:r w:rsidRPr="0015751E">
              <w:rPr>
                <w:rFonts w:ascii="宋体" w:hAnsi="宋体" w:cs="宋体"/>
                <w:kern w:val="0"/>
                <w:sz w:val="24"/>
                <w:lang w:bidi="ar"/>
              </w:rPr>
              <w:t>办公主入口室内LED 全彩大屏</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2</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全彩高清显示屏</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P3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平方米</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3</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LED 电子显示屏配套设备费用</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4</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发送卡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配套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5</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接收卡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配套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6</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多功能卡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配套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7</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开关电源</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5V200W</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批</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 xml:space="preserve"> 28</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同步播放盒</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ZH-S945SD</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 xml:space="preserve"> 29</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显示屏边框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平方米</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30</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定时器</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385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t>（三）</w:t>
            </w:r>
            <w:r w:rsidRPr="0015751E">
              <w:rPr>
                <w:rFonts w:ascii="宋体" w:hAnsi="宋体" w:cs="宋体"/>
                <w:kern w:val="0"/>
                <w:sz w:val="24"/>
                <w:lang w:bidi="ar"/>
              </w:rPr>
              <w:t>车管所室内LED 全彩大屏</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31</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全彩高清显示屏</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P3</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21.12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平方米</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2</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LED 电子显示屏配套设备费用</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3</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发送卡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配套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4</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接收卡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配套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5</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多功能卡</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配套</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6</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开关电源</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5V200W</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批</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37</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同步播放盒</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智慧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ZH-S945SD</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38</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显示屏边框</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21.12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平方米</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39</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定时器</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385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t>（四）</w:t>
            </w:r>
            <w:r w:rsidRPr="0015751E">
              <w:rPr>
                <w:rFonts w:ascii="宋体" w:hAnsi="宋体" w:cs="宋体"/>
                <w:kern w:val="0"/>
                <w:sz w:val="24"/>
                <w:lang w:bidi="ar"/>
              </w:rPr>
              <w:t>控制中心</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4</w:t>
            </w:r>
            <w:r w:rsidRPr="0015751E">
              <w:rPr>
                <w:rFonts w:ascii="宋体" w:hAnsi="宋体" w:cs="宋体" w:hint="eastAsia"/>
                <w:kern w:val="0"/>
                <w:sz w:val="24"/>
                <w:lang w:bidi="ar"/>
              </w:rPr>
              <w:t>0</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视屏处理器</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康辉</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4</w:t>
            </w:r>
            <w:r w:rsidRPr="0015751E">
              <w:rPr>
                <w:rFonts w:ascii="宋体" w:hAnsi="宋体" w:cs="宋体" w:hint="eastAsia"/>
                <w:kern w:val="0"/>
                <w:sz w:val="24"/>
                <w:lang w:bidi="ar"/>
              </w:rPr>
              <w:t>1</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管理中心电脑 (查询和液晶发布共用一台)</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联想</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启天 4500</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bl>
    <w:p w:rsidR="003C51E7" w:rsidRPr="0015751E" w:rsidRDefault="003C51E7">
      <w:pPr>
        <w:spacing w:line="360" w:lineRule="auto"/>
        <w:ind w:firstLine="482"/>
        <w:rPr>
          <w:rFonts w:ascii="宋体" w:hAnsi="宋体"/>
          <w:sz w:val="24"/>
        </w:rPr>
      </w:pPr>
    </w:p>
    <w:p w:rsidR="003C51E7" w:rsidRPr="0015751E" w:rsidRDefault="006A174B">
      <w:pPr>
        <w:spacing w:line="360" w:lineRule="auto"/>
        <w:ind w:firstLine="482"/>
        <w:rPr>
          <w:rFonts w:ascii="宋体" w:hAnsi="宋体"/>
          <w:sz w:val="24"/>
        </w:rPr>
      </w:pPr>
      <w:r w:rsidRPr="0015751E">
        <w:rPr>
          <w:rFonts w:ascii="宋体" w:hAnsi="宋体" w:hint="eastAsia"/>
          <w:sz w:val="24"/>
        </w:rPr>
        <w:t>8.2 主要工作与实施要求</w:t>
      </w:r>
    </w:p>
    <w:p w:rsidR="003C51E7" w:rsidRPr="0015751E" w:rsidRDefault="006A174B">
      <w:pPr>
        <w:spacing w:line="360" w:lineRule="auto"/>
        <w:ind w:firstLine="482"/>
        <w:rPr>
          <w:rFonts w:ascii="宋体" w:hAnsi="宋体"/>
          <w:sz w:val="24"/>
        </w:rPr>
      </w:pPr>
      <w:r w:rsidRPr="0015751E">
        <w:rPr>
          <w:rFonts w:ascii="宋体" w:hAnsi="宋体"/>
          <w:sz w:val="24"/>
        </w:rPr>
        <w:t>1. 售后需求分析：与客户进行沟通和交流，了解客户的具体需求和问题，对多媒体发布系统进行全面的需求分析。</w:t>
      </w:r>
    </w:p>
    <w:p w:rsidR="003C51E7" w:rsidRPr="0015751E" w:rsidRDefault="006A174B">
      <w:pPr>
        <w:spacing w:line="360" w:lineRule="auto"/>
        <w:ind w:firstLine="482"/>
        <w:rPr>
          <w:rFonts w:ascii="宋体" w:hAnsi="宋体"/>
          <w:sz w:val="24"/>
        </w:rPr>
      </w:pPr>
      <w:r w:rsidRPr="0015751E">
        <w:rPr>
          <w:rFonts w:ascii="宋体" w:hAnsi="宋体"/>
          <w:sz w:val="24"/>
        </w:rPr>
        <w:t>2. 售后方案设计：根据需求和问题，设计出相应的售后方案，包括解决方案、工作流程、时间计划、人员配置等。</w:t>
      </w:r>
    </w:p>
    <w:p w:rsidR="003C51E7" w:rsidRPr="0015751E" w:rsidRDefault="006A174B">
      <w:pPr>
        <w:spacing w:line="360" w:lineRule="auto"/>
        <w:ind w:firstLine="482"/>
        <w:rPr>
          <w:rFonts w:ascii="宋体" w:hAnsi="宋体"/>
          <w:sz w:val="24"/>
        </w:rPr>
      </w:pPr>
      <w:r w:rsidRPr="0015751E">
        <w:rPr>
          <w:rFonts w:ascii="宋体" w:hAnsi="宋体"/>
          <w:sz w:val="24"/>
        </w:rPr>
        <w:t>3. 售后人员培训：为客户提供多媒体发布系统的使用培训，包括系统操作、故障排除等，使客户能够熟练使用系统并解决常见问题。</w:t>
      </w:r>
    </w:p>
    <w:p w:rsidR="003C51E7" w:rsidRPr="0015751E" w:rsidRDefault="006A174B">
      <w:pPr>
        <w:spacing w:line="360" w:lineRule="auto"/>
        <w:ind w:firstLine="482"/>
        <w:rPr>
          <w:rFonts w:ascii="宋体" w:hAnsi="宋体"/>
          <w:sz w:val="24"/>
        </w:rPr>
      </w:pPr>
      <w:r w:rsidRPr="0015751E">
        <w:rPr>
          <w:rFonts w:ascii="宋体" w:hAnsi="宋体"/>
          <w:sz w:val="24"/>
        </w:rPr>
        <w:t>4. 系统升级和优化：根据客户的需求和系统的实际情况，进行系统的升级和优化，以提升系统的性能和功能。</w:t>
      </w:r>
    </w:p>
    <w:p w:rsidR="003C51E7" w:rsidRPr="0015751E" w:rsidRDefault="006A174B">
      <w:pPr>
        <w:spacing w:line="360" w:lineRule="auto"/>
        <w:ind w:firstLine="482"/>
        <w:rPr>
          <w:rFonts w:ascii="宋体" w:hAnsi="宋体"/>
          <w:sz w:val="24"/>
        </w:rPr>
      </w:pPr>
      <w:r w:rsidRPr="0015751E">
        <w:rPr>
          <w:rFonts w:ascii="宋体" w:hAnsi="宋体"/>
          <w:sz w:val="24"/>
        </w:rPr>
        <w:t>5. 故障排除和维修：对多媒体发布系统进行故障排查和维修，包括硬件故障、软件故障等，及时解决问题，确保系统的正常运行。</w:t>
      </w:r>
    </w:p>
    <w:p w:rsidR="003C51E7" w:rsidRPr="0015751E" w:rsidRDefault="006A174B">
      <w:pPr>
        <w:spacing w:line="360" w:lineRule="auto"/>
        <w:ind w:firstLine="482"/>
        <w:rPr>
          <w:rFonts w:ascii="宋体" w:hAnsi="宋体"/>
          <w:sz w:val="24"/>
        </w:rPr>
      </w:pPr>
      <w:r w:rsidRPr="0015751E">
        <w:rPr>
          <w:rFonts w:ascii="宋体" w:hAnsi="宋体"/>
          <w:sz w:val="24"/>
        </w:rPr>
        <w:t>6. 远程技术支持：通过远程技术支持工具，对客户提供远程技术支持，解决客户遇到的问题，减少维护人员上门的频率。</w:t>
      </w:r>
    </w:p>
    <w:p w:rsidR="003C51E7" w:rsidRPr="0015751E" w:rsidRDefault="006A174B">
      <w:pPr>
        <w:pStyle w:val="AONormal"/>
        <w:spacing w:line="360" w:lineRule="auto"/>
        <w:ind w:firstLineChars="0" w:firstLine="482"/>
        <w:rPr>
          <w:rFonts w:ascii="宋体" w:eastAsia="宋体" w:hAnsi="宋体"/>
        </w:rPr>
      </w:pPr>
      <w:r w:rsidRPr="0015751E">
        <w:rPr>
          <w:rFonts w:ascii="宋体" w:eastAsia="宋体" w:hAnsi="宋体"/>
          <w:sz w:val="24"/>
          <w:szCs w:val="24"/>
        </w:rPr>
        <w:lastRenderedPageBreak/>
        <w:t>7. 定期维护和巡检：定期对多媒体发布系统进行维护和巡检，包括硬件设备的清洁和检查、软件系统的更新和优化等，确保系统的稳定性和可靠性。</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9、楼宇自控系统</w:t>
      </w:r>
    </w:p>
    <w:p w:rsidR="003C51E7" w:rsidRPr="0015751E" w:rsidRDefault="006A174B">
      <w:pPr>
        <w:pStyle w:val="AONormal"/>
        <w:ind w:firstLine="480"/>
        <w:rPr>
          <w:rFonts w:ascii="宋体" w:eastAsia="宋体" w:hAnsi="宋体"/>
          <w:sz w:val="24"/>
          <w:szCs w:val="24"/>
        </w:rPr>
      </w:pPr>
      <w:r w:rsidRPr="0015751E">
        <w:rPr>
          <w:rFonts w:ascii="宋体" w:eastAsia="宋体" w:hAnsi="宋体" w:hint="eastAsia"/>
          <w:sz w:val="24"/>
          <w:szCs w:val="24"/>
        </w:rPr>
        <w:t>9.1 维保设备清单</w:t>
      </w:r>
    </w:p>
    <w:tbl>
      <w:tblPr>
        <w:tblW w:w="4817" w:type="pct"/>
        <w:jc w:val="center"/>
        <w:tblLook w:val="04A0" w:firstRow="1" w:lastRow="0" w:firstColumn="1" w:lastColumn="0" w:noHBand="0" w:noVBand="1"/>
      </w:tblPr>
      <w:tblGrid>
        <w:gridCol w:w="457"/>
        <w:gridCol w:w="2736"/>
        <w:gridCol w:w="2146"/>
        <w:gridCol w:w="2148"/>
        <w:gridCol w:w="457"/>
        <w:gridCol w:w="457"/>
      </w:tblGrid>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序号</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设备名称</w:t>
            </w:r>
          </w:p>
        </w:tc>
        <w:tc>
          <w:tcPr>
            <w:tcW w:w="26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b/>
                <w:bCs/>
                <w:kern w:val="0"/>
                <w:sz w:val="24"/>
                <w:lang w:bidi="ar"/>
              </w:rPr>
            </w:pPr>
            <w:r w:rsidRPr="0015751E">
              <w:rPr>
                <w:rFonts w:ascii="宋体" w:hAnsi="宋体" w:cs="宋体"/>
                <w:b/>
                <w:bCs/>
                <w:kern w:val="0"/>
                <w:sz w:val="24"/>
                <w:lang w:bidi="ar"/>
              </w:rPr>
              <w:t xml:space="preserve">  品牌型号</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数量</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单位</w:t>
            </w:r>
          </w:p>
        </w:tc>
      </w:tr>
      <w:tr w:rsidR="003C51E7" w:rsidRPr="0015751E">
        <w:trPr>
          <w:trHeight w:val="20"/>
          <w:jc w:val="center"/>
        </w:trPr>
        <w:tc>
          <w:tcPr>
            <w:tcW w:w="446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（一）</w:t>
            </w:r>
            <w:r w:rsidRPr="0015751E">
              <w:rPr>
                <w:rFonts w:ascii="宋体" w:hAnsi="宋体" w:cs="宋体"/>
                <w:kern w:val="0"/>
                <w:sz w:val="24"/>
                <w:lang w:bidi="ar"/>
              </w:rPr>
              <w:t>中央监控设备</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管理电脑</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联想</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启天 4500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楼控系统管理软件</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Honeywell-Alerton</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ABS-3-SMALL</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Modbus 网关驱动</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已含</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Modbus-rtu 通讯网关接口</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网络引擎 (主控器)</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Honeywell-Alerton</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BCM-PWS+BCM-ETH</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主控器成套安装箱</w:t>
            </w:r>
          </w:p>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(700*500*200)</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B-BOX</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446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（二）</w:t>
            </w:r>
            <w:r w:rsidRPr="0015751E">
              <w:rPr>
                <w:rFonts w:ascii="宋体" w:hAnsi="宋体" w:cs="宋体"/>
                <w:kern w:val="0"/>
                <w:sz w:val="24"/>
                <w:lang w:bidi="ar"/>
              </w:rPr>
              <w:t xml:space="preserve"> 现场控制器</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DDC 控制器</w:t>
            </w:r>
          </w:p>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(6UI/2DI/3DO/2AO/4CO)</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Honeywell-Alerton</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VLC550+VLC444</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DDC 控制器 (8UI/2AO)</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Honeywell-Alerton</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VLC444</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9</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DDC 控制器 (16DI)</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Honeywell-Alerton</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VLC1600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0</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DDC 控制器 (8DI/8DO)</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Honeywell-Alerton</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VLC550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1</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DDC 模块成套安装箱</w:t>
            </w:r>
          </w:p>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(600*800*200)</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C-BOX</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11</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446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t>（三）</w:t>
            </w:r>
            <w:r w:rsidRPr="0015751E">
              <w:rPr>
                <w:rFonts w:ascii="宋体" w:hAnsi="宋体" w:cs="宋体"/>
                <w:kern w:val="0"/>
                <w:sz w:val="24"/>
                <w:lang w:bidi="ar"/>
              </w:rPr>
              <w:t xml:space="preserve"> 传感器及变送器</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2</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水管温度传感器</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Honeywell-Alerton</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TS-2104</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3</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水管压力传感器</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HUBA</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501</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4</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风管温湿度传感器</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Honeywell-Alerton</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TH-155P-NA-MA-AC</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5</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水流开关</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Honeywell</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WFS-1001-H</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6</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室外温湿度传感器</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Honeywell-Alerton</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OTH-153P-WD-MA-AC</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17</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风管压差开关</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Beck</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930</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38</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18</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塑料式液位开关</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MAC</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MAC-3</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17</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lastRenderedPageBreak/>
              <w:t xml:space="preserve"> </w:t>
            </w:r>
            <w:r w:rsidRPr="0015751E">
              <w:rPr>
                <w:rFonts w:ascii="宋体" w:hAnsi="宋体" w:cs="宋体" w:hint="eastAsia"/>
                <w:kern w:val="0"/>
                <w:sz w:val="24"/>
                <w:lang w:bidi="ar"/>
              </w:rPr>
              <w:t>19</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不锈钢式液位开关</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MAC</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FQS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0</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一氧化碳传感器</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Honeywell</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GD250W4N</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bl>
    <w:p w:rsidR="003C51E7" w:rsidRPr="0015751E" w:rsidRDefault="006A174B">
      <w:pPr>
        <w:spacing w:line="360" w:lineRule="auto"/>
        <w:ind w:firstLine="482"/>
        <w:rPr>
          <w:rFonts w:ascii="宋体" w:hAnsi="宋体"/>
          <w:sz w:val="24"/>
        </w:rPr>
      </w:pPr>
      <w:r w:rsidRPr="0015751E">
        <w:rPr>
          <w:rFonts w:ascii="宋体" w:hAnsi="宋体" w:hint="eastAsia"/>
          <w:sz w:val="24"/>
        </w:rPr>
        <w:t>9.2主要工作与实施要求</w:t>
      </w:r>
    </w:p>
    <w:p w:rsidR="003C51E7" w:rsidRPr="0015751E" w:rsidRDefault="006A174B">
      <w:pPr>
        <w:spacing w:line="360" w:lineRule="auto"/>
        <w:ind w:firstLine="482"/>
        <w:rPr>
          <w:rFonts w:ascii="宋体" w:hAnsi="宋体"/>
          <w:sz w:val="24"/>
        </w:rPr>
      </w:pPr>
      <w:r w:rsidRPr="0015751E">
        <w:rPr>
          <w:rFonts w:ascii="宋体" w:hAnsi="宋体"/>
          <w:sz w:val="24"/>
        </w:rPr>
        <w:t>1. 远程技术支持：提供远程技术支持，通过电话、邮件、远程控制等方式，解决客户在使用系统过程中遇到的问题和困难。</w:t>
      </w:r>
    </w:p>
    <w:p w:rsidR="003C51E7" w:rsidRPr="0015751E" w:rsidRDefault="006A174B">
      <w:pPr>
        <w:spacing w:line="360" w:lineRule="auto"/>
        <w:ind w:firstLine="482"/>
        <w:rPr>
          <w:rFonts w:ascii="宋体" w:hAnsi="宋体"/>
          <w:sz w:val="24"/>
        </w:rPr>
      </w:pPr>
      <w:r w:rsidRPr="0015751E">
        <w:rPr>
          <w:rFonts w:ascii="宋体" w:hAnsi="宋体"/>
          <w:sz w:val="24"/>
        </w:rPr>
        <w:t>2. 现场支持和维修：针对无法通过远程方式解决的问题，提供现场支持和维修服务，派遣技术人员到客户现场进行故障排查和维修。</w:t>
      </w:r>
    </w:p>
    <w:p w:rsidR="003C51E7" w:rsidRPr="0015751E" w:rsidRDefault="006A174B">
      <w:pPr>
        <w:spacing w:line="360" w:lineRule="auto"/>
        <w:ind w:firstLine="482"/>
        <w:rPr>
          <w:rFonts w:ascii="宋体" w:hAnsi="宋体"/>
          <w:sz w:val="24"/>
        </w:rPr>
      </w:pPr>
      <w:r w:rsidRPr="0015751E">
        <w:rPr>
          <w:rFonts w:ascii="宋体" w:hAnsi="宋体"/>
          <w:sz w:val="24"/>
        </w:rPr>
        <w:t>3. 紧急响应和故障处理：建立紧急响应机制，对楼宇自控系统的故障进行快速响应和处理，确保系统的正常运行。</w:t>
      </w:r>
    </w:p>
    <w:p w:rsidR="003C51E7" w:rsidRPr="0015751E" w:rsidRDefault="006A174B">
      <w:pPr>
        <w:spacing w:line="360" w:lineRule="auto"/>
        <w:ind w:firstLine="482"/>
        <w:rPr>
          <w:rFonts w:ascii="宋体" w:hAnsi="宋体"/>
          <w:sz w:val="24"/>
        </w:rPr>
      </w:pPr>
      <w:r w:rsidRPr="0015751E">
        <w:rPr>
          <w:rFonts w:ascii="宋体" w:hAnsi="宋体"/>
          <w:sz w:val="24"/>
        </w:rPr>
        <w:t>4. 系统升级和优化：根据客户的需求和系统的实际情况，进行系统的升级和优化，以提升系统的性能和功能。</w:t>
      </w:r>
    </w:p>
    <w:p w:rsidR="003C51E7" w:rsidRPr="0015751E" w:rsidRDefault="006A174B">
      <w:pPr>
        <w:pStyle w:val="AONormal"/>
        <w:spacing w:line="360" w:lineRule="auto"/>
        <w:ind w:firstLineChars="0" w:firstLine="482"/>
        <w:rPr>
          <w:rFonts w:ascii="宋体" w:eastAsia="宋体" w:hAnsi="宋体"/>
          <w:sz w:val="24"/>
          <w:szCs w:val="24"/>
        </w:rPr>
      </w:pPr>
      <w:r w:rsidRPr="0015751E">
        <w:rPr>
          <w:rFonts w:ascii="宋体" w:eastAsia="宋体" w:hAnsi="宋体"/>
          <w:sz w:val="24"/>
          <w:szCs w:val="24"/>
        </w:rPr>
        <w:t>5. 售后培训：为客户提供楼宇自控系统的使用培训，包括系统操作、故障排除等，使客户能够熟练使用系统并解决常见问题。</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10 背景音乐广播系统</w:t>
      </w:r>
    </w:p>
    <w:p w:rsidR="003C51E7" w:rsidRPr="0015751E" w:rsidRDefault="006A174B">
      <w:pPr>
        <w:pStyle w:val="AONormal"/>
        <w:ind w:firstLine="480"/>
        <w:rPr>
          <w:rFonts w:ascii="宋体" w:eastAsia="宋体" w:hAnsi="宋体"/>
          <w:sz w:val="24"/>
          <w:szCs w:val="24"/>
        </w:rPr>
      </w:pPr>
      <w:r w:rsidRPr="0015751E">
        <w:rPr>
          <w:rFonts w:ascii="宋体" w:eastAsia="宋体" w:hAnsi="宋体"/>
          <w:sz w:val="24"/>
          <w:szCs w:val="24"/>
        </w:rPr>
        <w:t>1</w:t>
      </w:r>
      <w:r w:rsidRPr="0015751E">
        <w:rPr>
          <w:rFonts w:ascii="宋体" w:eastAsia="宋体" w:hAnsi="宋体" w:hint="eastAsia"/>
          <w:sz w:val="24"/>
          <w:szCs w:val="24"/>
        </w:rPr>
        <w:t>0.1 维保设备清单</w:t>
      </w:r>
    </w:p>
    <w:tbl>
      <w:tblPr>
        <w:tblW w:w="4671" w:type="pct"/>
        <w:tblInd w:w="113" w:type="dxa"/>
        <w:tblLook w:val="04A0" w:firstRow="1" w:lastRow="0" w:firstColumn="1" w:lastColumn="0" w:noHBand="0" w:noVBand="1"/>
      </w:tblPr>
      <w:tblGrid>
        <w:gridCol w:w="891"/>
        <w:gridCol w:w="2015"/>
        <w:gridCol w:w="1300"/>
        <w:gridCol w:w="1716"/>
        <w:gridCol w:w="1105"/>
        <w:gridCol w:w="1119"/>
      </w:tblGrid>
      <w:tr w:rsidR="003C51E7" w:rsidRPr="0015751E">
        <w:trPr>
          <w:trHeight w:val="367"/>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序号</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设备名称</w:t>
            </w:r>
          </w:p>
        </w:tc>
        <w:tc>
          <w:tcPr>
            <w:tcW w:w="18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b/>
                <w:bCs/>
                <w:kern w:val="0"/>
                <w:sz w:val="24"/>
                <w:lang w:bidi="ar"/>
              </w:rPr>
            </w:pPr>
            <w:r w:rsidRPr="0015751E">
              <w:rPr>
                <w:rFonts w:ascii="宋体" w:hAnsi="宋体" w:cs="宋体"/>
                <w:b/>
                <w:bCs/>
                <w:kern w:val="0"/>
                <w:sz w:val="24"/>
                <w:lang w:bidi="ar"/>
              </w:rPr>
              <w:t xml:space="preserve"> 品牌型号</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数量</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单位</w:t>
            </w:r>
          </w:p>
        </w:tc>
      </w:tr>
      <w:tr w:rsidR="003C51E7" w:rsidRPr="0015751E">
        <w:trPr>
          <w:trHeight w:val="36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CD 播放器</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EA-2213</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6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数字调谐器</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EA-2223</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6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前置放大器</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EA-2013</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63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网络控制主机</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EA-5700</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6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控制主机软件</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EA-5700R</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6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加密狗</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EA-5700KEY</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6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电源管理器</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EA-2053</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6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鹅颈话筒</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CL-216A</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63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9</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远程呼叫话筒</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EA-5702A</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63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消防报警接口</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EA-2233(A)</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63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11</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数据转换 IP 终端</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EA-5713</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63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IP 网络解码终端</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EA-5701</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6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13</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1000W 功放</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PA-1000</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6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350W 功放</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PA-380</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63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网络有源音箱</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EA-5707</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632"/>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lastRenderedPageBreak/>
              <w:t>16</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花坪音箱  25W</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senglang</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CA-090</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75"/>
        </w:trPr>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17</w:t>
            </w:r>
          </w:p>
        </w:tc>
        <w:tc>
          <w:tcPr>
            <w:tcW w:w="12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专业机柜</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国产</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42U</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bl>
    <w:p w:rsidR="003C51E7" w:rsidRPr="0015751E" w:rsidRDefault="006A174B">
      <w:pPr>
        <w:spacing w:line="360" w:lineRule="auto"/>
        <w:ind w:firstLine="482"/>
        <w:rPr>
          <w:rFonts w:ascii="宋体" w:hAnsi="宋体"/>
          <w:sz w:val="24"/>
        </w:rPr>
      </w:pPr>
      <w:r w:rsidRPr="0015751E">
        <w:rPr>
          <w:rFonts w:ascii="宋体" w:hAnsi="宋体" w:hint="eastAsia"/>
          <w:sz w:val="24"/>
        </w:rPr>
        <w:t>10.2主要工作与实施要求</w:t>
      </w:r>
    </w:p>
    <w:p w:rsidR="003C51E7" w:rsidRPr="0015751E" w:rsidRDefault="006A174B">
      <w:pPr>
        <w:spacing w:line="360" w:lineRule="auto"/>
        <w:ind w:firstLine="482"/>
        <w:rPr>
          <w:rFonts w:ascii="宋体" w:hAnsi="宋体"/>
          <w:sz w:val="24"/>
        </w:rPr>
      </w:pPr>
      <w:r w:rsidRPr="0015751E">
        <w:rPr>
          <w:rFonts w:ascii="宋体" w:hAnsi="宋体"/>
          <w:sz w:val="24"/>
        </w:rPr>
        <w:t>1. 系统硬件设备的检查和维护：定期对背景音乐广播系统的硬件设备进行检查和维护，包括音频设备、放大器、音箱等，确保设备的正常运行和音质效果。</w:t>
      </w:r>
    </w:p>
    <w:p w:rsidR="003C51E7" w:rsidRPr="0015751E" w:rsidRDefault="006A174B">
      <w:pPr>
        <w:spacing w:line="360" w:lineRule="auto"/>
        <w:ind w:firstLine="482"/>
        <w:rPr>
          <w:rFonts w:ascii="宋体" w:hAnsi="宋体"/>
          <w:sz w:val="24"/>
        </w:rPr>
      </w:pPr>
      <w:r w:rsidRPr="0015751E">
        <w:rPr>
          <w:rFonts w:ascii="宋体" w:hAnsi="宋体"/>
          <w:sz w:val="24"/>
        </w:rPr>
        <w:t>2. 软件系统的更新和优化：根据需要，定期对背景音乐广播系统的软件进行更新和优化，以提升系统的稳定性和功能。</w:t>
      </w:r>
    </w:p>
    <w:p w:rsidR="003C51E7" w:rsidRPr="0015751E" w:rsidRDefault="006A174B">
      <w:pPr>
        <w:spacing w:line="360" w:lineRule="auto"/>
        <w:ind w:firstLine="482"/>
        <w:rPr>
          <w:rFonts w:ascii="宋体" w:hAnsi="宋体"/>
          <w:sz w:val="24"/>
        </w:rPr>
      </w:pPr>
      <w:r w:rsidRPr="0015751E">
        <w:rPr>
          <w:rFonts w:ascii="宋体" w:hAnsi="宋体"/>
          <w:sz w:val="24"/>
        </w:rPr>
        <w:t>3. 音乐资源的更新和管理：定期更新和管理背景音乐广播系统的音乐资源，包括添加新的音乐、删除过时的音乐、分类管理音乐等，以保持音乐内容的新鲜和多样性。</w:t>
      </w:r>
    </w:p>
    <w:p w:rsidR="003C51E7" w:rsidRPr="0015751E" w:rsidRDefault="006A174B">
      <w:pPr>
        <w:spacing w:line="360" w:lineRule="auto"/>
        <w:ind w:firstLine="482"/>
        <w:rPr>
          <w:rFonts w:ascii="宋体" w:hAnsi="宋体"/>
          <w:sz w:val="24"/>
        </w:rPr>
      </w:pPr>
      <w:r w:rsidRPr="0015751E">
        <w:rPr>
          <w:rFonts w:ascii="宋体" w:hAnsi="宋体"/>
          <w:sz w:val="24"/>
        </w:rPr>
        <w:t>4. 音频设备的清洁和保养：定期清洁音频设备，包括音箱、麦克风等，以保持音频设备的清洁和正常工作。</w:t>
      </w:r>
    </w:p>
    <w:p w:rsidR="003C51E7" w:rsidRPr="0015751E" w:rsidRDefault="006A174B">
      <w:pPr>
        <w:spacing w:line="360" w:lineRule="auto"/>
        <w:ind w:firstLine="482"/>
        <w:rPr>
          <w:rFonts w:ascii="宋体" w:hAnsi="宋体"/>
          <w:sz w:val="24"/>
        </w:rPr>
      </w:pPr>
      <w:r w:rsidRPr="0015751E">
        <w:rPr>
          <w:rFonts w:ascii="宋体" w:hAnsi="宋体"/>
          <w:sz w:val="24"/>
        </w:rPr>
        <w:t>5. 故障排查和维修：对于出现故障的音频设备或其他系统组件，及时进行排查和维修，确保系统的正常运行。</w:t>
      </w:r>
    </w:p>
    <w:p w:rsidR="003C51E7" w:rsidRPr="0015751E" w:rsidRDefault="006A174B">
      <w:pPr>
        <w:spacing w:line="460" w:lineRule="exact"/>
        <w:rPr>
          <w:rFonts w:ascii="宋体" w:hAnsi="宋体"/>
          <w:sz w:val="22"/>
        </w:rPr>
      </w:pPr>
      <w:r w:rsidRPr="0015751E">
        <w:rPr>
          <w:rFonts w:ascii="宋体" w:hAnsi="宋体" w:hint="eastAsia"/>
          <w:b/>
          <w:sz w:val="24"/>
          <w:szCs w:val="28"/>
        </w:rPr>
        <w:t>11 、多媒体会议系统</w:t>
      </w:r>
      <w:r w:rsidRPr="0015751E">
        <w:rPr>
          <w:rFonts w:ascii="宋体" w:hAnsi="宋体"/>
          <w:sz w:val="22"/>
        </w:rPr>
        <w:tab/>
      </w:r>
    </w:p>
    <w:p w:rsidR="003C51E7" w:rsidRPr="0015751E" w:rsidRDefault="006A174B">
      <w:pPr>
        <w:pStyle w:val="AONormal"/>
        <w:tabs>
          <w:tab w:val="left" w:pos="3696"/>
        </w:tabs>
        <w:ind w:firstLine="480"/>
        <w:rPr>
          <w:rFonts w:ascii="宋体" w:eastAsia="宋体" w:hAnsi="宋体"/>
          <w:sz w:val="24"/>
          <w:szCs w:val="24"/>
        </w:rPr>
      </w:pPr>
      <w:r w:rsidRPr="0015751E">
        <w:rPr>
          <w:rFonts w:ascii="宋体" w:eastAsia="宋体" w:hAnsi="宋体" w:hint="eastAsia"/>
          <w:sz w:val="24"/>
          <w:szCs w:val="24"/>
        </w:rPr>
        <w:t>11.1 维保设备清单</w:t>
      </w:r>
    </w:p>
    <w:tbl>
      <w:tblPr>
        <w:tblW w:w="4593" w:type="pct"/>
        <w:tblInd w:w="113" w:type="dxa"/>
        <w:tblLook w:val="04A0" w:firstRow="1" w:lastRow="0" w:firstColumn="1" w:lastColumn="0" w:noHBand="0" w:noVBand="1"/>
      </w:tblPr>
      <w:tblGrid>
        <w:gridCol w:w="642"/>
        <w:gridCol w:w="2347"/>
        <w:gridCol w:w="1576"/>
        <w:gridCol w:w="2025"/>
        <w:gridCol w:w="654"/>
        <w:gridCol w:w="766"/>
      </w:tblGrid>
      <w:tr w:rsidR="003C51E7" w:rsidRPr="0015751E">
        <w:trPr>
          <w:trHeight w:val="357"/>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序号</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设备名称</w:t>
            </w:r>
          </w:p>
        </w:tc>
        <w:tc>
          <w:tcPr>
            <w:tcW w:w="224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b/>
                <w:bCs/>
                <w:kern w:val="0"/>
                <w:sz w:val="24"/>
                <w:lang w:bidi="ar"/>
              </w:rPr>
            </w:pPr>
            <w:r w:rsidRPr="0015751E">
              <w:rPr>
                <w:rFonts w:ascii="宋体" w:hAnsi="宋体" w:cs="宋体"/>
                <w:b/>
                <w:bCs/>
                <w:kern w:val="0"/>
                <w:sz w:val="24"/>
                <w:lang w:bidi="ar"/>
              </w:rPr>
              <w:t xml:space="preserve">  品牌型号</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数量</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单位</w:t>
            </w:r>
          </w:p>
        </w:tc>
      </w:tr>
      <w:tr w:rsidR="003C51E7" w:rsidRPr="0015751E">
        <w:trPr>
          <w:trHeight w:val="520"/>
        </w:trPr>
        <w:tc>
          <w:tcPr>
            <w:tcW w:w="411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hint="eastAsia"/>
                <w:kern w:val="0"/>
                <w:sz w:val="24"/>
                <w:lang w:bidi="ar"/>
              </w:rPr>
              <w:t>（一）</w:t>
            </w:r>
            <w:r w:rsidRPr="0015751E">
              <w:rPr>
                <w:rFonts w:ascii="宋体" w:hAnsi="宋体" w:cs="宋体"/>
                <w:kern w:val="0"/>
                <w:sz w:val="24"/>
                <w:lang w:bidi="ar"/>
              </w:rPr>
              <w:t xml:space="preserve"> 一般楼层会议室多媒体会议系统</w:t>
            </w: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left"/>
              <w:rPr>
                <w:rFonts w:ascii="宋体" w:hAnsi="宋体" w:cs="宋体"/>
                <w:kern w:val="0"/>
                <w:sz w:val="24"/>
                <w:lang w:bidi="ar"/>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left"/>
              <w:rPr>
                <w:rFonts w:ascii="宋体" w:hAnsi="宋体" w:cs="宋体"/>
                <w:kern w:val="0"/>
                <w:sz w:val="24"/>
                <w:lang w:bidi="ar"/>
              </w:rPr>
            </w:pP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一拖一无线无线手持话筒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SHURE SLX</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BLX24/PG58</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4000 流明投影机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爱普生</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c740x</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有线会议话筒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舒尔</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MX418D/C</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功放</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DK-9500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音箱</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MU8</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DVD 播放机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松下</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DMP-BD83GK-K</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520"/>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高清混合矩阵</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MDI-4X</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液晶电视机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海信</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LED55EC290n</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9</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电动投影幕</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欧叶</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120 寸</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副</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投影机吊架</w:t>
            </w:r>
          </w:p>
        </w:tc>
        <w:tc>
          <w:tcPr>
            <w:tcW w:w="984"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left"/>
              <w:rPr>
                <w:rFonts w:ascii="宋体" w:hAnsi="宋体" w:cs="宋体"/>
                <w:kern w:val="0"/>
                <w:sz w:val="24"/>
                <w:lang w:bidi="ar"/>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副</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11</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高清视频会议终端</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科达</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H600-LC</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11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hint="eastAsia"/>
                <w:kern w:val="0"/>
                <w:sz w:val="24"/>
                <w:lang w:bidi="ar"/>
              </w:rPr>
              <w:t>（二）</w:t>
            </w:r>
            <w:r w:rsidRPr="0015751E">
              <w:rPr>
                <w:rFonts w:ascii="宋体" w:hAnsi="宋体" w:cs="宋体"/>
                <w:kern w:val="0"/>
                <w:sz w:val="24"/>
                <w:lang w:bidi="ar"/>
              </w:rPr>
              <w:t>三层事故办案区次报告厅</w:t>
            </w: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left"/>
              <w:rPr>
                <w:rFonts w:ascii="宋体" w:hAnsi="宋体" w:cs="宋体"/>
                <w:kern w:val="0"/>
                <w:sz w:val="24"/>
                <w:lang w:bidi="ar"/>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left"/>
              <w:rPr>
                <w:rFonts w:ascii="宋体" w:hAnsi="宋体" w:cs="宋体"/>
                <w:kern w:val="0"/>
                <w:sz w:val="24"/>
                <w:lang w:bidi="ar"/>
              </w:rPr>
            </w:pP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2</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扩声投影系统</w:t>
            </w:r>
          </w:p>
        </w:tc>
        <w:tc>
          <w:tcPr>
            <w:tcW w:w="984"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left"/>
              <w:rPr>
                <w:rFonts w:ascii="宋体" w:hAnsi="宋体" w:cs="宋体"/>
                <w:kern w:val="0"/>
                <w:sz w:val="24"/>
                <w:lang w:bidi="ar"/>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left"/>
              <w:rPr>
                <w:rFonts w:ascii="宋体" w:hAnsi="宋体" w:cs="宋体"/>
                <w:kern w:val="0"/>
                <w:sz w:val="24"/>
                <w:lang w:bidi="ar"/>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left"/>
              <w:rPr>
                <w:rFonts w:ascii="宋体" w:hAnsi="宋体" w:cs="宋体"/>
                <w:kern w:val="0"/>
                <w:sz w:val="24"/>
                <w:lang w:bidi="ar"/>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left"/>
              <w:rPr>
                <w:rFonts w:ascii="宋体" w:hAnsi="宋体" w:cs="宋体"/>
                <w:kern w:val="0"/>
                <w:sz w:val="24"/>
                <w:lang w:bidi="ar"/>
              </w:rPr>
            </w:pP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3</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DVD 播放机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松下</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DMP-BD83GK-K</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5"/>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14</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一拖一无线无线手持话筒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SHURE SLX</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BLX24/PG58</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lastRenderedPageBreak/>
              <w:t xml:space="preserve">  1</w:t>
            </w:r>
            <w:r w:rsidRPr="0015751E">
              <w:rPr>
                <w:rFonts w:ascii="宋体" w:hAnsi="宋体" w:cs="宋体" w:hint="eastAsia"/>
                <w:kern w:val="0"/>
                <w:sz w:val="24"/>
                <w:lang w:bidi="ar"/>
              </w:rPr>
              <w:t>5</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一拖四无线鹅颈话筒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KEBIT</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KU-904</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6</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有线会议话筒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舒尔</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MX418D/C</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7</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调音台</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YAMAHA</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MG16XU</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18</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效果器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YAMAHA</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REV100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19</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数字音频处理器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DAP2040Ⅱ</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0</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会议系统地插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63"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1</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专业音箱</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TX12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2</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辅音箱功放</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MA-400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3</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电源管理器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PRO1008</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4</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音箱支架</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 型</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副</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5</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机柜</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图腾</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2M</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6</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监听耳机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森海塞尔</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HD-201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2</w:t>
            </w:r>
            <w:r w:rsidRPr="0015751E">
              <w:rPr>
                <w:rFonts w:ascii="宋体" w:hAnsi="宋体" w:cs="宋体" w:hint="eastAsia"/>
                <w:kern w:val="0"/>
                <w:sz w:val="24"/>
                <w:lang w:bidi="ar"/>
              </w:rPr>
              <w:t>7</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5000 流明投影机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爱普生</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C760X</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28</w:t>
            </w:r>
            <w:r w:rsidRPr="0015751E">
              <w:rPr>
                <w:rFonts w:ascii="宋体" w:hAnsi="宋体" w:cs="宋体"/>
                <w:kern w:val="0"/>
                <w:sz w:val="24"/>
                <w:lang w:bidi="ar"/>
              </w:rPr>
              <w:t xml:space="preserve"> </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电动投影幕</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欧叶</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150 寸电动</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副</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29</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电动投标机吊架</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唯美</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520"/>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0</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高清混合矩阵</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MDI-4X</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台</w:t>
            </w:r>
          </w:p>
        </w:tc>
      </w:tr>
      <w:tr w:rsidR="003C51E7" w:rsidRPr="0015751E">
        <w:trPr>
          <w:trHeight w:val="520"/>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1</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无线平板触摸屏</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APPLE</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IPAD</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2</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智能控制系统主机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KT-CS6</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3</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无线路由器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TP-LINK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4</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红外发射棒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IR</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根</w:t>
            </w:r>
          </w:p>
        </w:tc>
      </w:tr>
      <w:tr w:rsidR="003C51E7" w:rsidRPr="0015751E">
        <w:trPr>
          <w:trHeight w:val="355"/>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5</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电源控制器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KT-8</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6</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系统控制软件</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SOFT</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3</w:t>
            </w:r>
            <w:r w:rsidRPr="0015751E">
              <w:rPr>
                <w:rFonts w:ascii="宋体" w:hAnsi="宋体" w:cs="宋体" w:hint="eastAsia"/>
                <w:kern w:val="0"/>
                <w:sz w:val="24"/>
                <w:lang w:bidi="ar"/>
              </w:rPr>
              <w:t>7</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视频预览节点</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KT-NET</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38</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高清视频会议终端</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科达</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H600-LC</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11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lastRenderedPageBreak/>
              <w:t>（三）</w:t>
            </w:r>
            <w:r w:rsidRPr="0015751E">
              <w:rPr>
                <w:rFonts w:ascii="宋体" w:hAnsi="宋体" w:cs="宋体"/>
                <w:kern w:val="0"/>
                <w:sz w:val="24"/>
                <w:lang w:bidi="ar"/>
              </w:rPr>
              <w:t>三层大会议室多媒体会议系统</w:t>
            </w: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39</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扩声投影系统</w:t>
            </w:r>
          </w:p>
        </w:tc>
        <w:tc>
          <w:tcPr>
            <w:tcW w:w="984"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4</w:t>
            </w:r>
            <w:r w:rsidRPr="0015751E">
              <w:rPr>
                <w:rFonts w:ascii="宋体" w:hAnsi="宋体" w:cs="宋体" w:hint="eastAsia"/>
                <w:kern w:val="0"/>
                <w:sz w:val="24"/>
                <w:lang w:bidi="ar"/>
              </w:rPr>
              <w:t>0</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DVD 播放机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松下</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DMP-BD83GK-K</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4</w:t>
            </w:r>
            <w:r w:rsidRPr="0015751E">
              <w:rPr>
                <w:rFonts w:ascii="宋体" w:hAnsi="宋体" w:cs="宋体" w:hint="eastAsia"/>
                <w:kern w:val="0"/>
                <w:sz w:val="24"/>
                <w:lang w:bidi="ar"/>
              </w:rPr>
              <w:t>1</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一拖一无线无线手持话筒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SHURE SLX</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BLX24/PG58</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4</w:t>
            </w:r>
            <w:r w:rsidRPr="0015751E">
              <w:rPr>
                <w:rFonts w:ascii="宋体" w:hAnsi="宋体" w:cs="宋体" w:hint="eastAsia"/>
                <w:kern w:val="0"/>
                <w:sz w:val="24"/>
                <w:lang w:bidi="ar"/>
              </w:rPr>
              <w:t>2</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一拖四无线鹅颈话筒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KEBIT</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KU-904</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4</w:t>
            </w:r>
            <w:r w:rsidRPr="0015751E">
              <w:rPr>
                <w:rFonts w:ascii="宋体" w:hAnsi="宋体" w:cs="宋体" w:hint="eastAsia"/>
                <w:kern w:val="0"/>
                <w:sz w:val="24"/>
                <w:lang w:bidi="ar"/>
              </w:rPr>
              <w:t>3</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有线会议话筒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舒尔</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MX418D/C</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4</w:t>
            </w:r>
            <w:r w:rsidRPr="0015751E">
              <w:rPr>
                <w:rFonts w:ascii="宋体" w:hAnsi="宋体" w:cs="宋体" w:hint="eastAsia"/>
                <w:kern w:val="0"/>
                <w:sz w:val="24"/>
                <w:lang w:bidi="ar"/>
              </w:rPr>
              <w:t>4</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调音台</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YAMAHA</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MGP24X</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4</w:t>
            </w:r>
            <w:r w:rsidRPr="0015751E">
              <w:rPr>
                <w:rFonts w:ascii="宋体" w:hAnsi="宋体" w:cs="宋体" w:hint="eastAsia"/>
                <w:kern w:val="0"/>
                <w:sz w:val="24"/>
                <w:lang w:bidi="ar"/>
              </w:rPr>
              <w:t>5</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效果器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YAMAHA</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REV100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4</w:t>
            </w:r>
            <w:r w:rsidRPr="0015751E">
              <w:rPr>
                <w:rFonts w:ascii="宋体" w:hAnsi="宋体" w:cs="宋体" w:hint="eastAsia"/>
                <w:kern w:val="0"/>
                <w:sz w:val="24"/>
                <w:lang w:bidi="ar"/>
              </w:rPr>
              <w:t>6</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数字音频处理器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DX2004</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47</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会议系统地插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HP-2106</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48</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专业音箱</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TX12</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49</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辅音箱功放</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MA400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5</w:t>
            </w:r>
            <w:r w:rsidRPr="0015751E">
              <w:rPr>
                <w:rFonts w:ascii="宋体" w:hAnsi="宋体" w:cs="宋体" w:hint="eastAsia"/>
                <w:kern w:val="0"/>
                <w:sz w:val="24"/>
                <w:lang w:bidi="ar"/>
              </w:rPr>
              <w:t>0</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电源管理器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WK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PRO1008</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5</w:t>
            </w:r>
            <w:r w:rsidRPr="0015751E">
              <w:rPr>
                <w:rFonts w:ascii="宋体" w:hAnsi="宋体" w:cs="宋体" w:hint="eastAsia"/>
                <w:kern w:val="0"/>
                <w:sz w:val="24"/>
                <w:lang w:bidi="ar"/>
              </w:rPr>
              <w:t>1</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音箱支架</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63"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副</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5</w:t>
            </w:r>
            <w:r w:rsidRPr="0015751E">
              <w:rPr>
                <w:rFonts w:ascii="宋体" w:hAnsi="宋体" w:cs="宋体" w:hint="eastAsia"/>
                <w:kern w:val="0"/>
                <w:sz w:val="24"/>
                <w:lang w:bidi="ar"/>
              </w:rPr>
              <w:t>2</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机柜</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图腾</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2M</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5</w:t>
            </w:r>
            <w:r w:rsidRPr="0015751E">
              <w:rPr>
                <w:rFonts w:ascii="宋体" w:hAnsi="宋体" w:cs="宋体" w:hint="eastAsia"/>
                <w:kern w:val="0"/>
                <w:sz w:val="24"/>
                <w:lang w:bidi="ar"/>
              </w:rPr>
              <w:t>3</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操作台</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图腾</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1.8*0.8 米</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张</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5</w:t>
            </w:r>
            <w:r w:rsidRPr="0015751E">
              <w:rPr>
                <w:rFonts w:ascii="宋体" w:hAnsi="宋体" w:cs="宋体" w:hint="eastAsia"/>
                <w:kern w:val="0"/>
                <w:sz w:val="24"/>
                <w:lang w:bidi="ar"/>
              </w:rPr>
              <w:t>4</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监听耳机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森海塞尔</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HD-201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5</w:t>
            </w:r>
            <w:r w:rsidRPr="0015751E">
              <w:rPr>
                <w:rFonts w:ascii="宋体" w:hAnsi="宋体" w:cs="宋体" w:hint="eastAsia"/>
                <w:kern w:val="0"/>
                <w:sz w:val="24"/>
                <w:lang w:bidi="ar"/>
              </w:rPr>
              <w:t>5</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5200 流明投影机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爱普生</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C760X</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5"/>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5</w:t>
            </w:r>
            <w:r w:rsidRPr="0015751E">
              <w:rPr>
                <w:rFonts w:ascii="宋体" w:hAnsi="宋体" w:cs="宋体" w:hint="eastAsia"/>
                <w:kern w:val="0"/>
                <w:sz w:val="24"/>
                <w:lang w:bidi="ar"/>
              </w:rPr>
              <w:t>6</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电动投影幕</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欧叶</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150 寸</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副</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57</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电动投标机吊架</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唯美</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58</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HDMI 信号延长器</w:t>
            </w:r>
          </w:p>
        </w:tc>
        <w:tc>
          <w:tcPr>
            <w:tcW w:w="984"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对</w:t>
            </w:r>
          </w:p>
        </w:tc>
      </w:tr>
      <w:tr w:rsidR="003C51E7" w:rsidRPr="0015751E">
        <w:trPr>
          <w:trHeight w:val="520"/>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59</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高清混合矩阵</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CREATOR</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MDI-4X</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6</w:t>
            </w:r>
            <w:r w:rsidRPr="0015751E">
              <w:rPr>
                <w:rFonts w:ascii="宋体" w:hAnsi="宋体" w:cs="宋体" w:hint="eastAsia"/>
                <w:kern w:val="0"/>
                <w:sz w:val="24"/>
                <w:lang w:bidi="ar"/>
              </w:rPr>
              <w:t>0</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无线平板触摸屏</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APPLE</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IPAD</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520"/>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6</w:t>
            </w:r>
            <w:r w:rsidRPr="0015751E">
              <w:rPr>
                <w:rFonts w:ascii="宋体" w:hAnsi="宋体" w:cs="宋体" w:hint="eastAsia"/>
                <w:kern w:val="0"/>
                <w:sz w:val="24"/>
                <w:lang w:bidi="ar"/>
              </w:rPr>
              <w:t>1</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智能控制系统主机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KT-CS6</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lastRenderedPageBreak/>
              <w:t xml:space="preserve">  6</w:t>
            </w:r>
            <w:r w:rsidRPr="0015751E">
              <w:rPr>
                <w:rFonts w:ascii="宋体" w:hAnsi="宋体" w:cs="宋体" w:hint="eastAsia"/>
                <w:kern w:val="0"/>
                <w:sz w:val="24"/>
                <w:lang w:bidi="ar"/>
              </w:rPr>
              <w:t>2</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无线路由器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TP-LINK</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6</w:t>
            </w:r>
            <w:r w:rsidRPr="0015751E">
              <w:rPr>
                <w:rFonts w:ascii="宋体" w:hAnsi="宋体" w:cs="宋体" w:hint="eastAsia"/>
                <w:kern w:val="0"/>
                <w:sz w:val="24"/>
                <w:lang w:bidi="ar"/>
              </w:rPr>
              <w:t>3</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红外发射棒</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IR</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根</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6</w:t>
            </w:r>
            <w:r w:rsidRPr="0015751E">
              <w:rPr>
                <w:rFonts w:ascii="宋体" w:hAnsi="宋体" w:cs="宋体" w:hint="eastAsia"/>
                <w:kern w:val="0"/>
                <w:sz w:val="24"/>
                <w:lang w:bidi="ar"/>
              </w:rPr>
              <w:t>4</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电源控制器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KT-8</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6</w:t>
            </w:r>
            <w:r w:rsidRPr="0015751E">
              <w:rPr>
                <w:rFonts w:ascii="宋体" w:hAnsi="宋体" w:cs="宋体" w:hint="eastAsia"/>
                <w:kern w:val="0"/>
                <w:sz w:val="24"/>
                <w:lang w:bidi="ar"/>
              </w:rPr>
              <w:t>5</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系统控制软件</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SOFT</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6</w:t>
            </w:r>
            <w:r w:rsidRPr="0015751E">
              <w:rPr>
                <w:rFonts w:ascii="宋体" w:hAnsi="宋体" w:cs="宋体" w:hint="eastAsia"/>
                <w:kern w:val="0"/>
                <w:sz w:val="24"/>
                <w:lang w:bidi="ar"/>
              </w:rPr>
              <w:t>6</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视频预览节点</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GREATRON</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KT-NET</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67</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高清视频会议终端</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科达</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H700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68</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高清视频会议摄像机</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科达</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HD120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69</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附件</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63"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批</w:t>
            </w:r>
          </w:p>
        </w:tc>
      </w:tr>
      <w:tr w:rsidR="003C51E7" w:rsidRPr="0015751E">
        <w:trPr>
          <w:trHeight w:val="352"/>
        </w:trPr>
        <w:tc>
          <w:tcPr>
            <w:tcW w:w="411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t>（四）</w:t>
            </w:r>
            <w:r w:rsidRPr="0015751E">
              <w:rPr>
                <w:rFonts w:ascii="宋体" w:hAnsi="宋体" w:cs="宋体"/>
                <w:kern w:val="0"/>
                <w:sz w:val="24"/>
                <w:lang w:bidi="ar"/>
              </w:rPr>
              <w:t xml:space="preserve">  其他 (六层视频会议指挥中心)</w:t>
            </w: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3C51E7" w:rsidRPr="0015751E" w:rsidRDefault="003C51E7">
            <w:pPr>
              <w:jc w:val="center"/>
              <w:rPr>
                <w:rFonts w:ascii="宋体" w:hAnsi="宋体" w:cs="宋体"/>
                <w:kern w:val="0"/>
                <w:sz w:val="24"/>
                <w:lang w:bidi="ar"/>
              </w:rPr>
            </w:pP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7</w:t>
            </w:r>
            <w:r w:rsidRPr="0015751E">
              <w:rPr>
                <w:rFonts w:ascii="宋体" w:hAnsi="宋体" w:cs="宋体" w:hint="eastAsia"/>
                <w:kern w:val="0"/>
                <w:sz w:val="24"/>
                <w:lang w:bidi="ar"/>
              </w:rPr>
              <w:t>0</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液晶电视机(最终用户确大小)</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海信</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LED55EC290n</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535"/>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r w:rsidRPr="0015751E">
              <w:rPr>
                <w:rFonts w:ascii="宋体" w:hAnsi="宋体" w:cs="宋体" w:hint="eastAsia"/>
                <w:kern w:val="0"/>
                <w:sz w:val="24"/>
                <w:lang w:bidi="ar"/>
              </w:rPr>
              <w:t>1</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24 口千兆以太网交换机 (上联万兆)</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华三</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S5130-28S-EI</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7</w:t>
            </w:r>
            <w:r w:rsidRPr="0015751E">
              <w:rPr>
                <w:rFonts w:ascii="宋体" w:hAnsi="宋体" w:cs="宋体" w:hint="eastAsia"/>
                <w:kern w:val="0"/>
                <w:sz w:val="24"/>
                <w:lang w:bidi="ar"/>
              </w:rPr>
              <w:t>2</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HDMI 矩阵</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AVTRONSYS</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MDI-8X</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7</w:t>
            </w:r>
            <w:r w:rsidRPr="0015751E">
              <w:rPr>
                <w:rFonts w:ascii="宋体" w:hAnsi="宋体" w:cs="宋体" w:hint="eastAsia"/>
                <w:kern w:val="0"/>
                <w:sz w:val="24"/>
                <w:lang w:bidi="ar"/>
              </w:rPr>
              <w:t>3</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网络高清解码器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科达</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TVS4000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7</w:t>
            </w:r>
            <w:r w:rsidRPr="0015751E">
              <w:rPr>
                <w:rFonts w:ascii="宋体" w:hAnsi="宋体" w:cs="宋体" w:hint="eastAsia"/>
                <w:kern w:val="0"/>
                <w:sz w:val="24"/>
                <w:lang w:bidi="ar"/>
              </w:rPr>
              <w:t>4</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中心管理电脑</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联想</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启天 4500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7</w:t>
            </w:r>
            <w:r w:rsidRPr="0015751E">
              <w:rPr>
                <w:rFonts w:ascii="宋体" w:hAnsi="宋体" w:cs="宋体" w:hint="eastAsia"/>
                <w:kern w:val="0"/>
                <w:sz w:val="24"/>
                <w:lang w:bidi="ar"/>
              </w:rPr>
              <w:t>5</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电脑配套显示器</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DELL</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U2412M</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355"/>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7</w:t>
            </w:r>
            <w:r w:rsidRPr="0015751E">
              <w:rPr>
                <w:rFonts w:ascii="宋体" w:hAnsi="宋体" w:cs="宋体" w:hint="eastAsia"/>
                <w:kern w:val="0"/>
                <w:sz w:val="24"/>
                <w:lang w:bidi="ar"/>
              </w:rPr>
              <w:t>6</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中心管理平台软件</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科达</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MCS</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77</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中心管理平台硬件</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科达</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KDV8000A</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352"/>
        </w:trPr>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78</w:t>
            </w:r>
          </w:p>
        </w:tc>
        <w:tc>
          <w:tcPr>
            <w:tcW w:w="1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kern w:val="0"/>
                <w:sz w:val="24"/>
                <w:lang w:bidi="ar"/>
              </w:rPr>
            </w:pPr>
            <w:r w:rsidRPr="0015751E">
              <w:rPr>
                <w:rFonts w:ascii="宋体" w:hAnsi="宋体" w:cs="宋体"/>
                <w:kern w:val="0"/>
                <w:sz w:val="24"/>
                <w:lang w:bidi="ar"/>
              </w:rPr>
              <w:t>调试终端</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kern w:val="0"/>
                <w:sz w:val="24"/>
                <w:lang w:bidi="ar"/>
              </w:rPr>
            </w:pPr>
            <w:r w:rsidRPr="0015751E">
              <w:rPr>
                <w:rFonts w:ascii="宋体" w:hAnsi="宋体" w:cs="宋体"/>
                <w:kern w:val="0"/>
                <w:sz w:val="24"/>
                <w:lang w:bidi="ar"/>
              </w:rPr>
              <w:t>THINKPAD</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kern w:val="0"/>
                <w:sz w:val="24"/>
                <w:lang w:bidi="ar"/>
              </w:rPr>
            </w:pPr>
            <w:r w:rsidRPr="0015751E">
              <w:rPr>
                <w:rFonts w:ascii="宋体" w:hAnsi="宋体" w:cs="宋体"/>
                <w:kern w:val="0"/>
                <w:sz w:val="24"/>
                <w:lang w:bidi="ar"/>
              </w:rPr>
              <w:t>T460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spacing w:line="360" w:lineRule="auto"/>
              <w:jc w:val="center"/>
              <w:textAlignment w:val="center"/>
              <w:rPr>
                <w:rFonts w:ascii="宋体" w:hAnsi="宋体" w:cs="宋体"/>
                <w:kern w:val="0"/>
                <w:sz w:val="24"/>
                <w:lang w:bidi="ar"/>
              </w:rPr>
            </w:pPr>
            <w:r w:rsidRPr="0015751E">
              <w:rPr>
                <w:rFonts w:ascii="宋体" w:hAnsi="宋体" w:cs="宋体"/>
                <w:kern w:val="0"/>
                <w:sz w:val="24"/>
                <w:lang w:bidi="ar"/>
              </w:rPr>
              <w:t>台</w:t>
            </w:r>
          </w:p>
        </w:tc>
      </w:tr>
    </w:tbl>
    <w:p w:rsidR="003C51E7" w:rsidRPr="0015751E" w:rsidRDefault="006A174B">
      <w:pPr>
        <w:spacing w:line="360" w:lineRule="auto"/>
        <w:ind w:firstLine="480"/>
        <w:rPr>
          <w:rFonts w:ascii="宋体" w:hAnsi="宋体"/>
          <w:sz w:val="24"/>
        </w:rPr>
      </w:pPr>
      <w:r w:rsidRPr="0015751E">
        <w:rPr>
          <w:rFonts w:ascii="宋体" w:hAnsi="宋体" w:hint="eastAsia"/>
          <w:sz w:val="24"/>
        </w:rPr>
        <w:t>11.2 主要工作与实施要求</w:t>
      </w:r>
    </w:p>
    <w:p w:rsidR="003C51E7" w:rsidRPr="0015751E" w:rsidRDefault="006A174B">
      <w:pPr>
        <w:spacing w:line="360" w:lineRule="auto"/>
        <w:ind w:firstLine="480"/>
        <w:rPr>
          <w:rFonts w:ascii="宋体" w:hAnsi="宋体"/>
          <w:sz w:val="24"/>
        </w:rPr>
      </w:pPr>
      <w:r w:rsidRPr="0015751E">
        <w:rPr>
          <w:rFonts w:ascii="宋体" w:hAnsi="宋体"/>
          <w:sz w:val="24"/>
        </w:rPr>
        <w:t>1. 硬件设备的检查和维护：定期对多媒体会议系统的硬件设备进行检查和维护，包括会议终端设备、摄像头、麦克风、音箱等，确保设备的正常运行和音视频效果。</w:t>
      </w:r>
    </w:p>
    <w:p w:rsidR="003C51E7" w:rsidRPr="0015751E" w:rsidRDefault="006A174B">
      <w:pPr>
        <w:spacing w:line="360" w:lineRule="auto"/>
        <w:ind w:firstLine="480"/>
        <w:rPr>
          <w:rFonts w:ascii="宋体" w:hAnsi="宋体"/>
          <w:sz w:val="24"/>
        </w:rPr>
      </w:pPr>
      <w:r w:rsidRPr="0015751E">
        <w:rPr>
          <w:rFonts w:ascii="宋体" w:hAnsi="宋体"/>
          <w:sz w:val="24"/>
        </w:rPr>
        <w:t>2. 软件系统的更新和优化：根据需要，定期对多媒体会议系统的软件进行更新和优化，以提升系统的稳定性、安全性和功能。</w:t>
      </w:r>
    </w:p>
    <w:p w:rsidR="003C51E7" w:rsidRPr="0015751E" w:rsidRDefault="006A174B">
      <w:pPr>
        <w:spacing w:line="360" w:lineRule="auto"/>
        <w:ind w:firstLine="480"/>
        <w:rPr>
          <w:rFonts w:ascii="宋体" w:hAnsi="宋体"/>
          <w:sz w:val="24"/>
        </w:rPr>
      </w:pPr>
      <w:r w:rsidRPr="0015751E">
        <w:rPr>
          <w:rFonts w:ascii="宋体" w:hAnsi="宋体"/>
          <w:sz w:val="24"/>
        </w:rPr>
        <w:t>3. 会议室布线和设备连接的检查和维护：定期检查会议室的布线和设备连接，确保连接的可靠性和稳定性，避免因连接问题导致的音视频质量下降或无法正常开</w:t>
      </w:r>
      <w:r w:rsidRPr="0015751E">
        <w:rPr>
          <w:rFonts w:ascii="宋体" w:hAnsi="宋体"/>
          <w:sz w:val="24"/>
        </w:rPr>
        <w:lastRenderedPageBreak/>
        <w:t>展会议。</w:t>
      </w:r>
    </w:p>
    <w:p w:rsidR="003C51E7" w:rsidRPr="0015751E" w:rsidRDefault="006A174B">
      <w:pPr>
        <w:spacing w:line="360" w:lineRule="auto"/>
        <w:ind w:firstLine="480"/>
        <w:rPr>
          <w:rFonts w:ascii="宋体" w:hAnsi="宋体"/>
          <w:sz w:val="24"/>
        </w:rPr>
      </w:pPr>
      <w:r w:rsidRPr="0015751E">
        <w:rPr>
          <w:rFonts w:ascii="宋体" w:hAnsi="宋体"/>
          <w:sz w:val="24"/>
        </w:rPr>
        <w:t>4. 会议系统的网络设置和优化：对多媒体会议系统的网络设置进行优化，确保网络的稳定性和带宽的充足性，以保证会议期间的音视频传输的流畅和稳定。</w:t>
      </w:r>
    </w:p>
    <w:p w:rsidR="003C51E7" w:rsidRPr="0015751E" w:rsidRDefault="006A174B">
      <w:pPr>
        <w:spacing w:line="360" w:lineRule="auto"/>
        <w:ind w:firstLine="480"/>
        <w:rPr>
          <w:rFonts w:ascii="宋体" w:hAnsi="宋体"/>
          <w:sz w:val="24"/>
        </w:rPr>
      </w:pPr>
      <w:r w:rsidRPr="0015751E">
        <w:rPr>
          <w:rFonts w:ascii="宋体" w:hAnsi="宋体"/>
          <w:sz w:val="24"/>
        </w:rPr>
        <w:t>5. 故障排查和维修：对于出现故障的会议终端设备或其他系统组件，及时进行排查和维修，确保会议系统的正常运行。</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12 一卡通(停车/消费/出入口门禁/梯控)系统</w:t>
      </w:r>
    </w:p>
    <w:p w:rsidR="003C51E7" w:rsidRPr="0015751E" w:rsidRDefault="006A174B">
      <w:pPr>
        <w:spacing w:line="460" w:lineRule="exact"/>
        <w:ind w:firstLineChars="200" w:firstLine="480"/>
        <w:rPr>
          <w:rFonts w:ascii="宋体" w:hAnsi="宋体"/>
          <w:sz w:val="24"/>
        </w:rPr>
      </w:pPr>
      <w:r w:rsidRPr="0015751E">
        <w:rPr>
          <w:rFonts w:ascii="宋体" w:hAnsi="宋体" w:hint="eastAsia"/>
          <w:sz w:val="24"/>
        </w:rPr>
        <w:t>12.1 维保设备清单</w:t>
      </w:r>
    </w:p>
    <w:tbl>
      <w:tblPr>
        <w:tblW w:w="4333" w:type="pct"/>
        <w:jc w:val="center"/>
        <w:tblLook w:val="04A0" w:firstRow="1" w:lastRow="0" w:firstColumn="1" w:lastColumn="0" w:noHBand="0" w:noVBand="1"/>
      </w:tblPr>
      <w:tblGrid>
        <w:gridCol w:w="1110"/>
        <w:gridCol w:w="2193"/>
        <w:gridCol w:w="913"/>
        <w:gridCol w:w="1610"/>
        <w:gridCol w:w="865"/>
        <w:gridCol w:w="866"/>
      </w:tblGrid>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序号</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设备名称</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品牌型号</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数量</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单位</w:t>
            </w:r>
          </w:p>
        </w:tc>
      </w:tr>
      <w:tr w:rsidR="003C51E7" w:rsidRPr="0015751E">
        <w:trPr>
          <w:trHeight w:val="20"/>
          <w:jc w:val="center"/>
        </w:trPr>
        <w:tc>
          <w:tcPr>
            <w:tcW w:w="385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hint="eastAsia"/>
                <w:kern w:val="0"/>
                <w:sz w:val="24"/>
                <w:lang w:bidi="ar"/>
              </w:rPr>
              <w:t>（一）</w:t>
            </w:r>
            <w:r w:rsidRPr="0015751E">
              <w:rPr>
                <w:rFonts w:ascii="宋体" w:hAnsi="宋体" w:cs="宋体"/>
                <w:kern w:val="0"/>
                <w:sz w:val="24"/>
                <w:lang w:bidi="ar"/>
              </w:rPr>
              <w:t>消费系统</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widowControl/>
              <w:jc w:val="center"/>
              <w:textAlignment w:val="center"/>
              <w:rPr>
                <w:rFonts w:ascii="宋体" w:hAnsi="宋体" w:cs="宋体"/>
                <w:kern w:val="0"/>
                <w:sz w:val="24"/>
                <w:lang w:bidi="ar"/>
              </w:rPr>
            </w:pP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消费软件</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立方RF-OCS-MX8.0</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发卡器</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RF-RC10-X</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台式收款机</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RF-MC10-X</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门禁系统</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门禁系统软件</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  RF-OCS-A 8.0</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门禁读卡器</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RF-RC70K</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55</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出门按钮</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RF-K01</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55</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单门磁力锁</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RM-280(LED)</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把</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9</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双门磁力锁</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立方RM-280D(LED)</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34</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把</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双门控制器</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  RF-AX50P-NT2</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11</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四门控制器</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立方RF-AX50P-NT4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9</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发卡器</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RF-RC10-X</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13</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停车场系统</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停车场入口设备</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自动道闸</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 RF-B15</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16</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压力电波</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RF-PE</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17</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地磁检测器</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 RV0.75</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18</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入口控制机</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 RF-PB15R</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19</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通道车牌识别仪 (套件)</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 RF-RV140</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余位显示屏 (套件)</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 RF-PD14P</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lastRenderedPageBreak/>
              <w:t>21</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停车场出口设备</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22</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自动道闸</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 RF-B15</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23</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压力防砸波</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RF-PE</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24</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地磁检测器</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RV0.75</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25</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出口控制机</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RF-PB15C</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26</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通道车牌识别仪 (套件)</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RF-RV140</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42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t>（二）</w:t>
            </w:r>
            <w:r w:rsidRPr="0015751E">
              <w:rPr>
                <w:rFonts w:ascii="宋体" w:hAnsi="宋体" w:cs="宋体"/>
                <w:kern w:val="0"/>
                <w:sz w:val="24"/>
                <w:lang w:bidi="ar"/>
              </w:rPr>
              <w:t>消控停车场管理中心</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7</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停车场软件</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立方RF-OCS-P 8.0</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28</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收费发卡器</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RF-RC10-X</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29</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IC 卡</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RF-M1</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500</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0</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对讲主机</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立方</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RF－P5</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1</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PC 监控电脑 (门禁、停车各一台)</w:t>
            </w:r>
          </w:p>
        </w:tc>
        <w:tc>
          <w:tcPr>
            <w:tcW w:w="604" w:type="pct"/>
            <w:tcBorders>
              <w:top w:val="single" w:sz="4" w:space="0" w:color="000000"/>
              <w:left w:val="single" w:sz="4" w:space="0" w:color="000000"/>
              <w:bottom w:val="single" w:sz="4" w:space="0" w:color="000000"/>
              <w:right w:val="nil"/>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联想</w:t>
            </w:r>
          </w:p>
        </w:tc>
        <w:tc>
          <w:tcPr>
            <w:tcW w:w="1064" w:type="pct"/>
            <w:tcBorders>
              <w:top w:val="single" w:sz="4" w:space="0" w:color="000000"/>
              <w:left w:val="nil"/>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启天 4500</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442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（三）</w:t>
            </w:r>
            <w:r w:rsidRPr="0015751E">
              <w:rPr>
                <w:rFonts w:ascii="宋体" w:hAnsi="宋体" w:cs="宋体"/>
                <w:kern w:val="0"/>
                <w:sz w:val="24"/>
                <w:lang w:bidi="ar"/>
              </w:rPr>
              <w:t>中心管理平台</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9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2</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操作系统</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  MIRCOSOFT</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3</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数据库</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 xml:space="preserve">  SQL Server</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4</w:t>
            </w:r>
          </w:p>
        </w:tc>
        <w:tc>
          <w:tcPr>
            <w:tcW w:w="1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中心管理服务器 ( 一卡通共用)</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联想ThinkServer_RD450</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bl>
    <w:p w:rsidR="003C51E7" w:rsidRPr="0015751E" w:rsidRDefault="006A174B">
      <w:pPr>
        <w:spacing w:line="360" w:lineRule="auto"/>
        <w:ind w:firstLine="482"/>
        <w:rPr>
          <w:rFonts w:ascii="宋体" w:hAnsi="宋体"/>
          <w:sz w:val="24"/>
        </w:rPr>
      </w:pPr>
      <w:r w:rsidRPr="0015751E">
        <w:rPr>
          <w:rFonts w:ascii="宋体" w:hAnsi="宋体" w:hint="eastAsia"/>
          <w:sz w:val="24"/>
        </w:rPr>
        <w:t>12.2 主要工作与实施要求</w:t>
      </w:r>
    </w:p>
    <w:p w:rsidR="003C51E7" w:rsidRPr="0015751E" w:rsidRDefault="006A174B">
      <w:pPr>
        <w:spacing w:line="360" w:lineRule="auto"/>
        <w:ind w:firstLine="482"/>
        <w:rPr>
          <w:rFonts w:ascii="宋体" w:hAnsi="宋体"/>
          <w:sz w:val="24"/>
        </w:rPr>
      </w:pPr>
      <w:r w:rsidRPr="0015751E">
        <w:rPr>
          <w:rFonts w:ascii="宋体" w:hAnsi="宋体"/>
          <w:sz w:val="24"/>
        </w:rPr>
        <w:t>1. 硬件设备维护：定期对一卡通系统的硬件设备进行检查和维护，包括停车场的车辆识别设备、消费设备、出入口门禁设备、梯控设备等，确保设备的正常运行和读取效果。</w:t>
      </w:r>
    </w:p>
    <w:p w:rsidR="003C51E7" w:rsidRPr="0015751E" w:rsidRDefault="006A174B">
      <w:pPr>
        <w:spacing w:line="360" w:lineRule="auto"/>
        <w:ind w:firstLine="482"/>
        <w:rPr>
          <w:rFonts w:ascii="宋体" w:hAnsi="宋体"/>
          <w:sz w:val="24"/>
        </w:rPr>
      </w:pPr>
      <w:r w:rsidRPr="0015751E">
        <w:rPr>
          <w:rFonts w:ascii="宋体" w:hAnsi="宋体"/>
          <w:sz w:val="24"/>
        </w:rPr>
        <w:t>2. 软件系统更新和优化：根据需要，定期对一卡通系统的软件进行更新和优化，以提升系统的稳定性、安全性和功能。</w:t>
      </w:r>
    </w:p>
    <w:p w:rsidR="003C51E7" w:rsidRPr="0015751E" w:rsidRDefault="006A174B">
      <w:pPr>
        <w:spacing w:line="360" w:lineRule="auto"/>
        <w:ind w:firstLine="482"/>
        <w:rPr>
          <w:rFonts w:ascii="宋体" w:hAnsi="宋体"/>
          <w:sz w:val="24"/>
        </w:rPr>
      </w:pPr>
      <w:r w:rsidRPr="0015751E">
        <w:rPr>
          <w:rFonts w:ascii="宋体" w:hAnsi="宋体"/>
          <w:sz w:val="24"/>
        </w:rPr>
        <w:t>3. 数据备份和恢复：定期进行一卡通系统数据的备份，以防止数据丢失，并能够及时恢复数据以保证系统的正常运行。</w:t>
      </w:r>
    </w:p>
    <w:p w:rsidR="003C51E7" w:rsidRPr="0015751E" w:rsidRDefault="006A174B">
      <w:pPr>
        <w:spacing w:line="360" w:lineRule="auto"/>
        <w:ind w:firstLine="482"/>
        <w:rPr>
          <w:rFonts w:ascii="宋体" w:hAnsi="宋体"/>
          <w:sz w:val="24"/>
        </w:rPr>
      </w:pPr>
      <w:r w:rsidRPr="0015751E">
        <w:rPr>
          <w:rFonts w:ascii="宋体" w:hAnsi="宋体"/>
          <w:sz w:val="24"/>
        </w:rPr>
        <w:t>4. 故障排查和维修：对于出现故障的硬件设备或软件系统，及时进行排查和维修，确保一卡通系统的正常运行。</w:t>
      </w:r>
    </w:p>
    <w:p w:rsidR="003C51E7" w:rsidRPr="0015751E" w:rsidRDefault="006A174B">
      <w:pPr>
        <w:spacing w:line="360" w:lineRule="auto"/>
        <w:ind w:firstLine="482"/>
        <w:rPr>
          <w:rFonts w:ascii="宋体" w:hAnsi="宋体"/>
          <w:sz w:val="24"/>
        </w:rPr>
      </w:pPr>
      <w:r w:rsidRPr="0015751E">
        <w:rPr>
          <w:rFonts w:ascii="宋体" w:hAnsi="宋体"/>
          <w:sz w:val="24"/>
        </w:rPr>
        <w:t>5. 网络设置和优化：对一卡通系统的网络设置进行优化，确保网络的稳定性和带宽的充足性，以保证数据传输的流畅和稳定。</w:t>
      </w:r>
    </w:p>
    <w:p w:rsidR="003C51E7" w:rsidRPr="0015751E" w:rsidRDefault="006A174B">
      <w:pPr>
        <w:spacing w:line="360" w:lineRule="auto"/>
        <w:ind w:firstLine="482"/>
        <w:rPr>
          <w:rFonts w:ascii="宋体" w:hAnsi="宋体"/>
          <w:sz w:val="24"/>
        </w:rPr>
      </w:pPr>
      <w:r w:rsidRPr="0015751E">
        <w:rPr>
          <w:rFonts w:ascii="宋体" w:hAnsi="宋体"/>
          <w:sz w:val="24"/>
        </w:rPr>
        <w:t>6. 远程技术支持和现场支持：提供远程技术支持和现场支持，解决客户在使用一卡通系统过程中遇到的问题和困难。</w:t>
      </w:r>
    </w:p>
    <w:p w:rsidR="003C51E7" w:rsidRPr="0015751E" w:rsidRDefault="006A174B">
      <w:pPr>
        <w:spacing w:line="360" w:lineRule="auto"/>
        <w:ind w:firstLine="482"/>
        <w:rPr>
          <w:rFonts w:ascii="宋体" w:hAnsi="宋体"/>
          <w:sz w:val="24"/>
        </w:rPr>
      </w:pPr>
      <w:r w:rsidRPr="0015751E">
        <w:rPr>
          <w:rFonts w:ascii="宋体" w:hAnsi="宋体" w:hint="eastAsia"/>
          <w:sz w:val="24"/>
        </w:rPr>
        <w:lastRenderedPageBreak/>
        <w:t>7</w:t>
      </w:r>
      <w:r w:rsidRPr="0015751E">
        <w:rPr>
          <w:rFonts w:ascii="宋体" w:hAnsi="宋体"/>
          <w:sz w:val="24"/>
        </w:rPr>
        <w:t>. 定期维护报告：定期向客户提交维护报告，详细记录维保工作的内容和结果，以便客户了解系统的运行情况和维护效果。</w:t>
      </w:r>
    </w:p>
    <w:p w:rsidR="003C51E7" w:rsidRPr="0015751E" w:rsidRDefault="006A174B">
      <w:pPr>
        <w:spacing w:line="460" w:lineRule="exact"/>
        <w:rPr>
          <w:rFonts w:ascii="宋体" w:hAnsi="宋体"/>
          <w:b/>
          <w:sz w:val="24"/>
          <w:szCs w:val="28"/>
        </w:rPr>
      </w:pPr>
      <w:r w:rsidRPr="0015751E">
        <w:rPr>
          <w:rFonts w:ascii="宋体" w:hAnsi="宋体" w:hint="eastAsia"/>
          <w:b/>
          <w:sz w:val="24"/>
          <w:szCs w:val="28"/>
        </w:rPr>
        <w:t>13、机房系统（消控中心防雷接地及 UPS 电源系统、六层机房专业工程、UPS 机房工程）</w:t>
      </w:r>
    </w:p>
    <w:p w:rsidR="003C51E7" w:rsidRPr="0015751E" w:rsidRDefault="006A174B">
      <w:pPr>
        <w:pStyle w:val="AONormal"/>
        <w:rPr>
          <w:rFonts w:ascii="宋体" w:eastAsia="宋体" w:hAnsi="宋体"/>
        </w:rPr>
      </w:pPr>
      <w:r w:rsidRPr="0015751E">
        <w:rPr>
          <w:rFonts w:ascii="宋体" w:eastAsia="宋体" w:hAnsi="宋体" w:hint="eastAsia"/>
        </w:rPr>
        <w:t>13.1维保设备清单</w:t>
      </w:r>
    </w:p>
    <w:tbl>
      <w:tblPr>
        <w:tblW w:w="4243" w:type="pct"/>
        <w:jc w:val="center"/>
        <w:tblLook w:val="04A0" w:firstRow="1" w:lastRow="0" w:firstColumn="1" w:lastColumn="0" w:noHBand="0" w:noVBand="1"/>
      </w:tblPr>
      <w:tblGrid>
        <w:gridCol w:w="735"/>
        <w:gridCol w:w="2365"/>
        <w:gridCol w:w="1132"/>
        <w:gridCol w:w="1730"/>
        <w:gridCol w:w="722"/>
        <w:gridCol w:w="716"/>
      </w:tblGrid>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序号</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设备名称</w:t>
            </w:r>
          </w:p>
        </w:tc>
        <w:tc>
          <w:tcPr>
            <w:tcW w:w="19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b/>
                <w:bCs/>
                <w:kern w:val="0"/>
                <w:sz w:val="24"/>
                <w:lang w:bidi="ar"/>
              </w:rPr>
            </w:pPr>
            <w:r w:rsidRPr="0015751E">
              <w:rPr>
                <w:rFonts w:ascii="宋体" w:hAnsi="宋体" w:cs="宋体"/>
                <w:b/>
                <w:bCs/>
                <w:kern w:val="0"/>
                <w:sz w:val="24"/>
                <w:lang w:bidi="ar"/>
              </w:rPr>
              <w:t xml:space="preserve"> 品牌型号</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数量</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单位</w:t>
            </w:r>
          </w:p>
        </w:tc>
      </w:tr>
      <w:tr w:rsidR="003C51E7" w:rsidRPr="0015751E">
        <w:trPr>
          <w:trHeight w:val="20"/>
          <w:jc w:val="center"/>
        </w:trPr>
        <w:tc>
          <w:tcPr>
            <w:tcW w:w="45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hint="eastAsia"/>
                <w:kern w:val="0"/>
                <w:sz w:val="24"/>
                <w:lang w:bidi="ar"/>
              </w:rPr>
              <w:t>（一）</w:t>
            </w:r>
            <w:r w:rsidRPr="0015751E">
              <w:rPr>
                <w:rFonts w:ascii="宋体" w:hAnsi="宋体" w:cs="宋体"/>
                <w:kern w:val="0"/>
                <w:sz w:val="24"/>
                <w:lang w:bidi="ar"/>
              </w:rPr>
              <w:t>消控中心 UPS</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40KVA UPS 主机</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易事特</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EA9940(3/3)</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蓄电池</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易事特</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EA12-100AH</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节</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电池箱</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易事特</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A32</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配电箱</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楼层配间UPS 供电箱</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5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hint="eastAsia"/>
                <w:kern w:val="0"/>
                <w:sz w:val="24"/>
                <w:lang w:bidi="ar"/>
              </w:rPr>
              <w:t>（二）</w:t>
            </w:r>
            <w:r w:rsidRPr="0015751E">
              <w:rPr>
                <w:rFonts w:ascii="宋体" w:hAnsi="宋体" w:cs="宋体"/>
                <w:kern w:val="0"/>
                <w:sz w:val="24"/>
                <w:lang w:bidi="ar"/>
              </w:rPr>
              <w:t>防雷</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电源系统 (二级)</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雷顺</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XSP-80/385V/4</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室外监控用接地棒</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13</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根</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监控二合一防雷器</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雷顺</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XSP-RJ45/24V</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bottom"/>
              <w:rPr>
                <w:rFonts w:ascii="宋体" w:hAnsi="宋体" w:cs="宋体"/>
                <w:kern w:val="0"/>
                <w:sz w:val="24"/>
                <w:lang w:bidi="ar"/>
              </w:rPr>
            </w:pPr>
            <w:r w:rsidRPr="0015751E">
              <w:rPr>
                <w:rFonts w:ascii="宋体" w:hAnsi="宋体" w:cs="宋体"/>
                <w:kern w:val="0"/>
                <w:sz w:val="24"/>
                <w:lang w:bidi="ar"/>
              </w:rPr>
              <w:t>27</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9</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RJ45 信号防雷器</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雷顺</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XSP-RJ45/100M</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bottom"/>
              <w:rPr>
                <w:rFonts w:ascii="宋体" w:hAnsi="宋体" w:cs="宋体"/>
                <w:kern w:val="0"/>
                <w:sz w:val="24"/>
                <w:lang w:bidi="ar"/>
              </w:rPr>
            </w:pPr>
            <w:r w:rsidRPr="0015751E">
              <w:rPr>
                <w:rFonts w:ascii="宋体" w:hAnsi="宋体" w:cs="宋体"/>
                <w:kern w:val="0"/>
                <w:sz w:val="24"/>
                <w:lang w:bidi="ar"/>
              </w:rPr>
              <w:t>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0</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二线制 12V 信号防雷</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雷顺</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XSP-TX12V/2M</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bottom"/>
              <w:rPr>
                <w:rFonts w:ascii="宋体" w:hAnsi="宋体" w:cs="宋体"/>
                <w:kern w:val="0"/>
                <w:sz w:val="24"/>
                <w:lang w:bidi="ar"/>
              </w:rPr>
            </w:pPr>
            <w:r w:rsidRPr="0015751E">
              <w:rPr>
                <w:rFonts w:ascii="宋体" w:hAnsi="宋体" w:cs="宋体"/>
                <w:kern w:val="0"/>
                <w:sz w:val="24"/>
                <w:lang w:bidi="ar"/>
              </w:rPr>
              <w:t>6</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1</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广播信号防雷</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 xml:space="preserve">  雷顺</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cs="宋体"/>
                <w:kern w:val="0"/>
                <w:sz w:val="24"/>
                <w:lang w:bidi="ar"/>
              </w:rPr>
              <w:t>XSP-TX110V/2M</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bottom"/>
              <w:rPr>
                <w:rFonts w:ascii="宋体" w:hAnsi="宋体" w:cs="宋体"/>
                <w:kern w:val="0"/>
                <w:sz w:val="24"/>
                <w:lang w:bidi="ar"/>
              </w:rPr>
            </w:pPr>
            <w:r w:rsidRPr="0015751E">
              <w:rPr>
                <w:rFonts w:ascii="宋体" w:hAnsi="宋体" w:cs="宋体"/>
                <w:kern w:val="0"/>
                <w:sz w:val="24"/>
                <w:lang w:bidi="ar"/>
              </w:rPr>
              <w:t>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2</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电源插座</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雷顺</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XSP-20/6L</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5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（三）</w:t>
            </w:r>
            <w:r w:rsidRPr="0015751E">
              <w:rPr>
                <w:rFonts w:ascii="宋体" w:hAnsi="宋体" w:cs="宋体"/>
                <w:kern w:val="0"/>
                <w:sz w:val="24"/>
                <w:lang w:bidi="ar"/>
              </w:rPr>
              <w:t>消控中心装修</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13</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抗静电活动地板</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汇丽</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600*600*35</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4</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顶面主龙骨安装</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U45</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5</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吊顶板安装</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奥德赛</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600*600*0.8</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1</w:t>
            </w:r>
            <w:r w:rsidRPr="0015751E">
              <w:rPr>
                <w:rFonts w:ascii="宋体" w:hAnsi="宋体" w:cs="宋体" w:hint="eastAsia"/>
                <w:kern w:val="0"/>
                <w:sz w:val="24"/>
                <w:lang w:bidi="ar"/>
              </w:rPr>
              <w:t>6</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吊顶收边条</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 型</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 xml:space="preserve"> 17</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顶面处理</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18</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维修插座</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正泰</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二三插座</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451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t>（四）</w:t>
            </w:r>
            <w:r w:rsidRPr="0015751E">
              <w:rPr>
                <w:rFonts w:ascii="宋体" w:hAnsi="宋体" w:cs="宋体"/>
                <w:kern w:val="0"/>
                <w:sz w:val="24"/>
                <w:lang w:bidi="ar"/>
              </w:rPr>
              <w:t>接地</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19</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接地线</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BVR-25</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0</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小型断路器</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1</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接地铜排</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40×4</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65</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2</w:t>
            </w:r>
          </w:p>
        </w:tc>
        <w:tc>
          <w:tcPr>
            <w:tcW w:w="15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等电位接地端子箱</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国产</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bl>
    <w:p w:rsidR="003C51E7" w:rsidRPr="0015751E" w:rsidRDefault="003C51E7">
      <w:pPr>
        <w:spacing w:line="460" w:lineRule="exact"/>
        <w:rPr>
          <w:rFonts w:ascii="宋体" w:hAnsi="宋体"/>
          <w:b/>
          <w:sz w:val="28"/>
          <w:szCs w:val="28"/>
        </w:rPr>
      </w:pPr>
    </w:p>
    <w:tbl>
      <w:tblPr>
        <w:tblW w:w="4474" w:type="pct"/>
        <w:jc w:val="center"/>
        <w:tblLook w:val="04A0" w:firstRow="1" w:lastRow="0" w:firstColumn="1" w:lastColumn="0" w:noHBand="0" w:noVBand="1"/>
      </w:tblPr>
      <w:tblGrid>
        <w:gridCol w:w="955"/>
        <w:gridCol w:w="2654"/>
        <w:gridCol w:w="936"/>
        <w:gridCol w:w="2016"/>
        <w:gridCol w:w="591"/>
        <w:gridCol w:w="651"/>
      </w:tblGrid>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序号</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设备名称</w:t>
            </w:r>
          </w:p>
        </w:tc>
        <w:tc>
          <w:tcPr>
            <w:tcW w:w="18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b/>
                <w:bCs/>
                <w:kern w:val="0"/>
                <w:sz w:val="24"/>
                <w:lang w:bidi="ar"/>
              </w:rPr>
            </w:pPr>
            <w:r w:rsidRPr="0015751E">
              <w:rPr>
                <w:rFonts w:ascii="宋体" w:hAnsi="宋体" w:cs="宋体"/>
                <w:b/>
                <w:bCs/>
                <w:kern w:val="0"/>
                <w:sz w:val="24"/>
                <w:lang w:bidi="ar"/>
              </w:rPr>
              <w:t>品牌型号</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数量</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单位</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hint="eastAsia"/>
                <w:kern w:val="0"/>
                <w:sz w:val="24"/>
                <w:lang w:bidi="ar"/>
              </w:rPr>
              <w:t>（一）</w:t>
            </w:r>
            <w:r w:rsidRPr="0015751E">
              <w:rPr>
                <w:rFonts w:ascii="宋体" w:hAnsi="宋体" w:cs="宋体"/>
                <w:kern w:val="0"/>
                <w:sz w:val="24"/>
                <w:lang w:bidi="ar"/>
              </w:rPr>
              <w:t>空调系统</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行间精密空调 (含内外机)</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EC25-HAA</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lastRenderedPageBreak/>
              <w:t>2</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安装辅材</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铜管、PPR 管等</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项</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新风机</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天方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X-08D</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外墙百叶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400*300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送风百叶制作</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400*300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风管制作</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200*200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安装附材</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配套</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（二）</w:t>
            </w:r>
            <w:r w:rsidRPr="0015751E">
              <w:rPr>
                <w:rFonts w:ascii="宋体" w:hAnsi="宋体" w:cs="宋体"/>
                <w:kern w:val="0"/>
                <w:sz w:val="24"/>
                <w:lang w:bidi="ar"/>
              </w:rPr>
              <w:t>装修部分</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398"/>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ind w:firstLineChars="200" w:firstLine="480"/>
              <w:jc w:val="left"/>
              <w:rPr>
                <w:rFonts w:ascii="宋体" w:hAnsi="宋体" w:cs="宋体"/>
                <w:kern w:val="0"/>
                <w:sz w:val="24"/>
                <w:lang w:bidi="ar"/>
              </w:rPr>
            </w:pPr>
            <w:r w:rsidRPr="0015751E">
              <w:rPr>
                <w:rFonts w:ascii="宋体" w:hAnsi="宋体" w:cs="宋体"/>
                <w:kern w:val="0"/>
                <w:sz w:val="24"/>
                <w:lang w:bidi="ar"/>
              </w:rPr>
              <w:t>地面工程</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9</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全钢静电地板</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兰品</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600*600*35</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平方</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10</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防静电钢架配件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兰品</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400mm 高</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1</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机房斜坡面</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项</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2</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地面处理</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3</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地面保温棉(含锡纸)</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20mm 厚</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4</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镀锌白铁皮安装</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5</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不锈钢踢脚线</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H=100mm</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33</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6</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接地线</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BVR-25</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17</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接地铜排</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40×4</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36</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18</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机柜支撑架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24</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19</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空调防水围堰处理</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widowControl/>
              <w:jc w:val="center"/>
              <w:textAlignment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组</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0</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等电位接地端子箱</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ind w:firstLineChars="200" w:firstLine="480"/>
              <w:textAlignment w:val="center"/>
              <w:rPr>
                <w:rFonts w:ascii="宋体" w:hAnsi="宋体" w:cs="宋体"/>
                <w:kern w:val="0"/>
                <w:sz w:val="24"/>
                <w:lang w:bidi="ar"/>
              </w:rPr>
            </w:pPr>
            <w:r w:rsidRPr="0015751E">
              <w:rPr>
                <w:rFonts w:ascii="宋体" w:hAnsi="宋体" w:cs="宋体"/>
                <w:kern w:val="0"/>
                <w:sz w:val="24"/>
                <w:lang w:bidi="ar"/>
              </w:rPr>
              <w:t>天花工程</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1</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顶面主龙骨安装</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U50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2</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顶面次龙骨安装</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U38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3</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金属无孔机房专用天花板</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华立沙</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600*600*0.8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4</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吊顶收边条</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 型</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33</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5</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顶面处理</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m2</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t>（三）</w:t>
            </w:r>
            <w:r w:rsidRPr="0015751E">
              <w:rPr>
                <w:rFonts w:ascii="宋体" w:hAnsi="宋体" w:cs="宋体"/>
                <w:kern w:val="0"/>
                <w:sz w:val="24"/>
                <w:lang w:bidi="ar"/>
              </w:rPr>
              <w:t>配电部分</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26</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精密列头柜</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600*1200*2000mm</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27</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壁挂动力配电箱</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勤诚</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28</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嵌入式三管格栅灯</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24</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29</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应急照明灯盘</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3*9W</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0</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照明系统配电线缆</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ZR-BY2.5</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250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1</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照明系统配电线缆</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ZR-BYR2.5</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125</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2</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维修插座</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正泰</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组</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3</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其他配电管线路</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批</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（四）</w:t>
            </w:r>
            <w:r w:rsidRPr="0015751E">
              <w:rPr>
                <w:rFonts w:ascii="宋体" w:hAnsi="宋体" w:cs="宋体"/>
                <w:kern w:val="0"/>
                <w:sz w:val="24"/>
                <w:lang w:bidi="ar"/>
              </w:rPr>
              <w:t>动力电缆部分</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34</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外部电气动力配线 (强电配套)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65</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35</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内部电气动力配线</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36</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其他配电管线路</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批</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（五）</w:t>
            </w:r>
            <w:r w:rsidRPr="0015751E">
              <w:rPr>
                <w:rFonts w:ascii="宋体" w:hAnsi="宋体" w:cs="宋体"/>
                <w:kern w:val="0"/>
                <w:sz w:val="24"/>
                <w:lang w:bidi="ar"/>
              </w:rPr>
              <w:t xml:space="preserve">综合布线工程 </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ind w:firstLineChars="100" w:firstLine="240"/>
              <w:textAlignment w:val="center"/>
              <w:rPr>
                <w:rFonts w:ascii="宋体" w:hAnsi="宋体" w:cs="宋体"/>
                <w:kern w:val="0"/>
                <w:sz w:val="24"/>
                <w:lang w:bidi="ar"/>
              </w:rPr>
            </w:pPr>
            <w:r w:rsidRPr="0015751E">
              <w:rPr>
                <w:rFonts w:ascii="宋体" w:hAnsi="宋体" w:cs="宋体"/>
                <w:kern w:val="0"/>
                <w:sz w:val="24"/>
                <w:lang w:bidi="ar"/>
              </w:rPr>
              <w:t>机房桥架内容</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37</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机房网格桥架 200*100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200*100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38</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机房网格桥架 300*100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300*100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lastRenderedPageBreak/>
              <w:t>39</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机房网格桥架 400*100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400*100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r w:rsidRPr="0015751E">
              <w:rPr>
                <w:rFonts w:ascii="宋体" w:hAnsi="宋体" w:cs="宋体" w:hint="eastAsia"/>
                <w:kern w:val="0"/>
                <w:sz w:val="24"/>
                <w:lang w:bidi="ar"/>
              </w:rPr>
              <w:t>0</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机房光纤槽 240*120</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240*120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41</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铝合金固线器 (网络线用)</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42</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塑钢固线器 (室外引入、 出光纤和强电用)</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ind w:firstLineChars="100" w:firstLine="240"/>
              <w:textAlignment w:val="center"/>
              <w:rPr>
                <w:rFonts w:ascii="宋体" w:hAnsi="宋体" w:cs="宋体"/>
                <w:kern w:val="0"/>
                <w:sz w:val="24"/>
                <w:lang w:bidi="ar"/>
              </w:rPr>
            </w:pPr>
            <w:r w:rsidRPr="0015751E">
              <w:rPr>
                <w:rFonts w:ascii="宋体" w:hAnsi="宋体" w:cs="宋体"/>
                <w:kern w:val="0"/>
                <w:sz w:val="24"/>
                <w:lang w:bidi="ar"/>
              </w:rPr>
              <w:t>布线内容</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43</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24 口六类非屏蔽模块式配线架 (含模块)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南京普天</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FA3-08/D2B</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44</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24 口光纤配线架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南京普天</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GP11E+24*GSP-ST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（六）</w:t>
            </w:r>
            <w:r w:rsidRPr="0015751E">
              <w:rPr>
                <w:rFonts w:ascii="宋体" w:hAnsi="宋体" w:cs="宋体"/>
                <w:kern w:val="0"/>
                <w:sz w:val="24"/>
                <w:lang w:bidi="ar"/>
              </w:rPr>
              <w:t>机房环境系统</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46</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通信转换模块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EA-48502-A</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47</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精密空调通讯接口软件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EAST-KT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48</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区域式漏水控制模块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LDS-2</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49</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漏水感应绳</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LT200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根</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50</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漏水监控软件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EAST-LS</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51</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温湿度传感器</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THS-E10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52</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温湿度通讯接口软件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EAST-THS</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53</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烟雾感应器</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LH-94(II)</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54</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低压直流隔离转换模块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JQX-DC24V</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55</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监控通讯接口软件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EAST-XF</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56</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配电柜通讯接口软件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EAST-PD2</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（七）</w:t>
            </w:r>
            <w:r w:rsidRPr="0015751E">
              <w:rPr>
                <w:rFonts w:ascii="宋体" w:hAnsi="宋体" w:cs="宋体"/>
                <w:kern w:val="0"/>
                <w:sz w:val="24"/>
                <w:lang w:bidi="ar"/>
              </w:rPr>
              <w:t>监控中心系统配置</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57</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嵌入式服务器</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EAST-IMS-A</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58</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16 路开关量模块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EA-7053</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59</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监控平台管理软件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EAST-V3.0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60</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电话语音报警系统</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EAST-Medium</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61</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电话语音卡</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GX-08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62</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GPRS 短信模块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GPRS</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63</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短信报警软件系统</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EAST-SMS</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64</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声光报警器</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65</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安装辅材</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项</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t>（八）</w:t>
            </w:r>
            <w:r w:rsidRPr="0015751E">
              <w:rPr>
                <w:rFonts w:ascii="宋体" w:hAnsi="宋体" w:cs="宋体"/>
                <w:kern w:val="0"/>
                <w:sz w:val="24"/>
                <w:lang w:bidi="ar"/>
              </w:rPr>
              <w:t>冷通道系统</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66</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机柜</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EA6242B-E1</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67</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冷通道门</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PYM4212B-SD</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68</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活动天窗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HC3012B</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69</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固定天窗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GC6012B</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70</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封闭隔离模块组件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XF600B</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27</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71</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消防联动控制模块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LDK-24V</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72</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侧门</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CM6242B</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73</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LED 监控显示屏</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LEDG-RED</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8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74</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桥架支架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ZJR-Q</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75</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固定承板</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CG1200B</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76</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盲板</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QENV2UB</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160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77</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LED 灯管</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OC-XT521-012</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lastRenderedPageBreak/>
              <w:t>78</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单边水平支撑架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24</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米</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79</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立柱框架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定制</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80</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安装备件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项</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81</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PDU(含工业连接器)</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易事特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E2G-12PNNE-20</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40</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82</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基座</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国产</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订制</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27</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4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t>（九）</w:t>
            </w:r>
            <w:r w:rsidRPr="0015751E">
              <w:rPr>
                <w:rFonts w:ascii="宋体" w:hAnsi="宋体" w:cs="宋体"/>
                <w:kern w:val="0"/>
                <w:sz w:val="24"/>
                <w:lang w:bidi="ar"/>
              </w:rPr>
              <w:t>消防及气体灭火 (消防专业已经完成)</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83</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KVM 主机</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RECENT</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AS4064</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84</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KVM 模块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RECENT</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ASIQ-VM-U</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124</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w:t>
            </w:r>
            <w:r w:rsidRPr="0015751E">
              <w:rPr>
                <w:rFonts w:ascii="宋体" w:hAnsi="宋体" w:cs="宋体" w:hint="eastAsia"/>
                <w:kern w:val="0"/>
                <w:sz w:val="24"/>
                <w:lang w:bidi="ar"/>
              </w:rPr>
              <w:t>85</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加强型模块</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RECENT</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ASIQ-VMA-PRO</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个</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86</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KVM 集中管理软件</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RECENT</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Review-128</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87</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KVM 集中审计系统</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RECENT</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Review-record</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套</w:t>
            </w:r>
          </w:p>
        </w:tc>
      </w:tr>
      <w:tr w:rsidR="003C51E7" w:rsidRPr="0015751E">
        <w:trPr>
          <w:trHeight w:val="20"/>
          <w:jc w:val="center"/>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88</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液晶一体机</w:t>
            </w:r>
          </w:p>
        </w:tc>
        <w:tc>
          <w:tcPr>
            <w:tcW w:w="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 xml:space="preserve">  RECENT</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RCD9708H</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台</w:t>
            </w:r>
          </w:p>
        </w:tc>
      </w:tr>
    </w:tbl>
    <w:p w:rsidR="003C51E7" w:rsidRPr="0015751E" w:rsidRDefault="003C51E7">
      <w:pPr>
        <w:pStyle w:val="AONormal"/>
        <w:rPr>
          <w:rFonts w:ascii="宋体" w:eastAsia="宋体" w:hAnsi="宋体"/>
        </w:rPr>
      </w:pPr>
    </w:p>
    <w:tbl>
      <w:tblPr>
        <w:tblW w:w="4338" w:type="pct"/>
        <w:jc w:val="center"/>
        <w:tblLook w:val="04A0" w:firstRow="1" w:lastRow="0" w:firstColumn="1" w:lastColumn="0" w:noHBand="0" w:noVBand="1"/>
      </w:tblPr>
      <w:tblGrid>
        <w:gridCol w:w="1064"/>
        <w:gridCol w:w="2106"/>
        <w:gridCol w:w="1150"/>
        <w:gridCol w:w="1813"/>
        <w:gridCol w:w="719"/>
        <w:gridCol w:w="713"/>
      </w:tblGrid>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序号</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设备名称</w:t>
            </w:r>
          </w:p>
        </w:tc>
        <w:tc>
          <w:tcPr>
            <w:tcW w:w="19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b/>
                <w:bCs/>
                <w:kern w:val="0"/>
                <w:sz w:val="24"/>
                <w:lang w:bidi="ar"/>
              </w:rPr>
            </w:pPr>
            <w:r w:rsidRPr="0015751E">
              <w:rPr>
                <w:rFonts w:ascii="宋体" w:hAnsi="宋体"/>
                <w:b/>
                <w:bCs/>
                <w:kern w:val="0"/>
                <w:sz w:val="24"/>
              </w:rPr>
              <w:t xml:space="preserve"> </w:t>
            </w:r>
            <w:r w:rsidRPr="0015751E">
              <w:rPr>
                <w:rFonts w:ascii="宋体" w:hAnsi="宋体" w:cs="宋体"/>
                <w:b/>
                <w:bCs/>
                <w:kern w:val="0"/>
                <w:sz w:val="24"/>
                <w:lang w:bidi="ar"/>
              </w:rPr>
              <w:t>品牌型号</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数量</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b/>
                <w:bCs/>
                <w:kern w:val="0"/>
                <w:sz w:val="24"/>
                <w:lang w:bidi="ar"/>
              </w:rPr>
            </w:pPr>
            <w:r w:rsidRPr="0015751E">
              <w:rPr>
                <w:rFonts w:ascii="宋体" w:hAnsi="宋体" w:cs="宋体"/>
                <w:b/>
                <w:bCs/>
                <w:kern w:val="0"/>
                <w:sz w:val="24"/>
                <w:lang w:bidi="ar"/>
              </w:rPr>
              <w:t>单位</w:t>
            </w:r>
          </w:p>
        </w:tc>
      </w:tr>
      <w:tr w:rsidR="003C51E7" w:rsidRPr="0015751E">
        <w:trPr>
          <w:trHeight w:val="20"/>
          <w:jc w:val="center"/>
        </w:trPr>
        <w:tc>
          <w:tcPr>
            <w:tcW w:w="452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hint="eastAsia"/>
                <w:kern w:val="0"/>
                <w:sz w:val="24"/>
                <w:lang w:bidi="ar"/>
              </w:rPr>
              <w:t>（一）</w:t>
            </w:r>
            <w:r w:rsidRPr="0015751E">
              <w:rPr>
                <w:rFonts w:ascii="宋体" w:hAnsi="宋体" w:cs="宋体"/>
                <w:kern w:val="0"/>
                <w:sz w:val="24"/>
                <w:lang w:bidi="ar"/>
              </w:rPr>
              <w:t>空调系统</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精密空调室含内外机</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EC40-DCA</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台</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通信类机房空调</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美的</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台</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安装辅材</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铜管、PPR 管等</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项</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新风机</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天方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X25D</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外墙百叶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1600*500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只</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送风百叶制作</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1600*500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只</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风管制作</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300*300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米</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9</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安装附材</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452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（二）</w:t>
            </w:r>
            <w:r w:rsidRPr="0015751E">
              <w:rPr>
                <w:rFonts w:ascii="宋体" w:hAnsi="宋体" w:cs="宋体"/>
                <w:kern w:val="0"/>
                <w:sz w:val="24"/>
                <w:lang w:bidi="ar"/>
              </w:rPr>
              <w:t>UPS</w:t>
            </w:r>
            <w:r w:rsidRPr="0015751E">
              <w:rPr>
                <w:rFonts w:ascii="宋体" w:hAnsi="宋体"/>
                <w:kern w:val="0"/>
                <w:sz w:val="24"/>
              </w:rPr>
              <w:t xml:space="preserve"> </w:t>
            </w:r>
            <w:r w:rsidRPr="0015751E">
              <w:rPr>
                <w:rFonts w:ascii="宋体" w:hAnsi="宋体" w:cs="宋体"/>
                <w:kern w:val="0"/>
                <w:sz w:val="24"/>
                <w:lang w:bidi="ar"/>
              </w:rPr>
              <w:t>电源系统</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left"/>
              <w:rPr>
                <w:rFonts w:ascii="宋体" w:hAnsi="宋体" w:cs="宋体"/>
                <w:kern w:val="0"/>
                <w:sz w:val="24"/>
                <w:lang w:bidi="ar"/>
              </w:rPr>
            </w:pP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10</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kern w:val="0"/>
                <w:sz w:val="24"/>
              </w:rPr>
            </w:pPr>
            <w:r w:rsidRPr="0015751E">
              <w:rPr>
                <w:rFonts w:ascii="宋体" w:hAnsi="宋体"/>
                <w:kern w:val="0"/>
                <w:sz w:val="24"/>
              </w:rPr>
              <w:t xml:space="preserve"> UPS 系统柜 (指挥中心 2 台、存储机房及光纤 2 台、大楼常规 1台)</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EA660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11</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蓄电池</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12V/100AH</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600</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节</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2</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电池架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940*780*1200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13</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电池连接线</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中策</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YJY5*95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500</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米</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r w:rsidRPr="0015751E">
              <w:rPr>
                <w:rFonts w:ascii="宋体" w:hAnsi="宋体" w:cs="宋体" w:hint="eastAsia"/>
                <w:kern w:val="0"/>
                <w:sz w:val="24"/>
                <w:lang w:bidi="ar"/>
              </w:rPr>
              <w:t>4</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机柜或电池支撑架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left"/>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定制</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36</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个</w:t>
            </w:r>
          </w:p>
        </w:tc>
      </w:tr>
      <w:tr w:rsidR="003C51E7" w:rsidRPr="0015751E">
        <w:trPr>
          <w:trHeight w:val="20"/>
          <w:jc w:val="center"/>
        </w:trPr>
        <w:tc>
          <w:tcPr>
            <w:tcW w:w="452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rPr>
                <w:rFonts w:ascii="宋体" w:hAnsi="宋体" w:cs="宋体"/>
                <w:kern w:val="0"/>
                <w:sz w:val="24"/>
                <w:lang w:bidi="ar"/>
              </w:rPr>
            </w:pPr>
            <w:r w:rsidRPr="0015751E">
              <w:rPr>
                <w:rFonts w:ascii="宋体" w:hAnsi="宋体" w:cs="宋体" w:hint="eastAsia"/>
                <w:kern w:val="0"/>
                <w:sz w:val="24"/>
                <w:lang w:bidi="ar"/>
              </w:rPr>
              <w:t>（三）</w:t>
            </w:r>
            <w:r w:rsidRPr="0015751E">
              <w:rPr>
                <w:rFonts w:ascii="宋体" w:hAnsi="宋体" w:cs="宋体"/>
                <w:kern w:val="0"/>
                <w:sz w:val="24"/>
                <w:lang w:bidi="ar"/>
              </w:rPr>
              <w:t>装修部分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452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jc w:val="left"/>
              <w:rPr>
                <w:rFonts w:ascii="宋体" w:hAnsi="宋体" w:cs="宋体"/>
                <w:kern w:val="0"/>
                <w:sz w:val="24"/>
                <w:lang w:bidi="ar"/>
              </w:rPr>
            </w:pPr>
            <w:r w:rsidRPr="0015751E">
              <w:rPr>
                <w:rFonts w:ascii="宋体" w:hAnsi="宋体" w:cs="宋体"/>
                <w:kern w:val="0"/>
                <w:sz w:val="24"/>
                <w:lang w:bidi="ar"/>
              </w:rPr>
              <w:t>地面工程</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15</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全钢静电地板</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kern w:val="0"/>
                <w:sz w:val="24"/>
              </w:rPr>
              <w:t>兰品</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600*600*35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平方</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lastRenderedPageBreak/>
              <w:t>16</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全钢抗静电地板通风口</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kern w:val="0"/>
                <w:sz w:val="24"/>
              </w:rPr>
              <w:t>兰品</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600*600*35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10</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17</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防静电钢架配件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kern w:val="0"/>
                <w:sz w:val="24"/>
              </w:rPr>
              <w:t>兰品</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400mm 高</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m2</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18</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机房斜坡面</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项</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19</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地面处理</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m2</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0</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地面保温棉(含锡纸)</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20mm 厚</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m2</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21</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不锈钢踢脚线</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H=100mm</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56</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m</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w:t>
            </w:r>
            <w:r w:rsidRPr="0015751E">
              <w:rPr>
                <w:rFonts w:ascii="宋体" w:hAnsi="宋体" w:cs="宋体" w:hint="eastAsia"/>
                <w:kern w:val="0"/>
                <w:sz w:val="24"/>
                <w:lang w:bidi="ar"/>
              </w:rPr>
              <w:t>2</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接地线</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BVR-25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86</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m</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23</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接地铜排</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40×4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110</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米</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24</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空调防水围堰处理</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定制</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组</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25</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等电位接地端子箱</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个</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26</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机房散力架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10#糟钢</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82</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米</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27</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散力架配件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批</w:t>
            </w:r>
          </w:p>
        </w:tc>
      </w:tr>
      <w:tr w:rsidR="003C51E7" w:rsidRPr="0015751E">
        <w:trPr>
          <w:trHeight w:val="20"/>
          <w:jc w:val="center"/>
        </w:trPr>
        <w:tc>
          <w:tcPr>
            <w:tcW w:w="452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ind w:firstLineChars="100" w:firstLine="240"/>
              <w:textAlignment w:val="center"/>
              <w:rPr>
                <w:rFonts w:ascii="宋体" w:hAnsi="宋体" w:cs="宋体"/>
                <w:kern w:val="0"/>
                <w:sz w:val="24"/>
                <w:lang w:bidi="ar"/>
              </w:rPr>
            </w:pPr>
            <w:r w:rsidRPr="0015751E">
              <w:rPr>
                <w:rFonts w:ascii="宋体" w:hAnsi="宋体" w:cs="宋体"/>
                <w:kern w:val="0"/>
                <w:sz w:val="24"/>
                <w:lang w:bidi="ar"/>
              </w:rPr>
              <w:t>天花工程</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28</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顶面主龙骨安装</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U50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m2</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29</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顶面次龙骨安装</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U38</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m2</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30</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金属无孔机房专用天花板</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华立沙</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600*600*0.8</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m2</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r w:rsidRPr="0015751E">
              <w:rPr>
                <w:rFonts w:ascii="宋体" w:hAnsi="宋体" w:cs="宋体" w:hint="eastAsia"/>
                <w:kern w:val="0"/>
                <w:sz w:val="24"/>
                <w:lang w:bidi="ar"/>
              </w:rPr>
              <w:t>1</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吊顶收边条</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L 型</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56</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m</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32</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顶面处理</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145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m2</w:t>
            </w:r>
          </w:p>
        </w:tc>
      </w:tr>
      <w:tr w:rsidR="003C51E7" w:rsidRPr="0015751E">
        <w:trPr>
          <w:trHeight w:val="20"/>
          <w:jc w:val="center"/>
        </w:trPr>
        <w:tc>
          <w:tcPr>
            <w:tcW w:w="452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ind w:firstLineChars="100" w:firstLine="240"/>
              <w:textAlignment w:val="center"/>
              <w:rPr>
                <w:rFonts w:ascii="宋体" w:hAnsi="宋体" w:cs="宋体"/>
                <w:kern w:val="0"/>
                <w:sz w:val="24"/>
                <w:lang w:bidi="ar"/>
              </w:rPr>
            </w:pPr>
            <w:r w:rsidRPr="0015751E">
              <w:rPr>
                <w:rFonts w:ascii="宋体" w:hAnsi="宋体" w:cs="宋体"/>
                <w:kern w:val="0"/>
                <w:sz w:val="24"/>
                <w:lang w:bidi="ar"/>
              </w:rPr>
              <w:t>玻璃钢隔断</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33</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隔断防火玻璃</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12mm 厚</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26</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平方</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34</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总输入配电柜</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勤诚</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800*1000*2000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35</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kern w:val="0"/>
                <w:sz w:val="24"/>
              </w:rPr>
            </w:pPr>
            <w:r w:rsidRPr="0015751E">
              <w:rPr>
                <w:rFonts w:ascii="宋体" w:hAnsi="宋体"/>
                <w:kern w:val="0"/>
                <w:sz w:val="24"/>
              </w:rPr>
              <w:t>存储机房、指挥中心、大楼常规、UPS 出入输出配电柜</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勤诚</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800*1000*2000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36</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动力配电柜</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勤诚</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600*1000*2000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个</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37</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嵌入式三管格栅灯</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3*9W</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50</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38</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应急照明灯盘</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39</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照明系统配电线缆</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ZR-BY2.5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500</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米</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40</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照明系统配电线缆</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ZR-BYR2.5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250</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41</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维修插座</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正泰</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二三插座</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20</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组</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42</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其他配电管线路</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批</w:t>
            </w:r>
          </w:p>
        </w:tc>
      </w:tr>
      <w:tr w:rsidR="003C51E7" w:rsidRPr="0015751E">
        <w:trPr>
          <w:trHeight w:val="20"/>
          <w:jc w:val="center"/>
        </w:trPr>
        <w:tc>
          <w:tcPr>
            <w:tcW w:w="452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（四）</w:t>
            </w:r>
            <w:r w:rsidRPr="0015751E">
              <w:rPr>
                <w:rFonts w:ascii="宋体" w:hAnsi="宋体" w:cs="宋体"/>
                <w:kern w:val="0"/>
                <w:sz w:val="24"/>
                <w:lang w:bidi="ar"/>
              </w:rPr>
              <w:t>动力电缆部分</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43</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内部电气动力配线</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YJY5*70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150</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米</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44</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其他配电管线路</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批</w:t>
            </w:r>
          </w:p>
        </w:tc>
      </w:tr>
      <w:tr w:rsidR="003C51E7" w:rsidRPr="0015751E">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ind w:firstLineChars="100" w:firstLine="240"/>
              <w:textAlignment w:val="center"/>
              <w:rPr>
                <w:rFonts w:ascii="宋体" w:hAnsi="宋体" w:cs="宋体"/>
                <w:kern w:val="0"/>
                <w:sz w:val="24"/>
                <w:lang w:bidi="ar"/>
              </w:rPr>
            </w:pPr>
            <w:r w:rsidRPr="0015751E">
              <w:rPr>
                <w:rFonts w:ascii="宋体" w:hAnsi="宋体" w:cs="宋体"/>
                <w:kern w:val="0"/>
                <w:sz w:val="24"/>
                <w:lang w:bidi="ar"/>
              </w:rPr>
              <w:t>机房桥架内容</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lastRenderedPageBreak/>
              <w:t>45</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kern w:val="0"/>
                <w:sz w:val="24"/>
              </w:rPr>
            </w:pPr>
            <w:r w:rsidRPr="0015751E">
              <w:rPr>
                <w:rFonts w:ascii="宋体" w:hAnsi="宋体"/>
                <w:kern w:val="0"/>
                <w:sz w:val="24"/>
              </w:rPr>
              <w:t>机房网格桥架 600*200 (强电用)</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600*200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46</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米</w:t>
            </w:r>
          </w:p>
        </w:tc>
      </w:tr>
      <w:tr w:rsidR="003C51E7" w:rsidRPr="0015751E">
        <w:trPr>
          <w:trHeight w:val="20"/>
          <w:jc w:val="center"/>
        </w:trPr>
        <w:tc>
          <w:tcPr>
            <w:tcW w:w="452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cs="宋体" w:hint="eastAsia"/>
                <w:kern w:val="0"/>
                <w:sz w:val="24"/>
                <w:lang w:bidi="ar"/>
              </w:rPr>
              <w:t>（五）</w:t>
            </w:r>
            <w:r w:rsidRPr="0015751E">
              <w:rPr>
                <w:rFonts w:ascii="宋体" w:hAnsi="宋体" w:cs="宋体"/>
                <w:kern w:val="0"/>
                <w:sz w:val="24"/>
                <w:lang w:bidi="ar"/>
              </w:rPr>
              <w:t>机房环境系统</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46</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通信转换模块</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kern w:val="0"/>
                <w:sz w:val="24"/>
              </w:rPr>
              <w:t xml:space="preserve"> 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EAST-UPS</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47</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UPS 通讯接口软件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EAST-UPS</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48</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蓄电池在线监测系统</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kern w:val="0"/>
                <w:sz w:val="24"/>
              </w:rPr>
              <w:t xml:space="preserve"> 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EA-BU12-40R3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15</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49</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蓄电池监测系统通讯接口软件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EAST-BU</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50</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通信转换模块</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EA-48502-A</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51</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精密空调通讯接口软件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EAST-KT</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52</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w:t>
            </w:r>
            <w:r w:rsidRPr="0015751E">
              <w:rPr>
                <w:rFonts w:ascii="宋体" w:hAnsi="宋体" w:cs="宋体"/>
                <w:kern w:val="0"/>
                <w:sz w:val="24"/>
                <w:lang w:bidi="ar"/>
              </w:rPr>
              <w:t>3、漏水的检测(监测</w:t>
            </w:r>
            <w:r w:rsidRPr="0015751E">
              <w:rPr>
                <w:rFonts w:ascii="宋体" w:hAnsi="宋体"/>
                <w:kern w:val="0"/>
                <w:sz w:val="24"/>
              </w:rPr>
              <w:t xml:space="preserve"> </w:t>
            </w:r>
            <w:r w:rsidRPr="0015751E">
              <w:rPr>
                <w:rFonts w:ascii="宋体" w:hAnsi="宋体" w:cs="宋体"/>
                <w:kern w:val="0"/>
                <w:sz w:val="24"/>
                <w:lang w:bidi="ar"/>
              </w:rPr>
              <w:t>3</w:t>
            </w:r>
            <w:r w:rsidRPr="0015751E">
              <w:rPr>
                <w:rFonts w:ascii="宋体" w:hAnsi="宋体"/>
                <w:kern w:val="0"/>
                <w:sz w:val="24"/>
              </w:rPr>
              <w:t xml:space="preserve"> </w:t>
            </w:r>
            <w:r w:rsidRPr="0015751E">
              <w:rPr>
                <w:rFonts w:ascii="宋体" w:hAnsi="宋体" w:cs="宋体"/>
                <w:kern w:val="0"/>
                <w:sz w:val="24"/>
                <w:lang w:bidi="ar"/>
              </w:rPr>
              <w:t>台空调底下四周的漏水情况)</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53</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区域式漏水控制模块</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LDS-2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个</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54</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漏水感应绳</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LT200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3</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根</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55</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漏水监控软件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EAST-LS</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56</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温湿度传感器</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THS-E10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个</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57</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温湿度通讯接口软件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EAST-THS</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58</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烟雾感应器</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LH-94(II)</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4</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个</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59</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低压直流隔离转换模块</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JQX-DC24V</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个</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60</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通讯接口监控软件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EAST-XF</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61</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w:t>
            </w:r>
            <w:r w:rsidRPr="0015751E">
              <w:rPr>
                <w:rFonts w:ascii="宋体" w:hAnsi="宋体" w:cs="宋体"/>
                <w:kern w:val="0"/>
                <w:sz w:val="24"/>
                <w:lang w:bidi="ar"/>
              </w:rPr>
              <w:t>电量仪</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EAST-DLY</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7</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62</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配电柜通讯接口软件</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EAST-PD2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套</w:t>
            </w:r>
          </w:p>
        </w:tc>
      </w:tr>
      <w:tr w:rsidR="003C51E7" w:rsidRPr="0015751E">
        <w:trPr>
          <w:trHeight w:val="20"/>
          <w:jc w:val="center"/>
        </w:trPr>
        <w:tc>
          <w:tcPr>
            <w:tcW w:w="452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ind w:firstLineChars="100" w:firstLine="240"/>
              <w:rPr>
                <w:rFonts w:ascii="宋体" w:hAnsi="宋体" w:cs="宋体"/>
                <w:kern w:val="0"/>
                <w:sz w:val="24"/>
                <w:lang w:bidi="ar"/>
              </w:rPr>
            </w:pPr>
            <w:r w:rsidRPr="0015751E">
              <w:rPr>
                <w:rFonts w:ascii="宋体" w:hAnsi="宋体" w:cs="宋体"/>
                <w:kern w:val="0"/>
                <w:sz w:val="24"/>
                <w:lang w:bidi="ar"/>
              </w:rPr>
              <w:t>监控中心系统配置</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3C51E7">
            <w:pPr>
              <w:jc w:val="center"/>
              <w:rPr>
                <w:rFonts w:ascii="宋体" w:hAnsi="宋体" w:cs="宋体"/>
                <w:kern w:val="0"/>
                <w:sz w:val="24"/>
                <w:lang w:bidi="ar"/>
              </w:rPr>
            </w:pP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w:t>
            </w:r>
            <w:r w:rsidRPr="0015751E">
              <w:rPr>
                <w:rFonts w:ascii="宋体" w:hAnsi="宋体" w:cs="宋体"/>
                <w:kern w:val="0"/>
                <w:sz w:val="24"/>
                <w:lang w:bidi="ar"/>
              </w:rPr>
              <w:t>3</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嵌入式服务器</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center"/>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EAST-IMS-A</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台</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w:t>
            </w:r>
            <w:r w:rsidRPr="0015751E">
              <w:rPr>
                <w:rFonts w:ascii="宋体" w:hAnsi="宋体" w:cs="宋体"/>
                <w:kern w:val="0"/>
                <w:sz w:val="24"/>
                <w:lang w:bidi="ar"/>
              </w:rPr>
              <w:t>4</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16 路开关量模块</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textAlignment w:val="bottom"/>
              <w:rPr>
                <w:rFonts w:ascii="宋体" w:hAnsi="宋体" w:cs="宋体"/>
                <w:kern w:val="0"/>
                <w:sz w:val="24"/>
                <w:lang w:bidi="ar"/>
              </w:rPr>
            </w:pPr>
            <w:r w:rsidRPr="0015751E">
              <w:rPr>
                <w:rFonts w:ascii="宋体" w:hAnsi="宋体"/>
                <w:kern w:val="0"/>
                <w:sz w:val="24"/>
              </w:rPr>
              <w:t>易事特</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EA-7053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个</w:t>
            </w:r>
          </w:p>
        </w:tc>
      </w:tr>
      <w:tr w:rsidR="003C51E7" w:rsidRPr="0015751E">
        <w:trPr>
          <w:trHeight w:val="20"/>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hint="eastAsia"/>
                <w:kern w:val="0"/>
                <w:sz w:val="24"/>
                <w:lang w:bidi="ar"/>
              </w:rPr>
              <w:t>6</w:t>
            </w:r>
            <w:r w:rsidRPr="0015751E">
              <w:rPr>
                <w:rFonts w:ascii="宋体" w:hAnsi="宋体" w:cs="宋体"/>
                <w:kern w:val="0"/>
                <w:sz w:val="24"/>
                <w:lang w:bidi="ar"/>
              </w:rPr>
              <w:t>5</w:t>
            </w:r>
          </w:p>
        </w:tc>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工业电源</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国产</w:t>
            </w:r>
          </w:p>
        </w:tc>
        <w:tc>
          <w:tcPr>
            <w:tcW w:w="1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 xml:space="preserve"> 12V/5A</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cs="宋体"/>
                <w:kern w:val="0"/>
                <w:sz w:val="24"/>
                <w:lang w:bidi="ar"/>
              </w:rPr>
              <w:t>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51E7" w:rsidRPr="0015751E" w:rsidRDefault="006A174B">
            <w:pPr>
              <w:widowControl/>
              <w:jc w:val="center"/>
              <w:textAlignment w:val="center"/>
              <w:rPr>
                <w:rFonts w:ascii="宋体" w:hAnsi="宋体" w:cs="宋体"/>
                <w:kern w:val="0"/>
                <w:sz w:val="24"/>
                <w:lang w:bidi="ar"/>
              </w:rPr>
            </w:pPr>
            <w:r w:rsidRPr="0015751E">
              <w:rPr>
                <w:rFonts w:ascii="宋体" w:hAnsi="宋体"/>
                <w:kern w:val="0"/>
                <w:sz w:val="24"/>
              </w:rPr>
              <w:t>个</w:t>
            </w:r>
          </w:p>
        </w:tc>
      </w:tr>
    </w:tbl>
    <w:p w:rsidR="003C51E7" w:rsidRPr="0015751E" w:rsidRDefault="006A174B">
      <w:pPr>
        <w:spacing w:line="360" w:lineRule="auto"/>
        <w:ind w:firstLine="482"/>
        <w:rPr>
          <w:rFonts w:ascii="宋体" w:hAnsi="宋体"/>
          <w:sz w:val="24"/>
        </w:rPr>
      </w:pPr>
      <w:r w:rsidRPr="0015751E">
        <w:rPr>
          <w:rFonts w:ascii="宋体" w:hAnsi="宋体" w:hint="eastAsia"/>
          <w:sz w:val="24"/>
        </w:rPr>
        <w:t>13.2 机房维保实施方案</w:t>
      </w:r>
    </w:p>
    <w:p w:rsidR="003C51E7" w:rsidRPr="0015751E" w:rsidRDefault="006A174B">
      <w:pPr>
        <w:spacing w:line="360" w:lineRule="auto"/>
        <w:ind w:firstLine="482"/>
        <w:rPr>
          <w:rFonts w:ascii="宋体" w:hAnsi="宋体"/>
          <w:sz w:val="24"/>
        </w:rPr>
      </w:pPr>
      <w:r w:rsidRPr="0015751E">
        <w:rPr>
          <w:rFonts w:ascii="宋体" w:hAnsi="宋体"/>
          <w:sz w:val="24"/>
        </w:rPr>
        <w:t>1. 空调系统维护：定期对机房的空调系统进行检查和维护，包括空调机组、风道、过滤器等，确保空调系统的正常运行和温度控制效果。</w:t>
      </w:r>
    </w:p>
    <w:p w:rsidR="003C51E7" w:rsidRPr="0015751E" w:rsidRDefault="006A174B">
      <w:pPr>
        <w:spacing w:line="360" w:lineRule="auto"/>
        <w:ind w:firstLine="482"/>
        <w:rPr>
          <w:rFonts w:ascii="宋体" w:hAnsi="宋体"/>
          <w:sz w:val="24"/>
        </w:rPr>
      </w:pPr>
      <w:r w:rsidRPr="0015751E">
        <w:rPr>
          <w:rFonts w:ascii="宋体" w:hAnsi="宋体"/>
          <w:sz w:val="24"/>
        </w:rPr>
        <w:t>2. UPS电源系统维护：定期对机房的UPS电源系统进行检查和维护，包括电池组、逆变器、稳压器等，确保UPS电源系统的正常运行和电力供应稳定性。</w:t>
      </w:r>
    </w:p>
    <w:p w:rsidR="003C51E7" w:rsidRPr="0015751E" w:rsidRDefault="006A174B">
      <w:pPr>
        <w:spacing w:line="360" w:lineRule="auto"/>
        <w:ind w:firstLine="482"/>
        <w:rPr>
          <w:rFonts w:ascii="宋体" w:hAnsi="宋体"/>
          <w:sz w:val="24"/>
        </w:rPr>
      </w:pPr>
      <w:r w:rsidRPr="0015751E">
        <w:rPr>
          <w:rFonts w:ascii="宋体" w:hAnsi="宋体"/>
          <w:sz w:val="24"/>
        </w:rPr>
        <w:t>3. 电力系统维护：定期对机房的电力系统进行检查和维护，包括配电柜、电缆</w:t>
      </w:r>
      <w:r w:rsidRPr="0015751E">
        <w:rPr>
          <w:rFonts w:ascii="宋体" w:hAnsi="宋体"/>
          <w:sz w:val="24"/>
        </w:rPr>
        <w:lastRenderedPageBreak/>
        <w:t>线路、接地系统等，确保电力系统的正常运行和安全性。</w:t>
      </w:r>
    </w:p>
    <w:p w:rsidR="003C51E7" w:rsidRPr="0015751E" w:rsidRDefault="006A174B">
      <w:pPr>
        <w:spacing w:line="360" w:lineRule="auto"/>
        <w:ind w:firstLine="482"/>
        <w:rPr>
          <w:rFonts w:ascii="宋体" w:hAnsi="宋体"/>
          <w:sz w:val="24"/>
        </w:rPr>
      </w:pPr>
      <w:r w:rsidRPr="0015751E">
        <w:rPr>
          <w:rFonts w:ascii="宋体" w:hAnsi="宋体"/>
          <w:sz w:val="24"/>
        </w:rPr>
        <w:t>4. 网络设备维护：定期对机房的网络设备进行检查和维护，包括交换机、路由器、防火墙等，确保网络设备的正常运行和数据传输的稳定性。</w:t>
      </w:r>
    </w:p>
    <w:p w:rsidR="003C51E7" w:rsidRPr="0015751E" w:rsidRDefault="006A174B">
      <w:pPr>
        <w:spacing w:line="360" w:lineRule="auto"/>
        <w:ind w:firstLine="482"/>
        <w:rPr>
          <w:rFonts w:ascii="宋体" w:hAnsi="宋体"/>
          <w:sz w:val="24"/>
        </w:rPr>
      </w:pPr>
      <w:r w:rsidRPr="0015751E">
        <w:rPr>
          <w:rFonts w:ascii="宋体" w:hAnsi="宋体"/>
          <w:sz w:val="24"/>
        </w:rPr>
        <w:t>5. 环境监控系统维护：定期对机房的环境监控系统进行检查和维护，包括温湿度传感器、烟雾探测器、漏水探测器等，确保环境监控系统的正常运行和及时报警功能。</w:t>
      </w:r>
    </w:p>
    <w:p w:rsidR="003C51E7" w:rsidRPr="0015751E" w:rsidRDefault="006A174B">
      <w:pPr>
        <w:spacing w:line="360" w:lineRule="auto"/>
        <w:ind w:firstLine="482"/>
        <w:rPr>
          <w:rFonts w:ascii="宋体" w:hAnsi="宋体"/>
          <w:sz w:val="24"/>
        </w:rPr>
      </w:pPr>
      <w:r w:rsidRPr="0015751E">
        <w:rPr>
          <w:rFonts w:ascii="宋体" w:hAnsi="宋体"/>
          <w:sz w:val="24"/>
        </w:rPr>
        <w:t>6. 安全监控系统维护：定期对机房的安全监控系统进行检查和维护，包括摄像头、报警器、门禁系统等，确保安全监控系统的正常运行和安全性。</w:t>
      </w:r>
    </w:p>
    <w:p w:rsidR="003C51E7" w:rsidRPr="0015751E" w:rsidRDefault="006A174B">
      <w:pPr>
        <w:spacing w:line="360" w:lineRule="auto"/>
        <w:ind w:firstLine="482"/>
        <w:rPr>
          <w:rFonts w:ascii="宋体" w:hAnsi="宋体"/>
          <w:sz w:val="24"/>
        </w:rPr>
      </w:pPr>
      <w:r w:rsidRPr="0015751E">
        <w:rPr>
          <w:rFonts w:ascii="宋体" w:hAnsi="宋体"/>
          <w:sz w:val="24"/>
        </w:rPr>
        <w:t>7. 故障排查和维修：对于出现故障的设备或系统，及时进行排查和维修，确保模块化机房的正常运行。</w:t>
      </w:r>
    </w:p>
    <w:p w:rsidR="003C51E7" w:rsidRPr="0015751E" w:rsidRDefault="006A174B">
      <w:pPr>
        <w:spacing w:line="360" w:lineRule="auto"/>
        <w:ind w:firstLine="482"/>
        <w:rPr>
          <w:rFonts w:ascii="宋体" w:hAnsi="宋体"/>
          <w:sz w:val="24"/>
        </w:rPr>
      </w:pPr>
      <w:r w:rsidRPr="0015751E">
        <w:rPr>
          <w:rFonts w:ascii="宋体" w:hAnsi="宋体"/>
          <w:sz w:val="24"/>
        </w:rPr>
        <w:t>8. 远程技术支持和现场支持：提供远程技术支持和现场支持，解决客户在使用模块化机房过程中遇到的问题和困难。</w:t>
      </w:r>
    </w:p>
    <w:p w:rsidR="003C51E7" w:rsidRPr="0015751E" w:rsidRDefault="006A174B">
      <w:pPr>
        <w:spacing w:line="360" w:lineRule="auto"/>
        <w:ind w:firstLine="482"/>
        <w:rPr>
          <w:rFonts w:ascii="宋体" w:hAnsi="宋体"/>
          <w:sz w:val="24"/>
        </w:rPr>
      </w:pPr>
      <w:r w:rsidRPr="0015751E">
        <w:rPr>
          <w:rFonts w:ascii="宋体" w:hAnsi="宋体"/>
          <w:sz w:val="24"/>
        </w:rPr>
        <w:t>9. 售后培训：为客户提供机房的使用培训，包括设备操作、故障处理、安全维护等，使客户能够熟练使用机房并解决常见问题。</w:t>
      </w:r>
    </w:p>
    <w:p w:rsidR="003C51E7" w:rsidRPr="0015751E" w:rsidRDefault="006A174B">
      <w:pPr>
        <w:spacing w:line="360" w:lineRule="auto"/>
        <w:ind w:firstLine="482"/>
        <w:rPr>
          <w:rFonts w:ascii="宋体" w:hAnsi="宋体"/>
          <w:sz w:val="24"/>
        </w:rPr>
      </w:pPr>
      <w:r w:rsidRPr="0015751E">
        <w:rPr>
          <w:rFonts w:ascii="宋体" w:hAnsi="宋体"/>
          <w:sz w:val="24"/>
        </w:rPr>
        <w:t>10. 定期维护报告：定期向客户提交维护报告，详细记录维保工作的内容和结果，以便客户了解机房的运行情况和维护效果。</w:t>
      </w:r>
    </w:p>
    <w:p w:rsidR="003C51E7" w:rsidRPr="0015751E" w:rsidRDefault="006A174B">
      <w:pPr>
        <w:spacing w:line="360" w:lineRule="auto"/>
        <w:rPr>
          <w:rFonts w:ascii="宋体" w:hAnsi="宋体"/>
          <w:b/>
          <w:sz w:val="28"/>
          <w:szCs w:val="28"/>
        </w:rPr>
      </w:pPr>
      <w:bookmarkStart w:id="10" w:name="_Toc140593992"/>
      <w:r w:rsidRPr="0015751E">
        <w:rPr>
          <w:rFonts w:ascii="宋体" w:hAnsi="宋体" w:hint="eastAsia"/>
          <w:b/>
          <w:sz w:val="28"/>
          <w:szCs w:val="28"/>
        </w:rPr>
        <w:t>四、</w:t>
      </w:r>
      <w:r w:rsidRPr="0015751E">
        <w:rPr>
          <w:rFonts w:ascii="宋体" w:hAnsi="宋体"/>
          <w:b/>
          <w:sz w:val="28"/>
          <w:szCs w:val="28"/>
        </w:rPr>
        <w:t>标准规范建设方案</w:t>
      </w:r>
      <w:bookmarkEnd w:id="10"/>
    </w:p>
    <w:p w:rsidR="003C51E7" w:rsidRPr="0015751E" w:rsidRDefault="006A174B">
      <w:pPr>
        <w:spacing w:line="360" w:lineRule="auto"/>
        <w:ind w:firstLine="482"/>
        <w:rPr>
          <w:rFonts w:ascii="宋体" w:hAnsi="宋体"/>
          <w:sz w:val="24"/>
        </w:rPr>
      </w:pPr>
      <w:r w:rsidRPr="0015751E">
        <w:rPr>
          <w:rFonts w:ascii="宋体" w:hAnsi="宋体"/>
          <w:sz w:val="24"/>
        </w:rPr>
        <w:t>维保作业标准：制定弱电维保作业的标准规范，包括设备巡检、故障处理、维护保养等各个环节的要求。这些规范可以包括作业流程、作业标准、作业要求等，确保维保作业的规范化和标准化。</w:t>
      </w:r>
    </w:p>
    <w:p w:rsidR="003C51E7" w:rsidRPr="0015751E" w:rsidRDefault="006A174B">
      <w:pPr>
        <w:spacing w:line="360" w:lineRule="auto"/>
        <w:ind w:firstLine="482"/>
        <w:rPr>
          <w:rFonts w:ascii="宋体" w:hAnsi="宋体"/>
          <w:sz w:val="24"/>
        </w:rPr>
      </w:pPr>
      <w:r w:rsidRPr="0015751E">
        <w:rPr>
          <w:rFonts w:ascii="宋体" w:hAnsi="宋体"/>
          <w:sz w:val="24"/>
        </w:rPr>
        <w:t>设备管理规范：制定弱电设备的管理规范，包括设备的采购、验收、安装、维护保养、报废等各个环节的要求。这些规范可以包括设备清单、设备档案、设备维护记录等，确保设备的管理和维护符合规范要求。</w:t>
      </w:r>
    </w:p>
    <w:p w:rsidR="003C51E7" w:rsidRPr="0015751E" w:rsidRDefault="006A174B">
      <w:pPr>
        <w:spacing w:line="360" w:lineRule="auto"/>
        <w:ind w:firstLine="482"/>
        <w:rPr>
          <w:rFonts w:ascii="宋体" w:hAnsi="宋体"/>
          <w:sz w:val="24"/>
        </w:rPr>
      </w:pPr>
      <w:r w:rsidRPr="0015751E">
        <w:rPr>
          <w:rFonts w:ascii="宋体" w:hAnsi="宋体"/>
          <w:sz w:val="24"/>
        </w:rPr>
        <w:t>安全管理规范：制定弱电系统的安全管理规范，包括安全操作规程、安全防护要求、应急处理措施等。这些规范可以包括安全培训、安全巡检、安全记录等，确保弱电系统的安全运行和人员的安全。</w:t>
      </w:r>
    </w:p>
    <w:p w:rsidR="003C51E7" w:rsidRPr="0015751E" w:rsidRDefault="006A174B">
      <w:pPr>
        <w:spacing w:line="360" w:lineRule="auto"/>
        <w:ind w:firstLine="482"/>
        <w:rPr>
          <w:rFonts w:ascii="宋体" w:hAnsi="宋体"/>
          <w:sz w:val="24"/>
        </w:rPr>
      </w:pPr>
      <w:r w:rsidRPr="0015751E">
        <w:rPr>
          <w:rFonts w:ascii="宋体" w:hAnsi="宋体"/>
          <w:sz w:val="24"/>
        </w:rPr>
        <w:t>数据管理规范：制定弱电系统数据的管理规范，包括数据采集、数据存储、数据分析等各个环节的要求。这些规范可以包括数据采集设备、数据存储方式、数据分析方法等，确保数据的准确性和可靠性。</w:t>
      </w:r>
    </w:p>
    <w:p w:rsidR="003C51E7" w:rsidRPr="0015751E" w:rsidRDefault="006A174B">
      <w:pPr>
        <w:spacing w:line="360" w:lineRule="auto"/>
        <w:ind w:firstLine="482"/>
        <w:rPr>
          <w:rFonts w:ascii="宋体" w:hAnsi="宋体"/>
          <w:sz w:val="24"/>
        </w:rPr>
      </w:pPr>
      <w:r w:rsidRPr="0015751E">
        <w:rPr>
          <w:rFonts w:ascii="宋体" w:hAnsi="宋体"/>
          <w:sz w:val="24"/>
        </w:rPr>
        <w:t>质量管理规范：制定弱电维保项目的质量管理规范，包括质量控制要求、质量验收标准、质量监督检查等。这些规范可以包括质量计划、质量检查记录、质量反馈等，确保项目的质量达到预期要求。</w:t>
      </w:r>
    </w:p>
    <w:p w:rsidR="003C51E7" w:rsidRPr="0015751E" w:rsidRDefault="006A174B">
      <w:pPr>
        <w:rPr>
          <w:rFonts w:ascii="宋体" w:hAnsi="宋体"/>
          <w:b/>
          <w:sz w:val="28"/>
          <w:szCs w:val="28"/>
        </w:rPr>
      </w:pPr>
      <w:r w:rsidRPr="0015751E">
        <w:rPr>
          <w:rFonts w:ascii="宋体" w:hAnsi="宋体" w:hint="eastAsia"/>
          <w:b/>
          <w:sz w:val="28"/>
          <w:szCs w:val="28"/>
        </w:rPr>
        <w:lastRenderedPageBreak/>
        <w:t>五、故障服务响应要求</w:t>
      </w:r>
    </w:p>
    <w:p w:rsidR="003C51E7" w:rsidRPr="0015751E" w:rsidRDefault="006A174B">
      <w:pPr>
        <w:spacing w:line="360" w:lineRule="auto"/>
        <w:ind w:firstLine="480"/>
        <w:rPr>
          <w:rFonts w:ascii="宋体" w:hAnsi="宋体"/>
          <w:sz w:val="24"/>
        </w:rPr>
      </w:pPr>
      <w:r w:rsidRPr="0015751E">
        <w:rPr>
          <w:rFonts w:ascii="宋体" w:hAnsi="宋体" w:hint="eastAsia"/>
          <w:sz w:val="24"/>
        </w:rPr>
        <w:t>故障包括设备故障、线路故障与网络故障。如果发生不明故障情况，</w:t>
      </w:r>
      <w:r w:rsidRPr="0015751E">
        <w:rPr>
          <w:rFonts w:ascii="宋体" w:hAnsi="宋体"/>
          <w:sz w:val="24"/>
        </w:rPr>
        <w:t>根据初步判断，通过服务中心7*24小时提供的</w:t>
      </w:r>
      <w:r w:rsidRPr="0015751E">
        <w:rPr>
          <w:rFonts w:ascii="宋体" w:hAnsi="宋体" w:hint="eastAsia"/>
          <w:sz w:val="24"/>
        </w:rPr>
        <w:t>400</w:t>
      </w:r>
      <w:r w:rsidRPr="0015751E">
        <w:rPr>
          <w:rFonts w:ascii="宋体" w:hAnsi="宋体"/>
          <w:sz w:val="24"/>
        </w:rPr>
        <w:t>电话咨询</w:t>
      </w:r>
      <w:r w:rsidRPr="0015751E">
        <w:rPr>
          <w:rFonts w:ascii="宋体" w:hAnsi="宋体" w:hint="eastAsia"/>
          <w:sz w:val="24"/>
        </w:rPr>
        <w:t>或通告</w:t>
      </w:r>
      <w:r w:rsidRPr="0015751E">
        <w:rPr>
          <w:rFonts w:ascii="宋体" w:hAnsi="宋体"/>
          <w:sz w:val="24"/>
        </w:rPr>
        <w:t>，根据安全事件级别进行应急响应，其目的是最快速恢复系统的可用性、完整性和保密性，阻止和降低</w:t>
      </w:r>
      <w:r w:rsidRPr="0015751E">
        <w:rPr>
          <w:rFonts w:ascii="宋体" w:hAnsi="宋体" w:hint="eastAsia"/>
          <w:sz w:val="24"/>
        </w:rPr>
        <w:t>各种故障</w:t>
      </w:r>
      <w:r w:rsidRPr="0015751E">
        <w:rPr>
          <w:rFonts w:ascii="宋体" w:hAnsi="宋体"/>
          <w:sz w:val="24"/>
        </w:rPr>
        <w:t>带来的严重性影响。</w:t>
      </w:r>
    </w:p>
    <w:p w:rsidR="003C51E7" w:rsidRPr="0015751E" w:rsidRDefault="006A174B">
      <w:pPr>
        <w:ind w:firstLine="480"/>
        <w:rPr>
          <w:rFonts w:ascii="宋体" w:hAnsi="宋体"/>
          <w:sz w:val="24"/>
        </w:rPr>
      </w:pPr>
      <w:r w:rsidRPr="0015751E">
        <w:rPr>
          <w:rFonts w:ascii="宋体" w:hAnsi="宋体" w:hint="eastAsia"/>
          <w:sz w:val="24"/>
        </w:rPr>
        <w:t>保证对不定时的各种突发网络故障进行维护和解决，确保网络故障影响降至最低。</w:t>
      </w:r>
    </w:p>
    <w:p w:rsidR="003C51E7" w:rsidRPr="0015751E" w:rsidRDefault="006A174B">
      <w:pPr>
        <w:rPr>
          <w:rFonts w:ascii="宋体" w:hAnsi="宋体"/>
          <w:b/>
          <w:sz w:val="28"/>
          <w:szCs w:val="28"/>
        </w:rPr>
      </w:pPr>
      <w:r w:rsidRPr="0015751E">
        <w:rPr>
          <w:rFonts w:ascii="宋体" w:hAnsi="宋体" w:hint="eastAsia"/>
          <w:b/>
          <w:sz w:val="28"/>
          <w:szCs w:val="28"/>
        </w:rPr>
        <w:t>1、故障定义</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996"/>
      </w:tblGrid>
      <w:tr w:rsidR="003C51E7" w:rsidRPr="0015751E">
        <w:tc>
          <w:tcPr>
            <w:tcW w:w="1560" w:type="dxa"/>
            <w:vAlign w:val="center"/>
          </w:tcPr>
          <w:p w:rsidR="003C51E7" w:rsidRPr="0015751E" w:rsidRDefault="006A174B">
            <w:pPr>
              <w:pStyle w:val="ae"/>
              <w:rPr>
                <w:rFonts w:ascii="宋体" w:hAnsi="宋体"/>
                <w:sz w:val="24"/>
              </w:rPr>
            </w:pPr>
            <w:r w:rsidRPr="0015751E">
              <w:rPr>
                <w:rFonts w:ascii="宋体" w:hAnsi="宋体" w:hint="eastAsia"/>
                <w:sz w:val="24"/>
              </w:rPr>
              <w:t>一级故障</w:t>
            </w:r>
          </w:p>
        </w:tc>
        <w:tc>
          <w:tcPr>
            <w:tcW w:w="6996" w:type="dxa"/>
            <w:vAlign w:val="center"/>
          </w:tcPr>
          <w:p w:rsidR="003C51E7" w:rsidRPr="0015751E" w:rsidRDefault="006A174B">
            <w:pPr>
              <w:spacing w:line="360" w:lineRule="auto"/>
              <w:rPr>
                <w:rFonts w:ascii="宋体" w:hAnsi="宋体"/>
                <w:sz w:val="24"/>
              </w:rPr>
            </w:pPr>
            <w:r w:rsidRPr="0015751E">
              <w:rPr>
                <w:rFonts w:ascii="宋体" w:hAnsi="宋体" w:hint="eastAsia"/>
                <w:sz w:val="24"/>
              </w:rPr>
              <w:t>必须涉及关键的业务生产系统，并且满足以下条件之一，为一级故障，问题非常严重。</w:t>
            </w:r>
          </w:p>
          <w:p w:rsidR="003C51E7" w:rsidRPr="0015751E" w:rsidRDefault="006A174B">
            <w:pPr>
              <w:widowControl/>
              <w:numPr>
                <w:ilvl w:val="0"/>
                <w:numId w:val="4"/>
              </w:numPr>
              <w:spacing w:line="360" w:lineRule="auto"/>
              <w:ind w:hanging="382"/>
              <w:jc w:val="left"/>
              <w:rPr>
                <w:rFonts w:ascii="宋体" w:hAnsi="宋体"/>
                <w:sz w:val="24"/>
              </w:rPr>
            </w:pPr>
            <w:r w:rsidRPr="0015751E">
              <w:rPr>
                <w:rFonts w:ascii="宋体" w:hAnsi="宋体" w:hint="eastAsia"/>
                <w:sz w:val="24"/>
              </w:rPr>
              <w:t>业务系统出现严重问题，无法正常进行，造成安全事故和损失。</w:t>
            </w:r>
          </w:p>
          <w:p w:rsidR="003C51E7" w:rsidRPr="0015751E" w:rsidRDefault="006A174B">
            <w:pPr>
              <w:widowControl/>
              <w:numPr>
                <w:ilvl w:val="0"/>
                <w:numId w:val="4"/>
              </w:numPr>
              <w:spacing w:line="360" w:lineRule="auto"/>
              <w:ind w:hanging="382"/>
              <w:jc w:val="left"/>
              <w:rPr>
                <w:rFonts w:ascii="宋体" w:hAnsi="宋体"/>
                <w:sz w:val="24"/>
              </w:rPr>
            </w:pPr>
            <w:r w:rsidRPr="0015751E">
              <w:rPr>
                <w:rFonts w:ascii="宋体" w:hAnsi="宋体" w:hint="eastAsia"/>
                <w:sz w:val="24"/>
              </w:rPr>
              <w:t>数据库宕机并且重新启动失败。</w:t>
            </w:r>
          </w:p>
          <w:p w:rsidR="003C51E7" w:rsidRPr="0015751E" w:rsidRDefault="006A174B">
            <w:pPr>
              <w:widowControl/>
              <w:numPr>
                <w:ilvl w:val="0"/>
                <w:numId w:val="4"/>
              </w:numPr>
              <w:spacing w:line="360" w:lineRule="auto"/>
              <w:ind w:hanging="382"/>
              <w:jc w:val="left"/>
              <w:rPr>
                <w:rFonts w:ascii="宋体" w:hAnsi="宋体"/>
                <w:sz w:val="24"/>
              </w:rPr>
            </w:pPr>
            <w:r w:rsidRPr="0015751E">
              <w:rPr>
                <w:rFonts w:ascii="宋体" w:hAnsi="宋体" w:hint="eastAsia"/>
                <w:sz w:val="24"/>
              </w:rPr>
              <w:t>虽然可以重新启动，但是数据库每天宕机一次以上。</w:t>
            </w:r>
          </w:p>
          <w:p w:rsidR="003C51E7" w:rsidRPr="0015751E" w:rsidRDefault="006A174B">
            <w:pPr>
              <w:widowControl/>
              <w:numPr>
                <w:ilvl w:val="0"/>
                <w:numId w:val="4"/>
              </w:numPr>
              <w:spacing w:line="360" w:lineRule="auto"/>
              <w:ind w:hanging="382"/>
              <w:jc w:val="left"/>
              <w:rPr>
                <w:rFonts w:ascii="宋体" w:hAnsi="宋体"/>
                <w:sz w:val="24"/>
              </w:rPr>
            </w:pPr>
            <w:r w:rsidRPr="0015751E">
              <w:rPr>
                <w:rFonts w:ascii="宋体" w:hAnsi="宋体" w:hint="eastAsia"/>
                <w:sz w:val="24"/>
              </w:rPr>
              <w:t>数据库腐败需要数据恢复，但是数据恢复失败，数据库经常挂起。</w:t>
            </w:r>
          </w:p>
          <w:p w:rsidR="003C51E7" w:rsidRPr="0015751E" w:rsidRDefault="006A174B">
            <w:pPr>
              <w:widowControl/>
              <w:numPr>
                <w:ilvl w:val="0"/>
                <w:numId w:val="4"/>
              </w:numPr>
              <w:spacing w:line="360" w:lineRule="auto"/>
              <w:ind w:hanging="382"/>
              <w:jc w:val="left"/>
              <w:rPr>
                <w:rFonts w:ascii="宋体" w:hAnsi="宋体"/>
                <w:sz w:val="24"/>
              </w:rPr>
            </w:pPr>
            <w:r w:rsidRPr="0015751E">
              <w:rPr>
                <w:rFonts w:ascii="宋体" w:hAnsi="宋体" w:hint="eastAsia"/>
                <w:sz w:val="24"/>
              </w:rPr>
              <w:t>正常的操作返回错误的结果。</w:t>
            </w:r>
          </w:p>
          <w:p w:rsidR="003C51E7" w:rsidRPr="0015751E" w:rsidRDefault="006A174B">
            <w:pPr>
              <w:widowControl/>
              <w:numPr>
                <w:ilvl w:val="0"/>
                <w:numId w:val="4"/>
              </w:numPr>
              <w:spacing w:line="360" w:lineRule="auto"/>
              <w:ind w:hanging="382"/>
              <w:jc w:val="left"/>
              <w:rPr>
                <w:rFonts w:ascii="宋体" w:hAnsi="宋体"/>
                <w:sz w:val="24"/>
              </w:rPr>
            </w:pPr>
            <w:r w:rsidRPr="0015751E">
              <w:rPr>
                <w:rFonts w:ascii="宋体" w:hAnsi="宋体" w:hint="eastAsia"/>
                <w:sz w:val="24"/>
              </w:rPr>
              <w:t>由于ora-600和7445错误引起的数据库关键业务无法继续，并且可以重复。</w:t>
            </w:r>
          </w:p>
        </w:tc>
      </w:tr>
      <w:tr w:rsidR="003C51E7" w:rsidRPr="0015751E">
        <w:tc>
          <w:tcPr>
            <w:tcW w:w="1560" w:type="dxa"/>
            <w:vAlign w:val="center"/>
          </w:tcPr>
          <w:p w:rsidR="003C51E7" w:rsidRPr="0015751E" w:rsidRDefault="006A174B">
            <w:pPr>
              <w:spacing w:line="360" w:lineRule="auto"/>
              <w:rPr>
                <w:rFonts w:ascii="宋体" w:hAnsi="宋体"/>
                <w:sz w:val="24"/>
              </w:rPr>
            </w:pPr>
            <w:r w:rsidRPr="0015751E">
              <w:rPr>
                <w:rFonts w:ascii="宋体" w:hAnsi="宋体" w:hint="eastAsia"/>
                <w:sz w:val="24"/>
              </w:rPr>
              <w:t>二级故障</w:t>
            </w:r>
          </w:p>
        </w:tc>
        <w:tc>
          <w:tcPr>
            <w:tcW w:w="6996" w:type="dxa"/>
            <w:vAlign w:val="center"/>
          </w:tcPr>
          <w:p w:rsidR="003C51E7" w:rsidRPr="0015751E" w:rsidRDefault="006A174B">
            <w:pPr>
              <w:spacing w:line="360" w:lineRule="auto"/>
              <w:rPr>
                <w:rFonts w:ascii="宋体" w:hAnsi="宋体"/>
                <w:sz w:val="24"/>
              </w:rPr>
            </w:pPr>
            <w:r w:rsidRPr="0015751E">
              <w:rPr>
                <w:rFonts w:ascii="宋体" w:hAnsi="宋体" w:hint="eastAsia"/>
                <w:sz w:val="24"/>
              </w:rPr>
              <w:t>系统出现问题，但关键业务可以使用。可能造成安全事故和给客户造成损失。</w:t>
            </w:r>
          </w:p>
        </w:tc>
      </w:tr>
      <w:tr w:rsidR="003C51E7" w:rsidRPr="0015751E">
        <w:tc>
          <w:tcPr>
            <w:tcW w:w="1560" w:type="dxa"/>
            <w:vAlign w:val="center"/>
          </w:tcPr>
          <w:p w:rsidR="003C51E7" w:rsidRPr="0015751E" w:rsidRDefault="006A174B">
            <w:pPr>
              <w:spacing w:line="360" w:lineRule="auto"/>
              <w:rPr>
                <w:rFonts w:ascii="宋体" w:hAnsi="宋体"/>
                <w:sz w:val="24"/>
              </w:rPr>
            </w:pPr>
            <w:r w:rsidRPr="0015751E">
              <w:rPr>
                <w:rFonts w:ascii="宋体" w:hAnsi="宋体" w:hint="eastAsia"/>
                <w:sz w:val="24"/>
              </w:rPr>
              <w:t>三级故障</w:t>
            </w:r>
          </w:p>
        </w:tc>
        <w:tc>
          <w:tcPr>
            <w:tcW w:w="6996" w:type="dxa"/>
            <w:vAlign w:val="center"/>
          </w:tcPr>
          <w:p w:rsidR="003C51E7" w:rsidRPr="0015751E" w:rsidRDefault="006A174B">
            <w:pPr>
              <w:spacing w:line="360" w:lineRule="auto"/>
              <w:rPr>
                <w:rFonts w:ascii="宋体" w:hAnsi="宋体"/>
                <w:sz w:val="24"/>
              </w:rPr>
            </w:pPr>
            <w:r w:rsidRPr="0015751E">
              <w:rPr>
                <w:rFonts w:ascii="宋体" w:hAnsi="宋体" w:hint="eastAsia"/>
                <w:sz w:val="24"/>
              </w:rPr>
              <w:t>次要的业务系统受到影响，关键业务可以继续操作</w:t>
            </w:r>
          </w:p>
        </w:tc>
      </w:tr>
      <w:tr w:rsidR="003C51E7" w:rsidRPr="0015751E">
        <w:tc>
          <w:tcPr>
            <w:tcW w:w="1560" w:type="dxa"/>
            <w:vAlign w:val="center"/>
          </w:tcPr>
          <w:p w:rsidR="003C51E7" w:rsidRPr="0015751E" w:rsidRDefault="006A174B">
            <w:pPr>
              <w:spacing w:line="360" w:lineRule="auto"/>
              <w:rPr>
                <w:rFonts w:ascii="宋体" w:hAnsi="宋体"/>
                <w:sz w:val="24"/>
              </w:rPr>
            </w:pPr>
            <w:r w:rsidRPr="0015751E">
              <w:rPr>
                <w:rFonts w:ascii="宋体" w:hAnsi="宋体" w:hint="eastAsia"/>
                <w:sz w:val="24"/>
              </w:rPr>
              <w:t>四级故障</w:t>
            </w:r>
          </w:p>
        </w:tc>
        <w:tc>
          <w:tcPr>
            <w:tcW w:w="6996" w:type="dxa"/>
            <w:vAlign w:val="center"/>
          </w:tcPr>
          <w:p w:rsidR="003C51E7" w:rsidRPr="0015751E" w:rsidRDefault="006A174B">
            <w:pPr>
              <w:spacing w:line="360" w:lineRule="auto"/>
              <w:rPr>
                <w:rFonts w:ascii="宋体" w:hAnsi="宋体"/>
                <w:sz w:val="24"/>
              </w:rPr>
            </w:pPr>
            <w:r w:rsidRPr="0015751E">
              <w:rPr>
                <w:rFonts w:ascii="宋体" w:hAnsi="宋体" w:hint="eastAsia"/>
                <w:sz w:val="24"/>
              </w:rPr>
              <w:t>咨询性质的问题，对业务系统的生产不构成影响</w:t>
            </w:r>
          </w:p>
        </w:tc>
      </w:tr>
    </w:tbl>
    <w:p w:rsidR="003C51E7" w:rsidRPr="0015751E" w:rsidRDefault="006A174B">
      <w:pPr>
        <w:rPr>
          <w:rFonts w:ascii="宋体" w:hAnsi="宋体"/>
          <w:b/>
          <w:sz w:val="28"/>
          <w:szCs w:val="28"/>
        </w:rPr>
      </w:pPr>
      <w:bookmarkStart w:id="11" w:name="_Toc210014477"/>
      <w:bookmarkStart w:id="12" w:name="_Toc117066592"/>
      <w:bookmarkStart w:id="13" w:name="_Toc153454512"/>
      <w:r w:rsidRPr="0015751E">
        <w:rPr>
          <w:rFonts w:ascii="宋体" w:hAnsi="宋体"/>
          <w:b/>
          <w:sz w:val="28"/>
          <w:szCs w:val="28"/>
        </w:rPr>
        <w:t>2</w:t>
      </w:r>
      <w:r w:rsidRPr="0015751E">
        <w:rPr>
          <w:rFonts w:ascii="宋体" w:hAnsi="宋体" w:hint="eastAsia"/>
          <w:b/>
          <w:sz w:val="28"/>
          <w:szCs w:val="28"/>
        </w:rPr>
        <w:t>、故障级别的不同响应要求承诺</w:t>
      </w:r>
      <w:bookmarkEnd w:id="11"/>
      <w:bookmarkEnd w:id="12"/>
      <w:bookmarkEnd w:id="13"/>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854"/>
      </w:tblGrid>
      <w:tr w:rsidR="003C51E7" w:rsidRPr="0015751E">
        <w:tc>
          <w:tcPr>
            <w:tcW w:w="1702" w:type="dxa"/>
            <w:shd w:val="clear" w:color="auto" w:fill="auto"/>
            <w:vAlign w:val="center"/>
          </w:tcPr>
          <w:p w:rsidR="003C51E7" w:rsidRPr="0015751E" w:rsidRDefault="006A174B">
            <w:pPr>
              <w:spacing w:line="276" w:lineRule="auto"/>
              <w:rPr>
                <w:rFonts w:ascii="宋体" w:hAnsi="宋体"/>
                <w:sz w:val="24"/>
              </w:rPr>
            </w:pPr>
            <w:r w:rsidRPr="0015751E">
              <w:rPr>
                <w:rFonts w:ascii="宋体" w:hAnsi="宋体" w:hint="eastAsia"/>
                <w:sz w:val="24"/>
              </w:rPr>
              <w:t>一级故障</w:t>
            </w:r>
          </w:p>
        </w:tc>
        <w:tc>
          <w:tcPr>
            <w:tcW w:w="6854" w:type="dxa"/>
            <w:shd w:val="clear" w:color="auto" w:fill="auto"/>
            <w:vAlign w:val="center"/>
          </w:tcPr>
          <w:p w:rsidR="003C51E7" w:rsidRPr="0015751E" w:rsidRDefault="006A174B">
            <w:pPr>
              <w:spacing w:line="276" w:lineRule="auto"/>
              <w:rPr>
                <w:rFonts w:ascii="宋体" w:hAnsi="宋体"/>
                <w:sz w:val="24"/>
              </w:rPr>
            </w:pPr>
            <w:r w:rsidRPr="0015751E">
              <w:rPr>
                <w:rFonts w:ascii="宋体" w:hAnsi="宋体" w:hint="eastAsia"/>
                <w:sz w:val="24"/>
              </w:rPr>
              <w:t>5分钟之内作出响应，保证2小时内修复完成</w:t>
            </w:r>
          </w:p>
        </w:tc>
      </w:tr>
      <w:tr w:rsidR="003C51E7" w:rsidRPr="0015751E">
        <w:tc>
          <w:tcPr>
            <w:tcW w:w="1702" w:type="dxa"/>
            <w:shd w:val="clear" w:color="auto" w:fill="auto"/>
            <w:vAlign w:val="center"/>
          </w:tcPr>
          <w:p w:rsidR="003C51E7" w:rsidRPr="0015751E" w:rsidRDefault="006A174B">
            <w:pPr>
              <w:spacing w:line="276" w:lineRule="auto"/>
              <w:rPr>
                <w:rFonts w:ascii="宋体" w:hAnsi="宋体"/>
                <w:sz w:val="24"/>
              </w:rPr>
            </w:pPr>
            <w:r w:rsidRPr="0015751E">
              <w:rPr>
                <w:rFonts w:ascii="宋体" w:hAnsi="宋体" w:hint="eastAsia"/>
                <w:sz w:val="24"/>
              </w:rPr>
              <w:t>二级故障</w:t>
            </w:r>
          </w:p>
        </w:tc>
        <w:tc>
          <w:tcPr>
            <w:tcW w:w="6854" w:type="dxa"/>
            <w:shd w:val="clear" w:color="auto" w:fill="auto"/>
            <w:vAlign w:val="center"/>
          </w:tcPr>
          <w:p w:rsidR="003C51E7" w:rsidRPr="0015751E" w:rsidRDefault="006A174B">
            <w:pPr>
              <w:spacing w:line="276" w:lineRule="auto"/>
              <w:rPr>
                <w:rFonts w:ascii="宋体" w:hAnsi="宋体"/>
                <w:sz w:val="24"/>
              </w:rPr>
            </w:pPr>
            <w:r w:rsidRPr="0015751E">
              <w:rPr>
                <w:rFonts w:ascii="宋体" w:hAnsi="宋体" w:hint="eastAsia"/>
                <w:sz w:val="24"/>
              </w:rPr>
              <w:t>10分钟之内作出响应，保证</w:t>
            </w:r>
            <w:r w:rsidRPr="0015751E">
              <w:rPr>
                <w:rFonts w:ascii="宋体" w:hAnsi="宋体"/>
                <w:sz w:val="24"/>
              </w:rPr>
              <w:t>4</w:t>
            </w:r>
            <w:r w:rsidRPr="0015751E">
              <w:rPr>
                <w:rFonts w:ascii="宋体" w:hAnsi="宋体" w:hint="eastAsia"/>
                <w:sz w:val="24"/>
              </w:rPr>
              <w:t>小时内修复完成。</w:t>
            </w:r>
          </w:p>
        </w:tc>
      </w:tr>
      <w:tr w:rsidR="003C51E7" w:rsidRPr="0015751E">
        <w:tc>
          <w:tcPr>
            <w:tcW w:w="1702" w:type="dxa"/>
            <w:shd w:val="clear" w:color="auto" w:fill="auto"/>
            <w:vAlign w:val="center"/>
          </w:tcPr>
          <w:p w:rsidR="003C51E7" w:rsidRPr="0015751E" w:rsidRDefault="006A174B">
            <w:pPr>
              <w:spacing w:line="276" w:lineRule="auto"/>
              <w:rPr>
                <w:rFonts w:ascii="宋体" w:hAnsi="宋体"/>
                <w:sz w:val="24"/>
              </w:rPr>
            </w:pPr>
            <w:r w:rsidRPr="0015751E">
              <w:rPr>
                <w:rFonts w:ascii="宋体" w:hAnsi="宋体" w:hint="eastAsia"/>
                <w:sz w:val="24"/>
              </w:rPr>
              <w:t>三级故障</w:t>
            </w:r>
          </w:p>
        </w:tc>
        <w:tc>
          <w:tcPr>
            <w:tcW w:w="6854" w:type="dxa"/>
            <w:shd w:val="clear" w:color="auto" w:fill="auto"/>
            <w:vAlign w:val="center"/>
          </w:tcPr>
          <w:p w:rsidR="003C51E7" w:rsidRPr="0015751E" w:rsidRDefault="006A174B">
            <w:pPr>
              <w:spacing w:line="276" w:lineRule="auto"/>
              <w:rPr>
                <w:rFonts w:ascii="宋体" w:hAnsi="宋体"/>
                <w:sz w:val="24"/>
              </w:rPr>
            </w:pPr>
            <w:r w:rsidRPr="0015751E">
              <w:rPr>
                <w:rFonts w:ascii="宋体" w:hAnsi="宋体" w:hint="eastAsia"/>
                <w:sz w:val="24"/>
              </w:rPr>
              <w:t>10分钟之内作出响应，保证</w:t>
            </w:r>
            <w:r w:rsidRPr="0015751E">
              <w:rPr>
                <w:rFonts w:ascii="宋体" w:hAnsi="宋体"/>
                <w:sz w:val="24"/>
              </w:rPr>
              <w:t>6</w:t>
            </w:r>
            <w:r w:rsidRPr="0015751E">
              <w:rPr>
                <w:rFonts w:ascii="宋体" w:hAnsi="宋体" w:hint="eastAsia"/>
                <w:sz w:val="24"/>
              </w:rPr>
              <w:t>小时内修复完成。</w:t>
            </w:r>
          </w:p>
        </w:tc>
      </w:tr>
      <w:tr w:rsidR="003C51E7" w:rsidRPr="0015751E">
        <w:tc>
          <w:tcPr>
            <w:tcW w:w="1702" w:type="dxa"/>
            <w:shd w:val="clear" w:color="auto" w:fill="auto"/>
            <w:vAlign w:val="center"/>
          </w:tcPr>
          <w:p w:rsidR="003C51E7" w:rsidRPr="0015751E" w:rsidRDefault="006A174B">
            <w:pPr>
              <w:spacing w:line="276" w:lineRule="auto"/>
              <w:rPr>
                <w:rFonts w:ascii="宋体" w:hAnsi="宋体"/>
                <w:sz w:val="24"/>
              </w:rPr>
            </w:pPr>
            <w:r w:rsidRPr="0015751E">
              <w:rPr>
                <w:rFonts w:ascii="宋体" w:hAnsi="宋体" w:hint="eastAsia"/>
                <w:sz w:val="24"/>
              </w:rPr>
              <w:t>四级故障</w:t>
            </w:r>
          </w:p>
        </w:tc>
        <w:tc>
          <w:tcPr>
            <w:tcW w:w="6854" w:type="dxa"/>
            <w:shd w:val="clear" w:color="auto" w:fill="auto"/>
            <w:vAlign w:val="center"/>
          </w:tcPr>
          <w:p w:rsidR="003C51E7" w:rsidRPr="0015751E" w:rsidRDefault="006A174B">
            <w:pPr>
              <w:spacing w:line="276" w:lineRule="auto"/>
              <w:rPr>
                <w:rFonts w:ascii="宋体" w:hAnsi="宋体"/>
                <w:sz w:val="24"/>
              </w:rPr>
            </w:pPr>
            <w:r w:rsidRPr="0015751E">
              <w:rPr>
                <w:rFonts w:ascii="宋体" w:hAnsi="宋体" w:hint="eastAsia"/>
                <w:sz w:val="24"/>
              </w:rPr>
              <w:t>10分钟之内作出响应，可远程支持，1</w:t>
            </w:r>
            <w:r w:rsidRPr="0015751E">
              <w:rPr>
                <w:rFonts w:ascii="宋体" w:hAnsi="宋体"/>
                <w:sz w:val="24"/>
              </w:rPr>
              <w:t>2</w:t>
            </w:r>
            <w:r w:rsidRPr="0015751E">
              <w:rPr>
                <w:rFonts w:ascii="宋体" w:hAnsi="宋体" w:hint="eastAsia"/>
                <w:sz w:val="24"/>
              </w:rPr>
              <w:t>小时内解决。</w:t>
            </w:r>
          </w:p>
        </w:tc>
      </w:tr>
    </w:tbl>
    <w:p w:rsidR="003C51E7" w:rsidRPr="0015751E" w:rsidRDefault="006A174B">
      <w:pPr>
        <w:spacing w:line="360" w:lineRule="auto"/>
        <w:rPr>
          <w:rFonts w:ascii="宋体" w:hAnsi="宋体"/>
          <w:b/>
          <w:sz w:val="28"/>
          <w:szCs w:val="28"/>
        </w:rPr>
      </w:pPr>
      <w:r w:rsidRPr="0015751E">
        <w:rPr>
          <w:rFonts w:ascii="宋体" w:hAnsi="宋体" w:hint="eastAsia"/>
          <w:b/>
          <w:sz w:val="28"/>
          <w:szCs w:val="28"/>
        </w:rPr>
        <w:t>六、服务考核要求</w:t>
      </w:r>
    </w:p>
    <w:p w:rsidR="003C51E7" w:rsidRPr="0015751E" w:rsidRDefault="006A174B">
      <w:pPr>
        <w:spacing w:line="360" w:lineRule="auto"/>
        <w:ind w:firstLine="480"/>
        <w:rPr>
          <w:rFonts w:ascii="宋体" w:hAnsi="宋体"/>
          <w:sz w:val="24"/>
        </w:rPr>
      </w:pPr>
      <w:r w:rsidRPr="0015751E">
        <w:rPr>
          <w:rFonts w:ascii="宋体" w:hAnsi="宋体" w:hint="eastAsia"/>
          <w:sz w:val="24"/>
        </w:rPr>
        <w:t>1.保证值范围：</w:t>
      </w:r>
    </w:p>
    <w:p w:rsidR="003C51E7" w:rsidRPr="0015751E" w:rsidRDefault="006A174B">
      <w:pPr>
        <w:spacing w:line="360" w:lineRule="auto"/>
        <w:ind w:firstLine="480"/>
        <w:rPr>
          <w:rFonts w:ascii="宋体" w:hAnsi="宋体"/>
          <w:sz w:val="24"/>
        </w:rPr>
      </w:pPr>
      <w:r w:rsidRPr="0015751E">
        <w:rPr>
          <w:rFonts w:ascii="宋体" w:hAnsi="宋体" w:hint="eastAsia"/>
          <w:sz w:val="24"/>
        </w:rPr>
        <w:t>（1）维保服务商保证业主方系统的运行率≥99%；运行率=（年工作时间－系统故障时间－系统定修时间）/（年工作时间－系统定修时间）×100％；扣罚款=（考核指标-实际指标）×（“系统”总承包费/12）；</w:t>
      </w:r>
    </w:p>
    <w:p w:rsidR="003C51E7" w:rsidRPr="0015751E" w:rsidRDefault="006A174B">
      <w:pPr>
        <w:spacing w:line="360" w:lineRule="auto"/>
        <w:ind w:firstLine="480"/>
        <w:rPr>
          <w:rFonts w:ascii="宋体" w:hAnsi="宋体"/>
          <w:sz w:val="24"/>
        </w:rPr>
      </w:pPr>
      <w:r w:rsidRPr="0015751E">
        <w:rPr>
          <w:rFonts w:ascii="宋体" w:hAnsi="宋体" w:hint="eastAsia"/>
          <w:sz w:val="24"/>
        </w:rPr>
        <w:t>（2）保证在工作日的工作时段内发生的全面系统性停机故障小于2小时，大于</w:t>
      </w:r>
      <w:r w:rsidRPr="0015751E">
        <w:rPr>
          <w:rFonts w:ascii="宋体" w:hAnsi="宋体" w:hint="eastAsia"/>
          <w:sz w:val="24"/>
        </w:rPr>
        <w:lastRenderedPageBreak/>
        <w:t>2小时每小时扣罚500元；</w:t>
      </w:r>
    </w:p>
    <w:p w:rsidR="003C51E7" w:rsidRPr="0015751E" w:rsidRDefault="006A174B">
      <w:pPr>
        <w:spacing w:line="360" w:lineRule="auto"/>
        <w:ind w:firstLine="480"/>
        <w:rPr>
          <w:rFonts w:ascii="宋体" w:hAnsi="宋体"/>
          <w:sz w:val="24"/>
        </w:rPr>
      </w:pPr>
      <w:r w:rsidRPr="0015751E">
        <w:rPr>
          <w:rFonts w:ascii="宋体" w:hAnsi="宋体" w:hint="eastAsia"/>
          <w:sz w:val="24"/>
        </w:rPr>
        <w:t>（3）业主方及业主方下属接受服务部门对服务不满并投诉的，轻微投诉每起扣罚500元，一般投诉扣罚1000元，重大投诉扣罚2000元。</w:t>
      </w:r>
    </w:p>
    <w:p w:rsidR="003C51E7" w:rsidRPr="0015751E" w:rsidRDefault="006A174B">
      <w:pPr>
        <w:spacing w:line="360" w:lineRule="auto"/>
        <w:ind w:firstLine="480"/>
        <w:rPr>
          <w:rFonts w:ascii="宋体" w:hAnsi="宋体"/>
          <w:sz w:val="24"/>
        </w:rPr>
      </w:pPr>
      <w:r w:rsidRPr="0015751E">
        <w:rPr>
          <w:rFonts w:ascii="宋体" w:hAnsi="宋体" w:hint="eastAsia"/>
          <w:sz w:val="24"/>
        </w:rPr>
        <w:t>2、考核标准：</w:t>
      </w:r>
    </w:p>
    <w:p w:rsidR="003C51E7" w:rsidRPr="0015751E" w:rsidRDefault="006A174B">
      <w:pPr>
        <w:spacing w:line="360" w:lineRule="auto"/>
        <w:ind w:firstLine="480"/>
        <w:rPr>
          <w:rFonts w:ascii="宋体" w:hAnsi="宋体"/>
          <w:sz w:val="24"/>
        </w:rPr>
      </w:pPr>
      <w:r w:rsidRPr="0015751E">
        <w:rPr>
          <w:rFonts w:ascii="宋体" w:hAnsi="宋体" w:hint="eastAsia"/>
          <w:sz w:val="24"/>
        </w:rPr>
        <w:t>（1）业主方在检查中发现维保服务商违反维护内容或维护要求，业主方应开具整改通知书，维保服务商在规定时间内进行整改，整改结束后业主方组织进行验收，若未按要求及时进行整改，按每次扣罚1000元考核；</w:t>
      </w:r>
    </w:p>
    <w:p w:rsidR="003C51E7" w:rsidRPr="0015751E" w:rsidRDefault="006A174B">
      <w:pPr>
        <w:spacing w:line="360" w:lineRule="auto"/>
        <w:ind w:firstLine="480"/>
        <w:rPr>
          <w:rFonts w:ascii="宋体" w:hAnsi="宋体"/>
          <w:sz w:val="24"/>
        </w:rPr>
      </w:pPr>
      <w:r w:rsidRPr="0015751E">
        <w:rPr>
          <w:rFonts w:ascii="宋体" w:hAnsi="宋体" w:hint="eastAsia"/>
          <w:sz w:val="24"/>
        </w:rPr>
        <w:t>（2）维保服务商按照巡检规程，做好机房的日常巡检，对未按巡检规程操作的情况，一经查实按每次扣罚200元考核。由于巡检不到位，对系统造成影响的，按每次扣罚500元考核；</w:t>
      </w:r>
    </w:p>
    <w:p w:rsidR="003C51E7" w:rsidRPr="0015751E" w:rsidRDefault="006A174B">
      <w:pPr>
        <w:spacing w:line="360" w:lineRule="auto"/>
        <w:ind w:firstLine="480"/>
        <w:rPr>
          <w:rFonts w:ascii="宋体" w:hAnsi="宋体"/>
          <w:sz w:val="24"/>
        </w:rPr>
      </w:pPr>
      <w:r w:rsidRPr="0015751E">
        <w:rPr>
          <w:rFonts w:ascii="宋体" w:hAnsi="宋体" w:hint="eastAsia"/>
          <w:sz w:val="24"/>
        </w:rPr>
        <w:t>（3）对于涉及系统软、硬件配置变动的操作，维保服务商不得擅自执行，必须根据情况事前与业主方商量，经业主方确认后方可执行，并做好记录留存。特殊情况下（如：抢修），应在作业后以书面形式将配置变动信息交业主方留存。如未达到上述要求，按每次扣罚500元考核；</w:t>
      </w:r>
    </w:p>
    <w:p w:rsidR="003C51E7" w:rsidRPr="0015751E" w:rsidRDefault="006A174B">
      <w:pPr>
        <w:spacing w:line="360" w:lineRule="auto"/>
        <w:ind w:firstLine="480"/>
        <w:rPr>
          <w:rFonts w:ascii="宋体" w:hAnsi="宋体"/>
          <w:sz w:val="24"/>
        </w:rPr>
      </w:pPr>
      <w:r w:rsidRPr="0015751E">
        <w:rPr>
          <w:rFonts w:ascii="宋体" w:hAnsi="宋体" w:hint="eastAsia"/>
          <w:sz w:val="24"/>
        </w:rPr>
        <w:t>（4）维保服务商不允许擅自修改或删除系统数据和网络配置，否则按每次扣罚2000元考核；</w:t>
      </w:r>
    </w:p>
    <w:p w:rsidR="003C51E7" w:rsidRPr="0015751E" w:rsidRDefault="006A174B">
      <w:pPr>
        <w:spacing w:line="360" w:lineRule="auto"/>
        <w:ind w:firstLine="480"/>
        <w:rPr>
          <w:rFonts w:ascii="宋体" w:hAnsi="宋体"/>
          <w:sz w:val="24"/>
        </w:rPr>
      </w:pPr>
      <w:r w:rsidRPr="0015751E">
        <w:rPr>
          <w:rFonts w:ascii="宋体" w:hAnsi="宋体" w:hint="eastAsia"/>
          <w:sz w:val="24"/>
        </w:rPr>
        <w:t>（5）维保服务商按照备份规程做好系统数据、网络配置的备份工作，并对备份介质妥善保管、定期检查，确保质量完好。如未按备份规程做好备份，或备份介质保存不当造成损坏，按每次扣罚2000元考核；</w:t>
      </w:r>
    </w:p>
    <w:p w:rsidR="003C51E7" w:rsidRPr="0015751E" w:rsidRDefault="006A174B">
      <w:pPr>
        <w:spacing w:line="360" w:lineRule="auto"/>
        <w:ind w:firstLine="480"/>
        <w:rPr>
          <w:rFonts w:ascii="宋体" w:hAnsi="宋体"/>
          <w:sz w:val="24"/>
        </w:rPr>
      </w:pPr>
      <w:r w:rsidRPr="0015751E">
        <w:rPr>
          <w:rFonts w:ascii="宋体" w:hAnsi="宋体" w:hint="eastAsia"/>
          <w:sz w:val="24"/>
        </w:rPr>
        <w:t>（6）维保服务商处理故障结束后要填写《售后服务记录卡》、存档，并提交业主方。对未填写或没有存档的现象，按每次扣罚200元考核；</w:t>
      </w:r>
    </w:p>
    <w:p w:rsidR="003C51E7" w:rsidRPr="0015751E" w:rsidRDefault="006A174B">
      <w:pPr>
        <w:spacing w:line="360" w:lineRule="auto"/>
        <w:ind w:firstLine="480"/>
        <w:rPr>
          <w:rFonts w:ascii="宋体" w:hAnsi="宋体"/>
          <w:sz w:val="24"/>
        </w:rPr>
      </w:pPr>
      <w:r w:rsidRPr="0015751E">
        <w:rPr>
          <w:rFonts w:ascii="宋体" w:hAnsi="宋体" w:hint="eastAsia"/>
          <w:sz w:val="24"/>
        </w:rPr>
        <w:t>（7）维保服务商需保证遵守业主方的内部管理规定，对不遵守规定的现象，按每次扣罚1000元考核。</w:t>
      </w:r>
    </w:p>
    <w:p w:rsidR="003C51E7" w:rsidRPr="0015751E" w:rsidRDefault="006A174B">
      <w:pPr>
        <w:spacing w:line="360" w:lineRule="auto"/>
        <w:rPr>
          <w:rFonts w:ascii="宋体" w:hAnsi="宋体"/>
          <w:b/>
          <w:sz w:val="28"/>
          <w:szCs w:val="28"/>
        </w:rPr>
      </w:pPr>
      <w:bookmarkStart w:id="14" w:name="_Toc184739077"/>
      <w:bookmarkStart w:id="15" w:name="_Toc140593997"/>
      <w:r w:rsidRPr="0015751E">
        <w:rPr>
          <w:rFonts w:ascii="宋体" w:hAnsi="宋体" w:hint="eastAsia"/>
          <w:b/>
          <w:sz w:val="28"/>
          <w:szCs w:val="28"/>
        </w:rPr>
        <w:t>七</w:t>
      </w:r>
      <w:r w:rsidRPr="0015751E">
        <w:rPr>
          <w:rFonts w:ascii="宋体" w:hAnsi="宋体"/>
          <w:b/>
          <w:sz w:val="28"/>
          <w:szCs w:val="28"/>
        </w:rPr>
        <w:t>、安全建设方案</w:t>
      </w:r>
      <w:bookmarkEnd w:id="14"/>
      <w:bookmarkEnd w:id="15"/>
    </w:p>
    <w:p w:rsidR="003C51E7" w:rsidRPr="0015751E" w:rsidRDefault="006A174B">
      <w:pPr>
        <w:spacing w:line="360" w:lineRule="auto"/>
        <w:ind w:firstLine="480"/>
        <w:rPr>
          <w:rFonts w:ascii="宋体" w:hAnsi="宋体"/>
          <w:sz w:val="24"/>
        </w:rPr>
      </w:pPr>
      <w:r w:rsidRPr="0015751E">
        <w:rPr>
          <w:rFonts w:ascii="宋体" w:hAnsi="宋体"/>
          <w:sz w:val="24"/>
        </w:rPr>
        <w:t>1</w:t>
      </w:r>
      <w:r w:rsidRPr="0015751E">
        <w:rPr>
          <w:rFonts w:ascii="宋体" w:hAnsi="宋体" w:hint="eastAsia"/>
          <w:sz w:val="24"/>
        </w:rPr>
        <w:t>、</w:t>
      </w:r>
      <w:r w:rsidRPr="0015751E">
        <w:rPr>
          <w:rFonts w:ascii="宋体" w:hAnsi="宋体"/>
          <w:sz w:val="24"/>
        </w:rPr>
        <w:t>安全策略制定：制定弱电维保项目的安全策略，明确项目的安全目标和安全要求。安全策略可以包括安全管理原则、安全措施、安全培训等内容，确保项目的安全管理得到有效实施。</w:t>
      </w:r>
    </w:p>
    <w:p w:rsidR="003C51E7" w:rsidRPr="0015751E" w:rsidRDefault="006A174B">
      <w:pPr>
        <w:spacing w:line="360" w:lineRule="auto"/>
        <w:ind w:firstLine="480"/>
        <w:rPr>
          <w:rFonts w:ascii="宋体" w:hAnsi="宋体"/>
          <w:sz w:val="24"/>
        </w:rPr>
      </w:pPr>
      <w:r w:rsidRPr="0015751E">
        <w:rPr>
          <w:rFonts w:ascii="宋体" w:hAnsi="宋体"/>
          <w:sz w:val="24"/>
        </w:rPr>
        <w:t>2</w:t>
      </w:r>
      <w:r w:rsidRPr="0015751E">
        <w:rPr>
          <w:rFonts w:ascii="宋体" w:hAnsi="宋体" w:hint="eastAsia"/>
          <w:sz w:val="24"/>
        </w:rPr>
        <w:t>、</w:t>
      </w:r>
      <w:r w:rsidRPr="0015751E">
        <w:rPr>
          <w:rFonts w:ascii="宋体" w:hAnsi="宋体"/>
          <w:sz w:val="24"/>
        </w:rPr>
        <w:t>安全管理组织架构：建立弱电维保项目的安全管理组织架构，明确安全管理的职责和权限。安全管理组织架构可以包括安全管理部门、安全管理人员和安全管理流程等，确保项目的安全管理有序进行。</w:t>
      </w:r>
    </w:p>
    <w:p w:rsidR="003C51E7" w:rsidRPr="0015751E" w:rsidRDefault="006A174B">
      <w:pPr>
        <w:spacing w:line="360" w:lineRule="auto"/>
        <w:ind w:firstLine="480"/>
        <w:rPr>
          <w:rFonts w:ascii="宋体" w:hAnsi="宋体"/>
          <w:sz w:val="24"/>
        </w:rPr>
      </w:pPr>
      <w:r w:rsidRPr="0015751E">
        <w:rPr>
          <w:rFonts w:ascii="宋体" w:hAnsi="宋体"/>
          <w:sz w:val="24"/>
        </w:rPr>
        <w:t>3</w:t>
      </w:r>
      <w:r w:rsidRPr="0015751E">
        <w:rPr>
          <w:rFonts w:ascii="宋体" w:hAnsi="宋体" w:hint="eastAsia"/>
          <w:sz w:val="24"/>
        </w:rPr>
        <w:t>、</w:t>
      </w:r>
      <w:r w:rsidRPr="0015751E">
        <w:rPr>
          <w:rFonts w:ascii="宋体" w:hAnsi="宋体"/>
          <w:sz w:val="24"/>
        </w:rPr>
        <w:t>安全培训和意识提升：开展弱电维保项目的安全培训和意识提升活动，提高项目人员的安全意识和安全技能。安全培训可以包括安全操作规程、安全防护要求、</w:t>
      </w:r>
      <w:r w:rsidRPr="0015751E">
        <w:rPr>
          <w:rFonts w:ascii="宋体" w:hAnsi="宋体"/>
          <w:sz w:val="24"/>
        </w:rPr>
        <w:lastRenderedPageBreak/>
        <w:t>应急处理措施等内容，确保项目人员能够正确应对各种安全风险。</w:t>
      </w:r>
    </w:p>
    <w:p w:rsidR="003C51E7" w:rsidRPr="0015751E" w:rsidRDefault="006A174B">
      <w:pPr>
        <w:spacing w:line="360" w:lineRule="auto"/>
        <w:ind w:firstLine="480"/>
        <w:rPr>
          <w:rFonts w:ascii="宋体" w:hAnsi="宋体"/>
          <w:sz w:val="24"/>
        </w:rPr>
      </w:pPr>
      <w:r w:rsidRPr="0015751E">
        <w:rPr>
          <w:rFonts w:ascii="宋体" w:hAnsi="宋体"/>
          <w:sz w:val="24"/>
        </w:rPr>
        <w:t>4</w:t>
      </w:r>
      <w:r w:rsidRPr="0015751E">
        <w:rPr>
          <w:rFonts w:ascii="宋体" w:hAnsi="宋体" w:hint="eastAsia"/>
          <w:sz w:val="24"/>
        </w:rPr>
        <w:t>、</w:t>
      </w:r>
      <w:r w:rsidRPr="0015751E">
        <w:rPr>
          <w:rFonts w:ascii="宋体" w:hAnsi="宋体"/>
          <w:sz w:val="24"/>
        </w:rPr>
        <w:t>安全风险评估和控制：对弱电维保项目的安全风险进行评估，制定相应的控制措施。安全风险评估可以包括对设备、网络、数据等方面的风险评估，控制措施可以包括安全防护设施、安全管理制度等，确保项目的安全风险得到有效控制。</w:t>
      </w:r>
    </w:p>
    <w:p w:rsidR="003C51E7" w:rsidRPr="0015751E" w:rsidRDefault="006A174B">
      <w:pPr>
        <w:spacing w:line="360" w:lineRule="auto"/>
        <w:ind w:firstLine="480"/>
        <w:rPr>
          <w:rFonts w:ascii="宋体" w:hAnsi="宋体"/>
          <w:sz w:val="24"/>
        </w:rPr>
      </w:pPr>
      <w:r w:rsidRPr="0015751E">
        <w:rPr>
          <w:rFonts w:ascii="宋体" w:hAnsi="宋体"/>
          <w:sz w:val="24"/>
        </w:rPr>
        <w:t>5</w:t>
      </w:r>
      <w:r w:rsidRPr="0015751E">
        <w:rPr>
          <w:rFonts w:ascii="宋体" w:hAnsi="宋体" w:hint="eastAsia"/>
          <w:sz w:val="24"/>
        </w:rPr>
        <w:t>、</w:t>
      </w:r>
      <w:r w:rsidRPr="0015751E">
        <w:rPr>
          <w:rFonts w:ascii="宋体" w:hAnsi="宋体"/>
          <w:sz w:val="24"/>
        </w:rPr>
        <w:t>安全监控和应急处理：建立弱电维保项目的安全监控和应急处理机制，及时发现和处理安全事件。安全监控可以包括安全设备、安全日志、安全报警等，应急处理可以包括应急预案、应急演练等，确保项目的安全问题能够及时得到处理。</w:t>
      </w:r>
    </w:p>
    <w:p w:rsidR="003C51E7" w:rsidRPr="0015751E" w:rsidRDefault="006A174B">
      <w:pPr>
        <w:spacing w:line="360" w:lineRule="auto"/>
        <w:ind w:firstLine="480"/>
        <w:rPr>
          <w:rFonts w:ascii="宋体" w:hAnsi="宋体"/>
          <w:sz w:val="24"/>
        </w:rPr>
      </w:pPr>
      <w:r w:rsidRPr="0015751E">
        <w:rPr>
          <w:rFonts w:ascii="宋体" w:hAnsi="宋体"/>
          <w:sz w:val="24"/>
        </w:rPr>
        <w:t>6</w:t>
      </w:r>
      <w:r w:rsidRPr="0015751E">
        <w:rPr>
          <w:rFonts w:ascii="宋体" w:hAnsi="宋体" w:hint="eastAsia"/>
          <w:sz w:val="24"/>
        </w:rPr>
        <w:t>、</w:t>
      </w:r>
      <w:r w:rsidRPr="0015751E">
        <w:rPr>
          <w:rFonts w:ascii="宋体" w:hAnsi="宋体"/>
          <w:sz w:val="24"/>
        </w:rPr>
        <w:t>安全审计和改进：定期对弱电维保项目的安全管理进行审计，发现问题并进行改进。安全审计可以包括安全检查、安全评估等，改进可以包括安全措施优化、安全培训加强等，确保项目的安全管理不断提升。</w:t>
      </w:r>
    </w:p>
    <w:p w:rsidR="003C51E7" w:rsidRPr="0015751E" w:rsidRDefault="006A174B">
      <w:pPr>
        <w:spacing w:line="360" w:lineRule="auto"/>
        <w:rPr>
          <w:rFonts w:ascii="宋体" w:hAnsi="宋体"/>
          <w:sz w:val="24"/>
        </w:rPr>
      </w:pPr>
      <w:r w:rsidRPr="0015751E">
        <w:rPr>
          <w:rFonts w:ascii="宋体" w:hAnsi="宋体"/>
          <w:sz w:val="24"/>
        </w:rPr>
        <w:t>通过安全建设，确保项目的安全管理得到有效实施，防范和应对各种安全风险，保障项目的安全运行和人员的安全。</w:t>
      </w:r>
    </w:p>
    <w:p w:rsidR="003C51E7" w:rsidRPr="0015751E" w:rsidRDefault="006A174B">
      <w:pPr>
        <w:spacing w:line="360" w:lineRule="auto"/>
        <w:rPr>
          <w:rFonts w:ascii="宋体" w:hAnsi="宋体"/>
          <w:b/>
          <w:sz w:val="28"/>
          <w:szCs w:val="28"/>
        </w:rPr>
      </w:pPr>
      <w:bookmarkStart w:id="16" w:name="_Toc184739083"/>
      <w:r w:rsidRPr="0015751E">
        <w:rPr>
          <w:rFonts w:ascii="宋体" w:hAnsi="宋体" w:hint="eastAsia"/>
          <w:b/>
          <w:sz w:val="28"/>
          <w:szCs w:val="28"/>
        </w:rPr>
        <w:t>八、机房网络系统安全防护要求</w:t>
      </w:r>
      <w:bookmarkEnd w:id="16"/>
    </w:p>
    <w:p w:rsidR="003C51E7" w:rsidRPr="0015751E" w:rsidRDefault="006A174B">
      <w:pPr>
        <w:spacing w:line="360" w:lineRule="auto"/>
        <w:ind w:firstLine="482"/>
        <w:rPr>
          <w:rFonts w:ascii="宋体" w:hAnsi="宋体"/>
          <w:sz w:val="24"/>
        </w:rPr>
      </w:pPr>
      <w:r w:rsidRPr="0015751E">
        <w:rPr>
          <w:rFonts w:ascii="宋体" w:hAnsi="宋体" w:hint="eastAsia"/>
          <w:sz w:val="24"/>
        </w:rPr>
        <w:t>要求维保服务商根据临海市公安局交管中心安全建设情况，提供网络安全应急预案。</w:t>
      </w:r>
    </w:p>
    <w:p w:rsidR="003C51E7" w:rsidRPr="0015751E" w:rsidRDefault="006A174B">
      <w:pPr>
        <w:spacing w:line="360" w:lineRule="auto"/>
        <w:ind w:firstLine="482"/>
        <w:rPr>
          <w:rFonts w:ascii="宋体" w:hAnsi="宋体"/>
          <w:sz w:val="24"/>
        </w:rPr>
      </w:pPr>
      <w:r w:rsidRPr="0015751E">
        <w:rPr>
          <w:rFonts w:ascii="宋体" w:hAnsi="宋体" w:hint="eastAsia"/>
          <w:sz w:val="24"/>
        </w:rPr>
        <w:t>要求维保服务商提供安全防护措施，针对恶意攻击进行信息获取和捕捉、集中分析等能力。</w:t>
      </w:r>
    </w:p>
    <w:p w:rsidR="003C51E7" w:rsidRPr="0015751E" w:rsidRDefault="006A174B">
      <w:pPr>
        <w:spacing w:line="360" w:lineRule="auto"/>
        <w:ind w:firstLine="482"/>
        <w:rPr>
          <w:rFonts w:ascii="宋体" w:hAnsi="宋体"/>
          <w:sz w:val="24"/>
        </w:rPr>
      </w:pPr>
      <w:r w:rsidRPr="0015751E">
        <w:rPr>
          <w:rFonts w:ascii="宋体" w:hAnsi="宋体" w:hint="eastAsia"/>
          <w:sz w:val="24"/>
        </w:rPr>
        <w:t>网络安全管理：定期进行网络安全检查，包括漏洞扫描、入侵检测等，及时发现并解决网络安全问题，保障网络的安全运行。</w:t>
      </w:r>
    </w:p>
    <w:p w:rsidR="003C51E7" w:rsidRPr="0015751E" w:rsidRDefault="006A174B">
      <w:pPr>
        <w:spacing w:line="360" w:lineRule="auto"/>
        <w:ind w:firstLine="482"/>
        <w:rPr>
          <w:rFonts w:ascii="宋体" w:hAnsi="宋体"/>
          <w:sz w:val="24"/>
        </w:rPr>
      </w:pPr>
      <w:r w:rsidRPr="0015751E">
        <w:rPr>
          <w:rFonts w:ascii="宋体" w:hAnsi="宋体" w:hint="eastAsia"/>
          <w:sz w:val="24"/>
        </w:rPr>
        <w:t>网络安全防护：提供服务工具在IP路由协议(RIP、IGRP、OSPF、IS-IS、BGP、MPLS-VPN）下实现漏洞自动防护。对重要网段进行批量上传防护，对导入的数据进行解析、验证，结合安全策略和规则，对导入的数据划分“隔离”和“放行”。同步双向监听网络发起的攻击、访问、扫描行为，监听资产是否存在被攻击的风险，双向监听提高程序的可靠性、网络的安全性。对风险IP进行批量确认标记，一键拦截风险主机攻击行为。自动执行二次扫描机制，降低漏报率。</w:t>
      </w:r>
    </w:p>
    <w:p w:rsidR="003C51E7" w:rsidRPr="0015751E" w:rsidRDefault="006A174B">
      <w:pPr>
        <w:spacing w:line="360" w:lineRule="auto"/>
        <w:ind w:firstLine="482"/>
        <w:rPr>
          <w:rFonts w:ascii="宋体" w:hAnsi="宋体"/>
          <w:sz w:val="24"/>
        </w:rPr>
      </w:pPr>
      <w:r w:rsidRPr="0015751E">
        <w:rPr>
          <w:rFonts w:ascii="宋体" w:hAnsi="宋体" w:hint="eastAsia"/>
          <w:sz w:val="24"/>
        </w:rPr>
        <w:t>网络防御管理：提供服务工具发现攻击者触发仿真系统节点，其所有操作都会被详细记录，包括源目IP、源目端口、路径、请求包以及攻击行为记录等（提供服务实现功能界面截图）。通过虚拟引流技术识别具有异常的行为特征的流量，引导流量优先走向虚拟业务、仿真漏洞内。实时监听诱饵、沙箱以及各个节点的失陷状态，即是否被未经授权的第三方入侵或控制。</w:t>
      </w:r>
    </w:p>
    <w:p w:rsidR="003C51E7" w:rsidRPr="0015751E" w:rsidRDefault="006A174B">
      <w:pPr>
        <w:spacing w:line="360" w:lineRule="auto"/>
        <w:ind w:firstLine="482"/>
        <w:rPr>
          <w:rFonts w:ascii="宋体" w:hAnsi="宋体"/>
          <w:sz w:val="24"/>
        </w:rPr>
      </w:pPr>
      <w:r w:rsidRPr="0015751E">
        <w:rPr>
          <w:rFonts w:ascii="宋体" w:hAnsi="宋体" w:hint="eastAsia"/>
          <w:sz w:val="24"/>
        </w:rPr>
        <w:t>安全响应及处置：提供服务工具对接入信息进行数据识别分析，列举展示攻击名称、源目地址、源目端口、协议、威胁级别、数据来源、开始/结束时间等。自定义</w:t>
      </w:r>
      <w:r w:rsidRPr="0015751E">
        <w:rPr>
          <w:rFonts w:ascii="宋体" w:hAnsi="宋体" w:hint="eastAsia"/>
          <w:sz w:val="24"/>
        </w:rPr>
        <w:lastRenderedPageBreak/>
        <w:t>处置范围，开启横向处置则对内外网所有存在攻击行为的风险IP均进行阻断处置，关闭则对保护网段外的风险进行处置。配置ip地址白名单，允许任何</w:t>
      </w:r>
      <w:r w:rsidRPr="0015751E">
        <w:rPr>
          <w:rFonts w:ascii="宋体" w:hAnsi="宋体"/>
          <w:sz w:val="24"/>
        </w:rPr>
        <w:t>IP</w:t>
      </w:r>
      <w:r w:rsidRPr="0015751E">
        <w:rPr>
          <w:rFonts w:ascii="宋体" w:hAnsi="宋体" w:hint="eastAsia"/>
          <w:sz w:val="24"/>
        </w:rPr>
        <w:t xml:space="preserve">与白名单内地址进行访问和通信(包括本身)，配置事件白名单，自动根据规则放行白名单中的事件。 </w:t>
      </w:r>
    </w:p>
    <w:p w:rsidR="003C51E7" w:rsidRPr="0015751E" w:rsidRDefault="006A174B">
      <w:pPr>
        <w:spacing w:line="360" w:lineRule="auto"/>
        <w:rPr>
          <w:rFonts w:ascii="宋体" w:hAnsi="宋体"/>
          <w:b/>
          <w:sz w:val="28"/>
          <w:szCs w:val="28"/>
        </w:rPr>
      </w:pPr>
      <w:bookmarkStart w:id="17" w:name="_Toc184739085"/>
      <w:r w:rsidRPr="0015751E">
        <w:rPr>
          <w:rFonts w:ascii="宋体" w:hAnsi="宋体" w:hint="eastAsia"/>
          <w:b/>
          <w:sz w:val="28"/>
          <w:szCs w:val="28"/>
        </w:rPr>
        <w:t>九、备品备件要求</w:t>
      </w:r>
      <w:bookmarkEnd w:id="17"/>
    </w:p>
    <w:p w:rsidR="003C51E7" w:rsidRPr="0015751E" w:rsidRDefault="006A174B">
      <w:pPr>
        <w:spacing w:line="360" w:lineRule="auto"/>
        <w:ind w:firstLine="482"/>
        <w:rPr>
          <w:rFonts w:ascii="宋体" w:hAnsi="宋体"/>
          <w:sz w:val="24"/>
        </w:rPr>
      </w:pPr>
      <w:r w:rsidRPr="0015751E">
        <w:rPr>
          <w:rFonts w:ascii="宋体" w:hAnsi="宋体" w:hint="eastAsia"/>
          <w:sz w:val="24"/>
        </w:rPr>
        <w:t>维保服务商需要根据多媒体发布系统、安防监控系统、周界报警系统、户外大屏、线材辅料等维保清单提供相应的备品备件，用于替换老化或损坏的部件，进行预防性维护，减少业务中断时间，保证业务的连续性。以下备品备件需提供五年质保期。</w:t>
      </w:r>
    </w:p>
    <w:p w:rsidR="003C51E7" w:rsidRPr="0015751E" w:rsidRDefault="006A174B">
      <w:pPr>
        <w:spacing w:line="360" w:lineRule="auto"/>
        <w:ind w:firstLine="482"/>
        <w:rPr>
          <w:rFonts w:ascii="宋体" w:hAnsi="宋体"/>
          <w:sz w:val="24"/>
        </w:rPr>
      </w:pPr>
      <w:r w:rsidRPr="0015751E">
        <w:rPr>
          <w:rFonts w:ascii="宋体" w:hAnsi="宋体" w:hint="eastAsia"/>
          <w:sz w:val="24"/>
        </w:rPr>
        <w:t>预期备件需求，以服务过程中实际需求为准；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072"/>
        <w:gridCol w:w="5352"/>
        <w:gridCol w:w="698"/>
        <w:gridCol w:w="698"/>
      </w:tblGrid>
      <w:tr w:rsidR="003C51E7" w:rsidRPr="0015751E">
        <w:trPr>
          <w:trHeight w:val="20"/>
          <w:jc w:val="center"/>
        </w:trPr>
        <w:tc>
          <w:tcPr>
            <w:tcW w:w="0" w:type="auto"/>
            <w:gridSpan w:val="5"/>
            <w:shd w:val="clear" w:color="auto" w:fill="auto"/>
            <w:noWrap/>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多媒体发布系统备件</w:t>
            </w:r>
          </w:p>
        </w:tc>
      </w:tr>
      <w:tr w:rsidR="003C51E7" w:rsidRPr="0015751E">
        <w:trPr>
          <w:trHeight w:val="20"/>
          <w:jc w:val="center"/>
        </w:trPr>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序号</w:t>
            </w:r>
          </w:p>
        </w:tc>
        <w:tc>
          <w:tcPr>
            <w:tcW w:w="1072" w:type="dxa"/>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设备名称</w:t>
            </w:r>
          </w:p>
        </w:tc>
        <w:tc>
          <w:tcPr>
            <w:tcW w:w="5352" w:type="dxa"/>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主要技术参数</w:t>
            </w:r>
          </w:p>
        </w:tc>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数量</w:t>
            </w:r>
          </w:p>
        </w:tc>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单位</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开关电源</w:t>
            </w:r>
          </w:p>
        </w:tc>
        <w:tc>
          <w:tcPr>
            <w:tcW w:w="535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DC5V/40A</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个</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控制卡</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尺寸小巧，针对彩幕、压铸铝箱等轻便结构设计；免外接电源设计，通过转接板对接收卡进行供电，增加硬件稳定性；支持1 级起灰；全新灰度引擎，低灰度表现更佳；支持14bit 精度的色度、亮度一体化逐点校正；细节处理更完美，可消除单元板设计引起的某行偏暗、低灰偏红、鬼影等细节问题；</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5</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张</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控制卡</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1.集成16个HUB75，无需再配转接板</w:t>
            </w:r>
            <w:r w:rsidRPr="0015751E">
              <w:rPr>
                <w:rFonts w:ascii="宋体" w:hAnsi="宋体" w:cs="宋体" w:hint="eastAsia"/>
                <w:kern w:val="0"/>
                <w:sz w:val="24"/>
              </w:rPr>
              <w:br/>
              <w:t>2.单卡最大带载256×1024像素，最多支持32组并行数据</w:t>
            </w:r>
            <w:r w:rsidRPr="0015751E">
              <w:rPr>
                <w:rFonts w:ascii="宋体" w:hAnsi="宋体" w:cs="宋体" w:hint="eastAsia"/>
                <w:kern w:val="0"/>
                <w:sz w:val="24"/>
              </w:rPr>
              <w:br/>
              <w:t>3.支持8bit色深视频源输入输出，单色灰阶为256，可搭配出16777216种混合色彩。</w:t>
            </w:r>
            <w:r w:rsidRPr="0015751E">
              <w:rPr>
                <w:rFonts w:ascii="宋体" w:hAnsi="宋体" w:cs="宋体" w:hint="eastAsia"/>
                <w:kern w:val="0"/>
                <w:sz w:val="24"/>
              </w:rPr>
              <w:br/>
              <w:t>4.支持自适应帧率技术，不仅支持23.98/24/29.97/30/50/59.94/60Hz常规及非整数帧率，还可输出显示120/240Hz高帧率画面，大幅提升画面流畅度、减少拖影。</w:t>
            </w:r>
            <w:r w:rsidRPr="0015751E">
              <w:rPr>
                <w:rFonts w:ascii="宋体" w:hAnsi="宋体" w:cs="宋体" w:hint="eastAsia"/>
                <w:kern w:val="0"/>
                <w:sz w:val="24"/>
              </w:rPr>
              <w:br/>
              <w:t>5.支持色温调节，提供调整色温，即饱和度调节，增强画面表现力</w:t>
            </w:r>
            <w:r w:rsidRPr="0015751E">
              <w:rPr>
                <w:rFonts w:ascii="宋体" w:hAnsi="宋体" w:cs="宋体" w:hint="eastAsia"/>
                <w:kern w:val="0"/>
                <w:sz w:val="24"/>
              </w:rPr>
              <w:br/>
              <w:t>6.支持低亮高灰</w:t>
            </w:r>
            <w:r w:rsidRPr="0015751E">
              <w:rPr>
                <w:rFonts w:ascii="宋体" w:hAnsi="宋体" w:cs="宋体" w:hint="eastAsia"/>
                <w:kern w:val="0"/>
                <w:sz w:val="24"/>
              </w:rPr>
              <w:br/>
              <w:t>7.支持亮色度逐点校正，能有效消除灯点色差，保证整屏的颜色亮度的均匀性和一致性，提升整体显示效果</w:t>
            </w:r>
            <w:r w:rsidRPr="0015751E">
              <w:rPr>
                <w:rFonts w:ascii="宋体" w:hAnsi="宋体" w:cs="宋体" w:hint="eastAsia"/>
                <w:kern w:val="0"/>
                <w:sz w:val="24"/>
              </w:rPr>
              <w:br/>
              <w:t>8.支持箱体标定和快速标序</w:t>
            </w:r>
            <w:r w:rsidRPr="0015751E">
              <w:rPr>
                <w:rFonts w:ascii="宋体" w:hAnsi="宋体" w:cs="宋体" w:hint="eastAsia"/>
                <w:kern w:val="0"/>
                <w:sz w:val="24"/>
              </w:rPr>
              <w:br/>
              <w:t>9.支持画面旋转，单个箱体画面以90°/180°/270°角度进行旋转，配合部分主控可实现单箱体画面任意角度旋转显示</w:t>
            </w:r>
            <w:r w:rsidRPr="0015751E">
              <w:rPr>
                <w:rFonts w:ascii="宋体" w:hAnsi="宋体" w:cs="宋体" w:hint="eastAsia"/>
                <w:kern w:val="0"/>
                <w:sz w:val="24"/>
              </w:rPr>
              <w:br/>
              <w:t>10.支持数据偏移，支持误码侦测</w:t>
            </w:r>
            <w:r w:rsidRPr="0015751E">
              <w:rPr>
                <w:rFonts w:ascii="宋体" w:hAnsi="宋体" w:cs="宋体" w:hint="eastAsia"/>
                <w:kern w:val="0"/>
                <w:sz w:val="24"/>
              </w:rPr>
              <w:br/>
              <w:t>11.支持环路备份，支持固件备份</w:t>
            </w:r>
            <w:r w:rsidRPr="0015751E">
              <w:rPr>
                <w:rFonts w:ascii="宋体" w:hAnsi="宋体" w:cs="宋体" w:hint="eastAsia"/>
                <w:kern w:val="0"/>
                <w:sz w:val="24"/>
              </w:rPr>
              <w:br/>
              <w:t>12.提供厂家售后服务承诺书和项目授权书；</w:t>
            </w:r>
            <w:r w:rsidRPr="0015751E">
              <w:rPr>
                <w:rFonts w:ascii="宋体" w:hAnsi="宋体" w:cs="宋体" w:hint="eastAsia"/>
                <w:kern w:val="0"/>
                <w:sz w:val="24"/>
              </w:rPr>
              <w:br/>
            </w:r>
            <w:r w:rsidRPr="0015751E">
              <w:rPr>
                <w:rFonts w:ascii="宋体" w:hAnsi="宋体" w:cs="宋体" w:hint="eastAsia"/>
                <w:kern w:val="0"/>
                <w:sz w:val="24"/>
              </w:rPr>
              <w:lastRenderedPageBreak/>
              <w:t>13.8bit/14bit精度的色度，亮度一体化逐点校正，能有效消除灯点色差，保证整屏的颜色亮度的均匀性和一致性，提升整体显示效果；</w:t>
            </w:r>
            <w:r w:rsidRPr="0015751E">
              <w:rPr>
                <w:rFonts w:ascii="宋体" w:hAnsi="宋体" w:cs="宋体" w:hint="eastAsia"/>
                <w:kern w:val="0"/>
                <w:sz w:val="24"/>
              </w:rPr>
              <w:br/>
              <w:t>14.检测接收卡之间数据传输质量和误码情况，可以方便快捷地识别出硬件连接异常的箱体，便于维护；</w:t>
            </w:r>
            <w:r w:rsidRPr="0015751E">
              <w:rPr>
                <w:rFonts w:ascii="宋体" w:hAnsi="宋体" w:cs="宋体" w:hint="eastAsia"/>
                <w:kern w:val="0"/>
                <w:sz w:val="24"/>
              </w:rPr>
              <w:br/>
              <w:t>15.一帧延迟，发送端到显示端延迟达到一帧，解决系统延迟导致的画面不同步问题；</w:t>
            </w:r>
            <w:r w:rsidRPr="0015751E">
              <w:rPr>
                <w:rFonts w:ascii="宋体" w:hAnsi="宋体" w:cs="宋体" w:hint="eastAsia"/>
                <w:kern w:val="0"/>
                <w:sz w:val="24"/>
              </w:rPr>
              <w:br/>
              <w:t>16.通过对伽马表算法的优化，使得显示屏在降低亮度时能保持灰阶的完整无损失、完美显示，呈现低亮度高灰阶的显示效果；</w:t>
            </w:r>
            <w:r w:rsidRPr="0015751E">
              <w:rPr>
                <w:rFonts w:ascii="宋体" w:hAnsi="宋体" w:cs="宋体" w:hint="eastAsia"/>
                <w:kern w:val="0"/>
                <w:sz w:val="24"/>
              </w:rPr>
              <w:br/>
              <w:t>17.控制系统具有修缝、十字修复功能。</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5</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张</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4</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LED屏单元板</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1、像素点间距≤4.75mm</w:t>
            </w:r>
            <w:r w:rsidRPr="0015751E">
              <w:rPr>
                <w:rFonts w:ascii="宋体" w:hAnsi="宋体" w:cs="宋体" w:hint="eastAsia"/>
                <w:kern w:val="0"/>
                <w:sz w:val="24"/>
              </w:rPr>
              <w:br/>
              <w:t>2、单元板分辨率≥2048Dots</w:t>
            </w:r>
            <w:r w:rsidRPr="0015751E">
              <w:rPr>
                <w:rFonts w:ascii="宋体" w:hAnsi="宋体" w:cs="宋体" w:hint="eastAsia"/>
                <w:kern w:val="0"/>
                <w:sz w:val="24"/>
              </w:rPr>
              <w:br/>
              <w:t>3、刷新率≥960Hz</w:t>
            </w:r>
            <w:r w:rsidRPr="0015751E">
              <w:rPr>
                <w:rFonts w:ascii="宋体" w:hAnsi="宋体" w:cs="宋体" w:hint="eastAsia"/>
                <w:kern w:val="0"/>
                <w:sz w:val="24"/>
              </w:rPr>
              <w:br/>
              <w:t>4、像素构成：1R</w:t>
            </w:r>
            <w:r w:rsidRPr="0015751E">
              <w:rPr>
                <w:rFonts w:ascii="宋体" w:hAnsi="宋体" w:cs="宋体" w:hint="eastAsia"/>
                <w:kern w:val="0"/>
                <w:sz w:val="24"/>
              </w:rPr>
              <w:br/>
              <w:t>5、驱动方式：恒流驱动</w:t>
            </w:r>
            <w:r w:rsidRPr="0015751E">
              <w:rPr>
                <w:rFonts w:ascii="宋体" w:hAnsi="宋体" w:cs="宋体" w:hint="eastAsia"/>
                <w:kern w:val="0"/>
                <w:sz w:val="24"/>
              </w:rPr>
              <w:br/>
              <w:t>6、控制方式：同步控制系统、异步控制系统</w:t>
            </w:r>
            <w:r w:rsidRPr="0015751E">
              <w:rPr>
                <w:rFonts w:ascii="宋体" w:hAnsi="宋体" w:cs="宋体" w:hint="eastAsia"/>
                <w:kern w:val="0"/>
                <w:sz w:val="24"/>
              </w:rPr>
              <w:br/>
              <w:t>7、维护方式：前后双向维护</w:t>
            </w:r>
            <w:r w:rsidRPr="0015751E">
              <w:rPr>
                <w:rFonts w:ascii="宋体" w:hAnsi="宋体" w:cs="宋体" w:hint="eastAsia"/>
                <w:kern w:val="0"/>
                <w:sz w:val="24"/>
              </w:rPr>
              <w:br/>
              <w:t>8、白平衡亮度≥250Cd/m</w:t>
            </w:r>
            <w:r w:rsidRPr="0015751E">
              <w:rPr>
                <w:rFonts w:ascii="宋体" w:hAnsi="宋体" w:cs="Calibri"/>
                <w:kern w:val="0"/>
                <w:sz w:val="24"/>
              </w:rPr>
              <w:t>²</w:t>
            </w:r>
            <w:r w:rsidRPr="0015751E">
              <w:rPr>
                <w:rFonts w:ascii="宋体" w:hAnsi="宋体" w:cs="宋体" w:hint="eastAsia"/>
                <w:kern w:val="0"/>
                <w:sz w:val="24"/>
              </w:rPr>
              <w:t>；亮度调节：0-100%亮度可调，屏幕亮度具有随环境照度的变化任意调整功能</w:t>
            </w:r>
            <w:r w:rsidRPr="0015751E">
              <w:rPr>
                <w:rFonts w:ascii="宋体" w:hAnsi="宋体" w:cs="宋体" w:hint="eastAsia"/>
                <w:kern w:val="0"/>
                <w:sz w:val="24"/>
              </w:rPr>
              <w:br/>
              <w:t>9、亮度均匀性≥98%</w:t>
            </w:r>
            <w:r w:rsidRPr="0015751E">
              <w:rPr>
                <w:rFonts w:ascii="宋体" w:hAnsi="宋体" w:cs="宋体" w:hint="eastAsia"/>
                <w:kern w:val="0"/>
                <w:sz w:val="24"/>
              </w:rPr>
              <w:br/>
              <w:t>10、水平视角≥160°，垂直视角≥160°</w:t>
            </w:r>
            <w:r w:rsidRPr="0015751E">
              <w:rPr>
                <w:rFonts w:ascii="宋体" w:hAnsi="宋体" w:cs="宋体" w:hint="eastAsia"/>
                <w:kern w:val="0"/>
                <w:sz w:val="24"/>
              </w:rPr>
              <w:br/>
              <w:t>11、对比度≥6000：1</w:t>
            </w:r>
            <w:r w:rsidRPr="0015751E">
              <w:rPr>
                <w:rFonts w:ascii="宋体" w:hAnsi="宋体" w:cs="宋体" w:hint="eastAsia"/>
                <w:kern w:val="0"/>
                <w:sz w:val="24"/>
              </w:rPr>
              <w:br/>
              <w:t>12、灰度等级≥8bit</w:t>
            </w:r>
            <w:r w:rsidRPr="0015751E">
              <w:rPr>
                <w:rFonts w:ascii="宋体" w:hAnsi="宋体" w:cs="宋体" w:hint="eastAsia"/>
                <w:kern w:val="0"/>
                <w:sz w:val="24"/>
              </w:rPr>
              <w:br/>
              <w:t>13、峰值功耗≤200W/m</w:t>
            </w:r>
            <w:r w:rsidRPr="0015751E">
              <w:rPr>
                <w:rFonts w:ascii="宋体" w:hAnsi="宋体" w:cs="Calibri"/>
                <w:kern w:val="0"/>
                <w:sz w:val="24"/>
              </w:rPr>
              <w:t>²</w:t>
            </w:r>
            <w:r w:rsidRPr="0015751E">
              <w:rPr>
                <w:rFonts w:ascii="宋体" w:hAnsi="宋体" w:cs="宋体" w:hint="eastAsia"/>
                <w:kern w:val="0"/>
                <w:sz w:val="24"/>
              </w:rPr>
              <w:t>；平均功耗≤100W/m</w:t>
            </w:r>
            <w:r w:rsidRPr="0015751E">
              <w:rPr>
                <w:rFonts w:ascii="宋体" w:hAnsi="宋体" w:cs="Calibri"/>
                <w:kern w:val="0"/>
                <w:sz w:val="24"/>
              </w:rPr>
              <w:t>²</w:t>
            </w:r>
            <w:r w:rsidRPr="0015751E">
              <w:rPr>
                <w:rFonts w:ascii="宋体" w:hAnsi="宋体" w:cs="宋体" w:hint="eastAsia"/>
                <w:kern w:val="0"/>
                <w:sz w:val="24"/>
              </w:rPr>
              <w:br/>
              <w:t>14、供电电源：在4.2*（1±10%）VDC～4.5*（1±10%）VDC范围内能正常工作</w:t>
            </w:r>
            <w:r w:rsidRPr="0015751E">
              <w:rPr>
                <w:rFonts w:ascii="宋体" w:hAnsi="宋体" w:cs="宋体" w:hint="eastAsia"/>
                <w:kern w:val="0"/>
                <w:sz w:val="24"/>
              </w:rPr>
              <w:br/>
              <w:t>15、输入电压：4.2±0.1V</w:t>
            </w:r>
            <w:r w:rsidRPr="0015751E">
              <w:rPr>
                <w:rFonts w:ascii="宋体" w:hAnsi="宋体" w:cs="宋体" w:hint="eastAsia"/>
                <w:kern w:val="0"/>
                <w:sz w:val="24"/>
              </w:rPr>
              <w:br/>
              <w:t>16、防护性能：具有防静电、防电磁干扰、防腐蚀、防霉菌、防虫、防潮、抗震动、抗雷击等功能；具有电源过压、过流、断电保护、分布上电措施、防护等级达到IP60</w:t>
            </w:r>
            <w:r w:rsidRPr="0015751E">
              <w:rPr>
                <w:rFonts w:ascii="宋体" w:hAnsi="宋体" w:cs="宋体" w:hint="eastAsia"/>
                <w:kern w:val="0"/>
                <w:sz w:val="24"/>
              </w:rPr>
              <w:br/>
              <w:t>17、支持手机、平板可视化控制LED大屏，切换播放内容，定制播放计划等；支持一键点屏技术，开机后自动识别系统连接，无需重置系统配置；支持联网一键下载程序文件和调试；支持手机添加LOGO、时间、日期、文字标语、滚动字幕</w:t>
            </w:r>
            <w:r w:rsidRPr="0015751E">
              <w:rPr>
                <w:rFonts w:ascii="宋体" w:hAnsi="宋体" w:cs="宋体" w:hint="eastAsia"/>
                <w:kern w:val="0"/>
                <w:sz w:val="24"/>
              </w:rPr>
              <w:br/>
              <w:t>18、为不影响屏体周边人员的健康，要求投标人所投LED显示屏在正常工作中，显示屏1m范围内，前后左右4个位置噪音不大于1.4dB；所投LED显示屏观看舒适度需符合：“人眼视觉舒适度(VICO)1级，基本无疲劳感。</w:t>
            </w:r>
            <w:r w:rsidRPr="0015751E">
              <w:rPr>
                <w:rFonts w:ascii="宋体" w:hAnsi="宋体" w:cs="宋体" w:hint="eastAsia"/>
                <w:kern w:val="0"/>
                <w:sz w:val="24"/>
              </w:rPr>
              <w:br/>
              <w:t>19、LED显示屏的灯管耐焊耐热：灯珠引脚无氧化,焊接正常,灯珠胶体正常,点亮正常；灯管抗静电(ESD)测试：HBM模式:ESD&gt;2000V,灯珠点亮</w:t>
            </w:r>
            <w:r w:rsidRPr="0015751E">
              <w:rPr>
                <w:rFonts w:ascii="宋体" w:hAnsi="宋体" w:cs="宋体" w:hint="eastAsia"/>
                <w:kern w:val="0"/>
                <w:sz w:val="24"/>
              </w:rPr>
              <w:lastRenderedPageBreak/>
              <w:t>无异常；灯管红墨水试验：纯红墨水常温浸泡24h,无渗透,灯管气密性良好。</w:t>
            </w:r>
            <w:r w:rsidRPr="0015751E">
              <w:rPr>
                <w:rFonts w:ascii="宋体" w:hAnsi="宋体" w:cs="宋体" w:hint="eastAsia"/>
                <w:kern w:val="0"/>
                <w:sz w:val="24"/>
              </w:rPr>
              <w:br/>
              <w:t>20、高低温负荷工作：为确保屏体在不同的环境下仍可正常启动工作。</w:t>
            </w:r>
            <w:r w:rsidRPr="0015751E">
              <w:rPr>
                <w:rFonts w:ascii="宋体" w:hAnsi="宋体" w:cs="宋体" w:hint="eastAsia"/>
                <w:kern w:val="0"/>
                <w:sz w:val="24"/>
              </w:rPr>
              <w:br/>
              <w:t>21、整屏平整度≤0.01；拼接缝≤0.01；模组套件采用无螺丝工艺套件；模组结构为灯驱合一。</w:t>
            </w:r>
            <w:r w:rsidRPr="0015751E">
              <w:rPr>
                <w:rFonts w:ascii="宋体" w:hAnsi="宋体" w:cs="宋体" w:hint="eastAsia"/>
                <w:kern w:val="0"/>
                <w:sz w:val="24"/>
              </w:rPr>
              <w:br/>
              <w:t>22、工作湿度范围: 10RH～90RH%无结露；存储湿度范围: 10RH～95RH%无结露。具备智能除湿功能，通过预热灯珠，蒸发掉灯珠内部湿气；5000米海拔环境下，产品可正常工作。</w:t>
            </w:r>
            <w:r w:rsidRPr="0015751E">
              <w:rPr>
                <w:rFonts w:ascii="宋体" w:hAnsi="宋体" w:cs="宋体" w:hint="eastAsia"/>
                <w:kern w:val="0"/>
                <w:sz w:val="24"/>
              </w:rPr>
              <w:br/>
              <w:t>23、采用网线传导加扰技术，使用时无需配置，接上电源后即可实现各端口的网线传导加扰，防止传输信息的丢失泄密及防止劫持相关设备</w:t>
            </w:r>
            <w:r w:rsidRPr="0015751E">
              <w:rPr>
                <w:rFonts w:ascii="宋体" w:hAnsi="宋体" w:cs="宋体" w:hint="eastAsia"/>
                <w:kern w:val="0"/>
                <w:sz w:val="24"/>
              </w:rPr>
              <w:br/>
              <w:t>24、为保障产品用电安全，led显示屏具备在器具输入插座端与屏正面之间施加试验电压3kv/50Hz，保持1min，不出现飞弧和击穿现象；在器具输入插座端或者电源引入端子与外壳裸露金属部件之间的绝缘电阻在正常大气条件下≥100MΩ，湿热条件下≥2MΩ</w:t>
            </w:r>
            <w:r w:rsidRPr="0015751E">
              <w:rPr>
                <w:rFonts w:ascii="宋体" w:hAnsi="宋体" w:cs="宋体" w:hint="eastAsia"/>
                <w:kern w:val="0"/>
                <w:sz w:val="24"/>
              </w:rPr>
              <w:br/>
              <w:t>25、为保证产品使用安全，静电电压衰减期（±1000-±100V）≤2S；摩擦起电电压|V|≤100V</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张</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5</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LED屏单元板</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1、像素点间距：</w:t>
            </w:r>
            <w:r w:rsidRPr="0015751E">
              <w:rPr>
                <w:rFonts w:ascii="宋体" w:hAnsi="宋体" w:cs="宋体" w:hint="eastAsia"/>
                <w:kern w:val="0"/>
                <w:sz w:val="24"/>
              </w:rPr>
              <w:br/>
              <w:t>≤3.0mm</w:t>
            </w:r>
            <w:r w:rsidRPr="0015751E">
              <w:rPr>
                <w:rFonts w:ascii="宋体" w:hAnsi="宋体" w:cs="宋体" w:hint="eastAsia"/>
                <w:kern w:val="0"/>
                <w:sz w:val="24"/>
              </w:rPr>
              <w:br/>
              <w:t>2、单元板分辨率≥5408 Dots</w:t>
            </w:r>
            <w:r w:rsidRPr="0015751E">
              <w:rPr>
                <w:rFonts w:ascii="宋体" w:hAnsi="宋体" w:cs="宋体" w:hint="eastAsia"/>
                <w:kern w:val="0"/>
                <w:sz w:val="24"/>
              </w:rPr>
              <w:br/>
              <w:t>2、刷新率：≥3840Hz，支持通过配套控制软件调节刷新率设置选项</w:t>
            </w:r>
            <w:r w:rsidRPr="0015751E">
              <w:rPr>
                <w:rFonts w:ascii="宋体" w:hAnsi="宋体" w:cs="宋体" w:hint="eastAsia"/>
                <w:kern w:val="0"/>
                <w:sz w:val="24"/>
              </w:rPr>
              <w:br/>
              <w:t>3、像素构成：1R、1G、1B</w:t>
            </w:r>
            <w:r w:rsidRPr="0015751E">
              <w:rPr>
                <w:rFonts w:ascii="宋体" w:hAnsi="宋体" w:cs="宋体" w:hint="eastAsia"/>
                <w:kern w:val="0"/>
                <w:sz w:val="24"/>
              </w:rPr>
              <w:br/>
              <w:t>4、封装方式：SMD表贴三合一，铜线封装，五面黑灯，表面不反光</w:t>
            </w:r>
            <w:r w:rsidRPr="0015751E">
              <w:rPr>
                <w:rFonts w:ascii="宋体" w:hAnsi="宋体" w:cs="宋体" w:hint="eastAsia"/>
                <w:kern w:val="0"/>
                <w:sz w:val="24"/>
              </w:rPr>
              <w:br/>
              <w:t>5、驱动方式：恒流驱动</w:t>
            </w:r>
            <w:r w:rsidRPr="0015751E">
              <w:rPr>
                <w:rFonts w:ascii="宋体" w:hAnsi="宋体" w:cs="宋体" w:hint="eastAsia"/>
                <w:kern w:val="0"/>
                <w:sz w:val="24"/>
              </w:rPr>
              <w:br/>
              <w:t>6、控制方式：同步控制系统</w:t>
            </w:r>
            <w:r w:rsidRPr="0015751E">
              <w:rPr>
                <w:rFonts w:ascii="宋体" w:hAnsi="宋体" w:cs="宋体" w:hint="eastAsia"/>
                <w:kern w:val="0"/>
                <w:sz w:val="24"/>
              </w:rPr>
              <w:br/>
              <w:t>7、维护方式：前后双向维护</w:t>
            </w:r>
            <w:r w:rsidRPr="0015751E">
              <w:rPr>
                <w:rFonts w:ascii="宋体" w:hAnsi="宋体" w:cs="宋体" w:hint="eastAsia"/>
                <w:kern w:val="0"/>
                <w:sz w:val="24"/>
              </w:rPr>
              <w:br/>
              <w:t>8、整屏平整度≤0.04mm</w:t>
            </w:r>
            <w:r w:rsidRPr="0015751E">
              <w:rPr>
                <w:rFonts w:ascii="宋体" w:hAnsi="宋体" w:cs="宋体" w:hint="eastAsia"/>
                <w:kern w:val="0"/>
                <w:sz w:val="24"/>
              </w:rPr>
              <w:br/>
              <w:t>9、白平衡亮度：0-700cd/㎡可调；亮度调节：0-100%亮度可调，256级手动/自动调节，屏幕亮度具有随环境照度的变化任意调整功能；亮度均匀性：≥99%</w:t>
            </w:r>
            <w:r w:rsidRPr="0015751E">
              <w:rPr>
                <w:rFonts w:ascii="宋体" w:hAnsi="宋体" w:cs="宋体" w:hint="eastAsia"/>
                <w:kern w:val="0"/>
                <w:sz w:val="24"/>
              </w:rPr>
              <w:br/>
              <w:t>10、色温800K-18000K可调；白平衡状态下色温在6500K±5%；色温为6500K时，100%75%50%25%档电平白场调节色温误差≤100K"</w:t>
            </w:r>
            <w:r w:rsidRPr="0015751E">
              <w:rPr>
                <w:rFonts w:ascii="宋体" w:hAnsi="宋体" w:cs="宋体" w:hint="eastAsia"/>
                <w:kern w:val="0"/>
                <w:sz w:val="24"/>
              </w:rPr>
              <w:br/>
              <w:t>11、水平视角≥170°；垂直视角≥170°</w:t>
            </w:r>
            <w:r w:rsidRPr="0015751E">
              <w:rPr>
                <w:rFonts w:ascii="宋体" w:hAnsi="宋体" w:cs="宋体" w:hint="eastAsia"/>
                <w:kern w:val="0"/>
                <w:sz w:val="24"/>
              </w:rPr>
              <w:br/>
              <w:t>12、对比度≥8500：1</w:t>
            </w:r>
            <w:r w:rsidRPr="0015751E">
              <w:rPr>
                <w:rFonts w:ascii="宋体" w:hAnsi="宋体" w:cs="宋体" w:hint="eastAsia"/>
                <w:kern w:val="0"/>
                <w:sz w:val="24"/>
              </w:rPr>
              <w:br/>
              <w:t>13、灰度等级≥14bit，红绿蓝各256级，可达16384级；采用EPWM 灰阶控制技术提升低灰视觉效果，100%亮度时，14bit灰度；70%亮度，14bit灰度；50%亮度，14bit灰度；20%亮度，12bit灰度，显示画面无单列或单行像素失控现</w:t>
            </w:r>
            <w:r w:rsidRPr="0015751E">
              <w:rPr>
                <w:rFonts w:ascii="宋体" w:hAnsi="宋体" w:cs="宋体" w:hint="eastAsia"/>
                <w:kern w:val="0"/>
                <w:sz w:val="24"/>
              </w:rPr>
              <w:lastRenderedPageBreak/>
              <w:t>象；支持0-100%亮度时，8-14bits灰度自定义设置</w:t>
            </w:r>
            <w:r w:rsidRPr="0015751E">
              <w:rPr>
                <w:rFonts w:ascii="宋体" w:hAnsi="宋体" w:cs="宋体" w:hint="eastAsia"/>
                <w:kern w:val="0"/>
                <w:sz w:val="24"/>
              </w:rPr>
              <w:br/>
              <w:t>14、峰值功耗≤300W/m</w:t>
            </w:r>
            <w:r w:rsidRPr="0015751E">
              <w:rPr>
                <w:rFonts w:ascii="宋体" w:hAnsi="宋体" w:cs="Calibri"/>
                <w:kern w:val="0"/>
                <w:sz w:val="24"/>
              </w:rPr>
              <w:t>²</w:t>
            </w:r>
            <w:r w:rsidRPr="0015751E">
              <w:rPr>
                <w:rFonts w:ascii="宋体" w:hAnsi="宋体" w:cs="宋体" w:hint="eastAsia"/>
                <w:kern w:val="0"/>
                <w:sz w:val="24"/>
              </w:rPr>
              <w:t>；平均功耗≤120W/m</w:t>
            </w:r>
            <w:r w:rsidRPr="0015751E">
              <w:rPr>
                <w:rFonts w:ascii="宋体" w:hAnsi="宋体" w:cs="Calibri"/>
                <w:kern w:val="0"/>
                <w:sz w:val="24"/>
              </w:rPr>
              <w:t>²</w:t>
            </w:r>
            <w:r w:rsidRPr="0015751E">
              <w:rPr>
                <w:rFonts w:ascii="宋体" w:hAnsi="宋体" w:cs="宋体" w:hint="eastAsia"/>
                <w:kern w:val="0"/>
                <w:sz w:val="24"/>
              </w:rPr>
              <w:br/>
              <w:t>15、供电电源：在4.2*（1±10%）VDC～4.5*（1±10%）VDC范围内能正常工作</w:t>
            </w:r>
            <w:r w:rsidRPr="0015751E">
              <w:rPr>
                <w:rFonts w:ascii="宋体" w:hAnsi="宋体" w:cs="宋体" w:hint="eastAsia"/>
                <w:kern w:val="0"/>
                <w:sz w:val="24"/>
              </w:rPr>
              <w:br/>
              <w:t>16、输入电压：支持宽压输入 在96-264VAC，支持窄压输入在200-240VAC，在该范围内能正常工作</w:t>
            </w:r>
            <w:r w:rsidRPr="0015751E">
              <w:rPr>
                <w:rFonts w:ascii="宋体" w:hAnsi="宋体" w:cs="宋体" w:hint="eastAsia"/>
                <w:kern w:val="0"/>
                <w:sz w:val="24"/>
              </w:rPr>
              <w:br/>
              <w:t>17、防护性能：具有防静电、防电磁干扰、防腐蚀、防霉菌、防虫、防潮、抗震动、抗雷击等功能；具有电源过压、过流、断电保护、分布上电措施、防护等级达到IP60</w:t>
            </w:r>
            <w:r w:rsidRPr="0015751E">
              <w:rPr>
                <w:rFonts w:ascii="宋体" w:hAnsi="宋体" w:cs="宋体" w:hint="eastAsia"/>
                <w:kern w:val="0"/>
                <w:sz w:val="24"/>
              </w:rPr>
              <w:br/>
              <w:t>18、具有列下消隐功能、倍频刷新率提升2/4/8倍、低灰偏色改善</w:t>
            </w:r>
            <w:r w:rsidRPr="0015751E">
              <w:rPr>
                <w:rFonts w:ascii="宋体" w:hAnsi="宋体" w:cs="宋体" w:hint="eastAsia"/>
                <w:kern w:val="0"/>
                <w:sz w:val="24"/>
              </w:rPr>
              <w:br/>
              <w:t>19、色坐标X、Y坐标符合SJ/T11141-2017 5.10.5规定；色度均匀性±0.001Cx、Cy内；色域空间≥120% NTSC，LED显示屏ColorSPace覆盖率≥170%YUV(PAL)</w:t>
            </w:r>
            <w:r w:rsidRPr="0015751E">
              <w:rPr>
                <w:rFonts w:ascii="宋体" w:hAnsi="宋体" w:cs="宋体" w:hint="eastAsia"/>
                <w:kern w:val="0"/>
                <w:sz w:val="24"/>
              </w:rPr>
              <w:br/>
              <w:t>20、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r w:rsidRPr="0015751E">
              <w:rPr>
                <w:rFonts w:ascii="宋体" w:hAnsi="宋体" w:cs="宋体" w:hint="eastAsia"/>
                <w:kern w:val="0"/>
                <w:sz w:val="24"/>
              </w:rPr>
              <w:br/>
              <w:t>21、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r w:rsidRPr="0015751E">
              <w:rPr>
                <w:rFonts w:ascii="宋体" w:hAnsi="宋体" w:cs="宋体" w:hint="eastAsia"/>
                <w:kern w:val="0"/>
                <w:sz w:val="24"/>
              </w:rPr>
              <w:br/>
              <w:t>22、产品采用高端芯片，可智能调节正常工作与睡眠状态下的节能效果（动态节能，智能息屏），开启智能节电功能比没有开启节能50%以上</w:t>
            </w:r>
            <w:r w:rsidRPr="0015751E">
              <w:rPr>
                <w:rFonts w:ascii="宋体" w:hAnsi="宋体" w:cs="宋体" w:hint="eastAsia"/>
                <w:kern w:val="0"/>
                <w:sz w:val="24"/>
              </w:rPr>
              <w:br/>
              <w:t>23、保证箱体拼接的平整度和密闭防尘性；支持箱体拼接自动对位设计；具有拼缝微调功能；箱体支持X/Y/Z六向调节，可实现屏幕上下左右拼缝及前后平整度任意调节</w:t>
            </w:r>
            <w:r w:rsidRPr="0015751E">
              <w:rPr>
                <w:rFonts w:ascii="宋体" w:hAnsi="宋体" w:cs="宋体" w:hint="eastAsia"/>
                <w:kern w:val="0"/>
                <w:sz w:val="24"/>
              </w:rPr>
              <w:br/>
              <w:t>24、屏幕表面光反射率，照度=10Lux/5600K条件下， 显示屏屏幕表面光反射率 （单位面积反射亮度）＜3.0cd/m</w:t>
            </w:r>
            <w:r w:rsidRPr="0015751E">
              <w:rPr>
                <w:rFonts w:ascii="宋体" w:hAnsi="宋体" w:cs="Calibri"/>
                <w:kern w:val="0"/>
                <w:sz w:val="24"/>
              </w:rPr>
              <w:t>²</w:t>
            </w:r>
            <w:r w:rsidRPr="0015751E">
              <w:rPr>
                <w:rFonts w:ascii="宋体" w:hAnsi="宋体" w:cs="宋体" w:hint="eastAsia"/>
                <w:kern w:val="0"/>
                <w:sz w:val="24"/>
              </w:rPr>
              <w:br/>
              <w:t>25、具备防蓝光护眼功能，蓝光辐射能量≤20%。蓝光辐射能量值对人眼视网膜无伤害，LED显示屏蓝光辐亮度≤0.5W.m-2.sr-1,符合肉眼观</w:t>
            </w:r>
            <w:r w:rsidRPr="0015751E">
              <w:rPr>
                <w:rFonts w:ascii="宋体" w:hAnsi="宋体" w:cs="宋体" w:hint="eastAsia"/>
                <w:kern w:val="0"/>
                <w:sz w:val="24"/>
              </w:rPr>
              <w:lastRenderedPageBreak/>
              <w:t>看标准。</w:t>
            </w:r>
            <w:r w:rsidRPr="0015751E">
              <w:rPr>
                <w:rFonts w:ascii="宋体" w:hAnsi="宋体" w:cs="宋体" w:hint="eastAsia"/>
                <w:kern w:val="0"/>
                <w:sz w:val="24"/>
              </w:rPr>
              <w:br/>
              <w:t>26、支持PPA碗杯结构、点胶封装、出光方式为单面发光；显示面采用高强度化学防护材质，防碰撞、耐冲击、高耐磨、抗腐蚀、防划痕，可直接擦拭LED附着力≥100N；在灯珠四侧以水平 夹角 45°的方向施加推力 15N，灯珠未破碎或脱落。</w:t>
            </w:r>
            <w:r w:rsidRPr="0015751E">
              <w:rPr>
                <w:rFonts w:ascii="宋体" w:hAnsi="宋体" w:cs="宋体" w:hint="eastAsia"/>
                <w:kern w:val="0"/>
                <w:sz w:val="24"/>
              </w:rPr>
              <w:br/>
              <w:t>27、支持鬼影消除、首行暗亮消除、低灰偏色补偿、低灰均匀性、低灰横条纹消除、慢速开启、十字架消除、去坏点、毛毛虫消除、余辉消除、亮度缓慢变亮功能</w:t>
            </w:r>
            <w:r w:rsidRPr="0015751E">
              <w:rPr>
                <w:rFonts w:ascii="宋体" w:hAnsi="宋体" w:cs="宋体" w:hint="eastAsia"/>
                <w:kern w:val="0"/>
                <w:sz w:val="24"/>
              </w:rPr>
              <w:br/>
              <w:t>28、为保证产品使用安全，静电电压衰减期（±1000-±100V）≤2S；摩擦起电电压|V|≤100V</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张</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6</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视频会议显示屏</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主要技术参数：</w:t>
            </w:r>
            <w:r w:rsidRPr="0015751E">
              <w:rPr>
                <w:rFonts w:ascii="宋体" w:hAnsi="宋体" w:cs="宋体" w:hint="eastAsia"/>
                <w:kern w:val="0"/>
                <w:sz w:val="24"/>
              </w:rPr>
              <w:br/>
              <w:t>1.尺寸≥55</w:t>
            </w:r>
            <w:r w:rsidRPr="0015751E">
              <w:rPr>
                <w:rFonts w:ascii="宋体" w:hAnsi="宋体" w:cs="宋体" w:hint="eastAsia"/>
                <w:kern w:val="0"/>
                <w:sz w:val="24"/>
              </w:rPr>
              <w:br/>
              <w:t>2.物理分辨率 约3840 x 2160</w:t>
            </w:r>
            <w:r w:rsidRPr="0015751E">
              <w:rPr>
                <w:rFonts w:ascii="宋体" w:hAnsi="宋体" w:cs="宋体" w:hint="eastAsia"/>
                <w:kern w:val="0"/>
                <w:sz w:val="24"/>
              </w:rPr>
              <w:br/>
              <w:t>3.支持有线网络及wifi</w:t>
            </w:r>
            <w:r w:rsidRPr="0015751E">
              <w:rPr>
                <w:rFonts w:ascii="宋体" w:hAnsi="宋体" w:cs="宋体" w:hint="eastAsia"/>
                <w:kern w:val="0"/>
                <w:sz w:val="24"/>
              </w:rPr>
              <w:br/>
              <w:t>4.支持多种接口：2路USB（可软件禁用）、2路HDMI in 、Audio OUT、1路RS232</w:t>
            </w:r>
            <w:r w:rsidRPr="0015751E">
              <w:rPr>
                <w:rFonts w:ascii="宋体" w:hAnsi="宋体" w:cs="宋体" w:hint="eastAsia"/>
                <w:kern w:val="0"/>
                <w:sz w:val="24"/>
              </w:rPr>
              <w:br/>
              <w:t>5.支持RS232接口，方便用户实现集控功能</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台</w:t>
            </w:r>
          </w:p>
        </w:tc>
      </w:tr>
      <w:tr w:rsidR="003C51E7" w:rsidRPr="0015751E">
        <w:trPr>
          <w:trHeight w:val="20"/>
          <w:jc w:val="center"/>
        </w:trPr>
        <w:tc>
          <w:tcPr>
            <w:tcW w:w="0" w:type="auto"/>
            <w:gridSpan w:val="5"/>
            <w:shd w:val="clear" w:color="auto" w:fill="auto"/>
            <w:noWrap/>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安防监控系统备件</w:t>
            </w:r>
          </w:p>
        </w:tc>
      </w:tr>
      <w:tr w:rsidR="003C51E7" w:rsidRPr="0015751E">
        <w:trPr>
          <w:trHeight w:val="20"/>
          <w:jc w:val="center"/>
        </w:trPr>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序号</w:t>
            </w:r>
          </w:p>
        </w:tc>
        <w:tc>
          <w:tcPr>
            <w:tcW w:w="1072" w:type="dxa"/>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设备名称</w:t>
            </w:r>
          </w:p>
        </w:tc>
        <w:tc>
          <w:tcPr>
            <w:tcW w:w="5352" w:type="dxa"/>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主要技术参数</w:t>
            </w:r>
          </w:p>
        </w:tc>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数量</w:t>
            </w:r>
          </w:p>
        </w:tc>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单位</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DC12电源</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DC12V/15A</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个</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AC24球机电源</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AC24V/4A</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5</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个</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半球摄像机400W全彩</w:t>
            </w:r>
          </w:p>
        </w:tc>
        <w:tc>
          <w:tcPr>
            <w:tcW w:w="5352" w:type="dxa"/>
            <w:shd w:val="clear" w:color="auto" w:fill="auto"/>
            <w:vAlign w:val="center"/>
          </w:tcPr>
          <w:p w:rsidR="003C51E7" w:rsidRPr="0015751E" w:rsidRDefault="006A174B">
            <w:pPr>
              <w:widowControl/>
              <w:rPr>
                <w:rFonts w:ascii="宋体" w:hAnsi="宋体" w:cs="宋体"/>
                <w:kern w:val="0"/>
                <w:sz w:val="24"/>
              </w:rPr>
            </w:pPr>
            <w:r w:rsidRPr="0015751E">
              <w:rPr>
                <w:rFonts w:ascii="宋体" w:hAnsi="宋体" w:cs="宋体" w:hint="eastAsia"/>
                <w:kern w:val="0"/>
                <w:sz w:val="24"/>
              </w:rPr>
              <w:t>400万全彩海螺型网络摄像机</w:t>
            </w:r>
            <w:r w:rsidRPr="0015751E">
              <w:rPr>
                <w:rFonts w:ascii="宋体" w:hAnsi="宋体" w:cs="宋体" w:hint="eastAsia"/>
                <w:kern w:val="0"/>
                <w:sz w:val="24"/>
              </w:rPr>
              <w:br/>
              <w:t>全彩级高灵敏度传感器，F1.0超大光圈镜头，提供更清晰的视频流输入</w:t>
            </w:r>
            <w:r w:rsidRPr="0015751E">
              <w:rPr>
                <w:rFonts w:ascii="宋体" w:hAnsi="宋体" w:cs="宋体" w:hint="eastAsia"/>
                <w:kern w:val="0"/>
                <w:sz w:val="24"/>
              </w:rPr>
              <w:br/>
              <w:t>最高分辨率可达2560 × 1440 @25 fps，在该分辨率下可输出实时图像</w:t>
            </w:r>
            <w:r w:rsidRPr="0015751E">
              <w:rPr>
                <w:rFonts w:ascii="宋体" w:hAnsi="宋体" w:cs="宋体" w:hint="eastAsia"/>
                <w:kern w:val="0"/>
                <w:sz w:val="24"/>
              </w:rPr>
              <w:br/>
              <w:t>支持背光补偿，强光抑制，3D数字降噪，120 dB宽动态</w:t>
            </w:r>
            <w:r w:rsidRPr="0015751E">
              <w:rPr>
                <w:rFonts w:ascii="宋体" w:hAnsi="宋体" w:cs="宋体" w:hint="eastAsia"/>
                <w:kern w:val="0"/>
                <w:sz w:val="24"/>
              </w:rPr>
              <w:br/>
              <w:t>支持萤石平台接入</w:t>
            </w:r>
            <w:r w:rsidRPr="0015751E">
              <w:rPr>
                <w:rFonts w:ascii="宋体" w:hAnsi="宋体" w:cs="宋体" w:hint="eastAsia"/>
                <w:kern w:val="0"/>
                <w:sz w:val="24"/>
              </w:rPr>
              <w:br/>
              <w:t>支持柔光灯补光，照射距离最远可达30 m</w:t>
            </w:r>
            <w:r w:rsidRPr="0015751E">
              <w:rPr>
                <w:rFonts w:ascii="宋体" w:hAnsi="宋体" w:cs="宋体" w:hint="eastAsia"/>
                <w:kern w:val="0"/>
                <w:sz w:val="24"/>
              </w:rPr>
              <w:br/>
              <w:t>1个内置麦克风</w:t>
            </w:r>
            <w:r w:rsidRPr="0015751E">
              <w:rPr>
                <w:rFonts w:ascii="宋体" w:hAnsi="宋体" w:cs="宋体" w:hint="eastAsia"/>
                <w:kern w:val="0"/>
                <w:sz w:val="24"/>
              </w:rPr>
              <w:br/>
              <w:t>符合IP67防尘防水设计，可靠性高</w:t>
            </w:r>
            <w:r w:rsidRPr="0015751E">
              <w:rPr>
                <w:rFonts w:ascii="宋体" w:hAnsi="宋体" w:cs="宋体" w:hint="eastAsia"/>
                <w:kern w:val="0"/>
                <w:sz w:val="24"/>
              </w:rPr>
              <w:br/>
              <w:t xml:space="preserve">传感器类型：1/1.8" Progressive Scan CMOS </w:t>
            </w:r>
            <w:r w:rsidRPr="0015751E">
              <w:rPr>
                <w:rFonts w:ascii="宋体" w:hAnsi="宋体" w:cs="宋体" w:hint="eastAsia"/>
                <w:kern w:val="0"/>
                <w:sz w:val="24"/>
              </w:rPr>
              <w:br/>
              <w:t xml:space="preserve">最低照度：彩色：0.0005 Lux </w:t>
            </w:r>
            <w:r w:rsidRPr="0015751E">
              <w:rPr>
                <w:rFonts w:ascii="宋体" w:hAnsi="宋体" w:cs="宋体" w:hint="eastAsia"/>
                <w:kern w:val="0"/>
                <w:sz w:val="24"/>
              </w:rPr>
              <w:br/>
              <w:t>宽动态：120 dB</w:t>
            </w:r>
            <w:r w:rsidRPr="0015751E">
              <w:rPr>
                <w:rFonts w:ascii="宋体" w:hAnsi="宋体" w:cs="宋体" w:hint="eastAsia"/>
                <w:kern w:val="0"/>
                <w:sz w:val="24"/>
              </w:rPr>
              <w:br/>
              <w:t xml:space="preserve">调节角度：水平：0°~360°，垂直：0°~75°，旋转：0°~360°  </w:t>
            </w:r>
            <w:r w:rsidRPr="0015751E">
              <w:rPr>
                <w:rFonts w:ascii="宋体" w:hAnsi="宋体" w:cs="宋体" w:hint="eastAsia"/>
                <w:kern w:val="0"/>
                <w:sz w:val="24"/>
              </w:rPr>
              <w:br/>
              <w:t>焦距&amp;视场角：2.8 mm，水平视场角：105°，垂直视场角：55°，对角视场角：125°</w:t>
            </w:r>
            <w:r w:rsidRPr="0015751E">
              <w:rPr>
                <w:rFonts w:ascii="宋体" w:hAnsi="宋体" w:cs="宋体" w:hint="eastAsia"/>
                <w:kern w:val="0"/>
                <w:sz w:val="24"/>
              </w:rPr>
              <w:br/>
              <w:t>4 mm，水平视场角：89°，垂直视场角：48°，对角视场角：104°</w:t>
            </w:r>
            <w:r w:rsidRPr="0015751E">
              <w:rPr>
                <w:rFonts w:ascii="宋体" w:hAnsi="宋体" w:cs="宋体" w:hint="eastAsia"/>
                <w:kern w:val="0"/>
                <w:sz w:val="24"/>
              </w:rPr>
              <w:br/>
            </w:r>
            <w:r w:rsidRPr="0015751E">
              <w:rPr>
                <w:rFonts w:ascii="宋体" w:hAnsi="宋体" w:cs="宋体" w:hint="eastAsia"/>
                <w:kern w:val="0"/>
                <w:sz w:val="24"/>
              </w:rPr>
              <w:lastRenderedPageBreak/>
              <w:t>6 mm，水平视场角：55°，垂直视场角：29°，对角视场角：64°</w:t>
            </w:r>
            <w:r w:rsidRPr="0015751E">
              <w:rPr>
                <w:rFonts w:ascii="宋体" w:hAnsi="宋体" w:cs="宋体" w:hint="eastAsia"/>
                <w:kern w:val="0"/>
                <w:sz w:val="24"/>
              </w:rPr>
              <w:br/>
              <w:t>景深范围：2.8 mm：2.5 m~∞</w:t>
            </w:r>
            <w:r w:rsidRPr="0015751E">
              <w:rPr>
                <w:rFonts w:ascii="宋体" w:hAnsi="宋体" w:cs="宋体" w:hint="eastAsia"/>
                <w:kern w:val="0"/>
                <w:sz w:val="24"/>
              </w:rPr>
              <w:br/>
              <w:t>4 mm：2.8 m~∞</w:t>
            </w:r>
            <w:r w:rsidRPr="0015751E">
              <w:rPr>
                <w:rFonts w:ascii="宋体" w:hAnsi="宋体" w:cs="宋体" w:hint="eastAsia"/>
                <w:kern w:val="0"/>
                <w:sz w:val="24"/>
              </w:rPr>
              <w:br/>
              <w:t xml:space="preserve">6 mm：6.8 m~∞ </w:t>
            </w:r>
            <w:r w:rsidRPr="0015751E">
              <w:rPr>
                <w:rFonts w:ascii="宋体" w:hAnsi="宋体" w:cs="宋体" w:hint="eastAsia"/>
                <w:kern w:val="0"/>
                <w:sz w:val="24"/>
              </w:rPr>
              <w:br/>
              <w:t>补光灯类型：柔光灯</w:t>
            </w:r>
            <w:r w:rsidRPr="0015751E">
              <w:rPr>
                <w:rFonts w:ascii="宋体" w:hAnsi="宋体" w:cs="宋体" w:hint="eastAsia"/>
                <w:kern w:val="0"/>
                <w:sz w:val="24"/>
              </w:rPr>
              <w:br/>
              <w:t>补光距离：最远可达30 m</w:t>
            </w:r>
            <w:r w:rsidRPr="0015751E">
              <w:rPr>
                <w:rFonts w:ascii="宋体" w:hAnsi="宋体" w:cs="宋体" w:hint="eastAsia"/>
                <w:kern w:val="0"/>
                <w:sz w:val="24"/>
              </w:rPr>
              <w:br/>
              <w:t xml:space="preserve">防补光过曝：支持 </w:t>
            </w:r>
            <w:r w:rsidRPr="0015751E">
              <w:rPr>
                <w:rFonts w:ascii="宋体" w:hAnsi="宋体" w:cs="宋体" w:hint="eastAsia"/>
                <w:kern w:val="0"/>
                <w:sz w:val="24"/>
              </w:rPr>
              <w:br/>
              <w:t>最大图像尺寸：2560 × 1440</w:t>
            </w:r>
            <w:r w:rsidRPr="0015751E">
              <w:rPr>
                <w:rFonts w:ascii="宋体" w:hAnsi="宋体" w:cs="宋体" w:hint="eastAsia"/>
                <w:kern w:val="0"/>
                <w:sz w:val="24"/>
              </w:rPr>
              <w:br/>
              <w:t>视频压缩标准：主码流：H.265/H.264，支持超级智能编码</w:t>
            </w:r>
            <w:r w:rsidRPr="0015751E">
              <w:rPr>
                <w:rFonts w:ascii="宋体" w:hAnsi="宋体" w:cs="宋体" w:hint="eastAsia"/>
                <w:kern w:val="0"/>
                <w:sz w:val="24"/>
              </w:rPr>
              <w:br/>
              <w:t>子码流：H.265/H.264/MJPEG</w:t>
            </w:r>
            <w:r w:rsidRPr="0015751E">
              <w:rPr>
                <w:rFonts w:ascii="宋体" w:hAnsi="宋体" w:cs="宋体" w:hint="eastAsia"/>
                <w:kern w:val="0"/>
                <w:sz w:val="24"/>
              </w:rPr>
              <w:br/>
              <w:t xml:space="preserve">第三码流：H.265/H.264 </w:t>
            </w:r>
            <w:r w:rsidRPr="0015751E">
              <w:rPr>
                <w:rFonts w:ascii="宋体" w:hAnsi="宋体" w:cs="宋体" w:hint="eastAsia"/>
                <w:kern w:val="0"/>
                <w:sz w:val="24"/>
              </w:rPr>
              <w:br/>
              <w:t>网络：1个RJ45 10 M/100 M自适应以太网口</w:t>
            </w:r>
            <w:r w:rsidRPr="0015751E">
              <w:rPr>
                <w:rFonts w:ascii="宋体" w:hAnsi="宋体" w:cs="宋体" w:hint="eastAsia"/>
                <w:kern w:val="0"/>
                <w:sz w:val="24"/>
              </w:rPr>
              <w:br/>
              <w:t xml:space="preserve">音频：1个内置麦克风 </w:t>
            </w:r>
            <w:r w:rsidRPr="0015751E">
              <w:rPr>
                <w:rFonts w:ascii="宋体" w:hAnsi="宋体" w:cs="宋体" w:hint="eastAsia"/>
                <w:kern w:val="0"/>
                <w:sz w:val="24"/>
              </w:rPr>
              <w:br/>
              <w:t xml:space="preserve">启动及工作温湿度：-30 ℃~60 ℃，湿度小于95%（无凝结） </w:t>
            </w:r>
            <w:r w:rsidRPr="0015751E">
              <w:rPr>
                <w:rFonts w:ascii="宋体" w:hAnsi="宋体" w:cs="宋体" w:hint="eastAsia"/>
                <w:kern w:val="0"/>
                <w:sz w:val="24"/>
              </w:rPr>
              <w:br/>
              <w:t>恢复出厂设置：支持客户端或浏览器恢复</w:t>
            </w:r>
            <w:r w:rsidRPr="0015751E">
              <w:rPr>
                <w:rFonts w:ascii="宋体" w:hAnsi="宋体" w:cs="宋体" w:hint="eastAsia"/>
                <w:kern w:val="0"/>
                <w:sz w:val="24"/>
              </w:rPr>
              <w:br/>
              <w:t>电流及功耗：DC： 12 V，0.49 A，最大型号：5 W</w:t>
            </w:r>
            <w:r w:rsidRPr="0015751E">
              <w:rPr>
                <w:rFonts w:ascii="宋体" w:hAnsi="宋体" w:cs="宋体" w:hint="eastAsia"/>
                <w:kern w:val="0"/>
                <w:sz w:val="24"/>
              </w:rPr>
              <w:br/>
              <w:t>PoE：IEEE 802.3af，Class 3，36 V~57 V，最大功耗：6.5 W</w:t>
            </w:r>
            <w:r w:rsidRPr="0015751E">
              <w:rPr>
                <w:rFonts w:ascii="宋体" w:hAnsi="宋体" w:cs="宋体" w:hint="eastAsia"/>
                <w:kern w:val="0"/>
                <w:sz w:val="24"/>
              </w:rPr>
              <w:br/>
              <w:t>供电方式：DC：12 V ± 25%，支持防反接保护</w:t>
            </w:r>
            <w:r w:rsidRPr="0015751E">
              <w:rPr>
                <w:rFonts w:ascii="宋体" w:hAnsi="宋体" w:cs="宋体" w:hint="eastAsia"/>
                <w:kern w:val="0"/>
                <w:sz w:val="24"/>
              </w:rPr>
              <w:br/>
              <w:t>PoE：IEEE 802.3af，Class 3</w:t>
            </w:r>
            <w:r w:rsidRPr="0015751E">
              <w:rPr>
                <w:rFonts w:ascii="宋体" w:hAnsi="宋体" w:cs="宋体" w:hint="eastAsia"/>
                <w:kern w:val="0"/>
                <w:sz w:val="24"/>
              </w:rPr>
              <w:br/>
              <w:t>电源接口类型：</w:t>
            </w:r>
            <w:r w:rsidRPr="0015751E">
              <w:rPr>
                <w:rFonts w:ascii="宋体" w:hAnsi="宋体" w:cs="Calibri"/>
                <w:kern w:val="0"/>
                <w:sz w:val="24"/>
              </w:rPr>
              <w:t>Ø</w:t>
            </w:r>
            <w:r w:rsidRPr="0015751E">
              <w:rPr>
                <w:rFonts w:ascii="宋体" w:hAnsi="宋体" w:cs="宋体" w:hint="eastAsia"/>
                <w:kern w:val="0"/>
                <w:sz w:val="24"/>
              </w:rPr>
              <w:t xml:space="preserve">5.5 mm圆口 </w:t>
            </w:r>
            <w:r w:rsidRPr="0015751E">
              <w:rPr>
                <w:rFonts w:ascii="宋体" w:hAnsi="宋体" w:cs="宋体" w:hint="eastAsia"/>
                <w:kern w:val="0"/>
                <w:sz w:val="24"/>
              </w:rPr>
              <w:br/>
              <w:t>防护：IP67</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2</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台</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4</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枪机摄像机400W全彩</w:t>
            </w:r>
          </w:p>
        </w:tc>
        <w:tc>
          <w:tcPr>
            <w:tcW w:w="5352" w:type="dxa"/>
            <w:shd w:val="clear" w:color="auto" w:fill="auto"/>
            <w:vAlign w:val="center"/>
          </w:tcPr>
          <w:p w:rsidR="003C51E7" w:rsidRPr="0015751E" w:rsidRDefault="006A174B">
            <w:pPr>
              <w:widowControl/>
              <w:rPr>
                <w:rFonts w:ascii="宋体" w:hAnsi="宋体" w:cs="宋体"/>
                <w:kern w:val="0"/>
                <w:sz w:val="24"/>
              </w:rPr>
            </w:pPr>
            <w:r w:rsidRPr="0015751E">
              <w:rPr>
                <w:rFonts w:ascii="宋体" w:hAnsi="宋体" w:cs="宋体" w:hint="eastAsia"/>
                <w:kern w:val="0"/>
                <w:sz w:val="24"/>
              </w:rPr>
              <w:t>400万全彩筒型网络摄像机</w:t>
            </w:r>
            <w:r w:rsidRPr="0015751E">
              <w:rPr>
                <w:rFonts w:ascii="宋体" w:hAnsi="宋体" w:cs="宋体" w:hint="eastAsia"/>
                <w:kern w:val="0"/>
                <w:sz w:val="24"/>
              </w:rPr>
              <w:br/>
              <w:t>最高分辨率可达2560 × 1440 @25 fps，在该分辨率下可输出实时图像</w:t>
            </w:r>
            <w:r w:rsidRPr="0015751E">
              <w:rPr>
                <w:rFonts w:ascii="宋体" w:hAnsi="宋体" w:cs="宋体" w:hint="eastAsia"/>
                <w:kern w:val="0"/>
                <w:sz w:val="24"/>
              </w:rPr>
              <w:br/>
              <w:t xml:space="preserve">智能侦测：支持越界侦测，区域入侵侦测 </w:t>
            </w:r>
            <w:r w:rsidRPr="0015751E">
              <w:rPr>
                <w:rFonts w:ascii="宋体" w:hAnsi="宋体" w:cs="宋体" w:hint="eastAsia"/>
                <w:kern w:val="0"/>
                <w:sz w:val="24"/>
              </w:rPr>
              <w:br/>
              <w:t>支持萤石平台接入</w:t>
            </w:r>
            <w:r w:rsidRPr="0015751E">
              <w:rPr>
                <w:rFonts w:ascii="宋体" w:hAnsi="宋体" w:cs="宋体" w:hint="eastAsia"/>
                <w:kern w:val="0"/>
                <w:sz w:val="24"/>
              </w:rPr>
              <w:br/>
              <w:t>支持背光补偿，强光抑制，3D数字降噪，120 dB宽动态适应不同监控环境</w:t>
            </w:r>
            <w:r w:rsidRPr="0015751E">
              <w:rPr>
                <w:rFonts w:ascii="宋体" w:hAnsi="宋体" w:cs="宋体" w:hint="eastAsia"/>
                <w:kern w:val="0"/>
                <w:sz w:val="24"/>
              </w:rPr>
              <w:br/>
              <w:t>1个内置麦克风，高清拾音</w:t>
            </w:r>
            <w:r w:rsidRPr="0015751E">
              <w:rPr>
                <w:rFonts w:ascii="宋体" w:hAnsi="宋体" w:cs="宋体" w:hint="eastAsia"/>
                <w:kern w:val="0"/>
                <w:sz w:val="24"/>
              </w:rPr>
              <w:br/>
              <w:t>支持柔光灯补光，照射距离最远可达30 m</w:t>
            </w:r>
            <w:r w:rsidRPr="0015751E">
              <w:rPr>
                <w:rFonts w:ascii="宋体" w:hAnsi="宋体" w:cs="宋体" w:hint="eastAsia"/>
                <w:kern w:val="0"/>
                <w:sz w:val="24"/>
              </w:rPr>
              <w:br/>
              <w:t>符合IP66防尘防水设计，可靠性高</w:t>
            </w:r>
            <w:r w:rsidRPr="0015751E">
              <w:rPr>
                <w:rFonts w:ascii="宋体" w:hAnsi="宋体" w:cs="宋体" w:hint="eastAsia"/>
                <w:kern w:val="0"/>
                <w:sz w:val="24"/>
              </w:rPr>
              <w:br/>
              <w:t>传感器类型：1/1.8" Progressive Scan CMOS</w:t>
            </w:r>
            <w:r w:rsidRPr="0015751E">
              <w:rPr>
                <w:rFonts w:ascii="宋体" w:hAnsi="宋体" w:cs="宋体" w:hint="eastAsia"/>
                <w:kern w:val="0"/>
                <w:sz w:val="24"/>
              </w:rPr>
              <w:br/>
              <w:t>最低照度：彩色：0.0005 Lux @（F1.0，AGC ON），0 Lux with Light</w:t>
            </w:r>
            <w:r w:rsidRPr="0015751E">
              <w:rPr>
                <w:rFonts w:ascii="宋体" w:hAnsi="宋体" w:cs="宋体" w:hint="eastAsia"/>
                <w:kern w:val="0"/>
                <w:sz w:val="24"/>
              </w:rPr>
              <w:br/>
              <w:t xml:space="preserve">宽动态：120 dB </w:t>
            </w:r>
            <w:r w:rsidRPr="0015751E">
              <w:rPr>
                <w:rFonts w:ascii="宋体" w:hAnsi="宋体" w:cs="宋体" w:hint="eastAsia"/>
                <w:kern w:val="0"/>
                <w:sz w:val="24"/>
              </w:rPr>
              <w:br/>
              <w:t>景深范围：2.8 mm：1.7 m~∞</w:t>
            </w:r>
            <w:r w:rsidRPr="0015751E">
              <w:rPr>
                <w:rFonts w:ascii="宋体" w:hAnsi="宋体" w:cs="宋体" w:hint="eastAsia"/>
                <w:kern w:val="0"/>
                <w:sz w:val="24"/>
              </w:rPr>
              <w:br/>
              <w:t>4 mm：3.6 m~∞</w:t>
            </w:r>
            <w:r w:rsidRPr="0015751E">
              <w:rPr>
                <w:rFonts w:ascii="宋体" w:hAnsi="宋体" w:cs="宋体" w:hint="eastAsia"/>
                <w:kern w:val="0"/>
                <w:sz w:val="24"/>
              </w:rPr>
              <w:br/>
              <w:t>6 mm：4 m~∞</w:t>
            </w:r>
            <w:r w:rsidRPr="0015751E">
              <w:rPr>
                <w:rFonts w:ascii="宋体" w:hAnsi="宋体" w:cs="宋体" w:hint="eastAsia"/>
                <w:kern w:val="0"/>
                <w:sz w:val="24"/>
              </w:rPr>
              <w:br/>
              <w:t>8 mm：6 m~∞</w:t>
            </w:r>
            <w:r w:rsidRPr="0015751E">
              <w:rPr>
                <w:rFonts w:ascii="宋体" w:hAnsi="宋体" w:cs="宋体" w:hint="eastAsia"/>
                <w:kern w:val="0"/>
                <w:sz w:val="24"/>
              </w:rPr>
              <w:br/>
              <w:t>焦距&amp;视场角：2.8 mm，水平视场角：105.7°，垂直视场角：57.2°，对角视场角：124.5°</w:t>
            </w:r>
            <w:r w:rsidRPr="0015751E">
              <w:rPr>
                <w:rFonts w:ascii="宋体" w:hAnsi="宋体" w:cs="宋体" w:hint="eastAsia"/>
                <w:kern w:val="0"/>
                <w:sz w:val="24"/>
              </w:rPr>
              <w:br/>
              <w:t>4 mm，水平视场角：88.7°，垂直视场角：44.7°，对角视场角：107.5°</w:t>
            </w:r>
            <w:r w:rsidRPr="0015751E">
              <w:rPr>
                <w:rFonts w:ascii="宋体" w:hAnsi="宋体" w:cs="宋体" w:hint="eastAsia"/>
                <w:kern w:val="0"/>
                <w:sz w:val="24"/>
              </w:rPr>
              <w:br/>
            </w:r>
            <w:r w:rsidRPr="0015751E">
              <w:rPr>
                <w:rFonts w:ascii="宋体" w:hAnsi="宋体" w:cs="宋体" w:hint="eastAsia"/>
                <w:kern w:val="0"/>
                <w:sz w:val="24"/>
              </w:rPr>
              <w:lastRenderedPageBreak/>
              <w:t>6 mm，水平视场角：55.2°，垂直视场角：29.3°，对角视场角：64.6°</w:t>
            </w:r>
            <w:r w:rsidRPr="0015751E">
              <w:rPr>
                <w:rFonts w:ascii="宋体" w:hAnsi="宋体" w:cs="宋体" w:hint="eastAsia"/>
                <w:kern w:val="0"/>
                <w:sz w:val="24"/>
              </w:rPr>
              <w:br/>
              <w:t xml:space="preserve">8 mm，水平视场角：38.8°，垂直视场角：21.1°，对角视场角：45.2° </w:t>
            </w:r>
            <w:r w:rsidRPr="0015751E">
              <w:rPr>
                <w:rFonts w:ascii="宋体" w:hAnsi="宋体" w:cs="宋体" w:hint="eastAsia"/>
                <w:kern w:val="0"/>
                <w:sz w:val="24"/>
              </w:rPr>
              <w:br/>
              <w:t>补光距离：最远可达30 m</w:t>
            </w:r>
            <w:r w:rsidRPr="0015751E">
              <w:rPr>
                <w:rFonts w:ascii="宋体" w:hAnsi="宋体" w:cs="宋体" w:hint="eastAsia"/>
                <w:kern w:val="0"/>
                <w:sz w:val="24"/>
              </w:rPr>
              <w:br/>
              <w:t>防补光过曝：支持</w:t>
            </w:r>
            <w:r w:rsidRPr="0015751E">
              <w:rPr>
                <w:rFonts w:ascii="宋体" w:hAnsi="宋体" w:cs="宋体" w:hint="eastAsia"/>
                <w:kern w:val="0"/>
                <w:sz w:val="24"/>
              </w:rPr>
              <w:br/>
              <w:t xml:space="preserve">补光灯类型：柔光灯 </w:t>
            </w:r>
            <w:r w:rsidRPr="0015751E">
              <w:rPr>
                <w:rFonts w:ascii="宋体" w:hAnsi="宋体" w:cs="宋体" w:hint="eastAsia"/>
                <w:kern w:val="0"/>
                <w:sz w:val="24"/>
              </w:rPr>
              <w:br/>
              <w:t>最大图像尺寸：2560 × 1440</w:t>
            </w:r>
            <w:r w:rsidRPr="0015751E">
              <w:rPr>
                <w:rFonts w:ascii="宋体" w:hAnsi="宋体" w:cs="宋体" w:hint="eastAsia"/>
                <w:kern w:val="0"/>
                <w:sz w:val="24"/>
              </w:rPr>
              <w:br/>
              <w:t>视频压缩标准：主码流：H.265/H.264</w:t>
            </w:r>
            <w:r w:rsidRPr="0015751E">
              <w:rPr>
                <w:rFonts w:ascii="宋体" w:hAnsi="宋体" w:cs="宋体" w:hint="eastAsia"/>
                <w:kern w:val="0"/>
                <w:sz w:val="24"/>
              </w:rPr>
              <w:br/>
              <w:t xml:space="preserve">子码流：H.265/H.264/MJPEG </w:t>
            </w:r>
            <w:r w:rsidRPr="0015751E">
              <w:rPr>
                <w:rFonts w:ascii="宋体" w:hAnsi="宋体" w:cs="宋体" w:hint="eastAsia"/>
                <w:kern w:val="0"/>
                <w:sz w:val="24"/>
              </w:rPr>
              <w:br/>
              <w:t>音频：1个内置麦克风</w:t>
            </w:r>
            <w:r w:rsidRPr="0015751E">
              <w:rPr>
                <w:rFonts w:ascii="宋体" w:hAnsi="宋体" w:cs="宋体" w:hint="eastAsia"/>
                <w:kern w:val="0"/>
                <w:sz w:val="24"/>
              </w:rPr>
              <w:br/>
              <w:t xml:space="preserve">网络：1个RJ45 10 M/100 M自适应以太网口 </w:t>
            </w:r>
            <w:r w:rsidRPr="0015751E">
              <w:rPr>
                <w:rFonts w:ascii="宋体" w:hAnsi="宋体" w:cs="宋体" w:hint="eastAsia"/>
                <w:kern w:val="0"/>
                <w:sz w:val="24"/>
              </w:rPr>
              <w:br/>
              <w:t>恢复出厂设置：支持客户端或浏览器恢复</w:t>
            </w:r>
            <w:r w:rsidRPr="0015751E">
              <w:rPr>
                <w:rFonts w:ascii="宋体" w:hAnsi="宋体" w:cs="宋体" w:hint="eastAsia"/>
                <w:kern w:val="0"/>
                <w:sz w:val="24"/>
              </w:rPr>
              <w:br/>
              <w:t>启动和工作温湿度：-30 ℃~60 ℃，湿度小于95%（无凝结）</w:t>
            </w:r>
            <w:r w:rsidRPr="0015751E">
              <w:rPr>
                <w:rFonts w:ascii="宋体" w:hAnsi="宋体" w:cs="宋体" w:hint="eastAsia"/>
                <w:kern w:val="0"/>
                <w:sz w:val="24"/>
              </w:rPr>
              <w:br/>
              <w:t>供电方式：DC：12 V ± 25%，支持防反接保护</w:t>
            </w:r>
            <w:r w:rsidRPr="0015751E">
              <w:rPr>
                <w:rFonts w:ascii="宋体" w:hAnsi="宋体" w:cs="宋体" w:hint="eastAsia"/>
                <w:kern w:val="0"/>
                <w:sz w:val="24"/>
              </w:rPr>
              <w:br/>
              <w:t>PoE：802.3af，Class 3</w:t>
            </w:r>
            <w:r w:rsidRPr="0015751E">
              <w:rPr>
                <w:rFonts w:ascii="宋体" w:hAnsi="宋体" w:cs="宋体" w:hint="eastAsia"/>
                <w:kern w:val="0"/>
                <w:sz w:val="24"/>
              </w:rPr>
              <w:br/>
              <w:t>电流及功耗：DC： 12 V，0.42 A，最大功耗：5 W</w:t>
            </w:r>
            <w:r w:rsidRPr="0015751E">
              <w:rPr>
                <w:rFonts w:ascii="宋体" w:hAnsi="宋体" w:cs="宋体" w:hint="eastAsia"/>
                <w:kern w:val="0"/>
                <w:sz w:val="24"/>
              </w:rPr>
              <w:br/>
              <w:t>PoE：（802.3af，36 V~57 V），0.18 A~0.12 A，最大功耗：6.5 W</w:t>
            </w:r>
            <w:r w:rsidRPr="0015751E">
              <w:rPr>
                <w:rFonts w:ascii="宋体" w:hAnsi="宋体" w:cs="宋体" w:hint="eastAsia"/>
                <w:kern w:val="0"/>
                <w:sz w:val="24"/>
              </w:rPr>
              <w:br/>
              <w:t>电源接口类型：</w:t>
            </w:r>
            <w:r w:rsidRPr="0015751E">
              <w:rPr>
                <w:rFonts w:ascii="宋体" w:hAnsi="宋体" w:cs="Calibri"/>
                <w:kern w:val="0"/>
                <w:sz w:val="24"/>
              </w:rPr>
              <w:t>Ø</w:t>
            </w:r>
            <w:r w:rsidRPr="0015751E">
              <w:rPr>
                <w:rFonts w:ascii="宋体" w:hAnsi="宋体" w:cs="宋体" w:hint="eastAsia"/>
                <w:kern w:val="0"/>
                <w:sz w:val="24"/>
              </w:rPr>
              <w:t>5.5 mm圆口</w:t>
            </w:r>
            <w:r w:rsidRPr="0015751E">
              <w:rPr>
                <w:rFonts w:ascii="宋体" w:hAnsi="宋体" w:cs="宋体" w:hint="eastAsia"/>
                <w:kern w:val="0"/>
                <w:sz w:val="24"/>
              </w:rPr>
              <w:br/>
              <w:t>防护：IP66</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2</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台</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5</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存储硬盘</w:t>
            </w:r>
          </w:p>
        </w:tc>
        <w:tc>
          <w:tcPr>
            <w:tcW w:w="5352" w:type="dxa"/>
            <w:shd w:val="clear" w:color="auto" w:fill="auto"/>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企业级4T SATA硬盘</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块</w:t>
            </w:r>
          </w:p>
        </w:tc>
      </w:tr>
      <w:tr w:rsidR="003C51E7" w:rsidRPr="0015751E">
        <w:trPr>
          <w:trHeight w:val="20"/>
          <w:jc w:val="center"/>
        </w:trPr>
        <w:tc>
          <w:tcPr>
            <w:tcW w:w="0" w:type="auto"/>
            <w:gridSpan w:val="5"/>
            <w:shd w:val="clear" w:color="auto" w:fill="auto"/>
            <w:noWrap/>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周界报警系统备件</w:t>
            </w:r>
          </w:p>
        </w:tc>
      </w:tr>
      <w:tr w:rsidR="003C51E7" w:rsidRPr="0015751E">
        <w:trPr>
          <w:trHeight w:val="20"/>
          <w:jc w:val="center"/>
        </w:trPr>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序号</w:t>
            </w:r>
          </w:p>
        </w:tc>
        <w:tc>
          <w:tcPr>
            <w:tcW w:w="1072" w:type="dxa"/>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设备名称</w:t>
            </w:r>
          </w:p>
        </w:tc>
        <w:tc>
          <w:tcPr>
            <w:tcW w:w="5352" w:type="dxa"/>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主要技术参数</w:t>
            </w:r>
          </w:p>
        </w:tc>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数量</w:t>
            </w:r>
          </w:p>
        </w:tc>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单位</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报警主机</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【技术参数】</w:t>
            </w:r>
            <w:r w:rsidRPr="0015751E">
              <w:rPr>
                <w:rFonts w:ascii="宋体" w:hAnsi="宋体" w:cs="宋体" w:hint="eastAsia"/>
                <w:kern w:val="0"/>
                <w:sz w:val="24"/>
              </w:rPr>
              <w:br/>
              <w:t>1、操作系统：嵌入式Linux操作系统</w:t>
            </w:r>
            <w:r w:rsidRPr="0015751E">
              <w:rPr>
                <w:rFonts w:ascii="宋体" w:hAnsi="宋体" w:cs="宋体" w:hint="eastAsia"/>
                <w:kern w:val="0"/>
                <w:sz w:val="24"/>
              </w:rPr>
              <w:br/>
              <w:t>2、防区数量：支持通过网络和RS485方式接入电子围栏、张力围栏（其中RS485扩展上限为64路，网络扩展上限为256路）</w:t>
            </w:r>
            <w:r w:rsidRPr="0015751E">
              <w:rPr>
                <w:rFonts w:ascii="宋体" w:hAnsi="宋体" w:cs="宋体" w:hint="eastAsia"/>
                <w:kern w:val="0"/>
                <w:sz w:val="24"/>
              </w:rPr>
              <w:br/>
              <w:t>3、继电器数量：板载4路（距离50m以内），可通过继电器模块扩展至64路</w:t>
            </w:r>
            <w:r w:rsidRPr="0015751E">
              <w:rPr>
                <w:rFonts w:ascii="宋体" w:hAnsi="宋体" w:cs="宋体" w:hint="eastAsia"/>
                <w:kern w:val="0"/>
                <w:sz w:val="24"/>
              </w:rPr>
              <w:br/>
              <w:t>4、日志容量：5000条</w:t>
            </w:r>
            <w:r w:rsidRPr="0015751E">
              <w:rPr>
                <w:rFonts w:ascii="宋体" w:hAnsi="宋体" w:cs="宋体" w:hint="eastAsia"/>
                <w:kern w:val="0"/>
                <w:sz w:val="24"/>
              </w:rPr>
              <w:br/>
              <w:t>5、传输距离：网络传输无限制（局域网可达），RS485传输800米</w:t>
            </w:r>
            <w:r w:rsidRPr="0015751E">
              <w:rPr>
                <w:rFonts w:ascii="宋体" w:hAnsi="宋体" w:cs="宋体" w:hint="eastAsia"/>
                <w:kern w:val="0"/>
                <w:sz w:val="24"/>
              </w:rPr>
              <w:br/>
              <w:t>6、硬件接口：RS485*1、RJ45*1，PSTN接口*1，4G模块接口*1</w:t>
            </w:r>
            <w:r w:rsidRPr="0015751E">
              <w:rPr>
                <w:rFonts w:ascii="宋体" w:hAnsi="宋体" w:cs="宋体" w:hint="eastAsia"/>
                <w:kern w:val="0"/>
                <w:sz w:val="24"/>
              </w:rPr>
              <w:br/>
              <w:t>7、安装方式：壁挂安装</w:t>
            </w:r>
            <w:r w:rsidRPr="0015751E">
              <w:rPr>
                <w:rFonts w:ascii="宋体" w:hAnsi="宋体" w:cs="宋体" w:hint="eastAsia"/>
                <w:kern w:val="0"/>
                <w:sz w:val="24"/>
              </w:rPr>
              <w:br/>
              <w:t>8、供电方式：AC220V（自带电源适配器）</w:t>
            </w:r>
            <w:r w:rsidRPr="0015751E">
              <w:rPr>
                <w:rFonts w:ascii="宋体" w:hAnsi="宋体" w:cs="宋体" w:hint="eastAsia"/>
                <w:kern w:val="0"/>
                <w:sz w:val="24"/>
              </w:rPr>
              <w:br/>
              <w:t>9、设备功耗：裸机功耗≤5W，满载功耗≤25W</w:t>
            </w:r>
            <w:r w:rsidRPr="0015751E">
              <w:rPr>
                <w:rFonts w:ascii="宋体" w:hAnsi="宋体" w:cs="宋体" w:hint="eastAsia"/>
                <w:kern w:val="0"/>
                <w:sz w:val="24"/>
              </w:rPr>
              <w:br/>
              <w:t>10、工作温度：–10℃～+55℃</w:t>
            </w:r>
            <w:r w:rsidRPr="0015751E">
              <w:rPr>
                <w:rFonts w:ascii="宋体" w:hAnsi="宋体" w:cs="宋体" w:hint="eastAsia"/>
                <w:kern w:val="0"/>
                <w:sz w:val="24"/>
              </w:rPr>
              <w:br/>
              <w:t>11、工作湿度：10％--90％</w:t>
            </w:r>
            <w:r w:rsidRPr="0015751E">
              <w:rPr>
                <w:rFonts w:ascii="宋体" w:hAnsi="宋体" w:cs="宋体" w:hint="eastAsia"/>
                <w:kern w:val="0"/>
                <w:sz w:val="24"/>
              </w:rPr>
              <w:br/>
              <w:t>12、使用环境：室内</w:t>
            </w:r>
            <w:r w:rsidRPr="0015751E">
              <w:rPr>
                <w:rFonts w:ascii="宋体" w:hAnsi="宋体" w:cs="宋体" w:hint="eastAsia"/>
                <w:kern w:val="0"/>
                <w:sz w:val="24"/>
              </w:rPr>
              <w:br/>
              <w:t>【功能特性】</w:t>
            </w:r>
            <w:r w:rsidRPr="0015751E">
              <w:rPr>
                <w:rFonts w:ascii="宋体" w:hAnsi="宋体" w:cs="宋体" w:hint="eastAsia"/>
                <w:kern w:val="0"/>
                <w:sz w:val="24"/>
              </w:rPr>
              <w:br/>
              <w:t>1、防区报警：支持探测器/紧急报警装置触发信</w:t>
            </w:r>
            <w:r w:rsidRPr="0015751E">
              <w:rPr>
                <w:rFonts w:ascii="宋体" w:hAnsi="宋体" w:cs="宋体" w:hint="eastAsia"/>
                <w:kern w:val="0"/>
                <w:sz w:val="24"/>
              </w:rPr>
              <w:lastRenderedPageBreak/>
              <w:t>号接收，进行入侵/紧急报警事件管理</w:t>
            </w:r>
            <w:r w:rsidRPr="0015751E">
              <w:rPr>
                <w:rFonts w:ascii="宋体" w:hAnsi="宋体" w:cs="宋体" w:hint="eastAsia"/>
                <w:kern w:val="0"/>
                <w:sz w:val="24"/>
              </w:rPr>
              <w:br/>
              <w:t>2、断电报警：当市电断电时，设备可通过蓄电池正常工作8小时以上（需选配蓄电池），并将断电事件进行通知上报</w:t>
            </w:r>
            <w:r w:rsidRPr="0015751E">
              <w:rPr>
                <w:rFonts w:ascii="宋体" w:hAnsi="宋体" w:cs="宋体" w:hint="eastAsia"/>
                <w:kern w:val="0"/>
                <w:sz w:val="24"/>
              </w:rPr>
              <w:br/>
              <w:t>3、外接键盘：支持9个报警键盘接入</w:t>
            </w:r>
            <w:r w:rsidRPr="0015751E">
              <w:rPr>
                <w:rFonts w:ascii="宋体" w:hAnsi="宋体" w:cs="宋体" w:hint="eastAsia"/>
                <w:kern w:val="0"/>
                <w:sz w:val="24"/>
              </w:rPr>
              <w:br/>
              <w:t>4、报警管理：支持报警键盘、WEB、客户端软件、中心平台进行报警管理操作</w:t>
            </w:r>
            <w:r w:rsidRPr="0015751E">
              <w:rPr>
                <w:rFonts w:ascii="宋体" w:hAnsi="宋体" w:cs="宋体" w:hint="eastAsia"/>
                <w:kern w:val="0"/>
                <w:sz w:val="24"/>
              </w:rPr>
              <w:br/>
              <w:t>5、报警指示：支持报警键盘、警号、继电器联动、中心平台上报等报警事件指示功能</w:t>
            </w:r>
            <w:r w:rsidRPr="0015751E">
              <w:rPr>
                <w:rFonts w:ascii="宋体" w:hAnsi="宋体" w:cs="宋体" w:hint="eastAsia"/>
                <w:kern w:val="0"/>
                <w:sz w:val="24"/>
              </w:rPr>
              <w:br/>
              <w:t>6、联动控制：支持报警事件联动，平台控制继电器输出，实现场景化联动输出，实现个性化管理</w:t>
            </w:r>
            <w:r w:rsidRPr="0015751E">
              <w:rPr>
                <w:rFonts w:ascii="宋体" w:hAnsi="宋体" w:cs="宋体" w:hint="eastAsia"/>
                <w:kern w:val="0"/>
                <w:sz w:val="24"/>
              </w:rPr>
              <w:br/>
              <w:t>8、事件上传：支持断网续传功能，设备离线状态下产生事件在与平台连接后会重新上传</w:t>
            </w:r>
            <w:r w:rsidRPr="0015751E">
              <w:rPr>
                <w:rFonts w:ascii="宋体" w:hAnsi="宋体" w:cs="宋体" w:hint="eastAsia"/>
                <w:kern w:val="0"/>
                <w:sz w:val="24"/>
              </w:rPr>
              <w:br/>
              <w:t>9、子系统管理：支持32个子系统，实现对防区进行分区管理，支持外出布防、在家布防、撤防、消警、旁路等功能</w:t>
            </w:r>
            <w:r w:rsidRPr="0015751E">
              <w:rPr>
                <w:rFonts w:ascii="宋体" w:hAnsi="宋体" w:cs="宋体" w:hint="eastAsia"/>
                <w:kern w:val="0"/>
                <w:sz w:val="24"/>
              </w:rPr>
              <w:br/>
              <w:t>10、防区设置：支持即时防区、延时防区、紧急防区、超时防区等场景化防区类型设置</w:t>
            </w:r>
            <w:r w:rsidRPr="0015751E">
              <w:rPr>
                <w:rFonts w:ascii="宋体" w:hAnsi="宋体" w:cs="宋体" w:hint="eastAsia"/>
                <w:kern w:val="0"/>
                <w:sz w:val="24"/>
              </w:rPr>
              <w:br/>
              <w:t>11、配置管理：支持配置文件导出和导入功能，实现参数备份和快速移机</w:t>
            </w:r>
            <w:r w:rsidRPr="0015751E">
              <w:rPr>
                <w:rFonts w:ascii="宋体" w:hAnsi="宋体" w:cs="宋体" w:hint="eastAsia"/>
                <w:kern w:val="0"/>
                <w:sz w:val="24"/>
              </w:rPr>
              <w:br/>
              <w:t>12、视频联动：支持关联4路视频，报警时自动截取7S事前和事后视频，推送至APP和发送邮件</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1</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套</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2</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液晶键盘</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【技术参数】</w:t>
            </w:r>
            <w:r w:rsidRPr="0015751E">
              <w:rPr>
                <w:rFonts w:ascii="宋体" w:hAnsi="宋体" w:cs="宋体" w:hint="eastAsia"/>
                <w:kern w:val="0"/>
                <w:sz w:val="24"/>
              </w:rPr>
              <w:br/>
              <w:t>1、设备类型：混合报警主机专用控制键盘</w:t>
            </w:r>
            <w:r w:rsidRPr="0015751E">
              <w:rPr>
                <w:rFonts w:ascii="宋体" w:hAnsi="宋体" w:cs="宋体" w:hint="eastAsia"/>
                <w:kern w:val="0"/>
                <w:sz w:val="24"/>
              </w:rPr>
              <w:br/>
              <w:t>2、通讯协议：RS485</w:t>
            </w:r>
            <w:r w:rsidRPr="0015751E">
              <w:rPr>
                <w:rFonts w:ascii="宋体" w:hAnsi="宋体" w:cs="宋体" w:hint="eastAsia"/>
                <w:kern w:val="0"/>
                <w:sz w:val="24"/>
              </w:rPr>
              <w:br/>
              <w:t>3、传输距离：800m</w:t>
            </w:r>
            <w:r w:rsidRPr="0015751E">
              <w:rPr>
                <w:rFonts w:ascii="宋体" w:hAnsi="宋体" w:cs="宋体" w:hint="eastAsia"/>
                <w:kern w:val="0"/>
                <w:sz w:val="24"/>
              </w:rPr>
              <w:br/>
              <w:t>4、使用环境：室内</w:t>
            </w:r>
            <w:r w:rsidRPr="0015751E">
              <w:rPr>
                <w:rFonts w:ascii="宋体" w:hAnsi="宋体" w:cs="宋体" w:hint="eastAsia"/>
                <w:kern w:val="0"/>
                <w:sz w:val="24"/>
              </w:rPr>
              <w:br/>
              <w:t>5、显示屏：LCD（尺寸80X25mm）</w:t>
            </w:r>
            <w:r w:rsidRPr="0015751E">
              <w:rPr>
                <w:rFonts w:ascii="宋体" w:hAnsi="宋体" w:cs="宋体" w:hint="eastAsia"/>
                <w:kern w:val="0"/>
                <w:sz w:val="24"/>
              </w:rPr>
              <w:br/>
              <w:t>6、操作按键：20个</w:t>
            </w:r>
            <w:r w:rsidRPr="0015751E">
              <w:rPr>
                <w:rFonts w:ascii="宋体" w:hAnsi="宋体" w:cs="宋体" w:hint="eastAsia"/>
                <w:kern w:val="0"/>
                <w:sz w:val="24"/>
              </w:rPr>
              <w:br/>
              <w:t>7、指示灯：5个</w:t>
            </w:r>
            <w:r w:rsidRPr="0015751E">
              <w:rPr>
                <w:rFonts w:ascii="宋体" w:hAnsi="宋体" w:cs="宋体" w:hint="eastAsia"/>
                <w:kern w:val="0"/>
                <w:sz w:val="24"/>
              </w:rPr>
              <w:br/>
              <w:t>8、蜂鸣器：支持</w:t>
            </w:r>
            <w:r w:rsidRPr="0015751E">
              <w:rPr>
                <w:rFonts w:ascii="宋体" w:hAnsi="宋体" w:cs="宋体" w:hint="eastAsia"/>
                <w:kern w:val="0"/>
                <w:sz w:val="24"/>
              </w:rPr>
              <w:br/>
              <w:t>9、安装方式：壁挂</w:t>
            </w:r>
            <w:r w:rsidRPr="0015751E">
              <w:rPr>
                <w:rFonts w:ascii="宋体" w:hAnsi="宋体" w:cs="宋体" w:hint="eastAsia"/>
                <w:kern w:val="0"/>
                <w:sz w:val="24"/>
              </w:rPr>
              <w:br/>
              <w:t>10、工作电源：DC12V/150mA（宽压9-16V DC）</w:t>
            </w:r>
            <w:r w:rsidRPr="0015751E">
              <w:rPr>
                <w:rFonts w:ascii="宋体" w:hAnsi="宋体" w:cs="宋体" w:hint="eastAsia"/>
                <w:kern w:val="0"/>
                <w:sz w:val="24"/>
              </w:rPr>
              <w:br/>
              <w:t>11、工作温度：-10 °C 至 55 °C</w:t>
            </w:r>
            <w:r w:rsidRPr="0015751E">
              <w:rPr>
                <w:rFonts w:ascii="宋体" w:hAnsi="宋体" w:cs="宋体" w:hint="eastAsia"/>
                <w:kern w:val="0"/>
                <w:sz w:val="24"/>
              </w:rPr>
              <w:br/>
              <w:t>12、工作湿度：10% 至 90%</w:t>
            </w:r>
          </w:p>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【产品功能】</w:t>
            </w:r>
            <w:r w:rsidRPr="0015751E">
              <w:rPr>
                <w:rFonts w:ascii="宋体" w:hAnsi="宋体" w:cs="宋体" w:hint="eastAsia"/>
                <w:kern w:val="0"/>
                <w:sz w:val="24"/>
              </w:rPr>
              <w:br/>
              <w:t>1、操作指令接收：支持对报警系统进行布防、撤防、消警、旁路、旁路恢复、紧急求助等操作</w:t>
            </w:r>
            <w:r w:rsidRPr="0015751E">
              <w:rPr>
                <w:rFonts w:ascii="宋体" w:hAnsi="宋体" w:cs="宋体" w:hint="eastAsia"/>
                <w:kern w:val="0"/>
                <w:sz w:val="24"/>
              </w:rPr>
              <w:br/>
              <w:t>2、操作方式管理：支持密码、遥控器、刷卡方式对报警系统进行操作指令交互</w:t>
            </w:r>
            <w:r w:rsidRPr="0015751E">
              <w:rPr>
                <w:rFonts w:ascii="宋体" w:hAnsi="宋体" w:cs="宋体" w:hint="eastAsia"/>
                <w:kern w:val="0"/>
                <w:sz w:val="24"/>
              </w:rPr>
              <w:br/>
              <w:t>3、报警状态指示：支持对报警系统防区报警状态进行实时指示，包括指示灯变化，提示音变化，文字内容变化等</w:t>
            </w:r>
            <w:r w:rsidRPr="0015751E">
              <w:rPr>
                <w:rFonts w:ascii="宋体" w:hAnsi="宋体" w:cs="宋体" w:hint="eastAsia"/>
                <w:kern w:val="0"/>
                <w:sz w:val="24"/>
              </w:rPr>
              <w:br/>
              <w:t>4、系统状态展示：支持对报警系统运行状态进行展示，包括主电源状态、蓄电池状态、防拆状</w:t>
            </w:r>
            <w:r w:rsidRPr="0015751E">
              <w:rPr>
                <w:rFonts w:ascii="宋体" w:hAnsi="宋体" w:cs="宋体" w:hint="eastAsia"/>
                <w:kern w:val="0"/>
                <w:sz w:val="24"/>
              </w:rPr>
              <w:lastRenderedPageBreak/>
              <w:t>态、子系统布撤防状态，防区状态、扩展模块状态等</w:t>
            </w:r>
            <w:r w:rsidRPr="0015751E">
              <w:rPr>
                <w:rFonts w:ascii="宋体" w:hAnsi="宋体" w:cs="宋体" w:hint="eastAsia"/>
                <w:kern w:val="0"/>
                <w:sz w:val="24"/>
              </w:rPr>
              <w:br/>
              <w:t>5、胁迫码功能：支持通过胁迫密码进行布撤防管理，并将警情进行中心上报</w:t>
            </w:r>
            <w:r w:rsidRPr="0015751E">
              <w:rPr>
                <w:rFonts w:ascii="宋体" w:hAnsi="宋体" w:cs="宋体" w:hint="eastAsia"/>
                <w:kern w:val="0"/>
                <w:sz w:val="24"/>
              </w:rPr>
              <w:br/>
              <w:t>6、防区名称自定义：支持防区名称自定义配置，在键盘屏幕中展示对应文字内容</w:t>
            </w:r>
            <w:r w:rsidRPr="0015751E">
              <w:rPr>
                <w:rFonts w:ascii="宋体" w:hAnsi="宋体" w:cs="宋体" w:hint="eastAsia"/>
                <w:kern w:val="0"/>
                <w:sz w:val="24"/>
              </w:rPr>
              <w:br/>
              <w:t>7、配置管理：支持通过键盘对报警主机进行参数配置，包括密码修改、防区类型配置、上报中心参数配置等</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1</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只</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3</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报警管理软件</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报警管理软件接入</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套</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4</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声光报警器</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【技术参数】</w:t>
            </w:r>
            <w:r w:rsidRPr="0015751E">
              <w:rPr>
                <w:rFonts w:ascii="宋体" w:hAnsi="宋体" w:cs="宋体" w:hint="eastAsia"/>
                <w:kern w:val="0"/>
                <w:sz w:val="24"/>
              </w:rPr>
              <w:br/>
              <w:t>1、设备类型：声光警号（声光报警器）</w:t>
            </w:r>
            <w:r w:rsidRPr="0015751E">
              <w:rPr>
                <w:rFonts w:ascii="宋体" w:hAnsi="宋体" w:cs="宋体" w:hint="eastAsia"/>
                <w:kern w:val="0"/>
                <w:sz w:val="24"/>
              </w:rPr>
              <w:br/>
              <w:t>2、警灯颜色：红色</w:t>
            </w:r>
            <w:r w:rsidRPr="0015751E">
              <w:rPr>
                <w:rFonts w:ascii="宋体" w:hAnsi="宋体" w:cs="宋体" w:hint="eastAsia"/>
                <w:kern w:val="0"/>
                <w:sz w:val="24"/>
              </w:rPr>
              <w:br/>
              <w:t>3、报警音量：105dB</w:t>
            </w:r>
            <w:r w:rsidRPr="0015751E">
              <w:rPr>
                <w:rFonts w:ascii="宋体" w:hAnsi="宋体" w:cs="宋体" w:hint="eastAsia"/>
                <w:kern w:val="0"/>
                <w:sz w:val="24"/>
              </w:rPr>
              <w:br/>
              <w:t>4、硬件接口：红/黑线</w:t>
            </w:r>
            <w:r w:rsidRPr="0015751E">
              <w:rPr>
                <w:rFonts w:ascii="宋体" w:hAnsi="宋体" w:cs="宋体" w:hint="eastAsia"/>
                <w:kern w:val="0"/>
                <w:sz w:val="24"/>
              </w:rPr>
              <w:br/>
              <w:t>5、使用环境：室内/外（IP54室外防水）</w:t>
            </w:r>
            <w:r w:rsidRPr="0015751E">
              <w:rPr>
                <w:rFonts w:ascii="宋体" w:hAnsi="宋体" w:cs="宋体" w:hint="eastAsia"/>
                <w:kern w:val="0"/>
                <w:sz w:val="24"/>
              </w:rPr>
              <w:br/>
              <w:t>6、外壳材质：PC+ABS</w:t>
            </w:r>
            <w:r w:rsidRPr="0015751E">
              <w:rPr>
                <w:rFonts w:ascii="宋体" w:hAnsi="宋体" w:cs="宋体" w:hint="eastAsia"/>
                <w:kern w:val="0"/>
                <w:sz w:val="24"/>
              </w:rPr>
              <w:br/>
              <w:t>7、安装方式：壁挂</w:t>
            </w:r>
            <w:r w:rsidRPr="0015751E">
              <w:rPr>
                <w:rFonts w:ascii="宋体" w:hAnsi="宋体" w:cs="宋体" w:hint="eastAsia"/>
                <w:kern w:val="0"/>
                <w:sz w:val="24"/>
              </w:rPr>
              <w:br/>
              <w:t>8、工作电源：DC12V/220mA（宽压8-16V DC）</w:t>
            </w:r>
            <w:r w:rsidRPr="0015751E">
              <w:rPr>
                <w:rFonts w:ascii="宋体" w:hAnsi="宋体" w:cs="宋体" w:hint="eastAsia"/>
                <w:kern w:val="0"/>
                <w:sz w:val="24"/>
              </w:rPr>
              <w:br/>
              <w:t>9、工作温度：-20 °C 至 60 °C</w:t>
            </w:r>
            <w:r w:rsidRPr="0015751E">
              <w:rPr>
                <w:rFonts w:ascii="宋体" w:hAnsi="宋体" w:cs="宋体" w:hint="eastAsia"/>
                <w:kern w:val="0"/>
                <w:sz w:val="24"/>
              </w:rPr>
              <w:br/>
              <w:t>10、工作湿度：10% 至 90%</w:t>
            </w:r>
            <w:r w:rsidRPr="0015751E">
              <w:rPr>
                <w:rFonts w:ascii="宋体" w:hAnsi="宋体" w:cs="宋体" w:hint="eastAsia"/>
                <w:kern w:val="0"/>
                <w:sz w:val="24"/>
              </w:rPr>
              <w:br/>
              <w:t>【产品功能】</w:t>
            </w:r>
            <w:r w:rsidRPr="0015751E">
              <w:rPr>
                <w:rFonts w:ascii="宋体" w:hAnsi="宋体" w:cs="宋体" w:hint="eastAsia"/>
                <w:kern w:val="0"/>
                <w:sz w:val="24"/>
              </w:rPr>
              <w:br/>
              <w:t>1、声光报警：提供警灯闪烁和报警音频输出，用于提示警情处置</w:t>
            </w:r>
            <w:r w:rsidRPr="0015751E">
              <w:rPr>
                <w:rFonts w:ascii="宋体" w:hAnsi="宋体" w:cs="宋体" w:hint="eastAsia"/>
                <w:kern w:val="0"/>
                <w:sz w:val="24"/>
              </w:rPr>
              <w:br/>
              <w:t>2、模式切换：支持关闭报警音频输出，仅提供警灯闪烁模式输出</w:t>
            </w:r>
            <w:r w:rsidRPr="0015751E">
              <w:rPr>
                <w:rFonts w:ascii="宋体" w:hAnsi="宋体" w:cs="宋体" w:hint="eastAsia"/>
                <w:kern w:val="0"/>
                <w:sz w:val="24"/>
              </w:rPr>
              <w:br/>
              <w:t>3、内置水平仪：可通过内置水平仪调节安装角度，方便调试安装</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个</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5</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单防区脉冲式电子围栏主机</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4.3英寸的液晶显示操作屏，可显示每个防区的工作电压，带有4个功能按键可进行布防、撤防、电压调节等操作；</w:t>
            </w:r>
            <w:r w:rsidRPr="0015751E">
              <w:rPr>
                <w:rFonts w:ascii="宋体" w:hAnsi="宋体" w:cs="宋体" w:hint="eastAsia"/>
                <w:kern w:val="0"/>
                <w:sz w:val="24"/>
              </w:rPr>
              <w:br/>
              <w:t>支持防区电压无级调控（最小颗粒度0.1Kv），电压值调控范围(0.9Kv-6.5Kv)；</w:t>
            </w:r>
            <w:r w:rsidRPr="0015751E">
              <w:rPr>
                <w:rFonts w:ascii="宋体" w:hAnsi="宋体" w:cs="宋体" w:hint="eastAsia"/>
                <w:kern w:val="0"/>
                <w:sz w:val="24"/>
              </w:rPr>
              <w:br/>
              <w:t>支持防区报警图标显示,可实时监控每个防区情况,一旦报警被触发图标立即闪烁并报警提示；</w:t>
            </w:r>
            <w:r w:rsidRPr="0015751E">
              <w:rPr>
                <w:rFonts w:ascii="宋体" w:hAnsi="宋体" w:cs="宋体" w:hint="eastAsia"/>
                <w:kern w:val="0"/>
                <w:sz w:val="24"/>
              </w:rPr>
              <w:br/>
              <w:t>内接式螺丝接线端子台，让高压与脉冲连接更可靠、稳定，安全</w:t>
            </w:r>
            <w:r w:rsidRPr="0015751E">
              <w:rPr>
                <w:rFonts w:ascii="宋体" w:hAnsi="宋体" w:cs="宋体" w:hint="eastAsia"/>
                <w:kern w:val="0"/>
                <w:sz w:val="24"/>
              </w:rPr>
              <w:br/>
              <w:t>同时支持继电器干接点、RS485接口、RJ45（TCP/IP）三种通信接口，实现跟中心报警主机的通信；</w:t>
            </w:r>
            <w:r w:rsidRPr="0015751E">
              <w:rPr>
                <w:rFonts w:ascii="宋体" w:hAnsi="宋体" w:cs="宋体" w:hint="eastAsia"/>
                <w:kern w:val="0"/>
                <w:sz w:val="24"/>
              </w:rPr>
              <w:br/>
              <w:t>内置十进制拨码模块，地址支持0~99，当采用RS485通信方式时，相较传统二进制拨码更加的准确、高效；</w:t>
            </w:r>
            <w:r w:rsidRPr="0015751E">
              <w:rPr>
                <w:rFonts w:ascii="宋体" w:hAnsi="宋体" w:cs="宋体" w:hint="eastAsia"/>
                <w:kern w:val="0"/>
                <w:sz w:val="24"/>
              </w:rPr>
              <w:br/>
              <w:t>支持一路第三防区扩展，该功能可以支持脉冲主机外接一路探测器，在综合技防场景中可以节省施工成本，提高布线效率；</w:t>
            </w:r>
            <w:r w:rsidRPr="0015751E">
              <w:rPr>
                <w:rFonts w:ascii="宋体" w:hAnsi="宋体" w:cs="宋体" w:hint="eastAsia"/>
                <w:kern w:val="0"/>
                <w:sz w:val="24"/>
              </w:rPr>
              <w:br/>
            </w:r>
            <w:r w:rsidRPr="0015751E">
              <w:rPr>
                <w:rFonts w:ascii="宋体" w:hAnsi="宋体" w:cs="宋体" w:hint="eastAsia"/>
                <w:kern w:val="0"/>
                <w:sz w:val="24"/>
              </w:rPr>
              <w:lastRenderedPageBreak/>
              <w:t>支持输出一路DC12V 1A供电，给就近其他探测器提供供电，节省综合施工成本；</w:t>
            </w:r>
            <w:r w:rsidRPr="0015751E">
              <w:rPr>
                <w:rFonts w:ascii="宋体" w:hAnsi="宋体" w:cs="宋体" w:hint="eastAsia"/>
                <w:kern w:val="0"/>
                <w:sz w:val="24"/>
              </w:rPr>
              <w:br/>
              <w:t>支持防区报警（短路、断路、触网）、防拆报警、系统故障报警等多种报警方式；</w:t>
            </w:r>
            <w:r w:rsidRPr="0015751E">
              <w:rPr>
                <w:rFonts w:ascii="宋体" w:hAnsi="宋体" w:cs="宋体" w:hint="eastAsia"/>
                <w:kern w:val="0"/>
                <w:sz w:val="24"/>
              </w:rPr>
              <w:br/>
              <w:t>软件功能</w:t>
            </w:r>
            <w:r w:rsidRPr="0015751E">
              <w:rPr>
                <w:rFonts w:ascii="宋体" w:hAnsi="宋体" w:cs="宋体" w:hint="eastAsia"/>
                <w:kern w:val="0"/>
                <w:sz w:val="24"/>
              </w:rPr>
              <w:br/>
              <w:t>防区：1个</w:t>
            </w:r>
            <w:r w:rsidRPr="0015751E">
              <w:rPr>
                <w:rFonts w:ascii="宋体" w:hAnsi="宋体" w:cs="宋体" w:hint="eastAsia"/>
                <w:kern w:val="0"/>
                <w:sz w:val="24"/>
              </w:rPr>
              <w:br/>
              <w:t>配置方式：本地配置</w:t>
            </w:r>
            <w:r w:rsidRPr="0015751E">
              <w:rPr>
                <w:rFonts w:ascii="宋体" w:hAnsi="宋体" w:cs="宋体" w:hint="eastAsia"/>
                <w:kern w:val="0"/>
                <w:sz w:val="24"/>
              </w:rPr>
              <w:br/>
              <w:t>异常状态监测：支持</w:t>
            </w:r>
            <w:r w:rsidRPr="0015751E">
              <w:rPr>
                <w:rFonts w:ascii="宋体" w:hAnsi="宋体" w:cs="宋体" w:hint="eastAsia"/>
                <w:kern w:val="0"/>
                <w:sz w:val="24"/>
              </w:rPr>
              <w:br/>
              <w:t>硬件接口</w:t>
            </w:r>
            <w:r w:rsidRPr="0015751E">
              <w:rPr>
                <w:rFonts w:ascii="宋体" w:hAnsi="宋体" w:cs="宋体" w:hint="eastAsia"/>
                <w:kern w:val="0"/>
                <w:sz w:val="24"/>
              </w:rPr>
              <w:br/>
              <w:t>电池接口：支持1路DC12V 1A蓄电池接入</w:t>
            </w:r>
            <w:r w:rsidRPr="0015751E">
              <w:rPr>
                <w:rFonts w:ascii="宋体" w:hAnsi="宋体" w:cs="宋体" w:hint="eastAsia"/>
                <w:kern w:val="0"/>
                <w:sz w:val="24"/>
              </w:rPr>
              <w:br/>
              <w:t>报警输出：3路开关量输出（1路为防区报警输出，1路为外部开关量报警输出，1路主机掉电报警输出）</w:t>
            </w:r>
            <w:r w:rsidRPr="0015751E">
              <w:rPr>
                <w:rFonts w:ascii="宋体" w:hAnsi="宋体" w:cs="宋体" w:hint="eastAsia"/>
                <w:kern w:val="0"/>
                <w:sz w:val="24"/>
              </w:rPr>
              <w:br/>
              <w:t>网络接口：1个RJ45接口 （10/100M）</w:t>
            </w:r>
            <w:r w:rsidRPr="0015751E">
              <w:rPr>
                <w:rFonts w:ascii="宋体" w:hAnsi="宋体" w:cs="宋体" w:hint="eastAsia"/>
                <w:kern w:val="0"/>
                <w:sz w:val="24"/>
              </w:rPr>
              <w:br/>
              <w:t>报警输入：支持1组报警输入NO/NC</w:t>
            </w:r>
            <w:r w:rsidRPr="0015751E">
              <w:rPr>
                <w:rFonts w:ascii="宋体" w:hAnsi="宋体" w:cs="宋体" w:hint="eastAsia"/>
                <w:kern w:val="0"/>
                <w:sz w:val="24"/>
              </w:rPr>
              <w:br/>
              <w:t>数字按键：支持</w:t>
            </w:r>
            <w:r w:rsidRPr="0015751E">
              <w:rPr>
                <w:rFonts w:ascii="宋体" w:hAnsi="宋体" w:cs="宋体" w:hint="eastAsia"/>
                <w:kern w:val="0"/>
                <w:sz w:val="24"/>
              </w:rPr>
              <w:br/>
              <w:t>电气性能</w:t>
            </w:r>
            <w:r w:rsidRPr="0015751E">
              <w:rPr>
                <w:rFonts w:ascii="宋体" w:hAnsi="宋体" w:cs="宋体" w:hint="eastAsia"/>
                <w:kern w:val="0"/>
                <w:sz w:val="24"/>
              </w:rPr>
              <w:br/>
              <w:t>功耗：30W Max</w:t>
            </w:r>
            <w:r w:rsidRPr="0015751E">
              <w:rPr>
                <w:rFonts w:ascii="宋体" w:hAnsi="宋体" w:cs="宋体" w:hint="eastAsia"/>
                <w:kern w:val="0"/>
                <w:sz w:val="24"/>
              </w:rPr>
              <w:br/>
              <w:t>电源：脉冲主机：DC15V±10%，2A，30W Max</w:t>
            </w:r>
            <w:r w:rsidRPr="0015751E">
              <w:rPr>
                <w:rFonts w:ascii="宋体" w:hAnsi="宋体" w:cs="宋体" w:hint="eastAsia"/>
                <w:kern w:val="0"/>
                <w:sz w:val="24"/>
              </w:rPr>
              <w:br/>
              <w:t>适配器：输入 AC100~240V，1.5A Max，50/60Hz</w:t>
            </w:r>
            <w:r w:rsidRPr="0015751E">
              <w:rPr>
                <w:rFonts w:ascii="宋体" w:hAnsi="宋体" w:cs="宋体" w:hint="eastAsia"/>
                <w:kern w:val="0"/>
                <w:sz w:val="24"/>
              </w:rPr>
              <w:br/>
              <w:t xml:space="preserve">             输出 DC15V，4A Max</w:t>
            </w:r>
            <w:r w:rsidRPr="0015751E">
              <w:rPr>
                <w:rFonts w:ascii="宋体" w:hAnsi="宋体" w:cs="宋体" w:hint="eastAsia"/>
                <w:kern w:val="0"/>
                <w:sz w:val="24"/>
              </w:rPr>
              <w:br/>
              <w:t>无线通讯</w:t>
            </w:r>
            <w:r w:rsidRPr="0015751E">
              <w:rPr>
                <w:rFonts w:ascii="宋体" w:hAnsi="宋体" w:cs="宋体" w:hint="eastAsia"/>
                <w:kern w:val="0"/>
                <w:sz w:val="24"/>
              </w:rPr>
              <w:br/>
              <w:t>有线连接：支持</w:t>
            </w:r>
            <w:r w:rsidRPr="0015751E">
              <w:rPr>
                <w:rFonts w:ascii="宋体" w:hAnsi="宋体" w:cs="宋体" w:hint="eastAsia"/>
                <w:kern w:val="0"/>
                <w:sz w:val="24"/>
              </w:rPr>
              <w:br/>
              <w:t>显示方式</w:t>
            </w:r>
            <w:r w:rsidRPr="0015751E">
              <w:rPr>
                <w:rFonts w:ascii="宋体" w:hAnsi="宋体" w:cs="宋体" w:hint="eastAsia"/>
                <w:kern w:val="0"/>
                <w:sz w:val="24"/>
              </w:rPr>
              <w:br/>
              <w:t>显示屏：液晶显示屏</w:t>
            </w:r>
            <w:r w:rsidRPr="0015751E">
              <w:rPr>
                <w:rFonts w:ascii="宋体" w:hAnsi="宋体" w:cs="宋体" w:hint="eastAsia"/>
                <w:kern w:val="0"/>
                <w:sz w:val="24"/>
              </w:rPr>
              <w:br/>
              <w:t>常规参数</w:t>
            </w:r>
            <w:r w:rsidRPr="0015751E">
              <w:rPr>
                <w:rFonts w:ascii="宋体" w:hAnsi="宋体" w:cs="宋体" w:hint="eastAsia"/>
                <w:kern w:val="0"/>
                <w:sz w:val="24"/>
              </w:rPr>
              <w:br/>
              <w:t>外壳材质：ABS工程塑料</w:t>
            </w:r>
            <w:r w:rsidRPr="0015751E">
              <w:rPr>
                <w:rFonts w:ascii="宋体" w:hAnsi="宋体" w:cs="宋体" w:hint="eastAsia"/>
                <w:kern w:val="0"/>
                <w:sz w:val="24"/>
              </w:rPr>
              <w:br/>
              <w:t>安装方式：壁挂</w:t>
            </w:r>
            <w:r w:rsidRPr="0015751E">
              <w:rPr>
                <w:rFonts w:ascii="宋体" w:hAnsi="宋体" w:cs="宋体" w:hint="eastAsia"/>
                <w:kern w:val="0"/>
                <w:sz w:val="24"/>
              </w:rPr>
              <w:br/>
              <w:t>工作温度：﹣30°C -- +55°C，±10%</w:t>
            </w:r>
            <w:r w:rsidRPr="0015751E">
              <w:rPr>
                <w:rFonts w:ascii="宋体" w:hAnsi="宋体" w:cs="宋体" w:hint="eastAsia"/>
                <w:kern w:val="0"/>
                <w:sz w:val="24"/>
              </w:rPr>
              <w:br/>
              <w:t>工作湿度：10％ - 90％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3</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台</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6</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高压避雷器（含安装支架）</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避雷器</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个</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7</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四线终端杆附件包850</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4线终端杆经济型附件包；含终端杆绝缘子（套管型）4只；终端杆帽子（32口径）1个；终端杆底座（热镀锌）1套；收紧器4个；线线连接器8个</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19</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包</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8</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四线承力杆附件包850</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4线承力杆经济型杆附件包；  含4个终端杆绝缘子（套管型）；1个终端杆帽子（32口径）；1个承力杆底座（热镀锌）</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包</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9</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四线中间杆附件包850</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4线中间杆附件包；  含中间杆帽子（口径10）1个、中间杆绝缘子4个、中间杆底座（热镀锌）1个</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80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包</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10</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四线承力/终端通用杆850</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4线经济型通用杆850；  经济型通用终端、承力杆；  4线终端杆，直径32mm,2.0mm 厚，高度：850mm；材质：铝合金管；表面处理：表面氧化；表面颜色：本色</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29</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11</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20#合金线400米/盘</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20#合金线，优良导电率，抗氧化、耐腐蚀,去火功能，多股，每100米2欧姆阻值，400m一盘</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4</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盘</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12</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20#合金线100米/盘</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20#合金线，优良导电率，抗氧化、耐腐蚀,去火功能，多股，每100米2欧姆阻值，100m一盘。</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盘</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13</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高压线</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高压绝缘导线；合金线为内芯/高压绝缘层抗脉冲电压&gt;20KV/考虑现场可能有出入口、或围墙不连续处，100米/盘</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盘</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14</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围栏警示牌</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警示牌；尺寸：100*200MM/采用稀土发光材料制造/在阴雨天气同样可吸光/双面印刷/夜光显示/每10米挂一块</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块</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15</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警灯（含底座）</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电子围栏专用</w:t>
            </w:r>
            <w:r w:rsidRPr="0015751E">
              <w:rPr>
                <w:rFonts w:ascii="宋体" w:hAnsi="宋体" w:cs="宋体" w:hint="eastAsia"/>
                <w:kern w:val="0"/>
                <w:sz w:val="24"/>
              </w:rPr>
              <w:br/>
              <w:t>声光报警器（带转动）/声压≥108分贝/电流≤250毫安/（含电源和支架）</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只</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16</w:t>
            </w:r>
          </w:p>
        </w:tc>
        <w:tc>
          <w:tcPr>
            <w:tcW w:w="107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附件</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安装维修各类辅材，管线等</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批</w:t>
            </w:r>
          </w:p>
        </w:tc>
      </w:tr>
      <w:tr w:rsidR="003C51E7" w:rsidRPr="0015751E">
        <w:trPr>
          <w:trHeight w:val="20"/>
          <w:jc w:val="center"/>
        </w:trPr>
        <w:tc>
          <w:tcPr>
            <w:tcW w:w="0" w:type="auto"/>
            <w:gridSpan w:val="5"/>
            <w:shd w:val="clear" w:color="auto" w:fill="auto"/>
            <w:noWrap/>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户外大屏备件</w:t>
            </w:r>
          </w:p>
        </w:tc>
      </w:tr>
      <w:tr w:rsidR="003C51E7" w:rsidRPr="0015751E">
        <w:trPr>
          <w:trHeight w:val="20"/>
          <w:jc w:val="center"/>
        </w:trPr>
        <w:tc>
          <w:tcPr>
            <w:tcW w:w="0" w:type="auto"/>
            <w:shd w:val="clear" w:color="000000" w:fill="FFFFFF"/>
            <w:noWrap/>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序列</w:t>
            </w:r>
          </w:p>
        </w:tc>
        <w:tc>
          <w:tcPr>
            <w:tcW w:w="1072" w:type="dxa"/>
            <w:shd w:val="clear" w:color="000000" w:fill="FFFFFF"/>
            <w:noWrap/>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名称</w:t>
            </w:r>
          </w:p>
        </w:tc>
        <w:tc>
          <w:tcPr>
            <w:tcW w:w="5352" w:type="dxa"/>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主要技术参数</w:t>
            </w:r>
          </w:p>
        </w:tc>
        <w:tc>
          <w:tcPr>
            <w:tcW w:w="0" w:type="auto"/>
            <w:shd w:val="clear" w:color="000000" w:fill="FFFFFF"/>
            <w:noWrap/>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数量</w:t>
            </w:r>
          </w:p>
        </w:tc>
        <w:tc>
          <w:tcPr>
            <w:tcW w:w="0" w:type="auto"/>
            <w:shd w:val="clear" w:color="000000" w:fill="FFFFFF"/>
            <w:noWrap/>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单位</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LED显示屏</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1、显示屏尺寸：4.16*2.88=11.98㎡，像素点间距≤5.0mm</w:t>
            </w:r>
            <w:r w:rsidRPr="0015751E">
              <w:rPr>
                <w:rFonts w:ascii="宋体" w:hAnsi="宋体" w:cs="宋体" w:hint="eastAsia"/>
                <w:kern w:val="0"/>
                <w:sz w:val="24"/>
              </w:rPr>
              <w:br/>
              <w:t xml:space="preserve">2、单元板分辨率：≥3200 Dots     </w:t>
            </w:r>
            <w:r w:rsidRPr="0015751E">
              <w:rPr>
                <w:rFonts w:ascii="宋体" w:hAnsi="宋体" w:cs="宋体" w:hint="eastAsia"/>
                <w:kern w:val="0"/>
                <w:sz w:val="24"/>
              </w:rPr>
              <w:br/>
              <w:t>3、刷新率：≥3840Hz，支持通过配套控制软件调节刷新率设置选项</w:t>
            </w:r>
            <w:r w:rsidRPr="0015751E">
              <w:rPr>
                <w:rFonts w:ascii="宋体" w:hAnsi="宋体" w:cs="宋体" w:hint="eastAsia"/>
                <w:kern w:val="0"/>
                <w:sz w:val="24"/>
              </w:rPr>
              <w:br/>
              <w:t>4、像素构成：1R、1G、1B</w:t>
            </w:r>
            <w:r w:rsidRPr="0015751E">
              <w:rPr>
                <w:rFonts w:ascii="宋体" w:hAnsi="宋体" w:cs="宋体" w:hint="eastAsia"/>
                <w:kern w:val="0"/>
                <w:sz w:val="24"/>
              </w:rPr>
              <w:br/>
              <w:t>5、封装方式：SMD表贴三合一，铜线封装</w:t>
            </w:r>
            <w:r w:rsidRPr="0015751E">
              <w:rPr>
                <w:rFonts w:ascii="宋体" w:hAnsi="宋体" w:cs="宋体" w:hint="eastAsia"/>
                <w:kern w:val="0"/>
                <w:sz w:val="24"/>
              </w:rPr>
              <w:br/>
              <w:t>6、驱动方式：恒流驱动</w:t>
            </w:r>
            <w:r w:rsidRPr="0015751E">
              <w:rPr>
                <w:rFonts w:ascii="宋体" w:hAnsi="宋体" w:cs="宋体" w:hint="eastAsia"/>
                <w:kern w:val="0"/>
                <w:sz w:val="24"/>
              </w:rPr>
              <w:br/>
              <w:t>7、控制方式：同步控制系统</w:t>
            </w:r>
            <w:r w:rsidRPr="0015751E">
              <w:rPr>
                <w:rFonts w:ascii="宋体" w:hAnsi="宋体" w:cs="宋体" w:hint="eastAsia"/>
                <w:kern w:val="0"/>
                <w:sz w:val="24"/>
              </w:rPr>
              <w:br/>
              <w:t>8、维护方式：前后双向维护</w:t>
            </w:r>
            <w:r w:rsidRPr="0015751E">
              <w:rPr>
                <w:rFonts w:ascii="宋体" w:hAnsi="宋体" w:cs="宋体" w:hint="eastAsia"/>
                <w:kern w:val="0"/>
                <w:sz w:val="24"/>
              </w:rPr>
              <w:br/>
              <w:t>9、整屏平整度≤0.05mm</w:t>
            </w:r>
            <w:r w:rsidRPr="0015751E">
              <w:rPr>
                <w:rFonts w:ascii="宋体" w:hAnsi="宋体" w:cs="宋体" w:hint="eastAsia"/>
                <w:kern w:val="0"/>
                <w:sz w:val="24"/>
              </w:rPr>
              <w:br/>
              <w:t>10、白平衡亮度：0-6000cd/㎡可调，亮度调节：0-100%亮度可调，256级手动/自动调节，屏幕亮度具有随环境照度的变化任意调整功能，亮度均匀性≥98%</w:t>
            </w:r>
            <w:r w:rsidRPr="0015751E">
              <w:rPr>
                <w:rFonts w:ascii="宋体" w:hAnsi="宋体" w:cs="宋体" w:hint="eastAsia"/>
                <w:kern w:val="0"/>
                <w:sz w:val="24"/>
              </w:rPr>
              <w:br/>
              <w:t>11、色温800K-18000K可调；白平衡状态下色温在6500K±5%；色温为6500K时，100%75%50%25%档电平白场调节色温误差≤100K</w:t>
            </w:r>
            <w:r w:rsidRPr="0015751E">
              <w:rPr>
                <w:rFonts w:ascii="宋体" w:hAnsi="宋体" w:cs="宋体" w:hint="eastAsia"/>
                <w:kern w:val="0"/>
                <w:sz w:val="24"/>
              </w:rPr>
              <w:br/>
              <w:t>12、水平视角≥170°；垂直视角≥170°</w:t>
            </w:r>
            <w:r w:rsidRPr="0015751E">
              <w:rPr>
                <w:rFonts w:ascii="宋体" w:hAnsi="宋体" w:cs="宋体" w:hint="eastAsia"/>
                <w:kern w:val="0"/>
                <w:sz w:val="24"/>
              </w:rPr>
              <w:br/>
              <w:t>13、对比度≥9000：1</w:t>
            </w:r>
            <w:r w:rsidRPr="0015751E">
              <w:rPr>
                <w:rFonts w:ascii="宋体" w:hAnsi="宋体" w:cs="宋体" w:hint="eastAsia"/>
                <w:kern w:val="0"/>
                <w:sz w:val="24"/>
              </w:rPr>
              <w:br/>
              <w:t>14、灰度等级≥14bit，红绿蓝各256级，可达16384级，采用EPWM 灰阶控制技术提升低灰视觉效果，100%亮度时，14bit灰度；70%亮度，14bit灰度；50%亮度，14bit灰度；20%亮度，12bit灰度，显示画面无单列或单行像素失控现</w:t>
            </w:r>
            <w:r w:rsidRPr="0015751E">
              <w:rPr>
                <w:rFonts w:ascii="宋体" w:hAnsi="宋体" w:cs="宋体" w:hint="eastAsia"/>
                <w:kern w:val="0"/>
                <w:sz w:val="24"/>
              </w:rPr>
              <w:lastRenderedPageBreak/>
              <w:t>象；支持0-100%亮度时，8-14bits灰度自定义设置</w:t>
            </w:r>
            <w:r w:rsidRPr="0015751E">
              <w:rPr>
                <w:rFonts w:ascii="宋体" w:hAnsi="宋体" w:cs="宋体" w:hint="eastAsia"/>
                <w:kern w:val="0"/>
                <w:sz w:val="24"/>
              </w:rPr>
              <w:br/>
              <w:t>15、峰值功耗≤550W/m</w:t>
            </w:r>
            <w:r w:rsidRPr="0015751E">
              <w:rPr>
                <w:rFonts w:ascii="宋体" w:hAnsi="宋体" w:cs="Calibri"/>
                <w:kern w:val="0"/>
                <w:sz w:val="24"/>
              </w:rPr>
              <w:t>²</w:t>
            </w:r>
            <w:r w:rsidRPr="0015751E">
              <w:rPr>
                <w:rFonts w:ascii="宋体" w:hAnsi="宋体" w:cs="宋体" w:hint="eastAsia"/>
                <w:kern w:val="0"/>
                <w:sz w:val="24"/>
              </w:rPr>
              <w:t>；平均功耗≤150W/m</w:t>
            </w:r>
            <w:r w:rsidRPr="0015751E">
              <w:rPr>
                <w:rFonts w:ascii="宋体" w:hAnsi="宋体" w:cs="Calibri"/>
                <w:kern w:val="0"/>
                <w:sz w:val="24"/>
              </w:rPr>
              <w:t>²</w:t>
            </w:r>
            <w:r w:rsidRPr="0015751E">
              <w:rPr>
                <w:rFonts w:ascii="宋体" w:hAnsi="宋体" w:cs="宋体" w:hint="eastAsia"/>
                <w:kern w:val="0"/>
                <w:sz w:val="24"/>
              </w:rPr>
              <w:br/>
              <w:t>16、供电电源：在4.2*（1±10%）VDC～4.5*（1±10%）VDC范围内能正常工作</w:t>
            </w:r>
            <w:r w:rsidRPr="0015751E">
              <w:rPr>
                <w:rFonts w:ascii="宋体" w:hAnsi="宋体" w:cs="宋体" w:hint="eastAsia"/>
                <w:kern w:val="0"/>
                <w:sz w:val="24"/>
              </w:rPr>
              <w:br/>
              <w:t>17、输入电压：支持宽压输入 在96-264VAC，支持窄压输入在200-240VAC，在该范围内能正常工作</w:t>
            </w:r>
            <w:r w:rsidRPr="0015751E">
              <w:rPr>
                <w:rFonts w:ascii="宋体" w:hAnsi="宋体" w:cs="宋体" w:hint="eastAsia"/>
                <w:kern w:val="0"/>
                <w:sz w:val="24"/>
              </w:rPr>
              <w:br/>
              <w:t>18、防护性能：具有防静电、防电磁干扰、防腐蚀、防霉菌、防虫、防潮、抗震动、抗雷击等功能；具有电源过压、过流、断电保护、分布上电措施、防护等级达到IP65</w:t>
            </w:r>
            <w:r w:rsidRPr="0015751E">
              <w:rPr>
                <w:rFonts w:ascii="宋体" w:hAnsi="宋体" w:cs="宋体" w:hint="eastAsia"/>
                <w:kern w:val="0"/>
                <w:sz w:val="24"/>
              </w:rPr>
              <w:br/>
              <w:t>19、具有列下消隐功能、倍频刷新率提升2/4/8倍、低灰偏色改善</w:t>
            </w:r>
            <w:r w:rsidRPr="0015751E">
              <w:rPr>
                <w:rFonts w:ascii="宋体" w:hAnsi="宋体" w:cs="宋体" w:hint="eastAsia"/>
                <w:kern w:val="0"/>
                <w:sz w:val="24"/>
              </w:rPr>
              <w:br/>
              <w:t>20、色坐标X、Y坐标符合SJ/T11141-2017 5.10.5规定；色度均匀性±0.001Cx、Cy内；色域空间≥120% NTSC，LED显示屏ColorSPace覆盖率≥170%YUV(PAL)</w:t>
            </w:r>
            <w:r w:rsidRPr="0015751E">
              <w:rPr>
                <w:rFonts w:ascii="宋体" w:hAnsi="宋体" w:cs="宋体" w:hint="eastAsia"/>
                <w:kern w:val="0"/>
                <w:sz w:val="24"/>
              </w:rPr>
              <w:br/>
              <w:t>21、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r w:rsidRPr="0015751E">
              <w:rPr>
                <w:rFonts w:ascii="宋体" w:hAnsi="宋体" w:cs="宋体" w:hint="eastAsia"/>
                <w:kern w:val="0"/>
                <w:sz w:val="24"/>
              </w:rPr>
              <w:br/>
              <w:t>22、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r w:rsidRPr="0015751E">
              <w:rPr>
                <w:rFonts w:ascii="宋体" w:hAnsi="宋体" w:cs="宋体" w:hint="eastAsia"/>
                <w:kern w:val="0"/>
                <w:sz w:val="24"/>
              </w:rPr>
              <w:br/>
              <w:t>23、产品采用高端芯片，可智能调节正常工作与睡眠状态下的节能效果（动态节能，智能息屏），开启智能节电功能比没有开启节能50%以上</w:t>
            </w:r>
            <w:r w:rsidRPr="0015751E">
              <w:rPr>
                <w:rFonts w:ascii="宋体" w:hAnsi="宋体" w:cs="宋体" w:hint="eastAsia"/>
                <w:kern w:val="0"/>
                <w:sz w:val="24"/>
              </w:rPr>
              <w:br/>
              <w:t>24、保证箱体拼接的平整度和密闭防尘性；支持箱体拼接自动对位设计；具有拼缝微调功能；箱体支持X/Y/Z六向调节，可实现屏幕上下左右拼缝及前后平整度任意调节</w:t>
            </w:r>
            <w:r w:rsidRPr="0015751E">
              <w:rPr>
                <w:rFonts w:ascii="宋体" w:hAnsi="宋体" w:cs="宋体" w:hint="eastAsia"/>
                <w:kern w:val="0"/>
                <w:sz w:val="24"/>
              </w:rPr>
              <w:br/>
              <w:t>25、屏幕表面光反射率，照度=10Lux/5600K条件下， 显示屏屏幕表面光反射率 （单位面积反射亮度）＜3.0cd/m</w:t>
            </w:r>
            <w:r w:rsidRPr="0015751E">
              <w:rPr>
                <w:rFonts w:ascii="宋体" w:hAnsi="宋体" w:cs="Calibri"/>
                <w:kern w:val="0"/>
                <w:sz w:val="24"/>
              </w:rPr>
              <w:t>²</w:t>
            </w:r>
            <w:r w:rsidRPr="0015751E">
              <w:rPr>
                <w:rFonts w:ascii="宋体" w:hAnsi="宋体" w:cs="宋体" w:hint="eastAsia"/>
                <w:kern w:val="0"/>
                <w:sz w:val="24"/>
              </w:rPr>
              <w:br/>
              <w:t>26、具备防蓝光护眼功能，蓝光辐射能量≤20%。蓝光辐射能量值对人眼视网膜无伤害，LED显示屏蓝光辐亮度≤0.5W.m-2.sr-1,符合肉眼观</w:t>
            </w:r>
            <w:r w:rsidRPr="0015751E">
              <w:rPr>
                <w:rFonts w:ascii="宋体" w:hAnsi="宋体" w:cs="宋体" w:hint="eastAsia"/>
                <w:kern w:val="0"/>
                <w:sz w:val="24"/>
              </w:rPr>
              <w:lastRenderedPageBreak/>
              <w:t>看标准。</w:t>
            </w:r>
            <w:r w:rsidRPr="0015751E">
              <w:rPr>
                <w:rFonts w:ascii="宋体" w:hAnsi="宋体" w:cs="宋体" w:hint="eastAsia"/>
                <w:kern w:val="0"/>
                <w:sz w:val="24"/>
              </w:rPr>
              <w:br/>
              <w:t>27、支持PPA碗杯结构、点胶封装、出光方式为单面发光；显示面采用高强度化学防护材质，防碰撞、耐冲击、高耐磨、抗腐蚀、防划痕，可直接擦拭LED附着力≥100N；在灯珠四侧以水平 夹角 45°的方向施加推力 15N，灯珠未破碎或脱落。</w:t>
            </w:r>
            <w:r w:rsidRPr="0015751E">
              <w:rPr>
                <w:rFonts w:ascii="宋体" w:hAnsi="宋体" w:cs="宋体" w:hint="eastAsia"/>
                <w:kern w:val="0"/>
                <w:sz w:val="24"/>
              </w:rPr>
              <w:br/>
              <w:t>28、支持鬼影消除、首行暗亮消除、低灰偏色补偿、低灰均匀性、低灰横条纹消除、慢速开启、十字架消除、去坏点、毛毛虫消除、余辉消除、亮度缓慢变亮功能</w:t>
            </w:r>
            <w:r w:rsidRPr="0015751E">
              <w:rPr>
                <w:rFonts w:ascii="宋体" w:hAnsi="宋体" w:cs="宋体" w:hint="eastAsia"/>
                <w:kern w:val="0"/>
                <w:sz w:val="24"/>
              </w:rPr>
              <w:br/>
              <w:t>30、为保证产品使用安全，静电电压衰减期（±1000-±100V）≤2S；摩擦起电电压|V|≤100V</w:t>
            </w:r>
            <w:r w:rsidRPr="0015751E">
              <w:rPr>
                <w:rFonts w:ascii="宋体" w:hAnsi="宋体" w:cs="宋体" w:hint="eastAsia"/>
                <w:kern w:val="0"/>
                <w:sz w:val="24"/>
              </w:rPr>
              <w:br/>
              <w:t>31、为保证产品信息传输稳定性，辐射干扰和传导干扰，均需符合GB/T9254-2021 ClassB限值要求.</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200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张</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2</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开关电源</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1、防伪功能 具备logo、产品型号</w:t>
            </w:r>
            <w:r w:rsidRPr="0015751E">
              <w:rPr>
                <w:rFonts w:ascii="宋体" w:hAnsi="宋体" w:cs="宋体" w:hint="eastAsia"/>
                <w:kern w:val="0"/>
                <w:sz w:val="24"/>
              </w:rPr>
              <w:br/>
              <w:t>2、外形结构 楞缘及拐角均充分倒圆和磨光</w:t>
            </w:r>
            <w:r w:rsidRPr="0015751E">
              <w:rPr>
                <w:rFonts w:ascii="宋体" w:hAnsi="宋体" w:cs="宋体" w:hint="eastAsia"/>
                <w:kern w:val="0"/>
                <w:sz w:val="24"/>
              </w:rPr>
              <w:br/>
              <w:t>3、丝印标示 丝印标示清晰明显，有节能、危险警告、输入输出电压电流、功率、极性指示等标示</w:t>
            </w:r>
            <w:r w:rsidRPr="0015751E">
              <w:rPr>
                <w:rFonts w:ascii="宋体" w:hAnsi="宋体" w:cs="宋体" w:hint="eastAsia"/>
                <w:kern w:val="0"/>
                <w:sz w:val="24"/>
              </w:rPr>
              <w:br/>
              <w:t>4、泄漏电流 泄漏电流≤0.25mA</w:t>
            </w:r>
            <w:r w:rsidRPr="0015751E">
              <w:rPr>
                <w:rFonts w:ascii="宋体" w:hAnsi="宋体" w:cs="宋体" w:hint="eastAsia"/>
                <w:kern w:val="0"/>
                <w:sz w:val="24"/>
              </w:rPr>
              <w:br/>
              <w:t>5、接地阻抗 外壳与大地阻抗≤10mΩ</w:t>
            </w:r>
            <w:r w:rsidRPr="0015751E">
              <w:rPr>
                <w:rFonts w:ascii="宋体" w:hAnsi="宋体" w:cs="宋体" w:hint="eastAsia"/>
                <w:kern w:val="0"/>
                <w:sz w:val="24"/>
              </w:rPr>
              <w:br/>
              <w:t>6、保护功能 输入AC端自带保护盖，且具备过流、断路、短路、过压、欠压、防雷等保护功能</w:t>
            </w:r>
            <w:r w:rsidRPr="0015751E">
              <w:rPr>
                <w:rFonts w:ascii="宋体" w:hAnsi="宋体" w:cs="宋体" w:hint="eastAsia"/>
                <w:kern w:val="0"/>
                <w:sz w:val="24"/>
              </w:rPr>
              <w:br/>
              <w:t>7、抗电强度 输入对输出，AC2000V/1min；输入对地，AC1500V/1min；输出对地，AC500V/1min</w:t>
            </w:r>
            <w:r w:rsidRPr="0015751E">
              <w:rPr>
                <w:rFonts w:ascii="宋体" w:hAnsi="宋体" w:cs="宋体" w:hint="eastAsia"/>
                <w:kern w:val="0"/>
                <w:sz w:val="24"/>
              </w:rPr>
              <w:br/>
              <w:t>8、平均无故障时间 MTBF≥10000H</w:t>
            </w:r>
            <w:r w:rsidRPr="0015751E">
              <w:rPr>
                <w:rFonts w:ascii="宋体" w:hAnsi="宋体" w:cs="宋体" w:hint="eastAsia"/>
                <w:kern w:val="0"/>
                <w:sz w:val="24"/>
              </w:rPr>
              <w:br/>
              <w:t>9、输入电压范围 180VAC～264VAC</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60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台</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接收卡</w:t>
            </w:r>
          </w:p>
        </w:tc>
        <w:tc>
          <w:tcPr>
            <w:tcW w:w="5352" w:type="dxa"/>
            <w:shd w:val="clear" w:color="000000" w:fill="FFFFFF"/>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1.集成16个HUB75，无需再配转接板</w:t>
            </w:r>
            <w:r w:rsidRPr="0015751E">
              <w:rPr>
                <w:rFonts w:ascii="宋体" w:hAnsi="宋体" w:cs="宋体" w:hint="eastAsia"/>
                <w:kern w:val="0"/>
                <w:sz w:val="24"/>
              </w:rPr>
              <w:br/>
              <w:t>2.单卡最大带载256×1024像素，最多支持32组并行数据</w:t>
            </w:r>
            <w:r w:rsidRPr="0015751E">
              <w:rPr>
                <w:rFonts w:ascii="宋体" w:hAnsi="宋体" w:cs="宋体" w:hint="eastAsia"/>
                <w:kern w:val="0"/>
                <w:sz w:val="24"/>
              </w:rPr>
              <w:br/>
              <w:t>3.支持8bit色深视频源输入输出，单色灰阶为256，可搭配出16777216种混合色彩。</w:t>
            </w:r>
            <w:r w:rsidRPr="0015751E">
              <w:rPr>
                <w:rFonts w:ascii="宋体" w:hAnsi="宋体" w:cs="宋体" w:hint="eastAsia"/>
                <w:kern w:val="0"/>
                <w:sz w:val="24"/>
              </w:rPr>
              <w:br/>
              <w:t>4.支持自适应帧率技术，不仅支持23.98/24/29.97/30/50/59.94/60Hz常规及非整数帧率，还可输出显示120/240Hz高帧率画面，大幅提升画面流畅度、减少拖影。</w:t>
            </w:r>
            <w:r w:rsidRPr="0015751E">
              <w:rPr>
                <w:rFonts w:ascii="宋体" w:hAnsi="宋体" w:cs="宋体" w:hint="eastAsia"/>
                <w:kern w:val="0"/>
                <w:sz w:val="24"/>
              </w:rPr>
              <w:br/>
              <w:t>5.支持色温调节，提供调整色温，即饱和度调节，增强画面表现力</w:t>
            </w:r>
            <w:r w:rsidRPr="0015751E">
              <w:rPr>
                <w:rFonts w:ascii="宋体" w:hAnsi="宋体" w:cs="宋体" w:hint="eastAsia"/>
                <w:kern w:val="0"/>
                <w:sz w:val="24"/>
              </w:rPr>
              <w:br/>
              <w:t>6.支持低亮高灰</w:t>
            </w:r>
            <w:r w:rsidRPr="0015751E">
              <w:rPr>
                <w:rFonts w:ascii="宋体" w:hAnsi="宋体" w:cs="宋体" w:hint="eastAsia"/>
                <w:kern w:val="0"/>
                <w:sz w:val="24"/>
              </w:rPr>
              <w:br/>
              <w:t>7.支持亮色度逐点校正，能有效消除灯点色差，保证整屏的颜色亮度的均匀性和一致性，提升整体显示效果</w:t>
            </w:r>
            <w:r w:rsidRPr="0015751E">
              <w:rPr>
                <w:rFonts w:ascii="宋体" w:hAnsi="宋体" w:cs="宋体" w:hint="eastAsia"/>
                <w:kern w:val="0"/>
                <w:sz w:val="24"/>
              </w:rPr>
              <w:br/>
              <w:t>8.支持箱体标定和快速标序</w:t>
            </w:r>
            <w:r w:rsidRPr="0015751E">
              <w:rPr>
                <w:rFonts w:ascii="宋体" w:hAnsi="宋体" w:cs="宋体" w:hint="eastAsia"/>
                <w:kern w:val="0"/>
                <w:sz w:val="24"/>
              </w:rPr>
              <w:br/>
              <w:t>9.支持画面旋转，单个箱体画面以90°/180°/270°角度进行旋转，配合部分主控可实现单箱</w:t>
            </w:r>
            <w:r w:rsidRPr="0015751E">
              <w:rPr>
                <w:rFonts w:ascii="宋体" w:hAnsi="宋体" w:cs="宋体" w:hint="eastAsia"/>
                <w:kern w:val="0"/>
                <w:sz w:val="24"/>
              </w:rPr>
              <w:lastRenderedPageBreak/>
              <w:t>体画面任意角度旋转显示</w:t>
            </w:r>
            <w:r w:rsidRPr="0015751E">
              <w:rPr>
                <w:rFonts w:ascii="宋体" w:hAnsi="宋体" w:cs="宋体" w:hint="eastAsia"/>
                <w:kern w:val="0"/>
                <w:sz w:val="24"/>
              </w:rPr>
              <w:br/>
              <w:t>10.支持数据偏移，支持误码侦测</w:t>
            </w:r>
            <w:r w:rsidRPr="0015751E">
              <w:rPr>
                <w:rFonts w:ascii="宋体" w:hAnsi="宋体" w:cs="宋体" w:hint="eastAsia"/>
                <w:kern w:val="0"/>
                <w:sz w:val="24"/>
              </w:rPr>
              <w:br/>
              <w:t>11.支持环路备份，支持固件备份</w:t>
            </w:r>
            <w:r w:rsidRPr="0015751E">
              <w:rPr>
                <w:rFonts w:ascii="宋体" w:hAnsi="宋体" w:cs="宋体" w:hint="eastAsia"/>
                <w:kern w:val="0"/>
                <w:sz w:val="24"/>
              </w:rPr>
              <w:br/>
              <w:t>12.提供厂家售后服务承诺书和项目授权书；</w:t>
            </w:r>
            <w:r w:rsidRPr="0015751E">
              <w:rPr>
                <w:rFonts w:ascii="宋体" w:hAnsi="宋体" w:cs="宋体" w:hint="eastAsia"/>
                <w:kern w:val="0"/>
                <w:sz w:val="24"/>
              </w:rPr>
              <w:br/>
              <w:t>13.8bit/14bit精度的色度，亮度一体化逐点校正，能有效消除灯点色差，保证整屏的颜色亮度的均匀性和一致性，提升整体显示效果，需提供具有CMA、CNAS、ilac-MRA认证标识的第三方厂家检测报告，并加盖供应商公章；</w:t>
            </w:r>
            <w:r w:rsidRPr="0015751E">
              <w:rPr>
                <w:rFonts w:ascii="宋体" w:hAnsi="宋体" w:cs="宋体" w:hint="eastAsia"/>
                <w:kern w:val="0"/>
                <w:sz w:val="24"/>
              </w:rPr>
              <w:br/>
              <w:t>14.检测接收卡之间数据传输质量和误码情况，可以方便快捷地识别出硬件连接异常的箱体，便于维护；</w:t>
            </w:r>
            <w:r w:rsidRPr="0015751E">
              <w:rPr>
                <w:rFonts w:ascii="宋体" w:hAnsi="宋体" w:cs="宋体" w:hint="eastAsia"/>
                <w:kern w:val="0"/>
                <w:sz w:val="24"/>
              </w:rPr>
              <w:br/>
              <w:t>15.一帧延迟，发送端到显示端延迟达到一帧，解决系统延迟导致的画面不同步问题；</w:t>
            </w:r>
            <w:r w:rsidRPr="0015751E">
              <w:rPr>
                <w:rFonts w:ascii="宋体" w:hAnsi="宋体" w:cs="宋体" w:hint="eastAsia"/>
                <w:kern w:val="0"/>
                <w:sz w:val="24"/>
              </w:rPr>
              <w:br/>
              <w:t>16.通过对伽马表算法的优化，使得显示屏在降低亮度时能保持灰阶的完整无损失、完美显示，呈现低亮度高灰阶的显示效果；</w:t>
            </w:r>
            <w:r w:rsidRPr="0015751E">
              <w:rPr>
                <w:rFonts w:ascii="宋体" w:hAnsi="宋体" w:cs="宋体" w:hint="eastAsia"/>
                <w:kern w:val="0"/>
                <w:sz w:val="24"/>
              </w:rPr>
              <w:br/>
              <w:t>17.控制系统具有修缝、十字修复功能。</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14</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张</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4</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处理器</w:t>
            </w:r>
          </w:p>
        </w:tc>
        <w:tc>
          <w:tcPr>
            <w:tcW w:w="5352" w:type="dxa"/>
            <w:shd w:val="clear" w:color="auto" w:fill="auto"/>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1.支持最大65万像素带载能力，1路千兆网口输出</w:t>
            </w:r>
            <w:r w:rsidRPr="0015751E">
              <w:rPr>
                <w:rFonts w:ascii="宋体" w:hAnsi="宋体" w:cs="宋体" w:hint="eastAsia"/>
                <w:kern w:val="0"/>
                <w:sz w:val="24"/>
              </w:rPr>
              <w:br/>
              <w:t>2.最宽4096像素点或最高3840像素点</w:t>
            </w:r>
            <w:r w:rsidRPr="0015751E">
              <w:rPr>
                <w:rFonts w:ascii="宋体" w:hAnsi="宋体" w:cs="宋体" w:hint="eastAsia"/>
                <w:kern w:val="0"/>
                <w:sz w:val="24"/>
              </w:rPr>
              <w:br/>
              <w:t>3.支持1路独立音频输出</w:t>
            </w:r>
            <w:r w:rsidRPr="0015751E">
              <w:rPr>
                <w:rFonts w:ascii="宋体" w:hAnsi="宋体" w:cs="宋体" w:hint="eastAsia"/>
                <w:kern w:val="0"/>
                <w:sz w:val="24"/>
              </w:rPr>
              <w:br/>
              <w:t>4.支持云分级管理和多角色节目发布</w:t>
            </w:r>
            <w:r w:rsidRPr="0015751E">
              <w:rPr>
                <w:rFonts w:ascii="宋体" w:hAnsi="宋体" w:cs="宋体" w:hint="eastAsia"/>
                <w:kern w:val="0"/>
                <w:sz w:val="24"/>
              </w:rPr>
              <w:br/>
              <w:t>5.处理性能强大，支持H.265 4K高清视频硬解码播放</w:t>
            </w:r>
            <w:r w:rsidRPr="0015751E">
              <w:rPr>
                <w:rFonts w:ascii="宋体" w:hAnsi="宋体" w:cs="宋体" w:hint="eastAsia"/>
                <w:kern w:val="0"/>
                <w:sz w:val="24"/>
              </w:rPr>
              <w:br/>
              <w:t>6.支持U盘即插即播，U盘更新播放节目列表</w:t>
            </w:r>
            <w:r w:rsidRPr="0015751E">
              <w:rPr>
                <w:rFonts w:ascii="宋体" w:hAnsi="宋体" w:cs="宋体" w:hint="eastAsia"/>
                <w:kern w:val="0"/>
                <w:sz w:val="24"/>
              </w:rPr>
              <w:br/>
              <w:t>7.支持多节目页播放，最多32个节目页面数量</w:t>
            </w:r>
            <w:r w:rsidRPr="0015751E">
              <w:rPr>
                <w:rFonts w:ascii="宋体" w:hAnsi="宋体" w:cs="宋体" w:hint="eastAsia"/>
                <w:kern w:val="0"/>
                <w:sz w:val="24"/>
              </w:rPr>
              <w:br/>
              <w:t>8.支持丰富的媒体素材，如图片、视频、文本、时钟等等，支持视频、图片缩放</w:t>
            </w:r>
            <w:r w:rsidRPr="0015751E">
              <w:rPr>
                <w:rFonts w:ascii="宋体" w:hAnsi="宋体" w:cs="宋体" w:hint="eastAsia"/>
                <w:kern w:val="0"/>
                <w:sz w:val="24"/>
              </w:rPr>
              <w:br/>
              <w:t>9.支持多窗口播放和叠加，可自由设定窗口大小和位置</w:t>
            </w:r>
            <w:r w:rsidRPr="0015751E">
              <w:rPr>
                <w:rFonts w:ascii="宋体" w:hAnsi="宋体" w:cs="宋体" w:hint="eastAsia"/>
                <w:kern w:val="0"/>
                <w:sz w:val="24"/>
              </w:rPr>
              <w:br/>
              <w:t>10.支持多种控制平台的控制，LED精灵，手机、平板电脑APP控制</w:t>
            </w:r>
            <w:r w:rsidRPr="0015751E">
              <w:rPr>
                <w:rFonts w:ascii="宋体" w:hAnsi="宋体" w:cs="宋体" w:hint="eastAsia"/>
                <w:kern w:val="0"/>
                <w:sz w:val="24"/>
              </w:rPr>
              <w:br/>
              <w:t>11.支持WiFi 2.4G频段、WiFi热点模式或WiFi客户端模式</w:t>
            </w:r>
            <w:r w:rsidRPr="0015751E">
              <w:rPr>
                <w:rFonts w:ascii="宋体" w:hAnsi="宋体" w:cs="宋体" w:hint="eastAsia"/>
                <w:kern w:val="0"/>
                <w:sz w:val="24"/>
              </w:rPr>
              <w:br/>
              <w:t>12.支持LAN口控制，支持DHCP模式和静态模式</w:t>
            </w:r>
            <w:r w:rsidRPr="0015751E">
              <w:rPr>
                <w:rFonts w:ascii="宋体" w:hAnsi="宋体" w:cs="宋体" w:hint="eastAsia"/>
                <w:kern w:val="0"/>
                <w:sz w:val="24"/>
              </w:rPr>
              <w:br/>
              <w:t>13.4G通讯，支持4G网络（选配），GPS定位（选配）</w:t>
            </w:r>
            <w:r w:rsidRPr="0015751E">
              <w:rPr>
                <w:rFonts w:ascii="宋体" w:hAnsi="宋体" w:cs="宋体" w:hint="eastAsia"/>
                <w:kern w:val="0"/>
                <w:sz w:val="24"/>
              </w:rPr>
              <w:br/>
              <w:t>14.提供json，modbus等各种协议接口，可以基于设备做二次开发，也可以基于服务器做二次开发，满足客户二次开发需求；</w:t>
            </w:r>
            <w:r w:rsidRPr="0015751E">
              <w:rPr>
                <w:rFonts w:ascii="宋体" w:hAnsi="宋体" w:cs="宋体" w:hint="eastAsia"/>
                <w:kern w:val="0"/>
                <w:sz w:val="24"/>
              </w:rPr>
              <w:br/>
              <w:t>15.在线时长统计，通过云服务器，可以查看播放盒指定时段内累计在线时长和关开机次数；</w:t>
            </w:r>
            <w:r w:rsidRPr="0015751E">
              <w:rPr>
                <w:rFonts w:ascii="宋体" w:hAnsi="宋体" w:cs="宋体" w:hint="eastAsia"/>
                <w:kern w:val="0"/>
                <w:sz w:val="24"/>
              </w:rPr>
              <w:br/>
              <w:t>16.支持多台设备画面完全同步；支持远程查看播放内容；</w:t>
            </w:r>
            <w:r w:rsidRPr="0015751E">
              <w:rPr>
                <w:rFonts w:ascii="宋体" w:hAnsi="宋体" w:cs="宋体" w:hint="eastAsia"/>
                <w:kern w:val="0"/>
                <w:sz w:val="24"/>
              </w:rPr>
              <w:br/>
              <w:t>17.网警功能，通过云服务器，实现全部设备一键黑屏功能；</w:t>
            </w:r>
            <w:r w:rsidRPr="0015751E">
              <w:rPr>
                <w:rFonts w:ascii="宋体" w:hAnsi="宋体" w:cs="宋体" w:hint="eastAsia"/>
                <w:kern w:val="0"/>
                <w:sz w:val="24"/>
              </w:rPr>
              <w:br/>
            </w:r>
            <w:r w:rsidRPr="0015751E">
              <w:rPr>
                <w:rFonts w:ascii="宋体" w:hAnsi="宋体" w:cs="宋体" w:hint="eastAsia"/>
                <w:kern w:val="0"/>
                <w:sz w:val="24"/>
              </w:rPr>
              <w:lastRenderedPageBreak/>
              <w:t>18.云发布服务器安全可靠，AES加密服务、防网络DDOS攻击、WFA防火墙、HTTPS加密通道；</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1</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套</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5</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框架及辅材</w:t>
            </w:r>
          </w:p>
        </w:tc>
        <w:tc>
          <w:tcPr>
            <w:tcW w:w="535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LED屏箱体框架及安装辅材</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12</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平方</w:t>
            </w:r>
          </w:p>
        </w:tc>
      </w:tr>
      <w:tr w:rsidR="003C51E7" w:rsidRPr="0015751E">
        <w:trPr>
          <w:trHeight w:val="20"/>
          <w:jc w:val="center"/>
        </w:trPr>
        <w:tc>
          <w:tcPr>
            <w:tcW w:w="0" w:type="auto"/>
            <w:gridSpan w:val="5"/>
            <w:shd w:val="clear" w:color="auto" w:fill="auto"/>
            <w:noWrap/>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线材辅料备件</w:t>
            </w:r>
          </w:p>
        </w:tc>
      </w:tr>
      <w:tr w:rsidR="003C51E7" w:rsidRPr="0015751E">
        <w:trPr>
          <w:trHeight w:val="20"/>
          <w:jc w:val="center"/>
        </w:trPr>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序号</w:t>
            </w:r>
          </w:p>
        </w:tc>
        <w:tc>
          <w:tcPr>
            <w:tcW w:w="1072" w:type="dxa"/>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设备名称</w:t>
            </w:r>
          </w:p>
        </w:tc>
        <w:tc>
          <w:tcPr>
            <w:tcW w:w="5352" w:type="dxa"/>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主要技术参数</w:t>
            </w:r>
          </w:p>
        </w:tc>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数量</w:t>
            </w:r>
          </w:p>
        </w:tc>
        <w:tc>
          <w:tcPr>
            <w:tcW w:w="0" w:type="auto"/>
            <w:shd w:val="clear" w:color="auto" w:fill="auto"/>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单位</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六类非屏蔽网线</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CAT6</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箱</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多模光纤LC-LC</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多模光纤LC-LC</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多模光纤LC-LC</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多模光纤LC-LC</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4</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多模光纤LC-LC</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多模光纤LC-LC</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5</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单模光纤LC-LC</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单模光纤LC-LC</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6</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单模光纤LC-LC</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单模光纤LC-LC</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7</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单模光纤LC-LC</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单模光纤LC-LC</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8</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成品六类网线</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成品六类网线</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9</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成品六类网线</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成品六类网线</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成品六类网线</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成品六类网线</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11</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成品六类网线</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成品六类网线</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根</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12</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40km光模块</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千兆单模双芯</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块</w:t>
            </w:r>
          </w:p>
        </w:tc>
      </w:tr>
      <w:tr w:rsidR="003C51E7" w:rsidRPr="0015751E">
        <w:trPr>
          <w:trHeight w:val="20"/>
          <w:jc w:val="center"/>
        </w:trPr>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13</w:t>
            </w:r>
          </w:p>
        </w:tc>
        <w:tc>
          <w:tcPr>
            <w:tcW w:w="1072" w:type="dxa"/>
            <w:shd w:val="clear" w:color="auto" w:fill="auto"/>
            <w:noWrap/>
            <w:vAlign w:val="center"/>
          </w:tcPr>
          <w:p w:rsidR="003C51E7" w:rsidRPr="0015751E" w:rsidRDefault="006A174B">
            <w:pPr>
              <w:widowControl/>
              <w:jc w:val="left"/>
              <w:rPr>
                <w:rFonts w:ascii="宋体" w:hAnsi="宋体" w:cs="宋体"/>
                <w:kern w:val="0"/>
                <w:sz w:val="24"/>
              </w:rPr>
            </w:pPr>
            <w:r w:rsidRPr="0015751E">
              <w:rPr>
                <w:rFonts w:ascii="宋体" w:hAnsi="宋体" w:cs="宋体" w:hint="eastAsia"/>
                <w:kern w:val="0"/>
                <w:sz w:val="24"/>
              </w:rPr>
              <w:t>80km光模块</w:t>
            </w:r>
          </w:p>
        </w:tc>
        <w:tc>
          <w:tcPr>
            <w:tcW w:w="5352" w:type="dxa"/>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千兆单模双芯</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w:t>
            </w:r>
          </w:p>
        </w:tc>
        <w:tc>
          <w:tcPr>
            <w:tcW w:w="0" w:type="auto"/>
            <w:shd w:val="clear" w:color="auto" w:fill="auto"/>
            <w:noWrap/>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块</w:t>
            </w:r>
          </w:p>
        </w:tc>
      </w:tr>
    </w:tbl>
    <w:p w:rsidR="003C51E7" w:rsidRPr="0015751E" w:rsidRDefault="006A174B">
      <w:pPr>
        <w:spacing w:line="360" w:lineRule="auto"/>
        <w:ind w:firstLine="482"/>
        <w:rPr>
          <w:rFonts w:ascii="宋体" w:hAnsi="宋体"/>
          <w:b/>
          <w:sz w:val="24"/>
        </w:rPr>
      </w:pPr>
      <w:bookmarkStart w:id="18" w:name="_Toc184739086"/>
      <w:r w:rsidRPr="0015751E">
        <w:rPr>
          <w:rFonts w:ascii="宋体" w:hAnsi="宋体" w:hint="eastAsia"/>
          <w:b/>
          <w:sz w:val="24"/>
        </w:rPr>
        <w:t>十、驻场人员要求</w:t>
      </w:r>
      <w:bookmarkEnd w:id="18"/>
    </w:p>
    <w:p w:rsidR="003C51E7" w:rsidRPr="0015751E" w:rsidRDefault="006A174B">
      <w:pPr>
        <w:spacing w:line="360" w:lineRule="auto"/>
        <w:ind w:firstLine="482"/>
        <w:rPr>
          <w:rFonts w:ascii="宋体" w:hAnsi="宋体"/>
          <w:sz w:val="24"/>
        </w:rPr>
      </w:pPr>
      <w:r w:rsidRPr="0015751E">
        <w:rPr>
          <w:rFonts w:ascii="宋体" w:hAnsi="宋体" w:hint="eastAsia"/>
          <w:sz w:val="24"/>
        </w:rPr>
        <w:t>提供1年</w:t>
      </w:r>
      <w:r w:rsidRPr="0015751E">
        <w:rPr>
          <w:rFonts w:ascii="宋体" w:hAnsi="宋体"/>
          <w:sz w:val="24"/>
        </w:rPr>
        <w:t>1</w:t>
      </w:r>
      <w:r w:rsidRPr="0015751E">
        <w:rPr>
          <w:rFonts w:ascii="宋体" w:hAnsi="宋体" w:hint="eastAsia"/>
          <w:sz w:val="24"/>
        </w:rPr>
        <w:t>名人员的临海公安局驻场服务，驻场服务人员需具有视讯产品认证资质证书，维护临海市公安局交管中心大楼、公安大楼及基层所队的弱电系统、视频会议系统和网络系统正常运行。驻场人员需具有驻场服务经验，驻场服务时间同步公安工作时间。</w:t>
      </w:r>
    </w:p>
    <w:p w:rsidR="003C51E7" w:rsidRPr="0015751E" w:rsidRDefault="006A174B">
      <w:pPr>
        <w:spacing w:line="360" w:lineRule="auto"/>
        <w:ind w:firstLineChars="200" w:firstLine="482"/>
        <w:rPr>
          <w:rFonts w:ascii="宋体" w:hAnsi="宋体"/>
          <w:b/>
          <w:sz w:val="24"/>
        </w:rPr>
      </w:pPr>
      <w:bookmarkStart w:id="19" w:name="_Toc184739087"/>
      <w:r w:rsidRPr="0015751E">
        <w:rPr>
          <w:rFonts w:ascii="宋体" w:hAnsi="宋体" w:hint="eastAsia"/>
          <w:b/>
          <w:sz w:val="24"/>
        </w:rPr>
        <w:lastRenderedPageBreak/>
        <w:t>十一</w:t>
      </w:r>
      <w:r w:rsidRPr="0015751E">
        <w:rPr>
          <w:rFonts w:ascii="宋体" w:hAnsi="宋体"/>
          <w:b/>
          <w:sz w:val="24"/>
        </w:rPr>
        <w:t>、人员培训方案</w:t>
      </w:r>
    </w:p>
    <w:p w:rsidR="003C51E7" w:rsidRPr="0015751E" w:rsidRDefault="006A174B">
      <w:pPr>
        <w:spacing w:line="360" w:lineRule="auto"/>
        <w:ind w:firstLineChars="200" w:firstLine="480"/>
        <w:rPr>
          <w:rFonts w:ascii="宋体" w:hAnsi="宋体"/>
          <w:b/>
          <w:sz w:val="24"/>
        </w:rPr>
      </w:pPr>
      <w:r w:rsidRPr="0015751E">
        <w:rPr>
          <w:rFonts w:ascii="宋体" w:hAnsi="宋体"/>
          <w:sz w:val="24"/>
        </w:rPr>
        <w:t>根据项目的需求和要求，确定培训内容。培训内容可以包括弱电设备的基础知识、维护保养技术、故障排除方法、安全操作规程等。同时，还可以根据项目的特点和实际情况，确定一些特定的培训内容，如新技术、新设备的培训等。</w:t>
      </w:r>
    </w:p>
    <w:p w:rsidR="003C51E7" w:rsidRPr="0015751E" w:rsidRDefault="006A174B">
      <w:pPr>
        <w:spacing w:line="360" w:lineRule="auto"/>
        <w:ind w:firstLine="640"/>
        <w:rPr>
          <w:rFonts w:ascii="宋体" w:hAnsi="宋体"/>
          <w:sz w:val="24"/>
        </w:rPr>
      </w:pPr>
      <w:r w:rsidRPr="0015751E">
        <w:rPr>
          <w:rFonts w:ascii="宋体" w:hAnsi="宋体"/>
          <w:sz w:val="24"/>
        </w:rPr>
        <w:t>制定项目人员的培训计划，明确培训的时间、地点、方式和内容。培训计划可以按照不同岗位和职责划分，分别制定相应的培训计划，确保培训的全面性和针对性。准备项目人员培训所需的培训材料，包括教材、课件、案例等。培训材料应该具有系统性、实用性和易理解性，能够帮助人员掌握相关知识和技能。</w:t>
      </w:r>
    </w:p>
    <w:p w:rsidR="003C51E7" w:rsidRPr="0015751E" w:rsidRDefault="006A174B">
      <w:pPr>
        <w:spacing w:line="360" w:lineRule="auto"/>
        <w:ind w:firstLine="640"/>
        <w:rPr>
          <w:rFonts w:ascii="宋体" w:hAnsi="宋体"/>
          <w:sz w:val="24"/>
        </w:rPr>
      </w:pPr>
      <w:r w:rsidRPr="0015751E">
        <w:rPr>
          <w:rFonts w:ascii="宋体" w:hAnsi="宋体"/>
          <w:sz w:val="24"/>
        </w:rPr>
        <w:t>培训方式选择：根据培训的对象和培训的内容，选择适合的培训方式。培训方式可以包括面对面培训、远程培训、在线培训等。同时，还可以结合实际情况，选择一些实操培训和现场培训，提高培训效果。</w:t>
      </w:r>
    </w:p>
    <w:p w:rsidR="003C51E7" w:rsidRPr="0015751E" w:rsidRDefault="006A174B">
      <w:pPr>
        <w:spacing w:line="360" w:lineRule="auto"/>
        <w:ind w:firstLine="640"/>
        <w:rPr>
          <w:rFonts w:ascii="宋体" w:hAnsi="宋体"/>
          <w:sz w:val="24"/>
        </w:rPr>
      </w:pPr>
      <w:r w:rsidRPr="0015751E">
        <w:rPr>
          <w:rFonts w:ascii="宋体" w:hAnsi="宋体"/>
          <w:sz w:val="24"/>
        </w:rPr>
        <w:t>对培训进行评估和反馈，了解培训效果和改进方向。培训评估可以包括培训后的知识测试、技能考核、学员满意度调查等，根据评估结果进行培训改进和优化。</w:t>
      </w:r>
    </w:p>
    <w:p w:rsidR="003C51E7" w:rsidRPr="0015751E" w:rsidRDefault="006A174B">
      <w:pPr>
        <w:spacing w:line="360" w:lineRule="auto"/>
        <w:ind w:firstLine="482"/>
        <w:rPr>
          <w:rFonts w:ascii="宋体" w:hAnsi="宋体"/>
          <w:b/>
          <w:sz w:val="24"/>
        </w:rPr>
      </w:pPr>
      <w:r w:rsidRPr="0015751E">
        <w:rPr>
          <w:rFonts w:ascii="宋体" w:hAnsi="宋体" w:hint="eastAsia"/>
          <w:b/>
          <w:sz w:val="24"/>
        </w:rPr>
        <w:t>十二、其他要求</w:t>
      </w:r>
      <w:bookmarkEnd w:id="19"/>
    </w:p>
    <w:p w:rsidR="003C51E7" w:rsidRPr="0015751E" w:rsidRDefault="006A174B">
      <w:pPr>
        <w:ind w:firstLine="480"/>
        <w:rPr>
          <w:rFonts w:ascii="宋体" w:hAnsi="宋体"/>
          <w:sz w:val="24"/>
        </w:rPr>
      </w:pPr>
      <w:r w:rsidRPr="0015751E">
        <w:rPr>
          <w:rFonts w:ascii="宋体" w:hAnsi="宋体" w:hint="eastAsia"/>
          <w:sz w:val="24"/>
        </w:rPr>
        <w:t>1、</w:t>
      </w:r>
      <w:r w:rsidRPr="0015751E">
        <w:rPr>
          <w:rFonts w:ascii="宋体" w:hAnsi="宋体"/>
          <w:sz w:val="24"/>
        </w:rPr>
        <w:t>UPS</w:t>
      </w:r>
      <w:r w:rsidRPr="0015751E">
        <w:rPr>
          <w:rFonts w:ascii="宋体" w:hAnsi="宋体" w:hint="eastAsia"/>
          <w:sz w:val="24"/>
        </w:rPr>
        <w:t>主机、蓄电池、动环系统、多媒体会议系统</w:t>
      </w:r>
      <w:r w:rsidRPr="0015751E">
        <w:rPr>
          <w:rFonts w:ascii="宋体" w:hAnsi="宋体"/>
          <w:sz w:val="24"/>
        </w:rPr>
        <w:t>中心管理平台</w:t>
      </w:r>
      <w:r w:rsidRPr="0015751E">
        <w:rPr>
          <w:rFonts w:ascii="宋体" w:hAnsi="宋体" w:hint="eastAsia"/>
          <w:sz w:val="24"/>
        </w:rPr>
        <w:t>需提供原厂商针对本项目投标单位的售后服务授权书。</w:t>
      </w:r>
    </w:p>
    <w:p w:rsidR="003C51E7" w:rsidRPr="0015751E" w:rsidRDefault="006A174B">
      <w:pPr>
        <w:spacing w:line="460" w:lineRule="exact"/>
        <w:ind w:firstLineChars="200" w:firstLine="482"/>
        <w:rPr>
          <w:rFonts w:ascii="宋体" w:hAnsi="宋体"/>
          <w:b/>
          <w:sz w:val="24"/>
        </w:rPr>
      </w:pPr>
      <w:r w:rsidRPr="0015751E">
        <w:rPr>
          <w:rFonts w:ascii="宋体" w:hAnsi="宋体" w:hint="eastAsia"/>
          <w:b/>
          <w:sz w:val="24"/>
        </w:rPr>
        <w:t>2、本采购标的对应的中小企业划分标准所属行业为：软件和信息技术服务业</w:t>
      </w:r>
    </w:p>
    <w:p w:rsidR="003C51E7" w:rsidRPr="0015751E" w:rsidRDefault="006A174B">
      <w:pPr>
        <w:spacing w:line="460" w:lineRule="exact"/>
        <w:ind w:firstLineChars="200" w:firstLine="482"/>
        <w:rPr>
          <w:rFonts w:ascii="宋体" w:hAnsi="宋体"/>
          <w:b/>
          <w:sz w:val="24"/>
        </w:rPr>
      </w:pPr>
      <w:r w:rsidRPr="0015751E">
        <w:rPr>
          <w:rFonts w:ascii="宋体" w:hAnsi="宋体" w:hint="eastAsia"/>
          <w:b/>
          <w:sz w:val="24"/>
        </w:rPr>
        <w:t>3、▲投标总报价按照招标文件提供的工程量清单数量报价，不得减少。</w:t>
      </w:r>
    </w:p>
    <w:p w:rsidR="003C51E7" w:rsidRPr="0015751E" w:rsidRDefault="006A174B" w:rsidP="00B96310">
      <w:pPr>
        <w:spacing w:line="460" w:lineRule="exact"/>
        <w:ind w:firstLineChars="200" w:firstLine="482"/>
        <w:rPr>
          <w:rFonts w:ascii="宋体" w:hAnsi="宋体"/>
          <w:b/>
          <w:sz w:val="24"/>
        </w:rPr>
      </w:pPr>
      <w:r w:rsidRPr="0015751E">
        <w:rPr>
          <w:rFonts w:ascii="宋体" w:hAnsi="宋体" w:hint="eastAsia"/>
          <w:b/>
          <w:sz w:val="24"/>
        </w:rPr>
        <w:t>4、本项目报价为固定总价，即合同履行期间，维护内容增减、硬件设备维修或更换，相关费用均由中标人承担，合同总价不变。</w:t>
      </w:r>
    </w:p>
    <w:p w:rsidR="003C51E7" w:rsidRPr="0015751E" w:rsidRDefault="006A174B">
      <w:pPr>
        <w:spacing w:line="440" w:lineRule="exact"/>
        <w:rPr>
          <w:rFonts w:ascii="宋体" w:hAnsi="宋体"/>
          <w:b/>
          <w:bCs/>
          <w:sz w:val="24"/>
        </w:rPr>
      </w:pPr>
      <w:r w:rsidRPr="0015751E">
        <w:rPr>
          <w:rFonts w:ascii="宋体" w:hAnsi="宋体"/>
          <w:b/>
          <w:bCs/>
          <w:sz w:val="24"/>
        </w:rPr>
        <w:t xml:space="preserve"> </w:t>
      </w:r>
      <w:r w:rsidRPr="0015751E">
        <w:rPr>
          <w:rFonts w:ascii="宋体" w:hAnsi="宋体" w:hint="eastAsia"/>
          <w:b/>
          <w:bCs/>
          <w:sz w:val="24"/>
        </w:rPr>
        <w:t xml:space="preserve">   5、合同履行期间，本项目所涉及的系统或设备如发生故障需要更换硬件设备的，应在本项目备品备件清单中选择相应设备予以更换，未在本项目备品备件中列明的，中标人应当以不低于原设备性能的产品予以更换。更换后的设备所有权归采购人所有。更换下来的故障设备须交由采购人处置。</w:t>
      </w:r>
    </w:p>
    <w:p w:rsidR="003C51E7" w:rsidRPr="0015751E" w:rsidRDefault="006A174B">
      <w:pPr>
        <w:spacing w:line="440" w:lineRule="exact"/>
        <w:ind w:firstLineChars="200" w:firstLine="482"/>
        <w:rPr>
          <w:rFonts w:ascii="宋体" w:hAnsi="宋体"/>
          <w:b/>
          <w:bCs/>
          <w:sz w:val="24"/>
        </w:rPr>
      </w:pPr>
      <w:r w:rsidRPr="0015751E">
        <w:rPr>
          <w:rFonts w:ascii="宋体" w:hAnsi="宋体" w:hint="eastAsia"/>
          <w:b/>
          <w:bCs/>
          <w:sz w:val="24"/>
        </w:rPr>
        <w:t>6、发生故障时须及时向采购人书面报告故障情况，征得采购人同意后方可予以维修或更换。</w:t>
      </w:r>
    </w:p>
    <w:p w:rsidR="003C51E7" w:rsidRPr="0015751E" w:rsidRDefault="003C51E7">
      <w:pPr>
        <w:pStyle w:val="AONormal"/>
        <w:ind w:firstLine="480"/>
        <w:rPr>
          <w:sz w:val="24"/>
          <w:szCs w:val="24"/>
        </w:rPr>
      </w:pPr>
    </w:p>
    <w:p w:rsidR="003C51E7" w:rsidRPr="0015751E" w:rsidRDefault="006A174B">
      <w:pPr>
        <w:spacing w:line="440" w:lineRule="exact"/>
        <w:rPr>
          <w:rFonts w:ascii="宋体" w:hAnsi="宋体"/>
          <w:sz w:val="24"/>
        </w:rPr>
      </w:pPr>
      <w:r w:rsidRPr="0015751E">
        <w:rPr>
          <w:rFonts w:ascii="宋体" w:hAnsi="宋体"/>
          <w:sz w:val="24"/>
        </w:rPr>
        <w:t xml:space="preserve"> </w:t>
      </w:r>
    </w:p>
    <w:p w:rsidR="003C51E7" w:rsidRPr="0015751E" w:rsidRDefault="006A174B">
      <w:pPr>
        <w:pStyle w:val="af1"/>
        <w:snapToGrid w:val="0"/>
        <w:spacing w:beforeLines="0" w:afterLines="0" w:line="240" w:lineRule="auto"/>
        <w:jc w:val="center"/>
        <w:outlineLvl w:val="0"/>
        <w:rPr>
          <w:b/>
          <w:sz w:val="30"/>
          <w:szCs w:val="30"/>
        </w:rPr>
      </w:pPr>
      <w:bookmarkStart w:id="20" w:name="_Toc466534749"/>
      <w:r w:rsidRPr="0015751E">
        <w:rPr>
          <w:rFonts w:hAnsi="宋体"/>
          <w:sz w:val="30"/>
          <w:szCs w:val="30"/>
        </w:rPr>
        <w:br w:type="page"/>
      </w:r>
      <w:bookmarkStart w:id="21" w:name="_Toc187152436"/>
      <w:bookmarkEnd w:id="20"/>
      <w:r w:rsidR="00B96310" w:rsidRPr="0015751E">
        <w:rPr>
          <w:rFonts w:hAnsi="宋体"/>
          <w:sz w:val="30"/>
          <w:szCs w:val="30"/>
        </w:rPr>
        <w:lastRenderedPageBreak/>
        <w:tab/>
      </w:r>
      <w:r w:rsidRPr="0015751E">
        <w:rPr>
          <w:rFonts w:hint="eastAsia"/>
          <w:b/>
          <w:sz w:val="30"/>
          <w:szCs w:val="30"/>
        </w:rPr>
        <w:t>第三章</w:t>
      </w:r>
      <w:r w:rsidRPr="0015751E">
        <w:rPr>
          <w:b/>
          <w:sz w:val="30"/>
          <w:szCs w:val="30"/>
        </w:rPr>
        <w:t xml:space="preserve">  供应商磋商须知</w:t>
      </w:r>
      <w:bookmarkEnd w:id="21"/>
    </w:p>
    <w:p w:rsidR="003C51E7" w:rsidRPr="0015751E" w:rsidRDefault="006A174B">
      <w:pPr>
        <w:jc w:val="center"/>
        <w:rPr>
          <w:b/>
          <w:sz w:val="30"/>
          <w:szCs w:val="30"/>
        </w:rPr>
      </w:pPr>
      <w:r w:rsidRPr="0015751E">
        <w:rPr>
          <w:rFonts w:hint="eastAsia"/>
          <w:b/>
          <w:sz w:val="30"/>
          <w:szCs w:val="30"/>
        </w:rPr>
        <w:t>前附表</w:t>
      </w:r>
    </w:p>
    <w:tbl>
      <w:tblPr>
        <w:tblW w:w="10787" w:type="dxa"/>
        <w:tblInd w:w="-11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0079"/>
      </w:tblGrid>
      <w:tr w:rsidR="003C51E7" w:rsidRPr="0015751E">
        <w:trPr>
          <w:trHeight w:val="409"/>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b/>
                <w:sz w:val="24"/>
              </w:rPr>
            </w:pPr>
            <w:r w:rsidRPr="0015751E">
              <w:rPr>
                <w:rFonts w:ascii="宋体" w:hAnsi="宋体" w:hint="eastAsia"/>
                <w:b/>
                <w:sz w:val="24"/>
              </w:rPr>
              <w:t>序号</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b/>
                <w:sz w:val="24"/>
              </w:rPr>
            </w:pPr>
            <w:r w:rsidRPr="0015751E">
              <w:rPr>
                <w:rFonts w:ascii="宋体" w:hAnsi="宋体" w:hint="eastAsia"/>
                <w:b/>
                <w:sz w:val="24"/>
              </w:rPr>
              <w:t>内容、要求</w:t>
            </w:r>
          </w:p>
        </w:tc>
      </w:tr>
      <w:tr w:rsidR="003C51E7" w:rsidRPr="0015751E">
        <w:trPr>
          <w:trHeight w:val="354"/>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1</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pStyle w:val="afc"/>
              <w:spacing w:before="0" w:beforeAutospacing="0" w:after="0" w:afterAutospacing="0" w:line="480" w:lineRule="exact"/>
              <w:rPr>
                <w:kern w:val="2"/>
              </w:rPr>
            </w:pPr>
            <w:r w:rsidRPr="0015751E">
              <w:rPr>
                <w:rFonts w:hint="eastAsia"/>
                <w:kern w:val="2"/>
              </w:rPr>
              <w:t>项目名称：</w:t>
            </w:r>
            <w:r w:rsidRPr="0015751E">
              <w:rPr>
                <w:rFonts w:hint="eastAsia"/>
              </w:rPr>
              <w:t>临海市公安局交管中心大楼弱电系统续保服务项目</w:t>
            </w:r>
          </w:p>
        </w:tc>
      </w:tr>
      <w:tr w:rsidR="003C51E7" w:rsidRPr="0015751E">
        <w:trPr>
          <w:trHeight w:val="312"/>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2</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rPr>
                <w:rFonts w:ascii="宋体" w:hAnsi="宋体"/>
                <w:sz w:val="24"/>
              </w:rPr>
            </w:pPr>
            <w:r w:rsidRPr="0015751E">
              <w:rPr>
                <w:rFonts w:ascii="宋体" w:hAnsi="宋体" w:hint="eastAsia"/>
                <w:sz w:val="24"/>
              </w:rPr>
              <w:t>采购内容及数量：详见“第二章 招标需求”</w:t>
            </w:r>
          </w:p>
        </w:tc>
      </w:tr>
      <w:tr w:rsidR="003C51E7" w:rsidRPr="0015751E">
        <w:trPr>
          <w:trHeight w:val="282"/>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3</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rPr>
                <w:rFonts w:ascii="宋体" w:hAnsi="宋体"/>
                <w:sz w:val="24"/>
              </w:rPr>
            </w:pPr>
            <w:r w:rsidRPr="0015751E">
              <w:rPr>
                <w:rFonts w:ascii="宋体" w:hAnsi="宋体" w:hint="eastAsia"/>
                <w:sz w:val="24"/>
              </w:rPr>
              <w:t>投标报价及费用：1、本项目投标应以人民币报价；2、不论投标结果如何，供应商均应自行承担所有与投标有关的全部费用；</w:t>
            </w:r>
            <w:r w:rsidRPr="0015751E">
              <w:rPr>
                <w:rFonts w:ascii="宋体" w:hAnsi="宋体"/>
                <w:sz w:val="24"/>
              </w:rPr>
              <w:t xml:space="preserve"> </w:t>
            </w:r>
          </w:p>
          <w:p w:rsidR="003C51E7" w:rsidRPr="0015751E" w:rsidRDefault="006A174B">
            <w:pPr>
              <w:snapToGrid w:val="0"/>
              <w:spacing w:line="480" w:lineRule="exact"/>
              <w:rPr>
                <w:rFonts w:ascii="宋体" w:hAnsi="宋体"/>
                <w:sz w:val="24"/>
              </w:rPr>
            </w:pPr>
            <w:r w:rsidRPr="0015751E">
              <w:rPr>
                <w:rFonts w:ascii="宋体" w:hAnsi="宋体" w:hint="eastAsia"/>
                <w:b/>
                <w:bCs/>
                <w:sz w:val="24"/>
              </w:rPr>
              <w:t>3、本项目招标代理服务费根据中标价的1</w:t>
            </w:r>
            <w:r w:rsidRPr="0015751E">
              <w:rPr>
                <w:rFonts w:ascii="宋体" w:hAnsi="宋体"/>
                <w:b/>
                <w:bCs/>
                <w:sz w:val="24"/>
              </w:rPr>
              <w:t>.5%</w:t>
            </w:r>
            <w:r w:rsidRPr="0015751E">
              <w:rPr>
                <w:rFonts w:ascii="宋体" w:hAnsi="宋体" w:hint="eastAsia"/>
                <w:b/>
                <w:bCs/>
                <w:sz w:val="24"/>
              </w:rPr>
              <w:t>计取，由中标人支付给采购代理机构，在采购代理机构发出成交通知书前一次性付清招标代理服务费用。</w:t>
            </w:r>
          </w:p>
        </w:tc>
      </w:tr>
      <w:tr w:rsidR="003C51E7" w:rsidRPr="0015751E">
        <w:trPr>
          <w:trHeight w:val="312"/>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4</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rPr>
                <w:rFonts w:ascii="宋体" w:hAnsi="宋体"/>
                <w:sz w:val="24"/>
              </w:rPr>
            </w:pPr>
            <w:r w:rsidRPr="0015751E">
              <w:rPr>
                <w:rFonts w:ascii="宋体" w:hAnsi="宋体" w:hint="eastAsia"/>
                <w:b/>
                <w:bCs/>
                <w:sz w:val="24"/>
              </w:rPr>
              <w:t>现场踏勘</w:t>
            </w:r>
            <w:r w:rsidRPr="0015751E">
              <w:rPr>
                <w:rFonts w:ascii="宋体" w:hAnsi="宋体" w:hint="eastAsia"/>
                <w:sz w:val="24"/>
              </w:rPr>
              <w:t>：供应商可对</w:t>
            </w:r>
            <w:r w:rsidRPr="0015751E">
              <w:rPr>
                <w:rFonts w:ascii="宋体" w:hAnsi="宋体"/>
                <w:sz w:val="24"/>
              </w:rPr>
              <w:t>项目</w:t>
            </w:r>
            <w:r w:rsidRPr="0015751E">
              <w:rPr>
                <w:rFonts w:ascii="宋体" w:hAnsi="宋体" w:hint="eastAsia"/>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rsidR="003C51E7" w:rsidRPr="0015751E">
        <w:trPr>
          <w:trHeight w:val="312"/>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5</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rPr>
                <w:rFonts w:ascii="宋体" w:hAnsi="宋体"/>
                <w:b/>
                <w:sz w:val="24"/>
              </w:rPr>
            </w:pPr>
            <w:r w:rsidRPr="0015751E">
              <w:rPr>
                <w:rFonts w:ascii="宋体" w:hAnsi="宋体" w:hint="eastAsia"/>
                <w:b/>
                <w:sz w:val="24"/>
              </w:rPr>
              <w:t>质疑与澄清</w:t>
            </w:r>
            <w:r w:rsidRPr="0015751E">
              <w:rPr>
                <w:rFonts w:ascii="宋体" w:hAnsi="宋体" w:hint="eastAsia"/>
                <w:sz w:val="24"/>
              </w:rPr>
              <w:t>：</w:t>
            </w:r>
            <w:r w:rsidRPr="0015751E">
              <w:rPr>
                <w:rFonts w:ascii="宋体" w:hAnsi="宋体" w:hint="eastAsia"/>
                <w:b/>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sidRPr="0015751E">
              <w:rPr>
                <w:rFonts w:ascii="宋体" w:hAnsi="宋体"/>
                <w:b/>
                <w:sz w:val="24"/>
              </w:rPr>
              <w:t>7</w:t>
            </w:r>
            <w:r w:rsidRPr="0015751E">
              <w:rPr>
                <w:rFonts w:ascii="宋体" w:hAnsi="宋体" w:hint="eastAsia"/>
                <w:b/>
                <w:sz w:val="24"/>
              </w:rPr>
              <w:t>个工作日内以书面形式提出，且应当在采购响应截止时间之前在政采云平台的质疑系统一次性提出，否则被质疑人可不予接受。供应商在法定质疑期内应一次性提出针对同一采购程序环节的质疑。</w:t>
            </w:r>
            <w:r w:rsidRPr="0015751E">
              <w:rPr>
                <w:rFonts w:ascii="宋体" w:hAnsi="宋体" w:hint="eastAsia"/>
                <w:sz w:val="24"/>
              </w:rPr>
              <w:t>招标人对已发出的磋商文件进行必要的澄清、答复、修改和补充将以更正公告的形式予以发布。</w:t>
            </w:r>
            <w:r w:rsidRPr="0015751E">
              <w:rPr>
                <w:rFonts w:ascii="宋体" w:hAnsi="宋体" w:hint="eastAsia"/>
                <w:b/>
                <w:sz w:val="24"/>
              </w:rPr>
              <w:t xml:space="preserve"> </w:t>
            </w:r>
          </w:p>
        </w:tc>
      </w:tr>
      <w:tr w:rsidR="003C51E7" w:rsidRPr="0015751E">
        <w:trPr>
          <w:trHeight w:val="312"/>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6</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rPr>
                <w:rFonts w:ascii="宋体" w:hAnsi="宋体"/>
                <w:sz w:val="24"/>
              </w:rPr>
            </w:pPr>
            <w:r w:rsidRPr="0015751E">
              <w:rPr>
                <w:rFonts w:ascii="宋体" w:hAnsi="宋体" w:hint="eastAsia"/>
                <w:sz w:val="24"/>
              </w:rPr>
              <w:t>投标截止时间、开标时间及地点：详见“第一章  竞争性磋商公告”</w:t>
            </w:r>
          </w:p>
        </w:tc>
      </w:tr>
      <w:tr w:rsidR="003C51E7" w:rsidRPr="0015751E">
        <w:trPr>
          <w:trHeight w:val="314"/>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7</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autoSpaceDE w:val="0"/>
              <w:autoSpaceDN w:val="0"/>
              <w:snapToGrid w:val="0"/>
              <w:spacing w:line="480" w:lineRule="exact"/>
              <w:textAlignment w:val="bottom"/>
              <w:rPr>
                <w:rFonts w:ascii="宋体" w:hAnsi="宋体"/>
                <w:sz w:val="24"/>
              </w:rPr>
            </w:pPr>
            <w:r w:rsidRPr="0015751E">
              <w:rPr>
                <w:rFonts w:ascii="宋体" w:hAnsi="宋体" w:hint="eastAsia"/>
                <w:sz w:val="24"/>
              </w:rPr>
              <w:t>评标办法</w:t>
            </w:r>
            <w:r w:rsidRPr="0015751E">
              <w:rPr>
                <w:rFonts w:ascii="宋体" w:hAnsi="宋体" w:hint="eastAsia"/>
                <w:b/>
                <w:sz w:val="24"/>
              </w:rPr>
              <w:t>：</w:t>
            </w:r>
            <w:r w:rsidRPr="0015751E">
              <w:rPr>
                <w:rFonts w:ascii="宋体" w:hAnsi="宋体" w:hint="eastAsia"/>
                <w:sz w:val="24"/>
              </w:rPr>
              <w:t>综合评分法</w:t>
            </w:r>
          </w:p>
        </w:tc>
      </w:tr>
      <w:tr w:rsidR="003C51E7" w:rsidRPr="0015751E">
        <w:trPr>
          <w:trHeight w:val="476"/>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8</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autoSpaceDE w:val="0"/>
              <w:autoSpaceDN w:val="0"/>
              <w:snapToGrid w:val="0"/>
              <w:spacing w:line="480" w:lineRule="exact"/>
              <w:textAlignment w:val="bottom"/>
              <w:rPr>
                <w:rFonts w:ascii="宋体" w:hAnsi="宋体"/>
                <w:sz w:val="24"/>
              </w:rPr>
            </w:pPr>
            <w:r w:rsidRPr="0015751E">
              <w:rPr>
                <w:rFonts w:ascii="宋体" w:hAnsi="宋体" w:hint="eastAsia"/>
                <w:b/>
                <w:sz w:val="24"/>
              </w:rPr>
              <w:t>▲</w:t>
            </w:r>
            <w:r w:rsidRPr="0015751E">
              <w:rPr>
                <w:rFonts w:ascii="宋体" w:hAnsi="宋体" w:hint="eastAsia"/>
                <w:sz w:val="24"/>
              </w:rPr>
              <w:t>投标有效期：自投标截止日起</w:t>
            </w:r>
            <w:r w:rsidRPr="0015751E">
              <w:rPr>
                <w:rFonts w:ascii="宋体" w:hAnsi="宋体" w:hint="eastAsia"/>
                <w:sz w:val="24"/>
                <w:u w:val="single"/>
              </w:rPr>
              <w:t xml:space="preserve"> 90 </w:t>
            </w:r>
            <w:r w:rsidRPr="0015751E">
              <w:rPr>
                <w:rFonts w:ascii="宋体" w:hAnsi="宋体" w:hint="eastAsia"/>
                <w:sz w:val="24"/>
              </w:rPr>
              <w:t>天响应文件应保持有效</w:t>
            </w:r>
          </w:p>
        </w:tc>
      </w:tr>
      <w:tr w:rsidR="003C51E7" w:rsidRPr="0015751E">
        <w:trPr>
          <w:trHeight w:val="441"/>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9</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autoSpaceDE w:val="0"/>
              <w:autoSpaceDN w:val="0"/>
              <w:snapToGrid w:val="0"/>
              <w:spacing w:line="480" w:lineRule="exact"/>
              <w:textAlignment w:val="bottom"/>
              <w:rPr>
                <w:rFonts w:ascii="宋体" w:hAnsi="宋体"/>
                <w:b/>
                <w:sz w:val="24"/>
                <w:u w:val="single"/>
              </w:rPr>
            </w:pPr>
            <w:r w:rsidRPr="0015751E">
              <w:rPr>
                <w:rFonts w:ascii="宋体" w:hAnsi="宋体" w:hint="eastAsia"/>
                <w:b/>
                <w:sz w:val="24"/>
                <w:u w:val="single"/>
              </w:rPr>
              <w:t>实质性条款：带▲是实质性条款，供应商不得负偏离或内容缺失，否则为无效标。</w:t>
            </w:r>
          </w:p>
        </w:tc>
      </w:tr>
      <w:tr w:rsidR="003C51E7" w:rsidRPr="0015751E">
        <w:trPr>
          <w:trHeight w:val="379"/>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10</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autoSpaceDE w:val="0"/>
              <w:autoSpaceDN w:val="0"/>
              <w:snapToGrid w:val="0"/>
              <w:spacing w:line="480" w:lineRule="exact"/>
              <w:textAlignment w:val="bottom"/>
              <w:rPr>
                <w:rFonts w:ascii="宋体" w:hAnsi="宋体"/>
                <w:sz w:val="24"/>
              </w:rPr>
            </w:pPr>
            <w:r w:rsidRPr="0015751E">
              <w:rPr>
                <w:rFonts w:ascii="宋体" w:hAnsi="宋体" w:hint="eastAsia"/>
                <w:sz w:val="24"/>
              </w:rPr>
              <w:t>成交公告及成交通知书：评标结束后</w:t>
            </w:r>
            <w:r w:rsidRPr="0015751E">
              <w:rPr>
                <w:rFonts w:ascii="宋体" w:hAnsi="宋体"/>
                <w:sz w:val="24"/>
              </w:rPr>
              <w:t>7</w:t>
            </w:r>
            <w:r w:rsidRPr="0015751E">
              <w:rPr>
                <w:rFonts w:ascii="宋体" w:hAnsi="宋体" w:hint="eastAsia"/>
                <w:sz w:val="24"/>
              </w:rPr>
              <w:t>个工作日内，成交公告发布于</w:t>
            </w:r>
            <w:r w:rsidRPr="0015751E">
              <w:rPr>
                <w:rFonts w:ascii="宋体" w:hAnsi="宋体" w:cs="Arial" w:hint="eastAsia"/>
                <w:sz w:val="24"/>
              </w:rPr>
              <w:t>竞争性磋商公告发布的网站。</w:t>
            </w:r>
          </w:p>
        </w:tc>
      </w:tr>
      <w:tr w:rsidR="003C51E7" w:rsidRPr="0015751E">
        <w:trPr>
          <w:trHeight w:val="474"/>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11</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autoSpaceDE w:val="0"/>
              <w:autoSpaceDN w:val="0"/>
              <w:snapToGrid w:val="0"/>
              <w:spacing w:line="480" w:lineRule="exact"/>
              <w:textAlignment w:val="bottom"/>
              <w:rPr>
                <w:rFonts w:ascii="宋体" w:hAnsi="宋体"/>
                <w:sz w:val="24"/>
              </w:rPr>
            </w:pPr>
            <w:r w:rsidRPr="0015751E">
              <w:rPr>
                <w:rFonts w:ascii="宋体" w:hAnsi="宋体" w:hint="eastAsia"/>
                <w:sz w:val="24"/>
              </w:rPr>
              <w:t>签订合同时间：成交通知书发出后30日内。</w:t>
            </w:r>
          </w:p>
        </w:tc>
      </w:tr>
      <w:tr w:rsidR="003C51E7" w:rsidRPr="0015751E">
        <w:trPr>
          <w:trHeight w:val="424"/>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12</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pStyle w:val="ae"/>
              <w:spacing w:line="480" w:lineRule="exact"/>
              <w:jc w:val="left"/>
              <w:rPr>
                <w:rFonts w:ascii="宋体" w:hAnsi="宋体"/>
                <w:sz w:val="24"/>
              </w:rPr>
            </w:pPr>
            <w:r w:rsidRPr="0015751E">
              <w:rPr>
                <w:rFonts w:hint="eastAsia"/>
              </w:rPr>
              <w:t>▲</w:t>
            </w:r>
            <w:r w:rsidRPr="0015751E">
              <w:rPr>
                <w:rFonts w:ascii="宋体" w:hAnsi="宋体" w:hint="eastAsia"/>
                <w:sz w:val="24"/>
              </w:rPr>
              <w:t>付款方式：</w:t>
            </w:r>
            <w:r w:rsidRPr="0015751E">
              <w:rPr>
                <w:rFonts w:ascii="宋体" w:hAnsi="宋体" w:hint="eastAsia"/>
                <w:b/>
                <w:sz w:val="24"/>
              </w:rPr>
              <w:t>合同签订生效并具备实施条件，且采购人完成财政资金审批手续后</w:t>
            </w:r>
            <w:r w:rsidRPr="0015751E">
              <w:rPr>
                <w:rFonts w:ascii="宋体" w:hAnsi="宋体"/>
                <w:b/>
                <w:sz w:val="24"/>
              </w:rPr>
              <w:t>7</w:t>
            </w:r>
            <w:r w:rsidRPr="0015751E">
              <w:rPr>
                <w:rFonts w:ascii="宋体" w:hAnsi="宋体" w:hint="eastAsia"/>
                <w:b/>
                <w:sz w:val="24"/>
              </w:rPr>
              <w:t>个工作日内，采购人向中标人支付合同总价款25%的预付款，服务到期完成全部维护工作并提交相关报告，且采购人完成财政资金审批手续后，采购人根据服务提供商维护质量和考核情况，在中标人提供发票后</w:t>
            </w:r>
            <w:r w:rsidRPr="0015751E">
              <w:rPr>
                <w:rFonts w:ascii="宋体" w:hAnsi="宋体"/>
                <w:b/>
                <w:sz w:val="24"/>
              </w:rPr>
              <w:t>7</w:t>
            </w:r>
            <w:r w:rsidRPr="0015751E">
              <w:rPr>
                <w:rFonts w:ascii="宋体" w:hAnsi="宋体" w:hint="eastAsia"/>
                <w:b/>
                <w:sz w:val="24"/>
              </w:rPr>
              <w:t>个工作日内付清合同剩余款项</w:t>
            </w:r>
            <w:r w:rsidRPr="0015751E">
              <w:rPr>
                <w:rFonts w:ascii="宋体" w:hAnsi="宋体" w:hint="eastAsia"/>
                <w:sz w:val="24"/>
              </w:rPr>
              <w:t>。</w:t>
            </w:r>
          </w:p>
        </w:tc>
      </w:tr>
      <w:tr w:rsidR="003C51E7" w:rsidRPr="0015751E">
        <w:trPr>
          <w:trHeight w:val="726"/>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t>13</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pStyle w:val="ae"/>
              <w:spacing w:line="480" w:lineRule="exact"/>
              <w:jc w:val="left"/>
              <w:rPr>
                <w:rFonts w:ascii="宋体" w:hAnsi="宋体"/>
                <w:sz w:val="24"/>
              </w:rPr>
            </w:pPr>
            <w:r w:rsidRPr="0015751E">
              <w:rPr>
                <w:rFonts w:ascii="宋体" w:hAnsi="宋体" w:hint="eastAsia"/>
                <w:sz w:val="24"/>
              </w:rPr>
              <w:t>履约保证金的收取及退还:按成交价</w:t>
            </w:r>
            <w:r w:rsidRPr="0015751E">
              <w:rPr>
                <w:rFonts w:ascii="宋体" w:hAnsi="宋体" w:hint="eastAsia"/>
                <w:b/>
                <w:sz w:val="24"/>
              </w:rPr>
              <w:t>的</w:t>
            </w:r>
            <w:r w:rsidRPr="0015751E">
              <w:rPr>
                <w:rFonts w:ascii="宋体" w:hAnsi="宋体"/>
                <w:b/>
                <w:sz w:val="24"/>
              </w:rPr>
              <w:t>1</w:t>
            </w:r>
            <w:r w:rsidRPr="0015751E">
              <w:rPr>
                <w:rFonts w:ascii="宋体" w:hAnsi="宋体" w:hint="eastAsia"/>
                <w:b/>
                <w:sz w:val="24"/>
              </w:rPr>
              <w:t>%收</w:t>
            </w:r>
            <w:r w:rsidRPr="0015751E">
              <w:rPr>
                <w:rFonts w:ascii="宋体" w:hAnsi="宋体" w:hint="eastAsia"/>
                <w:sz w:val="24"/>
              </w:rPr>
              <w:t>取，</w:t>
            </w:r>
            <w:r w:rsidRPr="0015751E">
              <w:rPr>
                <w:rFonts w:ascii="宋体" w:hAnsi="宋体" w:hint="eastAsia"/>
                <w:b/>
                <w:sz w:val="24"/>
                <w:u w:val="single"/>
              </w:rPr>
              <w:t>领取成交通知书前缴纳至临海市公共资源交易中心账户。</w:t>
            </w:r>
            <w:r w:rsidRPr="0015751E">
              <w:rPr>
                <w:rFonts w:ascii="宋体" w:hAnsi="宋体" w:hint="eastAsia"/>
                <w:sz w:val="24"/>
              </w:rPr>
              <w:t>验收合格后</w:t>
            </w:r>
            <w:r w:rsidRPr="0015751E">
              <w:rPr>
                <w:rFonts w:ascii="宋体" w:hAnsi="宋体" w:hint="eastAsia"/>
                <w:sz w:val="24"/>
                <w:lang w:val="zh-CN"/>
              </w:rPr>
              <w:t>凭《临海市政府采购验收单》向临海市公共资源交易中心</w:t>
            </w:r>
            <w:r w:rsidRPr="0015751E">
              <w:rPr>
                <w:rFonts w:ascii="宋体" w:hAnsi="宋体" w:hint="eastAsia"/>
                <w:sz w:val="24"/>
              </w:rPr>
              <w:t>申请</w:t>
            </w:r>
            <w:r w:rsidRPr="0015751E">
              <w:rPr>
                <w:rFonts w:ascii="宋体" w:hAnsi="宋体" w:hint="eastAsia"/>
                <w:sz w:val="24"/>
                <w:lang w:val="zh-CN"/>
              </w:rPr>
              <w:t>退还。</w:t>
            </w:r>
          </w:p>
        </w:tc>
      </w:tr>
      <w:tr w:rsidR="003C51E7" w:rsidRPr="0015751E">
        <w:trPr>
          <w:trHeight w:val="416"/>
        </w:trPr>
        <w:tc>
          <w:tcPr>
            <w:tcW w:w="70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480" w:lineRule="exact"/>
              <w:jc w:val="center"/>
              <w:rPr>
                <w:rFonts w:ascii="宋体" w:hAnsi="宋体"/>
                <w:sz w:val="24"/>
              </w:rPr>
            </w:pPr>
            <w:r w:rsidRPr="0015751E">
              <w:rPr>
                <w:rFonts w:ascii="宋体" w:hAnsi="宋体" w:hint="eastAsia"/>
                <w:sz w:val="24"/>
              </w:rPr>
              <w:lastRenderedPageBreak/>
              <w:t>14</w:t>
            </w:r>
          </w:p>
        </w:tc>
        <w:tc>
          <w:tcPr>
            <w:tcW w:w="1007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autoSpaceDE w:val="0"/>
              <w:autoSpaceDN w:val="0"/>
              <w:snapToGrid w:val="0"/>
              <w:spacing w:line="480" w:lineRule="exact"/>
              <w:textAlignment w:val="bottom"/>
              <w:rPr>
                <w:rFonts w:ascii="宋体" w:hAnsi="宋体"/>
                <w:sz w:val="24"/>
              </w:rPr>
            </w:pPr>
            <w:r w:rsidRPr="0015751E">
              <w:rPr>
                <w:rFonts w:ascii="宋体" w:hAnsi="宋体" w:hint="eastAsia"/>
                <w:sz w:val="24"/>
              </w:rPr>
              <w:t>解释：本磋商文件的解释权属于招标人。</w:t>
            </w:r>
            <w:r w:rsidRPr="0015751E">
              <w:rPr>
                <w:rFonts w:ascii="宋体" w:hAnsi="宋体" w:hint="eastAsia"/>
                <w:b/>
                <w:bCs/>
                <w:sz w:val="24"/>
                <w:u w:val="single"/>
              </w:rPr>
              <w:t>本磋商文件如临海市公共资源交易中心网站上发布的内容与浙江省政府采购网上发布的内容有不一致的，以浙江省政府采购网上发布的内容为准，并请及时告知采购项目联系人。</w:t>
            </w:r>
          </w:p>
        </w:tc>
      </w:tr>
    </w:tbl>
    <w:p w:rsidR="003C51E7" w:rsidRPr="0015751E" w:rsidRDefault="006A174B">
      <w:pPr>
        <w:pStyle w:val="af1"/>
        <w:snapToGrid w:val="0"/>
        <w:spacing w:beforeLines="0" w:afterLines="0" w:line="420" w:lineRule="exact"/>
        <w:ind w:firstLineChars="200" w:firstLine="482"/>
        <w:rPr>
          <w:rFonts w:hAnsi="宋体"/>
          <w:b/>
        </w:rPr>
      </w:pPr>
      <w:r w:rsidRPr="0015751E">
        <w:rPr>
          <w:rFonts w:hAnsi="宋体"/>
          <w:b/>
        </w:rPr>
        <w:br w:type="page"/>
      </w:r>
    </w:p>
    <w:p w:rsidR="003C51E7" w:rsidRPr="0015751E" w:rsidRDefault="003C51E7">
      <w:pPr>
        <w:pStyle w:val="af1"/>
        <w:snapToGrid w:val="0"/>
        <w:spacing w:beforeLines="0" w:afterLines="0" w:line="420" w:lineRule="exact"/>
        <w:ind w:firstLineChars="200" w:firstLine="482"/>
        <w:rPr>
          <w:rFonts w:hAnsi="宋体"/>
          <w:b/>
        </w:rPr>
      </w:pPr>
    </w:p>
    <w:p w:rsidR="003C51E7" w:rsidRPr="0015751E" w:rsidRDefault="006A174B">
      <w:pPr>
        <w:pStyle w:val="af1"/>
        <w:snapToGrid w:val="0"/>
        <w:spacing w:beforeLines="0" w:afterLines="0" w:line="420" w:lineRule="exact"/>
        <w:ind w:firstLineChars="200" w:firstLine="482"/>
        <w:rPr>
          <w:rFonts w:hAnsi="宋体"/>
          <w:b/>
        </w:rPr>
      </w:pPr>
      <w:r w:rsidRPr="0015751E">
        <w:rPr>
          <w:rFonts w:hAnsi="宋体" w:hint="eastAsia"/>
          <w:b/>
        </w:rPr>
        <w:t>一 、总  则</w:t>
      </w:r>
    </w:p>
    <w:p w:rsidR="003C51E7" w:rsidRPr="0015751E" w:rsidRDefault="006A174B">
      <w:pPr>
        <w:snapToGrid w:val="0"/>
        <w:spacing w:line="420" w:lineRule="exact"/>
        <w:ind w:firstLineChars="196" w:firstLine="472"/>
        <w:jc w:val="left"/>
        <w:rPr>
          <w:rFonts w:ascii="宋体" w:hAnsi="宋体"/>
          <w:b/>
          <w:sz w:val="24"/>
        </w:rPr>
      </w:pPr>
      <w:r w:rsidRPr="0015751E">
        <w:rPr>
          <w:rFonts w:ascii="宋体" w:hAnsi="宋体" w:hint="eastAsia"/>
          <w:b/>
          <w:sz w:val="24"/>
        </w:rPr>
        <w:t>（一）适用范围</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本磋商文件适用于本项目的招标、响应、磋商、定标、验收、合同履约、付款等行为。</w:t>
      </w:r>
    </w:p>
    <w:p w:rsidR="003C51E7" w:rsidRPr="0015751E" w:rsidRDefault="006A174B">
      <w:pPr>
        <w:snapToGrid w:val="0"/>
        <w:spacing w:beforeLines="50" w:before="120" w:line="420" w:lineRule="exact"/>
        <w:ind w:firstLineChars="147" w:firstLine="354"/>
        <w:jc w:val="left"/>
        <w:rPr>
          <w:rFonts w:ascii="宋体" w:hAnsi="宋体"/>
          <w:b/>
          <w:sz w:val="24"/>
        </w:rPr>
      </w:pPr>
      <w:r w:rsidRPr="0015751E">
        <w:rPr>
          <w:rFonts w:ascii="宋体" w:hAnsi="宋体" w:hint="eastAsia"/>
          <w:b/>
          <w:sz w:val="24"/>
        </w:rPr>
        <w:t>（二）定义</w:t>
      </w:r>
    </w:p>
    <w:p w:rsidR="003C51E7" w:rsidRPr="0015751E" w:rsidRDefault="006A174B">
      <w:pPr>
        <w:spacing w:line="420" w:lineRule="exact"/>
        <w:ind w:firstLineChars="200" w:firstLine="480"/>
        <w:rPr>
          <w:rFonts w:ascii="宋体" w:hAnsi="宋体"/>
          <w:sz w:val="24"/>
        </w:rPr>
      </w:pPr>
      <w:r w:rsidRPr="0015751E">
        <w:rPr>
          <w:rFonts w:ascii="宋体" w:hAnsi="宋体" w:hint="eastAsia"/>
          <w:sz w:val="24"/>
        </w:rPr>
        <w:t>1.“招标人”系指组织本次招标的采购代理机构和采购单位。</w:t>
      </w:r>
    </w:p>
    <w:p w:rsidR="003C51E7" w:rsidRPr="0015751E" w:rsidRDefault="006A174B">
      <w:pPr>
        <w:spacing w:line="420" w:lineRule="exact"/>
        <w:ind w:firstLineChars="200" w:firstLine="482"/>
        <w:rPr>
          <w:rFonts w:ascii="宋体" w:hAnsi="宋体"/>
          <w:b/>
          <w:bCs/>
          <w:sz w:val="24"/>
          <w:u w:val="single"/>
        </w:rPr>
      </w:pPr>
      <w:bookmarkStart w:id="22" w:name="_Hlk60996806"/>
      <w:r w:rsidRPr="0015751E">
        <w:rPr>
          <w:rFonts w:ascii="宋体" w:hAnsi="宋体" w:hint="eastAsia"/>
          <w:b/>
          <w:bCs/>
          <w:sz w:val="24"/>
          <w:u w:val="single"/>
        </w:rPr>
        <w:t>2.“供应商”系指向招标人提交磋商响应文件的单位和组织。</w:t>
      </w:r>
    </w:p>
    <w:bookmarkEnd w:id="22"/>
    <w:p w:rsidR="003C51E7" w:rsidRPr="0015751E" w:rsidRDefault="006A174B">
      <w:pPr>
        <w:spacing w:line="420" w:lineRule="exact"/>
        <w:ind w:firstLineChars="200" w:firstLine="482"/>
        <w:rPr>
          <w:rFonts w:ascii="宋体" w:hAnsi="宋体"/>
          <w:b/>
          <w:bCs/>
          <w:sz w:val="24"/>
          <w:u w:val="single"/>
        </w:rPr>
      </w:pPr>
      <w:r w:rsidRPr="0015751E">
        <w:rPr>
          <w:rFonts w:ascii="宋体" w:hAnsi="宋体"/>
          <w:b/>
          <w:bCs/>
          <w:sz w:val="24"/>
          <w:u w:val="single"/>
        </w:rPr>
        <w:t>3</w:t>
      </w:r>
      <w:r w:rsidRPr="0015751E">
        <w:rPr>
          <w:rFonts w:ascii="宋体" w:hAnsi="宋体" w:hint="eastAsia"/>
          <w:b/>
          <w:bCs/>
          <w:sz w:val="24"/>
          <w:u w:val="single"/>
        </w:rPr>
        <w:t>.“磋商响应文件”系指参与政府采购活动的供应商按照竞争性磋商文件要求编制的响应文件。</w:t>
      </w:r>
    </w:p>
    <w:p w:rsidR="003C51E7" w:rsidRPr="0015751E" w:rsidRDefault="006A174B">
      <w:pPr>
        <w:spacing w:line="420" w:lineRule="exact"/>
        <w:ind w:firstLineChars="200" w:firstLine="480"/>
        <w:rPr>
          <w:rFonts w:ascii="宋体" w:hAnsi="宋体"/>
          <w:sz w:val="24"/>
        </w:rPr>
      </w:pPr>
      <w:r w:rsidRPr="0015751E">
        <w:rPr>
          <w:rFonts w:ascii="宋体" w:hAnsi="宋体"/>
          <w:sz w:val="24"/>
        </w:rPr>
        <w:t>4</w:t>
      </w:r>
      <w:r w:rsidRPr="0015751E">
        <w:rPr>
          <w:rFonts w:ascii="宋体" w:hAnsi="宋体" w:hint="eastAsia"/>
          <w:sz w:val="24"/>
        </w:rPr>
        <w:t>.“产品”系指供方按竞争性磋商文件规定，须向采购单位提供的一切设备、保险、税金、备品备件、工具、手册及其它有关技术资料和材料。</w:t>
      </w:r>
    </w:p>
    <w:p w:rsidR="003C51E7" w:rsidRPr="0015751E" w:rsidRDefault="006A174B">
      <w:pPr>
        <w:spacing w:line="420" w:lineRule="exact"/>
        <w:ind w:firstLineChars="200" w:firstLine="480"/>
        <w:rPr>
          <w:rFonts w:ascii="宋体" w:hAnsi="宋体"/>
          <w:sz w:val="24"/>
        </w:rPr>
      </w:pPr>
      <w:r w:rsidRPr="0015751E">
        <w:rPr>
          <w:rFonts w:ascii="宋体" w:hAnsi="宋体"/>
          <w:sz w:val="24"/>
        </w:rPr>
        <w:t>5</w:t>
      </w:r>
      <w:r w:rsidRPr="0015751E">
        <w:rPr>
          <w:rFonts w:ascii="宋体" w:hAnsi="宋体" w:hint="eastAsia"/>
          <w:sz w:val="24"/>
        </w:rPr>
        <w:t>.“服务”系指竞争性磋商文件规定供应商须承担的安装、调试、技术协助、校准、培训、技术指导以及其他类似的义务。</w:t>
      </w:r>
    </w:p>
    <w:p w:rsidR="003C51E7" w:rsidRPr="0015751E" w:rsidRDefault="006A174B">
      <w:pPr>
        <w:spacing w:line="420" w:lineRule="exact"/>
        <w:ind w:firstLineChars="200" w:firstLine="480"/>
        <w:rPr>
          <w:rFonts w:ascii="宋体" w:hAnsi="宋体"/>
          <w:sz w:val="24"/>
        </w:rPr>
      </w:pPr>
      <w:r w:rsidRPr="0015751E">
        <w:rPr>
          <w:rFonts w:ascii="宋体" w:hAnsi="宋体"/>
          <w:sz w:val="24"/>
        </w:rPr>
        <w:t>6</w:t>
      </w:r>
      <w:r w:rsidRPr="0015751E">
        <w:rPr>
          <w:rFonts w:ascii="宋体" w:hAnsi="宋体" w:hint="eastAsia"/>
          <w:sz w:val="24"/>
        </w:rPr>
        <w:t>.“项目”系指供应商按竞争性磋商文件规定向采购单位提供的产品和服务。</w:t>
      </w:r>
    </w:p>
    <w:p w:rsidR="003C51E7" w:rsidRPr="0015751E" w:rsidRDefault="006A174B">
      <w:pPr>
        <w:spacing w:line="420" w:lineRule="exact"/>
        <w:ind w:firstLineChars="200" w:firstLine="480"/>
        <w:rPr>
          <w:rFonts w:ascii="宋体" w:hAnsi="宋体"/>
          <w:sz w:val="24"/>
        </w:rPr>
      </w:pPr>
      <w:r w:rsidRPr="0015751E">
        <w:rPr>
          <w:rFonts w:ascii="宋体" w:hAnsi="宋体"/>
          <w:sz w:val="24"/>
        </w:rPr>
        <w:t>7</w:t>
      </w:r>
      <w:r w:rsidRPr="0015751E">
        <w:rPr>
          <w:rFonts w:ascii="宋体" w:hAnsi="宋体" w:hint="eastAsia"/>
          <w:sz w:val="24"/>
        </w:rPr>
        <w:t>.“书面形式”包括信函、传真、电报等。</w:t>
      </w:r>
    </w:p>
    <w:p w:rsidR="003C51E7" w:rsidRPr="0015751E" w:rsidRDefault="006A174B">
      <w:pPr>
        <w:spacing w:line="420" w:lineRule="exact"/>
        <w:ind w:firstLineChars="200" w:firstLine="480"/>
        <w:rPr>
          <w:rFonts w:ascii="宋体" w:hAnsi="宋体"/>
          <w:sz w:val="24"/>
        </w:rPr>
      </w:pPr>
      <w:r w:rsidRPr="0015751E">
        <w:rPr>
          <w:rFonts w:ascii="宋体" w:hAnsi="宋体"/>
          <w:sz w:val="24"/>
        </w:rPr>
        <w:t>8</w:t>
      </w:r>
      <w:r w:rsidRPr="0015751E">
        <w:rPr>
          <w:rFonts w:ascii="宋体" w:hAnsi="宋体" w:hint="eastAsia"/>
          <w:sz w:val="24"/>
        </w:rPr>
        <w:t>.“▲”系指实质性要求条款。</w:t>
      </w:r>
    </w:p>
    <w:p w:rsidR="003C51E7" w:rsidRPr="0015751E" w:rsidRDefault="006A174B">
      <w:pPr>
        <w:snapToGrid w:val="0"/>
        <w:spacing w:beforeLines="50" w:before="120" w:line="420" w:lineRule="exact"/>
        <w:ind w:firstLineChars="196" w:firstLine="472"/>
        <w:jc w:val="left"/>
        <w:rPr>
          <w:rFonts w:ascii="宋体" w:hAnsi="宋体"/>
          <w:b/>
          <w:sz w:val="24"/>
        </w:rPr>
      </w:pPr>
      <w:r w:rsidRPr="0015751E">
        <w:rPr>
          <w:rFonts w:ascii="宋体" w:hAnsi="宋体" w:hint="eastAsia"/>
          <w:b/>
          <w:sz w:val="24"/>
        </w:rPr>
        <w:t>（三）招标方式</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本次招标采用竞争性磋商方式进行。</w:t>
      </w:r>
    </w:p>
    <w:p w:rsidR="003C51E7" w:rsidRPr="0015751E" w:rsidRDefault="006A174B">
      <w:pPr>
        <w:snapToGrid w:val="0"/>
        <w:spacing w:beforeLines="50" w:before="120" w:line="420" w:lineRule="exact"/>
        <w:ind w:firstLineChars="196" w:firstLine="472"/>
        <w:jc w:val="left"/>
        <w:rPr>
          <w:rFonts w:ascii="宋体" w:hAnsi="宋体"/>
          <w:b/>
          <w:sz w:val="24"/>
        </w:rPr>
      </w:pPr>
      <w:r w:rsidRPr="0015751E">
        <w:rPr>
          <w:rFonts w:ascii="宋体" w:hAnsi="宋体" w:hint="eastAsia"/>
          <w:b/>
          <w:sz w:val="24"/>
        </w:rPr>
        <w:t>（四）投标委托</w:t>
      </w:r>
    </w:p>
    <w:p w:rsidR="003C51E7" w:rsidRPr="0015751E" w:rsidRDefault="006A174B">
      <w:pPr>
        <w:pStyle w:val="af0"/>
        <w:snapToGrid w:val="0"/>
        <w:spacing w:line="420" w:lineRule="exact"/>
        <w:ind w:firstLineChars="200" w:firstLine="464"/>
        <w:jc w:val="left"/>
        <w:rPr>
          <w:rFonts w:hAnsi="宋体"/>
          <w:sz w:val="24"/>
          <w:szCs w:val="24"/>
        </w:rPr>
      </w:pPr>
      <w:r w:rsidRPr="0015751E">
        <w:rPr>
          <w:rFonts w:hAnsi="宋体" w:hint="eastAsia"/>
          <w:sz w:val="24"/>
          <w:szCs w:val="24"/>
        </w:rPr>
        <w:t>供应商代表须携带有效身份证件。如供应商代表不是法定代表人，须有法定代表人出具的授权委托书，格式见第六章。</w:t>
      </w:r>
    </w:p>
    <w:p w:rsidR="003C51E7" w:rsidRPr="0015751E" w:rsidRDefault="006A174B">
      <w:pPr>
        <w:snapToGrid w:val="0"/>
        <w:spacing w:beforeLines="50" w:before="120" w:line="420" w:lineRule="exact"/>
        <w:ind w:firstLineChars="196" w:firstLine="472"/>
        <w:jc w:val="left"/>
        <w:rPr>
          <w:rFonts w:ascii="宋体" w:hAnsi="宋体"/>
          <w:b/>
          <w:sz w:val="24"/>
        </w:rPr>
      </w:pPr>
      <w:r w:rsidRPr="0015751E">
        <w:rPr>
          <w:rFonts w:ascii="宋体" w:hAnsi="宋体" w:hint="eastAsia"/>
          <w:b/>
          <w:sz w:val="24"/>
        </w:rPr>
        <w:t>（五）投标费用及结算</w:t>
      </w:r>
    </w:p>
    <w:p w:rsidR="003C51E7" w:rsidRPr="0015751E" w:rsidRDefault="006A174B">
      <w:pPr>
        <w:snapToGrid w:val="0"/>
        <w:spacing w:line="420" w:lineRule="exact"/>
        <w:ind w:firstLineChars="200" w:firstLine="480"/>
        <w:jc w:val="left"/>
        <w:rPr>
          <w:rFonts w:ascii="宋体" w:hAnsi="宋体" w:cs="宋体"/>
          <w:sz w:val="24"/>
        </w:rPr>
      </w:pPr>
      <w:r w:rsidRPr="0015751E">
        <w:rPr>
          <w:rFonts w:ascii="宋体" w:hAnsi="宋体" w:cs="宋体" w:hint="eastAsia"/>
          <w:sz w:val="24"/>
        </w:rPr>
        <w:t>1）不论投标结果如何，供应商均应自行承担所有与投标有关的全部费用。</w:t>
      </w:r>
    </w:p>
    <w:p w:rsidR="003C51E7" w:rsidRPr="0015751E" w:rsidRDefault="006A174B">
      <w:pPr>
        <w:spacing w:line="420" w:lineRule="exact"/>
        <w:ind w:firstLineChars="200" w:firstLine="480"/>
        <w:rPr>
          <w:rFonts w:ascii="宋体" w:hAnsi="宋体" w:cs="宋体"/>
          <w:b/>
          <w:sz w:val="24"/>
          <w:u w:val="single"/>
        </w:rPr>
      </w:pPr>
      <w:r w:rsidRPr="0015751E">
        <w:rPr>
          <w:rFonts w:ascii="宋体" w:hAnsi="宋体" w:cs="宋体" w:hint="eastAsia"/>
          <w:sz w:val="24"/>
        </w:rPr>
        <w:t>2）除业主要求或设计变更要求外不签署任何增加费用的联系单，</w:t>
      </w:r>
      <w:r w:rsidRPr="0015751E">
        <w:rPr>
          <w:rFonts w:ascii="宋体" w:hAnsi="宋体" w:cs="宋体" w:hint="eastAsia"/>
          <w:b/>
          <w:sz w:val="24"/>
        </w:rPr>
        <w:t>工程量清单外</w:t>
      </w:r>
      <w:r w:rsidRPr="0015751E">
        <w:rPr>
          <w:rFonts w:ascii="宋体" w:hAnsi="宋体" w:cs="宋体" w:hint="eastAsia"/>
          <w:sz w:val="24"/>
        </w:rPr>
        <w:t>可能增加的成本各供应商自行考虑并计入投标报价，成交后不予调整。</w:t>
      </w:r>
      <w:r w:rsidRPr="0015751E">
        <w:rPr>
          <w:rFonts w:ascii="宋体" w:hAnsi="宋体" w:cs="宋体" w:hint="eastAsia"/>
          <w:b/>
          <w:sz w:val="24"/>
        </w:rPr>
        <w:t>投标时工程量按照磋商文件中提供的工程量进行投标报价，竣工决算时按实决算。</w:t>
      </w:r>
    </w:p>
    <w:p w:rsidR="003C51E7" w:rsidRPr="0015751E" w:rsidRDefault="006A174B">
      <w:pPr>
        <w:snapToGrid w:val="0"/>
        <w:spacing w:beforeLines="50" w:before="120" w:line="420" w:lineRule="exact"/>
        <w:ind w:firstLineChars="196" w:firstLine="472"/>
        <w:rPr>
          <w:rFonts w:ascii="宋体" w:hAnsi="宋体" w:cs="宋体"/>
          <w:b/>
          <w:kern w:val="0"/>
          <w:sz w:val="24"/>
        </w:rPr>
      </w:pPr>
      <w:r w:rsidRPr="0015751E">
        <w:rPr>
          <w:rFonts w:ascii="宋体" w:hAnsi="宋体" w:hint="eastAsia"/>
          <w:b/>
          <w:sz w:val="24"/>
        </w:rPr>
        <w:t>（六）</w:t>
      </w:r>
      <w:r w:rsidRPr="0015751E">
        <w:rPr>
          <w:rFonts w:ascii="宋体" w:hAnsi="宋体" w:cs="宋体" w:hint="eastAsia"/>
          <w:b/>
          <w:kern w:val="0"/>
          <w:sz w:val="24"/>
        </w:rPr>
        <w:t>转包与分包</w:t>
      </w:r>
    </w:p>
    <w:p w:rsidR="003C51E7" w:rsidRPr="0015751E" w:rsidRDefault="006A174B">
      <w:pPr>
        <w:snapToGrid w:val="0"/>
        <w:spacing w:line="420" w:lineRule="exact"/>
        <w:ind w:firstLineChars="300" w:firstLine="720"/>
        <w:rPr>
          <w:rFonts w:ascii="宋体" w:hAnsi="宋体" w:cs="宋体"/>
          <w:kern w:val="0"/>
          <w:sz w:val="24"/>
        </w:rPr>
      </w:pPr>
      <w:r w:rsidRPr="0015751E">
        <w:rPr>
          <w:rFonts w:ascii="宋体" w:hAnsi="宋体" w:cs="宋体" w:hint="eastAsia"/>
          <w:kern w:val="0"/>
          <w:sz w:val="24"/>
        </w:rPr>
        <w:t>本项目不允许转包与违法分包。</w:t>
      </w:r>
    </w:p>
    <w:p w:rsidR="003C51E7" w:rsidRPr="0015751E" w:rsidRDefault="006A174B">
      <w:pPr>
        <w:snapToGrid w:val="0"/>
        <w:spacing w:beforeLines="50" w:before="120" w:line="420" w:lineRule="exact"/>
        <w:ind w:firstLineChars="196" w:firstLine="472"/>
        <w:jc w:val="left"/>
        <w:rPr>
          <w:rFonts w:ascii="宋体" w:hAnsi="宋体"/>
          <w:b/>
          <w:sz w:val="24"/>
        </w:rPr>
      </w:pPr>
      <w:r w:rsidRPr="0015751E">
        <w:rPr>
          <w:rFonts w:ascii="宋体" w:hAnsi="宋体" w:hint="eastAsia"/>
          <w:b/>
          <w:sz w:val="24"/>
        </w:rPr>
        <w:t>（七）特别说明</w:t>
      </w:r>
    </w:p>
    <w:p w:rsidR="003C51E7" w:rsidRPr="0015751E" w:rsidRDefault="006A174B">
      <w:pPr>
        <w:widowControl/>
        <w:spacing w:line="420" w:lineRule="exact"/>
        <w:ind w:firstLineChars="200" w:firstLine="482"/>
        <w:jc w:val="left"/>
        <w:rPr>
          <w:rFonts w:ascii="宋体" w:hAnsi="宋体"/>
          <w:b/>
          <w:sz w:val="24"/>
        </w:rPr>
      </w:pPr>
      <w:r w:rsidRPr="0015751E">
        <w:rPr>
          <w:rFonts w:ascii="宋体" w:hAnsi="宋体" w:hint="eastAsia"/>
          <w:b/>
          <w:sz w:val="24"/>
        </w:rPr>
        <w:t>1.单位负责人为同一人或者存在直接控股、管理关系的不同投标人，不得参加同一合同项下的政府采购活动。如有上述行为的，相关投标均无效。</w:t>
      </w:r>
    </w:p>
    <w:p w:rsidR="003C51E7" w:rsidRPr="0015751E" w:rsidRDefault="006A174B">
      <w:pPr>
        <w:pStyle w:val="af1"/>
        <w:snapToGrid w:val="0"/>
        <w:spacing w:beforeLines="0" w:afterLines="0" w:line="420" w:lineRule="exact"/>
        <w:ind w:leftChars="1" w:left="2" w:firstLineChars="150" w:firstLine="360"/>
        <w:rPr>
          <w:rFonts w:hAnsi="宋体"/>
        </w:rPr>
      </w:pPr>
      <w:r w:rsidRPr="0015751E">
        <w:rPr>
          <w:rFonts w:hAnsi="宋体" w:hint="eastAsia"/>
        </w:rPr>
        <w:t>2.供应商投标所使用的资格、信誉、荣誉、业绩必须为本法人所拥有。供应商投</w:t>
      </w:r>
      <w:r w:rsidRPr="0015751E">
        <w:rPr>
          <w:rFonts w:hAnsi="宋体" w:hint="eastAsia"/>
        </w:rPr>
        <w:lastRenderedPageBreak/>
        <w:t>标所使用的采购项目实施人员须为本法人员工。</w:t>
      </w:r>
    </w:p>
    <w:p w:rsidR="003C51E7" w:rsidRPr="0015751E" w:rsidRDefault="006A174B">
      <w:pPr>
        <w:pStyle w:val="af1"/>
        <w:snapToGrid w:val="0"/>
        <w:spacing w:beforeLines="0" w:afterLines="0" w:line="420" w:lineRule="exact"/>
        <w:ind w:leftChars="1" w:left="2" w:firstLineChars="200" w:firstLine="480"/>
        <w:rPr>
          <w:rFonts w:hAnsi="宋体"/>
        </w:rPr>
      </w:pPr>
      <w:r w:rsidRPr="0015751E">
        <w:rPr>
          <w:rFonts w:hAnsi="宋体" w:hint="eastAsia"/>
        </w:rPr>
        <w:t>3.供应商应仔细阅读磋商文件的所有内容，按照磋商文件的要求提交响应文件，并对所提供的全部资料的真实性承担法律责任。</w:t>
      </w:r>
    </w:p>
    <w:p w:rsidR="003C51E7" w:rsidRPr="0015751E" w:rsidRDefault="006A174B">
      <w:pPr>
        <w:pStyle w:val="af1"/>
        <w:snapToGrid w:val="0"/>
        <w:spacing w:beforeLines="0" w:afterLines="0" w:line="420" w:lineRule="exact"/>
        <w:ind w:leftChars="1" w:left="2" w:firstLineChars="200" w:firstLine="480"/>
        <w:rPr>
          <w:rFonts w:hAnsi="宋体"/>
          <w:b/>
        </w:rPr>
      </w:pPr>
      <w:r w:rsidRPr="0015751E">
        <w:rPr>
          <w:rFonts w:hAnsi="宋体" w:hint="eastAsia"/>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rsidR="003C51E7" w:rsidRPr="0015751E" w:rsidRDefault="006A174B">
      <w:pPr>
        <w:pStyle w:val="af1"/>
        <w:snapToGrid w:val="0"/>
        <w:spacing w:beforeLines="0" w:afterLines="0" w:line="420" w:lineRule="exact"/>
        <w:ind w:leftChars="1" w:left="2" w:firstLineChars="200" w:firstLine="482"/>
        <w:rPr>
          <w:rFonts w:hAnsi="宋体"/>
          <w:b/>
          <w:bCs/>
        </w:rPr>
      </w:pPr>
      <w:bookmarkStart w:id="23" w:name="_Hlk81829695"/>
      <w:r w:rsidRPr="0015751E">
        <w:rPr>
          <w:rFonts w:hAnsi="宋体" w:hint="eastAsia"/>
          <w:b/>
          <w:bCs/>
        </w:rPr>
        <w:t>（八）质疑</w:t>
      </w:r>
    </w:p>
    <w:p w:rsidR="003C51E7" w:rsidRPr="0015751E" w:rsidRDefault="006A174B">
      <w:pPr>
        <w:pStyle w:val="af1"/>
        <w:snapToGrid w:val="0"/>
        <w:spacing w:beforeLines="0" w:afterLines="0" w:line="420" w:lineRule="exact"/>
        <w:ind w:leftChars="1" w:left="2" w:firstLineChars="200" w:firstLine="480"/>
        <w:rPr>
          <w:rFonts w:hAnsi="宋体" w:cs="宋体"/>
        </w:rPr>
      </w:pPr>
      <w:r w:rsidRPr="0015751E">
        <w:rPr>
          <w:rFonts w:hAnsi="宋体" w:hint="eastAsia"/>
        </w:rPr>
        <w:t>1.</w:t>
      </w:r>
      <w:bookmarkStart w:id="24" w:name="_Hlk81828896"/>
      <w:r w:rsidRPr="0015751E">
        <w:rPr>
          <w:rFonts w:hAnsi="宋体" w:hint="eastAsia"/>
        </w:rPr>
        <w:t>供应商</w:t>
      </w:r>
      <w:bookmarkEnd w:id="24"/>
      <w:r w:rsidRPr="0015751E">
        <w:rPr>
          <w:rFonts w:hAnsi="宋体" w:hint="eastAsia"/>
        </w:rPr>
        <w:t>认为磋商文件、磋商过程和成交结果使自己的权益受到损害的，以书面形式</w:t>
      </w:r>
      <w:r w:rsidRPr="0015751E">
        <w:rPr>
          <w:rFonts w:hAnsi="宋体" w:cs="宋体" w:hint="eastAsia"/>
          <w:b/>
        </w:rPr>
        <w:t>并在</w:t>
      </w:r>
      <w:r w:rsidRPr="0015751E">
        <w:rPr>
          <w:rFonts w:hAnsi="宋体" w:hint="eastAsia"/>
        </w:rPr>
        <w:t>政采云平台</w:t>
      </w:r>
      <w:r w:rsidRPr="0015751E">
        <w:rPr>
          <w:rFonts w:hAnsi="宋体" w:cs="宋体" w:hint="eastAsia"/>
        </w:rPr>
        <w:t>的质疑系统一次性向采购人或采购组织机构提出质疑：</w:t>
      </w:r>
    </w:p>
    <w:p w:rsidR="003C51E7" w:rsidRPr="0015751E" w:rsidRDefault="006A174B">
      <w:pPr>
        <w:widowControl/>
        <w:spacing w:line="420" w:lineRule="exact"/>
        <w:ind w:firstLineChars="100" w:firstLine="240"/>
        <w:jc w:val="left"/>
        <w:rPr>
          <w:rFonts w:ascii="宋体" w:hAnsi="宋体" w:cs="宋体"/>
          <w:kern w:val="0"/>
          <w:sz w:val="24"/>
        </w:rPr>
      </w:pPr>
      <w:r w:rsidRPr="0015751E">
        <w:rPr>
          <w:rFonts w:ascii="宋体" w:hAnsi="宋体" w:cs="宋体" w:hint="eastAsia"/>
          <w:kern w:val="0"/>
          <w:sz w:val="24"/>
        </w:rPr>
        <w:t>（1）</w:t>
      </w:r>
      <w:r w:rsidRPr="0015751E">
        <w:rPr>
          <w:rFonts w:hAnsi="宋体" w:hint="eastAsia"/>
          <w:sz w:val="24"/>
        </w:rPr>
        <w:t>供应商</w:t>
      </w:r>
      <w:r w:rsidRPr="0015751E">
        <w:rPr>
          <w:rFonts w:ascii="宋体" w:hAnsi="宋体" w:cs="宋体" w:hint="eastAsia"/>
          <w:kern w:val="0"/>
          <w:sz w:val="24"/>
        </w:rPr>
        <w:t>认为磋商文件的内容损害其权益的，应当自获取之日起（获取截止日之后收到磋商文件的，以获取截止日为准）7个工作日内提出质疑；</w:t>
      </w:r>
    </w:p>
    <w:p w:rsidR="003C51E7" w:rsidRPr="0015751E" w:rsidRDefault="006A174B">
      <w:pPr>
        <w:widowControl/>
        <w:spacing w:line="420" w:lineRule="exact"/>
        <w:ind w:firstLineChars="100" w:firstLine="240"/>
        <w:jc w:val="left"/>
        <w:rPr>
          <w:rFonts w:ascii="宋体" w:hAnsi="宋体" w:cs="宋体"/>
          <w:kern w:val="0"/>
          <w:sz w:val="24"/>
        </w:rPr>
      </w:pPr>
      <w:r w:rsidRPr="0015751E">
        <w:rPr>
          <w:rFonts w:ascii="宋体" w:hAnsi="宋体" w:cs="宋体" w:hint="eastAsia"/>
          <w:kern w:val="0"/>
          <w:sz w:val="24"/>
        </w:rPr>
        <w:t>（2）</w:t>
      </w:r>
      <w:r w:rsidRPr="0015751E">
        <w:rPr>
          <w:rFonts w:hAnsi="宋体" w:hint="eastAsia"/>
          <w:sz w:val="24"/>
        </w:rPr>
        <w:t>供应商</w:t>
      </w:r>
      <w:r w:rsidRPr="0015751E">
        <w:rPr>
          <w:rFonts w:ascii="宋体" w:hAnsi="宋体" w:cs="宋体" w:hint="eastAsia"/>
          <w:kern w:val="0"/>
          <w:sz w:val="24"/>
        </w:rPr>
        <w:t>对磋商过程提出质疑的，应当在各磋商程序环节结束之日起7个工作日内提出质疑；</w:t>
      </w:r>
    </w:p>
    <w:p w:rsidR="003C51E7" w:rsidRPr="0015751E" w:rsidRDefault="006A174B">
      <w:pPr>
        <w:widowControl/>
        <w:spacing w:line="420" w:lineRule="exact"/>
        <w:ind w:firstLineChars="100" w:firstLine="240"/>
        <w:jc w:val="left"/>
        <w:rPr>
          <w:rFonts w:ascii="宋体" w:hAnsi="宋体" w:cs="宋体"/>
          <w:kern w:val="0"/>
          <w:sz w:val="24"/>
        </w:rPr>
      </w:pPr>
      <w:r w:rsidRPr="0015751E">
        <w:rPr>
          <w:rFonts w:ascii="宋体" w:hAnsi="宋体" w:cs="宋体" w:hint="eastAsia"/>
          <w:kern w:val="0"/>
          <w:sz w:val="24"/>
        </w:rPr>
        <w:t>（3）</w:t>
      </w:r>
      <w:r w:rsidRPr="0015751E">
        <w:rPr>
          <w:rFonts w:hAnsi="宋体" w:hint="eastAsia"/>
          <w:sz w:val="24"/>
        </w:rPr>
        <w:t>供应商</w:t>
      </w:r>
      <w:r w:rsidRPr="0015751E">
        <w:rPr>
          <w:rFonts w:ascii="宋体" w:hAnsi="宋体" w:cs="宋体" w:hint="eastAsia"/>
          <w:kern w:val="0"/>
          <w:sz w:val="24"/>
        </w:rPr>
        <w:t>对成交结果提出质疑的，</w:t>
      </w:r>
      <w:r w:rsidRPr="0015751E">
        <w:rPr>
          <w:rFonts w:ascii="宋体" w:hAnsi="宋体" w:cs="宋体" w:hint="eastAsia"/>
          <w:b/>
          <w:kern w:val="0"/>
          <w:sz w:val="24"/>
        </w:rPr>
        <w:t>应当在成交结果公告之日起</w:t>
      </w:r>
      <w:r w:rsidRPr="0015751E">
        <w:rPr>
          <w:rFonts w:ascii="宋体" w:hAnsi="宋体" w:cs="宋体" w:hint="eastAsia"/>
          <w:kern w:val="0"/>
          <w:sz w:val="24"/>
        </w:rPr>
        <w:t>7个工作日内提出质疑；</w:t>
      </w:r>
    </w:p>
    <w:p w:rsidR="003C51E7" w:rsidRPr="0015751E" w:rsidRDefault="006A174B">
      <w:pPr>
        <w:widowControl/>
        <w:spacing w:line="420" w:lineRule="exact"/>
        <w:ind w:firstLineChars="100" w:firstLine="240"/>
        <w:jc w:val="left"/>
        <w:rPr>
          <w:rFonts w:ascii="宋体" w:hAnsi="宋体" w:cs="宋体"/>
          <w:kern w:val="0"/>
          <w:sz w:val="24"/>
        </w:rPr>
      </w:pPr>
      <w:r w:rsidRPr="0015751E">
        <w:rPr>
          <w:rFonts w:ascii="宋体" w:hAnsi="宋体" w:cs="宋体" w:hint="eastAsia"/>
          <w:kern w:val="0"/>
          <w:sz w:val="24"/>
        </w:rPr>
        <w:t>2.采购人或采购组织机构在收到供应商的书面质疑后7个工作日内作出答复，并以书面形式或政采云平台回复质疑供应商和其他有关供应商，但答复内容不涉及商业秘密。</w:t>
      </w:r>
    </w:p>
    <w:p w:rsidR="003C51E7" w:rsidRPr="0015751E" w:rsidRDefault="006A174B">
      <w:pPr>
        <w:widowControl/>
        <w:spacing w:line="420" w:lineRule="exact"/>
        <w:ind w:firstLineChars="200" w:firstLine="482"/>
        <w:jc w:val="left"/>
        <w:rPr>
          <w:rFonts w:ascii="宋体" w:hAnsi="宋体" w:cs="宋体"/>
          <w:b/>
          <w:bCs/>
          <w:kern w:val="0"/>
          <w:sz w:val="24"/>
        </w:rPr>
      </w:pPr>
      <w:r w:rsidRPr="0015751E">
        <w:rPr>
          <w:rFonts w:ascii="宋体" w:hAnsi="宋体" w:cs="宋体" w:hint="eastAsia"/>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3C51E7" w:rsidRPr="0015751E" w:rsidRDefault="006A174B">
      <w:pPr>
        <w:widowControl/>
        <w:spacing w:line="420" w:lineRule="exact"/>
        <w:ind w:firstLineChars="200" w:firstLine="482"/>
        <w:jc w:val="left"/>
        <w:rPr>
          <w:rFonts w:ascii="宋体" w:hAnsi="宋体" w:cs="宋体"/>
          <w:b/>
          <w:bCs/>
          <w:kern w:val="0"/>
          <w:sz w:val="24"/>
        </w:rPr>
      </w:pPr>
      <w:r w:rsidRPr="0015751E">
        <w:rPr>
          <w:rFonts w:ascii="宋体" w:hAnsi="宋体" w:cs="宋体" w:hint="eastAsia"/>
          <w:b/>
          <w:bCs/>
          <w:kern w:val="0"/>
          <w:sz w:val="24"/>
        </w:rPr>
        <w:t>（九）投诉</w:t>
      </w:r>
    </w:p>
    <w:p w:rsidR="003C51E7" w:rsidRPr="0015751E" w:rsidRDefault="006A174B">
      <w:pPr>
        <w:widowControl/>
        <w:spacing w:line="420" w:lineRule="exact"/>
        <w:ind w:firstLineChars="200" w:firstLine="480"/>
        <w:jc w:val="left"/>
        <w:rPr>
          <w:rFonts w:ascii="宋体" w:hAnsi="宋体" w:cs="宋体"/>
          <w:kern w:val="0"/>
          <w:sz w:val="24"/>
        </w:rPr>
      </w:pPr>
      <w:r w:rsidRPr="0015751E">
        <w:rPr>
          <w:rFonts w:ascii="宋体" w:hAnsi="宋体" w:cs="宋体" w:hint="eastAsia"/>
          <w:kern w:val="0"/>
          <w:sz w:val="24"/>
        </w:rPr>
        <w:t>供应商对采购人或采购组织机构的质疑答复不满意或在规定时间内未得到答复的，可以在答复期满后15个工作日内，向同级政府采购监督管理机构投诉。</w:t>
      </w:r>
    </w:p>
    <w:bookmarkEnd w:id="23"/>
    <w:p w:rsidR="003C51E7" w:rsidRPr="0015751E" w:rsidRDefault="006A174B">
      <w:pPr>
        <w:pStyle w:val="af1"/>
        <w:snapToGrid w:val="0"/>
        <w:spacing w:beforeLines="0" w:afterLines="0" w:line="420" w:lineRule="exact"/>
        <w:ind w:firstLineChars="196" w:firstLine="472"/>
        <w:rPr>
          <w:rFonts w:hAnsi="宋体"/>
          <w:b/>
        </w:rPr>
      </w:pPr>
      <w:r w:rsidRPr="0015751E">
        <w:rPr>
          <w:rFonts w:hAnsi="宋体" w:hint="eastAsia"/>
          <w:b/>
        </w:rPr>
        <w:t>二、竞争性磋商文件</w:t>
      </w:r>
    </w:p>
    <w:p w:rsidR="003C51E7" w:rsidRPr="0015751E" w:rsidRDefault="006A174B">
      <w:pPr>
        <w:snapToGrid w:val="0"/>
        <w:spacing w:line="420" w:lineRule="exact"/>
        <w:ind w:firstLineChars="196" w:firstLine="472"/>
        <w:jc w:val="left"/>
        <w:rPr>
          <w:rFonts w:ascii="宋体" w:hAnsi="宋体"/>
          <w:b/>
          <w:sz w:val="24"/>
        </w:rPr>
      </w:pPr>
      <w:r w:rsidRPr="0015751E">
        <w:rPr>
          <w:rFonts w:ascii="宋体" w:hAnsi="宋体" w:hint="eastAsia"/>
          <w:b/>
          <w:sz w:val="24"/>
        </w:rPr>
        <w:t>（一）磋商文件的构成</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1.竞争性磋商公告</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2.采购需求</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3.供应商磋商须知</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4.磋商原则及评标办法</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5.合同主要条款</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6.响应文件格式</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7.本项目磋商文件的澄清、答复、修改、补充的内容（如有）</w:t>
      </w:r>
    </w:p>
    <w:p w:rsidR="003C51E7" w:rsidRPr="0015751E" w:rsidRDefault="006A174B">
      <w:pPr>
        <w:snapToGrid w:val="0"/>
        <w:spacing w:beforeLines="50" w:before="120" w:line="420" w:lineRule="exact"/>
        <w:ind w:firstLineChars="196" w:firstLine="472"/>
        <w:jc w:val="left"/>
        <w:rPr>
          <w:rFonts w:ascii="宋体" w:hAnsi="宋体"/>
          <w:b/>
          <w:sz w:val="24"/>
        </w:rPr>
      </w:pPr>
      <w:r w:rsidRPr="0015751E">
        <w:rPr>
          <w:rFonts w:ascii="宋体" w:hAnsi="宋体" w:hint="eastAsia"/>
          <w:b/>
          <w:sz w:val="24"/>
        </w:rPr>
        <w:t>（二）供应商的风险</w:t>
      </w:r>
    </w:p>
    <w:p w:rsidR="003C51E7" w:rsidRPr="0015751E" w:rsidRDefault="006A174B">
      <w:pPr>
        <w:pStyle w:val="35"/>
        <w:spacing w:line="420" w:lineRule="exact"/>
        <w:rPr>
          <w:rFonts w:ascii="宋体" w:eastAsia="宋体"/>
          <w:color w:val="auto"/>
        </w:rPr>
      </w:pPr>
      <w:r w:rsidRPr="0015751E">
        <w:rPr>
          <w:rFonts w:ascii="宋体" w:eastAsia="宋体" w:hint="eastAsia"/>
          <w:color w:val="auto"/>
        </w:rPr>
        <w:lastRenderedPageBreak/>
        <w:t>供应商没有按照磋商文件要求提供全部资料，或者供应商没有对磋商文件在各方面作出实质性响应是供应商的风险，并可能导致其投标被拒绝。</w:t>
      </w:r>
    </w:p>
    <w:p w:rsidR="003C51E7" w:rsidRPr="0015751E" w:rsidRDefault="006A174B">
      <w:pPr>
        <w:pStyle w:val="a3"/>
        <w:widowControl w:val="0"/>
        <w:tabs>
          <w:tab w:val="left" w:pos="420"/>
        </w:tabs>
        <w:snapToGrid w:val="0"/>
        <w:spacing w:beforeLines="50" w:before="120" w:afterLines="0" w:line="420" w:lineRule="exact"/>
        <w:ind w:left="0" w:firstLineChars="196" w:firstLine="472"/>
        <w:rPr>
          <w:rFonts w:ascii="宋体" w:hAnsi="宋体"/>
          <w:b/>
          <w:szCs w:val="24"/>
        </w:rPr>
      </w:pPr>
      <w:r w:rsidRPr="0015751E">
        <w:rPr>
          <w:rFonts w:ascii="宋体" w:hAnsi="宋体" w:hint="eastAsia"/>
          <w:b/>
          <w:szCs w:val="24"/>
        </w:rPr>
        <w:t xml:space="preserve">（三）磋商文件的澄清与修改 </w:t>
      </w:r>
    </w:p>
    <w:p w:rsidR="003C51E7" w:rsidRPr="0015751E" w:rsidRDefault="006A174B">
      <w:pPr>
        <w:pStyle w:val="af1"/>
        <w:snapToGrid w:val="0"/>
        <w:spacing w:beforeLines="0" w:afterLines="0" w:line="420" w:lineRule="exact"/>
        <w:ind w:firstLineChars="200" w:firstLine="480"/>
        <w:rPr>
          <w:rFonts w:hAnsi="宋体"/>
        </w:rPr>
      </w:pPr>
      <w:r w:rsidRPr="0015751E">
        <w:rPr>
          <w:rFonts w:hAnsi="宋体" w:hint="eastAsia"/>
        </w:rPr>
        <w:t>1.</w:t>
      </w:r>
      <w:r w:rsidRPr="0015751E">
        <w:rPr>
          <w:rFonts w:hAnsi="宋体" w:hint="eastAsia"/>
          <w:bCs/>
        </w:rPr>
        <w:t>供应商应认真阅读本磋商文件，发现其中有误或有不合理要求的，供应商必须在前附表规定的时间前以书面形式要求招标人澄清</w:t>
      </w:r>
      <w:r w:rsidRPr="0015751E">
        <w:rPr>
          <w:rFonts w:hAnsi="宋体" w:hint="eastAsia"/>
        </w:rPr>
        <w:t>。招标人对已发出的磋商文件进行必要澄清、答复、修改或补充的，应当在磋商文件要求提交响应文件截止时间前，在采购公告发布的网站予以发布。</w:t>
      </w:r>
    </w:p>
    <w:p w:rsidR="003C51E7" w:rsidRPr="0015751E" w:rsidRDefault="006A174B">
      <w:pPr>
        <w:pStyle w:val="af1"/>
        <w:snapToGrid w:val="0"/>
        <w:spacing w:beforeLines="0" w:afterLines="0" w:line="420" w:lineRule="exact"/>
        <w:ind w:firstLineChars="200" w:firstLine="480"/>
        <w:rPr>
          <w:rFonts w:hAnsi="宋体"/>
        </w:rPr>
      </w:pPr>
      <w:r w:rsidRPr="0015751E">
        <w:rPr>
          <w:rFonts w:hAnsi="宋体" w:hint="eastAsia"/>
        </w:rPr>
        <w:t>2.磋商文件澄清、答复、修改、补充的内容为磋商标文件的组成部分。当磋商文件与磋商文件的答复、澄清、修改、补充通知就同一内容的表述不一致时，以最后发出的公告为准。</w:t>
      </w:r>
    </w:p>
    <w:p w:rsidR="003C51E7" w:rsidRPr="0015751E" w:rsidRDefault="006A174B">
      <w:pPr>
        <w:pStyle w:val="af1"/>
        <w:snapToGrid w:val="0"/>
        <w:spacing w:beforeLines="0" w:afterLines="0" w:line="420" w:lineRule="exact"/>
        <w:ind w:firstLineChars="200" w:firstLine="480"/>
        <w:rPr>
          <w:rFonts w:hAnsi="宋体"/>
        </w:rPr>
      </w:pPr>
      <w:r w:rsidRPr="0015751E">
        <w:rPr>
          <w:rFonts w:hAnsi="宋体" w:hint="eastAsia"/>
        </w:rPr>
        <w:t>3.磋商文件的澄清、答复、修改或补充都应该通过招标人以法定形式发布，采购人没有通过招标人，不得擅自澄清、答复、修改或补充磋商文件。</w:t>
      </w:r>
    </w:p>
    <w:p w:rsidR="003C51E7" w:rsidRPr="0015751E" w:rsidRDefault="006A174B">
      <w:pPr>
        <w:pStyle w:val="af1"/>
        <w:snapToGrid w:val="0"/>
        <w:spacing w:beforeLines="0" w:afterLines="0" w:line="420" w:lineRule="exact"/>
        <w:ind w:firstLineChars="196" w:firstLine="472"/>
        <w:rPr>
          <w:rFonts w:hAnsi="宋体"/>
          <w:b/>
        </w:rPr>
      </w:pPr>
      <w:r w:rsidRPr="0015751E">
        <w:rPr>
          <w:rFonts w:hAnsi="宋体" w:hint="eastAsia"/>
          <w:b/>
        </w:rPr>
        <w:t>三、响应文件的编制</w:t>
      </w:r>
    </w:p>
    <w:p w:rsidR="003C51E7" w:rsidRPr="0015751E" w:rsidRDefault="006A174B">
      <w:pPr>
        <w:snapToGrid w:val="0"/>
        <w:spacing w:line="420" w:lineRule="exact"/>
        <w:ind w:firstLineChars="196" w:firstLine="470"/>
        <w:jc w:val="left"/>
        <w:rPr>
          <w:rFonts w:ascii="宋体" w:hAnsi="宋体"/>
          <w:bCs/>
          <w:sz w:val="24"/>
        </w:rPr>
      </w:pPr>
      <w:r w:rsidRPr="0015751E">
        <w:rPr>
          <w:rFonts w:ascii="宋体" w:hAnsi="宋体" w:hint="eastAsia"/>
          <w:bCs/>
          <w:sz w:val="24"/>
        </w:rPr>
        <w:t>本项目实行电子投标，供应商应准备电子响应文件，本项目线下无需提供任何备份响应文件。电子响应文件，按政采云平台项目采购--电子招投标操作指南及本磋商文件要求编制。</w:t>
      </w:r>
    </w:p>
    <w:p w:rsidR="003C51E7" w:rsidRPr="0015751E" w:rsidRDefault="006A174B">
      <w:pPr>
        <w:snapToGrid w:val="0"/>
        <w:spacing w:line="420" w:lineRule="exact"/>
        <w:ind w:firstLineChars="196" w:firstLine="472"/>
        <w:jc w:val="left"/>
        <w:rPr>
          <w:rFonts w:ascii="宋体" w:hAnsi="宋体"/>
          <w:b/>
          <w:sz w:val="24"/>
        </w:rPr>
      </w:pPr>
      <w:r w:rsidRPr="0015751E">
        <w:rPr>
          <w:rFonts w:ascii="宋体" w:hAnsi="宋体" w:hint="eastAsia"/>
          <w:b/>
          <w:sz w:val="24"/>
        </w:rPr>
        <w:t>（一）响应文件的组成</w:t>
      </w:r>
    </w:p>
    <w:p w:rsidR="003C51E7" w:rsidRPr="0015751E" w:rsidRDefault="006A174B">
      <w:pPr>
        <w:snapToGrid w:val="0"/>
        <w:spacing w:line="420" w:lineRule="exact"/>
        <w:ind w:firstLineChars="200" w:firstLine="482"/>
        <w:jc w:val="left"/>
        <w:rPr>
          <w:rFonts w:ascii="宋体" w:hAnsi="宋体"/>
          <w:sz w:val="24"/>
        </w:rPr>
      </w:pPr>
      <w:r w:rsidRPr="0015751E">
        <w:rPr>
          <w:rFonts w:ascii="宋体" w:hAnsi="宋体" w:hint="eastAsia"/>
          <w:b/>
          <w:sz w:val="24"/>
        </w:rPr>
        <w:t>响应文件由资格响应文件、商务技术文件、报价文件三部份组成。</w:t>
      </w:r>
      <w:r w:rsidRPr="0015751E">
        <w:rPr>
          <w:rFonts w:ascii="宋体" w:hAnsi="宋体" w:hint="eastAsia"/>
          <w:sz w:val="24"/>
        </w:rPr>
        <w:t>相关格式见附件，其余格式自拟。</w:t>
      </w:r>
    </w:p>
    <w:p w:rsidR="003C51E7" w:rsidRPr="0015751E" w:rsidRDefault="006A174B">
      <w:pPr>
        <w:snapToGrid w:val="0"/>
        <w:spacing w:line="420" w:lineRule="exact"/>
        <w:ind w:firstLineChars="200" w:firstLine="482"/>
        <w:jc w:val="left"/>
        <w:rPr>
          <w:rFonts w:ascii="宋体" w:hAnsi="宋体"/>
          <w:b/>
          <w:sz w:val="24"/>
        </w:rPr>
      </w:pPr>
      <w:r w:rsidRPr="0015751E">
        <w:rPr>
          <w:rFonts w:ascii="宋体" w:hAnsi="宋体" w:hint="eastAsia"/>
          <w:b/>
          <w:sz w:val="24"/>
        </w:rPr>
        <w:t>1.资格响应文件</w:t>
      </w:r>
    </w:p>
    <w:p w:rsidR="003C51E7" w:rsidRPr="0015751E" w:rsidRDefault="006A174B">
      <w:pPr>
        <w:snapToGrid w:val="0"/>
        <w:spacing w:line="420" w:lineRule="exact"/>
        <w:ind w:firstLineChars="200" w:firstLine="480"/>
        <w:jc w:val="left"/>
        <w:rPr>
          <w:rFonts w:ascii="宋体" w:hAnsi="宋体"/>
          <w:bCs/>
          <w:sz w:val="24"/>
        </w:rPr>
      </w:pPr>
      <w:r w:rsidRPr="0015751E">
        <w:rPr>
          <w:rFonts w:ascii="宋体" w:hAnsi="宋体" w:hint="eastAsia"/>
          <w:bCs/>
          <w:sz w:val="24"/>
        </w:rPr>
        <w:t>（1）营业执照</w:t>
      </w:r>
      <w:r w:rsidRPr="0015751E">
        <w:rPr>
          <w:rFonts w:ascii="宋体" w:hAnsi="宋体" w:hint="eastAsia"/>
          <w:b/>
          <w:sz w:val="24"/>
        </w:rPr>
        <w:t>（推荐使用电子营业执照）</w:t>
      </w:r>
      <w:r w:rsidRPr="0015751E">
        <w:rPr>
          <w:rFonts w:ascii="宋体" w:hAnsi="宋体" w:hint="eastAsia"/>
          <w:bCs/>
          <w:sz w:val="24"/>
        </w:rPr>
        <w:t>或事业法人登记证或其他工商等登记证明材料原件扫描件或复印件；</w:t>
      </w:r>
    </w:p>
    <w:p w:rsidR="003C51E7" w:rsidRPr="0015751E" w:rsidRDefault="006A174B">
      <w:pPr>
        <w:snapToGrid w:val="0"/>
        <w:spacing w:line="420" w:lineRule="exact"/>
        <w:ind w:firstLineChars="200" w:firstLine="480"/>
        <w:jc w:val="left"/>
        <w:rPr>
          <w:rFonts w:ascii="宋体" w:hAnsi="宋体"/>
          <w:bCs/>
          <w:sz w:val="24"/>
        </w:rPr>
      </w:pPr>
      <w:r w:rsidRPr="0015751E">
        <w:rPr>
          <w:rFonts w:ascii="宋体" w:hAnsi="宋体" w:hint="eastAsia"/>
          <w:bCs/>
          <w:sz w:val="24"/>
        </w:rPr>
        <w:t>（</w:t>
      </w:r>
      <w:r w:rsidRPr="0015751E">
        <w:rPr>
          <w:rFonts w:ascii="宋体" w:hAnsi="宋体"/>
          <w:bCs/>
          <w:sz w:val="24"/>
        </w:rPr>
        <w:t>2</w:t>
      </w:r>
      <w:r w:rsidRPr="0015751E">
        <w:rPr>
          <w:rFonts w:ascii="宋体" w:hAnsi="宋体" w:hint="eastAsia"/>
          <w:bCs/>
          <w:sz w:val="24"/>
        </w:rPr>
        <w:t>）</w:t>
      </w:r>
      <w:r w:rsidRPr="0015751E">
        <w:rPr>
          <w:rFonts w:ascii="宋体" w:hAnsi="宋体" w:hint="eastAsia"/>
          <w:sz w:val="24"/>
        </w:rPr>
        <w:t>资质文件复印件（如有）；</w:t>
      </w:r>
    </w:p>
    <w:p w:rsidR="003C51E7" w:rsidRPr="0015751E" w:rsidRDefault="006A174B">
      <w:pPr>
        <w:snapToGrid w:val="0"/>
        <w:spacing w:line="420" w:lineRule="exact"/>
        <w:ind w:firstLineChars="200" w:firstLine="480"/>
        <w:jc w:val="left"/>
        <w:rPr>
          <w:rFonts w:ascii="宋体" w:hAnsi="宋体"/>
          <w:bCs/>
          <w:sz w:val="24"/>
        </w:rPr>
      </w:pPr>
      <w:bookmarkStart w:id="25" w:name="_Hlk68075338"/>
      <w:r w:rsidRPr="0015751E">
        <w:rPr>
          <w:rFonts w:ascii="宋体" w:hAnsi="宋体" w:hint="eastAsia"/>
          <w:bCs/>
          <w:sz w:val="24"/>
        </w:rPr>
        <w:t>（</w:t>
      </w:r>
      <w:r w:rsidRPr="0015751E">
        <w:rPr>
          <w:rFonts w:ascii="宋体" w:hAnsi="宋体"/>
          <w:bCs/>
          <w:sz w:val="24"/>
        </w:rPr>
        <w:t>3</w:t>
      </w:r>
      <w:r w:rsidRPr="0015751E">
        <w:rPr>
          <w:rFonts w:ascii="宋体" w:hAnsi="宋体" w:hint="eastAsia"/>
          <w:bCs/>
          <w:sz w:val="24"/>
        </w:rPr>
        <w:t>）</w:t>
      </w:r>
      <w:bookmarkEnd w:id="25"/>
      <w:r w:rsidRPr="0015751E">
        <w:rPr>
          <w:rFonts w:ascii="宋体" w:hAnsi="宋体" w:hint="eastAsia"/>
          <w:bCs/>
          <w:sz w:val="24"/>
        </w:rPr>
        <w:t>没有重大违法记录的承诺函</w:t>
      </w:r>
      <w:bookmarkStart w:id="26" w:name="_Hlk69365455"/>
      <w:r w:rsidRPr="0015751E">
        <w:rPr>
          <w:rFonts w:ascii="宋体" w:hAnsi="宋体" w:hint="eastAsia"/>
          <w:b/>
          <w:sz w:val="24"/>
          <w:u w:val="single"/>
        </w:rPr>
        <w:t>（请供应商在资格响应文件中勿遗漏该表格）</w:t>
      </w:r>
      <w:r w:rsidRPr="0015751E">
        <w:rPr>
          <w:rFonts w:ascii="宋体" w:hAnsi="宋体" w:hint="eastAsia"/>
          <w:bCs/>
          <w:sz w:val="24"/>
        </w:rPr>
        <w:t>；</w:t>
      </w:r>
    </w:p>
    <w:bookmarkEnd w:id="26"/>
    <w:p w:rsidR="003C51E7" w:rsidRPr="0015751E" w:rsidRDefault="006A174B">
      <w:pPr>
        <w:pStyle w:val="af2"/>
        <w:snapToGrid w:val="0"/>
        <w:spacing w:line="420" w:lineRule="exact"/>
        <w:ind w:leftChars="0" w:left="0" w:firstLineChars="200" w:firstLine="482"/>
      </w:pPr>
      <w:r w:rsidRPr="0015751E">
        <w:rPr>
          <w:rFonts w:ascii="宋体" w:eastAsia="宋体" w:hAnsi="宋体" w:hint="eastAsia"/>
          <w:b/>
          <w:sz w:val="24"/>
          <w:szCs w:val="24"/>
          <w:u w:val="single"/>
        </w:rPr>
        <w:t>（</w:t>
      </w:r>
      <w:r w:rsidRPr="0015751E">
        <w:rPr>
          <w:rFonts w:ascii="宋体" w:eastAsia="宋体" w:hAnsi="宋体"/>
          <w:b/>
          <w:sz w:val="24"/>
          <w:szCs w:val="24"/>
          <w:u w:val="single"/>
        </w:rPr>
        <w:t>4</w:t>
      </w:r>
      <w:r w:rsidRPr="0015751E">
        <w:rPr>
          <w:rFonts w:ascii="宋体" w:eastAsia="宋体" w:hAnsi="宋体" w:hint="eastAsia"/>
          <w:b/>
          <w:sz w:val="24"/>
          <w:szCs w:val="24"/>
          <w:u w:val="single"/>
        </w:rPr>
        <w:t>）中小企业声明函（供应商未提供《中小企业声明函》的、《中小企业声明函》中内容未填写齐全的、缺项的、填写内容出现错误的、未如实填写的，将不给予供应商享受中小企业扶持政策（即资格响应文件为无效）。</w:t>
      </w:r>
    </w:p>
    <w:p w:rsidR="003C51E7" w:rsidRPr="0015751E" w:rsidRDefault="006A174B">
      <w:pPr>
        <w:spacing w:line="420" w:lineRule="exact"/>
        <w:ind w:firstLineChars="196" w:firstLine="470"/>
        <w:rPr>
          <w:sz w:val="24"/>
          <w:lang w:val="zh-CN"/>
        </w:rPr>
      </w:pPr>
      <w:r w:rsidRPr="0015751E">
        <w:rPr>
          <w:rFonts w:hint="eastAsia"/>
          <w:sz w:val="24"/>
          <w:lang w:val="zh-CN"/>
        </w:rPr>
        <w:t>磋商小组根据上述资料和《政府采购促进中小企业发展管理办法》财库［</w:t>
      </w:r>
      <w:r w:rsidRPr="0015751E">
        <w:rPr>
          <w:rFonts w:hint="eastAsia"/>
          <w:sz w:val="24"/>
          <w:lang w:val="zh-CN"/>
        </w:rPr>
        <w:t>2020</w:t>
      </w:r>
      <w:r w:rsidRPr="0015751E">
        <w:rPr>
          <w:rFonts w:hint="eastAsia"/>
          <w:sz w:val="24"/>
          <w:lang w:val="zh-CN"/>
        </w:rPr>
        <w:t>］</w:t>
      </w:r>
      <w:r w:rsidRPr="0015751E">
        <w:rPr>
          <w:rFonts w:hint="eastAsia"/>
          <w:sz w:val="24"/>
          <w:lang w:val="zh-CN"/>
        </w:rPr>
        <w:t>46</w:t>
      </w:r>
      <w:r w:rsidRPr="0015751E">
        <w:rPr>
          <w:rFonts w:hint="eastAsia"/>
          <w:sz w:val="24"/>
          <w:lang w:val="zh-CN"/>
        </w:rPr>
        <w:t>号文件、工信部联企业</w:t>
      </w:r>
      <w:r w:rsidRPr="0015751E">
        <w:rPr>
          <w:rFonts w:hint="eastAsia"/>
          <w:sz w:val="24"/>
          <w:lang w:val="zh-CN"/>
        </w:rPr>
        <w:t>[2011]300</w:t>
      </w:r>
      <w:r w:rsidRPr="0015751E">
        <w:rPr>
          <w:rFonts w:hint="eastAsia"/>
          <w:sz w:val="24"/>
          <w:lang w:val="zh-CN"/>
        </w:rPr>
        <w:t>号文件、浙财采监〔</w:t>
      </w:r>
      <w:r w:rsidRPr="0015751E">
        <w:rPr>
          <w:rFonts w:hint="eastAsia"/>
          <w:sz w:val="24"/>
          <w:lang w:val="zh-CN"/>
        </w:rPr>
        <w:t>2018</w:t>
      </w:r>
      <w:r w:rsidRPr="0015751E">
        <w:rPr>
          <w:rFonts w:hint="eastAsia"/>
          <w:sz w:val="24"/>
          <w:lang w:val="zh-CN"/>
        </w:rPr>
        <w:t>〕</w:t>
      </w:r>
      <w:r w:rsidRPr="0015751E">
        <w:rPr>
          <w:rFonts w:hint="eastAsia"/>
          <w:sz w:val="24"/>
          <w:lang w:val="zh-CN"/>
        </w:rPr>
        <w:t>2</w:t>
      </w:r>
      <w:r w:rsidRPr="0015751E">
        <w:rPr>
          <w:rFonts w:hint="eastAsia"/>
          <w:sz w:val="24"/>
          <w:lang w:val="zh-CN"/>
        </w:rPr>
        <w:t>号、浙财采监【</w:t>
      </w:r>
      <w:r w:rsidRPr="0015751E">
        <w:rPr>
          <w:rFonts w:hint="eastAsia"/>
          <w:sz w:val="24"/>
          <w:lang w:val="zh-CN"/>
        </w:rPr>
        <w:t>2022</w:t>
      </w:r>
      <w:r w:rsidRPr="0015751E">
        <w:rPr>
          <w:rFonts w:hint="eastAsia"/>
          <w:sz w:val="24"/>
          <w:lang w:val="zh-CN"/>
        </w:rPr>
        <w:t>】</w:t>
      </w:r>
      <w:r w:rsidRPr="0015751E">
        <w:rPr>
          <w:rFonts w:hint="eastAsia"/>
          <w:sz w:val="24"/>
          <w:lang w:val="zh-CN"/>
        </w:rPr>
        <w:t>3</w:t>
      </w:r>
      <w:r w:rsidRPr="0015751E">
        <w:rPr>
          <w:rFonts w:hint="eastAsia"/>
          <w:sz w:val="24"/>
          <w:lang w:val="zh-CN"/>
        </w:rPr>
        <w:t>号文件等规定，</w:t>
      </w:r>
      <w:r w:rsidRPr="0015751E">
        <w:rPr>
          <w:rFonts w:hint="eastAsia"/>
          <w:b/>
          <w:sz w:val="24"/>
          <w:lang w:val="zh-CN"/>
        </w:rPr>
        <w:t>综合评判后确认供应商是否享受中小企业扶持政策。</w:t>
      </w:r>
      <w:r w:rsidRPr="0015751E">
        <w:rPr>
          <w:rFonts w:ascii="宋体" w:hAnsi="宋体" w:hint="eastAsia"/>
          <w:b/>
          <w:sz w:val="24"/>
          <w:u w:val="single"/>
        </w:rPr>
        <w:t>磋商过程中如须核实有关单位网上统计、社保、税务等信息的，供应商须提供配合。</w:t>
      </w:r>
    </w:p>
    <w:p w:rsidR="003C51E7" w:rsidRPr="0015751E" w:rsidRDefault="006A174B">
      <w:pPr>
        <w:snapToGrid w:val="0"/>
        <w:spacing w:line="420" w:lineRule="exact"/>
        <w:ind w:firstLineChars="200" w:firstLine="482"/>
        <w:jc w:val="left"/>
        <w:rPr>
          <w:rFonts w:ascii="宋体" w:hAnsi="宋体"/>
          <w:sz w:val="24"/>
        </w:rPr>
      </w:pPr>
      <w:r w:rsidRPr="0015751E">
        <w:rPr>
          <w:rFonts w:ascii="宋体" w:hAnsi="宋体"/>
          <w:b/>
          <w:sz w:val="24"/>
        </w:rPr>
        <w:t>2</w:t>
      </w:r>
      <w:r w:rsidRPr="0015751E">
        <w:rPr>
          <w:rFonts w:ascii="宋体" w:hAnsi="宋体" w:hint="eastAsia"/>
          <w:b/>
          <w:sz w:val="24"/>
        </w:rPr>
        <w:t>.</w:t>
      </w:r>
      <w:bookmarkStart w:id="27" w:name="_Hlk534200662"/>
      <w:r w:rsidRPr="0015751E">
        <w:rPr>
          <w:rFonts w:ascii="宋体" w:hAnsi="宋体" w:hint="eastAsia"/>
          <w:b/>
          <w:sz w:val="24"/>
        </w:rPr>
        <w:t>商务</w:t>
      </w:r>
      <w:r w:rsidRPr="0015751E">
        <w:rPr>
          <w:rFonts w:ascii="宋体" w:hAnsi="宋体" w:hint="eastAsia"/>
          <w:b/>
          <w:bCs/>
          <w:sz w:val="24"/>
        </w:rPr>
        <w:t>技术</w:t>
      </w:r>
      <w:r w:rsidRPr="0015751E">
        <w:rPr>
          <w:rFonts w:ascii="宋体" w:hAnsi="宋体" w:hint="eastAsia"/>
          <w:b/>
          <w:sz w:val="24"/>
        </w:rPr>
        <w:t>文件</w:t>
      </w:r>
      <w:bookmarkEnd w:id="27"/>
    </w:p>
    <w:p w:rsidR="003C51E7" w:rsidRPr="0015751E" w:rsidRDefault="006A174B">
      <w:pPr>
        <w:snapToGrid w:val="0"/>
        <w:spacing w:line="420" w:lineRule="exact"/>
        <w:ind w:firstLineChars="196" w:firstLine="470"/>
        <w:jc w:val="left"/>
        <w:rPr>
          <w:rFonts w:ascii="宋体" w:hAnsi="宋体"/>
          <w:sz w:val="24"/>
        </w:rPr>
      </w:pPr>
      <w:r w:rsidRPr="0015751E">
        <w:rPr>
          <w:rFonts w:ascii="宋体" w:hAnsi="宋体" w:hint="eastAsia"/>
          <w:sz w:val="24"/>
        </w:rPr>
        <w:t>（1）投标函；</w:t>
      </w:r>
    </w:p>
    <w:p w:rsidR="003C51E7" w:rsidRPr="0015751E" w:rsidRDefault="006A174B">
      <w:pPr>
        <w:snapToGrid w:val="0"/>
        <w:spacing w:line="420" w:lineRule="exact"/>
        <w:ind w:firstLineChars="196" w:firstLine="470"/>
        <w:jc w:val="left"/>
        <w:rPr>
          <w:rFonts w:ascii="宋体" w:hAnsi="宋体"/>
          <w:sz w:val="24"/>
        </w:rPr>
      </w:pPr>
      <w:r w:rsidRPr="0015751E">
        <w:rPr>
          <w:rFonts w:ascii="宋体" w:hAnsi="宋体" w:hint="eastAsia"/>
          <w:sz w:val="24"/>
        </w:rPr>
        <w:t>（2）</w:t>
      </w:r>
      <w:bookmarkStart w:id="28" w:name="_Hlk534200539"/>
      <w:r w:rsidRPr="0015751E">
        <w:rPr>
          <w:rFonts w:ascii="宋体" w:hAnsi="宋体" w:hint="eastAsia"/>
          <w:sz w:val="24"/>
        </w:rPr>
        <w:t>法定代表人授权委托书</w:t>
      </w:r>
      <w:bookmarkEnd w:id="28"/>
      <w:r w:rsidRPr="0015751E">
        <w:rPr>
          <w:rFonts w:ascii="宋体" w:hAnsi="宋体" w:hint="eastAsia"/>
          <w:sz w:val="24"/>
        </w:rPr>
        <w:t>（或法定代表人身份证明）；</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lastRenderedPageBreak/>
        <w:t>（</w:t>
      </w:r>
      <w:r w:rsidRPr="0015751E">
        <w:rPr>
          <w:rFonts w:ascii="宋体" w:hAnsi="宋体"/>
          <w:sz w:val="24"/>
        </w:rPr>
        <w:t>3</w:t>
      </w:r>
      <w:r w:rsidRPr="0015751E">
        <w:rPr>
          <w:rFonts w:ascii="宋体" w:hAnsi="宋体" w:hint="eastAsia"/>
          <w:sz w:val="24"/>
        </w:rPr>
        <w:t>）供应商按照评分标准要求提供的相应资料；</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w:t>
      </w:r>
      <w:r w:rsidRPr="0015751E">
        <w:rPr>
          <w:rFonts w:ascii="宋体" w:hAnsi="宋体"/>
          <w:sz w:val="24"/>
        </w:rPr>
        <w:t>4</w:t>
      </w:r>
      <w:r w:rsidRPr="0015751E">
        <w:rPr>
          <w:rFonts w:ascii="宋体" w:hAnsi="宋体" w:hint="eastAsia"/>
          <w:sz w:val="24"/>
        </w:rPr>
        <w:t>）服务内容响应表</w:t>
      </w:r>
    </w:p>
    <w:p w:rsidR="003C51E7" w:rsidRPr="0015751E" w:rsidRDefault="006A174B">
      <w:pPr>
        <w:snapToGrid w:val="0"/>
        <w:spacing w:line="420" w:lineRule="exact"/>
        <w:ind w:firstLineChars="200" w:firstLine="480"/>
        <w:jc w:val="left"/>
        <w:rPr>
          <w:rFonts w:ascii="宋体" w:hAnsi="宋体"/>
          <w:sz w:val="24"/>
        </w:rPr>
      </w:pPr>
      <w:bookmarkStart w:id="29" w:name="_Hlk65237132"/>
      <w:r w:rsidRPr="0015751E">
        <w:rPr>
          <w:rFonts w:ascii="宋体" w:hAnsi="宋体" w:hint="eastAsia"/>
          <w:sz w:val="24"/>
        </w:rPr>
        <w:t>（</w:t>
      </w:r>
      <w:r w:rsidRPr="0015751E">
        <w:rPr>
          <w:rFonts w:ascii="宋体" w:hAnsi="宋体"/>
          <w:sz w:val="24"/>
        </w:rPr>
        <w:t>5</w:t>
      </w:r>
      <w:r w:rsidRPr="0015751E">
        <w:rPr>
          <w:rFonts w:ascii="宋体" w:hAnsi="宋体" w:hint="eastAsia"/>
          <w:sz w:val="24"/>
        </w:rPr>
        <w:t>）</w:t>
      </w:r>
      <w:bookmarkEnd w:id="29"/>
      <w:r w:rsidRPr="0015751E">
        <w:rPr>
          <w:rFonts w:ascii="宋体" w:hAnsi="宋体" w:hint="eastAsia"/>
          <w:sz w:val="24"/>
        </w:rPr>
        <w:t>项目负责人简历表；</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w:t>
      </w:r>
      <w:r w:rsidRPr="0015751E">
        <w:rPr>
          <w:rFonts w:ascii="宋体" w:hAnsi="宋体"/>
          <w:sz w:val="24"/>
        </w:rPr>
        <w:t>6</w:t>
      </w:r>
      <w:r w:rsidRPr="0015751E">
        <w:rPr>
          <w:rFonts w:ascii="宋体" w:hAnsi="宋体" w:hint="eastAsia"/>
          <w:sz w:val="24"/>
        </w:rPr>
        <w:t xml:space="preserve">）项目实施人员一览表； </w:t>
      </w:r>
    </w:p>
    <w:p w:rsidR="003C51E7" w:rsidRPr="0015751E" w:rsidRDefault="006A174B">
      <w:pPr>
        <w:snapToGrid w:val="0"/>
        <w:spacing w:line="420" w:lineRule="exact"/>
        <w:ind w:firstLineChars="196" w:firstLine="470"/>
        <w:jc w:val="left"/>
        <w:rPr>
          <w:rFonts w:ascii="宋体" w:hAnsi="宋体"/>
          <w:sz w:val="24"/>
        </w:rPr>
      </w:pPr>
      <w:r w:rsidRPr="0015751E">
        <w:rPr>
          <w:rFonts w:ascii="宋体" w:hAnsi="宋体" w:hint="eastAsia"/>
          <w:sz w:val="24"/>
        </w:rPr>
        <w:t>（</w:t>
      </w:r>
      <w:r w:rsidRPr="0015751E">
        <w:rPr>
          <w:rFonts w:ascii="宋体" w:hAnsi="宋体"/>
          <w:sz w:val="24"/>
        </w:rPr>
        <w:t>7</w:t>
      </w:r>
      <w:r w:rsidRPr="0015751E">
        <w:rPr>
          <w:rFonts w:ascii="宋体" w:hAnsi="宋体" w:hint="eastAsia"/>
          <w:sz w:val="24"/>
        </w:rPr>
        <w:t>）供应商类似成功案例一览表；</w:t>
      </w:r>
    </w:p>
    <w:p w:rsidR="003C51E7" w:rsidRPr="0015751E" w:rsidRDefault="006A174B">
      <w:pPr>
        <w:snapToGrid w:val="0"/>
        <w:spacing w:line="420" w:lineRule="exact"/>
        <w:ind w:firstLineChars="196" w:firstLine="470"/>
        <w:jc w:val="left"/>
        <w:rPr>
          <w:rFonts w:ascii="宋体" w:hAnsi="宋体"/>
          <w:sz w:val="24"/>
        </w:rPr>
      </w:pPr>
      <w:r w:rsidRPr="0015751E">
        <w:rPr>
          <w:rFonts w:ascii="宋体" w:hAnsi="宋体" w:hint="eastAsia"/>
          <w:sz w:val="24"/>
        </w:rPr>
        <w:t>（</w:t>
      </w:r>
      <w:r w:rsidRPr="0015751E">
        <w:rPr>
          <w:rFonts w:ascii="宋体" w:hAnsi="宋体"/>
          <w:sz w:val="24"/>
        </w:rPr>
        <w:t>8</w:t>
      </w:r>
      <w:r w:rsidRPr="0015751E">
        <w:rPr>
          <w:rFonts w:ascii="宋体" w:hAnsi="宋体" w:hint="eastAsia"/>
          <w:sz w:val="24"/>
        </w:rPr>
        <w:t>）售后服务网点情况表；</w:t>
      </w:r>
    </w:p>
    <w:p w:rsidR="003C51E7" w:rsidRPr="0015751E" w:rsidRDefault="006A174B">
      <w:pPr>
        <w:snapToGrid w:val="0"/>
        <w:spacing w:line="420" w:lineRule="exact"/>
        <w:ind w:firstLineChars="196" w:firstLine="470"/>
        <w:jc w:val="left"/>
        <w:rPr>
          <w:rFonts w:ascii="宋体" w:hAnsi="宋体"/>
          <w:sz w:val="24"/>
        </w:rPr>
      </w:pPr>
      <w:r w:rsidRPr="0015751E">
        <w:rPr>
          <w:rFonts w:ascii="宋体" w:hAnsi="宋体" w:hint="eastAsia"/>
          <w:sz w:val="24"/>
        </w:rPr>
        <w:t>（</w:t>
      </w:r>
      <w:r w:rsidRPr="0015751E">
        <w:rPr>
          <w:rFonts w:ascii="宋体" w:hAnsi="宋体"/>
          <w:sz w:val="24"/>
        </w:rPr>
        <w:t>9</w:t>
      </w:r>
      <w:r w:rsidRPr="0015751E">
        <w:rPr>
          <w:rFonts w:ascii="宋体" w:hAnsi="宋体" w:hint="eastAsia"/>
          <w:sz w:val="24"/>
        </w:rPr>
        <w:t>）商务技术响应表；</w:t>
      </w:r>
    </w:p>
    <w:p w:rsidR="003C51E7" w:rsidRPr="0015751E" w:rsidRDefault="006A174B">
      <w:pPr>
        <w:snapToGrid w:val="0"/>
        <w:spacing w:line="420" w:lineRule="exact"/>
        <w:ind w:firstLineChars="196" w:firstLine="470"/>
        <w:jc w:val="left"/>
        <w:rPr>
          <w:rFonts w:ascii="宋体" w:hAnsi="宋体"/>
          <w:sz w:val="24"/>
        </w:rPr>
      </w:pPr>
      <w:r w:rsidRPr="0015751E">
        <w:rPr>
          <w:rFonts w:ascii="宋体" w:hAnsi="宋体" w:hint="eastAsia"/>
          <w:sz w:val="24"/>
        </w:rPr>
        <w:t>（</w:t>
      </w:r>
      <w:r w:rsidRPr="0015751E">
        <w:rPr>
          <w:rFonts w:ascii="宋体" w:hAnsi="宋体"/>
          <w:sz w:val="24"/>
        </w:rPr>
        <w:t>10</w:t>
      </w:r>
      <w:r w:rsidRPr="0015751E">
        <w:rPr>
          <w:rFonts w:ascii="宋体" w:hAnsi="宋体" w:hint="eastAsia"/>
          <w:sz w:val="24"/>
        </w:rPr>
        <w:t>）供应商认为需要提供的其他资料。</w:t>
      </w:r>
      <w:bookmarkStart w:id="30" w:name="_Hlk534294060"/>
    </w:p>
    <w:bookmarkEnd w:id="30"/>
    <w:p w:rsidR="003C51E7" w:rsidRPr="0015751E" w:rsidRDefault="006A174B">
      <w:pPr>
        <w:snapToGrid w:val="0"/>
        <w:spacing w:line="420" w:lineRule="exact"/>
        <w:ind w:firstLineChars="196" w:firstLine="472"/>
        <w:jc w:val="left"/>
        <w:rPr>
          <w:rFonts w:ascii="宋体" w:hAnsi="宋体"/>
          <w:b/>
          <w:sz w:val="24"/>
        </w:rPr>
      </w:pPr>
      <w:r w:rsidRPr="0015751E">
        <w:rPr>
          <w:rFonts w:ascii="宋体" w:hAnsi="宋体"/>
          <w:b/>
          <w:sz w:val="24"/>
        </w:rPr>
        <w:t>3</w:t>
      </w:r>
      <w:r w:rsidRPr="0015751E">
        <w:rPr>
          <w:rFonts w:ascii="宋体" w:hAnsi="宋体" w:hint="eastAsia"/>
          <w:b/>
          <w:sz w:val="24"/>
        </w:rPr>
        <w:t>.报价文件</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（1）开标一览表；</w:t>
      </w:r>
    </w:p>
    <w:p w:rsidR="003C51E7" w:rsidRPr="0015751E" w:rsidRDefault="006A174B">
      <w:pPr>
        <w:pStyle w:val="af2"/>
        <w:snapToGrid w:val="0"/>
        <w:spacing w:line="420" w:lineRule="exact"/>
        <w:ind w:leftChars="0" w:left="0" w:firstLineChars="200" w:firstLine="480"/>
        <w:rPr>
          <w:rFonts w:ascii="宋体" w:eastAsia="宋体" w:hAnsi="宋体"/>
          <w:sz w:val="24"/>
          <w:szCs w:val="24"/>
        </w:rPr>
      </w:pPr>
      <w:r w:rsidRPr="0015751E">
        <w:rPr>
          <w:rFonts w:ascii="宋体" w:eastAsia="宋体" w:hAnsi="宋体" w:hint="eastAsia"/>
          <w:sz w:val="24"/>
          <w:szCs w:val="24"/>
        </w:rPr>
        <w:t>（2）报价明细表；</w:t>
      </w:r>
    </w:p>
    <w:p w:rsidR="003C51E7" w:rsidRPr="0015751E" w:rsidRDefault="006A174B">
      <w:pPr>
        <w:snapToGrid w:val="0"/>
        <w:spacing w:before="100" w:beforeAutospacing="1" w:after="100" w:afterAutospacing="1" w:line="420" w:lineRule="exact"/>
        <w:ind w:firstLineChars="98" w:firstLine="236"/>
        <w:jc w:val="left"/>
        <w:rPr>
          <w:rFonts w:ascii="宋体" w:hAnsi="宋体"/>
          <w:b/>
          <w:spacing w:val="-4"/>
          <w:sz w:val="24"/>
        </w:rPr>
      </w:pPr>
      <w:r w:rsidRPr="0015751E">
        <w:rPr>
          <w:rFonts w:ascii="宋体" w:hAnsi="宋体" w:hint="eastAsia"/>
          <w:b/>
          <w:sz w:val="24"/>
        </w:rPr>
        <w:t>（二）</w:t>
      </w:r>
      <w:r w:rsidRPr="0015751E">
        <w:rPr>
          <w:rFonts w:ascii="宋体" w:hAnsi="宋体" w:hint="eastAsia"/>
          <w:b/>
          <w:spacing w:val="-4"/>
          <w:sz w:val="24"/>
        </w:rPr>
        <w:t>采购项目评分索引表(该表格仅为方便评标之用，不涉及无效标条款，表格放置在商务技术文件目录的前页，以方便评委进行评审</w:t>
      </w:r>
      <w:r w:rsidRPr="0015751E">
        <w:rPr>
          <w:rFonts w:ascii="宋体" w:hAnsi="宋体"/>
          <w:b/>
          <w:spacing w:val="-4"/>
          <w:sz w:val="24"/>
        </w:rPr>
        <w:t>，</w:t>
      </w:r>
      <w:r w:rsidRPr="0015751E">
        <w:rPr>
          <w:rFonts w:ascii="宋体" w:hAnsi="宋体" w:hint="eastAsia"/>
          <w:b/>
          <w:spacing w:val="-4"/>
          <w:sz w:val="24"/>
        </w:rPr>
        <w:t>格式见第四章)</w:t>
      </w:r>
    </w:p>
    <w:p w:rsidR="003C51E7" w:rsidRPr="0015751E" w:rsidRDefault="006A174B">
      <w:pPr>
        <w:snapToGrid w:val="0"/>
        <w:spacing w:line="420" w:lineRule="exact"/>
        <w:ind w:firstLineChars="150" w:firstLine="361"/>
        <w:jc w:val="left"/>
        <w:rPr>
          <w:rFonts w:ascii="宋体" w:hAnsi="宋体"/>
          <w:b/>
          <w:sz w:val="24"/>
        </w:rPr>
      </w:pPr>
      <w:r w:rsidRPr="0015751E">
        <w:rPr>
          <w:rFonts w:ascii="宋体" w:hAnsi="宋体" w:hint="eastAsia"/>
          <w:b/>
          <w:sz w:val="24"/>
        </w:rPr>
        <w:t>（三）响应文件的语言及计量</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1.响应文件以及供应商与招标人就有关投标事宜的所有来往函电，均应以中文汉语书写。除签名、盖章、专用名称等特殊情形外，以中文汉语以外的文字表述的响应文件视同未提供。</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2.投标计量单位，磋商文件已有明确规定的，使用磋商文件规定的计量单位；磋商文件没有规定的，应采用中华人民共和国法定计量单位（货币单位：人民币元），否则视同未响应。</w:t>
      </w:r>
    </w:p>
    <w:p w:rsidR="003C51E7" w:rsidRPr="0015751E" w:rsidRDefault="006A174B">
      <w:pPr>
        <w:snapToGrid w:val="0"/>
        <w:spacing w:beforeLines="50" w:before="120" w:line="420" w:lineRule="exact"/>
        <w:ind w:firstLineChars="196" w:firstLine="472"/>
        <w:jc w:val="left"/>
        <w:rPr>
          <w:rFonts w:ascii="宋体" w:hAnsi="宋体"/>
          <w:b/>
          <w:sz w:val="24"/>
        </w:rPr>
      </w:pPr>
      <w:r w:rsidRPr="0015751E">
        <w:rPr>
          <w:rFonts w:ascii="宋体" w:hAnsi="宋体" w:hint="eastAsia"/>
          <w:b/>
          <w:sz w:val="24"/>
        </w:rPr>
        <w:t>（四）投标报价</w:t>
      </w:r>
    </w:p>
    <w:p w:rsidR="003C51E7" w:rsidRPr="0015751E" w:rsidRDefault="006A174B">
      <w:pPr>
        <w:pStyle w:val="af1"/>
        <w:snapToGrid w:val="0"/>
        <w:spacing w:beforeLines="0" w:afterLines="0" w:line="420" w:lineRule="exact"/>
        <w:ind w:firstLineChars="200" w:firstLine="480"/>
        <w:jc w:val="left"/>
        <w:rPr>
          <w:rFonts w:hAnsi="宋体"/>
        </w:rPr>
      </w:pPr>
      <w:r w:rsidRPr="0015751E">
        <w:rPr>
          <w:rFonts w:hAnsi="宋体" w:hint="eastAsia"/>
        </w:rPr>
        <w:t>1.投标报价应按磋商文件中相关附表格式填写。</w:t>
      </w:r>
    </w:p>
    <w:p w:rsidR="003C51E7" w:rsidRPr="0015751E" w:rsidRDefault="006A174B">
      <w:pPr>
        <w:pStyle w:val="af1"/>
        <w:snapToGrid w:val="0"/>
        <w:spacing w:beforeLines="0" w:afterLines="0" w:line="420" w:lineRule="exact"/>
        <w:ind w:firstLineChars="200" w:firstLine="480"/>
        <w:jc w:val="left"/>
        <w:rPr>
          <w:rFonts w:hAnsi="宋体"/>
        </w:rPr>
      </w:pPr>
      <w:r w:rsidRPr="0015751E">
        <w:rPr>
          <w:rFonts w:hAnsi="宋体" w:hint="eastAsia"/>
        </w:rPr>
        <w:t>2.投标报价是履行合同的最终价格，应包括货款、标准附件、备品备件、专用工具、包装、运输、装卸、保险、税金、货到就位以及安装、调试、保修等一切税金和费用。</w:t>
      </w:r>
    </w:p>
    <w:p w:rsidR="003C51E7" w:rsidRPr="0015751E" w:rsidRDefault="006A174B">
      <w:pPr>
        <w:tabs>
          <w:tab w:val="left" w:pos="525"/>
        </w:tabs>
        <w:snapToGrid w:val="0"/>
        <w:spacing w:line="420" w:lineRule="exact"/>
        <w:ind w:firstLineChars="200" w:firstLine="480"/>
        <w:jc w:val="left"/>
        <w:rPr>
          <w:rFonts w:ascii="宋体" w:hAnsi="宋体"/>
          <w:sz w:val="24"/>
        </w:rPr>
      </w:pPr>
      <w:r w:rsidRPr="0015751E">
        <w:rPr>
          <w:rFonts w:ascii="宋体" w:hAnsi="宋体" w:hint="eastAsia"/>
          <w:sz w:val="24"/>
        </w:rPr>
        <w:t>▲3.响应文件只允许有一个报价，有选择的或有条件的报价将不予接受。</w:t>
      </w:r>
    </w:p>
    <w:p w:rsidR="003C51E7" w:rsidRPr="0015751E" w:rsidRDefault="006A174B">
      <w:pPr>
        <w:tabs>
          <w:tab w:val="left" w:pos="525"/>
        </w:tabs>
        <w:snapToGrid w:val="0"/>
        <w:spacing w:line="420" w:lineRule="exact"/>
        <w:ind w:firstLineChars="200" w:firstLine="480"/>
        <w:jc w:val="left"/>
      </w:pPr>
      <w:r w:rsidRPr="0015751E">
        <w:rPr>
          <w:rFonts w:ascii="宋体" w:hAnsi="宋体" w:hint="eastAsia"/>
          <w:sz w:val="24"/>
        </w:rPr>
        <w:t>（此项符合性在报价文件中进行评审）</w:t>
      </w:r>
    </w:p>
    <w:p w:rsidR="003C51E7" w:rsidRPr="0015751E" w:rsidRDefault="006A174B">
      <w:pPr>
        <w:pStyle w:val="a3"/>
        <w:widowControl w:val="0"/>
        <w:tabs>
          <w:tab w:val="left" w:pos="420"/>
        </w:tabs>
        <w:snapToGrid w:val="0"/>
        <w:spacing w:beforeLines="50" w:before="120" w:afterLines="0" w:line="420" w:lineRule="exact"/>
        <w:ind w:left="0" w:firstLineChars="196" w:firstLine="472"/>
        <w:rPr>
          <w:rFonts w:ascii="宋体" w:hAnsi="宋体"/>
          <w:b/>
          <w:szCs w:val="24"/>
        </w:rPr>
      </w:pPr>
      <w:r w:rsidRPr="0015751E">
        <w:rPr>
          <w:rFonts w:ascii="宋体" w:hAnsi="宋体" w:hint="eastAsia"/>
          <w:b/>
          <w:szCs w:val="24"/>
        </w:rPr>
        <w:t>（五）投标有效期</w:t>
      </w:r>
    </w:p>
    <w:p w:rsidR="003C51E7" w:rsidRPr="0015751E" w:rsidRDefault="006A174B">
      <w:pPr>
        <w:pStyle w:val="a3"/>
        <w:widowControl w:val="0"/>
        <w:tabs>
          <w:tab w:val="left" w:pos="420"/>
        </w:tabs>
        <w:snapToGrid w:val="0"/>
        <w:spacing w:afterLines="0" w:line="420" w:lineRule="exact"/>
        <w:ind w:leftChars="-12" w:left="-25" w:firstLineChars="150" w:firstLine="360"/>
        <w:rPr>
          <w:rFonts w:ascii="宋体" w:hAnsi="宋体"/>
          <w:szCs w:val="24"/>
        </w:rPr>
      </w:pPr>
      <w:r w:rsidRPr="0015751E">
        <w:rPr>
          <w:rFonts w:ascii="宋体" w:hAnsi="宋体" w:hint="eastAsia"/>
          <w:szCs w:val="24"/>
        </w:rPr>
        <w:t>▲1.自投标截止日起</w:t>
      </w:r>
      <w:r w:rsidRPr="0015751E">
        <w:rPr>
          <w:rFonts w:ascii="宋体" w:hAnsi="宋体" w:hint="eastAsia"/>
          <w:szCs w:val="24"/>
          <w:u w:val="single"/>
        </w:rPr>
        <w:t xml:space="preserve">  90  </w:t>
      </w:r>
      <w:r w:rsidRPr="0015751E">
        <w:rPr>
          <w:rFonts w:ascii="宋体" w:hAnsi="宋体" w:hint="eastAsia"/>
          <w:szCs w:val="24"/>
        </w:rPr>
        <w:t>天响应文件应保持有效。</w:t>
      </w:r>
    </w:p>
    <w:p w:rsidR="003C51E7" w:rsidRPr="0015751E" w:rsidRDefault="006A174B">
      <w:pPr>
        <w:pStyle w:val="a3"/>
        <w:widowControl w:val="0"/>
        <w:tabs>
          <w:tab w:val="left" w:pos="420"/>
        </w:tabs>
        <w:snapToGrid w:val="0"/>
        <w:spacing w:afterLines="0" w:line="420" w:lineRule="exact"/>
        <w:ind w:left="0" w:firstLineChars="200" w:firstLine="480"/>
        <w:rPr>
          <w:rFonts w:ascii="宋体" w:hAnsi="宋体"/>
          <w:szCs w:val="24"/>
        </w:rPr>
      </w:pPr>
      <w:r w:rsidRPr="0015751E">
        <w:rPr>
          <w:rFonts w:ascii="宋体" w:hAnsi="宋体" w:hint="eastAsia"/>
          <w:szCs w:val="24"/>
        </w:rPr>
        <w:t>2.在特殊情况下，招标人可与供应商协商延长响应文件的有效期，这种要求和答复均以书面形式进行。</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 xml:space="preserve">3.供应商可拒绝接受延期要求，同意延长有效期的供应商不能修改响应文件内容。 </w:t>
      </w:r>
    </w:p>
    <w:p w:rsidR="003C51E7" w:rsidRPr="0015751E" w:rsidRDefault="006A174B">
      <w:pPr>
        <w:snapToGrid w:val="0"/>
        <w:spacing w:line="420" w:lineRule="exact"/>
        <w:ind w:firstLineChars="200" w:firstLine="480"/>
        <w:jc w:val="left"/>
        <w:rPr>
          <w:rFonts w:ascii="宋体" w:hAnsi="宋体"/>
          <w:b/>
          <w:sz w:val="24"/>
        </w:rPr>
      </w:pPr>
      <w:r w:rsidRPr="0015751E">
        <w:rPr>
          <w:rFonts w:ascii="宋体" w:hAnsi="宋体" w:hint="eastAsia"/>
          <w:sz w:val="24"/>
        </w:rPr>
        <w:lastRenderedPageBreak/>
        <w:t>4.成交供应商的响应文件自开标之日起至合同履行完毕止均应保持有效。</w:t>
      </w:r>
    </w:p>
    <w:p w:rsidR="003C51E7" w:rsidRPr="0015751E" w:rsidRDefault="006A174B">
      <w:pPr>
        <w:snapToGrid w:val="0"/>
        <w:spacing w:line="420" w:lineRule="exact"/>
        <w:ind w:firstLineChars="196" w:firstLine="472"/>
        <w:jc w:val="left"/>
        <w:rPr>
          <w:rFonts w:ascii="宋体" w:hAnsi="宋体"/>
          <w:b/>
          <w:bCs/>
          <w:sz w:val="24"/>
        </w:rPr>
      </w:pPr>
      <w:r w:rsidRPr="0015751E">
        <w:rPr>
          <w:rFonts w:ascii="宋体" w:hAnsi="宋体" w:hint="eastAsia"/>
          <w:b/>
          <w:bCs/>
          <w:sz w:val="24"/>
        </w:rPr>
        <w:t>5.供应商有下列情形之一的，按有关规定进行处罚：</w:t>
      </w:r>
    </w:p>
    <w:p w:rsidR="003C51E7" w:rsidRPr="0015751E" w:rsidRDefault="006A174B">
      <w:pPr>
        <w:snapToGrid w:val="0"/>
        <w:spacing w:line="420" w:lineRule="exact"/>
        <w:ind w:firstLineChars="196" w:firstLine="470"/>
        <w:jc w:val="left"/>
        <w:rPr>
          <w:rFonts w:ascii="宋体" w:hAnsi="宋体"/>
          <w:sz w:val="24"/>
        </w:rPr>
      </w:pPr>
      <w:r w:rsidRPr="0015751E">
        <w:rPr>
          <w:rFonts w:ascii="宋体" w:hAnsi="宋体" w:hint="eastAsia"/>
          <w:sz w:val="24"/>
        </w:rPr>
        <w:t>（1）供应商在投标有效期内撤回响应文件的；</w:t>
      </w:r>
    </w:p>
    <w:p w:rsidR="003C51E7" w:rsidRPr="0015751E" w:rsidRDefault="006A174B">
      <w:pPr>
        <w:snapToGrid w:val="0"/>
        <w:spacing w:line="420" w:lineRule="exact"/>
        <w:ind w:firstLineChars="196" w:firstLine="470"/>
        <w:jc w:val="left"/>
        <w:rPr>
          <w:rFonts w:ascii="宋体" w:hAnsi="宋体"/>
          <w:sz w:val="24"/>
        </w:rPr>
      </w:pPr>
      <w:r w:rsidRPr="0015751E">
        <w:rPr>
          <w:rFonts w:ascii="宋体" w:hAnsi="宋体" w:hint="eastAsia"/>
          <w:sz w:val="24"/>
        </w:rPr>
        <w:t>（2）未按规定提交履约保证金的；</w:t>
      </w:r>
    </w:p>
    <w:p w:rsidR="003C51E7" w:rsidRPr="0015751E" w:rsidRDefault="006A174B">
      <w:pPr>
        <w:snapToGrid w:val="0"/>
        <w:spacing w:line="420" w:lineRule="exact"/>
        <w:ind w:firstLineChars="196" w:firstLine="470"/>
        <w:jc w:val="left"/>
        <w:rPr>
          <w:rFonts w:ascii="宋体" w:hAnsi="宋体"/>
          <w:sz w:val="24"/>
        </w:rPr>
      </w:pPr>
      <w:r w:rsidRPr="0015751E">
        <w:rPr>
          <w:rFonts w:ascii="宋体" w:hAnsi="宋体" w:hint="eastAsia"/>
          <w:sz w:val="24"/>
        </w:rPr>
        <w:t>（3）供应商在投标过程中弄虚作假，提供虚假材料的；</w:t>
      </w:r>
    </w:p>
    <w:p w:rsidR="003C51E7" w:rsidRPr="0015751E" w:rsidRDefault="006A174B">
      <w:pPr>
        <w:snapToGrid w:val="0"/>
        <w:spacing w:line="420" w:lineRule="exact"/>
        <w:ind w:firstLineChars="196" w:firstLine="470"/>
        <w:rPr>
          <w:rFonts w:ascii="宋体" w:hAnsi="宋体"/>
          <w:sz w:val="24"/>
        </w:rPr>
      </w:pPr>
      <w:r w:rsidRPr="0015751E">
        <w:rPr>
          <w:rFonts w:ascii="宋体" w:hAnsi="宋体" w:hint="eastAsia"/>
          <w:sz w:val="24"/>
        </w:rPr>
        <w:t>（4）成交供应商无正当理由不与采购人签订合同的；</w:t>
      </w:r>
    </w:p>
    <w:p w:rsidR="003C51E7" w:rsidRPr="0015751E" w:rsidRDefault="006A174B">
      <w:pPr>
        <w:snapToGrid w:val="0"/>
        <w:spacing w:line="420" w:lineRule="exact"/>
        <w:ind w:firstLineChars="196" w:firstLine="470"/>
        <w:rPr>
          <w:rFonts w:ascii="宋体" w:hAnsi="宋体"/>
          <w:sz w:val="24"/>
        </w:rPr>
      </w:pPr>
      <w:r w:rsidRPr="0015751E">
        <w:rPr>
          <w:rFonts w:ascii="宋体" w:hAnsi="宋体" w:hint="eastAsia"/>
          <w:sz w:val="24"/>
        </w:rPr>
        <w:t>（5）</w:t>
      </w:r>
      <w:r w:rsidRPr="0015751E">
        <w:rPr>
          <w:rFonts w:ascii="宋体" w:hAnsi="宋体" w:hint="eastAsia"/>
          <w:bCs/>
          <w:sz w:val="24"/>
        </w:rPr>
        <w:t>将成交项目转让给他人或者在响应文件中未说明且未经招标人同意，将成交项目分包给他人的；</w:t>
      </w:r>
    </w:p>
    <w:p w:rsidR="003C51E7" w:rsidRPr="0015751E" w:rsidRDefault="006A174B">
      <w:pPr>
        <w:snapToGrid w:val="0"/>
        <w:spacing w:line="420" w:lineRule="exact"/>
        <w:ind w:firstLineChars="200" w:firstLine="480"/>
        <w:rPr>
          <w:rFonts w:ascii="宋体" w:hAnsi="宋体"/>
          <w:sz w:val="24"/>
        </w:rPr>
      </w:pPr>
      <w:r w:rsidRPr="0015751E">
        <w:rPr>
          <w:rFonts w:ascii="宋体" w:hAnsi="宋体" w:hint="eastAsia"/>
          <w:sz w:val="24"/>
        </w:rPr>
        <w:t>（6）拒绝履行合同义务的；</w:t>
      </w:r>
    </w:p>
    <w:p w:rsidR="003C51E7" w:rsidRPr="0015751E" w:rsidRDefault="006A174B">
      <w:pPr>
        <w:snapToGrid w:val="0"/>
        <w:spacing w:line="420" w:lineRule="exact"/>
        <w:ind w:firstLineChars="200" w:firstLine="480"/>
        <w:rPr>
          <w:rFonts w:ascii="宋体" w:hAnsi="宋体"/>
          <w:sz w:val="24"/>
        </w:rPr>
      </w:pPr>
      <w:r w:rsidRPr="0015751E">
        <w:rPr>
          <w:rFonts w:ascii="宋体" w:hAnsi="宋体" w:hint="eastAsia"/>
          <w:sz w:val="24"/>
        </w:rPr>
        <w:t>（7）其他严重扰乱招投标程序的。</w:t>
      </w:r>
    </w:p>
    <w:p w:rsidR="003C51E7" w:rsidRPr="0015751E" w:rsidRDefault="006A174B">
      <w:pPr>
        <w:snapToGrid w:val="0"/>
        <w:spacing w:beforeLines="50" w:before="120" w:line="420" w:lineRule="exact"/>
        <w:ind w:firstLineChars="196" w:firstLine="472"/>
        <w:jc w:val="left"/>
        <w:rPr>
          <w:rFonts w:ascii="宋体" w:hAnsi="宋体"/>
          <w:b/>
          <w:sz w:val="24"/>
        </w:rPr>
      </w:pPr>
      <w:r w:rsidRPr="0015751E">
        <w:rPr>
          <w:rFonts w:ascii="宋体" w:hAnsi="宋体" w:hint="eastAsia"/>
          <w:b/>
          <w:sz w:val="24"/>
        </w:rPr>
        <w:t>（六）响应文件的签署</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hint="eastAsia"/>
          <w:sz w:val="24"/>
        </w:rPr>
        <w:t>1.供应商应按本磋商文件规定的格式和顺序编制响应文件并标注页码，响应文件内容不完整、编排混乱而导致响应文件被误读、漏读或者查找不到相关内容的，供应商责任自负。</w:t>
      </w:r>
    </w:p>
    <w:p w:rsidR="003C51E7" w:rsidRPr="0015751E" w:rsidRDefault="006A174B">
      <w:pPr>
        <w:snapToGrid w:val="0"/>
        <w:spacing w:line="420" w:lineRule="exact"/>
        <w:ind w:firstLineChars="196" w:firstLine="470"/>
        <w:jc w:val="left"/>
        <w:rPr>
          <w:rFonts w:ascii="宋体" w:hAnsi="宋体" w:cs="仿宋_GB2312"/>
          <w:bCs/>
          <w:sz w:val="24"/>
          <w:u w:val="single"/>
        </w:rPr>
      </w:pPr>
      <w:r w:rsidRPr="0015751E">
        <w:rPr>
          <w:rFonts w:ascii="宋体" w:hAnsi="宋体"/>
          <w:sz w:val="24"/>
        </w:rPr>
        <w:t>2</w:t>
      </w:r>
      <w:r w:rsidRPr="0015751E">
        <w:rPr>
          <w:rFonts w:ascii="宋体" w:hAnsi="宋体" w:hint="eastAsia"/>
          <w:sz w:val="24"/>
        </w:rPr>
        <w:t>.</w:t>
      </w:r>
      <w:r w:rsidRPr="0015751E">
        <w:rPr>
          <w:rFonts w:ascii="宋体" w:hAnsi="宋体" w:cs="仿宋_GB2312" w:hint="eastAsia"/>
          <w:b/>
          <w:sz w:val="24"/>
        </w:rPr>
        <w:t>电子响应文件中公章采用CA签章</w:t>
      </w:r>
      <w:r w:rsidRPr="0015751E">
        <w:rPr>
          <w:rFonts w:ascii="宋体" w:hAnsi="宋体" w:cs="仿宋_GB2312" w:hint="eastAsia"/>
          <w:bCs/>
          <w:sz w:val="24"/>
        </w:rPr>
        <w:t>，并根据“政采云供应商项目采购-电子招投标操作指南”及本磋商文件规定的格式和顺序编制电子响应文件并进行关联定位，以便磋商小组在评标时，点击评分项可直接定位到该评分项内容。</w:t>
      </w:r>
      <w:r w:rsidRPr="0015751E">
        <w:rPr>
          <w:rFonts w:ascii="宋体" w:hAnsi="宋体" w:cs="仿宋_GB2312" w:hint="eastAsia"/>
          <w:bCs/>
          <w:sz w:val="24"/>
          <w:u w:val="single"/>
        </w:rPr>
        <w:t>如对磋商文件的某项要求，供应商的电子响应文件未能关联定位提供相应的内容与其对应，则磋商小组在评审时如做出对供应商不利的评审由供应商自行承担。</w:t>
      </w:r>
    </w:p>
    <w:p w:rsidR="003C51E7" w:rsidRPr="0015751E" w:rsidRDefault="006A174B">
      <w:pPr>
        <w:snapToGrid w:val="0"/>
        <w:spacing w:line="420" w:lineRule="exact"/>
        <w:ind w:firstLineChars="196" w:firstLine="470"/>
        <w:jc w:val="left"/>
        <w:rPr>
          <w:rFonts w:ascii="宋体" w:hAnsi="宋体" w:cs="仿宋_GB2312"/>
          <w:bCs/>
          <w:sz w:val="24"/>
        </w:rPr>
      </w:pPr>
      <w:r w:rsidRPr="0015751E">
        <w:rPr>
          <w:rFonts w:ascii="宋体" w:hAnsi="宋体" w:cs="仿宋_GB2312" w:hint="eastAsia"/>
          <w:bCs/>
          <w:sz w:val="24"/>
        </w:rPr>
        <w:t>电子响应文件如内容不完整、编排混乱导致响应文件被误读、漏读，或者在按采购文件规定的部位查找不到相关内容的，由供应商自行承担。</w:t>
      </w:r>
    </w:p>
    <w:p w:rsidR="003C51E7" w:rsidRPr="0015751E" w:rsidRDefault="006A174B">
      <w:pPr>
        <w:snapToGrid w:val="0"/>
        <w:spacing w:line="420" w:lineRule="exact"/>
        <w:ind w:firstLineChars="196" w:firstLine="470"/>
        <w:jc w:val="left"/>
        <w:rPr>
          <w:rFonts w:ascii="宋体" w:hAnsi="宋体"/>
          <w:sz w:val="24"/>
        </w:rPr>
      </w:pPr>
      <w:r w:rsidRPr="0015751E">
        <w:rPr>
          <w:rFonts w:ascii="宋体" w:hAnsi="宋体" w:cs="仿宋_GB2312"/>
          <w:bCs/>
          <w:sz w:val="24"/>
        </w:rPr>
        <w:t>3</w:t>
      </w:r>
      <w:r w:rsidRPr="0015751E">
        <w:rPr>
          <w:rFonts w:ascii="宋体" w:hAnsi="宋体" w:hint="eastAsia"/>
          <w:sz w:val="24"/>
        </w:rPr>
        <w:t>.温馨提醒：</w:t>
      </w:r>
      <w:r w:rsidRPr="0015751E">
        <w:rPr>
          <w:rFonts w:ascii="宋体" w:hAnsi="宋体" w:hint="eastAsia"/>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rsidR="003C51E7" w:rsidRPr="0015751E" w:rsidRDefault="006A174B">
      <w:pPr>
        <w:snapToGrid w:val="0"/>
        <w:spacing w:line="420" w:lineRule="exact"/>
        <w:ind w:firstLineChars="200" w:firstLine="480"/>
        <w:jc w:val="left"/>
        <w:rPr>
          <w:rFonts w:ascii="宋体" w:hAnsi="宋体"/>
          <w:sz w:val="24"/>
        </w:rPr>
      </w:pPr>
      <w:r w:rsidRPr="0015751E">
        <w:rPr>
          <w:rFonts w:ascii="宋体" w:hAnsi="宋体"/>
          <w:sz w:val="24"/>
        </w:rPr>
        <w:t>4</w:t>
      </w:r>
      <w:r w:rsidRPr="0015751E">
        <w:rPr>
          <w:rFonts w:ascii="宋体" w:hAnsi="宋体" w:hint="eastAsia"/>
          <w:sz w:val="24"/>
        </w:rPr>
        <w:t>.响应文件不得涂改，若有修改错漏处，须加盖单位公章或者法定代表人或授权委托人签字或盖章。响应文件因字迹潦草或表达不清所引起的后果由供应商负责。</w:t>
      </w:r>
    </w:p>
    <w:p w:rsidR="003C51E7" w:rsidRPr="0015751E" w:rsidRDefault="006A174B">
      <w:pPr>
        <w:snapToGrid w:val="0"/>
        <w:spacing w:beforeLines="50" w:before="120" w:line="420" w:lineRule="exact"/>
        <w:ind w:firstLineChars="196" w:firstLine="472"/>
        <w:rPr>
          <w:rFonts w:ascii="宋体" w:hAnsi="宋体"/>
          <w:b/>
          <w:sz w:val="24"/>
        </w:rPr>
      </w:pPr>
      <w:r w:rsidRPr="0015751E">
        <w:rPr>
          <w:rFonts w:ascii="宋体" w:hAnsi="宋体" w:hint="eastAsia"/>
          <w:b/>
          <w:sz w:val="24"/>
        </w:rPr>
        <w:t>（七）投标无效的情形</w:t>
      </w:r>
    </w:p>
    <w:p w:rsidR="003C51E7" w:rsidRPr="0015751E" w:rsidRDefault="006A174B">
      <w:pPr>
        <w:snapToGrid w:val="0"/>
        <w:spacing w:line="420" w:lineRule="exact"/>
        <w:ind w:firstLineChars="200" w:firstLine="480"/>
        <w:rPr>
          <w:rFonts w:ascii="宋体" w:hAnsi="宋体"/>
          <w:bCs/>
          <w:sz w:val="24"/>
        </w:rPr>
      </w:pPr>
      <w:r w:rsidRPr="0015751E">
        <w:rPr>
          <w:rFonts w:ascii="宋体" w:hAnsi="宋体" w:hint="eastAsia"/>
          <w:bCs/>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rsidR="003C51E7" w:rsidRPr="0015751E" w:rsidRDefault="006A174B">
      <w:pPr>
        <w:snapToGrid w:val="0"/>
        <w:spacing w:line="420" w:lineRule="exact"/>
        <w:ind w:firstLineChars="196" w:firstLine="457"/>
        <w:rPr>
          <w:rFonts w:ascii="宋体" w:hAnsi="宋体"/>
          <w:b/>
          <w:bCs/>
          <w:spacing w:val="-4"/>
          <w:sz w:val="24"/>
        </w:rPr>
      </w:pPr>
      <w:bookmarkStart w:id="31" w:name="_Hlk59462445"/>
      <w:r w:rsidRPr="0015751E">
        <w:rPr>
          <w:rFonts w:ascii="宋体" w:hAnsi="宋体" w:hint="eastAsia"/>
          <w:b/>
          <w:bCs/>
          <w:spacing w:val="-4"/>
          <w:sz w:val="24"/>
        </w:rPr>
        <w:lastRenderedPageBreak/>
        <w:t>1.</w:t>
      </w:r>
      <w:bookmarkStart w:id="32" w:name="_Hlk534294335"/>
      <w:r w:rsidRPr="0015751E">
        <w:rPr>
          <w:rFonts w:ascii="宋体" w:hAnsi="宋体" w:hint="eastAsia"/>
          <w:b/>
          <w:bCs/>
          <w:spacing w:val="-4"/>
          <w:sz w:val="24"/>
        </w:rPr>
        <w:t>在符合性审查和商务技术评审时，如发现下列情形之一的，响应文件将被视为无效：</w:t>
      </w:r>
    </w:p>
    <w:bookmarkEnd w:id="32"/>
    <w:p w:rsidR="003C51E7" w:rsidRPr="0015751E" w:rsidRDefault="006A174B">
      <w:pPr>
        <w:snapToGrid w:val="0"/>
        <w:spacing w:line="420" w:lineRule="exact"/>
        <w:ind w:firstLineChars="196" w:firstLine="470"/>
        <w:rPr>
          <w:rFonts w:ascii="宋体" w:hAnsi="宋体"/>
          <w:sz w:val="24"/>
        </w:rPr>
      </w:pPr>
      <w:r w:rsidRPr="0015751E">
        <w:rPr>
          <w:rFonts w:ascii="宋体" w:hAnsi="宋体" w:hint="eastAsia"/>
          <w:sz w:val="24"/>
        </w:rPr>
        <w:t>（1）资格响应文件未提供齐全的或者资格响应文件存在过期的或者不符合磋商文件标明的资格要求的；</w:t>
      </w:r>
    </w:p>
    <w:p w:rsidR="003C51E7" w:rsidRPr="0015751E" w:rsidRDefault="006A174B">
      <w:pPr>
        <w:snapToGrid w:val="0"/>
        <w:spacing w:line="420" w:lineRule="exact"/>
        <w:ind w:firstLineChars="196" w:firstLine="470"/>
        <w:rPr>
          <w:rFonts w:ascii="宋体" w:hAnsi="宋体"/>
          <w:bCs/>
          <w:kern w:val="0"/>
          <w:sz w:val="24"/>
        </w:rPr>
      </w:pPr>
      <w:r w:rsidRPr="0015751E">
        <w:rPr>
          <w:rFonts w:ascii="宋体" w:hAnsi="宋体" w:hint="eastAsia"/>
          <w:sz w:val="24"/>
        </w:rPr>
        <w:t>（2）</w:t>
      </w:r>
      <w:r w:rsidRPr="0015751E">
        <w:rPr>
          <w:rFonts w:ascii="宋体" w:hAnsi="宋体" w:hint="eastAsia"/>
          <w:bCs/>
          <w:sz w:val="24"/>
        </w:rPr>
        <w:t>电子响应文件</w:t>
      </w:r>
      <w:r w:rsidRPr="0015751E">
        <w:rPr>
          <w:rFonts w:ascii="宋体" w:hAnsi="宋体" w:hint="eastAsia"/>
          <w:b/>
          <w:bCs/>
          <w:kern w:val="0"/>
          <w:sz w:val="24"/>
          <w:u w:val="single"/>
        </w:rPr>
        <w:t>在磋商文件格式指定页面无法定代表人盖章或签字、未在磋商文件格式指定页面盖公章、在磋商文件格式指定页面无被授权人签字（打字无效）、</w:t>
      </w:r>
      <w:r w:rsidRPr="0015751E">
        <w:rPr>
          <w:rFonts w:ascii="宋体" w:hAnsi="宋体" w:hint="eastAsia"/>
          <w:b/>
          <w:bCs/>
          <w:kern w:val="0"/>
          <w:sz w:val="24"/>
        </w:rPr>
        <w:t>未提供法定代表人授权委托书、未提供投标函、未提供《没有重大违法记录的承诺函》或者投标函、《没有重大违法记录的承诺函》格式不符合竞争性磋商文件要求或填写项目不齐全的；</w:t>
      </w:r>
    </w:p>
    <w:p w:rsidR="003C51E7" w:rsidRPr="0015751E" w:rsidRDefault="006A174B">
      <w:pPr>
        <w:pStyle w:val="af0"/>
        <w:snapToGrid w:val="0"/>
        <w:spacing w:line="420" w:lineRule="exact"/>
        <w:ind w:firstLineChars="196" w:firstLine="455"/>
        <w:rPr>
          <w:rFonts w:hAnsi="宋体"/>
          <w:b/>
          <w:bCs/>
          <w:sz w:val="24"/>
          <w:szCs w:val="24"/>
        </w:rPr>
      </w:pPr>
      <w:r w:rsidRPr="0015751E">
        <w:rPr>
          <w:rFonts w:hAnsi="宋体" w:hint="eastAsia"/>
          <w:sz w:val="24"/>
          <w:szCs w:val="24"/>
        </w:rPr>
        <w:t>（</w:t>
      </w:r>
      <w:r w:rsidRPr="0015751E">
        <w:rPr>
          <w:rFonts w:hAnsi="宋体"/>
          <w:sz w:val="24"/>
          <w:szCs w:val="24"/>
        </w:rPr>
        <w:t>3</w:t>
      </w:r>
      <w:r w:rsidRPr="0015751E">
        <w:rPr>
          <w:rFonts w:hAnsi="宋体" w:hint="eastAsia"/>
          <w:sz w:val="24"/>
          <w:szCs w:val="24"/>
        </w:rPr>
        <w:t>）多项主要服务响应或者主要设备功能响应不满足磋商文件要求或</w:t>
      </w:r>
      <w:r w:rsidRPr="0015751E">
        <w:rPr>
          <w:rFonts w:hAnsi="宋体" w:hint="eastAsia"/>
          <w:sz w:val="24"/>
        </w:rPr>
        <w:t>缺项的，</w:t>
      </w:r>
      <w:r w:rsidRPr="0015751E">
        <w:rPr>
          <w:rFonts w:hAnsi="宋体" w:hint="eastAsia"/>
          <w:b/>
          <w:bCs/>
          <w:sz w:val="24"/>
          <w:szCs w:val="24"/>
        </w:rPr>
        <w:t>主要设备尺寸严重不满足磋商文件要求的。</w:t>
      </w:r>
    </w:p>
    <w:p w:rsidR="003C51E7" w:rsidRPr="0015751E" w:rsidRDefault="006A174B">
      <w:pPr>
        <w:pStyle w:val="af0"/>
        <w:snapToGrid w:val="0"/>
        <w:spacing w:line="420" w:lineRule="exact"/>
        <w:ind w:firstLineChars="196" w:firstLine="455"/>
        <w:rPr>
          <w:rFonts w:hAnsi="宋体"/>
          <w:sz w:val="24"/>
          <w:szCs w:val="24"/>
        </w:rPr>
      </w:pPr>
      <w:r w:rsidRPr="0015751E">
        <w:rPr>
          <w:rFonts w:hAnsi="宋体" w:hint="eastAsia"/>
          <w:sz w:val="24"/>
          <w:szCs w:val="24"/>
        </w:rPr>
        <w:t>（</w:t>
      </w:r>
      <w:r w:rsidRPr="0015751E">
        <w:rPr>
          <w:rFonts w:hAnsi="宋体"/>
          <w:sz w:val="24"/>
          <w:szCs w:val="24"/>
        </w:rPr>
        <w:t>4</w:t>
      </w:r>
      <w:r w:rsidRPr="0015751E">
        <w:rPr>
          <w:rFonts w:hAnsi="宋体" w:hint="eastAsia"/>
          <w:sz w:val="24"/>
          <w:szCs w:val="24"/>
        </w:rPr>
        <w:t>）</w:t>
      </w:r>
      <w:r w:rsidRPr="0015751E">
        <w:rPr>
          <w:rFonts w:hAnsi="宋体" w:hint="eastAsia"/>
          <w:snapToGrid w:val="0"/>
          <w:sz w:val="24"/>
          <w:szCs w:val="24"/>
        </w:rPr>
        <w:t>与</w:t>
      </w:r>
      <w:r w:rsidRPr="0015751E">
        <w:rPr>
          <w:rFonts w:hAnsi="宋体" w:hint="eastAsia"/>
          <w:sz w:val="24"/>
          <w:szCs w:val="24"/>
        </w:rPr>
        <w:t>磋商文件中标“▲”的技术指标、主要功能参数、服务响应发生实质性负偏离</w:t>
      </w:r>
      <w:r w:rsidRPr="0015751E">
        <w:rPr>
          <w:rFonts w:hAnsi="宋体" w:hint="eastAsia"/>
          <w:snapToGrid w:val="0"/>
          <w:sz w:val="24"/>
          <w:szCs w:val="24"/>
        </w:rPr>
        <w:t>或内容缺失</w:t>
      </w:r>
      <w:r w:rsidRPr="0015751E">
        <w:rPr>
          <w:rFonts w:hAnsi="宋体" w:hint="eastAsia"/>
          <w:sz w:val="24"/>
          <w:szCs w:val="24"/>
        </w:rPr>
        <w:t>的；</w:t>
      </w:r>
    </w:p>
    <w:p w:rsidR="003C51E7" w:rsidRPr="0015751E" w:rsidRDefault="006A174B">
      <w:pPr>
        <w:pStyle w:val="af0"/>
        <w:snapToGrid w:val="0"/>
        <w:spacing w:line="420" w:lineRule="exact"/>
        <w:ind w:firstLineChars="196" w:firstLine="455"/>
        <w:rPr>
          <w:rFonts w:hAnsi="宋体"/>
          <w:sz w:val="24"/>
          <w:szCs w:val="24"/>
        </w:rPr>
      </w:pPr>
      <w:r w:rsidRPr="0015751E">
        <w:rPr>
          <w:rFonts w:hAnsi="宋体" w:hint="eastAsia"/>
          <w:sz w:val="24"/>
          <w:szCs w:val="24"/>
        </w:rPr>
        <w:t>（</w:t>
      </w:r>
      <w:r w:rsidRPr="0015751E">
        <w:rPr>
          <w:rFonts w:hAnsi="宋体"/>
          <w:sz w:val="24"/>
          <w:szCs w:val="24"/>
        </w:rPr>
        <w:t>5</w:t>
      </w:r>
      <w:r w:rsidRPr="0015751E">
        <w:rPr>
          <w:rFonts w:hAnsi="宋体" w:hint="eastAsia"/>
          <w:sz w:val="24"/>
          <w:szCs w:val="24"/>
        </w:rPr>
        <w:t>）未如实提供投标货物的技术参数，或者响应文件标明的响应或偏离存在虚假的；</w:t>
      </w:r>
    </w:p>
    <w:p w:rsidR="003C51E7" w:rsidRPr="0015751E" w:rsidRDefault="006A174B">
      <w:pPr>
        <w:pStyle w:val="af0"/>
        <w:snapToGrid w:val="0"/>
        <w:spacing w:line="420" w:lineRule="exact"/>
        <w:ind w:firstLineChars="196" w:firstLine="455"/>
        <w:rPr>
          <w:rFonts w:hAnsi="宋体"/>
          <w:snapToGrid w:val="0"/>
          <w:sz w:val="24"/>
          <w:szCs w:val="24"/>
        </w:rPr>
      </w:pPr>
      <w:r w:rsidRPr="0015751E">
        <w:rPr>
          <w:rFonts w:hAnsi="宋体" w:hint="eastAsia"/>
          <w:sz w:val="24"/>
          <w:szCs w:val="24"/>
        </w:rPr>
        <w:t>（</w:t>
      </w:r>
      <w:r w:rsidRPr="0015751E">
        <w:rPr>
          <w:rFonts w:hAnsi="宋体"/>
          <w:sz w:val="24"/>
          <w:szCs w:val="24"/>
        </w:rPr>
        <w:t>6</w:t>
      </w:r>
      <w:r w:rsidRPr="0015751E">
        <w:rPr>
          <w:rFonts w:hAnsi="宋体" w:hint="eastAsia"/>
          <w:sz w:val="24"/>
          <w:szCs w:val="24"/>
        </w:rPr>
        <w:t>）投标有效期、工期（供货期、交货时间、服务期）、保修期（质保期）、付款方式等商务条款不能满足磋商文件要求或缺失的</w:t>
      </w:r>
      <w:r w:rsidRPr="0015751E">
        <w:rPr>
          <w:rFonts w:hAnsi="宋体" w:hint="eastAsia"/>
          <w:snapToGrid w:val="0"/>
          <w:sz w:val="24"/>
          <w:szCs w:val="24"/>
        </w:rPr>
        <w:t>；</w:t>
      </w:r>
    </w:p>
    <w:bookmarkEnd w:id="31"/>
    <w:p w:rsidR="003C51E7" w:rsidRPr="0015751E" w:rsidRDefault="006A174B">
      <w:pPr>
        <w:pStyle w:val="af0"/>
        <w:snapToGrid w:val="0"/>
        <w:spacing w:line="420" w:lineRule="exact"/>
        <w:ind w:firstLineChars="196" w:firstLine="455"/>
        <w:rPr>
          <w:rFonts w:hAnsi="宋体"/>
          <w:snapToGrid w:val="0"/>
          <w:sz w:val="24"/>
          <w:szCs w:val="24"/>
        </w:rPr>
      </w:pPr>
      <w:r w:rsidRPr="0015751E">
        <w:rPr>
          <w:rFonts w:hAnsi="宋体" w:hint="eastAsia"/>
          <w:sz w:val="24"/>
          <w:szCs w:val="24"/>
        </w:rPr>
        <w:t>（</w:t>
      </w:r>
      <w:r w:rsidRPr="0015751E">
        <w:rPr>
          <w:rFonts w:hAnsi="宋体"/>
          <w:sz w:val="24"/>
          <w:szCs w:val="24"/>
        </w:rPr>
        <w:t>7</w:t>
      </w:r>
      <w:r w:rsidRPr="0015751E">
        <w:rPr>
          <w:rFonts w:hAnsi="宋体" w:hint="eastAsia"/>
          <w:sz w:val="24"/>
          <w:szCs w:val="24"/>
        </w:rPr>
        <w:t>）</w:t>
      </w:r>
      <w:r w:rsidRPr="0015751E">
        <w:rPr>
          <w:rFonts w:hAnsi="宋体" w:hint="eastAsia"/>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p w:rsidR="003C51E7" w:rsidRPr="0015751E" w:rsidRDefault="006A174B">
      <w:pPr>
        <w:pStyle w:val="af0"/>
        <w:snapToGrid w:val="0"/>
        <w:spacing w:line="420" w:lineRule="exact"/>
        <w:ind w:firstLineChars="196" w:firstLine="455"/>
        <w:rPr>
          <w:rFonts w:hAnsi="宋体"/>
          <w:sz w:val="24"/>
          <w:szCs w:val="24"/>
        </w:rPr>
      </w:pPr>
      <w:r w:rsidRPr="0015751E">
        <w:rPr>
          <w:rFonts w:hAnsi="宋体" w:hint="eastAsia"/>
          <w:sz w:val="24"/>
          <w:szCs w:val="24"/>
        </w:rPr>
        <w:t>（</w:t>
      </w:r>
      <w:r w:rsidRPr="0015751E">
        <w:rPr>
          <w:rFonts w:hAnsi="宋体"/>
          <w:sz w:val="24"/>
          <w:szCs w:val="24"/>
        </w:rPr>
        <w:t>8</w:t>
      </w:r>
      <w:r w:rsidRPr="0015751E">
        <w:rPr>
          <w:rFonts w:hAnsi="宋体" w:hint="eastAsia"/>
          <w:sz w:val="24"/>
          <w:szCs w:val="24"/>
        </w:rPr>
        <w:t>）投标文件有招标方不能接受的附加条件的；</w:t>
      </w:r>
    </w:p>
    <w:p w:rsidR="003C51E7" w:rsidRPr="0015751E" w:rsidRDefault="006A174B">
      <w:pPr>
        <w:pStyle w:val="af0"/>
        <w:snapToGrid w:val="0"/>
        <w:spacing w:line="420" w:lineRule="exact"/>
        <w:ind w:firstLineChars="200" w:firstLine="464"/>
        <w:rPr>
          <w:rFonts w:hAnsi="宋体"/>
          <w:sz w:val="24"/>
          <w:szCs w:val="24"/>
        </w:rPr>
      </w:pPr>
      <w:r w:rsidRPr="0015751E">
        <w:rPr>
          <w:rFonts w:hAnsi="宋体" w:hint="eastAsia"/>
          <w:sz w:val="24"/>
          <w:szCs w:val="24"/>
        </w:rPr>
        <w:t>（</w:t>
      </w:r>
      <w:r w:rsidRPr="0015751E">
        <w:rPr>
          <w:rFonts w:hAnsi="宋体"/>
          <w:sz w:val="24"/>
          <w:szCs w:val="24"/>
        </w:rPr>
        <w:t>9</w:t>
      </w:r>
      <w:r w:rsidRPr="0015751E">
        <w:rPr>
          <w:rFonts w:hAnsi="宋体" w:hint="eastAsia"/>
          <w:sz w:val="24"/>
          <w:szCs w:val="24"/>
        </w:rPr>
        <w:t>）商务技术文件中出现投标总报价的；</w:t>
      </w:r>
    </w:p>
    <w:p w:rsidR="003C51E7" w:rsidRPr="0015751E" w:rsidRDefault="006A174B">
      <w:pPr>
        <w:pStyle w:val="af0"/>
        <w:snapToGrid w:val="0"/>
        <w:spacing w:line="420" w:lineRule="exact"/>
        <w:ind w:firstLineChars="196" w:firstLine="455"/>
        <w:rPr>
          <w:rFonts w:hAnsi="宋体"/>
          <w:sz w:val="24"/>
          <w:szCs w:val="24"/>
        </w:rPr>
      </w:pPr>
      <w:r w:rsidRPr="0015751E">
        <w:rPr>
          <w:rFonts w:hAnsi="宋体" w:hint="eastAsia"/>
          <w:sz w:val="24"/>
          <w:szCs w:val="24"/>
        </w:rPr>
        <w:t>（</w:t>
      </w:r>
      <w:r w:rsidRPr="0015751E">
        <w:rPr>
          <w:rFonts w:hAnsi="宋体"/>
          <w:sz w:val="24"/>
          <w:szCs w:val="24"/>
        </w:rPr>
        <w:t>10</w:t>
      </w:r>
      <w:r w:rsidRPr="0015751E">
        <w:rPr>
          <w:rFonts w:hAnsi="宋体" w:hint="eastAsia"/>
          <w:sz w:val="24"/>
          <w:szCs w:val="24"/>
        </w:rPr>
        <w:t>）不同投标人的投标文件，存在IP地址重复或硬件设备信息异常的。</w:t>
      </w:r>
    </w:p>
    <w:p w:rsidR="003C51E7" w:rsidRPr="0015751E" w:rsidRDefault="006A174B">
      <w:pPr>
        <w:pStyle w:val="af0"/>
        <w:snapToGrid w:val="0"/>
        <w:spacing w:line="420" w:lineRule="exact"/>
        <w:ind w:firstLineChars="196" w:firstLine="457"/>
        <w:rPr>
          <w:rFonts w:hAnsi="宋体"/>
          <w:b/>
          <w:bCs/>
          <w:sz w:val="24"/>
          <w:szCs w:val="24"/>
        </w:rPr>
      </w:pPr>
      <w:r w:rsidRPr="0015751E">
        <w:rPr>
          <w:rFonts w:hAnsi="宋体" w:hint="eastAsia"/>
          <w:b/>
          <w:bCs/>
          <w:sz w:val="24"/>
          <w:szCs w:val="24"/>
        </w:rPr>
        <w:t>2.在报价评审时，如发现下列情形之一的，响应文件将被视为无效：</w:t>
      </w:r>
    </w:p>
    <w:p w:rsidR="003C51E7" w:rsidRPr="0015751E" w:rsidRDefault="006A174B">
      <w:pPr>
        <w:pStyle w:val="af0"/>
        <w:snapToGrid w:val="0"/>
        <w:spacing w:line="420" w:lineRule="exact"/>
        <w:ind w:firstLineChars="196" w:firstLine="455"/>
        <w:rPr>
          <w:rFonts w:hAnsi="宋体"/>
          <w:sz w:val="24"/>
          <w:szCs w:val="24"/>
        </w:rPr>
      </w:pPr>
      <w:r w:rsidRPr="0015751E">
        <w:rPr>
          <w:rFonts w:hAnsi="宋体" w:hint="eastAsia"/>
          <w:sz w:val="24"/>
          <w:szCs w:val="24"/>
        </w:rPr>
        <w:t>（1）未采用人民币报价或者未按照磋商文件标明的币种报价的；</w:t>
      </w:r>
    </w:p>
    <w:p w:rsidR="003C51E7" w:rsidRPr="0015751E" w:rsidRDefault="006A174B">
      <w:pPr>
        <w:pStyle w:val="af0"/>
        <w:snapToGrid w:val="0"/>
        <w:spacing w:line="420" w:lineRule="exact"/>
        <w:ind w:firstLineChars="196" w:firstLine="455"/>
        <w:rPr>
          <w:rFonts w:hAnsi="宋体"/>
          <w:sz w:val="24"/>
          <w:szCs w:val="24"/>
        </w:rPr>
      </w:pPr>
      <w:r w:rsidRPr="0015751E">
        <w:rPr>
          <w:rFonts w:hAnsi="宋体" w:hint="eastAsia"/>
          <w:sz w:val="24"/>
          <w:szCs w:val="24"/>
        </w:rPr>
        <w:t>（2）投标报价具有选择性，或者开标价格与响应文件承诺的优惠（折扣）价格不一致的；</w:t>
      </w:r>
    </w:p>
    <w:p w:rsidR="003C51E7" w:rsidRPr="0015751E" w:rsidRDefault="006A174B">
      <w:pPr>
        <w:pStyle w:val="af0"/>
        <w:snapToGrid w:val="0"/>
        <w:spacing w:line="420" w:lineRule="exact"/>
        <w:ind w:firstLineChars="196" w:firstLine="457"/>
        <w:rPr>
          <w:rFonts w:hAnsi="宋体"/>
          <w:b/>
          <w:bCs/>
          <w:sz w:val="24"/>
          <w:szCs w:val="24"/>
        </w:rPr>
      </w:pPr>
      <w:r w:rsidRPr="0015751E">
        <w:rPr>
          <w:rFonts w:hAnsi="宋体" w:hint="eastAsia"/>
          <w:b/>
          <w:bCs/>
          <w:sz w:val="24"/>
          <w:szCs w:val="24"/>
        </w:rPr>
        <w:t>（3）报价超过磋商文件中规定的预算金额或者最高限价的；</w:t>
      </w:r>
    </w:p>
    <w:p w:rsidR="003C51E7" w:rsidRPr="0015751E" w:rsidRDefault="006A174B">
      <w:pPr>
        <w:pStyle w:val="af0"/>
        <w:snapToGrid w:val="0"/>
        <w:spacing w:line="420" w:lineRule="exact"/>
        <w:ind w:firstLineChars="196" w:firstLine="457"/>
        <w:rPr>
          <w:rFonts w:hAnsi="宋体"/>
          <w:b/>
          <w:bCs/>
          <w:sz w:val="24"/>
          <w:szCs w:val="24"/>
        </w:rPr>
      </w:pPr>
      <w:r w:rsidRPr="0015751E">
        <w:rPr>
          <w:rFonts w:hAnsi="宋体" w:hint="eastAsia"/>
          <w:b/>
          <w:bCs/>
          <w:sz w:val="24"/>
          <w:szCs w:val="24"/>
        </w:rPr>
        <w:t>（</w:t>
      </w:r>
      <w:r w:rsidRPr="0015751E">
        <w:rPr>
          <w:rFonts w:hAnsi="宋体"/>
          <w:b/>
          <w:bCs/>
          <w:sz w:val="24"/>
          <w:szCs w:val="24"/>
        </w:rPr>
        <w:t>4</w:t>
      </w:r>
      <w:r w:rsidRPr="0015751E">
        <w:rPr>
          <w:rFonts w:hAnsi="宋体" w:hint="eastAsia"/>
          <w:b/>
          <w:bCs/>
          <w:sz w:val="24"/>
          <w:szCs w:val="24"/>
        </w:rPr>
        <w:t>）未填写投标报价的、《报价明细表》中工程量少于磋商文件中提供的工程量数量的。</w:t>
      </w:r>
    </w:p>
    <w:p w:rsidR="003C51E7" w:rsidRPr="0015751E" w:rsidRDefault="006A174B">
      <w:pPr>
        <w:pStyle w:val="af0"/>
        <w:snapToGrid w:val="0"/>
        <w:spacing w:line="420" w:lineRule="exact"/>
        <w:ind w:firstLineChars="196" w:firstLine="457"/>
        <w:rPr>
          <w:rFonts w:hAnsi="宋体"/>
          <w:b/>
          <w:bCs/>
          <w:sz w:val="24"/>
          <w:szCs w:val="24"/>
        </w:rPr>
      </w:pPr>
      <w:r w:rsidRPr="0015751E">
        <w:rPr>
          <w:rFonts w:hAnsi="宋体" w:hint="eastAsia"/>
          <w:b/>
          <w:bCs/>
          <w:sz w:val="24"/>
          <w:szCs w:val="24"/>
        </w:rPr>
        <w:t>（</w:t>
      </w:r>
      <w:r w:rsidRPr="0015751E">
        <w:rPr>
          <w:rFonts w:hAnsi="宋体"/>
          <w:b/>
          <w:bCs/>
          <w:sz w:val="24"/>
          <w:szCs w:val="24"/>
        </w:rPr>
        <w:t>5</w:t>
      </w:r>
      <w:r w:rsidRPr="0015751E">
        <w:rPr>
          <w:rFonts w:hAnsi="宋体" w:hint="eastAsia"/>
          <w:b/>
          <w:bCs/>
          <w:sz w:val="24"/>
          <w:szCs w:val="24"/>
        </w:rPr>
        <w:t>）未提交最后报价的。</w:t>
      </w:r>
    </w:p>
    <w:p w:rsidR="003C51E7" w:rsidRPr="0015751E" w:rsidRDefault="006A174B">
      <w:pPr>
        <w:pStyle w:val="af0"/>
        <w:snapToGrid w:val="0"/>
        <w:spacing w:line="420" w:lineRule="exact"/>
        <w:ind w:firstLineChars="196" w:firstLine="457"/>
        <w:rPr>
          <w:rFonts w:hAnsi="宋体"/>
          <w:b/>
          <w:sz w:val="24"/>
          <w:szCs w:val="24"/>
        </w:rPr>
      </w:pPr>
      <w:r w:rsidRPr="0015751E">
        <w:rPr>
          <w:rFonts w:hAnsi="宋体" w:hint="eastAsia"/>
          <w:b/>
          <w:sz w:val="24"/>
          <w:szCs w:val="24"/>
        </w:rPr>
        <w:t>3.被拒绝的响应文件为无效。</w:t>
      </w:r>
    </w:p>
    <w:p w:rsidR="003C51E7" w:rsidRPr="0015751E" w:rsidRDefault="006A174B">
      <w:pPr>
        <w:spacing w:line="420" w:lineRule="exact"/>
        <w:ind w:firstLineChars="147" w:firstLine="354"/>
        <w:rPr>
          <w:rFonts w:ascii="宋体" w:hAnsi="宋体"/>
          <w:b/>
          <w:sz w:val="24"/>
          <w:u w:val="single"/>
        </w:rPr>
      </w:pPr>
      <w:r w:rsidRPr="0015751E">
        <w:rPr>
          <w:rFonts w:ascii="宋体" w:hAnsi="宋体" w:hint="eastAsia"/>
          <w:b/>
          <w:sz w:val="24"/>
        </w:rPr>
        <w:t>（八）在招标采购中，出现下列情形之一的，应予废标</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1、</w:t>
      </w:r>
      <w:r w:rsidRPr="0015751E">
        <w:rPr>
          <w:rFonts w:ascii="宋体" w:hAnsi="宋体"/>
          <w:sz w:val="24"/>
        </w:rPr>
        <w:t>出现影响采购公正的违法、违规</w:t>
      </w:r>
      <w:r w:rsidRPr="0015751E">
        <w:rPr>
          <w:rFonts w:ascii="宋体" w:hAnsi="宋体" w:hint="eastAsia"/>
          <w:sz w:val="24"/>
        </w:rPr>
        <w:t>行为</w:t>
      </w:r>
      <w:r w:rsidRPr="0015751E">
        <w:rPr>
          <w:rFonts w:ascii="宋体" w:hAnsi="宋体"/>
          <w:sz w:val="24"/>
        </w:rPr>
        <w:t>的；</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2、</w:t>
      </w:r>
      <w:r w:rsidRPr="0015751E">
        <w:rPr>
          <w:rFonts w:ascii="宋体" w:hAnsi="宋体"/>
          <w:sz w:val="24"/>
        </w:rPr>
        <w:t>因重大变故，采购任务取消的；</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lastRenderedPageBreak/>
        <w:t>3、供应商的报价均超过了采购预算价，采购人不能支付的。</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sz w:val="24"/>
        </w:rPr>
        <w:t>4</w:t>
      </w:r>
      <w:r w:rsidRPr="0015751E">
        <w:rPr>
          <w:rFonts w:ascii="宋体" w:hAnsi="宋体" w:hint="eastAsia"/>
          <w:sz w:val="24"/>
        </w:rPr>
        <w:t>.其他法律法规规定应予以废标的情形。</w:t>
      </w:r>
    </w:p>
    <w:p w:rsidR="003C51E7" w:rsidRPr="0015751E" w:rsidRDefault="003C51E7">
      <w:pPr>
        <w:autoSpaceDE w:val="0"/>
        <w:autoSpaceDN w:val="0"/>
        <w:spacing w:line="420" w:lineRule="exact"/>
        <w:ind w:firstLineChars="200" w:firstLine="480"/>
        <w:textAlignment w:val="bottom"/>
        <w:rPr>
          <w:rFonts w:ascii="宋体" w:hAnsi="宋体"/>
          <w:sz w:val="24"/>
        </w:rPr>
      </w:pPr>
    </w:p>
    <w:p w:rsidR="003C51E7" w:rsidRPr="0015751E" w:rsidRDefault="006A174B">
      <w:pPr>
        <w:autoSpaceDE w:val="0"/>
        <w:autoSpaceDN w:val="0"/>
        <w:spacing w:line="420" w:lineRule="exact"/>
        <w:ind w:firstLineChars="200" w:firstLine="482"/>
        <w:textAlignment w:val="bottom"/>
        <w:rPr>
          <w:rFonts w:ascii="宋体" w:hAnsi="宋体"/>
          <w:b/>
          <w:bCs/>
          <w:sz w:val="24"/>
        </w:rPr>
      </w:pPr>
      <w:r w:rsidRPr="0015751E">
        <w:rPr>
          <w:rFonts w:ascii="宋体" w:hAnsi="宋体" w:hint="eastAsia"/>
          <w:b/>
          <w:bCs/>
          <w:sz w:val="24"/>
        </w:rPr>
        <w:t>四、磋商</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招标人将根据本次磋商采购的特点按照《中华人民共和国政府采购法》、《政府采购竞争性磋商采购方式管理暂行办法》等规定组建磋商小组，磋商工作由磋商小组负责。</w:t>
      </w:r>
    </w:p>
    <w:p w:rsidR="003C51E7" w:rsidRPr="0015751E" w:rsidRDefault="006A174B">
      <w:pPr>
        <w:autoSpaceDE w:val="0"/>
        <w:autoSpaceDN w:val="0"/>
        <w:spacing w:line="420" w:lineRule="exact"/>
        <w:ind w:firstLineChars="200" w:firstLine="482"/>
        <w:textAlignment w:val="bottom"/>
        <w:rPr>
          <w:rFonts w:ascii="宋体" w:hAnsi="宋体"/>
          <w:b/>
          <w:bCs/>
          <w:sz w:val="24"/>
        </w:rPr>
      </w:pPr>
      <w:bookmarkStart w:id="33" w:name="_Hlk81829719"/>
      <w:r w:rsidRPr="0015751E">
        <w:rPr>
          <w:rFonts w:ascii="宋体" w:hAnsi="宋体" w:hint="eastAsia"/>
          <w:b/>
          <w:bCs/>
          <w:sz w:val="24"/>
        </w:rPr>
        <w:t>（一）组建磋商小组</w:t>
      </w:r>
    </w:p>
    <w:p w:rsidR="003C51E7" w:rsidRPr="0015751E" w:rsidRDefault="006A174B">
      <w:pPr>
        <w:autoSpaceDE w:val="0"/>
        <w:autoSpaceDN w:val="0"/>
        <w:spacing w:line="420" w:lineRule="exact"/>
        <w:ind w:firstLineChars="200" w:firstLine="482"/>
        <w:textAlignment w:val="bottom"/>
        <w:rPr>
          <w:rFonts w:ascii="宋体" w:hAnsi="宋体"/>
          <w:b/>
          <w:bCs/>
          <w:sz w:val="24"/>
        </w:rPr>
      </w:pPr>
      <w:r w:rsidRPr="0015751E">
        <w:rPr>
          <w:rFonts w:ascii="宋体" w:hAnsi="宋体" w:hint="eastAsia"/>
          <w:b/>
          <w:bCs/>
          <w:sz w:val="24"/>
        </w:rPr>
        <w:t>（1）本项目磋商小组由招标人依法组建。</w:t>
      </w:r>
    </w:p>
    <w:p w:rsidR="003C51E7" w:rsidRPr="0015751E" w:rsidRDefault="006A174B">
      <w:pPr>
        <w:autoSpaceDE w:val="0"/>
        <w:autoSpaceDN w:val="0"/>
        <w:spacing w:line="420" w:lineRule="exact"/>
        <w:ind w:firstLineChars="200" w:firstLine="482"/>
        <w:textAlignment w:val="bottom"/>
        <w:rPr>
          <w:rFonts w:ascii="宋体" w:hAnsi="宋体"/>
          <w:b/>
          <w:bCs/>
          <w:sz w:val="24"/>
        </w:rPr>
      </w:pPr>
      <w:r w:rsidRPr="0015751E">
        <w:rPr>
          <w:rFonts w:ascii="宋体" w:hAnsi="宋体" w:hint="eastAsia"/>
          <w:b/>
          <w:bCs/>
          <w:sz w:val="24"/>
        </w:rPr>
        <w:t>（2）磋商小组成员与参与投标的供应商有下列情形之一的，应当回避：</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①参加采购活动前3年内与供应商存在劳动关系；</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②参加采购活动前3年内担任供应商的董事、监事；</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③参加采购活动前3年内是供应商的控股股东或者实际控制人；</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④与供应商的法定代表人或者负责人有夫妻、直系血亲、三代以内旁系血亲或者近姻亲关系；</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⑤与供应商有其他可能影响政府采购活动公平、公正进行的关系。</w:t>
      </w:r>
    </w:p>
    <w:p w:rsidR="003C51E7" w:rsidRPr="0015751E" w:rsidRDefault="006A174B">
      <w:pPr>
        <w:autoSpaceDE w:val="0"/>
        <w:autoSpaceDN w:val="0"/>
        <w:spacing w:line="420" w:lineRule="exact"/>
        <w:ind w:firstLineChars="200" w:firstLine="482"/>
        <w:textAlignment w:val="bottom"/>
        <w:rPr>
          <w:rFonts w:ascii="宋体" w:hAnsi="宋体"/>
          <w:b/>
          <w:bCs/>
          <w:sz w:val="24"/>
        </w:rPr>
      </w:pPr>
      <w:r w:rsidRPr="0015751E">
        <w:rPr>
          <w:rFonts w:ascii="宋体" w:hAnsi="宋体" w:hint="eastAsia"/>
          <w:b/>
          <w:bCs/>
          <w:sz w:val="24"/>
        </w:rPr>
        <w:t>（3）磋商小组负责具体评标事务，并独立履行下列职责：</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1.审查、评价响应文件是否符合磋商文件的商务、技术等实质性要求；</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2.要求供应商对响应文件有关事项作出澄清或者说明；</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3.对响应文件进行比较和评价；</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4.确定成交候选人名单，以及根据采购人委托直接确定成交人；</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5.向采购人、采购组织机构或者有关部门报告评标中发现的违法行为；</w:t>
      </w:r>
    </w:p>
    <w:p w:rsidR="003C51E7" w:rsidRPr="0015751E" w:rsidRDefault="006A174B">
      <w:pPr>
        <w:autoSpaceDE w:val="0"/>
        <w:autoSpaceDN w:val="0"/>
        <w:spacing w:line="420" w:lineRule="exact"/>
        <w:ind w:firstLineChars="200" w:firstLine="480"/>
        <w:textAlignment w:val="bottom"/>
        <w:rPr>
          <w:rFonts w:ascii="宋体" w:hAnsi="宋体"/>
          <w:sz w:val="24"/>
        </w:rPr>
      </w:pPr>
      <w:r w:rsidRPr="0015751E">
        <w:rPr>
          <w:rFonts w:ascii="宋体" w:hAnsi="宋体" w:hint="eastAsia"/>
          <w:sz w:val="24"/>
        </w:rPr>
        <w:t>6.法律法规规定的其他职责。</w:t>
      </w:r>
    </w:p>
    <w:bookmarkEnd w:id="33"/>
    <w:p w:rsidR="003C51E7" w:rsidRPr="0015751E" w:rsidRDefault="006A174B">
      <w:pPr>
        <w:pStyle w:val="af1"/>
        <w:snapToGrid w:val="0"/>
        <w:spacing w:beforeLines="0" w:afterLines="0" w:line="420" w:lineRule="exact"/>
        <w:ind w:firstLineChars="200" w:firstLine="482"/>
        <w:rPr>
          <w:rFonts w:hAnsi="宋体" w:cs="宋体"/>
          <w:b/>
        </w:rPr>
      </w:pPr>
      <w:r w:rsidRPr="0015751E">
        <w:rPr>
          <w:rFonts w:hAnsi="宋体" w:cs="宋体" w:hint="eastAsia"/>
          <w:b/>
        </w:rPr>
        <w:t>（二）磋商准备</w:t>
      </w:r>
    </w:p>
    <w:p w:rsidR="003C51E7" w:rsidRPr="0015751E" w:rsidRDefault="006A174B">
      <w:pPr>
        <w:pStyle w:val="af1"/>
        <w:snapToGrid w:val="0"/>
        <w:spacing w:beforeLines="0" w:afterLines="0" w:line="420" w:lineRule="exact"/>
        <w:ind w:firstLineChars="196" w:firstLine="472"/>
        <w:rPr>
          <w:rFonts w:hAnsi="宋体"/>
          <w:b/>
          <w:u w:val="single"/>
        </w:rPr>
      </w:pPr>
      <w:r w:rsidRPr="0015751E">
        <w:rPr>
          <w:rFonts w:hAnsi="宋体" w:hint="eastAsia"/>
          <w:b/>
          <w:u w:val="single"/>
        </w:rPr>
        <w:t>采购组织机构将按照磋商文件规定的时间通过“政府采购云平台”组织开标、开启响应文件，所有供应商请准时在线参加。供应商如不参加开标大会的，视同认可开标结果，事后不得对采购相关人员、</w:t>
      </w:r>
      <w:r w:rsidRPr="0015751E">
        <w:rPr>
          <w:rFonts w:hAnsi="宋体" w:cs="宋体" w:hint="eastAsia"/>
          <w:b/>
          <w:u w:val="single"/>
        </w:rPr>
        <w:t>磋商</w:t>
      </w:r>
      <w:r w:rsidRPr="0015751E">
        <w:rPr>
          <w:rFonts w:hAnsi="宋体" w:hint="eastAsia"/>
          <w:b/>
          <w:u w:val="single"/>
        </w:rPr>
        <w:t>过程和</w:t>
      </w:r>
      <w:r w:rsidRPr="0015751E">
        <w:rPr>
          <w:rFonts w:hAnsi="宋体" w:cs="宋体" w:hint="eastAsia"/>
          <w:b/>
          <w:u w:val="single"/>
        </w:rPr>
        <w:t>磋商</w:t>
      </w:r>
      <w:r w:rsidRPr="0015751E">
        <w:rPr>
          <w:rFonts w:hAnsi="宋体" w:hint="eastAsia"/>
          <w:b/>
          <w:u w:val="single"/>
        </w:rPr>
        <w:t>结果提出异议，同时供应商因未在线参加开标而导致响应文件无法按时解密等一切后果由供应商自己承担。</w:t>
      </w:r>
    </w:p>
    <w:p w:rsidR="003C51E7" w:rsidRPr="0015751E" w:rsidRDefault="006A174B">
      <w:pPr>
        <w:pStyle w:val="af1"/>
        <w:snapToGrid w:val="0"/>
        <w:spacing w:beforeLines="0" w:afterLines="0" w:line="420" w:lineRule="exact"/>
        <w:ind w:firstLineChars="196" w:firstLine="470"/>
        <w:rPr>
          <w:rFonts w:hAnsi="宋体"/>
          <w:bCs/>
        </w:rPr>
      </w:pPr>
      <w:r w:rsidRPr="0015751E">
        <w:rPr>
          <w:rFonts w:hAnsi="宋体" w:hint="eastAsia"/>
          <w:bCs/>
        </w:rPr>
        <w:t>采购过程中出现以下情形，导致电子交易平台无法正常运行，或者无法保证电子交易的公平、公正和安全时，采购组织机构可中止电子交易活动：</w:t>
      </w:r>
    </w:p>
    <w:p w:rsidR="003C51E7" w:rsidRPr="0015751E" w:rsidRDefault="006A174B">
      <w:pPr>
        <w:pStyle w:val="af1"/>
        <w:snapToGrid w:val="0"/>
        <w:spacing w:beforeLines="0" w:afterLines="0" w:line="420" w:lineRule="exact"/>
        <w:ind w:firstLineChars="196" w:firstLine="470"/>
        <w:rPr>
          <w:rFonts w:hAnsi="宋体"/>
          <w:bCs/>
        </w:rPr>
      </w:pPr>
      <w:r w:rsidRPr="0015751E">
        <w:rPr>
          <w:rFonts w:hAnsi="宋体" w:hint="eastAsia"/>
          <w:bCs/>
        </w:rPr>
        <w:t xml:space="preserve">（1）电子交易平台发生故障、停电而无法登录访问的； </w:t>
      </w:r>
    </w:p>
    <w:p w:rsidR="003C51E7" w:rsidRPr="0015751E" w:rsidRDefault="006A174B">
      <w:pPr>
        <w:pStyle w:val="af1"/>
        <w:snapToGrid w:val="0"/>
        <w:spacing w:beforeLines="0" w:afterLines="0" w:line="420" w:lineRule="exact"/>
        <w:ind w:firstLineChars="196" w:firstLine="470"/>
        <w:rPr>
          <w:rFonts w:hAnsi="宋体"/>
          <w:bCs/>
        </w:rPr>
      </w:pPr>
      <w:r w:rsidRPr="0015751E">
        <w:rPr>
          <w:rFonts w:hAnsi="宋体" w:hint="eastAsia"/>
          <w:bCs/>
        </w:rPr>
        <w:t>（2）电子交易平台应用或数据库出现错误，不能进行正常操作的；</w:t>
      </w:r>
    </w:p>
    <w:p w:rsidR="003C51E7" w:rsidRPr="0015751E" w:rsidRDefault="006A174B">
      <w:pPr>
        <w:pStyle w:val="af1"/>
        <w:snapToGrid w:val="0"/>
        <w:spacing w:beforeLines="0" w:afterLines="0" w:line="420" w:lineRule="exact"/>
        <w:ind w:firstLineChars="196" w:firstLine="470"/>
        <w:rPr>
          <w:rFonts w:hAnsi="宋体"/>
          <w:bCs/>
        </w:rPr>
      </w:pPr>
      <w:r w:rsidRPr="0015751E">
        <w:rPr>
          <w:rFonts w:hAnsi="宋体" w:hint="eastAsia"/>
          <w:bCs/>
        </w:rPr>
        <w:t>（3）电子交易平台发现严重安全漏洞，有潜在泄密危险的；</w:t>
      </w:r>
    </w:p>
    <w:p w:rsidR="003C51E7" w:rsidRPr="0015751E" w:rsidRDefault="006A174B">
      <w:pPr>
        <w:pStyle w:val="af1"/>
        <w:snapToGrid w:val="0"/>
        <w:spacing w:beforeLines="0" w:afterLines="0" w:line="420" w:lineRule="exact"/>
        <w:ind w:firstLineChars="196" w:firstLine="470"/>
        <w:rPr>
          <w:rFonts w:hAnsi="宋体"/>
          <w:bCs/>
        </w:rPr>
      </w:pPr>
      <w:r w:rsidRPr="0015751E">
        <w:rPr>
          <w:rFonts w:hAnsi="宋体" w:hint="eastAsia"/>
          <w:bCs/>
        </w:rPr>
        <w:t xml:space="preserve">（4）病毒发作导致不能进行正常操作的； </w:t>
      </w:r>
    </w:p>
    <w:p w:rsidR="003C51E7" w:rsidRPr="0015751E" w:rsidRDefault="006A174B">
      <w:pPr>
        <w:pStyle w:val="af1"/>
        <w:snapToGrid w:val="0"/>
        <w:spacing w:beforeLines="0" w:afterLines="0" w:line="420" w:lineRule="exact"/>
        <w:ind w:firstLineChars="196" w:firstLine="470"/>
        <w:rPr>
          <w:rFonts w:hAnsi="宋体"/>
          <w:bCs/>
        </w:rPr>
      </w:pPr>
      <w:r w:rsidRPr="0015751E">
        <w:rPr>
          <w:rFonts w:hAnsi="宋体" w:hint="eastAsia"/>
          <w:bCs/>
        </w:rPr>
        <w:t>（5）其他无法保证电子交易的公平、公正和安全的情况。</w:t>
      </w:r>
    </w:p>
    <w:p w:rsidR="003C51E7" w:rsidRPr="0015751E" w:rsidRDefault="006A174B">
      <w:pPr>
        <w:pStyle w:val="af1"/>
        <w:snapToGrid w:val="0"/>
        <w:spacing w:beforeLines="0" w:afterLines="0" w:line="420" w:lineRule="exact"/>
        <w:ind w:firstLineChars="196" w:firstLine="470"/>
        <w:rPr>
          <w:rFonts w:hAnsi="宋体"/>
          <w:bCs/>
        </w:rPr>
      </w:pPr>
      <w:r w:rsidRPr="0015751E">
        <w:rPr>
          <w:rFonts w:hAnsi="宋体" w:hint="eastAsia"/>
          <w:bCs/>
        </w:rPr>
        <w:lastRenderedPageBreak/>
        <w:t>出现前款规定情形，不影响采购公平、公正性的，采购组织机构可以待上述情形消除后继续组织电子交易活动，影响或可能影响采购公平、公正性的，应当重新采购。</w:t>
      </w:r>
    </w:p>
    <w:p w:rsidR="003C51E7" w:rsidRPr="0015751E" w:rsidRDefault="006A174B">
      <w:pPr>
        <w:pStyle w:val="af1"/>
        <w:snapToGrid w:val="0"/>
        <w:spacing w:beforeLines="0" w:afterLines="0" w:line="420" w:lineRule="exact"/>
        <w:ind w:firstLineChars="196" w:firstLine="472"/>
        <w:rPr>
          <w:rFonts w:hAnsi="宋体" w:cs="宋体"/>
          <w:b/>
        </w:rPr>
      </w:pPr>
      <w:r w:rsidRPr="0015751E">
        <w:rPr>
          <w:rFonts w:hAnsi="宋体" w:hint="eastAsia"/>
          <w:b/>
        </w:rPr>
        <w:t xml:space="preserve">（三）磋商程序   </w:t>
      </w:r>
      <w:r w:rsidRPr="0015751E">
        <w:rPr>
          <w:rFonts w:hAnsi="宋体" w:cs="宋体" w:hint="eastAsia"/>
          <w:b/>
        </w:rPr>
        <w:t xml:space="preserve"> </w:t>
      </w:r>
    </w:p>
    <w:p w:rsidR="003C51E7" w:rsidRPr="0015751E" w:rsidRDefault="006A174B">
      <w:pPr>
        <w:pStyle w:val="af1"/>
        <w:snapToGrid w:val="0"/>
        <w:spacing w:beforeLines="0" w:afterLines="0" w:line="420" w:lineRule="exact"/>
        <w:ind w:firstLineChars="200" w:firstLine="480"/>
        <w:rPr>
          <w:rFonts w:hAnsi="宋体"/>
        </w:rPr>
      </w:pPr>
      <w:r w:rsidRPr="0015751E">
        <w:rPr>
          <w:rFonts w:hAnsi="宋体" w:hint="eastAsia"/>
        </w:rPr>
        <w:t>1.开标会由招标人主持，</w:t>
      </w:r>
      <w:bookmarkStart w:id="34" w:name="_Hlk59694585"/>
      <w:r w:rsidRPr="0015751E">
        <w:rPr>
          <w:rFonts w:hAnsi="宋体" w:hint="eastAsia"/>
          <w:b/>
          <w:bCs/>
          <w:u w:val="single"/>
        </w:rPr>
        <w:t>并通过临海市公共资源交易中心网站--每日直播平台进行现场直播，各供应商请准时在线参加。</w:t>
      </w:r>
      <w:bookmarkStart w:id="35" w:name="_Hlk59690176"/>
      <w:r w:rsidRPr="0015751E">
        <w:rPr>
          <w:rFonts w:hAnsi="宋体" w:hint="eastAsia"/>
          <w:b/>
          <w:bCs/>
          <w:u w:val="single"/>
        </w:rPr>
        <w:t>各供应商如对开、磋商过程有异议的，应该登陆临海市公共资源交易中心网站</w:t>
      </w:r>
      <w:r w:rsidRPr="0015751E">
        <w:rPr>
          <w:rFonts w:hAnsi="宋体"/>
          <w:b/>
          <w:bCs/>
          <w:u w:val="single"/>
        </w:rPr>
        <w:t>—</w:t>
      </w:r>
      <w:r w:rsidRPr="0015751E">
        <w:rPr>
          <w:rFonts w:hAnsi="宋体" w:hint="eastAsia"/>
          <w:b/>
          <w:bCs/>
          <w:u w:val="single"/>
        </w:rPr>
        <w:t>-每日直播平台---点击该项目</w:t>
      </w:r>
      <w:r w:rsidRPr="0015751E">
        <w:rPr>
          <w:rFonts w:hAnsi="宋体"/>
          <w:b/>
          <w:bCs/>
          <w:u w:val="single"/>
        </w:rPr>
        <w:t>—</w:t>
      </w:r>
      <w:r w:rsidRPr="0015751E">
        <w:rPr>
          <w:rFonts w:hAnsi="宋体" w:hint="eastAsia"/>
          <w:b/>
          <w:bCs/>
          <w:u w:val="single"/>
        </w:rPr>
        <w:t>登陆，进入供应商提问区进行提问，招标人（采购代理机构）应当及时作出答复，并制作记录</w:t>
      </w:r>
      <w:bookmarkEnd w:id="34"/>
      <w:r w:rsidRPr="0015751E">
        <w:rPr>
          <w:rFonts w:hAnsi="宋体" w:hint="eastAsia"/>
          <w:b/>
          <w:bCs/>
          <w:u w:val="single"/>
        </w:rPr>
        <w:t>；</w:t>
      </w:r>
    </w:p>
    <w:bookmarkEnd w:id="35"/>
    <w:p w:rsidR="003C51E7" w:rsidRPr="0015751E" w:rsidRDefault="006A174B">
      <w:pPr>
        <w:pStyle w:val="af1"/>
        <w:snapToGrid w:val="0"/>
        <w:spacing w:beforeLines="0" w:afterLines="0" w:line="420" w:lineRule="exact"/>
        <w:ind w:firstLineChars="200" w:firstLine="480"/>
        <w:rPr>
          <w:rFonts w:hAnsi="宋体"/>
          <w:u w:val="single"/>
        </w:rPr>
      </w:pPr>
      <w:r w:rsidRPr="0015751E">
        <w:rPr>
          <w:rFonts w:hAnsi="宋体" w:hint="eastAsia"/>
        </w:rPr>
        <w:t>2.</w:t>
      </w:r>
      <w:r w:rsidRPr="0015751E">
        <w:rPr>
          <w:rFonts w:hint="eastAsia"/>
        </w:rPr>
        <w:t xml:space="preserve"> </w:t>
      </w:r>
      <w:r w:rsidRPr="0015751E">
        <w:rPr>
          <w:rFonts w:hAnsi="宋体" w:hint="eastAsia"/>
        </w:rPr>
        <w:t>招标人点击政采云系统--【开始解密】按钮，</w:t>
      </w:r>
      <w:bookmarkStart w:id="36" w:name="_Hlk59625783"/>
      <w:r w:rsidRPr="0015751E">
        <w:rPr>
          <w:rFonts w:hAnsi="宋体" w:hint="eastAsia"/>
        </w:rPr>
        <w:t>由供应商按磋商文件规定的时间</w:t>
      </w:r>
      <w:bookmarkStart w:id="37" w:name="_Hlk60946168"/>
      <w:r w:rsidRPr="0015751E">
        <w:rPr>
          <w:rFonts w:hAnsi="宋体" w:hint="eastAsia"/>
        </w:rPr>
        <w:t>及</w:t>
      </w:r>
      <w:bookmarkStart w:id="38" w:name="_Hlk59626264"/>
      <w:r w:rsidRPr="0015751E">
        <w:rPr>
          <w:rFonts w:hAnsi="宋体" w:hint="eastAsia"/>
        </w:rPr>
        <w:t>政采云平台</w:t>
      </w:r>
      <w:bookmarkEnd w:id="38"/>
      <w:r w:rsidRPr="0015751E">
        <w:rPr>
          <w:rFonts w:hAnsi="宋体" w:hint="eastAsia"/>
        </w:rPr>
        <w:t>显示的时间内自行进行响应文件解密。</w:t>
      </w:r>
      <w:bookmarkEnd w:id="36"/>
      <w:r w:rsidRPr="0015751E">
        <w:rPr>
          <w:rFonts w:hAnsi="宋体" w:hint="eastAsia"/>
          <w:u w:val="single"/>
        </w:rPr>
        <w:t>响应文件的制作和解密应使用同一个数字证书，否则将可能解密失败。解密过程中如因CA数字证书等问题而无法解密的，请马上致电汇信客服电话：400-888-4636，天谷客服电话：400-087-8198寻求解决。</w:t>
      </w:r>
      <w:bookmarkStart w:id="39" w:name="_Hlk59805375"/>
      <w:r w:rsidRPr="0015751E">
        <w:rPr>
          <w:rFonts w:hAnsi="宋体" w:hint="eastAsia"/>
          <w:u w:val="single"/>
        </w:rPr>
        <w:t>供应商未按时解密或解密失败的，其响应文件为无效标。</w:t>
      </w:r>
      <w:bookmarkEnd w:id="39"/>
    </w:p>
    <w:p w:rsidR="003C51E7" w:rsidRPr="0015751E" w:rsidRDefault="003C51E7">
      <w:pPr>
        <w:pStyle w:val="af1"/>
        <w:snapToGrid w:val="0"/>
        <w:spacing w:beforeLines="0" w:afterLines="0" w:line="420" w:lineRule="exact"/>
        <w:rPr>
          <w:rFonts w:hAnsi="宋体"/>
          <w:b/>
          <w:bCs/>
          <w:u w:val="single"/>
        </w:rPr>
      </w:pPr>
    </w:p>
    <w:p w:rsidR="003C51E7" w:rsidRPr="0015751E" w:rsidRDefault="006A174B">
      <w:pPr>
        <w:pStyle w:val="af1"/>
        <w:snapToGrid w:val="0"/>
        <w:spacing w:beforeLines="0" w:afterLines="0" w:line="420" w:lineRule="exact"/>
        <w:rPr>
          <w:rFonts w:hAnsi="宋体"/>
          <w:b/>
          <w:bCs/>
          <w:u w:val="single"/>
        </w:rPr>
      </w:pPr>
      <w:r w:rsidRPr="0015751E">
        <w:rPr>
          <w:rFonts w:hAnsi="宋体" w:hint="eastAsia"/>
          <w:b/>
          <w:bCs/>
          <w:u w:val="single"/>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7"/>
    <w:p w:rsidR="003C51E7" w:rsidRPr="0015751E" w:rsidRDefault="006A174B">
      <w:pPr>
        <w:pStyle w:val="af1"/>
        <w:snapToGrid w:val="0"/>
        <w:spacing w:beforeLines="0" w:afterLines="0" w:line="420" w:lineRule="exact"/>
        <w:ind w:firstLineChars="200" w:firstLine="480"/>
        <w:rPr>
          <w:rFonts w:hAnsi="宋体"/>
          <w:b/>
          <w:bCs/>
          <w:u w:val="single"/>
        </w:rPr>
      </w:pPr>
      <w:r w:rsidRPr="0015751E">
        <w:rPr>
          <w:rFonts w:hAnsi="宋体"/>
        </w:rPr>
        <w:t>3</w:t>
      </w:r>
      <w:r w:rsidRPr="0015751E">
        <w:rPr>
          <w:rFonts w:hAnsi="宋体" w:hint="eastAsia"/>
        </w:rPr>
        <w:t>.解密结束后，主持人介绍参加开标会的采购代理机构人员名单、供应商名称，并告知是否有需要回避的情况；</w:t>
      </w:r>
    </w:p>
    <w:p w:rsidR="003C51E7" w:rsidRPr="0015751E" w:rsidRDefault="006A174B">
      <w:pPr>
        <w:pStyle w:val="af1"/>
        <w:snapToGrid w:val="0"/>
        <w:spacing w:beforeLines="0" w:afterLines="0" w:line="420" w:lineRule="exact"/>
        <w:ind w:firstLineChars="200" w:firstLine="480"/>
        <w:rPr>
          <w:rFonts w:hAnsi="宋体"/>
        </w:rPr>
      </w:pPr>
      <w:r w:rsidRPr="0015751E">
        <w:rPr>
          <w:rFonts w:hAnsi="宋体"/>
        </w:rPr>
        <w:t>4</w:t>
      </w:r>
      <w:r w:rsidRPr="0015751E">
        <w:rPr>
          <w:rFonts w:hAnsi="宋体" w:hint="eastAsia"/>
        </w:rPr>
        <w:t>.响应文件结束解密后，供应商应当通过邮件形式，将经授权代表签署的《政府采购活动现场确认声明书》</w:t>
      </w:r>
      <w:r w:rsidRPr="0015751E">
        <w:rPr>
          <w:rFonts w:hAnsi="宋体" w:hint="eastAsia"/>
          <w:b/>
          <w:bCs/>
          <w:u w:val="single"/>
        </w:rPr>
        <w:t>（格式见磋商文件最后一页1</w:t>
      </w:r>
      <w:r w:rsidRPr="0015751E">
        <w:rPr>
          <w:rFonts w:hAnsi="宋体"/>
          <w:b/>
          <w:bCs/>
          <w:u w:val="single"/>
        </w:rPr>
        <w:t>7</w:t>
      </w:r>
      <w:r w:rsidRPr="0015751E">
        <w:rPr>
          <w:rFonts w:hAnsi="宋体" w:hint="eastAsia"/>
          <w:b/>
          <w:bCs/>
          <w:u w:val="single"/>
        </w:rPr>
        <w:t>.政府采购活动现场确认声明书</w:t>
      </w:r>
      <w:r w:rsidRPr="0015751E">
        <w:rPr>
          <w:rFonts w:hAnsi="宋体" w:hint="eastAsia"/>
        </w:rPr>
        <w:t>）扫描件发至代理机构电子邮箱（</w:t>
      </w:r>
      <w:hyperlink r:id="rId14" w:history="1">
        <w:hyperlink r:id="rId15" w:history="1">
          <w:r w:rsidRPr="0015751E">
            <w:rPr>
              <w:rStyle w:val="aff9"/>
              <w:rFonts w:hAnsi="宋体" w:cs="宋体" w:hint="eastAsia"/>
              <w:color w:val="auto"/>
              <w:u w:val="none"/>
            </w:rPr>
            <w:t>2794725066@qq.com</w:t>
          </w:r>
        </w:hyperlink>
        <w:r w:rsidRPr="0015751E">
          <w:rPr>
            <w:rFonts w:hint="eastAsia"/>
          </w:rPr>
          <w:t>）,联系人</w:t>
        </w:r>
      </w:hyperlink>
      <w:r w:rsidRPr="0015751E">
        <w:rPr>
          <w:rFonts w:hAnsi="宋体" w:hint="eastAsia"/>
        </w:rPr>
        <w:t>：董先生</w:t>
      </w:r>
      <w:r w:rsidRPr="0015751E">
        <w:rPr>
          <w:rFonts w:hAnsi="宋体"/>
        </w:rPr>
        <w:t xml:space="preserve"> </w:t>
      </w:r>
      <w:r w:rsidRPr="0015751E">
        <w:rPr>
          <w:rFonts w:hAnsi="宋体" w:hint="eastAsia"/>
        </w:rPr>
        <w:t>，电话：0576-89188963；</w:t>
      </w:r>
    </w:p>
    <w:p w:rsidR="003C51E7" w:rsidRPr="0015751E" w:rsidRDefault="006A174B">
      <w:pPr>
        <w:pStyle w:val="af1"/>
        <w:snapToGrid w:val="0"/>
        <w:spacing w:beforeLines="0" w:afterLines="0" w:line="420" w:lineRule="exact"/>
        <w:ind w:firstLineChars="200" w:firstLine="480"/>
        <w:rPr>
          <w:rFonts w:hAnsi="宋体"/>
        </w:rPr>
      </w:pPr>
      <w:r w:rsidRPr="0015751E">
        <w:rPr>
          <w:rFonts w:hAnsi="宋体"/>
        </w:rPr>
        <w:t>5</w:t>
      </w:r>
      <w:r w:rsidRPr="0015751E">
        <w:rPr>
          <w:rFonts w:hAnsi="宋体" w:hint="eastAsia"/>
        </w:rPr>
        <w:t>.采购组织机构点击【</w:t>
      </w:r>
      <w:bookmarkStart w:id="40" w:name="_Hlk59371589"/>
      <w:r w:rsidRPr="0015751E">
        <w:rPr>
          <w:rFonts w:hAnsi="宋体" w:hint="eastAsia"/>
        </w:rPr>
        <w:t>开启标书信息</w:t>
      </w:r>
      <w:bookmarkEnd w:id="40"/>
      <w:r w:rsidRPr="0015751E">
        <w:rPr>
          <w:rFonts w:hAnsi="宋体" w:hint="eastAsia"/>
        </w:rPr>
        <w:t>】，开启标书成功后进行磋商文件评审；</w:t>
      </w:r>
    </w:p>
    <w:p w:rsidR="003C51E7" w:rsidRPr="0015751E" w:rsidRDefault="006A174B">
      <w:pPr>
        <w:pStyle w:val="af1"/>
        <w:snapToGrid w:val="0"/>
        <w:spacing w:beforeLines="0" w:afterLines="0" w:line="420" w:lineRule="exact"/>
        <w:ind w:firstLineChars="200" w:firstLine="480"/>
        <w:rPr>
          <w:rFonts w:hAnsi="宋体"/>
        </w:rPr>
      </w:pPr>
      <w:r w:rsidRPr="0015751E">
        <w:rPr>
          <w:rFonts w:hAnsi="宋体"/>
        </w:rPr>
        <w:t>6</w:t>
      </w:r>
      <w:r w:rsidRPr="0015751E">
        <w:rPr>
          <w:rFonts w:hAnsi="宋体" w:hint="eastAsia"/>
        </w:rPr>
        <w:t>.磋商小组全体成员通过“政采云视频询标（视频讲标）系统”分别与单一供应商进行磋商，</w:t>
      </w:r>
      <w:r w:rsidRPr="0015751E">
        <w:rPr>
          <w:rFonts w:hAnsi="宋体" w:hint="eastAsia"/>
          <w:u w:val="single"/>
        </w:rPr>
        <w:t>磋商顺序可按照磋商响应文件解密顺序进行</w:t>
      </w:r>
      <w:r w:rsidRPr="0015751E">
        <w:rPr>
          <w:rFonts w:hAnsi="宋体" w:hint="eastAsia"/>
        </w:rPr>
        <w:t>。“政采云视频询标（视频讲标）系统”通过音视频的方式进行评委和供应商的实时音视频对话。</w:t>
      </w:r>
    </w:p>
    <w:p w:rsidR="003C51E7" w:rsidRPr="0015751E" w:rsidRDefault="006A174B">
      <w:pPr>
        <w:spacing w:line="420" w:lineRule="exact"/>
        <w:ind w:firstLineChars="200" w:firstLine="482"/>
        <w:rPr>
          <w:rFonts w:ascii="宋体" w:hAnsi="宋体"/>
          <w:b/>
          <w:bCs/>
          <w:kern w:val="0"/>
          <w:sz w:val="24"/>
          <w:u w:val="single"/>
        </w:rPr>
      </w:pPr>
      <w:r w:rsidRPr="0015751E">
        <w:rPr>
          <w:rFonts w:ascii="宋体" w:hAnsi="宋体" w:hint="eastAsia"/>
          <w:b/>
          <w:bCs/>
          <w:kern w:val="0"/>
          <w:sz w:val="24"/>
          <w:u w:val="single"/>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rsidR="003C51E7" w:rsidRPr="0015751E" w:rsidRDefault="006A174B">
      <w:pPr>
        <w:spacing w:line="420" w:lineRule="exact"/>
        <w:ind w:firstLineChars="200" w:firstLine="480"/>
        <w:rPr>
          <w:sz w:val="24"/>
        </w:rPr>
      </w:pPr>
      <w:r w:rsidRPr="0015751E">
        <w:rPr>
          <w:sz w:val="24"/>
        </w:rPr>
        <w:t>7</w:t>
      </w:r>
      <w:r w:rsidRPr="0015751E">
        <w:rPr>
          <w:sz w:val="24"/>
        </w:rPr>
        <w:t>、在磋商过程中，磋商小组可以根据磋商文件和磋商情况实质性变动采购需求中的技术、服务要求以及合同草案条款，但不得变动磋商文件中的其他内容。实质性</w:t>
      </w:r>
      <w:r w:rsidRPr="0015751E">
        <w:rPr>
          <w:sz w:val="24"/>
        </w:rPr>
        <w:lastRenderedPageBreak/>
        <w:t>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sidRPr="0015751E">
        <w:rPr>
          <w:rFonts w:hint="eastAsia"/>
          <w:sz w:val="24"/>
        </w:rPr>
        <w:t>在政采云系统上</w:t>
      </w:r>
      <w:r w:rsidRPr="0015751E">
        <w:rPr>
          <w:sz w:val="24"/>
        </w:rPr>
        <w:t>重新提交响应文件，并由其法定代表人或授权代表签字或者加盖公章</w:t>
      </w:r>
      <w:r w:rsidRPr="0015751E">
        <w:rPr>
          <w:rFonts w:hint="eastAsia"/>
          <w:sz w:val="24"/>
        </w:rPr>
        <w:t>；</w:t>
      </w:r>
    </w:p>
    <w:p w:rsidR="003C51E7" w:rsidRPr="0015751E" w:rsidRDefault="006A174B">
      <w:pPr>
        <w:spacing w:line="420" w:lineRule="exact"/>
        <w:ind w:firstLineChars="200" w:firstLine="480"/>
        <w:rPr>
          <w:rFonts w:ascii="宋体" w:hAnsi="宋体" w:cs="宋体"/>
          <w:b/>
          <w:bCs/>
          <w:sz w:val="24"/>
          <w:u w:val="single"/>
        </w:rPr>
      </w:pPr>
      <w:r w:rsidRPr="0015751E">
        <w:rPr>
          <w:rFonts w:hint="eastAsia"/>
          <w:sz w:val="24"/>
        </w:rPr>
        <w:t>8</w:t>
      </w:r>
      <w:r w:rsidRPr="0015751E">
        <w:rPr>
          <w:sz w:val="24"/>
        </w:rPr>
        <w:t>、磋商文件能够详细列明采购标的的技术、服务要求的，磋商结束后，磋商小组将要求所有实质性响应的供应商在规定时间内</w:t>
      </w:r>
      <w:r w:rsidRPr="0015751E">
        <w:rPr>
          <w:rFonts w:hint="eastAsia"/>
          <w:b/>
          <w:bCs/>
          <w:sz w:val="24"/>
          <w:u w:val="single"/>
        </w:rPr>
        <w:t>（时间为</w:t>
      </w:r>
      <w:r w:rsidRPr="0015751E">
        <w:rPr>
          <w:rFonts w:hint="eastAsia"/>
          <w:b/>
          <w:bCs/>
          <w:sz w:val="24"/>
          <w:u w:val="single"/>
        </w:rPr>
        <w:t>30</w:t>
      </w:r>
      <w:r w:rsidRPr="0015751E">
        <w:rPr>
          <w:rFonts w:hint="eastAsia"/>
          <w:b/>
          <w:bCs/>
          <w:sz w:val="24"/>
          <w:u w:val="single"/>
        </w:rPr>
        <w:t>分钟，具体时间以政采云系统上显示的时间为准）</w:t>
      </w:r>
      <w:r w:rsidRPr="0015751E">
        <w:rPr>
          <w:rFonts w:hint="eastAsia"/>
          <w:sz w:val="24"/>
        </w:rPr>
        <w:t>在政采云系统上</w:t>
      </w:r>
      <w:r w:rsidRPr="0015751E">
        <w:rPr>
          <w:sz w:val="24"/>
        </w:rPr>
        <w:t>提交</w:t>
      </w:r>
      <w:bookmarkStart w:id="41" w:name="_Hlk4055646"/>
      <w:r w:rsidRPr="0015751E">
        <w:rPr>
          <w:sz w:val="24"/>
        </w:rPr>
        <w:t>最后报价，</w:t>
      </w:r>
      <w:bookmarkStart w:id="42" w:name="_Hlk4055866"/>
      <w:bookmarkEnd w:id="41"/>
      <w:r w:rsidRPr="0015751E">
        <w:rPr>
          <w:sz w:val="24"/>
        </w:rPr>
        <w:t>最后报价</w:t>
      </w:r>
      <w:bookmarkEnd w:id="42"/>
      <w:r w:rsidRPr="0015751E">
        <w:rPr>
          <w:sz w:val="24"/>
        </w:rPr>
        <w:t>是供应商响应文件的有效组成部分。</w:t>
      </w:r>
      <w:r w:rsidRPr="0015751E">
        <w:rPr>
          <w:rFonts w:ascii="宋体" w:hAnsi="宋体" w:cs="宋体" w:hint="eastAsia"/>
          <w:b/>
          <w:bCs/>
          <w:sz w:val="24"/>
          <w:u w:val="single"/>
        </w:rPr>
        <w:t>未在规定时间内提交最后报价的为无效标；</w:t>
      </w:r>
    </w:p>
    <w:p w:rsidR="003C51E7" w:rsidRPr="0015751E" w:rsidRDefault="006A174B">
      <w:pPr>
        <w:spacing w:line="420" w:lineRule="exact"/>
        <w:rPr>
          <w:sz w:val="24"/>
        </w:rPr>
      </w:pPr>
      <w:r w:rsidRPr="0015751E">
        <w:rPr>
          <w:rFonts w:ascii="宋体" w:hAnsi="宋体" w:cs="宋体" w:hint="eastAsia"/>
          <w:b/>
          <w:bCs/>
          <w:sz w:val="24"/>
          <w:u w:val="single"/>
        </w:rPr>
        <w:t>报价明细表中的最终单价根据初次总报价和最后总报价之间的下浮率作相应的下浮。</w:t>
      </w:r>
    </w:p>
    <w:p w:rsidR="003C51E7" w:rsidRPr="0015751E" w:rsidRDefault="006A174B">
      <w:pPr>
        <w:pStyle w:val="af1"/>
        <w:snapToGrid w:val="0"/>
        <w:spacing w:beforeLines="0" w:afterLines="0" w:line="420" w:lineRule="exact"/>
        <w:ind w:firstLineChars="200" w:firstLine="480"/>
        <w:rPr>
          <w:rFonts w:hAnsi="宋体"/>
        </w:rPr>
      </w:pPr>
      <w:r w:rsidRPr="0015751E">
        <w:rPr>
          <w:rFonts w:hAnsi="宋体" w:hint="eastAsia"/>
        </w:rPr>
        <w:t>9</w:t>
      </w:r>
      <w:r w:rsidRPr="0015751E">
        <w:rPr>
          <w:rFonts w:hAnsi="宋体"/>
        </w:rPr>
        <w:t>、磋商小组</w:t>
      </w:r>
      <w:bookmarkStart w:id="43" w:name="_Hlk4052304"/>
      <w:r w:rsidRPr="0015751E">
        <w:rPr>
          <w:rFonts w:hAnsi="宋体"/>
        </w:rPr>
        <w:t>对提交最后报价</w:t>
      </w:r>
      <w:bookmarkStart w:id="44" w:name="_Hlk4052265"/>
      <w:r w:rsidRPr="0015751E">
        <w:rPr>
          <w:rFonts w:hAnsi="宋体"/>
        </w:rPr>
        <w:t>供应商的</w:t>
      </w:r>
      <w:bookmarkStart w:id="45" w:name="_Hlk61427018"/>
      <w:r w:rsidRPr="0015751E">
        <w:rPr>
          <w:rFonts w:hAnsi="宋体" w:hint="eastAsia"/>
        </w:rPr>
        <w:t>商务技术文件</w:t>
      </w:r>
      <w:bookmarkEnd w:id="45"/>
      <w:r w:rsidRPr="0015751E">
        <w:rPr>
          <w:rFonts w:hAnsi="宋体" w:hint="eastAsia"/>
        </w:rPr>
        <w:t>进行</w:t>
      </w:r>
      <w:bookmarkEnd w:id="44"/>
      <w:r w:rsidRPr="0015751E">
        <w:rPr>
          <w:rFonts w:hAnsi="宋体" w:hint="eastAsia"/>
        </w:rPr>
        <w:t>综合评分</w:t>
      </w:r>
      <w:bookmarkEnd w:id="43"/>
      <w:r w:rsidRPr="0015751E">
        <w:rPr>
          <w:rFonts w:hAnsi="宋体" w:hint="eastAsia"/>
        </w:rPr>
        <w:t>；</w:t>
      </w:r>
    </w:p>
    <w:p w:rsidR="003C51E7" w:rsidRPr="0015751E" w:rsidRDefault="006A174B">
      <w:pPr>
        <w:pStyle w:val="af1"/>
        <w:snapToGrid w:val="0"/>
        <w:spacing w:beforeLines="0" w:afterLines="0" w:line="420" w:lineRule="exact"/>
        <w:ind w:firstLineChars="200" w:firstLine="480"/>
        <w:rPr>
          <w:rFonts w:hAnsi="宋体"/>
          <w:b/>
          <w:bCs/>
          <w:u w:val="single"/>
        </w:rPr>
      </w:pPr>
      <w:r w:rsidRPr="0015751E">
        <w:rPr>
          <w:rFonts w:hAnsi="宋体"/>
        </w:rPr>
        <w:t>10</w:t>
      </w:r>
      <w:r w:rsidRPr="0015751E">
        <w:rPr>
          <w:rFonts w:hAnsi="宋体" w:hint="eastAsia"/>
        </w:rPr>
        <w:t>.由主持人公布商务技术文件无效的供应商名单、投标无效的原因及其他有效投标的商务技术文件评分汇总分；</w:t>
      </w:r>
      <w:r w:rsidRPr="0015751E">
        <w:rPr>
          <w:rFonts w:hAnsi="宋体" w:hint="eastAsia"/>
          <w:b/>
          <w:bCs/>
          <w:u w:val="single"/>
        </w:rPr>
        <w:t>供应商可通过政采云平台及临海市公共资源交易中心视频直播平台查看评审结果，请各供应商注意收看；</w:t>
      </w:r>
    </w:p>
    <w:p w:rsidR="003C51E7" w:rsidRPr="0015751E" w:rsidRDefault="006A174B">
      <w:pPr>
        <w:pStyle w:val="af1"/>
        <w:snapToGrid w:val="0"/>
        <w:spacing w:beforeLines="0" w:afterLines="0" w:line="420" w:lineRule="exact"/>
        <w:ind w:firstLineChars="200" w:firstLine="480"/>
        <w:rPr>
          <w:rFonts w:hAnsi="宋体"/>
        </w:rPr>
      </w:pPr>
      <w:r w:rsidRPr="0015751E">
        <w:rPr>
          <w:rFonts w:hAnsi="宋体"/>
        </w:rPr>
        <w:t>11</w:t>
      </w:r>
      <w:r w:rsidRPr="0015751E">
        <w:rPr>
          <w:rFonts w:hAnsi="宋体" w:hint="eastAsia"/>
        </w:rPr>
        <w:t>.开启报价响应文件，</w:t>
      </w:r>
      <w:r w:rsidRPr="0015751E">
        <w:rPr>
          <w:rFonts w:hAnsi="宋体" w:hint="eastAsia"/>
          <w:b/>
          <w:bCs/>
          <w:u w:val="single"/>
        </w:rPr>
        <w:t>代理机构在线公布开标一览表有关内容，供应商应在1</w:t>
      </w:r>
      <w:r w:rsidRPr="0015751E">
        <w:rPr>
          <w:rFonts w:hAnsi="宋体"/>
          <w:b/>
          <w:bCs/>
          <w:u w:val="single"/>
        </w:rPr>
        <w:t>0</w:t>
      </w:r>
      <w:r w:rsidRPr="0015751E">
        <w:rPr>
          <w:rFonts w:hAnsi="宋体" w:hint="eastAsia"/>
          <w:b/>
          <w:bCs/>
          <w:u w:val="single"/>
        </w:rPr>
        <w:t>分钟内在线签字确认（不予确认或超时确认的应说明原因，否则视为无异议）；</w:t>
      </w:r>
    </w:p>
    <w:p w:rsidR="003C51E7" w:rsidRPr="0015751E" w:rsidRDefault="006A174B">
      <w:pPr>
        <w:pStyle w:val="af1"/>
        <w:snapToGrid w:val="0"/>
        <w:spacing w:beforeLines="0" w:afterLines="0" w:line="420" w:lineRule="exact"/>
        <w:ind w:leftChars="228" w:left="719" w:hangingChars="100" w:hanging="240"/>
        <w:rPr>
          <w:rFonts w:hAnsi="宋体"/>
        </w:rPr>
      </w:pPr>
      <w:r w:rsidRPr="0015751E">
        <w:rPr>
          <w:rFonts w:hAnsi="宋体"/>
        </w:rPr>
        <w:t>12</w:t>
      </w:r>
      <w:r w:rsidRPr="0015751E">
        <w:rPr>
          <w:rFonts w:hAnsi="宋体" w:hint="eastAsia"/>
        </w:rPr>
        <w:t>.报价文件评审,</w:t>
      </w:r>
      <w:r w:rsidRPr="0015751E">
        <w:rPr>
          <w:rFonts w:hAnsi="宋体" w:hint="eastAsia"/>
          <w:b/>
          <w:bCs/>
        </w:rPr>
        <w:t>审核各供应商小微企业情况；</w:t>
      </w:r>
    </w:p>
    <w:p w:rsidR="003C51E7" w:rsidRPr="0015751E" w:rsidRDefault="006A174B">
      <w:pPr>
        <w:pStyle w:val="af1"/>
        <w:snapToGrid w:val="0"/>
        <w:spacing w:beforeLines="0" w:afterLines="0" w:line="420" w:lineRule="exact"/>
        <w:ind w:firstLineChars="200" w:firstLine="480"/>
        <w:rPr>
          <w:rFonts w:hAnsi="宋体"/>
        </w:rPr>
      </w:pPr>
      <w:r w:rsidRPr="0015751E">
        <w:rPr>
          <w:rFonts w:hAnsi="宋体"/>
        </w:rPr>
        <w:t>13</w:t>
      </w:r>
      <w:r w:rsidRPr="0015751E">
        <w:rPr>
          <w:rFonts w:hAnsi="宋体" w:hint="eastAsia"/>
        </w:rPr>
        <w:t>．由主持人公布报价文件无效的供应商名单、投标无效的原因及其他有效投标的报价文件得分；</w:t>
      </w:r>
    </w:p>
    <w:p w:rsidR="003C51E7" w:rsidRPr="0015751E" w:rsidRDefault="006A174B">
      <w:pPr>
        <w:pStyle w:val="af1"/>
        <w:snapToGrid w:val="0"/>
        <w:spacing w:beforeLines="0" w:afterLines="0" w:line="420" w:lineRule="exact"/>
        <w:ind w:firstLineChars="200" w:firstLine="480"/>
        <w:rPr>
          <w:rFonts w:hAnsi="宋体"/>
          <w:b/>
          <w:bCs/>
          <w:u w:val="single"/>
        </w:rPr>
      </w:pPr>
      <w:r w:rsidRPr="0015751E">
        <w:rPr>
          <w:rFonts w:hAnsi="宋体" w:hint="eastAsia"/>
        </w:rPr>
        <w:t>1</w:t>
      </w:r>
      <w:r w:rsidRPr="0015751E">
        <w:rPr>
          <w:rFonts w:hAnsi="宋体"/>
        </w:rPr>
        <w:t>4</w:t>
      </w:r>
      <w:r w:rsidRPr="0015751E">
        <w:rPr>
          <w:rFonts w:hAnsi="宋体" w:hint="eastAsia"/>
        </w:rPr>
        <w:t>．宣布综合</w:t>
      </w:r>
      <w:bookmarkStart w:id="46" w:name="_Hlk59371720"/>
      <w:r w:rsidRPr="0015751E">
        <w:rPr>
          <w:rFonts w:hAnsi="宋体" w:hint="eastAsia"/>
        </w:rPr>
        <w:t>得分结果</w:t>
      </w:r>
      <w:bookmarkEnd w:id="46"/>
      <w:r w:rsidRPr="0015751E">
        <w:rPr>
          <w:rFonts w:hAnsi="宋体" w:hint="eastAsia"/>
        </w:rPr>
        <w:t>及成交候选人名单。</w:t>
      </w:r>
      <w:r w:rsidRPr="0015751E">
        <w:rPr>
          <w:rFonts w:hAnsi="宋体" w:hint="eastAsia"/>
          <w:b/>
          <w:bCs/>
          <w:u w:val="single"/>
        </w:rPr>
        <w:t>供应商可通过</w:t>
      </w:r>
      <w:bookmarkStart w:id="47" w:name="_Hlk59626287"/>
      <w:r w:rsidRPr="0015751E">
        <w:rPr>
          <w:rFonts w:hAnsi="宋体" w:hint="eastAsia"/>
          <w:b/>
          <w:bCs/>
          <w:u w:val="single"/>
        </w:rPr>
        <w:t>政采云平台及</w:t>
      </w:r>
      <w:bookmarkEnd w:id="47"/>
      <w:r w:rsidRPr="0015751E">
        <w:rPr>
          <w:rFonts w:hAnsi="宋体" w:hint="eastAsia"/>
          <w:b/>
          <w:bCs/>
          <w:u w:val="single"/>
        </w:rPr>
        <w:t>临海市公共资源交易中心视频直播平台查看评审结果，请各供应商注意收看；</w:t>
      </w:r>
    </w:p>
    <w:p w:rsidR="003C51E7" w:rsidRPr="0015751E" w:rsidRDefault="006A174B">
      <w:pPr>
        <w:pStyle w:val="af1"/>
        <w:snapToGrid w:val="0"/>
        <w:spacing w:beforeLines="0" w:afterLines="0" w:line="420" w:lineRule="exact"/>
        <w:ind w:leftChars="228" w:left="719" w:hangingChars="100" w:hanging="240"/>
        <w:rPr>
          <w:rFonts w:hAnsi="宋体"/>
        </w:rPr>
      </w:pPr>
      <w:r w:rsidRPr="0015751E">
        <w:rPr>
          <w:rFonts w:hAnsi="宋体" w:hint="eastAsia"/>
        </w:rPr>
        <w:t>1</w:t>
      </w:r>
      <w:r w:rsidRPr="0015751E">
        <w:rPr>
          <w:rFonts w:hAnsi="宋体"/>
        </w:rPr>
        <w:t>5</w:t>
      </w:r>
      <w:r w:rsidRPr="0015751E">
        <w:rPr>
          <w:rFonts w:hAnsi="宋体" w:hint="eastAsia"/>
        </w:rPr>
        <w:t>．磋商会议结束。</w:t>
      </w:r>
    </w:p>
    <w:p w:rsidR="003C51E7" w:rsidRPr="0015751E" w:rsidRDefault="006A174B">
      <w:pPr>
        <w:snapToGrid w:val="0"/>
        <w:spacing w:line="420" w:lineRule="exact"/>
        <w:ind w:firstLineChars="100" w:firstLine="241"/>
        <w:rPr>
          <w:rFonts w:ascii="宋体" w:hAnsi="宋体" w:cs="宋体"/>
          <w:b/>
          <w:sz w:val="24"/>
        </w:rPr>
      </w:pPr>
      <w:bookmarkStart w:id="48" w:name="_Hlk60950411"/>
      <w:r w:rsidRPr="0015751E">
        <w:rPr>
          <w:rFonts w:ascii="宋体" w:hAnsi="宋体" w:cs="宋体" w:hint="eastAsia"/>
          <w:b/>
          <w:sz w:val="24"/>
        </w:rPr>
        <w:t>（四）澄清问题的形式</w:t>
      </w:r>
    </w:p>
    <w:p w:rsidR="003C51E7" w:rsidRPr="0015751E" w:rsidRDefault="006A174B">
      <w:pPr>
        <w:pStyle w:val="af1"/>
        <w:snapToGrid w:val="0"/>
        <w:spacing w:beforeLines="0" w:afterLines="0" w:line="420" w:lineRule="exact"/>
        <w:ind w:firstLineChars="200" w:firstLine="480"/>
        <w:rPr>
          <w:rFonts w:hAnsi="宋体"/>
          <w:b/>
          <w:bCs/>
          <w:u w:val="single"/>
        </w:rPr>
      </w:pPr>
      <w:r w:rsidRPr="0015751E">
        <w:rPr>
          <w:rFonts w:hAnsi="宋体" w:hint="eastAsia"/>
        </w:rPr>
        <w:t>对响应文件中含义不明确、同类问题表述不一致或者有明显文字和计算错误的内容，磋商小组可要求供应商作出必要的</w:t>
      </w:r>
      <w:bookmarkStart w:id="49" w:name="_Hlk59372079"/>
      <w:r w:rsidRPr="0015751E">
        <w:rPr>
          <w:rFonts w:hAnsi="宋体" w:hint="eastAsia"/>
        </w:rPr>
        <w:t>澄清、说明</w:t>
      </w:r>
      <w:bookmarkEnd w:id="49"/>
      <w:r w:rsidRPr="0015751E">
        <w:rPr>
          <w:rFonts w:hAnsi="宋体" w:hint="eastAsia"/>
        </w:rPr>
        <w:t>或者补正。磋商小组的澄清内容及供应商的澄清、说明或者补正均通过</w:t>
      </w:r>
      <w:bookmarkStart w:id="50" w:name="_Hlk59371846"/>
      <w:r w:rsidRPr="0015751E">
        <w:rPr>
          <w:rFonts w:hAnsi="宋体" w:hint="eastAsia"/>
        </w:rPr>
        <w:t>政采云电子交易平台交换数据电文。</w:t>
      </w:r>
      <w:bookmarkStart w:id="51" w:name="_Hlk59700505"/>
      <w:bookmarkEnd w:id="50"/>
      <w:r w:rsidRPr="0015751E">
        <w:rPr>
          <w:rFonts w:hAnsi="宋体" w:hint="eastAsia"/>
          <w:b/>
          <w:bCs/>
        </w:rPr>
        <w:t>同时采购代理机构也将通过临海市公共资源交易中心视频直播平台、</w:t>
      </w:r>
      <w:bookmarkStart w:id="52" w:name="_Hlk59371920"/>
      <w:r w:rsidRPr="0015751E">
        <w:rPr>
          <w:rFonts w:hAnsi="宋体" w:hint="eastAsia"/>
          <w:b/>
          <w:bCs/>
        </w:rPr>
        <w:t>政采云视频询标（视频讲标）系统协助进行问题澄清。</w:t>
      </w:r>
      <w:r w:rsidRPr="0015751E">
        <w:rPr>
          <w:rFonts w:hAnsi="宋体" w:hint="eastAsia"/>
          <w:b/>
          <w:bCs/>
          <w:u w:val="single"/>
        </w:rPr>
        <w:t>政采云视频询标（视频讲标）系统在询标时需要供应商电脑配置有摄像头、音箱和必要的网络带宽，请供应商予以提前准备（浏览器建议用谷歌浏览器，网络带宽不少于50兆，请勿用无线，以免出现卡顿现象）。</w:t>
      </w:r>
      <w:bookmarkEnd w:id="51"/>
    </w:p>
    <w:bookmarkEnd w:id="52"/>
    <w:p w:rsidR="003C51E7" w:rsidRPr="0015751E" w:rsidRDefault="006A174B">
      <w:pPr>
        <w:snapToGrid w:val="0"/>
        <w:spacing w:line="420" w:lineRule="exact"/>
        <w:ind w:firstLineChars="200" w:firstLine="420"/>
        <w:rPr>
          <w:rFonts w:ascii="宋体" w:hAnsi="宋体"/>
          <w:sz w:val="24"/>
        </w:rPr>
      </w:pPr>
      <w:r w:rsidRPr="0015751E">
        <w:rPr>
          <w:rFonts w:hAnsi="宋体" w:hint="eastAsia"/>
        </w:rPr>
        <w:t>磋商小组</w:t>
      </w:r>
      <w:r w:rsidRPr="0015751E">
        <w:rPr>
          <w:rFonts w:ascii="宋体" w:hAnsi="宋体" w:hint="eastAsia"/>
          <w:sz w:val="24"/>
        </w:rPr>
        <w:t>发出澄清内容后，供应商应当在采购代理机构及政采云平台上</w:t>
      </w:r>
      <w:r w:rsidRPr="0015751E">
        <w:rPr>
          <w:rFonts w:ascii="宋体" w:hAnsi="宋体" w:hint="eastAsia"/>
          <w:b/>
          <w:bCs/>
          <w:sz w:val="24"/>
          <w:u w:val="single"/>
        </w:rPr>
        <w:t>规定的时间内（30分钟，具体时间以政采云系统上显示的时间为准）</w:t>
      </w:r>
      <w:r w:rsidRPr="0015751E">
        <w:rPr>
          <w:rFonts w:ascii="宋体" w:hAnsi="宋体" w:hint="eastAsia"/>
          <w:b/>
          <w:bCs/>
          <w:sz w:val="24"/>
        </w:rPr>
        <w:t>，</w:t>
      </w:r>
      <w:r w:rsidRPr="0015751E">
        <w:rPr>
          <w:rFonts w:ascii="宋体" w:hAnsi="宋体" w:hint="eastAsia"/>
          <w:sz w:val="24"/>
        </w:rPr>
        <w:t>提交澄清说明或补正，否则视为供应商放弃答复，并自行承担因此而产生的不利后果。澄清、说明或者补正不得超出响应文件的范围或者改变响应文件的实质性内容。</w:t>
      </w:r>
    </w:p>
    <w:p w:rsidR="003C51E7" w:rsidRPr="0015751E" w:rsidRDefault="006A174B">
      <w:pPr>
        <w:snapToGrid w:val="0"/>
        <w:spacing w:line="420" w:lineRule="exact"/>
        <w:ind w:firstLineChars="100" w:firstLine="241"/>
        <w:rPr>
          <w:rFonts w:ascii="宋体" w:hAnsi="宋体" w:cs="宋体"/>
          <w:b/>
          <w:sz w:val="24"/>
        </w:rPr>
      </w:pPr>
      <w:r w:rsidRPr="0015751E">
        <w:rPr>
          <w:rFonts w:ascii="宋体" w:hAnsi="宋体" w:cs="宋体" w:hint="eastAsia"/>
          <w:b/>
          <w:sz w:val="24"/>
        </w:rPr>
        <w:t>（五）错误修正</w:t>
      </w:r>
    </w:p>
    <w:p w:rsidR="003C51E7" w:rsidRPr="0015751E" w:rsidRDefault="006A174B">
      <w:pPr>
        <w:snapToGrid w:val="0"/>
        <w:spacing w:line="420" w:lineRule="exact"/>
        <w:ind w:firstLineChars="200" w:firstLine="480"/>
        <w:rPr>
          <w:rFonts w:ascii="宋体" w:hAnsi="宋体" w:cs="宋体"/>
          <w:sz w:val="24"/>
        </w:rPr>
      </w:pPr>
      <w:r w:rsidRPr="0015751E">
        <w:rPr>
          <w:rFonts w:ascii="宋体" w:hAnsi="宋体" w:cs="宋体" w:hint="eastAsia"/>
          <w:sz w:val="24"/>
        </w:rPr>
        <w:t>磋商响应文件报价出现前后不一致的，按照下列规定修正：</w:t>
      </w:r>
    </w:p>
    <w:p w:rsidR="003C51E7" w:rsidRPr="0015751E" w:rsidRDefault="006A174B">
      <w:pPr>
        <w:snapToGrid w:val="0"/>
        <w:spacing w:line="420" w:lineRule="exact"/>
        <w:ind w:firstLineChars="200" w:firstLine="480"/>
        <w:rPr>
          <w:rFonts w:ascii="宋体" w:hAnsi="宋体"/>
          <w:b/>
          <w:bCs/>
          <w:sz w:val="24"/>
          <w:u w:val="single"/>
        </w:rPr>
      </w:pPr>
      <w:r w:rsidRPr="0015751E">
        <w:rPr>
          <w:rFonts w:ascii="宋体" w:hAnsi="宋体" w:cs="宋体" w:hint="eastAsia"/>
          <w:sz w:val="24"/>
        </w:rPr>
        <w:lastRenderedPageBreak/>
        <w:t>（一）</w:t>
      </w:r>
      <w:r w:rsidRPr="0015751E">
        <w:rPr>
          <w:sz w:val="24"/>
        </w:rPr>
        <w:t>磋商响应文件中</w:t>
      </w:r>
      <w:bookmarkStart w:id="53" w:name="_Hlk61427222"/>
      <w:r w:rsidRPr="0015751E">
        <w:rPr>
          <w:rFonts w:hint="eastAsia"/>
          <w:sz w:val="24"/>
        </w:rPr>
        <w:t>开标</w:t>
      </w:r>
      <w:r w:rsidRPr="0015751E">
        <w:rPr>
          <w:sz w:val="24"/>
        </w:rPr>
        <w:t>一览表</w:t>
      </w:r>
      <w:bookmarkEnd w:id="53"/>
      <w:r w:rsidRPr="0015751E">
        <w:rPr>
          <w:sz w:val="24"/>
        </w:rPr>
        <w:t>内容与磋商响应文件中相应内容不一致的，以</w:t>
      </w:r>
      <w:r w:rsidRPr="0015751E">
        <w:rPr>
          <w:rFonts w:hint="eastAsia"/>
          <w:sz w:val="24"/>
        </w:rPr>
        <w:t>开标</w:t>
      </w:r>
      <w:r w:rsidRPr="0015751E">
        <w:rPr>
          <w:sz w:val="24"/>
        </w:rPr>
        <w:t>一览表为准；</w:t>
      </w:r>
      <w:bookmarkStart w:id="54" w:name="_Hlk78209380"/>
      <w:r w:rsidRPr="0015751E">
        <w:rPr>
          <w:rFonts w:ascii="宋体" w:hAnsi="宋体" w:hint="eastAsia"/>
          <w:b/>
          <w:bCs/>
          <w:sz w:val="24"/>
          <w:u w:val="single"/>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54"/>
    </w:p>
    <w:p w:rsidR="003C51E7" w:rsidRPr="0015751E" w:rsidRDefault="006A174B">
      <w:pPr>
        <w:snapToGrid w:val="0"/>
        <w:spacing w:line="420" w:lineRule="exact"/>
        <w:ind w:firstLineChars="200" w:firstLine="480"/>
        <w:rPr>
          <w:rFonts w:ascii="宋体" w:hAnsi="宋体" w:cs="宋体"/>
          <w:sz w:val="24"/>
        </w:rPr>
      </w:pPr>
      <w:bookmarkStart w:id="55" w:name="_Hlk81829635"/>
      <w:r w:rsidRPr="0015751E">
        <w:rPr>
          <w:rFonts w:ascii="宋体" w:hAnsi="宋体" w:cs="宋体" w:hint="eastAsia"/>
          <w:sz w:val="24"/>
        </w:rPr>
        <w:t>（二）</w:t>
      </w:r>
      <w:bookmarkEnd w:id="55"/>
      <w:r w:rsidRPr="0015751E">
        <w:rPr>
          <w:rFonts w:ascii="宋体" w:hAnsi="宋体" w:cs="宋体" w:hint="eastAsia"/>
          <w:sz w:val="24"/>
        </w:rPr>
        <w:t>大写金额和小写金额不一致的，以大写金额为准；</w:t>
      </w:r>
    </w:p>
    <w:p w:rsidR="003C51E7" w:rsidRPr="0015751E" w:rsidRDefault="006A174B">
      <w:pPr>
        <w:snapToGrid w:val="0"/>
        <w:spacing w:line="420" w:lineRule="exact"/>
        <w:ind w:firstLineChars="200" w:firstLine="480"/>
        <w:rPr>
          <w:rFonts w:ascii="宋体" w:hAnsi="宋体" w:cs="宋体"/>
          <w:sz w:val="24"/>
        </w:rPr>
      </w:pPr>
      <w:r w:rsidRPr="0015751E">
        <w:rPr>
          <w:rFonts w:ascii="宋体" w:hAnsi="宋体" w:cs="宋体" w:hint="eastAsia"/>
          <w:sz w:val="24"/>
        </w:rPr>
        <w:t>（三）</w:t>
      </w:r>
      <w:r w:rsidRPr="0015751E">
        <w:rPr>
          <w:sz w:val="24"/>
        </w:rPr>
        <w:t>单价金额小数点或者百分比有明显错位的，以</w:t>
      </w:r>
      <w:r w:rsidRPr="0015751E">
        <w:rPr>
          <w:rFonts w:hint="eastAsia"/>
          <w:sz w:val="24"/>
        </w:rPr>
        <w:t>开标</w:t>
      </w:r>
      <w:r w:rsidRPr="0015751E">
        <w:rPr>
          <w:sz w:val="24"/>
        </w:rPr>
        <w:t>一览表的总价为准，并修改单价；</w:t>
      </w:r>
    </w:p>
    <w:p w:rsidR="003C51E7" w:rsidRPr="0015751E" w:rsidRDefault="006A174B">
      <w:pPr>
        <w:snapToGrid w:val="0"/>
        <w:spacing w:line="420" w:lineRule="exact"/>
        <w:ind w:firstLineChars="200" w:firstLine="480"/>
        <w:rPr>
          <w:rFonts w:ascii="宋体" w:hAnsi="宋体" w:cs="宋体"/>
          <w:sz w:val="24"/>
        </w:rPr>
      </w:pPr>
      <w:r w:rsidRPr="0015751E">
        <w:rPr>
          <w:rFonts w:ascii="宋体" w:hAnsi="宋体" w:cs="宋体" w:hint="eastAsia"/>
          <w:sz w:val="24"/>
        </w:rPr>
        <w:t>（四）总价金额与按单价汇总金额不一致的，以单价金额计算结果为准。</w:t>
      </w:r>
    </w:p>
    <w:p w:rsidR="003C51E7" w:rsidRPr="0015751E" w:rsidRDefault="006A174B">
      <w:pPr>
        <w:pStyle w:val="afc"/>
        <w:spacing w:before="0" w:beforeAutospacing="0" w:after="0" w:afterAutospacing="0" w:line="420" w:lineRule="exact"/>
        <w:ind w:firstLine="480"/>
        <w:jc w:val="both"/>
        <w:rPr>
          <w:rFonts w:cs="宋体"/>
        </w:rPr>
      </w:pPr>
      <w:r w:rsidRPr="0015751E">
        <w:t>同时出现两种以上不一致的，按照前款规定的顺序修正。修正应当采用书面形式，并加盖公章，或者由法定代表人或其授权的代表签字。修正后的报价经磋商供应商确认后产生约束力，磋商供应商不确认的，</w:t>
      </w:r>
      <w:r w:rsidRPr="0015751E">
        <w:rPr>
          <w:rFonts w:hint="eastAsia"/>
        </w:rPr>
        <w:t>则其投标将作为无效投标处理</w:t>
      </w:r>
      <w:r w:rsidRPr="0015751E">
        <w:t>。</w:t>
      </w:r>
    </w:p>
    <w:bookmarkEnd w:id="48"/>
    <w:p w:rsidR="003C51E7" w:rsidRPr="0015751E" w:rsidRDefault="006A174B">
      <w:pPr>
        <w:pStyle w:val="af1"/>
        <w:tabs>
          <w:tab w:val="left" w:pos="630"/>
        </w:tabs>
        <w:snapToGrid w:val="0"/>
        <w:spacing w:beforeLines="0" w:afterLines="0" w:line="420" w:lineRule="exact"/>
        <w:ind w:firstLineChars="100" w:firstLine="241"/>
        <w:rPr>
          <w:rFonts w:hAnsi="宋体" w:cs="宋体"/>
          <w:b/>
        </w:rPr>
      </w:pPr>
      <w:r w:rsidRPr="0015751E">
        <w:rPr>
          <w:rFonts w:hAnsi="宋体" w:cs="宋体" w:hint="eastAsia"/>
          <w:b/>
        </w:rPr>
        <w:t>（六）评标原则和评标办法</w:t>
      </w:r>
    </w:p>
    <w:p w:rsidR="003C51E7" w:rsidRPr="0015751E" w:rsidRDefault="006A174B">
      <w:pPr>
        <w:pStyle w:val="af1"/>
        <w:snapToGrid w:val="0"/>
        <w:spacing w:beforeLines="0" w:afterLines="0" w:line="420" w:lineRule="exact"/>
        <w:ind w:firstLineChars="200" w:firstLine="480"/>
        <w:rPr>
          <w:rFonts w:hAnsi="宋体" w:cs="宋体"/>
        </w:rPr>
      </w:pPr>
      <w:r w:rsidRPr="0015751E">
        <w:rPr>
          <w:rFonts w:hAnsi="宋体" w:cs="宋体" w:hint="eastAsia"/>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rsidR="003C51E7" w:rsidRPr="0015751E" w:rsidRDefault="006A174B">
      <w:pPr>
        <w:pStyle w:val="af1"/>
        <w:snapToGrid w:val="0"/>
        <w:spacing w:beforeLines="0" w:afterLines="0" w:line="420" w:lineRule="exact"/>
        <w:ind w:firstLineChars="200" w:firstLine="480"/>
        <w:rPr>
          <w:rFonts w:hAnsi="宋体" w:cs="宋体"/>
        </w:rPr>
      </w:pPr>
      <w:r w:rsidRPr="0015751E">
        <w:rPr>
          <w:rFonts w:hAnsi="宋体" w:cs="宋体" w:hint="eastAsia"/>
        </w:rPr>
        <w:t>2.评标办法。本项目评标办法是</w:t>
      </w:r>
      <w:r w:rsidRPr="0015751E">
        <w:rPr>
          <w:rFonts w:hAnsi="宋体" w:cs="宋体" w:hint="eastAsia"/>
          <w:b/>
          <w:u w:val="single"/>
        </w:rPr>
        <w:t>综合评分法</w:t>
      </w:r>
      <w:r w:rsidRPr="0015751E">
        <w:rPr>
          <w:rFonts w:hAnsi="宋体" w:cs="宋体" w:hint="eastAsia"/>
        </w:rPr>
        <w:t>，具体评标内容及评分标准等详见《第四章：评标办法及评分标准》。</w:t>
      </w:r>
    </w:p>
    <w:p w:rsidR="003C51E7" w:rsidRPr="0015751E" w:rsidRDefault="006A174B">
      <w:pPr>
        <w:spacing w:line="420" w:lineRule="exact"/>
        <w:ind w:firstLineChars="200" w:firstLine="482"/>
        <w:rPr>
          <w:rFonts w:ascii="宋体" w:hAnsi="宋体" w:cs="宋体"/>
          <w:b/>
          <w:sz w:val="24"/>
        </w:rPr>
      </w:pPr>
      <w:r w:rsidRPr="0015751E">
        <w:rPr>
          <w:rFonts w:ascii="宋体" w:hAnsi="宋体" w:cs="宋体" w:hint="eastAsia"/>
          <w:b/>
          <w:sz w:val="24"/>
        </w:rPr>
        <w:t>五、成交</w:t>
      </w:r>
      <w:r w:rsidRPr="0015751E">
        <w:rPr>
          <w:rFonts w:ascii="宋体" w:hAnsi="宋体" w:cs="宋体"/>
          <w:b/>
          <w:sz w:val="24"/>
        </w:rPr>
        <w:t>结果确定</w:t>
      </w:r>
    </w:p>
    <w:p w:rsidR="003C51E7" w:rsidRPr="0015751E" w:rsidRDefault="006A174B">
      <w:pPr>
        <w:spacing w:line="420" w:lineRule="exact"/>
        <w:ind w:firstLineChars="200" w:firstLine="482"/>
        <w:rPr>
          <w:rFonts w:ascii="宋体" w:hAnsi="宋体" w:cs="宋体"/>
          <w:b/>
          <w:sz w:val="24"/>
        </w:rPr>
      </w:pPr>
      <w:r w:rsidRPr="0015751E">
        <w:rPr>
          <w:rFonts w:ascii="宋体" w:hAnsi="宋体" w:cs="宋体" w:hint="eastAsia"/>
          <w:b/>
          <w:sz w:val="24"/>
        </w:rPr>
        <w:t>（一）确定成交供应商</w:t>
      </w:r>
    </w:p>
    <w:p w:rsidR="003C51E7" w:rsidRPr="0015751E" w:rsidRDefault="006A174B">
      <w:pPr>
        <w:spacing w:line="420" w:lineRule="exact"/>
        <w:ind w:firstLineChars="200" w:firstLine="480"/>
        <w:rPr>
          <w:rFonts w:ascii="宋体" w:hAnsi="宋体"/>
          <w:b/>
          <w:bCs/>
          <w:sz w:val="24"/>
        </w:rPr>
      </w:pPr>
      <w:r w:rsidRPr="0015751E">
        <w:rPr>
          <w:rFonts w:ascii="宋体" w:hAnsi="宋体" w:hint="eastAsia"/>
          <w:bCs/>
          <w:sz w:val="24"/>
        </w:rPr>
        <w:t>1.招标人在评标结束后2</w:t>
      </w:r>
      <w:r w:rsidRPr="0015751E">
        <w:rPr>
          <w:rFonts w:ascii="宋体" w:hAnsi="宋体" w:hint="eastAsia"/>
          <w:sz w:val="24"/>
        </w:rPr>
        <w:t>个工作日内将评标报告交采购单位确认</w:t>
      </w:r>
      <w:r w:rsidRPr="0015751E">
        <w:rPr>
          <w:rFonts w:ascii="宋体" w:hAnsi="宋体" w:hint="eastAsia"/>
          <w:b/>
          <w:bCs/>
          <w:sz w:val="24"/>
        </w:rPr>
        <w:t>，</w:t>
      </w:r>
      <w:r w:rsidRPr="0015751E">
        <w:rPr>
          <w:rFonts w:ascii="宋体" w:hAnsi="宋体" w:hint="eastAsia"/>
          <w:sz w:val="24"/>
        </w:rPr>
        <w:t>采购单位应在收到评标报告后5个工作日内对评标结果进行确认。如有</w:t>
      </w:r>
      <w:r w:rsidRPr="0015751E">
        <w:rPr>
          <w:rFonts w:ascii="宋体" w:hAnsi="宋体" w:cs="宋体" w:hint="eastAsia"/>
          <w:sz w:val="24"/>
        </w:rPr>
        <w:t>磋商供应商</w:t>
      </w:r>
      <w:r w:rsidRPr="0015751E">
        <w:rPr>
          <w:rFonts w:ascii="宋体" w:hAnsi="宋体" w:hint="eastAsia"/>
          <w:sz w:val="24"/>
        </w:rPr>
        <w:t>对评标结果提出质疑的，采购单位可在质疑处理完毕后确定</w:t>
      </w:r>
      <w:r w:rsidRPr="0015751E">
        <w:rPr>
          <w:rFonts w:ascii="宋体" w:hAnsi="宋体" w:cs="宋体" w:hint="eastAsia"/>
          <w:sz w:val="24"/>
        </w:rPr>
        <w:t>成交供应商</w:t>
      </w:r>
      <w:r w:rsidRPr="0015751E">
        <w:rPr>
          <w:rFonts w:ascii="宋体" w:hAnsi="宋体" w:hint="eastAsia"/>
          <w:sz w:val="24"/>
        </w:rPr>
        <w:t>。</w:t>
      </w:r>
    </w:p>
    <w:p w:rsidR="003C51E7" w:rsidRPr="0015751E" w:rsidRDefault="006A174B">
      <w:pPr>
        <w:snapToGrid w:val="0"/>
        <w:spacing w:line="420" w:lineRule="exact"/>
        <w:ind w:firstLineChars="200" w:firstLine="480"/>
        <w:rPr>
          <w:rFonts w:ascii="宋体" w:hAnsi="宋体"/>
          <w:b/>
          <w:bCs/>
          <w:sz w:val="24"/>
          <w:u w:val="single"/>
        </w:rPr>
      </w:pPr>
      <w:r w:rsidRPr="0015751E">
        <w:rPr>
          <w:rFonts w:ascii="宋体" w:hAnsi="宋体"/>
          <w:sz w:val="24"/>
        </w:rPr>
        <w:t>2</w:t>
      </w:r>
      <w:r w:rsidRPr="0015751E">
        <w:rPr>
          <w:rFonts w:ascii="宋体" w:hAnsi="宋体" w:hint="eastAsia"/>
          <w:sz w:val="24"/>
        </w:rPr>
        <w:t>.采购单位依法确定</w:t>
      </w:r>
      <w:r w:rsidRPr="0015751E">
        <w:rPr>
          <w:rFonts w:ascii="宋体" w:hAnsi="宋体" w:cs="宋体" w:hint="eastAsia"/>
          <w:sz w:val="24"/>
        </w:rPr>
        <w:t>成交供应商</w:t>
      </w:r>
      <w:r w:rsidRPr="0015751E">
        <w:rPr>
          <w:rFonts w:ascii="宋体" w:hAnsi="宋体" w:hint="eastAsia"/>
          <w:sz w:val="24"/>
        </w:rPr>
        <w:t>后2个工作日内，招标人以书面形式发出《</w:t>
      </w:r>
      <w:r w:rsidRPr="0015751E">
        <w:rPr>
          <w:rFonts w:ascii="宋体" w:hAnsi="宋体" w:cs="宋体" w:hint="eastAsia"/>
          <w:sz w:val="24"/>
        </w:rPr>
        <w:t>成交通知书</w:t>
      </w:r>
      <w:r w:rsidRPr="0015751E">
        <w:rPr>
          <w:rFonts w:ascii="宋体" w:hAnsi="宋体" w:hint="eastAsia"/>
          <w:sz w:val="24"/>
        </w:rPr>
        <w:t>》,并同时在竞争性磋商公告发布的网站上发布成交结果公告。</w:t>
      </w:r>
      <w:r w:rsidRPr="0015751E">
        <w:rPr>
          <w:rFonts w:ascii="宋体" w:hAnsi="宋体" w:hint="eastAsia"/>
          <w:b/>
          <w:bCs/>
          <w:sz w:val="24"/>
          <w:u w:val="single"/>
        </w:rPr>
        <w:t>成交供应商享受小微企业报价优惠扣除的，将在成交结果公告中公开成交供应商的《中小企业声明函》</w:t>
      </w:r>
      <w:r w:rsidRPr="0015751E">
        <w:rPr>
          <w:rFonts w:ascii="宋体" w:hAnsi="宋体" w:hint="eastAsia"/>
          <w:sz w:val="24"/>
        </w:rPr>
        <w:t>。</w:t>
      </w:r>
      <w:r w:rsidRPr="0015751E">
        <w:rPr>
          <w:rFonts w:ascii="宋体" w:hAnsi="宋体" w:hint="eastAsia"/>
          <w:b/>
          <w:bCs/>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rsidR="003C51E7" w:rsidRPr="0015751E" w:rsidRDefault="006A174B">
      <w:pPr>
        <w:snapToGrid w:val="0"/>
        <w:spacing w:line="420" w:lineRule="exact"/>
        <w:ind w:firstLineChars="200" w:firstLine="480"/>
        <w:rPr>
          <w:rFonts w:ascii="宋体" w:hAnsi="宋体"/>
          <w:sz w:val="24"/>
        </w:rPr>
      </w:pPr>
      <w:r w:rsidRPr="0015751E">
        <w:rPr>
          <w:rFonts w:ascii="宋体" w:hAnsi="宋体"/>
          <w:sz w:val="24"/>
        </w:rPr>
        <w:t>3</w:t>
      </w:r>
      <w:r w:rsidRPr="0015751E">
        <w:rPr>
          <w:rFonts w:ascii="宋体" w:hAnsi="宋体" w:hint="eastAsia"/>
          <w:sz w:val="24"/>
        </w:rPr>
        <w:t>.定标中，应坚持第一成交候选人为首选</w:t>
      </w:r>
      <w:r w:rsidRPr="0015751E">
        <w:rPr>
          <w:rFonts w:ascii="宋体" w:hAnsi="宋体" w:cs="宋体" w:hint="eastAsia"/>
          <w:sz w:val="24"/>
        </w:rPr>
        <w:t>成交供应商</w:t>
      </w:r>
      <w:r w:rsidRPr="0015751E">
        <w:rPr>
          <w:rFonts w:ascii="宋体" w:hAnsi="宋体" w:hint="eastAsia"/>
          <w:sz w:val="24"/>
        </w:rPr>
        <w:t>，但出现其它原因的，采购单位可以确定排名第二的候选人为</w:t>
      </w:r>
      <w:r w:rsidRPr="0015751E">
        <w:rPr>
          <w:rFonts w:ascii="宋体" w:hAnsi="宋体" w:cs="宋体" w:hint="eastAsia"/>
          <w:sz w:val="24"/>
        </w:rPr>
        <w:t>成交供应商</w:t>
      </w:r>
      <w:r w:rsidRPr="0015751E">
        <w:rPr>
          <w:rFonts w:ascii="宋体" w:hAnsi="宋体" w:hint="eastAsia"/>
          <w:sz w:val="24"/>
        </w:rPr>
        <w:t>，</w:t>
      </w:r>
      <w:r w:rsidRPr="0015751E">
        <w:rPr>
          <w:rFonts w:ascii="宋体" w:hAnsi="宋体" w:hint="eastAsia"/>
          <w:b/>
          <w:sz w:val="24"/>
        </w:rPr>
        <w:t>或重新组织招标。</w:t>
      </w:r>
      <w:r w:rsidRPr="0015751E">
        <w:rPr>
          <w:rFonts w:ascii="宋体" w:hAnsi="宋体" w:hint="eastAsia"/>
          <w:sz w:val="24"/>
        </w:rPr>
        <w:t>采购单位如确定第二成交候选人为</w:t>
      </w:r>
      <w:r w:rsidRPr="0015751E">
        <w:rPr>
          <w:rFonts w:ascii="宋体" w:hAnsi="宋体" w:cs="宋体" w:hint="eastAsia"/>
          <w:sz w:val="24"/>
        </w:rPr>
        <w:t>成交供应商</w:t>
      </w:r>
      <w:r w:rsidRPr="0015751E">
        <w:rPr>
          <w:rFonts w:ascii="宋体" w:hAnsi="宋体" w:hint="eastAsia"/>
          <w:sz w:val="24"/>
        </w:rPr>
        <w:t>的，应当在确定前向</w:t>
      </w:r>
      <w:r w:rsidRPr="0015751E">
        <w:rPr>
          <w:rFonts w:ascii="宋体" w:hAnsi="宋体" w:hint="eastAsia"/>
          <w:b/>
          <w:sz w:val="24"/>
        </w:rPr>
        <w:t>临海市财政局</w:t>
      </w:r>
      <w:r w:rsidRPr="0015751E">
        <w:rPr>
          <w:rFonts w:ascii="宋体" w:hAnsi="宋体" w:hint="eastAsia"/>
          <w:sz w:val="24"/>
        </w:rPr>
        <w:t>报告说明。</w:t>
      </w:r>
    </w:p>
    <w:p w:rsidR="003C51E7" w:rsidRPr="0015751E" w:rsidRDefault="006A174B">
      <w:pPr>
        <w:snapToGrid w:val="0"/>
        <w:spacing w:line="420" w:lineRule="exact"/>
        <w:ind w:firstLineChars="200" w:firstLine="482"/>
        <w:rPr>
          <w:rFonts w:ascii="宋体" w:hAnsi="宋体"/>
          <w:b/>
          <w:sz w:val="24"/>
        </w:rPr>
      </w:pPr>
      <w:r w:rsidRPr="0015751E">
        <w:rPr>
          <w:rFonts w:ascii="宋体" w:hAnsi="宋体" w:hint="eastAsia"/>
          <w:b/>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w:t>
      </w:r>
      <w:r w:rsidRPr="0015751E">
        <w:rPr>
          <w:rFonts w:ascii="宋体" w:hAnsi="宋体" w:hint="eastAsia"/>
          <w:b/>
          <w:sz w:val="24"/>
        </w:rPr>
        <w:lastRenderedPageBreak/>
        <w:t>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C51E7" w:rsidRPr="0015751E" w:rsidRDefault="006A174B">
      <w:pPr>
        <w:snapToGrid w:val="0"/>
        <w:spacing w:line="420" w:lineRule="exact"/>
        <w:rPr>
          <w:rFonts w:ascii="宋体" w:hAnsi="宋体"/>
          <w:b/>
          <w:sz w:val="24"/>
        </w:rPr>
      </w:pPr>
      <w:r w:rsidRPr="0015751E">
        <w:rPr>
          <w:rFonts w:ascii="宋体" w:hAnsi="宋体" w:hint="eastAsia"/>
          <w:b/>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rsidR="003C51E7" w:rsidRPr="0015751E" w:rsidRDefault="006A174B">
      <w:pPr>
        <w:snapToGrid w:val="0"/>
        <w:spacing w:line="420" w:lineRule="exact"/>
        <w:ind w:firstLineChars="200" w:firstLine="480"/>
        <w:rPr>
          <w:rFonts w:ascii="宋体" w:hAnsi="宋体" w:cs="宋体"/>
          <w:sz w:val="24"/>
        </w:rPr>
      </w:pPr>
      <w:r w:rsidRPr="0015751E">
        <w:rPr>
          <w:rFonts w:ascii="宋体" w:hAnsi="宋体" w:cs="宋体"/>
          <w:sz w:val="24"/>
        </w:rPr>
        <w:t>5</w:t>
      </w:r>
      <w:r w:rsidRPr="0015751E">
        <w:rPr>
          <w:rFonts w:ascii="宋体" w:hAnsi="宋体" w:cs="宋体" w:hint="eastAsia"/>
          <w:sz w:val="24"/>
        </w:rPr>
        <w:t>.</w:t>
      </w:r>
      <w:bookmarkStart w:id="56" w:name="_Hlk59627548"/>
      <w:bookmarkStart w:id="57" w:name="_Hlk59369379"/>
      <w:r w:rsidRPr="0015751E">
        <w:rPr>
          <w:rFonts w:ascii="宋体" w:hAnsi="宋体" w:hint="eastAsia"/>
          <w:b/>
          <w:bCs/>
          <w:sz w:val="24"/>
          <w:u w:val="single"/>
        </w:rPr>
        <w:t>为营造更优质的营商环境，</w:t>
      </w:r>
      <w:bookmarkStart w:id="58" w:name="_Hlk59708763"/>
      <w:r w:rsidRPr="0015751E">
        <w:rPr>
          <w:rFonts w:ascii="宋体" w:hAnsi="宋体" w:hint="eastAsia"/>
          <w:b/>
          <w:bCs/>
          <w:sz w:val="24"/>
          <w:u w:val="single"/>
        </w:rPr>
        <w:t>成交人可选择采购代理机构以邮寄方式向其寄达《成交通知书》（邮寄地址、收件人等信息请在“投标函”中详细写明，邮费可到付）。</w:t>
      </w:r>
      <w:bookmarkStart w:id="59" w:name="_Hlk59708451"/>
      <w:bookmarkEnd w:id="58"/>
      <w:r w:rsidRPr="0015751E">
        <w:rPr>
          <w:rFonts w:ascii="宋体" w:hAnsi="宋体" w:hint="eastAsia"/>
          <w:b/>
          <w:bCs/>
          <w:sz w:val="24"/>
          <w:u w:val="single"/>
        </w:rPr>
        <w:t>同时成交人应在成交后</w:t>
      </w:r>
      <w:bookmarkStart w:id="60" w:name="_Hlk59521069"/>
      <w:r w:rsidRPr="0015751E">
        <w:rPr>
          <w:rFonts w:ascii="宋体" w:hAnsi="宋体" w:hint="eastAsia"/>
          <w:b/>
          <w:bCs/>
          <w:sz w:val="24"/>
          <w:u w:val="single"/>
        </w:rPr>
        <w:t>以邮寄</w:t>
      </w:r>
      <w:bookmarkEnd w:id="60"/>
      <w:r w:rsidRPr="0015751E">
        <w:rPr>
          <w:rFonts w:ascii="宋体" w:hAnsi="宋体" w:hint="eastAsia"/>
          <w:b/>
          <w:bCs/>
          <w:sz w:val="24"/>
          <w:u w:val="single"/>
        </w:rPr>
        <w:t>或其他方式向</w:t>
      </w:r>
      <w:bookmarkStart w:id="61" w:name="_Hlk59521051"/>
      <w:r w:rsidRPr="0015751E">
        <w:rPr>
          <w:rFonts w:ascii="宋体" w:hAnsi="宋体" w:hint="eastAsia"/>
          <w:b/>
          <w:bCs/>
          <w:sz w:val="24"/>
          <w:u w:val="single"/>
        </w:rPr>
        <w:t>采购代理机构</w:t>
      </w:r>
      <w:bookmarkEnd w:id="61"/>
      <w:r w:rsidRPr="0015751E">
        <w:rPr>
          <w:rFonts w:ascii="宋体" w:hAnsi="宋体" w:hint="eastAsia"/>
          <w:b/>
          <w:bCs/>
          <w:sz w:val="24"/>
          <w:u w:val="single"/>
        </w:rPr>
        <w:t>提供</w:t>
      </w:r>
      <w:r w:rsidRPr="0015751E">
        <w:rPr>
          <w:rFonts w:ascii="宋体" w:hAnsi="宋体"/>
          <w:b/>
          <w:bCs/>
          <w:sz w:val="24"/>
          <w:u w:val="single"/>
        </w:rPr>
        <w:t>3</w:t>
      </w:r>
      <w:r w:rsidRPr="0015751E">
        <w:rPr>
          <w:rFonts w:ascii="宋体" w:hAnsi="宋体" w:hint="eastAsia"/>
          <w:b/>
          <w:bCs/>
          <w:sz w:val="24"/>
          <w:u w:val="single"/>
        </w:rPr>
        <w:t>套与电子版响应文件相同的胶装版本磋商响应文件。</w:t>
      </w:r>
      <w:bookmarkEnd w:id="56"/>
      <w:bookmarkEnd w:id="57"/>
      <w:bookmarkEnd w:id="59"/>
    </w:p>
    <w:p w:rsidR="003C51E7" w:rsidRPr="0015751E" w:rsidRDefault="006A174B">
      <w:pPr>
        <w:spacing w:line="420" w:lineRule="exact"/>
        <w:ind w:firstLineChars="200" w:firstLine="482"/>
        <w:rPr>
          <w:rFonts w:ascii="宋体" w:hAnsi="宋体" w:cs="宋体"/>
          <w:b/>
          <w:sz w:val="24"/>
        </w:rPr>
      </w:pPr>
      <w:r w:rsidRPr="0015751E">
        <w:rPr>
          <w:rFonts w:ascii="宋体" w:hAnsi="宋体" w:cs="宋体" w:hint="eastAsia"/>
          <w:b/>
          <w:sz w:val="24"/>
        </w:rPr>
        <w:t>六、合同授予</w:t>
      </w:r>
    </w:p>
    <w:p w:rsidR="003C51E7" w:rsidRPr="0015751E" w:rsidRDefault="006A174B">
      <w:pPr>
        <w:snapToGrid w:val="0"/>
        <w:spacing w:line="420" w:lineRule="exact"/>
        <w:ind w:firstLineChars="196" w:firstLine="472"/>
        <w:rPr>
          <w:rFonts w:ascii="宋体" w:hAnsi="宋体" w:cs="宋体"/>
          <w:b/>
          <w:bCs/>
          <w:sz w:val="24"/>
        </w:rPr>
      </w:pPr>
      <w:r w:rsidRPr="0015751E">
        <w:rPr>
          <w:rFonts w:ascii="宋体" w:hAnsi="宋体" w:cs="宋体" w:hint="eastAsia"/>
          <w:b/>
          <w:bCs/>
          <w:sz w:val="24"/>
        </w:rPr>
        <w:t>（一）签订合同</w:t>
      </w:r>
    </w:p>
    <w:p w:rsidR="003C51E7" w:rsidRPr="0015751E" w:rsidRDefault="006A174B">
      <w:pPr>
        <w:snapToGrid w:val="0"/>
        <w:spacing w:line="420" w:lineRule="exact"/>
        <w:ind w:firstLineChars="200" w:firstLine="480"/>
        <w:rPr>
          <w:rFonts w:ascii="宋体" w:hAnsi="宋体"/>
          <w:sz w:val="24"/>
        </w:rPr>
      </w:pPr>
      <w:r w:rsidRPr="0015751E">
        <w:rPr>
          <w:rFonts w:ascii="宋体" w:hAnsi="宋体" w:cs="宋体" w:hint="eastAsia"/>
          <w:sz w:val="24"/>
        </w:rPr>
        <w:t>1.采购人与成交供应商</w:t>
      </w:r>
      <w:r w:rsidRPr="0015751E">
        <w:rPr>
          <w:rFonts w:ascii="宋体" w:hAnsi="宋体" w:cs="宋体" w:hint="eastAsia"/>
          <w:b/>
          <w:sz w:val="24"/>
        </w:rPr>
        <w:t>应当在《成交通知书》发出之日起30日内签订政府采</w:t>
      </w:r>
      <w:r w:rsidRPr="0015751E">
        <w:rPr>
          <w:rFonts w:ascii="宋体" w:hAnsi="宋体" w:cs="宋体" w:hint="eastAsia"/>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sidRPr="0015751E">
        <w:rPr>
          <w:rFonts w:ascii="宋体" w:hAnsi="宋体" w:hint="eastAsia"/>
          <w:b/>
          <w:bCs/>
          <w:sz w:val="24"/>
          <w:u w:val="single"/>
        </w:rPr>
        <w:t>为营造更优质的营商环境，</w:t>
      </w:r>
      <w:bookmarkStart w:id="62" w:name="_Hlk59627623"/>
      <w:r w:rsidRPr="0015751E">
        <w:rPr>
          <w:rFonts w:ascii="宋体" w:hAnsi="宋体" w:hint="eastAsia"/>
          <w:b/>
          <w:bCs/>
          <w:sz w:val="24"/>
          <w:u w:val="single"/>
        </w:rPr>
        <w:t>成交人可选择采购代理机构以邮寄方式向其寄达</w:t>
      </w:r>
      <w:bookmarkStart w:id="63" w:name="_Hlk59708805"/>
      <w:r w:rsidRPr="0015751E">
        <w:rPr>
          <w:rFonts w:ascii="宋体" w:hAnsi="宋体" w:hint="eastAsia"/>
          <w:b/>
          <w:bCs/>
          <w:sz w:val="24"/>
          <w:u w:val="single"/>
        </w:rPr>
        <w:t>《政府采购合同》</w:t>
      </w:r>
      <w:bookmarkEnd w:id="63"/>
      <w:r w:rsidRPr="0015751E">
        <w:rPr>
          <w:rFonts w:ascii="宋体" w:hAnsi="宋体" w:hint="eastAsia"/>
          <w:b/>
          <w:bCs/>
          <w:sz w:val="24"/>
          <w:u w:val="single"/>
        </w:rPr>
        <w:t>。</w:t>
      </w:r>
      <w:bookmarkEnd w:id="62"/>
    </w:p>
    <w:p w:rsidR="003C51E7" w:rsidRPr="0015751E" w:rsidRDefault="006A174B">
      <w:pPr>
        <w:snapToGrid w:val="0"/>
        <w:spacing w:line="420" w:lineRule="exact"/>
        <w:ind w:firstLineChars="200" w:firstLine="480"/>
        <w:rPr>
          <w:rFonts w:ascii="宋体" w:hAnsi="宋体" w:cs="宋体"/>
          <w:sz w:val="24"/>
        </w:rPr>
      </w:pPr>
      <w:r w:rsidRPr="0015751E">
        <w:rPr>
          <w:rFonts w:ascii="宋体" w:hAnsi="宋体" w:cs="宋体" w:hint="eastAsia"/>
          <w:sz w:val="24"/>
        </w:rPr>
        <w:t>2.成交供应商拒绝与采购人签订合同的，采购人可以按照评审报告推荐的成交候选人名单排序，确定下一候选人为成交供应商，也可以重新开展政府采购活动。</w:t>
      </w:r>
      <w:bookmarkStart w:id="64" w:name="_Hlk52994129"/>
      <w:r w:rsidRPr="0015751E">
        <w:rPr>
          <w:rFonts w:ascii="宋体" w:hAnsi="宋体" w:cs="宋体" w:hint="eastAsia"/>
          <w:sz w:val="24"/>
        </w:rPr>
        <w:t>拒绝签订政府采购合同的成交供应商不得参加对该项目重新开展的采购活动。</w:t>
      </w:r>
    </w:p>
    <w:bookmarkEnd w:id="64"/>
    <w:p w:rsidR="003C51E7" w:rsidRPr="0015751E" w:rsidRDefault="006A174B">
      <w:pPr>
        <w:pStyle w:val="af1"/>
        <w:snapToGrid w:val="0"/>
        <w:spacing w:beforeLines="0" w:afterLines="0" w:line="420" w:lineRule="exact"/>
        <w:ind w:firstLineChars="100" w:firstLine="241"/>
        <w:rPr>
          <w:rFonts w:hAnsi="宋体" w:cs="宋体"/>
          <w:b/>
        </w:rPr>
      </w:pPr>
      <w:r w:rsidRPr="0015751E">
        <w:rPr>
          <w:rFonts w:hAnsi="宋体" w:cs="宋体" w:hint="eastAsia"/>
          <w:b/>
        </w:rPr>
        <w:t>（二）履约保证金</w:t>
      </w:r>
    </w:p>
    <w:p w:rsidR="003C51E7" w:rsidRPr="0015751E" w:rsidRDefault="006A174B">
      <w:pPr>
        <w:pStyle w:val="af1"/>
        <w:snapToGrid w:val="0"/>
        <w:spacing w:beforeLines="0" w:afterLines="0" w:line="420" w:lineRule="exact"/>
        <w:ind w:firstLineChars="200" w:firstLine="480"/>
        <w:rPr>
          <w:rFonts w:hAnsi="宋体" w:cs="宋体"/>
        </w:rPr>
      </w:pPr>
      <w:r w:rsidRPr="0015751E">
        <w:rPr>
          <w:rFonts w:hAnsi="宋体" w:cs="宋体" w:hint="eastAsia"/>
        </w:rPr>
        <w:t>1.签订合同前，成交供应商应根据磋商文件确定的履约保证金的金额，交纳履约保证金：</w:t>
      </w:r>
    </w:p>
    <w:p w:rsidR="003C51E7" w:rsidRPr="0015751E" w:rsidRDefault="006A174B">
      <w:pPr>
        <w:pStyle w:val="af1"/>
        <w:snapToGrid w:val="0"/>
        <w:spacing w:beforeLines="0" w:afterLines="0" w:line="420" w:lineRule="exact"/>
        <w:ind w:firstLineChars="200" w:firstLine="480"/>
        <w:rPr>
          <w:rFonts w:hAnsi="宋体" w:cs="宋体"/>
        </w:rPr>
      </w:pPr>
      <w:r w:rsidRPr="0015751E">
        <w:rPr>
          <w:rFonts w:hAnsi="宋体" w:cs="宋体" w:hint="eastAsia"/>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sidRPr="0015751E">
        <w:rPr>
          <w:rFonts w:hint="eastAsia"/>
        </w:rPr>
        <w:t>科技</w:t>
      </w:r>
      <w:r w:rsidRPr="0015751E">
        <w:rPr>
          <w:rFonts w:hAnsi="宋体" w:cs="宋体" w:hint="eastAsia"/>
        </w:rPr>
        <w:t>支行，账号：201000102293922000003。财务咨询电话：0576-85280673）。</w:t>
      </w:r>
    </w:p>
    <w:p w:rsidR="003C51E7" w:rsidRPr="0015751E" w:rsidRDefault="006A174B">
      <w:pPr>
        <w:pStyle w:val="af1"/>
        <w:snapToGrid w:val="0"/>
        <w:spacing w:before="120" w:after="120" w:line="420" w:lineRule="exact"/>
        <w:ind w:firstLineChars="200" w:firstLine="480"/>
        <w:rPr>
          <w:rFonts w:hAnsi="宋体" w:cs="宋体"/>
        </w:rPr>
      </w:pPr>
      <w:r w:rsidRPr="0015751E">
        <w:rPr>
          <w:rFonts w:hAnsi="宋体" w:cs="宋体" w:hint="eastAsia"/>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rsidR="003C51E7" w:rsidRPr="0015751E" w:rsidRDefault="006A174B">
      <w:pPr>
        <w:pStyle w:val="af1"/>
        <w:snapToGrid w:val="0"/>
        <w:spacing w:beforeLines="0" w:afterLines="0" w:line="420" w:lineRule="exact"/>
        <w:ind w:firstLineChars="200" w:firstLine="480"/>
        <w:rPr>
          <w:rFonts w:hAnsi="宋体" w:cs="宋体"/>
        </w:rPr>
      </w:pPr>
      <w:r w:rsidRPr="0015751E">
        <w:rPr>
          <w:rFonts w:hAnsi="宋体" w:cs="宋体" w:hint="eastAsia"/>
        </w:rPr>
        <w:t>2.签订合同后，如成交供应商不按双方合同约定履约，则其履约保证金将不予退</w:t>
      </w:r>
      <w:r w:rsidRPr="0015751E">
        <w:rPr>
          <w:rFonts w:hAnsi="宋体" w:cs="宋体" w:hint="eastAsia"/>
        </w:rPr>
        <w:lastRenderedPageBreak/>
        <w:t>回，履约保证金不足以赔偿损失的，按实际损失赔偿。</w:t>
      </w:r>
    </w:p>
    <w:p w:rsidR="003C51E7" w:rsidRPr="0015751E" w:rsidRDefault="006A174B">
      <w:pPr>
        <w:pStyle w:val="af1"/>
        <w:snapToGrid w:val="0"/>
        <w:spacing w:beforeLines="0" w:afterLines="0" w:line="420" w:lineRule="exact"/>
        <w:ind w:firstLineChars="200" w:firstLine="480"/>
        <w:rPr>
          <w:rFonts w:hAnsi="宋体" w:cs="宋体"/>
        </w:rPr>
      </w:pPr>
      <w:r w:rsidRPr="0015751E">
        <w:rPr>
          <w:rFonts w:hAnsi="宋体" w:cs="宋体" w:hint="eastAsia"/>
        </w:rPr>
        <w:t>3.履约保证金在成交供应商履行合同义务后且经验收合格，凭《临海市政府采购验收单》向临海市公共资源交易中心</w:t>
      </w:r>
      <w:r w:rsidRPr="0015751E">
        <w:rPr>
          <w:rFonts w:hAnsi="宋体" w:hint="eastAsia"/>
        </w:rPr>
        <w:t>申请</w:t>
      </w:r>
      <w:r w:rsidRPr="0015751E">
        <w:rPr>
          <w:rFonts w:hAnsi="宋体" w:cs="宋体" w:hint="eastAsia"/>
        </w:rPr>
        <w:t>退还。</w:t>
      </w:r>
    </w:p>
    <w:p w:rsidR="003C51E7" w:rsidRPr="0015751E" w:rsidRDefault="006A174B">
      <w:pPr>
        <w:spacing w:beforeLines="50" w:before="120" w:afterLines="50" w:after="120" w:line="400" w:lineRule="exact"/>
        <w:jc w:val="center"/>
        <w:outlineLvl w:val="0"/>
        <w:rPr>
          <w:rFonts w:ascii="宋体" w:hAnsi="宋体"/>
          <w:b/>
          <w:sz w:val="30"/>
          <w:szCs w:val="30"/>
        </w:rPr>
      </w:pPr>
      <w:r w:rsidRPr="0015751E">
        <w:rPr>
          <w:rFonts w:ascii="宋体" w:hAnsi="宋体"/>
          <w:b/>
          <w:sz w:val="30"/>
          <w:szCs w:val="30"/>
        </w:rPr>
        <w:br w:type="page"/>
      </w:r>
    </w:p>
    <w:p w:rsidR="003C51E7" w:rsidRPr="0015751E" w:rsidRDefault="006A174B">
      <w:pPr>
        <w:spacing w:beforeLines="50" w:before="120" w:afterLines="50" w:after="120" w:line="400" w:lineRule="exact"/>
        <w:jc w:val="center"/>
        <w:outlineLvl w:val="0"/>
        <w:rPr>
          <w:rFonts w:ascii="宋体" w:hAnsi="宋体"/>
          <w:b/>
          <w:sz w:val="30"/>
          <w:szCs w:val="30"/>
        </w:rPr>
      </w:pPr>
      <w:bookmarkStart w:id="65" w:name="_Toc187152437"/>
      <w:bookmarkStart w:id="66" w:name="_Toc466534750"/>
      <w:r w:rsidRPr="0015751E">
        <w:rPr>
          <w:rFonts w:ascii="宋体" w:hAnsi="宋体" w:hint="eastAsia"/>
          <w:b/>
          <w:sz w:val="30"/>
          <w:szCs w:val="30"/>
        </w:rPr>
        <w:lastRenderedPageBreak/>
        <w:t>第四章 评标办法及评分标准</w:t>
      </w:r>
      <w:bookmarkEnd w:id="65"/>
      <w:bookmarkEnd w:id="66"/>
    </w:p>
    <w:p w:rsidR="003C51E7" w:rsidRPr="0015751E" w:rsidRDefault="006A174B">
      <w:pPr>
        <w:spacing w:beforeLines="50" w:before="120" w:afterLines="50" w:after="120" w:line="400" w:lineRule="exact"/>
        <w:ind w:firstLine="420"/>
        <w:rPr>
          <w:rFonts w:ascii="宋体" w:hAnsi="宋体"/>
          <w:sz w:val="24"/>
        </w:rPr>
      </w:pPr>
      <w:r w:rsidRPr="0015751E">
        <w:rPr>
          <w:rFonts w:ascii="宋体" w:hAnsi="宋体" w:hint="eastAsia"/>
          <w:sz w:val="24"/>
        </w:rPr>
        <w:t>为公正、公平、科学地选择成交供应商，根据《中华人民共和国政府采购法》等有关法律法规的规定，并结合本项目的实际，制定本办法。</w:t>
      </w:r>
    </w:p>
    <w:p w:rsidR="003C51E7" w:rsidRPr="0015751E" w:rsidRDefault="006A174B">
      <w:pPr>
        <w:spacing w:beforeLines="50" w:before="120" w:afterLines="50" w:after="120" w:line="400" w:lineRule="exact"/>
        <w:ind w:firstLine="420"/>
        <w:rPr>
          <w:rFonts w:ascii="宋体" w:hAnsi="宋体"/>
          <w:bCs/>
          <w:sz w:val="24"/>
        </w:rPr>
      </w:pPr>
      <w:r w:rsidRPr="0015751E">
        <w:rPr>
          <w:rFonts w:ascii="宋体" w:hAnsi="宋体" w:hint="eastAsia"/>
          <w:sz w:val="24"/>
        </w:rPr>
        <w:t>本办法适用于本项目的</w:t>
      </w:r>
      <w:r w:rsidRPr="0015751E">
        <w:rPr>
          <w:rFonts w:ascii="宋体" w:hAnsi="宋体" w:hint="eastAsia"/>
          <w:bCs/>
          <w:sz w:val="24"/>
        </w:rPr>
        <w:t>评标。</w:t>
      </w:r>
    </w:p>
    <w:p w:rsidR="003C51E7" w:rsidRPr="0015751E" w:rsidRDefault="006A174B">
      <w:pPr>
        <w:spacing w:beforeLines="50" w:before="120" w:afterLines="50" w:after="120" w:line="400" w:lineRule="exact"/>
        <w:ind w:firstLineChars="196" w:firstLine="472"/>
        <w:rPr>
          <w:rFonts w:ascii="宋体" w:hAnsi="宋体"/>
          <w:b/>
          <w:sz w:val="24"/>
        </w:rPr>
      </w:pPr>
      <w:r w:rsidRPr="0015751E">
        <w:rPr>
          <w:rFonts w:ascii="宋体" w:hAnsi="宋体" w:hint="eastAsia"/>
          <w:b/>
          <w:sz w:val="24"/>
        </w:rPr>
        <w:t>一、总则</w:t>
      </w:r>
    </w:p>
    <w:p w:rsidR="003C51E7" w:rsidRPr="0015751E" w:rsidRDefault="006A174B">
      <w:pPr>
        <w:spacing w:beforeLines="50" w:before="120" w:afterLines="50" w:after="120" w:line="400" w:lineRule="exact"/>
        <w:ind w:firstLineChars="200" w:firstLine="480"/>
        <w:rPr>
          <w:rFonts w:ascii="宋体" w:hAnsi="宋体"/>
          <w:bCs/>
          <w:sz w:val="24"/>
        </w:rPr>
      </w:pPr>
      <w:r w:rsidRPr="0015751E">
        <w:rPr>
          <w:rFonts w:ascii="宋体" w:hAnsi="宋体" w:hint="eastAsia"/>
          <w:sz w:val="24"/>
        </w:rPr>
        <w:t>本次评标采用综合评分法，总分为100分，其中价格分</w:t>
      </w:r>
      <w:r w:rsidRPr="0015751E">
        <w:rPr>
          <w:rFonts w:ascii="宋体" w:hAnsi="宋体"/>
          <w:sz w:val="24"/>
        </w:rPr>
        <w:t>30</w:t>
      </w:r>
      <w:r w:rsidRPr="0015751E">
        <w:rPr>
          <w:rFonts w:ascii="宋体" w:hAnsi="宋体" w:hint="eastAsia"/>
          <w:sz w:val="24"/>
        </w:rPr>
        <w:t>分、</w:t>
      </w:r>
      <w:r w:rsidRPr="0015751E">
        <w:rPr>
          <w:rFonts w:ascii="宋体" w:hAnsi="宋体" w:hint="eastAsia"/>
          <w:bCs/>
          <w:sz w:val="24"/>
        </w:rPr>
        <w:t>商务</w:t>
      </w:r>
      <w:r w:rsidRPr="0015751E">
        <w:rPr>
          <w:rFonts w:ascii="宋体" w:hAnsi="宋体" w:hint="eastAsia"/>
          <w:sz w:val="24"/>
        </w:rPr>
        <w:t>技术分</w:t>
      </w:r>
      <w:r w:rsidRPr="0015751E">
        <w:rPr>
          <w:rFonts w:ascii="宋体" w:hAnsi="宋体"/>
          <w:sz w:val="24"/>
        </w:rPr>
        <w:t>70</w:t>
      </w:r>
      <w:r w:rsidRPr="0015751E">
        <w:rPr>
          <w:rFonts w:ascii="宋体" w:hAnsi="宋体" w:hint="eastAsia"/>
          <w:sz w:val="24"/>
        </w:rPr>
        <w:t>分两部分。合格供应商的评标得分为各项目汇总得分，成交候选资格按评标得分由高到低顺序排列，得分相同的，按投标报价由低到高顺序排列；得分且投标报价相同的，按技术得分由高到低顺序排列。</w:t>
      </w:r>
      <w:r w:rsidRPr="0015751E">
        <w:rPr>
          <w:rFonts w:ascii="宋体" w:hAnsi="宋体" w:hint="eastAsia"/>
          <w:b/>
          <w:bCs/>
          <w:sz w:val="24"/>
        </w:rPr>
        <w:t>排名第一的供应商为成交候选人,排名第二的供应商为候补成交候选人。</w:t>
      </w:r>
      <w:r w:rsidRPr="0015751E">
        <w:rPr>
          <w:rFonts w:ascii="宋体" w:hAnsi="宋体" w:hint="eastAsia"/>
          <w:bCs/>
          <w:sz w:val="24"/>
        </w:rPr>
        <w:t>评分过程中采用四舍五入法，并保留小数2位。</w:t>
      </w:r>
    </w:p>
    <w:p w:rsidR="003C51E7" w:rsidRPr="0015751E" w:rsidRDefault="006A174B">
      <w:pPr>
        <w:spacing w:beforeLines="50" w:before="120" w:afterLines="50" w:after="120" w:line="400" w:lineRule="exact"/>
        <w:ind w:firstLineChars="200" w:firstLine="480"/>
        <w:rPr>
          <w:rFonts w:ascii="宋体" w:hAnsi="宋体"/>
          <w:sz w:val="24"/>
        </w:rPr>
      </w:pPr>
      <w:r w:rsidRPr="0015751E">
        <w:rPr>
          <w:rFonts w:ascii="宋体" w:hAnsi="宋体"/>
          <w:sz w:val="24"/>
        </w:rPr>
        <w:t>节能环保产品，不发达地区、少数民族地区、</w:t>
      </w:r>
      <w:r w:rsidRPr="0015751E">
        <w:rPr>
          <w:rFonts w:ascii="宋体" w:hAnsi="宋体" w:hint="eastAsia"/>
          <w:bCs/>
          <w:sz w:val="24"/>
        </w:rPr>
        <w:t>监狱企业、残疾人企业、制造精品</w:t>
      </w:r>
      <w:r w:rsidRPr="0015751E">
        <w:rPr>
          <w:rFonts w:ascii="宋体" w:hAnsi="宋体"/>
          <w:sz w:val="24"/>
        </w:rPr>
        <w:t>产品</w:t>
      </w:r>
      <w:r w:rsidRPr="0015751E">
        <w:rPr>
          <w:rFonts w:ascii="宋体" w:hAnsi="宋体" w:hint="eastAsia"/>
          <w:sz w:val="24"/>
        </w:rPr>
        <w:t>的政府采购优惠政策按相关文件规定执行</w:t>
      </w:r>
      <w:r w:rsidRPr="0015751E">
        <w:rPr>
          <w:rFonts w:ascii="宋体" w:hAnsi="宋体"/>
          <w:sz w:val="24"/>
        </w:rPr>
        <w:t>。</w:t>
      </w:r>
      <w:r w:rsidRPr="0015751E">
        <w:rPr>
          <w:rFonts w:ascii="宋体" w:hAnsi="宋体" w:hint="eastAsia"/>
          <w:sz w:val="24"/>
        </w:rPr>
        <w:t>供应商提供的产品如为</w:t>
      </w:r>
      <w:r w:rsidRPr="0015751E">
        <w:rPr>
          <w:rFonts w:ascii="宋体" w:hAnsi="宋体" w:hint="eastAsia"/>
          <w:b/>
          <w:bCs/>
          <w:sz w:val="24"/>
        </w:rPr>
        <w:t>首台套产品的，业绩分为满分。</w:t>
      </w:r>
    </w:p>
    <w:p w:rsidR="003C51E7" w:rsidRPr="0015751E" w:rsidRDefault="006A174B">
      <w:pPr>
        <w:spacing w:beforeLines="50" w:before="120" w:afterLines="50" w:after="120" w:line="400" w:lineRule="exact"/>
        <w:ind w:firstLineChars="200" w:firstLine="480"/>
        <w:rPr>
          <w:rFonts w:ascii="宋体" w:hAnsi="宋体"/>
          <w:sz w:val="24"/>
        </w:rPr>
      </w:pPr>
      <w:r w:rsidRPr="0015751E">
        <w:rPr>
          <w:rFonts w:ascii="宋体" w:hAnsi="宋体" w:hint="eastAsia"/>
          <w:sz w:val="24"/>
        </w:rPr>
        <w:t>供应商评标</w:t>
      </w:r>
      <w:r w:rsidRPr="0015751E">
        <w:rPr>
          <w:rFonts w:ascii="宋体" w:hAnsi="宋体" w:hint="eastAsia"/>
          <w:bCs/>
          <w:sz w:val="24"/>
        </w:rPr>
        <w:t>综合得分=价格分+商务技术分</w:t>
      </w:r>
    </w:p>
    <w:p w:rsidR="003C51E7" w:rsidRPr="0015751E" w:rsidRDefault="006A174B">
      <w:pPr>
        <w:spacing w:beforeLines="50" w:before="120" w:afterLines="50" w:after="120" w:line="400" w:lineRule="exact"/>
        <w:ind w:firstLineChars="200" w:firstLine="482"/>
        <w:rPr>
          <w:rFonts w:ascii="宋体" w:hAnsi="宋体"/>
          <w:b/>
          <w:sz w:val="24"/>
        </w:rPr>
      </w:pPr>
      <w:r w:rsidRPr="0015751E">
        <w:rPr>
          <w:rFonts w:ascii="宋体" w:hAnsi="宋体" w:hint="eastAsia"/>
          <w:b/>
          <w:sz w:val="24"/>
        </w:rPr>
        <w:t>二、评标内容及标准</w:t>
      </w:r>
    </w:p>
    <w:p w:rsidR="003C51E7" w:rsidRPr="0015751E" w:rsidRDefault="006A174B">
      <w:pPr>
        <w:pStyle w:val="af0"/>
        <w:spacing w:beforeLines="50" w:before="120" w:afterLines="50" w:after="120" w:line="400" w:lineRule="exact"/>
        <w:ind w:firstLineChars="200" w:firstLine="466"/>
        <w:rPr>
          <w:rFonts w:hAnsi="宋体"/>
          <w:b/>
          <w:bCs/>
          <w:sz w:val="24"/>
          <w:szCs w:val="24"/>
        </w:rPr>
      </w:pPr>
      <w:r w:rsidRPr="0015751E">
        <w:rPr>
          <w:rFonts w:hAnsi="宋体" w:hint="eastAsia"/>
          <w:b/>
          <w:sz w:val="24"/>
          <w:szCs w:val="24"/>
        </w:rPr>
        <w:t>（一）</w:t>
      </w:r>
      <w:r w:rsidRPr="0015751E">
        <w:rPr>
          <w:rFonts w:hAnsi="宋体" w:hint="eastAsia"/>
          <w:b/>
          <w:bCs/>
          <w:sz w:val="24"/>
          <w:szCs w:val="24"/>
        </w:rPr>
        <w:t>价格分（</w:t>
      </w:r>
      <w:r w:rsidRPr="0015751E">
        <w:rPr>
          <w:rFonts w:hAnsi="宋体"/>
          <w:b/>
          <w:bCs/>
          <w:sz w:val="24"/>
          <w:szCs w:val="24"/>
        </w:rPr>
        <w:t>30</w:t>
      </w:r>
      <w:r w:rsidRPr="0015751E">
        <w:rPr>
          <w:rFonts w:hAnsi="宋体" w:hint="eastAsia"/>
          <w:b/>
          <w:spacing w:val="0"/>
          <w:sz w:val="24"/>
          <w:szCs w:val="24"/>
        </w:rPr>
        <w:t>分</w:t>
      </w:r>
      <w:r w:rsidRPr="0015751E">
        <w:rPr>
          <w:rFonts w:hAnsi="宋体" w:hint="eastAsia"/>
          <w:b/>
          <w:bCs/>
          <w:sz w:val="24"/>
          <w:szCs w:val="24"/>
        </w:rPr>
        <w:t>）</w:t>
      </w:r>
    </w:p>
    <w:p w:rsidR="003C51E7" w:rsidRPr="0015751E" w:rsidRDefault="006A174B">
      <w:pPr>
        <w:pStyle w:val="af0"/>
        <w:spacing w:beforeLines="50" w:before="120" w:afterLines="50" w:after="120" w:line="400" w:lineRule="exact"/>
        <w:ind w:firstLineChars="200" w:firstLine="464"/>
        <w:rPr>
          <w:rFonts w:hAnsi="宋体"/>
          <w:bCs/>
          <w:sz w:val="24"/>
          <w:szCs w:val="24"/>
        </w:rPr>
      </w:pPr>
      <w:r w:rsidRPr="0015751E">
        <w:rPr>
          <w:rFonts w:hAnsi="宋体" w:hint="eastAsia"/>
          <w:bCs/>
          <w:sz w:val="24"/>
          <w:szCs w:val="24"/>
        </w:rPr>
        <w:t>1.价格分采用低价优先法计算，即满足磋商文件要求且投标价格最低的投标报价为评标基准价，其他供应商的价格分按照下列公式计算：</w:t>
      </w:r>
    </w:p>
    <w:p w:rsidR="003C51E7" w:rsidRPr="0015751E" w:rsidRDefault="006A174B">
      <w:pPr>
        <w:spacing w:beforeLines="50" w:before="120" w:afterLines="50" w:after="120" w:line="400" w:lineRule="exact"/>
        <w:ind w:firstLineChars="200" w:firstLine="480"/>
        <w:rPr>
          <w:rFonts w:ascii="宋体" w:hAnsi="宋体"/>
          <w:sz w:val="24"/>
        </w:rPr>
      </w:pPr>
      <w:r w:rsidRPr="0015751E">
        <w:rPr>
          <w:rFonts w:ascii="宋体" w:hAnsi="宋体" w:hint="eastAsia"/>
          <w:sz w:val="24"/>
        </w:rPr>
        <w:t>价格分=（评标基准价/投标报价）×</w:t>
      </w:r>
      <w:r w:rsidRPr="0015751E">
        <w:rPr>
          <w:rFonts w:ascii="宋体" w:hAnsi="宋体"/>
          <w:sz w:val="24"/>
        </w:rPr>
        <w:t>30</w:t>
      </w:r>
      <w:r w:rsidRPr="0015751E">
        <w:rPr>
          <w:rFonts w:ascii="宋体" w:hAnsi="宋体" w:hint="eastAsia"/>
          <w:sz w:val="24"/>
        </w:rPr>
        <w:t>%×100</w:t>
      </w:r>
    </w:p>
    <w:p w:rsidR="003C51E7" w:rsidRPr="0015751E" w:rsidRDefault="006A174B">
      <w:pPr>
        <w:spacing w:beforeLines="50" w:before="120" w:afterLines="50" w:after="120" w:line="400" w:lineRule="exact"/>
        <w:rPr>
          <w:rFonts w:ascii="宋体" w:hAnsi="宋体"/>
          <w:b/>
          <w:sz w:val="24"/>
        </w:rPr>
      </w:pPr>
      <w:r w:rsidRPr="0015751E">
        <w:rPr>
          <w:rFonts w:ascii="宋体" w:hAnsi="宋体" w:hint="eastAsia"/>
          <w:b/>
          <w:bCs/>
          <w:sz w:val="24"/>
        </w:rPr>
        <w:t>（二）商务</w:t>
      </w:r>
      <w:r w:rsidRPr="0015751E">
        <w:rPr>
          <w:rFonts w:ascii="宋体" w:hAnsi="宋体" w:hint="eastAsia"/>
          <w:b/>
          <w:sz w:val="24"/>
        </w:rPr>
        <w:t>技术分（</w:t>
      </w:r>
      <w:r w:rsidRPr="0015751E">
        <w:rPr>
          <w:rFonts w:ascii="宋体" w:hAnsi="宋体"/>
          <w:b/>
          <w:sz w:val="24"/>
        </w:rPr>
        <w:t>70</w:t>
      </w:r>
      <w:r w:rsidRPr="0015751E">
        <w:rPr>
          <w:rFonts w:ascii="宋体" w:hAnsi="宋体" w:hint="eastAsia"/>
          <w:b/>
          <w:sz w:val="24"/>
        </w:rPr>
        <w:t>分）</w:t>
      </w:r>
    </w:p>
    <w:p w:rsidR="003C51E7" w:rsidRPr="0015751E" w:rsidRDefault="006A174B">
      <w:pPr>
        <w:spacing w:line="400" w:lineRule="exact"/>
        <w:ind w:firstLineChars="200" w:firstLine="480"/>
        <w:rPr>
          <w:rFonts w:hAnsi="宋体"/>
          <w:sz w:val="24"/>
          <w:lang w:val="zh-CN"/>
        </w:rPr>
      </w:pPr>
      <w:r w:rsidRPr="0015751E">
        <w:rPr>
          <w:rFonts w:hAnsi="宋体" w:hint="eastAsia"/>
          <w:sz w:val="24"/>
          <w:lang w:val="zh-CN"/>
        </w:rPr>
        <w:t>磋商小组对通过符合性审查的供应商的投标技术参数或方案充分审核后，进行综合评定独立打分。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742"/>
        <w:gridCol w:w="766"/>
        <w:gridCol w:w="5515"/>
      </w:tblGrid>
      <w:tr w:rsidR="003C51E7" w:rsidRPr="0015751E">
        <w:trPr>
          <w:trHeight w:val="464"/>
        </w:trPr>
        <w:tc>
          <w:tcPr>
            <w:tcW w:w="39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序号</w:t>
            </w:r>
          </w:p>
        </w:tc>
        <w:tc>
          <w:tcPr>
            <w:tcW w:w="99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评分</w:t>
            </w:r>
            <w:r w:rsidRPr="0015751E">
              <w:rPr>
                <w:b/>
                <w:sz w:val="22"/>
              </w:rPr>
              <w:t>内容</w:t>
            </w:r>
          </w:p>
        </w:tc>
        <w:tc>
          <w:tcPr>
            <w:tcW w:w="43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分值</w:t>
            </w:r>
          </w:p>
        </w:tc>
        <w:tc>
          <w:tcPr>
            <w:tcW w:w="3161"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评</w:t>
            </w:r>
            <w:r w:rsidRPr="0015751E">
              <w:rPr>
                <w:b/>
                <w:sz w:val="22"/>
              </w:rPr>
              <w:t>分细则</w:t>
            </w:r>
          </w:p>
        </w:tc>
      </w:tr>
      <w:tr w:rsidR="003C51E7" w:rsidRPr="0015751E">
        <w:trPr>
          <w:trHeight w:val="390"/>
        </w:trPr>
        <w:tc>
          <w:tcPr>
            <w:tcW w:w="399" w:type="pct"/>
            <w:vMerge w:val="restart"/>
            <w:shd w:val="clear" w:color="000000" w:fill="FFFFFF"/>
            <w:vAlign w:val="center"/>
          </w:tcPr>
          <w:p w:rsidR="003C51E7" w:rsidRPr="0015751E" w:rsidRDefault="006A174B">
            <w:pPr>
              <w:spacing w:line="360" w:lineRule="auto"/>
              <w:jc w:val="center"/>
              <w:rPr>
                <w:sz w:val="22"/>
              </w:rPr>
            </w:pPr>
            <w:r w:rsidRPr="0015751E">
              <w:rPr>
                <w:sz w:val="22"/>
              </w:rPr>
              <w:t>1</w:t>
            </w:r>
          </w:p>
        </w:tc>
        <w:tc>
          <w:tcPr>
            <w:tcW w:w="999" w:type="pct"/>
            <w:vMerge w:val="restart"/>
            <w:shd w:val="clear" w:color="000000" w:fill="FFFFFF"/>
            <w:vAlign w:val="center"/>
          </w:tcPr>
          <w:p w:rsidR="003C51E7" w:rsidRPr="0015751E" w:rsidRDefault="006A174B">
            <w:pPr>
              <w:spacing w:line="360" w:lineRule="auto"/>
              <w:jc w:val="center"/>
              <w:rPr>
                <w:rFonts w:ascii="宋体" w:hAnsi="宋体"/>
                <w:sz w:val="22"/>
              </w:rPr>
            </w:pPr>
            <w:r w:rsidRPr="0015751E">
              <w:rPr>
                <w:rFonts w:ascii="宋体" w:hAnsi="宋体" w:hint="eastAsia"/>
                <w:sz w:val="22"/>
              </w:rPr>
              <w:t>投标人综合实力</w:t>
            </w:r>
          </w:p>
        </w:tc>
        <w:tc>
          <w:tcPr>
            <w:tcW w:w="439" w:type="pct"/>
            <w:vMerge w:val="restart"/>
            <w:shd w:val="clear" w:color="000000" w:fill="FFFFFF"/>
            <w:vAlign w:val="center"/>
          </w:tcPr>
          <w:p w:rsidR="003C51E7" w:rsidRPr="0015751E" w:rsidRDefault="006A174B">
            <w:pPr>
              <w:spacing w:line="360" w:lineRule="auto"/>
              <w:jc w:val="center"/>
              <w:rPr>
                <w:rFonts w:ascii="宋体" w:hAnsi="宋体"/>
                <w:bCs/>
                <w:sz w:val="22"/>
              </w:rPr>
            </w:pPr>
            <w:r w:rsidRPr="0015751E">
              <w:rPr>
                <w:rFonts w:ascii="宋体" w:hAnsi="宋体"/>
                <w:bCs/>
                <w:sz w:val="22"/>
              </w:rPr>
              <w:t>4</w:t>
            </w:r>
          </w:p>
        </w:tc>
        <w:tc>
          <w:tcPr>
            <w:tcW w:w="3161" w:type="pct"/>
            <w:shd w:val="clear" w:color="000000" w:fill="FFFFFF"/>
            <w:vAlign w:val="center"/>
          </w:tcPr>
          <w:p w:rsidR="003C51E7" w:rsidRPr="0015751E" w:rsidRDefault="006A174B">
            <w:pPr>
              <w:spacing w:line="360" w:lineRule="auto"/>
              <w:jc w:val="left"/>
              <w:rPr>
                <w:bCs/>
                <w:sz w:val="22"/>
              </w:rPr>
            </w:pPr>
            <w:r w:rsidRPr="0015751E">
              <w:rPr>
                <w:rFonts w:hint="eastAsia"/>
                <w:b/>
                <w:sz w:val="22"/>
              </w:rPr>
              <w:t>（</w:t>
            </w:r>
            <w:r w:rsidRPr="0015751E">
              <w:rPr>
                <w:b/>
                <w:sz w:val="22"/>
              </w:rPr>
              <w:t>1</w:t>
            </w:r>
            <w:r w:rsidRPr="0015751E">
              <w:rPr>
                <w:rFonts w:hint="eastAsia"/>
                <w:b/>
                <w:sz w:val="22"/>
              </w:rPr>
              <w:t>）</w:t>
            </w:r>
            <w:r w:rsidRPr="0015751E">
              <w:rPr>
                <w:rFonts w:hint="eastAsia"/>
                <w:bCs/>
                <w:sz w:val="22"/>
              </w:rPr>
              <w:t>投标人具有质量管理体系认证证书的，得</w:t>
            </w:r>
            <w:r w:rsidRPr="0015751E">
              <w:rPr>
                <w:bCs/>
                <w:sz w:val="22"/>
              </w:rPr>
              <w:t>1</w:t>
            </w:r>
            <w:r w:rsidRPr="0015751E">
              <w:rPr>
                <w:rFonts w:hint="eastAsia"/>
                <w:bCs/>
                <w:sz w:val="22"/>
              </w:rPr>
              <w:t>分。</w:t>
            </w:r>
          </w:p>
        </w:tc>
      </w:tr>
      <w:tr w:rsidR="003C51E7" w:rsidRPr="0015751E">
        <w:trPr>
          <w:trHeight w:val="418"/>
        </w:trPr>
        <w:tc>
          <w:tcPr>
            <w:tcW w:w="399" w:type="pct"/>
            <w:vMerge/>
            <w:shd w:val="clear" w:color="000000" w:fill="FFFFFF"/>
            <w:vAlign w:val="center"/>
          </w:tcPr>
          <w:p w:rsidR="003C51E7" w:rsidRPr="0015751E" w:rsidRDefault="003C51E7">
            <w:pPr>
              <w:spacing w:line="360" w:lineRule="auto"/>
              <w:jc w:val="center"/>
              <w:rPr>
                <w:sz w:val="22"/>
              </w:rPr>
            </w:pPr>
          </w:p>
        </w:tc>
        <w:tc>
          <w:tcPr>
            <w:tcW w:w="999" w:type="pct"/>
            <w:vMerge/>
            <w:shd w:val="clear" w:color="000000" w:fill="FFFFFF"/>
            <w:vAlign w:val="center"/>
          </w:tcPr>
          <w:p w:rsidR="003C51E7" w:rsidRPr="0015751E" w:rsidRDefault="003C51E7">
            <w:pPr>
              <w:spacing w:line="360" w:lineRule="auto"/>
              <w:jc w:val="left"/>
              <w:rPr>
                <w:rFonts w:ascii="宋体" w:hAnsi="宋体"/>
                <w:sz w:val="22"/>
              </w:rPr>
            </w:pPr>
          </w:p>
        </w:tc>
        <w:tc>
          <w:tcPr>
            <w:tcW w:w="439" w:type="pct"/>
            <w:vMerge/>
            <w:shd w:val="clear" w:color="000000" w:fill="FFFFFF"/>
            <w:vAlign w:val="center"/>
          </w:tcPr>
          <w:p w:rsidR="003C51E7" w:rsidRPr="0015751E" w:rsidRDefault="003C51E7">
            <w:pPr>
              <w:spacing w:line="360" w:lineRule="auto"/>
              <w:jc w:val="center"/>
              <w:rPr>
                <w:rFonts w:ascii="宋体" w:hAnsi="宋体"/>
                <w:bCs/>
                <w:sz w:val="22"/>
              </w:rPr>
            </w:pPr>
          </w:p>
        </w:tc>
        <w:tc>
          <w:tcPr>
            <w:tcW w:w="3161" w:type="pct"/>
            <w:shd w:val="clear" w:color="000000" w:fill="FFFFFF"/>
            <w:vAlign w:val="center"/>
          </w:tcPr>
          <w:p w:rsidR="003C51E7" w:rsidRPr="0015751E" w:rsidRDefault="006A174B">
            <w:pPr>
              <w:spacing w:line="360" w:lineRule="auto"/>
              <w:jc w:val="left"/>
              <w:rPr>
                <w:b/>
                <w:sz w:val="22"/>
              </w:rPr>
            </w:pPr>
            <w:r w:rsidRPr="0015751E">
              <w:rPr>
                <w:rFonts w:hint="eastAsia"/>
                <w:b/>
                <w:sz w:val="22"/>
              </w:rPr>
              <w:t>（</w:t>
            </w:r>
            <w:r w:rsidRPr="0015751E">
              <w:rPr>
                <w:b/>
                <w:sz w:val="22"/>
              </w:rPr>
              <w:t>2</w:t>
            </w:r>
            <w:r w:rsidRPr="0015751E">
              <w:rPr>
                <w:rFonts w:hint="eastAsia"/>
                <w:b/>
                <w:sz w:val="22"/>
              </w:rPr>
              <w:t>）</w:t>
            </w:r>
            <w:r w:rsidRPr="0015751E">
              <w:rPr>
                <w:rFonts w:hint="eastAsia"/>
                <w:bCs/>
                <w:sz w:val="22"/>
              </w:rPr>
              <w:t>投标人具有售后服务管理体系认证证书的，得</w:t>
            </w:r>
            <w:r w:rsidRPr="0015751E">
              <w:rPr>
                <w:bCs/>
                <w:sz w:val="22"/>
              </w:rPr>
              <w:t>1</w:t>
            </w:r>
            <w:r w:rsidRPr="0015751E">
              <w:rPr>
                <w:rFonts w:hint="eastAsia"/>
                <w:bCs/>
                <w:sz w:val="22"/>
              </w:rPr>
              <w:t>分。</w:t>
            </w:r>
          </w:p>
        </w:tc>
      </w:tr>
      <w:tr w:rsidR="003C51E7" w:rsidRPr="0015751E">
        <w:trPr>
          <w:trHeight w:val="418"/>
        </w:trPr>
        <w:tc>
          <w:tcPr>
            <w:tcW w:w="399" w:type="pct"/>
            <w:vMerge/>
            <w:shd w:val="clear" w:color="000000" w:fill="FFFFFF"/>
            <w:vAlign w:val="center"/>
          </w:tcPr>
          <w:p w:rsidR="003C51E7" w:rsidRPr="0015751E" w:rsidRDefault="003C51E7">
            <w:pPr>
              <w:spacing w:line="360" w:lineRule="auto"/>
              <w:jc w:val="center"/>
              <w:rPr>
                <w:sz w:val="22"/>
              </w:rPr>
            </w:pPr>
          </w:p>
        </w:tc>
        <w:tc>
          <w:tcPr>
            <w:tcW w:w="999" w:type="pct"/>
            <w:vMerge/>
            <w:shd w:val="clear" w:color="000000" w:fill="FFFFFF"/>
            <w:vAlign w:val="center"/>
          </w:tcPr>
          <w:p w:rsidR="003C51E7" w:rsidRPr="0015751E" w:rsidRDefault="003C51E7">
            <w:pPr>
              <w:spacing w:line="360" w:lineRule="auto"/>
              <w:jc w:val="left"/>
              <w:rPr>
                <w:rFonts w:ascii="宋体" w:hAnsi="宋体"/>
                <w:sz w:val="22"/>
              </w:rPr>
            </w:pPr>
          </w:p>
        </w:tc>
        <w:tc>
          <w:tcPr>
            <w:tcW w:w="439" w:type="pct"/>
            <w:vMerge/>
            <w:shd w:val="clear" w:color="000000" w:fill="FFFFFF"/>
            <w:vAlign w:val="center"/>
          </w:tcPr>
          <w:p w:rsidR="003C51E7" w:rsidRPr="0015751E" w:rsidRDefault="003C51E7">
            <w:pPr>
              <w:spacing w:line="360" w:lineRule="auto"/>
              <w:jc w:val="center"/>
              <w:rPr>
                <w:rFonts w:ascii="宋体" w:hAnsi="宋体"/>
                <w:bCs/>
                <w:sz w:val="22"/>
              </w:rPr>
            </w:pPr>
          </w:p>
        </w:tc>
        <w:tc>
          <w:tcPr>
            <w:tcW w:w="3161" w:type="pct"/>
            <w:shd w:val="clear" w:color="000000" w:fill="FFFFFF"/>
            <w:vAlign w:val="center"/>
          </w:tcPr>
          <w:p w:rsidR="003C51E7" w:rsidRPr="0015751E" w:rsidRDefault="006A174B">
            <w:pPr>
              <w:spacing w:line="360" w:lineRule="auto"/>
              <w:jc w:val="left"/>
              <w:rPr>
                <w:b/>
                <w:sz w:val="22"/>
              </w:rPr>
            </w:pPr>
            <w:r w:rsidRPr="0015751E">
              <w:rPr>
                <w:rFonts w:hint="eastAsia"/>
                <w:b/>
                <w:sz w:val="22"/>
              </w:rPr>
              <w:t>（</w:t>
            </w:r>
            <w:r w:rsidRPr="0015751E">
              <w:rPr>
                <w:b/>
                <w:sz w:val="22"/>
              </w:rPr>
              <w:t>3</w:t>
            </w:r>
            <w:r w:rsidRPr="0015751E">
              <w:rPr>
                <w:rFonts w:hint="eastAsia"/>
                <w:b/>
                <w:sz w:val="22"/>
              </w:rPr>
              <w:t>）</w:t>
            </w:r>
            <w:r w:rsidRPr="0015751E">
              <w:rPr>
                <w:rFonts w:hint="eastAsia"/>
                <w:bCs/>
                <w:sz w:val="22"/>
              </w:rPr>
              <w:t>投标人具有信息安全管理体系认证证书的得</w:t>
            </w:r>
            <w:r w:rsidRPr="0015751E">
              <w:rPr>
                <w:rFonts w:hint="eastAsia"/>
                <w:bCs/>
                <w:sz w:val="22"/>
              </w:rPr>
              <w:t>1</w:t>
            </w:r>
            <w:r w:rsidRPr="0015751E">
              <w:rPr>
                <w:rFonts w:hint="eastAsia"/>
                <w:bCs/>
                <w:sz w:val="22"/>
              </w:rPr>
              <w:t>分。</w:t>
            </w:r>
          </w:p>
        </w:tc>
      </w:tr>
      <w:tr w:rsidR="003C51E7" w:rsidRPr="0015751E">
        <w:trPr>
          <w:trHeight w:val="418"/>
        </w:trPr>
        <w:tc>
          <w:tcPr>
            <w:tcW w:w="399" w:type="pct"/>
            <w:vMerge/>
            <w:shd w:val="clear" w:color="000000" w:fill="FFFFFF"/>
            <w:vAlign w:val="center"/>
          </w:tcPr>
          <w:p w:rsidR="003C51E7" w:rsidRPr="0015751E" w:rsidRDefault="003C51E7">
            <w:pPr>
              <w:spacing w:line="360" w:lineRule="auto"/>
              <w:jc w:val="center"/>
              <w:rPr>
                <w:sz w:val="22"/>
              </w:rPr>
            </w:pPr>
          </w:p>
        </w:tc>
        <w:tc>
          <w:tcPr>
            <w:tcW w:w="999" w:type="pct"/>
            <w:vMerge/>
            <w:shd w:val="clear" w:color="000000" w:fill="FFFFFF"/>
            <w:vAlign w:val="center"/>
          </w:tcPr>
          <w:p w:rsidR="003C51E7" w:rsidRPr="0015751E" w:rsidRDefault="003C51E7">
            <w:pPr>
              <w:spacing w:line="360" w:lineRule="auto"/>
              <w:jc w:val="left"/>
              <w:rPr>
                <w:rFonts w:ascii="宋体" w:hAnsi="宋体"/>
                <w:sz w:val="22"/>
              </w:rPr>
            </w:pPr>
          </w:p>
        </w:tc>
        <w:tc>
          <w:tcPr>
            <w:tcW w:w="439" w:type="pct"/>
            <w:vMerge/>
            <w:shd w:val="clear" w:color="000000" w:fill="FFFFFF"/>
            <w:vAlign w:val="center"/>
          </w:tcPr>
          <w:p w:rsidR="003C51E7" w:rsidRPr="0015751E" w:rsidRDefault="003C51E7">
            <w:pPr>
              <w:spacing w:line="360" w:lineRule="auto"/>
              <w:jc w:val="center"/>
              <w:rPr>
                <w:rFonts w:ascii="宋体" w:hAnsi="宋体"/>
                <w:bCs/>
                <w:sz w:val="22"/>
              </w:rPr>
            </w:pPr>
          </w:p>
        </w:tc>
        <w:tc>
          <w:tcPr>
            <w:tcW w:w="3161" w:type="pct"/>
            <w:shd w:val="clear" w:color="000000" w:fill="FFFFFF"/>
            <w:vAlign w:val="center"/>
          </w:tcPr>
          <w:p w:rsidR="003C51E7" w:rsidRPr="0015751E" w:rsidRDefault="006A174B">
            <w:pPr>
              <w:spacing w:line="360" w:lineRule="auto"/>
              <w:jc w:val="left"/>
              <w:rPr>
                <w:b/>
                <w:sz w:val="22"/>
              </w:rPr>
            </w:pPr>
            <w:r w:rsidRPr="0015751E">
              <w:rPr>
                <w:rFonts w:hint="eastAsia"/>
                <w:b/>
                <w:sz w:val="22"/>
              </w:rPr>
              <w:t>（</w:t>
            </w:r>
            <w:r w:rsidRPr="0015751E">
              <w:rPr>
                <w:b/>
                <w:sz w:val="22"/>
              </w:rPr>
              <w:t>4</w:t>
            </w:r>
            <w:r w:rsidRPr="0015751E">
              <w:rPr>
                <w:rFonts w:hint="eastAsia"/>
                <w:b/>
                <w:sz w:val="22"/>
              </w:rPr>
              <w:t>）</w:t>
            </w:r>
            <w:r w:rsidRPr="0015751E">
              <w:rPr>
                <w:rFonts w:hint="eastAsia"/>
                <w:bCs/>
                <w:sz w:val="22"/>
              </w:rPr>
              <w:t>投标人具有信息技术服务管理体系认证证书的得</w:t>
            </w:r>
            <w:r w:rsidRPr="0015751E">
              <w:rPr>
                <w:rFonts w:hint="eastAsia"/>
                <w:bCs/>
                <w:sz w:val="22"/>
              </w:rPr>
              <w:t>1</w:t>
            </w:r>
            <w:r w:rsidRPr="0015751E">
              <w:rPr>
                <w:rFonts w:hint="eastAsia"/>
                <w:bCs/>
                <w:sz w:val="22"/>
              </w:rPr>
              <w:t>分。</w:t>
            </w:r>
          </w:p>
        </w:tc>
      </w:tr>
      <w:tr w:rsidR="003C51E7" w:rsidRPr="0015751E">
        <w:trPr>
          <w:trHeight w:val="463"/>
        </w:trPr>
        <w:tc>
          <w:tcPr>
            <w:tcW w:w="399" w:type="pct"/>
            <w:vMerge/>
            <w:shd w:val="clear" w:color="000000" w:fill="FFFFFF"/>
            <w:vAlign w:val="center"/>
          </w:tcPr>
          <w:p w:rsidR="003C51E7" w:rsidRPr="0015751E" w:rsidRDefault="003C51E7">
            <w:pPr>
              <w:spacing w:line="360" w:lineRule="auto"/>
              <w:jc w:val="center"/>
              <w:rPr>
                <w:sz w:val="22"/>
              </w:rPr>
            </w:pPr>
          </w:p>
        </w:tc>
        <w:tc>
          <w:tcPr>
            <w:tcW w:w="999" w:type="pct"/>
            <w:vMerge/>
            <w:shd w:val="clear" w:color="000000" w:fill="FFFFFF"/>
            <w:vAlign w:val="center"/>
          </w:tcPr>
          <w:p w:rsidR="003C51E7" w:rsidRPr="0015751E" w:rsidRDefault="003C51E7">
            <w:pPr>
              <w:spacing w:line="360" w:lineRule="auto"/>
              <w:jc w:val="left"/>
              <w:rPr>
                <w:rFonts w:ascii="宋体" w:hAnsi="宋体"/>
                <w:sz w:val="22"/>
              </w:rPr>
            </w:pPr>
          </w:p>
        </w:tc>
        <w:tc>
          <w:tcPr>
            <w:tcW w:w="439" w:type="pct"/>
            <w:vMerge/>
            <w:shd w:val="clear" w:color="000000" w:fill="FFFFFF"/>
            <w:vAlign w:val="center"/>
          </w:tcPr>
          <w:p w:rsidR="003C51E7" w:rsidRPr="0015751E" w:rsidRDefault="003C51E7">
            <w:pPr>
              <w:spacing w:line="360" w:lineRule="auto"/>
              <w:jc w:val="center"/>
              <w:rPr>
                <w:rFonts w:ascii="宋体" w:hAnsi="宋体"/>
                <w:bCs/>
                <w:sz w:val="22"/>
              </w:rPr>
            </w:pPr>
          </w:p>
        </w:tc>
        <w:tc>
          <w:tcPr>
            <w:tcW w:w="3161" w:type="pct"/>
            <w:shd w:val="clear" w:color="000000" w:fill="FFFFFF"/>
            <w:vAlign w:val="center"/>
          </w:tcPr>
          <w:p w:rsidR="003C51E7" w:rsidRPr="0015751E" w:rsidRDefault="006A174B">
            <w:pPr>
              <w:spacing w:line="360" w:lineRule="auto"/>
              <w:jc w:val="left"/>
              <w:rPr>
                <w:b/>
                <w:sz w:val="22"/>
                <w:u w:val="single"/>
              </w:rPr>
            </w:pPr>
            <w:r w:rsidRPr="0015751E">
              <w:rPr>
                <w:rFonts w:hint="eastAsia"/>
                <w:b/>
                <w:sz w:val="22"/>
                <w:u w:val="single"/>
              </w:rPr>
              <w:t>备注：</w:t>
            </w:r>
          </w:p>
          <w:p w:rsidR="003C51E7" w:rsidRPr="0015751E" w:rsidRDefault="006A174B">
            <w:pPr>
              <w:spacing w:line="360" w:lineRule="auto"/>
              <w:jc w:val="left"/>
              <w:rPr>
                <w:b/>
                <w:sz w:val="22"/>
                <w:u w:val="single"/>
              </w:rPr>
            </w:pPr>
            <w:r w:rsidRPr="0015751E">
              <w:rPr>
                <w:rFonts w:hint="eastAsia"/>
                <w:b/>
                <w:sz w:val="22"/>
                <w:u w:val="single"/>
              </w:rPr>
              <w:t>1</w:t>
            </w:r>
            <w:r w:rsidRPr="0015751E">
              <w:rPr>
                <w:rFonts w:hint="eastAsia"/>
                <w:b/>
                <w:sz w:val="22"/>
                <w:u w:val="single"/>
              </w:rPr>
              <w:t>、上述所有证书必须真实、合规，在有效期内。</w:t>
            </w:r>
          </w:p>
          <w:p w:rsidR="003C51E7" w:rsidRPr="0015751E" w:rsidRDefault="006A174B">
            <w:pPr>
              <w:spacing w:line="360" w:lineRule="auto"/>
              <w:jc w:val="left"/>
              <w:rPr>
                <w:b/>
                <w:sz w:val="22"/>
                <w:u w:val="single"/>
              </w:rPr>
            </w:pPr>
            <w:r w:rsidRPr="0015751E">
              <w:rPr>
                <w:rFonts w:hint="eastAsia"/>
                <w:b/>
                <w:sz w:val="22"/>
                <w:u w:val="single"/>
              </w:rPr>
              <w:lastRenderedPageBreak/>
              <w:t>2</w:t>
            </w:r>
            <w:r w:rsidRPr="0015751E">
              <w:rPr>
                <w:rFonts w:hint="eastAsia"/>
                <w:b/>
                <w:sz w:val="22"/>
                <w:u w:val="single"/>
              </w:rPr>
              <w:t>、投标文件中须提供清晰可辨的证书彩色扫描件，同时提供全国认证认可信息公共服务平台证书查询截图，否者不得分。</w:t>
            </w:r>
          </w:p>
          <w:p w:rsidR="003C51E7" w:rsidRPr="0015751E" w:rsidRDefault="006A174B">
            <w:pPr>
              <w:spacing w:line="360" w:lineRule="auto"/>
              <w:jc w:val="left"/>
              <w:rPr>
                <w:b/>
                <w:sz w:val="22"/>
              </w:rPr>
            </w:pPr>
            <w:r w:rsidRPr="0015751E">
              <w:rPr>
                <w:b/>
                <w:sz w:val="22"/>
                <w:u w:val="single"/>
              </w:rPr>
              <w:t>3</w:t>
            </w:r>
            <w:r w:rsidRPr="0015751E">
              <w:rPr>
                <w:rFonts w:hint="eastAsia"/>
                <w:b/>
                <w:sz w:val="22"/>
                <w:u w:val="single"/>
              </w:rPr>
              <w:t>、如投标人提供的证书扫描件因模糊不清或一些影响评分的重要内容缺失或不够明确而造成评标委员会在评审时做出对投标人不利的评审由投标人自行承担。</w:t>
            </w:r>
          </w:p>
        </w:tc>
      </w:tr>
      <w:tr w:rsidR="003C51E7" w:rsidRPr="0015751E">
        <w:trPr>
          <w:trHeight w:val="404"/>
        </w:trPr>
        <w:tc>
          <w:tcPr>
            <w:tcW w:w="399" w:type="pct"/>
            <w:shd w:val="clear" w:color="000000" w:fill="FFFFFF"/>
            <w:vAlign w:val="center"/>
          </w:tcPr>
          <w:p w:rsidR="003C51E7" w:rsidRPr="0015751E" w:rsidRDefault="006A174B">
            <w:pPr>
              <w:spacing w:line="360" w:lineRule="auto"/>
              <w:jc w:val="center"/>
              <w:rPr>
                <w:sz w:val="22"/>
              </w:rPr>
            </w:pPr>
            <w:r w:rsidRPr="0015751E">
              <w:rPr>
                <w:sz w:val="22"/>
              </w:rPr>
              <w:lastRenderedPageBreak/>
              <w:t>2</w:t>
            </w:r>
          </w:p>
        </w:tc>
        <w:tc>
          <w:tcPr>
            <w:tcW w:w="999" w:type="pct"/>
            <w:shd w:val="clear" w:color="000000" w:fill="FFFFFF"/>
            <w:vAlign w:val="center"/>
          </w:tcPr>
          <w:p w:rsidR="003C51E7" w:rsidRPr="0015751E" w:rsidRDefault="006A174B">
            <w:pPr>
              <w:widowControl/>
              <w:spacing w:line="360" w:lineRule="auto"/>
              <w:jc w:val="center"/>
              <w:rPr>
                <w:b/>
                <w:sz w:val="22"/>
              </w:rPr>
            </w:pPr>
            <w:r w:rsidRPr="0015751E">
              <w:rPr>
                <w:rFonts w:ascii="宋体" w:hAnsi="宋体" w:cs="宋体" w:hint="eastAsia"/>
                <w:color w:val="000000"/>
                <w:kern w:val="0"/>
                <w:sz w:val="24"/>
              </w:rPr>
              <w:t>基础运维服务</w:t>
            </w:r>
          </w:p>
        </w:tc>
        <w:tc>
          <w:tcPr>
            <w:tcW w:w="43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6</w:t>
            </w:r>
          </w:p>
        </w:tc>
        <w:tc>
          <w:tcPr>
            <w:tcW w:w="3161" w:type="pct"/>
            <w:shd w:val="clear" w:color="000000" w:fill="FFFFFF"/>
          </w:tcPr>
          <w:p w:rsidR="003C51E7" w:rsidRPr="0015751E" w:rsidRDefault="006A174B">
            <w:pPr>
              <w:widowControl/>
              <w:spacing w:line="360" w:lineRule="auto"/>
              <w:jc w:val="left"/>
              <w:rPr>
                <w:sz w:val="22"/>
              </w:rPr>
            </w:pPr>
            <w:r w:rsidRPr="0015751E">
              <w:rPr>
                <w:rFonts w:hint="eastAsia"/>
                <w:sz w:val="22"/>
              </w:rPr>
              <w:t>投标人根据对业主中心机房资产情况了解情况，提供基础运维服务方案。</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对资产情况熟悉、</w:t>
            </w:r>
            <w:r w:rsidRPr="0015751E">
              <w:rPr>
                <w:rFonts w:ascii="宋体" w:hAnsi="宋体"/>
                <w:sz w:val="22"/>
              </w:rPr>
              <w:t>服务方案</w:t>
            </w:r>
            <w:r w:rsidRPr="0015751E">
              <w:rPr>
                <w:rFonts w:ascii="宋体" w:hAnsi="宋体" w:hint="eastAsia"/>
                <w:sz w:val="22"/>
              </w:rPr>
              <w:t>内容详细、符合实际</w:t>
            </w:r>
            <w:r w:rsidRPr="0015751E">
              <w:rPr>
                <w:rFonts w:ascii="宋体" w:hAnsi="宋体"/>
                <w:sz w:val="22"/>
              </w:rPr>
              <w:t>、</w:t>
            </w:r>
            <w:r w:rsidRPr="0015751E">
              <w:rPr>
                <w:rFonts w:ascii="宋体" w:hAnsi="宋体" w:hint="eastAsia"/>
                <w:sz w:val="22"/>
              </w:rPr>
              <w:t>合理</w:t>
            </w:r>
            <w:r w:rsidRPr="0015751E">
              <w:rPr>
                <w:rFonts w:ascii="宋体" w:hAnsi="宋体"/>
                <w:sz w:val="22"/>
              </w:rPr>
              <w:t>、科学、可靠的得4.1-</w:t>
            </w:r>
            <w:r w:rsidRPr="0015751E">
              <w:rPr>
                <w:rFonts w:ascii="宋体" w:hAnsi="宋体" w:hint="eastAsia"/>
                <w:sz w:val="22"/>
              </w:rPr>
              <w:t>6</w:t>
            </w:r>
            <w:r w:rsidRPr="0015751E">
              <w:rPr>
                <w:rFonts w:ascii="宋体" w:hAnsi="宋体"/>
                <w:sz w:val="22"/>
              </w:rPr>
              <w:t>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对资产情况较了解、服</w:t>
            </w:r>
            <w:r w:rsidRPr="0015751E">
              <w:rPr>
                <w:rFonts w:ascii="宋体" w:hAnsi="宋体"/>
                <w:sz w:val="22"/>
              </w:rPr>
              <w:t>务方案</w:t>
            </w:r>
            <w:r w:rsidRPr="0015751E">
              <w:rPr>
                <w:rFonts w:ascii="宋体" w:hAnsi="宋体" w:hint="eastAsia"/>
                <w:sz w:val="22"/>
              </w:rPr>
              <w:t>内容较详细、与实际情有较小出入、</w:t>
            </w:r>
            <w:r w:rsidRPr="0015751E">
              <w:rPr>
                <w:rFonts w:ascii="宋体" w:hAnsi="宋体"/>
                <w:sz w:val="22"/>
              </w:rPr>
              <w:t>较合理、措施可行的得2.1-4分；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对资产情况了解较少、</w:t>
            </w:r>
            <w:r w:rsidRPr="0015751E">
              <w:rPr>
                <w:rFonts w:ascii="宋体" w:hAnsi="宋体"/>
                <w:sz w:val="22"/>
              </w:rPr>
              <w:t>服务方案</w:t>
            </w:r>
            <w:r w:rsidRPr="0015751E">
              <w:rPr>
                <w:rFonts w:ascii="宋体" w:hAnsi="宋体" w:hint="eastAsia"/>
                <w:sz w:val="22"/>
              </w:rPr>
              <w:t>内容笼统，与实际情况有较大出入、不太合理</w:t>
            </w:r>
            <w:r w:rsidRPr="0015751E">
              <w:rPr>
                <w:rFonts w:ascii="宋体" w:hAnsi="宋体"/>
                <w:sz w:val="22"/>
              </w:rPr>
              <w:t>、措施不全的得0.1-2分；</w:t>
            </w:r>
          </w:p>
          <w:p w:rsidR="003C51E7" w:rsidRPr="0015751E" w:rsidRDefault="006A174B">
            <w:pPr>
              <w:spacing w:line="360" w:lineRule="auto"/>
              <w:jc w:val="left"/>
              <w:rPr>
                <w:sz w:val="22"/>
                <w:u w:val="single"/>
              </w:rPr>
            </w:pPr>
            <w:r w:rsidRPr="0015751E">
              <w:rPr>
                <w:rFonts w:ascii="宋体" w:hAnsi="宋体" w:hint="eastAsia"/>
                <w:sz w:val="22"/>
              </w:rPr>
              <w:t>对资产情况不了解、</w:t>
            </w:r>
            <w:r w:rsidRPr="0015751E">
              <w:rPr>
                <w:rFonts w:ascii="宋体" w:hAnsi="宋体"/>
                <w:sz w:val="22"/>
              </w:rPr>
              <w:t>服务方案不合理、措施不妥当的不得分；</w:t>
            </w:r>
          </w:p>
        </w:tc>
      </w:tr>
      <w:tr w:rsidR="003C51E7" w:rsidRPr="0015751E">
        <w:trPr>
          <w:trHeight w:val="479"/>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t>3</w:t>
            </w:r>
          </w:p>
        </w:tc>
        <w:tc>
          <w:tcPr>
            <w:tcW w:w="999" w:type="pct"/>
            <w:shd w:val="clear" w:color="000000" w:fill="FFFFFF"/>
            <w:vAlign w:val="center"/>
          </w:tcPr>
          <w:p w:rsidR="003C51E7" w:rsidRPr="0015751E" w:rsidRDefault="006A174B">
            <w:pPr>
              <w:widowControl/>
              <w:spacing w:line="360" w:lineRule="auto"/>
              <w:jc w:val="center"/>
              <w:rPr>
                <w:b/>
                <w:sz w:val="22"/>
              </w:rPr>
            </w:pPr>
            <w:r w:rsidRPr="0015751E">
              <w:rPr>
                <w:rFonts w:ascii="宋体" w:hAnsi="宋体" w:cs="宋体" w:hint="eastAsia"/>
                <w:color w:val="000000"/>
                <w:kern w:val="0"/>
                <w:sz w:val="24"/>
              </w:rPr>
              <w:t>综合布线及网络系统维保服务</w:t>
            </w:r>
          </w:p>
        </w:tc>
        <w:tc>
          <w:tcPr>
            <w:tcW w:w="43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6</w:t>
            </w:r>
          </w:p>
        </w:tc>
        <w:tc>
          <w:tcPr>
            <w:tcW w:w="3161" w:type="pct"/>
            <w:shd w:val="clear" w:color="000000" w:fill="FFFFFF"/>
          </w:tcPr>
          <w:p w:rsidR="003C51E7" w:rsidRPr="0015751E" w:rsidRDefault="006A174B">
            <w:pPr>
              <w:widowControl/>
              <w:spacing w:line="360" w:lineRule="auto"/>
              <w:jc w:val="left"/>
              <w:rPr>
                <w:sz w:val="22"/>
              </w:rPr>
            </w:pPr>
            <w:r w:rsidRPr="0015751E">
              <w:rPr>
                <w:rFonts w:hint="eastAsia"/>
                <w:sz w:val="22"/>
              </w:rPr>
              <w:t>投标人根据现有网络架构情况，提供</w:t>
            </w:r>
            <w:r w:rsidRPr="0015751E">
              <w:rPr>
                <w:rFonts w:ascii="宋体" w:hAnsi="宋体" w:cs="宋体" w:hint="eastAsia"/>
                <w:color w:val="000000"/>
                <w:kern w:val="0"/>
                <w:sz w:val="24"/>
              </w:rPr>
              <w:t>综合布线及网络系统维保服务</w:t>
            </w:r>
            <w:r w:rsidRPr="0015751E">
              <w:rPr>
                <w:rFonts w:hint="eastAsia"/>
                <w:sz w:val="22"/>
              </w:rPr>
              <w:t>方案。</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对网络架构熟悉、</w:t>
            </w:r>
            <w:r w:rsidRPr="0015751E">
              <w:rPr>
                <w:rFonts w:ascii="宋体" w:hAnsi="宋体"/>
                <w:sz w:val="22"/>
              </w:rPr>
              <w:t>服务方案</w:t>
            </w:r>
            <w:r w:rsidRPr="0015751E">
              <w:rPr>
                <w:rFonts w:ascii="宋体" w:hAnsi="宋体" w:hint="eastAsia"/>
                <w:sz w:val="22"/>
              </w:rPr>
              <w:t>内容详细、符合实际</w:t>
            </w:r>
            <w:r w:rsidRPr="0015751E">
              <w:rPr>
                <w:rFonts w:ascii="宋体" w:hAnsi="宋体"/>
                <w:sz w:val="22"/>
              </w:rPr>
              <w:t>、</w:t>
            </w:r>
            <w:r w:rsidRPr="0015751E">
              <w:rPr>
                <w:rFonts w:ascii="宋体" w:hAnsi="宋体" w:hint="eastAsia"/>
                <w:sz w:val="22"/>
              </w:rPr>
              <w:t>合理</w:t>
            </w:r>
            <w:r w:rsidRPr="0015751E">
              <w:rPr>
                <w:rFonts w:ascii="宋体" w:hAnsi="宋体"/>
                <w:sz w:val="22"/>
              </w:rPr>
              <w:t>、科学、可靠的得4.1-</w:t>
            </w:r>
            <w:r w:rsidRPr="0015751E">
              <w:rPr>
                <w:rFonts w:ascii="宋体" w:hAnsi="宋体" w:hint="eastAsia"/>
                <w:sz w:val="22"/>
              </w:rPr>
              <w:t>6</w:t>
            </w:r>
            <w:r w:rsidRPr="0015751E">
              <w:rPr>
                <w:rFonts w:ascii="宋体" w:hAnsi="宋体"/>
                <w:sz w:val="22"/>
              </w:rPr>
              <w:t>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对网络架构较了解、</w:t>
            </w:r>
            <w:r w:rsidRPr="0015751E">
              <w:rPr>
                <w:rFonts w:ascii="宋体" w:hAnsi="宋体"/>
                <w:sz w:val="22"/>
              </w:rPr>
              <w:t>服务方案</w:t>
            </w:r>
            <w:r w:rsidRPr="0015751E">
              <w:rPr>
                <w:rFonts w:ascii="宋体" w:hAnsi="宋体" w:hint="eastAsia"/>
                <w:sz w:val="22"/>
              </w:rPr>
              <w:t>内容较详细、与实际情有较小出入、</w:t>
            </w:r>
            <w:r w:rsidRPr="0015751E">
              <w:rPr>
                <w:rFonts w:ascii="宋体" w:hAnsi="宋体"/>
                <w:sz w:val="22"/>
              </w:rPr>
              <w:t>较合理、措施可行的得2.1-4分；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对网络架构了解较少、</w:t>
            </w:r>
            <w:r w:rsidRPr="0015751E">
              <w:rPr>
                <w:rFonts w:ascii="宋体" w:hAnsi="宋体"/>
                <w:sz w:val="22"/>
              </w:rPr>
              <w:t>服务方案</w:t>
            </w:r>
            <w:r w:rsidRPr="0015751E">
              <w:rPr>
                <w:rFonts w:ascii="宋体" w:hAnsi="宋体" w:hint="eastAsia"/>
                <w:sz w:val="22"/>
              </w:rPr>
              <w:t>内容笼统，与实际情况有较大出入、不太合理</w:t>
            </w:r>
            <w:r w:rsidRPr="0015751E">
              <w:rPr>
                <w:rFonts w:ascii="宋体" w:hAnsi="宋体"/>
                <w:sz w:val="22"/>
              </w:rPr>
              <w:t>、措施不全的得0.1-2分；</w:t>
            </w:r>
          </w:p>
          <w:p w:rsidR="003C51E7" w:rsidRPr="0015751E" w:rsidRDefault="006A174B">
            <w:pPr>
              <w:spacing w:line="360" w:lineRule="auto"/>
              <w:jc w:val="left"/>
              <w:rPr>
                <w:sz w:val="22"/>
                <w:u w:val="single"/>
              </w:rPr>
            </w:pPr>
            <w:r w:rsidRPr="0015751E">
              <w:rPr>
                <w:rFonts w:ascii="宋体" w:hAnsi="宋体" w:hint="eastAsia"/>
                <w:sz w:val="22"/>
              </w:rPr>
              <w:t>对网络架构不了解、</w:t>
            </w:r>
            <w:r w:rsidRPr="0015751E">
              <w:rPr>
                <w:rFonts w:ascii="宋体" w:hAnsi="宋体"/>
                <w:sz w:val="22"/>
              </w:rPr>
              <w:t>服务方案不合理、措施不妥当的不得分；</w:t>
            </w:r>
          </w:p>
        </w:tc>
      </w:tr>
      <w:tr w:rsidR="003C51E7" w:rsidRPr="0015751E">
        <w:trPr>
          <w:trHeight w:val="479"/>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t>4</w:t>
            </w:r>
          </w:p>
        </w:tc>
        <w:tc>
          <w:tcPr>
            <w:tcW w:w="999" w:type="pct"/>
            <w:shd w:val="clear" w:color="000000" w:fill="FFFFFF"/>
            <w:vAlign w:val="center"/>
          </w:tcPr>
          <w:p w:rsidR="003C51E7" w:rsidRPr="0015751E" w:rsidRDefault="006A174B">
            <w:pPr>
              <w:widowControl/>
              <w:spacing w:line="360" w:lineRule="auto"/>
              <w:jc w:val="center"/>
              <w:rPr>
                <w:b/>
                <w:sz w:val="22"/>
              </w:rPr>
            </w:pPr>
            <w:r w:rsidRPr="0015751E">
              <w:rPr>
                <w:rFonts w:ascii="宋体" w:hAnsi="宋体" w:cs="宋体" w:hint="eastAsia"/>
                <w:color w:val="000000"/>
                <w:kern w:val="0"/>
                <w:sz w:val="24"/>
              </w:rPr>
              <w:t>网络巡检服务</w:t>
            </w:r>
          </w:p>
        </w:tc>
        <w:tc>
          <w:tcPr>
            <w:tcW w:w="43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3</w:t>
            </w:r>
          </w:p>
        </w:tc>
        <w:tc>
          <w:tcPr>
            <w:tcW w:w="3161" w:type="pct"/>
            <w:shd w:val="clear" w:color="000000" w:fill="FFFFFF"/>
          </w:tcPr>
          <w:p w:rsidR="003C51E7" w:rsidRPr="0015751E" w:rsidRDefault="006A174B">
            <w:pPr>
              <w:widowControl/>
              <w:spacing w:line="360" w:lineRule="auto"/>
              <w:jc w:val="left"/>
              <w:rPr>
                <w:sz w:val="22"/>
              </w:rPr>
            </w:pPr>
            <w:r w:rsidRPr="0015751E">
              <w:rPr>
                <w:rFonts w:hint="eastAsia"/>
                <w:sz w:val="22"/>
              </w:rPr>
              <w:t>提供</w:t>
            </w:r>
            <w:r w:rsidRPr="0015751E">
              <w:rPr>
                <w:rFonts w:ascii="宋体" w:hAnsi="宋体" w:cs="宋体" w:hint="eastAsia"/>
                <w:color w:val="000000"/>
                <w:kern w:val="0"/>
                <w:sz w:val="24"/>
              </w:rPr>
              <w:t>网络巡检服务</w:t>
            </w:r>
            <w:r w:rsidRPr="0015751E">
              <w:rPr>
                <w:rFonts w:hint="eastAsia"/>
                <w:sz w:val="22"/>
              </w:rPr>
              <w:t>方案。根据方案内容与项目需求的符合性情况综合评议。</w:t>
            </w:r>
            <w:r w:rsidRPr="0015751E">
              <w:rPr>
                <w:rFonts w:hint="eastAsia"/>
                <w:sz w:val="22"/>
              </w:rPr>
              <w:t>0-3</w:t>
            </w:r>
            <w:r w:rsidRPr="0015751E">
              <w:rPr>
                <w:rFonts w:hint="eastAsia"/>
                <w:sz w:val="22"/>
              </w:rPr>
              <w:t>分</w:t>
            </w:r>
          </w:p>
        </w:tc>
      </w:tr>
      <w:tr w:rsidR="003C51E7" w:rsidRPr="0015751E">
        <w:trPr>
          <w:trHeight w:val="479"/>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t>5</w:t>
            </w:r>
          </w:p>
        </w:tc>
        <w:tc>
          <w:tcPr>
            <w:tcW w:w="999" w:type="pct"/>
            <w:shd w:val="clear" w:color="000000" w:fill="FFFFFF"/>
            <w:vAlign w:val="center"/>
          </w:tcPr>
          <w:p w:rsidR="003C51E7" w:rsidRPr="0015751E" w:rsidRDefault="006A174B">
            <w:pPr>
              <w:widowControl/>
              <w:spacing w:line="360" w:lineRule="auto"/>
              <w:jc w:val="center"/>
              <w:rPr>
                <w:b/>
                <w:sz w:val="22"/>
              </w:rPr>
            </w:pPr>
            <w:r w:rsidRPr="0015751E">
              <w:rPr>
                <w:rFonts w:ascii="宋体" w:hAnsi="宋体" w:cs="宋体" w:hint="eastAsia"/>
                <w:color w:val="000000"/>
                <w:kern w:val="0"/>
                <w:sz w:val="24"/>
              </w:rPr>
              <w:t>网络优化服务</w:t>
            </w:r>
          </w:p>
        </w:tc>
        <w:tc>
          <w:tcPr>
            <w:tcW w:w="43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3</w:t>
            </w:r>
          </w:p>
        </w:tc>
        <w:tc>
          <w:tcPr>
            <w:tcW w:w="3161" w:type="pct"/>
            <w:shd w:val="clear" w:color="000000" w:fill="FFFFFF"/>
          </w:tcPr>
          <w:p w:rsidR="003C51E7" w:rsidRPr="0015751E" w:rsidRDefault="006A174B">
            <w:pPr>
              <w:widowControl/>
              <w:spacing w:line="360" w:lineRule="auto"/>
              <w:jc w:val="left"/>
              <w:rPr>
                <w:sz w:val="22"/>
              </w:rPr>
            </w:pPr>
            <w:r w:rsidRPr="0015751E">
              <w:rPr>
                <w:rFonts w:hint="eastAsia"/>
                <w:sz w:val="22"/>
              </w:rPr>
              <w:t>提供</w:t>
            </w:r>
            <w:r w:rsidRPr="0015751E">
              <w:rPr>
                <w:rFonts w:ascii="宋体" w:hAnsi="宋体" w:cs="宋体" w:hint="eastAsia"/>
                <w:color w:val="000000"/>
                <w:kern w:val="0"/>
                <w:sz w:val="24"/>
              </w:rPr>
              <w:t>网络巡检服务</w:t>
            </w:r>
            <w:r w:rsidRPr="0015751E">
              <w:rPr>
                <w:rFonts w:hint="eastAsia"/>
                <w:sz w:val="22"/>
              </w:rPr>
              <w:t>方案。根据方案内容与项目需求的符合性情况综合评议。</w:t>
            </w:r>
            <w:r w:rsidRPr="0015751E">
              <w:rPr>
                <w:rFonts w:hint="eastAsia"/>
                <w:sz w:val="22"/>
              </w:rPr>
              <w:t>0-3</w:t>
            </w:r>
            <w:r w:rsidRPr="0015751E">
              <w:rPr>
                <w:rFonts w:hint="eastAsia"/>
                <w:sz w:val="22"/>
              </w:rPr>
              <w:t>分</w:t>
            </w:r>
          </w:p>
        </w:tc>
      </w:tr>
      <w:tr w:rsidR="003C51E7" w:rsidRPr="0015751E">
        <w:trPr>
          <w:trHeight w:val="479"/>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t>6</w:t>
            </w:r>
          </w:p>
        </w:tc>
        <w:tc>
          <w:tcPr>
            <w:tcW w:w="999" w:type="pct"/>
            <w:shd w:val="clear" w:color="000000" w:fill="FFFFFF"/>
            <w:vAlign w:val="center"/>
          </w:tcPr>
          <w:p w:rsidR="003C51E7" w:rsidRPr="0015751E" w:rsidRDefault="006A174B">
            <w:pPr>
              <w:widowControl/>
              <w:spacing w:line="360" w:lineRule="auto"/>
              <w:jc w:val="center"/>
              <w:rPr>
                <w:b/>
                <w:sz w:val="22"/>
              </w:rPr>
            </w:pPr>
            <w:r w:rsidRPr="0015751E">
              <w:rPr>
                <w:rFonts w:ascii="宋体" w:hAnsi="宋体" w:cs="宋体" w:hint="eastAsia"/>
                <w:color w:val="000000"/>
                <w:kern w:val="0"/>
                <w:sz w:val="24"/>
              </w:rPr>
              <w:t>中心机房系统维保服务</w:t>
            </w:r>
          </w:p>
        </w:tc>
        <w:tc>
          <w:tcPr>
            <w:tcW w:w="43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6</w:t>
            </w:r>
          </w:p>
        </w:tc>
        <w:tc>
          <w:tcPr>
            <w:tcW w:w="3161" w:type="pct"/>
            <w:shd w:val="clear" w:color="000000" w:fill="FFFFFF"/>
          </w:tcPr>
          <w:p w:rsidR="003C51E7" w:rsidRPr="0015751E" w:rsidRDefault="006A174B">
            <w:pPr>
              <w:widowControl/>
              <w:spacing w:line="360" w:lineRule="auto"/>
              <w:jc w:val="left"/>
              <w:rPr>
                <w:rFonts w:ascii="宋体" w:hAnsi="宋体"/>
                <w:sz w:val="22"/>
              </w:rPr>
            </w:pPr>
            <w:r w:rsidRPr="0015751E">
              <w:rPr>
                <w:rFonts w:ascii="宋体" w:hAnsi="宋体" w:hint="eastAsia"/>
                <w:sz w:val="22"/>
              </w:rPr>
              <w:t>投标人根据对中心机房系统现状情况，提供中心机房系统维保服务方案，包含</w:t>
            </w:r>
            <w:r w:rsidRPr="0015751E">
              <w:rPr>
                <w:rFonts w:ascii="宋体" w:hAnsi="宋体" w:hint="eastAsia"/>
                <w:sz w:val="24"/>
              </w:rPr>
              <w:t>动环管理系统、环境及设备监测、UPS供电及配电线路系统、空调系统等方面。</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lastRenderedPageBreak/>
              <w:t>对机房系统现状熟悉、</w:t>
            </w:r>
            <w:r w:rsidRPr="0015751E">
              <w:rPr>
                <w:rFonts w:ascii="宋体" w:hAnsi="宋体"/>
                <w:sz w:val="22"/>
              </w:rPr>
              <w:t>服务方案</w:t>
            </w:r>
            <w:r w:rsidRPr="0015751E">
              <w:rPr>
                <w:rFonts w:ascii="宋体" w:hAnsi="宋体" w:hint="eastAsia"/>
                <w:sz w:val="22"/>
              </w:rPr>
              <w:t>内容详细、符合实际</w:t>
            </w:r>
            <w:r w:rsidRPr="0015751E">
              <w:rPr>
                <w:rFonts w:ascii="宋体" w:hAnsi="宋体"/>
                <w:sz w:val="22"/>
              </w:rPr>
              <w:t>、</w:t>
            </w:r>
            <w:r w:rsidRPr="0015751E">
              <w:rPr>
                <w:rFonts w:ascii="宋体" w:hAnsi="宋体" w:hint="eastAsia"/>
                <w:sz w:val="22"/>
              </w:rPr>
              <w:t>合理</w:t>
            </w:r>
            <w:r w:rsidRPr="0015751E">
              <w:rPr>
                <w:rFonts w:ascii="宋体" w:hAnsi="宋体"/>
                <w:sz w:val="22"/>
              </w:rPr>
              <w:t>、科学、可靠的得4.1-</w:t>
            </w:r>
            <w:r w:rsidRPr="0015751E">
              <w:rPr>
                <w:rFonts w:ascii="宋体" w:hAnsi="宋体" w:hint="eastAsia"/>
                <w:sz w:val="22"/>
              </w:rPr>
              <w:t>6</w:t>
            </w:r>
            <w:r w:rsidRPr="0015751E">
              <w:rPr>
                <w:rFonts w:ascii="宋体" w:hAnsi="宋体"/>
                <w:sz w:val="22"/>
              </w:rPr>
              <w:t>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对机房系统现状较了解、</w:t>
            </w:r>
            <w:r w:rsidRPr="0015751E">
              <w:rPr>
                <w:rFonts w:ascii="宋体" w:hAnsi="宋体"/>
                <w:sz w:val="22"/>
              </w:rPr>
              <w:t>服务方案</w:t>
            </w:r>
            <w:r w:rsidRPr="0015751E">
              <w:rPr>
                <w:rFonts w:ascii="宋体" w:hAnsi="宋体" w:hint="eastAsia"/>
                <w:sz w:val="22"/>
              </w:rPr>
              <w:t>内容较详细、与实际情有较小出入、</w:t>
            </w:r>
            <w:r w:rsidRPr="0015751E">
              <w:rPr>
                <w:rFonts w:ascii="宋体" w:hAnsi="宋体"/>
                <w:sz w:val="22"/>
              </w:rPr>
              <w:t>较合理、措施可行的得2.1-4分；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对机房系统现状了解较少、</w:t>
            </w:r>
            <w:r w:rsidRPr="0015751E">
              <w:rPr>
                <w:rFonts w:ascii="宋体" w:hAnsi="宋体"/>
                <w:sz w:val="22"/>
              </w:rPr>
              <w:t>服务方案</w:t>
            </w:r>
            <w:r w:rsidRPr="0015751E">
              <w:rPr>
                <w:rFonts w:ascii="宋体" w:hAnsi="宋体" w:hint="eastAsia"/>
                <w:sz w:val="22"/>
              </w:rPr>
              <w:t>内容笼统，与实际情况有较大出入、不太合理</w:t>
            </w:r>
            <w:r w:rsidRPr="0015751E">
              <w:rPr>
                <w:rFonts w:ascii="宋体" w:hAnsi="宋体"/>
                <w:sz w:val="22"/>
              </w:rPr>
              <w:t>、措施不全的得0.1-2分；</w:t>
            </w:r>
          </w:p>
          <w:p w:rsidR="003C51E7" w:rsidRPr="0015751E" w:rsidRDefault="006A174B">
            <w:pPr>
              <w:spacing w:line="360" w:lineRule="auto"/>
              <w:jc w:val="left"/>
              <w:rPr>
                <w:sz w:val="22"/>
                <w:u w:val="single"/>
              </w:rPr>
            </w:pPr>
            <w:r w:rsidRPr="0015751E">
              <w:rPr>
                <w:rFonts w:ascii="宋体" w:hAnsi="宋体" w:hint="eastAsia"/>
                <w:sz w:val="22"/>
              </w:rPr>
              <w:t>对机房系统现状不了解、</w:t>
            </w:r>
            <w:r w:rsidRPr="0015751E">
              <w:rPr>
                <w:rFonts w:ascii="宋体" w:hAnsi="宋体"/>
                <w:sz w:val="22"/>
              </w:rPr>
              <w:t>服务方案不合理、措施不妥当的不得分；</w:t>
            </w:r>
          </w:p>
        </w:tc>
      </w:tr>
      <w:tr w:rsidR="003C51E7" w:rsidRPr="0015751E">
        <w:trPr>
          <w:trHeight w:val="479"/>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lastRenderedPageBreak/>
              <w:t>7</w:t>
            </w:r>
          </w:p>
        </w:tc>
        <w:tc>
          <w:tcPr>
            <w:tcW w:w="999" w:type="pct"/>
            <w:shd w:val="clear" w:color="000000" w:fill="FFFFFF"/>
            <w:vAlign w:val="center"/>
          </w:tcPr>
          <w:p w:rsidR="003C51E7" w:rsidRPr="0015751E" w:rsidRDefault="006A174B">
            <w:pPr>
              <w:widowControl/>
              <w:spacing w:line="360" w:lineRule="auto"/>
              <w:jc w:val="center"/>
              <w:rPr>
                <w:b/>
                <w:sz w:val="22"/>
              </w:rPr>
            </w:pPr>
            <w:r w:rsidRPr="0015751E">
              <w:rPr>
                <w:rFonts w:ascii="宋体" w:hAnsi="宋体" w:cs="宋体" w:hint="eastAsia"/>
                <w:color w:val="000000"/>
                <w:kern w:val="0"/>
                <w:sz w:val="24"/>
              </w:rPr>
              <w:t>安防监控及报警系统维保服务</w:t>
            </w:r>
          </w:p>
        </w:tc>
        <w:tc>
          <w:tcPr>
            <w:tcW w:w="43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6</w:t>
            </w:r>
          </w:p>
        </w:tc>
        <w:tc>
          <w:tcPr>
            <w:tcW w:w="3161" w:type="pct"/>
            <w:shd w:val="clear" w:color="000000" w:fill="FFFFFF"/>
          </w:tcPr>
          <w:p w:rsidR="003C51E7" w:rsidRPr="0015751E" w:rsidRDefault="006A174B">
            <w:pPr>
              <w:widowControl/>
              <w:spacing w:line="360" w:lineRule="auto"/>
              <w:jc w:val="left"/>
              <w:rPr>
                <w:rFonts w:ascii="宋体" w:hAnsi="宋体"/>
                <w:sz w:val="22"/>
              </w:rPr>
            </w:pPr>
            <w:r w:rsidRPr="0015751E">
              <w:rPr>
                <w:rFonts w:ascii="宋体" w:hAnsi="宋体"/>
                <w:sz w:val="22"/>
              </w:rPr>
              <w:t>服务方案</w:t>
            </w:r>
            <w:r w:rsidRPr="0015751E">
              <w:rPr>
                <w:rFonts w:ascii="宋体" w:hAnsi="宋体" w:hint="eastAsia"/>
                <w:sz w:val="22"/>
              </w:rPr>
              <w:t>内容详细、符合实际</w:t>
            </w:r>
            <w:r w:rsidRPr="0015751E">
              <w:rPr>
                <w:rFonts w:ascii="宋体" w:hAnsi="宋体"/>
                <w:sz w:val="22"/>
              </w:rPr>
              <w:t>、</w:t>
            </w:r>
            <w:r w:rsidRPr="0015751E">
              <w:rPr>
                <w:rFonts w:ascii="宋体" w:hAnsi="宋体" w:hint="eastAsia"/>
                <w:sz w:val="22"/>
              </w:rPr>
              <w:t>合理</w:t>
            </w:r>
            <w:r w:rsidRPr="0015751E">
              <w:rPr>
                <w:rFonts w:ascii="宋体" w:hAnsi="宋体"/>
                <w:sz w:val="22"/>
              </w:rPr>
              <w:t>、科学、可靠的得4.1-</w:t>
            </w:r>
            <w:r w:rsidRPr="0015751E">
              <w:rPr>
                <w:rFonts w:ascii="宋体" w:hAnsi="宋体" w:hint="eastAsia"/>
                <w:sz w:val="22"/>
              </w:rPr>
              <w:t>6</w:t>
            </w:r>
            <w:r w:rsidRPr="0015751E">
              <w:rPr>
                <w:rFonts w:ascii="宋体" w:hAnsi="宋体"/>
                <w:sz w:val="22"/>
              </w:rPr>
              <w:t>分；</w:t>
            </w:r>
          </w:p>
          <w:p w:rsidR="003C51E7" w:rsidRPr="0015751E" w:rsidRDefault="006A174B">
            <w:pPr>
              <w:widowControl/>
              <w:spacing w:line="360" w:lineRule="auto"/>
              <w:jc w:val="left"/>
              <w:rPr>
                <w:rFonts w:ascii="宋体" w:hAnsi="宋体"/>
                <w:sz w:val="22"/>
              </w:rPr>
            </w:pPr>
            <w:r w:rsidRPr="0015751E">
              <w:rPr>
                <w:rFonts w:ascii="宋体" w:hAnsi="宋体"/>
                <w:sz w:val="22"/>
              </w:rPr>
              <w:t>服务方案</w:t>
            </w:r>
            <w:r w:rsidRPr="0015751E">
              <w:rPr>
                <w:rFonts w:ascii="宋体" w:hAnsi="宋体" w:hint="eastAsia"/>
                <w:sz w:val="22"/>
              </w:rPr>
              <w:t>内容较详细、与实际情有较小出入、</w:t>
            </w:r>
            <w:r w:rsidRPr="0015751E">
              <w:rPr>
                <w:rFonts w:ascii="宋体" w:hAnsi="宋体"/>
                <w:sz w:val="22"/>
              </w:rPr>
              <w:t>较合理、措施可行的得2.1-4分；</w:t>
            </w:r>
          </w:p>
          <w:p w:rsidR="003C51E7" w:rsidRPr="0015751E" w:rsidRDefault="006A174B">
            <w:pPr>
              <w:widowControl/>
              <w:spacing w:line="360" w:lineRule="auto"/>
              <w:jc w:val="left"/>
              <w:rPr>
                <w:rFonts w:ascii="宋体" w:hAnsi="宋体"/>
                <w:sz w:val="22"/>
              </w:rPr>
            </w:pPr>
            <w:r w:rsidRPr="0015751E">
              <w:rPr>
                <w:rFonts w:ascii="宋体" w:hAnsi="宋体"/>
                <w:sz w:val="22"/>
              </w:rPr>
              <w:t>服务方案</w:t>
            </w:r>
            <w:r w:rsidRPr="0015751E">
              <w:rPr>
                <w:rFonts w:ascii="宋体" w:hAnsi="宋体" w:hint="eastAsia"/>
                <w:sz w:val="22"/>
              </w:rPr>
              <w:t>内容笼统，与实际情况有较大出入、不太合理</w:t>
            </w:r>
            <w:r w:rsidRPr="0015751E">
              <w:rPr>
                <w:rFonts w:ascii="宋体" w:hAnsi="宋体"/>
                <w:sz w:val="22"/>
              </w:rPr>
              <w:t>、措施不全的得0.1-2分；</w:t>
            </w:r>
          </w:p>
          <w:p w:rsidR="003C51E7" w:rsidRPr="0015751E" w:rsidRDefault="006A174B">
            <w:pPr>
              <w:spacing w:line="360" w:lineRule="auto"/>
              <w:jc w:val="left"/>
              <w:rPr>
                <w:sz w:val="22"/>
                <w:u w:val="single"/>
              </w:rPr>
            </w:pPr>
            <w:r w:rsidRPr="0015751E">
              <w:rPr>
                <w:rFonts w:ascii="宋体" w:hAnsi="宋体"/>
                <w:sz w:val="22"/>
              </w:rPr>
              <w:t>服务方案不合理、措施不妥当的不得分；</w:t>
            </w:r>
          </w:p>
        </w:tc>
      </w:tr>
      <w:tr w:rsidR="003C51E7" w:rsidRPr="0015751E">
        <w:trPr>
          <w:trHeight w:val="642"/>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t>8</w:t>
            </w:r>
          </w:p>
        </w:tc>
        <w:tc>
          <w:tcPr>
            <w:tcW w:w="999" w:type="pct"/>
            <w:shd w:val="clear" w:color="000000" w:fill="FFFFFF"/>
            <w:vAlign w:val="center"/>
          </w:tcPr>
          <w:p w:rsidR="003C51E7" w:rsidRPr="0015751E" w:rsidRDefault="006A174B">
            <w:pPr>
              <w:widowControl/>
              <w:spacing w:line="360" w:lineRule="auto"/>
              <w:jc w:val="center"/>
              <w:rPr>
                <w:b/>
                <w:sz w:val="22"/>
              </w:rPr>
            </w:pPr>
            <w:r w:rsidRPr="0015751E">
              <w:rPr>
                <w:rFonts w:ascii="宋体" w:hAnsi="宋体" w:cs="宋体" w:hint="eastAsia"/>
                <w:color w:val="000000"/>
                <w:kern w:val="0"/>
                <w:sz w:val="24"/>
              </w:rPr>
              <w:t>多媒体会议系统维保服务</w:t>
            </w:r>
          </w:p>
        </w:tc>
        <w:tc>
          <w:tcPr>
            <w:tcW w:w="43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5</w:t>
            </w:r>
          </w:p>
        </w:tc>
        <w:tc>
          <w:tcPr>
            <w:tcW w:w="3161" w:type="pct"/>
            <w:shd w:val="clear" w:color="000000" w:fill="FFFFFF"/>
          </w:tcPr>
          <w:p w:rsidR="003C51E7" w:rsidRPr="0015751E" w:rsidRDefault="006A174B">
            <w:pPr>
              <w:widowControl/>
              <w:spacing w:line="360" w:lineRule="auto"/>
              <w:jc w:val="left"/>
              <w:rPr>
                <w:rFonts w:ascii="宋体" w:hAnsi="宋体"/>
                <w:sz w:val="22"/>
              </w:rPr>
            </w:pPr>
            <w:r w:rsidRPr="0015751E">
              <w:rPr>
                <w:rFonts w:ascii="宋体" w:hAnsi="宋体"/>
                <w:sz w:val="22"/>
              </w:rPr>
              <w:t>服务方案</w:t>
            </w:r>
            <w:r w:rsidRPr="0015751E">
              <w:rPr>
                <w:rFonts w:ascii="宋体" w:hAnsi="宋体" w:hint="eastAsia"/>
                <w:sz w:val="22"/>
              </w:rPr>
              <w:t>内容详细、符合实际</w:t>
            </w:r>
            <w:r w:rsidRPr="0015751E">
              <w:rPr>
                <w:rFonts w:ascii="宋体" w:hAnsi="宋体"/>
                <w:sz w:val="22"/>
              </w:rPr>
              <w:t>、</w:t>
            </w:r>
            <w:r w:rsidRPr="0015751E">
              <w:rPr>
                <w:rFonts w:ascii="宋体" w:hAnsi="宋体" w:hint="eastAsia"/>
                <w:sz w:val="22"/>
              </w:rPr>
              <w:t>合理</w:t>
            </w:r>
            <w:r w:rsidRPr="0015751E">
              <w:rPr>
                <w:rFonts w:ascii="宋体" w:hAnsi="宋体"/>
                <w:sz w:val="22"/>
              </w:rPr>
              <w:t>、科学、可靠的得4.1-5分；</w:t>
            </w:r>
          </w:p>
          <w:p w:rsidR="003C51E7" w:rsidRPr="0015751E" w:rsidRDefault="006A174B">
            <w:pPr>
              <w:widowControl/>
              <w:spacing w:line="360" w:lineRule="auto"/>
              <w:jc w:val="left"/>
              <w:rPr>
                <w:rFonts w:ascii="宋体" w:hAnsi="宋体"/>
                <w:sz w:val="22"/>
              </w:rPr>
            </w:pPr>
            <w:r w:rsidRPr="0015751E">
              <w:rPr>
                <w:rFonts w:ascii="宋体" w:hAnsi="宋体"/>
                <w:sz w:val="22"/>
              </w:rPr>
              <w:t>服务方案</w:t>
            </w:r>
            <w:r w:rsidRPr="0015751E">
              <w:rPr>
                <w:rFonts w:ascii="宋体" w:hAnsi="宋体" w:hint="eastAsia"/>
                <w:sz w:val="22"/>
              </w:rPr>
              <w:t>内容较详细、与实际情有较小出入、</w:t>
            </w:r>
            <w:r w:rsidRPr="0015751E">
              <w:rPr>
                <w:rFonts w:ascii="宋体" w:hAnsi="宋体"/>
                <w:sz w:val="22"/>
              </w:rPr>
              <w:t>较合理、措施可行的得2.1-4分；</w:t>
            </w:r>
          </w:p>
          <w:p w:rsidR="003C51E7" w:rsidRPr="0015751E" w:rsidRDefault="006A174B">
            <w:pPr>
              <w:widowControl/>
              <w:spacing w:line="360" w:lineRule="auto"/>
              <w:jc w:val="left"/>
              <w:rPr>
                <w:rFonts w:ascii="宋体" w:hAnsi="宋体"/>
                <w:sz w:val="22"/>
              </w:rPr>
            </w:pPr>
            <w:r w:rsidRPr="0015751E">
              <w:rPr>
                <w:rFonts w:ascii="宋体" w:hAnsi="宋体"/>
                <w:sz w:val="22"/>
              </w:rPr>
              <w:t>服务方案</w:t>
            </w:r>
            <w:r w:rsidRPr="0015751E">
              <w:rPr>
                <w:rFonts w:ascii="宋体" w:hAnsi="宋体" w:hint="eastAsia"/>
                <w:sz w:val="22"/>
              </w:rPr>
              <w:t>内容笼统，与实际情况有较大出入、不太合理</w:t>
            </w:r>
            <w:r w:rsidRPr="0015751E">
              <w:rPr>
                <w:rFonts w:ascii="宋体" w:hAnsi="宋体"/>
                <w:sz w:val="22"/>
              </w:rPr>
              <w:t>、措施不全的得0.1-2分；</w:t>
            </w:r>
          </w:p>
          <w:p w:rsidR="003C51E7" w:rsidRPr="0015751E" w:rsidRDefault="006A174B">
            <w:pPr>
              <w:spacing w:line="360" w:lineRule="auto"/>
              <w:jc w:val="left"/>
              <w:rPr>
                <w:sz w:val="22"/>
                <w:u w:val="single"/>
              </w:rPr>
            </w:pPr>
            <w:r w:rsidRPr="0015751E">
              <w:rPr>
                <w:rFonts w:ascii="宋体" w:hAnsi="宋体"/>
                <w:sz w:val="22"/>
              </w:rPr>
              <w:t>服务方案不合理、措施不妥当的不得分；</w:t>
            </w:r>
          </w:p>
        </w:tc>
      </w:tr>
      <w:tr w:rsidR="003C51E7" w:rsidRPr="0015751E">
        <w:trPr>
          <w:trHeight w:val="642"/>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t>9</w:t>
            </w:r>
          </w:p>
        </w:tc>
        <w:tc>
          <w:tcPr>
            <w:tcW w:w="999" w:type="pct"/>
            <w:shd w:val="clear" w:color="000000" w:fill="FFFFFF"/>
            <w:vAlign w:val="center"/>
          </w:tcPr>
          <w:p w:rsidR="003C51E7" w:rsidRPr="0015751E" w:rsidRDefault="006A174B">
            <w:pPr>
              <w:widowControl/>
              <w:spacing w:line="360" w:lineRule="auto"/>
              <w:jc w:val="center"/>
              <w:rPr>
                <w:b/>
                <w:sz w:val="22"/>
              </w:rPr>
            </w:pPr>
            <w:r w:rsidRPr="0015751E">
              <w:rPr>
                <w:rFonts w:ascii="宋体" w:hAnsi="宋体" w:cs="宋体" w:hint="eastAsia"/>
                <w:color w:val="000000"/>
                <w:kern w:val="0"/>
                <w:sz w:val="24"/>
              </w:rPr>
              <w:t>其他弱电系统维保服务</w:t>
            </w:r>
          </w:p>
        </w:tc>
        <w:tc>
          <w:tcPr>
            <w:tcW w:w="439" w:type="pct"/>
            <w:shd w:val="clear" w:color="000000" w:fill="FFFFFF"/>
            <w:vAlign w:val="center"/>
          </w:tcPr>
          <w:p w:rsidR="003C51E7" w:rsidRPr="0015751E" w:rsidRDefault="006A174B">
            <w:pPr>
              <w:spacing w:line="360" w:lineRule="auto"/>
              <w:jc w:val="center"/>
              <w:rPr>
                <w:b/>
                <w:sz w:val="22"/>
              </w:rPr>
            </w:pPr>
            <w:r w:rsidRPr="0015751E">
              <w:rPr>
                <w:rFonts w:hint="eastAsia"/>
                <w:b/>
                <w:sz w:val="22"/>
              </w:rPr>
              <w:t>5</w:t>
            </w:r>
          </w:p>
        </w:tc>
        <w:tc>
          <w:tcPr>
            <w:tcW w:w="3161" w:type="pct"/>
            <w:shd w:val="clear" w:color="000000" w:fill="FFFFFF"/>
          </w:tcPr>
          <w:p w:rsidR="003C51E7" w:rsidRPr="0015751E" w:rsidRDefault="006A174B">
            <w:pPr>
              <w:widowControl/>
              <w:spacing w:line="360" w:lineRule="auto"/>
              <w:jc w:val="left"/>
              <w:rPr>
                <w:rFonts w:ascii="宋体" w:hAnsi="宋体"/>
                <w:sz w:val="22"/>
              </w:rPr>
            </w:pPr>
            <w:r w:rsidRPr="0015751E">
              <w:rPr>
                <w:rFonts w:ascii="宋体" w:hAnsi="宋体"/>
                <w:sz w:val="22"/>
              </w:rPr>
              <w:t>服务方案</w:t>
            </w:r>
            <w:r w:rsidRPr="0015751E">
              <w:rPr>
                <w:rFonts w:ascii="宋体" w:hAnsi="宋体" w:hint="eastAsia"/>
                <w:sz w:val="22"/>
              </w:rPr>
              <w:t>内容详细、符合实际</w:t>
            </w:r>
            <w:r w:rsidRPr="0015751E">
              <w:rPr>
                <w:rFonts w:ascii="宋体" w:hAnsi="宋体"/>
                <w:sz w:val="22"/>
              </w:rPr>
              <w:t>、</w:t>
            </w:r>
            <w:r w:rsidRPr="0015751E">
              <w:rPr>
                <w:rFonts w:ascii="宋体" w:hAnsi="宋体" w:hint="eastAsia"/>
                <w:sz w:val="22"/>
              </w:rPr>
              <w:t>合理</w:t>
            </w:r>
            <w:r w:rsidRPr="0015751E">
              <w:rPr>
                <w:rFonts w:ascii="宋体" w:hAnsi="宋体"/>
                <w:sz w:val="22"/>
              </w:rPr>
              <w:t>、科学、可靠的得4.1-5分；</w:t>
            </w:r>
          </w:p>
          <w:p w:rsidR="003C51E7" w:rsidRPr="0015751E" w:rsidRDefault="006A174B">
            <w:pPr>
              <w:widowControl/>
              <w:spacing w:line="360" w:lineRule="auto"/>
              <w:jc w:val="left"/>
              <w:rPr>
                <w:rFonts w:ascii="宋体" w:hAnsi="宋体"/>
                <w:sz w:val="22"/>
              </w:rPr>
            </w:pPr>
            <w:r w:rsidRPr="0015751E">
              <w:rPr>
                <w:rFonts w:ascii="宋体" w:hAnsi="宋体"/>
                <w:sz w:val="22"/>
              </w:rPr>
              <w:t>服务方案</w:t>
            </w:r>
            <w:r w:rsidRPr="0015751E">
              <w:rPr>
                <w:rFonts w:ascii="宋体" w:hAnsi="宋体" w:hint="eastAsia"/>
                <w:sz w:val="22"/>
              </w:rPr>
              <w:t>内容较详细、与实际情有较小出入、</w:t>
            </w:r>
            <w:r w:rsidRPr="0015751E">
              <w:rPr>
                <w:rFonts w:ascii="宋体" w:hAnsi="宋体"/>
                <w:sz w:val="22"/>
              </w:rPr>
              <w:t>较合理、措施可行的得2.1-4分；</w:t>
            </w:r>
          </w:p>
          <w:p w:rsidR="003C51E7" w:rsidRPr="0015751E" w:rsidRDefault="006A174B">
            <w:pPr>
              <w:widowControl/>
              <w:spacing w:line="360" w:lineRule="auto"/>
              <w:jc w:val="left"/>
              <w:rPr>
                <w:rFonts w:ascii="宋体" w:hAnsi="宋体"/>
                <w:sz w:val="22"/>
              </w:rPr>
            </w:pPr>
            <w:r w:rsidRPr="0015751E">
              <w:rPr>
                <w:rFonts w:ascii="宋体" w:hAnsi="宋体"/>
                <w:sz w:val="22"/>
              </w:rPr>
              <w:t>服务方案</w:t>
            </w:r>
            <w:r w:rsidRPr="0015751E">
              <w:rPr>
                <w:rFonts w:ascii="宋体" w:hAnsi="宋体" w:hint="eastAsia"/>
                <w:sz w:val="22"/>
              </w:rPr>
              <w:t>内容笼统，与实际情况有较大出入、不太合理</w:t>
            </w:r>
            <w:r w:rsidRPr="0015751E">
              <w:rPr>
                <w:rFonts w:ascii="宋体" w:hAnsi="宋体"/>
                <w:sz w:val="22"/>
              </w:rPr>
              <w:t>、措施不全的得0.1-2分；</w:t>
            </w:r>
          </w:p>
          <w:p w:rsidR="003C51E7" w:rsidRPr="0015751E" w:rsidRDefault="006A174B">
            <w:pPr>
              <w:spacing w:line="360" w:lineRule="auto"/>
              <w:jc w:val="left"/>
              <w:rPr>
                <w:sz w:val="22"/>
                <w:u w:val="single"/>
              </w:rPr>
            </w:pPr>
            <w:r w:rsidRPr="0015751E">
              <w:rPr>
                <w:rFonts w:ascii="宋体" w:hAnsi="宋体"/>
                <w:sz w:val="22"/>
              </w:rPr>
              <w:t>服务方案不合理、措施不妥当的不得分；</w:t>
            </w:r>
          </w:p>
        </w:tc>
      </w:tr>
      <w:tr w:rsidR="003C51E7" w:rsidRPr="0015751E">
        <w:trPr>
          <w:trHeight w:val="642"/>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t>10</w:t>
            </w:r>
          </w:p>
        </w:tc>
        <w:tc>
          <w:tcPr>
            <w:tcW w:w="999" w:type="pct"/>
            <w:shd w:val="clear" w:color="000000" w:fill="FFFFFF"/>
            <w:vAlign w:val="center"/>
          </w:tcPr>
          <w:p w:rsidR="003C51E7" w:rsidRPr="0015751E" w:rsidRDefault="006A174B">
            <w:pPr>
              <w:widowControl/>
              <w:spacing w:line="360" w:lineRule="auto"/>
              <w:jc w:val="center"/>
              <w:rPr>
                <w:bCs/>
                <w:sz w:val="22"/>
              </w:rPr>
            </w:pPr>
            <w:r w:rsidRPr="0015751E">
              <w:rPr>
                <w:rFonts w:hint="eastAsia"/>
                <w:bCs/>
                <w:sz w:val="22"/>
              </w:rPr>
              <w:t>备品备件服务</w:t>
            </w:r>
          </w:p>
        </w:tc>
        <w:tc>
          <w:tcPr>
            <w:tcW w:w="439" w:type="pct"/>
            <w:shd w:val="clear" w:color="000000" w:fill="FFFFFF"/>
            <w:vAlign w:val="center"/>
          </w:tcPr>
          <w:p w:rsidR="003C51E7" w:rsidRPr="0015751E" w:rsidRDefault="006A174B">
            <w:pPr>
              <w:spacing w:line="360" w:lineRule="auto"/>
              <w:jc w:val="center"/>
              <w:rPr>
                <w:bCs/>
                <w:sz w:val="22"/>
              </w:rPr>
            </w:pPr>
            <w:r w:rsidRPr="0015751E">
              <w:rPr>
                <w:rFonts w:hint="eastAsia"/>
                <w:bCs/>
                <w:sz w:val="22"/>
              </w:rPr>
              <w:t>4</w:t>
            </w:r>
          </w:p>
        </w:tc>
        <w:tc>
          <w:tcPr>
            <w:tcW w:w="3161" w:type="pct"/>
            <w:shd w:val="clear" w:color="000000" w:fill="FFFFFF"/>
          </w:tcPr>
          <w:p w:rsidR="003C51E7" w:rsidRPr="0015751E" w:rsidRDefault="006A174B">
            <w:pPr>
              <w:widowControl/>
              <w:spacing w:line="360" w:lineRule="auto"/>
              <w:jc w:val="left"/>
              <w:rPr>
                <w:rFonts w:ascii="宋体" w:hAnsi="宋体"/>
                <w:sz w:val="22"/>
              </w:rPr>
            </w:pPr>
            <w:r w:rsidRPr="0015751E">
              <w:rPr>
                <w:rFonts w:ascii="宋体" w:hAnsi="宋体" w:cs="宋体" w:hint="eastAsia"/>
                <w:sz w:val="24"/>
              </w:rPr>
              <w:t>备品备件的数量、根据备品备件清单与招标需求的符合性，优越性等情况进行综合评议。（0-4分）</w:t>
            </w:r>
          </w:p>
        </w:tc>
      </w:tr>
      <w:tr w:rsidR="003C51E7" w:rsidRPr="0015751E">
        <w:trPr>
          <w:trHeight w:val="642"/>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t>11</w:t>
            </w:r>
          </w:p>
        </w:tc>
        <w:tc>
          <w:tcPr>
            <w:tcW w:w="999" w:type="pct"/>
            <w:shd w:val="clear" w:color="000000" w:fill="FFFFFF"/>
            <w:vAlign w:val="center"/>
          </w:tcPr>
          <w:p w:rsidR="003C51E7" w:rsidRPr="0015751E" w:rsidRDefault="006A174B">
            <w:pPr>
              <w:widowControl/>
              <w:spacing w:line="360" w:lineRule="auto"/>
              <w:jc w:val="center"/>
              <w:rPr>
                <w:bCs/>
                <w:sz w:val="22"/>
              </w:rPr>
            </w:pPr>
            <w:r w:rsidRPr="0015751E">
              <w:rPr>
                <w:rFonts w:hint="eastAsia"/>
                <w:bCs/>
                <w:sz w:val="22"/>
              </w:rPr>
              <w:t>安全防护措施</w:t>
            </w:r>
          </w:p>
        </w:tc>
        <w:tc>
          <w:tcPr>
            <w:tcW w:w="439" w:type="pct"/>
            <w:shd w:val="clear" w:color="000000" w:fill="FFFFFF"/>
            <w:vAlign w:val="center"/>
          </w:tcPr>
          <w:p w:rsidR="003C51E7" w:rsidRPr="0015751E" w:rsidRDefault="006A174B">
            <w:pPr>
              <w:spacing w:line="360" w:lineRule="auto"/>
              <w:jc w:val="center"/>
              <w:rPr>
                <w:bCs/>
                <w:sz w:val="22"/>
              </w:rPr>
            </w:pPr>
            <w:r w:rsidRPr="0015751E">
              <w:rPr>
                <w:rFonts w:hint="eastAsia"/>
                <w:bCs/>
                <w:sz w:val="22"/>
              </w:rPr>
              <w:t>5</w:t>
            </w:r>
          </w:p>
        </w:tc>
        <w:tc>
          <w:tcPr>
            <w:tcW w:w="3161" w:type="pct"/>
            <w:shd w:val="clear" w:color="000000" w:fill="FFFFFF"/>
          </w:tcPr>
          <w:p w:rsidR="003C51E7" w:rsidRPr="0015751E" w:rsidRDefault="006A174B">
            <w:pPr>
              <w:widowControl/>
              <w:spacing w:line="360" w:lineRule="auto"/>
              <w:rPr>
                <w:rFonts w:ascii="宋体" w:hAnsi="宋体"/>
                <w:sz w:val="22"/>
              </w:rPr>
            </w:pPr>
            <w:r w:rsidRPr="0015751E">
              <w:rPr>
                <w:rFonts w:ascii="宋体" w:hAnsi="宋体" w:hint="eastAsia"/>
                <w:sz w:val="22"/>
              </w:rPr>
              <w:t>根据投标人针对临海公安交管中心已建设网络架构现状情况提供的安全防护措施（能够结合临海公安现有态势感知类设备，协同防火墙对外来恶意攻击进行信息获取</w:t>
            </w:r>
            <w:r w:rsidRPr="0015751E">
              <w:rPr>
                <w:rFonts w:ascii="宋体" w:hAnsi="宋体" w:hint="eastAsia"/>
                <w:sz w:val="22"/>
              </w:rPr>
              <w:lastRenderedPageBreak/>
              <w:t>和捕捉，必要时有能力对攻击源头进行安全反制）进行打分（0</w:t>
            </w:r>
            <w:r w:rsidRPr="0015751E">
              <w:rPr>
                <w:rFonts w:ascii="宋体" w:hAnsi="宋体"/>
                <w:sz w:val="22"/>
              </w:rPr>
              <w:t>-5</w:t>
            </w:r>
            <w:r w:rsidRPr="0015751E">
              <w:rPr>
                <w:rFonts w:ascii="宋体" w:hAnsi="宋体" w:hint="eastAsia"/>
                <w:sz w:val="22"/>
              </w:rPr>
              <w:t>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现状及措施</w:t>
            </w:r>
            <w:r w:rsidRPr="0015751E">
              <w:rPr>
                <w:rFonts w:ascii="宋体" w:hAnsi="宋体"/>
                <w:sz w:val="22"/>
              </w:rPr>
              <w:t>内容详细、符合实际、</w:t>
            </w:r>
            <w:r w:rsidRPr="0015751E">
              <w:rPr>
                <w:rFonts w:ascii="宋体" w:hAnsi="宋体" w:hint="eastAsia"/>
                <w:sz w:val="22"/>
              </w:rPr>
              <w:t>合理</w:t>
            </w:r>
            <w:r w:rsidRPr="0015751E">
              <w:rPr>
                <w:rFonts w:ascii="宋体" w:hAnsi="宋体"/>
                <w:sz w:val="22"/>
              </w:rPr>
              <w:t>、科学、可靠的得4.1-5分；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现状及措施</w:t>
            </w:r>
            <w:r w:rsidRPr="0015751E">
              <w:rPr>
                <w:rFonts w:ascii="宋体" w:hAnsi="宋体"/>
                <w:sz w:val="22"/>
              </w:rPr>
              <w:t>内容较详细、与实际情有较小出入、较合理、措施可行的得2.1-4分；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现状及措施</w:t>
            </w:r>
            <w:r w:rsidRPr="0015751E">
              <w:rPr>
                <w:rFonts w:ascii="宋体" w:hAnsi="宋体"/>
                <w:sz w:val="22"/>
              </w:rPr>
              <w:t>内容笼统，与实际情况有较大出入、</w:t>
            </w:r>
            <w:r w:rsidRPr="0015751E">
              <w:rPr>
                <w:rFonts w:ascii="宋体" w:hAnsi="宋体" w:hint="eastAsia"/>
                <w:sz w:val="22"/>
              </w:rPr>
              <w:t>不太合理</w:t>
            </w:r>
            <w:r w:rsidRPr="0015751E">
              <w:rPr>
                <w:rFonts w:ascii="宋体" w:hAnsi="宋体"/>
                <w:sz w:val="22"/>
              </w:rPr>
              <w:t>、措施不全的得0.1-2分；</w:t>
            </w:r>
          </w:p>
          <w:p w:rsidR="003C51E7" w:rsidRPr="0015751E" w:rsidRDefault="006A174B">
            <w:pPr>
              <w:spacing w:line="360" w:lineRule="auto"/>
              <w:jc w:val="left"/>
              <w:rPr>
                <w:rFonts w:ascii="宋体" w:hAnsi="宋体"/>
                <w:sz w:val="22"/>
              </w:rPr>
            </w:pPr>
            <w:r w:rsidRPr="0015751E">
              <w:rPr>
                <w:rFonts w:ascii="宋体" w:hAnsi="宋体" w:hint="eastAsia"/>
                <w:sz w:val="22"/>
              </w:rPr>
              <w:t>现状及措施内容</w:t>
            </w:r>
            <w:r w:rsidRPr="0015751E">
              <w:rPr>
                <w:rFonts w:ascii="宋体" w:hAnsi="宋体"/>
                <w:sz w:val="22"/>
              </w:rPr>
              <w:t>不</w:t>
            </w:r>
            <w:r w:rsidRPr="0015751E">
              <w:rPr>
                <w:rFonts w:ascii="宋体" w:hAnsi="宋体" w:hint="eastAsia"/>
                <w:sz w:val="22"/>
              </w:rPr>
              <w:t>符合实际</w:t>
            </w:r>
            <w:r w:rsidRPr="0015751E">
              <w:rPr>
                <w:rFonts w:ascii="宋体" w:hAnsi="宋体"/>
                <w:sz w:val="22"/>
              </w:rPr>
              <w:t>、措施不妥当的不得分；</w:t>
            </w:r>
          </w:p>
        </w:tc>
      </w:tr>
      <w:tr w:rsidR="003C51E7" w:rsidRPr="0015751E">
        <w:trPr>
          <w:trHeight w:val="642"/>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lastRenderedPageBreak/>
              <w:t>12</w:t>
            </w:r>
          </w:p>
        </w:tc>
        <w:tc>
          <w:tcPr>
            <w:tcW w:w="999" w:type="pct"/>
            <w:shd w:val="clear" w:color="000000" w:fill="FFFFFF"/>
            <w:vAlign w:val="center"/>
          </w:tcPr>
          <w:p w:rsidR="003C51E7" w:rsidRPr="0015751E" w:rsidRDefault="006A174B">
            <w:pPr>
              <w:widowControl/>
              <w:spacing w:line="360" w:lineRule="auto"/>
              <w:jc w:val="center"/>
              <w:rPr>
                <w:bCs/>
                <w:sz w:val="22"/>
              </w:rPr>
            </w:pPr>
            <w:r w:rsidRPr="0015751E">
              <w:rPr>
                <w:rFonts w:hint="eastAsia"/>
                <w:bCs/>
                <w:sz w:val="22"/>
              </w:rPr>
              <w:t>应急保障措施</w:t>
            </w:r>
          </w:p>
        </w:tc>
        <w:tc>
          <w:tcPr>
            <w:tcW w:w="439" w:type="pct"/>
            <w:shd w:val="clear" w:color="000000" w:fill="FFFFFF"/>
            <w:vAlign w:val="center"/>
          </w:tcPr>
          <w:p w:rsidR="003C51E7" w:rsidRPr="0015751E" w:rsidRDefault="006A174B">
            <w:pPr>
              <w:spacing w:line="360" w:lineRule="auto"/>
              <w:jc w:val="center"/>
              <w:rPr>
                <w:bCs/>
                <w:sz w:val="22"/>
              </w:rPr>
            </w:pPr>
            <w:r w:rsidRPr="0015751E">
              <w:rPr>
                <w:rFonts w:hint="eastAsia"/>
                <w:bCs/>
                <w:sz w:val="22"/>
              </w:rPr>
              <w:t>5</w:t>
            </w:r>
          </w:p>
        </w:tc>
        <w:tc>
          <w:tcPr>
            <w:tcW w:w="3161" w:type="pct"/>
            <w:shd w:val="clear" w:color="000000" w:fill="FFFFFF"/>
          </w:tcPr>
          <w:p w:rsidR="003C51E7" w:rsidRPr="0015751E" w:rsidRDefault="006A174B">
            <w:pPr>
              <w:widowControl/>
              <w:spacing w:line="360" w:lineRule="auto"/>
              <w:rPr>
                <w:rFonts w:ascii="宋体" w:hAnsi="宋体"/>
                <w:sz w:val="22"/>
              </w:rPr>
            </w:pPr>
            <w:r w:rsidRPr="0015751E">
              <w:rPr>
                <w:rFonts w:ascii="宋体" w:hAnsi="宋体" w:hint="eastAsia"/>
                <w:sz w:val="22"/>
              </w:rPr>
              <w:t>根据投标人应对一级、二级、三级网络故障分别建立应急预案，针对预案的急时性、可行性、完整性等进行打分（0</w:t>
            </w:r>
            <w:r w:rsidRPr="0015751E">
              <w:rPr>
                <w:rFonts w:ascii="宋体" w:hAnsi="宋体"/>
                <w:sz w:val="22"/>
              </w:rPr>
              <w:t>-5</w:t>
            </w:r>
            <w:r w:rsidRPr="0015751E">
              <w:rPr>
                <w:rFonts w:ascii="宋体" w:hAnsi="宋体" w:hint="eastAsia"/>
                <w:sz w:val="22"/>
              </w:rPr>
              <w:t>分）。</w:t>
            </w:r>
          </w:p>
          <w:p w:rsidR="003C51E7" w:rsidRPr="0015751E" w:rsidRDefault="006A174B">
            <w:pPr>
              <w:widowControl/>
              <w:spacing w:line="360" w:lineRule="auto"/>
              <w:rPr>
                <w:rFonts w:ascii="宋体" w:hAnsi="宋体"/>
                <w:sz w:val="22"/>
              </w:rPr>
            </w:pPr>
            <w:r w:rsidRPr="0015751E">
              <w:rPr>
                <w:rFonts w:ascii="宋体" w:hAnsi="宋体" w:hint="eastAsia"/>
                <w:sz w:val="22"/>
              </w:rPr>
              <w:t>应急预案响应及时、可行、完整的得</w:t>
            </w:r>
            <w:r w:rsidRPr="0015751E">
              <w:rPr>
                <w:rFonts w:ascii="宋体" w:hAnsi="宋体"/>
                <w:sz w:val="22"/>
              </w:rPr>
              <w:t>4.1-5</w:t>
            </w:r>
            <w:r w:rsidRPr="0015751E">
              <w:rPr>
                <w:rFonts w:ascii="宋体" w:hAnsi="宋体" w:hint="eastAsia"/>
                <w:sz w:val="22"/>
              </w:rPr>
              <w:t>分；</w:t>
            </w:r>
          </w:p>
          <w:p w:rsidR="003C51E7" w:rsidRPr="0015751E" w:rsidRDefault="006A174B">
            <w:pPr>
              <w:widowControl/>
              <w:spacing w:line="360" w:lineRule="auto"/>
              <w:rPr>
                <w:rFonts w:ascii="宋体" w:hAnsi="宋体"/>
                <w:sz w:val="22"/>
              </w:rPr>
            </w:pPr>
            <w:r w:rsidRPr="0015751E">
              <w:rPr>
                <w:rFonts w:ascii="宋体" w:hAnsi="宋体" w:hint="eastAsia"/>
                <w:sz w:val="22"/>
              </w:rPr>
              <w:t>应急预案响应较快、较可行、较完整的得</w:t>
            </w:r>
            <w:r w:rsidRPr="0015751E">
              <w:rPr>
                <w:rFonts w:ascii="宋体" w:hAnsi="宋体"/>
                <w:sz w:val="22"/>
              </w:rPr>
              <w:t>2.1-4</w:t>
            </w:r>
            <w:r w:rsidRPr="0015751E">
              <w:rPr>
                <w:rFonts w:ascii="宋体" w:hAnsi="宋体" w:hint="eastAsia"/>
                <w:sz w:val="22"/>
              </w:rPr>
              <w:t>分；</w:t>
            </w:r>
          </w:p>
          <w:p w:rsidR="003C51E7" w:rsidRPr="0015751E" w:rsidRDefault="006A174B">
            <w:pPr>
              <w:widowControl/>
              <w:spacing w:line="360" w:lineRule="auto"/>
              <w:rPr>
                <w:rFonts w:ascii="宋体" w:hAnsi="宋体"/>
                <w:sz w:val="22"/>
              </w:rPr>
            </w:pPr>
            <w:r w:rsidRPr="0015751E">
              <w:rPr>
                <w:rFonts w:ascii="宋体" w:hAnsi="宋体" w:hint="eastAsia"/>
                <w:sz w:val="22"/>
              </w:rPr>
              <w:t>应急预案响应一般、可行性较低的得0</w:t>
            </w:r>
            <w:r w:rsidRPr="0015751E">
              <w:rPr>
                <w:rFonts w:ascii="宋体" w:hAnsi="宋体"/>
                <w:sz w:val="22"/>
              </w:rPr>
              <w:t>.1-2</w:t>
            </w:r>
            <w:r w:rsidRPr="0015751E">
              <w:rPr>
                <w:rFonts w:ascii="宋体" w:hAnsi="宋体" w:hint="eastAsia"/>
                <w:sz w:val="22"/>
              </w:rPr>
              <w:t>分；</w:t>
            </w:r>
          </w:p>
          <w:p w:rsidR="003C51E7" w:rsidRPr="0015751E" w:rsidRDefault="006A174B">
            <w:pPr>
              <w:spacing w:line="360" w:lineRule="auto"/>
              <w:jc w:val="left"/>
              <w:rPr>
                <w:rFonts w:ascii="宋体" w:hAnsi="宋体"/>
                <w:sz w:val="22"/>
              </w:rPr>
            </w:pPr>
            <w:r w:rsidRPr="0015751E">
              <w:rPr>
                <w:rFonts w:ascii="宋体" w:hAnsi="宋体" w:hint="eastAsia"/>
                <w:sz w:val="22"/>
              </w:rPr>
              <w:t>应急预案响应慢、不可行、不完整的不得分；</w:t>
            </w:r>
          </w:p>
        </w:tc>
      </w:tr>
      <w:tr w:rsidR="003C51E7" w:rsidRPr="0015751E">
        <w:trPr>
          <w:trHeight w:val="289"/>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t>13</w:t>
            </w:r>
          </w:p>
        </w:tc>
        <w:tc>
          <w:tcPr>
            <w:tcW w:w="999" w:type="pct"/>
            <w:vAlign w:val="center"/>
          </w:tcPr>
          <w:p w:rsidR="003C51E7" w:rsidRPr="0015751E" w:rsidRDefault="006A174B">
            <w:pPr>
              <w:pStyle w:val="Default"/>
              <w:spacing w:line="360" w:lineRule="auto"/>
              <w:rPr>
                <w:color w:val="auto"/>
                <w:sz w:val="22"/>
              </w:rPr>
            </w:pPr>
            <w:r w:rsidRPr="0015751E">
              <w:rPr>
                <w:rFonts w:hAnsi="宋体" w:hint="eastAsia"/>
                <w:color w:val="auto"/>
                <w:sz w:val="22"/>
              </w:rPr>
              <w:t>项目团队</w:t>
            </w:r>
          </w:p>
        </w:tc>
        <w:tc>
          <w:tcPr>
            <w:tcW w:w="439" w:type="pct"/>
            <w:vAlign w:val="center"/>
          </w:tcPr>
          <w:p w:rsidR="003C51E7" w:rsidRPr="0015751E" w:rsidRDefault="006A174B">
            <w:pPr>
              <w:pStyle w:val="Default"/>
              <w:spacing w:line="360" w:lineRule="auto"/>
              <w:jc w:val="center"/>
              <w:rPr>
                <w:color w:val="auto"/>
                <w:sz w:val="22"/>
              </w:rPr>
            </w:pPr>
            <w:r w:rsidRPr="0015751E">
              <w:rPr>
                <w:rFonts w:hAnsi="宋体" w:hint="eastAsia"/>
                <w:bCs/>
                <w:color w:val="auto"/>
                <w:sz w:val="22"/>
              </w:rPr>
              <w:t>6</w:t>
            </w:r>
          </w:p>
        </w:tc>
        <w:tc>
          <w:tcPr>
            <w:tcW w:w="3161" w:type="pct"/>
            <w:vAlign w:val="center"/>
          </w:tcPr>
          <w:p w:rsidR="003C51E7" w:rsidRPr="0015751E" w:rsidRDefault="006A174B">
            <w:pPr>
              <w:widowControl/>
              <w:spacing w:line="360" w:lineRule="auto"/>
              <w:jc w:val="left"/>
            </w:pPr>
            <w:r w:rsidRPr="0015751E">
              <w:rPr>
                <w:rFonts w:ascii="宋体" w:hAnsi="宋体" w:hint="eastAsia"/>
                <w:sz w:val="22"/>
              </w:rPr>
              <w:t>1</w:t>
            </w:r>
            <w:r w:rsidRPr="0015751E">
              <w:rPr>
                <w:rFonts w:ascii="宋体" w:hAnsi="宋体"/>
                <w:sz w:val="22"/>
              </w:rPr>
              <w:t>.</w:t>
            </w:r>
            <w:r w:rsidRPr="0015751E">
              <w:rPr>
                <w:rFonts w:ascii="宋体" w:hAnsi="宋体" w:hint="eastAsia"/>
                <w:sz w:val="22"/>
              </w:rPr>
              <w:t>负责本项目的项目经理具有信息系统集成及服务高级项目经理证书的得3分</w:t>
            </w:r>
            <w:r w:rsidRPr="0015751E">
              <w:rPr>
                <w:rFonts w:ascii="宋体" w:hAnsi="宋体"/>
                <w:sz w:val="22"/>
              </w:rPr>
              <w:t>；</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2.项目维护团队成员具备与本项目相适应的资质证书。根据维护团队成员数量的合理性，证书的匹配性等情况综合评议。0-3分</w:t>
            </w:r>
          </w:p>
          <w:p w:rsidR="003C51E7" w:rsidRPr="0015751E" w:rsidRDefault="006A174B">
            <w:pPr>
              <w:spacing w:line="360" w:lineRule="auto"/>
              <w:jc w:val="left"/>
              <w:rPr>
                <w:rFonts w:ascii="宋体" w:hAnsi="宋体"/>
                <w:b/>
                <w:bCs/>
                <w:sz w:val="22"/>
                <w:u w:val="single"/>
              </w:rPr>
            </w:pPr>
            <w:r w:rsidRPr="0015751E">
              <w:rPr>
                <w:rFonts w:ascii="宋体" w:hAnsi="宋体" w:hint="eastAsia"/>
                <w:b/>
                <w:bCs/>
                <w:sz w:val="22"/>
                <w:u w:val="single"/>
              </w:rPr>
              <w:t>备注：</w:t>
            </w:r>
          </w:p>
          <w:p w:rsidR="003C51E7" w:rsidRPr="0015751E" w:rsidRDefault="006A174B">
            <w:pPr>
              <w:spacing w:line="360" w:lineRule="auto"/>
              <w:jc w:val="left"/>
              <w:rPr>
                <w:rFonts w:ascii="宋体" w:hAnsi="宋体"/>
                <w:b/>
                <w:bCs/>
                <w:sz w:val="22"/>
                <w:u w:val="single"/>
              </w:rPr>
            </w:pPr>
            <w:r w:rsidRPr="0015751E">
              <w:rPr>
                <w:rFonts w:ascii="宋体" w:hAnsi="宋体" w:hint="eastAsia"/>
                <w:b/>
                <w:bCs/>
                <w:sz w:val="22"/>
                <w:u w:val="single"/>
              </w:rPr>
              <w:t>1、投标文件中须提供清晰可辨的证书扫描件，所有证书必须真实、合规，在有效期内。</w:t>
            </w:r>
          </w:p>
          <w:p w:rsidR="003C51E7" w:rsidRPr="0015751E" w:rsidRDefault="006A174B">
            <w:pPr>
              <w:spacing w:line="360" w:lineRule="auto"/>
              <w:jc w:val="left"/>
              <w:rPr>
                <w:rFonts w:ascii="宋体" w:hAnsi="宋体"/>
                <w:b/>
                <w:bCs/>
                <w:sz w:val="22"/>
                <w:u w:val="single"/>
              </w:rPr>
            </w:pPr>
            <w:r w:rsidRPr="0015751E">
              <w:rPr>
                <w:rFonts w:ascii="宋体" w:hAnsi="宋体" w:hint="eastAsia"/>
                <w:b/>
                <w:bCs/>
                <w:sz w:val="22"/>
                <w:u w:val="single"/>
              </w:rPr>
              <w:t>2、如投标人提供的证书扫描件因模糊不清</w:t>
            </w:r>
            <w:r w:rsidRPr="0015751E">
              <w:rPr>
                <w:rFonts w:hAnsi="宋体" w:hint="eastAsia"/>
                <w:b/>
                <w:sz w:val="22"/>
                <w:u w:val="single"/>
              </w:rPr>
              <w:t>或一些影响评分的重要内容缺失或不够明确</w:t>
            </w:r>
            <w:r w:rsidRPr="0015751E">
              <w:rPr>
                <w:rFonts w:ascii="宋体" w:hAnsi="宋体" w:hint="eastAsia"/>
                <w:b/>
                <w:bCs/>
                <w:sz w:val="22"/>
                <w:u w:val="single"/>
              </w:rPr>
              <w:t>而造成评标委员会在评审时做出对投标人不利的评审由投标人自行承担。</w:t>
            </w:r>
          </w:p>
          <w:p w:rsidR="003C51E7" w:rsidRPr="0015751E" w:rsidRDefault="006A174B" w:rsidP="00150CF1">
            <w:pPr>
              <w:spacing w:line="360" w:lineRule="auto"/>
              <w:jc w:val="left"/>
              <w:rPr>
                <w:rFonts w:ascii="宋体" w:hAnsi="宋体"/>
                <w:b/>
                <w:bCs/>
                <w:sz w:val="22"/>
                <w:u w:val="single"/>
              </w:rPr>
            </w:pPr>
            <w:r w:rsidRPr="0015751E">
              <w:rPr>
                <w:rFonts w:ascii="宋体" w:hAnsi="宋体" w:hint="eastAsia"/>
                <w:b/>
                <w:bCs/>
                <w:sz w:val="22"/>
                <w:u w:val="single"/>
              </w:rPr>
              <w:t>3、提供由投标人为上述人员缴纳的不少于6个月（</w:t>
            </w:r>
            <w:r w:rsidRPr="0015751E">
              <w:rPr>
                <w:rFonts w:ascii="宋体" w:hAnsi="宋体"/>
                <w:b/>
                <w:bCs/>
                <w:sz w:val="22"/>
                <w:u w:val="single"/>
              </w:rPr>
              <w:t>2024</w:t>
            </w:r>
            <w:r w:rsidRPr="0015751E">
              <w:rPr>
                <w:rFonts w:ascii="宋体" w:hAnsi="宋体" w:hint="eastAsia"/>
                <w:b/>
                <w:bCs/>
                <w:sz w:val="22"/>
                <w:u w:val="single"/>
              </w:rPr>
              <w:t>年</w:t>
            </w:r>
            <w:r w:rsidR="00150CF1">
              <w:rPr>
                <w:rFonts w:ascii="宋体" w:hAnsi="宋体"/>
                <w:b/>
                <w:bCs/>
                <w:sz w:val="22"/>
                <w:u w:val="single"/>
              </w:rPr>
              <w:t>7</w:t>
            </w:r>
            <w:r w:rsidRPr="0015751E">
              <w:rPr>
                <w:rFonts w:ascii="宋体" w:hAnsi="宋体" w:hint="eastAsia"/>
                <w:b/>
                <w:bCs/>
                <w:sz w:val="22"/>
                <w:u w:val="single"/>
              </w:rPr>
              <w:t>月--</w:t>
            </w:r>
            <w:r w:rsidRPr="0015751E">
              <w:rPr>
                <w:rFonts w:ascii="宋体" w:hAnsi="宋体"/>
                <w:b/>
                <w:bCs/>
                <w:sz w:val="22"/>
                <w:u w:val="single"/>
              </w:rPr>
              <w:t>202</w:t>
            </w:r>
            <w:r w:rsidR="00150CF1">
              <w:rPr>
                <w:rFonts w:ascii="宋体" w:hAnsi="宋体"/>
                <w:b/>
                <w:bCs/>
                <w:sz w:val="22"/>
                <w:u w:val="single"/>
              </w:rPr>
              <w:t>5</w:t>
            </w:r>
            <w:r w:rsidRPr="0015751E">
              <w:rPr>
                <w:rFonts w:ascii="宋体" w:hAnsi="宋体" w:hint="eastAsia"/>
                <w:b/>
                <w:bCs/>
                <w:sz w:val="22"/>
                <w:u w:val="single"/>
              </w:rPr>
              <w:t>年</w:t>
            </w:r>
            <w:r w:rsidR="00150CF1">
              <w:rPr>
                <w:rFonts w:ascii="宋体" w:hAnsi="宋体" w:hint="eastAsia"/>
                <w:b/>
                <w:bCs/>
                <w:sz w:val="22"/>
                <w:u w:val="single"/>
              </w:rPr>
              <w:t>1</w:t>
            </w:r>
            <w:r w:rsidRPr="0015751E">
              <w:rPr>
                <w:rFonts w:ascii="宋体" w:hAnsi="宋体" w:hint="eastAsia"/>
                <w:b/>
                <w:bCs/>
                <w:sz w:val="22"/>
                <w:u w:val="single"/>
              </w:rPr>
              <w:t>月）社保缴纳证明材料（如为社会保险机构盖章的网上打印件亦可），未按上述规定提供资料的不得分。</w:t>
            </w:r>
          </w:p>
        </w:tc>
      </w:tr>
      <w:tr w:rsidR="003C51E7" w:rsidRPr="0015751E">
        <w:trPr>
          <w:trHeight w:val="900"/>
        </w:trPr>
        <w:tc>
          <w:tcPr>
            <w:tcW w:w="399" w:type="pct"/>
            <w:shd w:val="clear" w:color="000000" w:fill="FFFFFF"/>
            <w:vAlign w:val="center"/>
          </w:tcPr>
          <w:p w:rsidR="003C51E7" w:rsidRPr="0015751E" w:rsidRDefault="006A174B">
            <w:pPr>
              <w:spacing w:line="360" w:lineRule="auto"/>
              <w:jc w:val="center"/>
              <w:rPr>
                <w:sz w:val="22"/>
              </w:rPr>
            </w:pPr>
            <w:r w:rsidRPr="0015751E">
              <w:rPr>
                <w:rFonts w:hint="eastAsia"/>
                <w:sz w:val="22"/>
              </w:rPr>
              <w:t>14</w:t>
            </w:r>
          </w:p>
        </w:tc>
        <w:tc>
          <w:tcPr>
            <w:tcW w:w="999" w:type="pct"/>
            <w:vAlign w:val="center"/>
          </w:tcPr>
          <w:p w:rsidR="003C51E7" w:rsidRPr="0015751E" w:rsidRDefault="006A174B">
            <w:pPr>
              <w:pStyle w:val="Default"/>
              <w:spacing w:line="360" w:lineRule="auto"/>
              <w:rPr>
                <w:rFonts w:hAnsi="宋体"/>
                <w:color w:val="auto"/>
                <w:sz w:val="22"/>
              </w:rPr>
            </w:pPr>
            <w:r w:rsidRPr="0015751E">
              <w:rPr>
                <w:rFonts w:hAnsi="宋体" w:hint="eastAsia"/>
                <w:color w:val="auto"/>
                <w:sz w:val="22"/>
              </w:rPr>
              <w:t>驻点</w:t>
            </w:r>
            <w:r w:rsidRPr="0015751E">
              <w:rPr>
                <w:rFonts w:hAnsi="宋体"/>
                <w:color w:val="auto"/>
                <w:sz w:val="22"/>
              </w:rPr>
              <w:t>服务情况</w:t>
            </w:r>
          </w:p>
        </w:tc>
        <w:tc>
          <w:tcPr>
            <w:tcW w:w="439" w:type="pct"/>
            <w:vAlign w:val="center"/>
          </w:tcPr>
          <w:p w:rsidR="003C51E7" w:rsidRPr="0015751E" w:rsidRDefault="006A174B">
            <w:pPr>
              <w:pStyle w:val="Default"/>
              <w:spacing w:line="360" w:lineRule="auto"/>
              <w:jc w:val="center"/>
              <w:rPr>
                <w:rFonts w:hAnsi="宋体"/>
                <w:bCs/>
                <w:color w:val="auto"/>
                <w:sz w:val="22"/>
              </w:rPr>
            </w:pPr>
            <w:r w:rsidRPr="0015751E">
              <w:rPr>
                <w:rFonts w:hAnsi="宋体" w:hint="eastAsia"/>
                <w:bCs/>
                <w:color w:val="auto"/>
                <w:sz w:val="22"/>
              </w:rPr>
              <w:t>3</w:t>
            </w:r>
          </w:p>
        </w:tc>
        <w:tc>
          <w:tcPr>
            <w:tcW w:w="3161" w:type="pct"/>
            <w:vAlign w:val="center"/>
          </w:tcPr>
          <w:p w:rsidR="003C51E7" w:rsidRPr="0015751E" w:rsidRDefault="006A174B">
            <w:pPr>
              <w:widowControl/>
              <w:spacing w:line="360" w:lineRule="auto"/>
              <w:jc w:val="left"/>
              <w:rPr>
                <w:rFonts w:ascii="宋体" w:hAnsi="宋体"/>
                <w:sz w:val="22"/>
              </w:rPr>
            </w:pPr>
            <w:r w:rsidRPr="0015751E">
              <w:rPr>
                <w:rFonts w:hint="eastAsia"/>
                <w:sz w:val="22"/>
                <w:szCs w:val="21"/>
              </w:rPr>
              <w:t>投</w:t>
            </w:r>
            <w:r w:rsidRPr="0015751E">
              <w:rPr>
                <w:rFonts w:ascii="宋体" w:hAnsi="宋体" w:hint="eastAsia"/>
                <w:sz w:val="22"/>
              </w:rPr>
              <w:t>标人提供现场驻点人员，根据</w:t>
            </w:r>
            <w:bookmarkStart w:id="67" w:name="_Hlk22841313"/>
            <w:r w:rsidRPr="0015751E">
              <w:rPr>
                <w:rFonts w:ascii="宋体" w:hAnsi="宋体" w:hint="eastAsia"/>
                <w:sz w:val="22"/>
              </w:rPr>
              <w:t>驻点维护人员履历</w:t>
            </w:r>
            <w:bookmarkEnd w:id="67"/>
            <w:r w:rsidRPr="0015751E">
              <w:rPr>
                <w:rFonts w:ascii="宋体" w:hAnsi="宋体" w:hint="eastAsia"/>
                <w:sz w:val="22"/>
              </w:rPr>
              <w:t>和资质认证证书（主流</w:t>
            </w:r>
            <w:r w:rsidRPr="0015751E">
              <w:rPr>
                <w:rFonts w:ascii="宋体" w:hAnsi="宋体"/>
                <w:sz w:val="22"/>
              </w:rPr>
              <w:t>网络认证资质</w:t>
            </w:r>
            <w:r w:rsidRPr="0015751E">
              <w:rPr>
                <w:rFonts w:ascii="宋体" w:hAnsi="宋体" w:hint="eastAsia"/>
                <w:sz w:val="22"/>
              </w:rPr>
              <w:t>、视讯产品认证资质、</w:t>
            </w:r>
            <w:r w:rsidRPr="0015751E">
              <w:rPr>
                <w:rFonts w:ascii="宋体" w:hAnsi="宋体"/>
                <w:sz w:val="22"/>
              </w:rPr>
              <w:t>软件开发和应用相关证书</w:t>
            </w:r>
            <w:r w:rsidRPr="0015751E">
              <w:rPr>
                <w:rFonts w:ascii="宋体" w:hAnsi="宋体" w:hint="eastAsia"/>
                <w:sz w:val="22"/>
              </w:rPr>
              <w:t>）等情况打分。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lastRenderedPageBreak/>
              <w:t>驻点维护人员履历丰富且驻点人员具有多种相关证书，得2</w:t>
            </w:r>
            <w:r w:rsidRPr="0015751E">
              <w:rPr>
                <w:rFonts w:ascii="宋体" w:hAnsi="宋体"/>
                <w:sz w:val="22"/>
              </w:rPr>
              <w:t>.1-</w:t>
            </w:r>
            <w:r w:rsidRPr="0015751E">
              <w:rPr>
                <w:rFonts w:ascii="宋体" w:hAnsi="宋体" w:hint="eastAsia"/>
                <w:sz w:val="22"/>
              </w:rPr>
              <w:t>3分；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驻点维护人员履历较丰富且驻点人员仅具有一种证书，得1</w:t>
            </w:r>
            <w:r w:rsidRPr="0015751E">
              <w:rPr>
                <w:rFonts w:ascii="宋体" w:hAnsi="宋体"/>
                <w:sz w:val="22"/>
              </w:rPr>
              <w:t>.1-2</w:t>
            </w:r>
            <w:r w:rsidRPr="0015751E">
              <w:rPr>
                <w:rFonts w:ascii="宋体" w:hAnsi="宋体" w:hint="eastAsia"/>
                <w:sz w:val="22"/>
              </w:rPr>
              <w:t>分；</w:t>
            </w:r>
          </w:p>
          <w:p w:rsidR="003C51E7" w:rsidRPr="0015751E" w:rsidRDefault="006A174B">
            <w:pPr>
              <w:widowControl/>
              <w:spacing w:line="360" w:lineRule="auto"/>
              <w:jc w:val="left"/>
              <w:rPr>
                <w:rFonts w:ascii="宋体" w:hAnsi="宋体"/>
                <w:sz w:val="22"/>
              </w:rPr>
            </w:pPr>
            <w:r w:rsidRPr="0015751E">
              <w:rPr>
                <w:rFonts w:ascii="宋体" w:hAnsi="宋体" w:hint="eastAsia"/>
                <w:sz w:val="22"/>
              </w:rPr>
              <w:t>现场驻点维护人员履历少没有证书，得0</w:t>
            </w:r>
            <w:r w:rsidRPr="0015751E">
              <w:rPr>
                <w:rFonts w:ascii="宋体" w:hAnsi="宋体"/>
                <w:sz w:val="22"/>
              </w:rPr>
              <w:t>.1-1</w:t>
            </w:r>
            <w:r w:rsidRPr="0015751E">
              <w:rPr>
                <w:rFonts w:ascii="宋体" w:hAnsi="宋体" w:hint="eastAsia"/>
                <w:sz w:val="22"/>
              </w:rPr>
              <w:t>分；</w:t>
            </w:r>
          </w:p>
        </w:tc>
      </w:tr>
      <w:tr w:rsidR="003C51E7" w:rsidRPr="0015751E">
        <w:trPr>
          <w:trHeight w:val="699"/>
        </w:trPr>
        <w:tc>
          <w:tcPr>
            <w:tcW w:w="399" w:type="pct"/>
            <w:shd w:val="clear" w:color="000000" w:fill="FFFFFF"/>
            <w:vAlign w:val="center"/>
          </w:tcPr>
          <w:p w:rsidR="003C51E7" w:rsidRPr="0015751E" w:rsidRDefault="006A174B">
            <w:pPr>
              <w:spacing w:line="360" w:lineRule="auto"/>
              <w:jc w:val="center"/>
              <w:rPr>
                <w:sz w:val="22"/>
              </w:rPr>
            </w:pPr>
            <w:bookmarkStart w:id="68" w:name="_GoBack" w:colFirst="3" w:colLast="3"/>
            <w:r w:rsidRPr="0015751E">
              <w:rPr>
                <w:rFonts w:hint="eastAsia"/>
                <w:sz w:val="22"/>
              </w:rPr>
              <w:lastRenderedPageBreak/>
              <w:t>15</w:t>
            </w:r>
          </w:p>
        </w:tc>
        <w:tc>
          <w:tcPr>
            <w:tcW w:w="999" w:type="pct"/>
            <w:shd w:val="clear" w:color="000000" w:fill="FFFFFF"/>
            <w:vAlign w:val="center"/>
          </w:tcPr>
          <w:p w:rsidR="003C51E7" w:rsidRPr="0015751E" w:rsidRDefault="006A174B">
            <w:pPr>
              <w:spacing w:line="360" w:lineRule="auto"/>
              <w:jc w:val="center"/>
              <w:rPr>
                <w:rFonts w:ascii="宋体" w:hAnsi="宋体"/>
                <w:sz w:val="22"/>
              </w:rPr>
            </w:pPr>
            <w:r w:rsidRPr="0015751E">
              <w:rPr>
                <w:rFonts w:ascii="宋体" w:hAnsi="宋体" w:hint="eastAsia"/>
                <w:sz w:val="22"/>
              </w:rPr>
              <w:t>投标人业绩</w:t>
            </w:r>
          </w:p>
        </w:tc>
        <w:tc>
          <w:tcPr>
            <w:tcW w:w="439" w:type="pct"/>
            <w:shd w:val="clear" w:color="000000" w:fill="FFFFFF"/>
            <w:vAlign w:val="center"/>
          </w:tcPr>
          <w:p w:rsidR="003C51E7" w:rsidRPr="0015751E" w:rsidRDefault="006A174B">
            <w:pPr>
              <w:spacing w:line="360" w:lineRule="auto"/>
              <w:jc w:val="center"/>
              <w:rPr>
                <w:rFonts w:ascii="宋体" w:hAnsi="宋体"/>
                <w:bCs/>
                <w:sz w:val="22"/>
              </w:rPr>
            </w:pPr>
            <w:r w:rsidRPr="0015751E">
              <w:rPr>
                <w:rFonts w:ascii="宋体" w:hAnsi="宋体" w:hint="eastAsia"/>
                <w:bCs/>
                <w:sz w:val="22"/>
              </w:rPr>
              <w:t>3</w:t>
            </w:r>
          </w:p>
        </w:tc>
        <w:tc>
          <w:tcPr>
            <w:tcW w:w="3161" w:type="pct"/>
            <w:shd w:val="clear" w:color="000000" w:fill="FFFFFF"/>
            <w:vAlign w:val="center"/>
          </w:tcPr>
          <w:p w:rsidR="003C51E7" w:rsidRPr="0015751E" w:rsidRDefault="006A174B">
            <w:pPr>
              <w:widowControl/>
              <w:pBdr>
                <w:top w:val="single" w:sz="4" w:space="1" w:color="auto"/>
              </w:pBdr>
              <w:spacing w:line="360" w:lineRule="auto"/>
              <w:jc w:val="left"/>
              <w:rPr>
                <w:rFonts w:ascii="宋体" w:hAnsi="宋体"/>
                <w:sz w:val="22"/>
              </w:rPr>
            </w:pPr>
            <w:r w:rsidRPr="0015751E">
              <w:rPr>
                <w:rFonts w:ascii="宋体" w:hAnsi="宋体" w:hint="eastAsia"/>
                <w:sz w:val="22"/>
              </w:rPr>
              <w:t>提供20</w:t>
            </w:r>
            <w:r w:rsidRPr="0015751E">
              <w:rPr>
                <w:rFonts w:ascii="宋体" w:hAnsi="宋体"/>
                <w:sz w:val="22"/>
              </w:rPr>
              <w:t>2</w:t>
            </w:r>
            <w:r w:rsidRPr="0015751E">
              <w:rPr>
                <w:rFonts w:ascii="宋体" w:hAnsi="宋体" w:hint="eastAsia"/>
                <w:sz w:val="22"/>
              </w:rPr>
              <w:t>1年1月1日以来(以合同签订时间为准)已完成的类似弱电系统或网络系统的</w:t>
            </w:r>
            <w:r w:rsidRPr="0015751E">
              <w:rPr>
                <w:rFonts w:ascii="宋体" w:hAnsi="宋体"/>
                <w:sz w:val="22"/>
              </w:rPr>
              <w:t>维护保修</w:t>
            </w:r>
            <w:r w:rsidRPr="0015751E">
              <w:rPr>
                <w:rFonts w:ascii="宋体" w:hAnsi="宋体" w:hint="eastAsia"/>
                <w:sz w:val="22"/>
              </w:rPr>
              <w:t>或</w:t>
            </w:r>
            <w:r w:rsidRPr="0015751E">
              <w:rPr>
                <w:rFonts w:ascii="宋体" w:hAnsi="宋体"/>
                <w:sz w:val="22"/>
              </w:rPr>
              <w:t>运行维护项目合同业绩，</w:t>
            </w:r>
            <w:r w:rsidRPr="0015751E">
              <w:rPr>
                <w:rFonts w:ascii="宋体" w:hAnsi="宋体" w:hint="eastAsia"/>
                <w:sz w:val="22"/>
              </w:rPr>
              <w:t>投标文件中提供合同及对应的用户报告，缺一不可。</w:t>
            </w:r>
            <w:r w:rsidRPr="0015751E">
              <w:rPr>
                <w:rFonts w:ascii="宋体" w:hAnsi="宋体"/>
                <w:sz w:val="22"/>
              </w:rPr>
              <w:t>每个得1分，最高得3分。</w:t>
            </w:r>
            <w:r w:rsidRPr="0015751E">
              <w:rPr>
                <w:rFonts w:ascii="宋体" w:hAnsi="宋体" w:hint="eastAsia"/>
                <w:sz w:val="22"/>
              </w:rPr>
              <w:t>。</w:t>
            </w:r>
          </w:p>
          <w:p w:rsidR="003C51E7" w:rsidRPr="0015751E" w:rsidRDefault="006A174B">
            <w:pPr>
              <w:widowControl/>
              <w:pBdr>
                <w:top w:val="single" w:sz="4" w:space="1" w:color="auto"/>
              </w:pBdr>
              <w:spacing w:line="360" w:lineRule="auto"/>
              <w:jc w:val="left"/>
              <w:rPr>
                <w:rFonts w:ascii="宋体" w:hAnsi="宋体"/>
                <w:b/>
                <w:sz w:val="22"/>
              </w:rPr>
            </w:pPr>
            <w:r w:rsidRPr="0015751E">
              <w:rPr>
                <w:rFonts w:ascii="宋体" w:hAnsi="宋体" w:hint="eastAsia"/>
                <w:b/>
                <w:sz w:val="22"/>
              </w:rPr>
              <w:t>备注：</w:t>
            </w:r>
          </w:p>
          <w:p w:rsidR="003C51E7" w:rsidRPr="0015751E" w:rsidRDefault="006A174B">
            <w:pPr>
              <w:widowControl/>
              <w:pBdr>
                <w:top w:val="single" w:sz="4" w:space="1" w:color="auto"/>
              </w:pBdr>
              <w:spacing w:line="360" w:lineRule="auto"/>
              <w:jc w:val="left"/>
              <w:rPr>
                <w:rFonts w:ascii="宋体" w:hAnsi="宋体"/>
                <w:b/>
                <w:sz w:val="22"/>
              </w:rPr>
            </w:pPr>
            <w:r w:rsidRPr="0015751E">
              <w:rPr>
                <w:rFonts w:ascii="宋体" w:hAnsi="宋体"/>
                <w:b/>
                <w:sz w:val="22"/>
              </w:rPr>
              <w:t>1</w:t>
            </w:r>
            <w:r w:rsidRPr="0015751E">
              <w:rPr>
                <w:rFonts w:ascii="宋体" w:hAnsi="宋体" w:hint="eastAsia"/>
                <w:b/>
                <w:sz w:val="22"/>
              </w:rPr>
              <w:t>、合同业绩须为本次投标人的业绩，投标人的独立法人子公司、参股公司的业绩均不予认可。</w:t>
            </w:r>
          </w:p>
          <w:p w:rsidR="003C51E7" w:rsidRPr="0015751E" w:rsidRDefault="006A174B">
            <w:pPr>
              <w:widowControl/>
              <w:spacing w:line="360" w:lineRule="auto"/>
              <w:jc w:val="left"/>
              <w:rPr>
                <w:rFonts w:ascii="宋体" w:hAnsi="宋体"/>
                <w:b/>
                <w:sz w:val="22"/>
              </w:rPr>
            </w:pPr>
            <w:r w:rsidRPr="0015751E">
              <w:rPr>
                <w:rFonts w:ascii="宋体" w:hAnsi="宋体"/>
                <w:b/>
                <w:sz w:val="22"/>
              </w:rPr>
              <w:t>2</w:t>
            </w:r>
            <w:r w:rsidRPr="0015751E">
              <w:rPr>
                <w:rFonts w:ascii="宋体" w:hAnsi="宋体" w:hint="eastAsia"/>
                <w:b/>
                <w:sz w:val="22"/>
              </w:rPr>
              <w:t>、投标文件中须提供清晰可辨的合同扫描件及每个合同业绩1张发票扫描件，未提供齐全上述资料不得分。</w:t>
            </w:r>
          </w:p>
          <w:p w:rsidR="003C51E7" w:rsidRPr="0015751E" w:rsidRDefault="006A174B">
            <w:pPr>
              <w:widowControl/>
              <w:spacing w:line="360" w:lineRule="auto"/>
              <w:jc w:val="left"/>
              <w:rPr>
                <w:rFonts w:ascii="宋体" w:hAnsi="宋体"/>
                <w:b/>
                <w:sz w:val="22"/>
              </w:rPr>
            </w:pPr>
            <w:r w:rsidRPr="0015751E">
              <w:rPr>
                <w:rFonts w:ascii="宋体" w:hAnsi="宋体"/>
                <w:b/>
                <w:sz w:val="22"/>
              </w:rPr>
              <w:t>3</w:t>
            </w:r>
            <w:r w:rsidRPr="0015751E">
              <w:rPr>
                <w:rFonts w:ascii="宋体" w:hAnsi="宋体" w:hint="eastAsia"/>
                <w:b/>
                <w:sz w:val="22"/>
              </w:rPr>
              <w:t>、如投标人提供的合同扫描件或发票扫描件因模糊不清或一些影响评分的重要内容缺失或不够明确而造成评标委员会在评审时做出对投标人不利的评审由投标人自行承担。</w:t>
            </w:r>
          </w:p>
          <w:p w:rsidR="003C51E7" w:rsidRPr="0015751E" w:rsidRDefault="006A174B">
            <w:pPr>
              <w:widowControl/>
              <w:spacing w:line="360" w:lineRule="auto"/>
              <w:jc w:val="left"/>
              <w:rPr>
                <w:rFonts w:ascii="宋体" w:hAnsi="宋体"/>
                <w:sz w:val="22"/>
              </w:rPr>
            </w:pPr>
            <w:r w:rsidRPr="0015751E">
              <w:rPr>
                <w:rFonts w:ascii="宋体" w:hAnsi="宋体"/>
                <w:b/>
                <w:sz w:val="22"/>
              </w:rPr>
              <w:t>4</w:t>
            </w:r>
            <w:r w:rsidRPr="0015751E">
              <w:rPr>
                <w:rFonts w:ascii="宋体" w:hAnsi="宋体" w:hint="eastAsia"/>
                <w:b/>
                <w:sz w:val="22"/>
              </w:rPr>
              <w:t>、评标过程中如须核实发票网上信息的，投标人需提供配合。</w:t>
            </w:r>
          </w:p>
        </w:tc>
      </w:tr>
    </w:tbl>
    <w:bookmarkEnd w:id="68"/>
    <w:p w:rsidR="003C51E7" w:rsidRPr="0015751E" w:rsidRDefault="006A174B">
      <w:pPr>
        <w:spacing w:line="400" w:lineRule="exact"/>
        <w:rPr>
          <w:rFonts w:hAnsi="宋体"/>
          <w:b/>
          <w:bCs/>
          <w:sz w:val="24"/>
        </w:rPr>
      </w:pPr>
      <w:r w:rsidRPr="0015751E">
        <w:rPr>
          <w:rFonts w:hAnsi="宋体" w:hint="eastAsia"/>
          <w:b/>
          <w:bCs/>
          <w:sz w:val="24"/>
        </w:rPr>
        <w:t>提示：</w:t>
      </w:r>
    </w:p>
    <w:p w:rsidR="003C51E7" w:rsidRPr="0015751E" w:rsidRDefault="006A174B">
      <w:pPr>
        <w:spacing w:line="400" w:lineRule="exact"/>
        <w:rPr>
          <w:rFonts w:hAnsi="宋体"/>
          <w:b/>
          <w:bCs/>
          <w:sz w:val="24"/>
          <w:u w:val="single"/>
        </w:rPr>
      </w:pPr>
      <w:r w:rsidRPr="0015751E">
        <w:rPr>
          <w:rFonts w:hAnsi="宋体"/>
          <w:b/>
          <w:bCs/>
          <w:sz w:val="24"/>
          <w:u w:val="single"/>
        </w:rPr>
        <w:t>1</w:t>
      </w:r>
      <w:r w:rsidRPr="0015751E">
        <w:rPr>
          <w:rFonts w:hAnsi="宋体" w:hint="eastAsia"/>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rsidR="003C51E7" w:rsidRPr="0015751E" w:rsidRDefault="006A174B">
      <w:pPr>
        <w:spacing w:line="400" w:lineRule="exact"/>
        <w:rPr>
          <w:rFonts w:hAnsi="宋体"/>
          <w:b/>
          <w:bCs/>
          <w:sz w:val="24"/>
          <w:u w:val="single"/>
        </w:rPr>
      </w:pPr>
      <w:r w:rsidRPr="0015751E">
        <w:rPr>
          <w:rFonts w:hAnsi="宋体"/>
          <w:b/>
          <w:bCs/>
          <w:sz w:val="24"/>
          <w:u w:val="single"/>
        </w:rPr>
        <w:t>2</w:t>
      </w:r>
      <w:r w:rsidRPr="0015751E">
        <w:rPr>
          <w:rFonts w:hAnsi="宋体" w:hint="eastAsia"/>
          <w:b/>
          <w:bCs/>
          <w:sz w:val="24"/>
          <w:u w:val="single"/>
        </w:rPr>
        <w:t>、供应商提交的所有响应文件、资料（包括所有证书、合同、报告等）都是准确、真实、合规的，如提供虚假资料，供应商需承担一切后果。</w:t>
      </w:r>
    </w:p>
    <w:p w:rsidR="003C51E7" w:rsidRPr="0015751E" w:rsidRDefault="006A174B">
      <w:pPr>
        <w:spacing w:line="400" w:lineRule="exact"/>
        <w:rPr>
          <w:rFonts w:hAnsi="宋体"/>
          <w:sz w:val="24"/>
          <w:lang w:val="zh-CN"/>
        </w:rPr>
      </w:pPr>
      <w:r w:rsidRPr="0015751E">
        <w:rPr>
          <w:rFonts w:ascii="宋体" w:hAnsi="宋体" w:hint="eastAsia"/>
          <w:b/>
          <w:bCs/>
          <w:sz w:val="24"/>
          <w:u w:val="single"/>
        </w:rPr>
        <w:t>3、各投标人请将本采购项目评分索引表放在商务技术文件目录的前页，投标人自评分值（客观分部分）请投标人将应得分值准确自评（请勿不填写也请勿错误填写），以方便评委进行更加优质、高效的评审。</w:t>
      </w:r>
    </w:p>
    <w:p w:rsidR="003C51E7" w:rsidRPr="0015751E" w:rsidRDefault="006A174B">
      <w:pPr>
        <w:spacing w:beforeLines="50" w:before="120" w:afterLines="50" w:after="120" w:line="400" w:lineRule="exact"/>
        <w:ind w:right="480" w:firstLineChars="150" w:firstLine="361"/>
        <w:rPr>
          <w:rFonts w:ascii="宋体" w:hAnsi="宋体"/>
          <w:b/>
          <w:bCs/>
          <w:sz w:val="24"/>
        </w:rPr>
      </w:pPr>
      <w:r w:rsidRPr="0015751E">
        <w:rPr>
          <w:rFonts w:ascii="宋体" w:hAnsi="宋体" w:hint="eastAsia"/>
          <w:b/>
          <w:bCs/>
          <w:sz w:val="24"/>
        </w:rPr>
        <w:t>（三）商务技术分的计算方式</w:t>
      </w:r>
    </w:p>
    <w:p w:rsidR="003C51E7" w:rsidRPr="0015751E" w:rsidRDefault="006A174B">
      <w:pPr>
        <w:spacing w:line="360" w:lineRule="exact"/>
        <w:ind w:firstLineChars="200" w:firstLine="480"/>
        <w:rPr>
          <w:rFonts w:ascii="宋体" w:hAnsi="宋体"/>
          <w:sz w:val="24"/>
        </w:rPr>
      </w:pPr>
      <w:r w:rsidRPr="0015751E">
        <w:rPr>
          <w:rFonts w:ascii="宋体" w:hAnsi="宋体" w:hint="eastAsia"/>
          <w:sz w:val="24"/>
        </w:rPr>
        <w:t>商务技术分按照磋商小组成员的独立评分结果汇总后，取全部磋商小组成员评分值的算术平均分，计算公式为：</w:t>
      </w:r>
    </w:p>
    <w:p w:rsidR="003C51E7" w:rsidRPr="0015751E" w:rsidRDefault="006A174B">
      <w:pPr>
        <w:spacing w:line="360" w:lineRule="exact"/>
        <w:ind w:firstLine="495"/>
        <w:rPr>
          <w:rFonts w:ascii="宋体" w:hAnsi="宋体"/>
          <w:sz w:val="24"/>
        </w:rPr>
      </w:pPr>
      <w:r w:rsidRPr="0015751E">
        <w:rPr>
          <w:rFonts w:ascii="宋体" w:hAnsi="宋体" w:hint="eastAsia"/>
          <w:sz w:val="24"/>
        </w:rPr>
        <w:t>商务技术分=（磋商小组所有成员评分合计数）/（磋商小组组成人员数）</w:t>
      </w:r>
    </w:p>
    <w:p w:rsidR="003C51E7" w:rsidRPr="0015751E" w:rsidRDefault="006A174B">
      <w:pPr>
        <w:pStyle w:val="af0"/>
        <w:spacing w:beforeLines="50" w:before="120" w:afterLines="50" w:after="120" w:line="360" w:lineRule="auto"/>
        <w:ind w:firstLineChars="200" w:firstLine="466"/>
        <w:rPr>
          <w:rFonts w:hAnsi="宋体"/>
          <w:b/>
          <w:sz w:val="24"/>
          <w:szCs w:val="24"/>
        </w:rPr>
      </w:pPr>
      <w:r w:rsidRPr="0015751E">
        <w:rPr>
          <w:rFonts w:hAnsi="宋体" w:hint="eastAsia"/>
          <w:b/>
          <w:sz w:val="24"/>
          <w:szCs w:val="24"/>
        </w:rPr>
        <w:lastRenderedPageBreak/>
        <w:t>三、供应商义务</w:t>
      </w:r>
    </w:p>
    <w:p w:rsidR="003C51E7" w:rsidRPr="0015751E" w:rsidRDefault="006A174B">
      <w:pPr>
        <w:pStyle w:val="af0"/>
        <w:spacing w:beforeLines="50" w:before="120" w:afterLines="50" w:after="120" w:line="360" w:lineRule="auto"/>
        <w:ind w:firstLineChars="200" w:firstLine="464"/>
        <w:rPr>
          <w:rFonts w:hAnsi="宋体"/>
          <w:bCs/>
          <w:sz w:val="24"/>
          <w:szCs w:val="24"/>
        </w:rPr>
      </w:pPr>
      <w:r w:rsidRPr="0015751E">
        <w:rPr>
          <w:rFonts w:hAnsi="宋体" w:hint="eastAsia"/>
          <w:bCs/>
          <w:sz w:val="24"/>
          <w:szCs w:val="24"/>
        </w:rPr>
        <w:t>评标期间，供应商应随时随地答复磋商小组的询标，解答包括有关的商务、技术问题等</w:t>
      </w:r>
    </w:p>
    <w:p w:rsidR="003C51E7" w:rsidRPr="0015751E" w:rsidRDefault="006A174B">
      <w:pPr>
        <w:jc w:val="center"/>
        <w:rPr>
          <w:rFonts w:ascii="宋体" w:hAnsi="宋体"/>
          <w:b/>
          <w:sz w:val="24"/>
        </w:rPr>
      </w:pPr>
      <w:r w:rsidRPr="0015751E">
        <w:rPr>
          <w:rFonts w:ascii="宋体" w:hAnsi="宋体"/>
          <w:b/>
          <w:sz w:val="24"/>
        </w:rPr>
        <w:br w:type="page"/>
      </w:r>
      <w:r w:rsidRPr="0015751E">
        <w:rPr>
          <w:rFonts w:ascii="宋体" w:hAnsi="宋体" w:hint="eastAsia"/>
          <w:b/>
          <w:sz w:val="30"/>
          <w:szCs w:val="30"/>
        </w:rPr>
        <w:lastRenderedPageBreak/>
        <w:t>采购项目评分索引表</w:t>
      </w:r>
    </w:p>
    <w:p w:rsidR="003C51E7" w:rsidRPr="0015751E" w:rsidRDefault="006A174B">
      <w:pPr>
        <w:snapToGrid w:val="0"/>
        <w:spacing w:before="100" w:beforeAutospacing="1" w:after="100" w:afterAutospacing="1" w:line="400" w:lineRule="exact"/>
        <w:rPr>
          <w:rFonts w:ascii="宋体" w:hAnsi="宋体"/>
          <w:b/>
          <w:spacing w:val="-4"/>
          <w:sz w:val="24"/>
        </w:rPr>
      </w:pPr>
      <w:r w:rsidRPr="0015751E">
        <w:rPr>
          <w:rFonts w:ascii="宋体" w:hAnsi="宋体" w:hint="eastAsia"/>
          <w:b/>
          <w:spacing w:val="-4"/>
          <w:sz w:val="24"/>
        </w:rPr>
        <w:t>（重要提示：本采购项目评分索引表放在商务技术文件目录的前页，</w:t>
      </w:r>
      <w:r w:rsidRPr="0015751E">
        <w:rPr>
          <w:rFonts w:ascii="宋体" w:hAnsi="宋体" w:hint="eastAsia"/>
          <w:b/>
          <w:spacing w:val="-4"/>
          <w:sz w:val="24"/>
          <w:u w:val="single"/>
        </w:rPr>
        <w:t>“供应商应标情况栏目” （客观分部分）请供应商务必逐项详细进行填写（请勿不填写），供应商自评分值（客观分部分）请供应商将应得分值准确自评（请勿不填写也请勿错误填写），以方便评委进行更加优质、高效的评审</w:t>
      </w:r>
      <w:r w:rsidRPr="0015751E">
        <w:rPr>
          <w:rFonts w:ascii="宋体" w:hAnsi="宋体" w:hint="eastAsia"/>
          <w:b/>
          <w:spacing w:val="-4"/>
          <w:sz w:val="24"/>
        </w:rPr>
        <w:t>)</w:t>
      </w:r>
    </w:p>
    <w:p w:rsidR="003C51E7" w:rsidRPr="0015751E" w:rsidRDefault="006A174B">
      <w:pPr>
        <w:rPr>
          <w:rFonts w:ascii="宋体" w:hAnsi="宋体"/>
          <w:b/>
          <w:sz w:val="24"/>
        </w:rPr>
      </w:pPr>
      <w:r w:rsidRPr="0015751E">
        <w:rPr>
          <w:rFonts w:ascii="宋体" w:hAnsi="宋体" w:hint="eastAsia"/>
          <w:b/>
          <w:sz w:val="24"/>
        </w:rPr>
        <w:t xml:space="preserve">项目名称： </w:t>
      </w:r>
      <w:r w:rsidRPr="0015751E">
        <w:rPr>
          <w:rFonts w:ascii="宋体" w:hAnsi="宋体"/>
          <w:b/>
          <w:sz w:val="24"/>
        </w:rPr>
        <w:t xml:space="preserve">                              </w:t>
      </w:r>
      <w:r w:rsidRPr="0015751E">
        <w:rPr>
          <w:rFonts w:ascii="宋体" w:hAnsi="宋体" w:hint="eastAsia"/>
          <w:b/>
          <w:sz w:val="24"/>
        </w:rPr>
        <w:t>供应商名称：</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216"/>
        <w:gridCol w:w="850"/>
        <w:gridCol w:w="993"/>
        <w:gridCol w:w="3543"/>
        <w:gridCol w:w="1276"/>
      </w:tblGrid>
      <w:tr w:rsidR="003C51E7" w:rsidRPr="0015751E">
        <w:trPr>
          <w:trHeight w:val="868"/>
        </w:trPr>
        <w:tc>
          <w:tcPr>
            <w:tcW w:w="2723" w:type="dxa"/>
            <w:gridSpan w:val="2"/>
            <w:vAlign w:val="center"/>
          </w:tcPr>
          <w:p w:rsidR="003C51E7" w:rsidRPr="0015751E" w:rsidRDefault="006A174B">
            <w:pPr>
              <w:widowControl/>
              <w:jc w:val="center"/>
              <w:rPr>
                <w:rFonts w:ascii="宋体" w:hAnsi="宋体"/>
                <w:b/>
                <w:bCs/>
                <w:szCs w:val="21"/>
              </w:rPr>
            </w:pPr>
            <w:r w:rsidRPr="0015751E">
              <w:rPr>
                <w:rFonts w:ascii="宋体" w:hAnsi="宋体" w:hint="eastAsia"/>
                <w:b/>
                <w:bCs/>
                <w:szCs w:val="21"/>
              </w:rPr>
              <w:t>评标内容</w:t>
            </w:r>
          </w:p>
        </w:tc>
        <w:tc>
          <w:tcPr>
            <w:tcW w:w="850" w:type="dxa"/>
            <w:vAlign w:val="center"/>
          </w:tcPr>
          <w:p w:rsidR="003C51E7" w:rsidRPr="0015751E" w:rsidRDefault="006A174B">
            <w:pPr>
              <w:widowControl/>
              <w:jc w:val="center"/>
              <w:rPr>
                <w:rFonts w:ascii="宋体"/>
                <w:b/>
                <w:bCs/>
                <w:szCs w:val="21"/>
              </w:rPr>
            </w:pPr>
            <w:r w:rsidRPr="0015751E">
              <w:rPr>
                <w:rFonts w:ascii="宋体" w:hint="eastAsia"/>
                <w:b/>
                <w:bCs/>
                <w:szCs w:val="21"/>
              </w:rPr>
              <w:t>分值</w:t>
            </w:r>
          </w:p>
        </w:tc>
        <w:tc>
          <w:tcPr>
            <w:tcW w:w="993" w:type="dxa"/>
            <w:vAlign w:val="center"/>
          </w:tcPr>
          <w:p w:rsidR="003C51E7" w:rsidRPr="0015751E" w:rsidRDefault="006A174B">
            <w:pPr>
              <w:widowControl/>
              <w:jc w:val="center"/>
              <w:rPr>
                <w:rFonts w:ascii="宋体"/>
                <w:b/>
                <w:bCs/>
                <w:szCs w:val="21"/>
              </w:rPr>
            </w:pPr>
            <w:r w:rsidRPr="0015751E">
              <w:rPr>
                <w:rFonts w:ascii="宋体" w:hAnsi="宋体" w:hint="eastAsia"/>
                <w:b/>
                <w:bCs/>
                <w:szCs w:val="21"/>
              </w:rPr>
              <w:t>响应文件响应页码</w:t>
            </w:r>
          </w:p>
        </w:tc>
        <w:tc>
          <w:tcPr>
            <w:tcW w:w="3543" w:type="dxa"/>
            <w:tcBorders>
              <w:top w:val="single" w:sz="4" w:space="0" w:color="auto"/>
              <w:left w:val="nil"/>
              <w:bottom w:val="single" w:sz="4" w:space="0" w:color="auto"/>
              <w:right w:val="single" w:sz="4" w:space="0" w:color="auto"/>
            </w:tcBorders>
            <w:vAlign w:val="center"/>
          </w:tcPr>
          <w:p w:rsidR="003C51E7" w:rsidRPr="0015751E" w:rsidRDefault="006A174B">
            <w:pPr>
              <w:widowControl/>
              <w:jc w:val="center"/>
              <w:rPr>
                <w:rFonts w:ascii="宋体" w:hAnsi="宋体" w:cs="宋体"/>
                <w:b/>
                <w:bCs/>
                <w:kern w:val="0"/>
                <w:sz w:val="24"/>
              </w:rPr>
            </w:pPr>
            <w:r w:rsidRPr="0015751E">
              <w:rPr>
                <w:rFonts w:ascii="宋体" w:hAnsi="宋体" w:cs="宋体" w:hint="eastAsia"/>
                <w:b/>
                <w:bCs/>
                <w:kern w:val="0"/>
                <w:sz w:val="24"/>
              </w:rPr>
              <w:t>供应商</w:t>
            </w:r>
          </w:p>
          <w:p w:rsidR="003C51E7" w:rsidRPr="0015751E" w:rsidRDefault="006A174B">
            <w:pPr>
              <w:widowControl/>
              <w:jc w:val="center"/>
              <w:rPr>
                <w:rFonts w:ascii="宋体" w:hAnsi="宋体"/>
                <w:b/>
                <w:bCs/>
                <w:szCs w:val="21"/>
              </w:rPr>
            </w:pPr>
            <w:r w:rsidRPr="0015751E">
              <w:rPr>
                <w:rFonts w:ascii="宋体" w:hAnsi="宋体" w:cs="宋体" w:hint="eastAsia"/>
                <w:b/>
                <w:bCs/>
                <w:kern w:val="0"/>
                <w:sz w:val="24"/>
              </w:rPr>
              <w:t>应标情况</w:t>
            </w:r>
          </w:p>
        </w:tc>
        <w:tc>
          <w:tcPr>
            <w:tcW w:w="1276" w:type="dxa"/>
            <w:tcBorders>
              <w:top w:val="single" w:sz="4" w:space="0" w:color="auto"/>
              <w:left w:val="nil"/>
              <w:bottom w:val="single" w:sz="4" w:space="0" w:color="auto"/>
              <w:right w:val="single" w:sz="4" w:space="0" w:color="auto"/>
            </w:tcBorders>
            <w:vAlign w:val="center"/>
          </w:tcPr>
          <w:p w:rsidR="003C51E7" w:rsidRPr="0015751E" w:rsidRDefault="006A174B">
            <w:pPr>
              <w:widowControl/>
              <w:jc w:val="center"/>
              <w:rPr>
                <w:rFonts w:ascii="宋体" w:hAnsi="宋体"/>
                <w:b/>
                <w:bCs/>
                <w:szCs w:val="21"/>
              </w:rPr>
            </w:pPr>
            <w:r w:rsidRPr="0015751E">
              <w:rPr>
                <w:rFonts w:ascii="宋体" w:hAnsi="宋体" w:cs="宋体" w:hint="eastAsia"/>
                <w:b/>
                <w:bCs/>
                <w:kern w:val="0"/>
                <w:sz w:val="24"/>
              </w:rPr>
              <w:t>供应商自评分值</w:t>
            </w:r>
          </w:p>
        </w:tc>
      </w:tr>
      <w:tr w:rsidR="003C51E7" w:rsidRPr="0015751E">
        <w:trPr>
          <w:trHeight w:val="764"/>
        </w:trPr>
        <w:tc>
          <w:tcPr>
            <w:tcW w:w="507" w:type="dxa"/>
            <w:vAlign w:val="center"/>
          </w:tcPr>
          <w:p w:rsidR="003C51E7" w:rsidRPr="0015751E" w:rsidRDefault="006A174B">
            <w:pPr>
              <w:jc w:val="center"/>
              <w:rPr>
                <w:rFonts w:ascii="宋体" w:hAnsi="宋体"/>
                <w:bCs/>
                <w:sz w:val="24"/>
              </w:rPr>
            </w:pPr>
            <w:r w:rsidRPr="0015751E">
              <w:rPr>
                <w:rFonts w:ascii="宋体" w:hAnsi="宋体"/>
                <w:bCs/>
                <w:sz w:val="24"/>
              </w:rPr>
              <w:t>1</w:t>
            </w:r>
          </w:p>
        </w:tc>
        <w:tc>
          <w:tcPr>
            <w:tcW w:w="2216" w:type="dxa"/>
            <w:vAlign w:val="center"/>
          </w:tcPr>
          <w:p w:rsidR="003C51E7" w:rsidRPr="0015751E" w:rsidRDefault="006A174B">
            <w:pPr>
              <w:spacing w:line="360" w:lineRule="auto"/>
              <w:jc w:val="left"/>
              <w:rPr>
                <w:sz w:val="24"/>
              </w:rPr>
            </w:pPr>
            <w:r w:rsidRPr="0015751E">
              <w:rPr>
                <w:rFonts w:ascii="宋体" w:hAnsi="宋体" w:hint="eastAsia"/>
                <w:sz w:val="22"/>
              </w:rPr>
              <w:t>投标人综合实力</w:t>
            </w:r>
          </w:p>
        </w:tc>
        <w:tc>
          <w:tcPr>
            <w:tcW w:w="850" w:type="dxa"/>
            <w:vAlign w:val="center"/>
          </w:tcPr>
          <w:p w:rsidR="003C51E7" w:rsidRPr="0015751E" w:rsidRDefault="006A174B">
            <w:pPr>
              <w:jc w:val="center"/>
              <w:rPr>
                <w:rFonts w:ascii="宋体"/>
                <w:sz w:val="24"/>
              </w:rPr>
            </w:pPr>
            <w:r w:rsidRPr="0015751E">
              <w:rPr>
                <w:rFonts w:ascii="宋体" w:hint="eastAsia"/>
                <w:sz w:val="24"/>
              </w:rPr>
              <w:t>4</w:t>
            </w:r>
          </w:p>
        </w:tc>
        <w:tc>
          <w:tcPr>
            <w:tcW w:w="993" w:type="dxa"/>
            <w:vAlign w:val="center"/>
          </w:tcPr>
          <w:p w:rsidR="003C51E7" w:rsidRPr="0015751E" w:rsidRDefault="003C51E7">
            <w:pPr>
              <w:jc w:val="left"/>
              <w:rPr>
                <w:rFonts w:ascii="宋体"/>
                <w:bCs/>
                <w:szCs w:val="21"/>
              </w:rPr>
            </w:pPr>
          </w:p>
        </w:tc>
        <w:tc>
          <w:tcPr>
            <w:tcW w:w="3543" w:type="dxa"/>
            <w:tcBorders>
              <w:top w:val="nil"/>
              <w:left w:val="nil"/>
              <w:bottom w:val="single" w:sz="4" w:space="0" w:color="auto"/>
              <w:right w:val="single" w:sz="4" w:space="0" w:color="auto"/>
            </w:tcBorders>
            <w:vAlign w:val="center"/>
          </w:tcPr>
          <w:p w:rsidR="003C51E7" w:rsidRPr="0015751E" w:rsidRDefault="003C51E7">
            <w:pPr>
              <w:jc w:val="center"/>
              <w:rPr>
                <w:rFonts w:ascii="宋体"/>
                <w:bCs/>
                <w:szCs w:val="21"/>
              </w:rPr>
            </w:pPr>
          </w:p>
        </w:tc>
        <w:tc>
          <w:tcPr>
            <w:tcW w:w="1276" w:type="dxa"/>
            <w:tcBorders>
              <w:top w:val="nil"/>
              <w:left w:val="nil"/>
              <w:bottom w:val="single" w:sz="4" w:space="0" w:color="auto"/>
              <w:right w:val="single" w:sz="4" w:space="0" w:color="auto"/>
            </w:tcBorders>
            <w:vAlign w:val="center"/>
          </w:tcPr>
          <w:p w:rsidR="003C51E7" w:rsidRPr="0015751E" w:rsidRDefault="003C51E7">
            <w:pPr>
              <w:jc w:val="center"/>
              <w:rPr>
                <w:rFonts w:ascii="宋体"/>
                <w:bCs/>
                <w:szCs w:val="21"/>
              </w:rPr>
            </w:pPr>
          </w:p>
        </w:tc>
      </w:tr>
      <w:tr w:rsidR="003C51E7" w:rsidRPr="0015751E">
        <w:trPr>
          <w:trHeight w:val="554"/>
        </w:trPr>
        <w:tc>
          <w:tcPr>
            <w:tcW w:w="507" w:type="dxa"/>
            <w:vAlign w:val="center"/>
          </w:tcPr>
          <w:p w:rsidR="003C51E7" w:rsidRPr="0015751E" w:rsidRDefault="006A174B">
            <w:pPr>
              <w:jc w:val="center"/>
              <w:rPr>
                <w:rFonts w:ascii="宋体" w:hAnsi="宋体"/>
                <w:bCs/>
                <w:sz w:val="24"/>
              </w:rPr>
            </w:pPr>
            <w:r w:rsidRPr="0015751E">
              <w:rPr>
                <w:rFonts w:ascii="宋体" w:hAnsi="宋体"/>
                <w:bCs/>
                <w:sz w:val="24"/>
              </w:rPr>
              <w:t>2</w:t>
            </w:r>
          </w:p>
        </w:tc>
        <w:tc>
          <w:tcPr>
            <w:tcW w:w="2216" w:type="dxa"/>
            <w:vAlign w:val="center"/>
          </w:tcPr>
          <w:p w:rsidR="003C51E7" w:rsidRPr="0015751E" w:rsidRDefault="006A174B">
            <w:pPr>
              <w:widowControl/>
              <w:spacing w:line="360" w:lineRule="auto"/>
              <w:jc w:val="left"/>
              <w:rPr>
                <w:rFonts w:ascii="宋体" w:hAnsi="宋体" w:cs="宋体"/>
                <w:kern w:val="0"/>
                <w:sz w:val="24"/>
              </w:rPr>
            </w:pPr>
            <w:r w:rsidRPr="0015751E">
              <w:rPr>
                <w:rFonts w:ascii="宋体" w:hAnsi="宋体" w:cs="宋体" w:hint="eastAsia"/>
                <w:color w:val="000000"/>
                <w:kern w:val="0"/>
                <w:sz w:val="24"/>
              </w:rPr>
              <w:t>基础运维服务</w:t>
            </w:r>
          </w:p>
        </w:tc>
        <w:tc>
          <w:tcPr>
            <w:tcW w:w="850" w:type="dxa"/>
            <w:vAlign w:val="center"/>
          </w:tcPr>
          <w:p w:rsidR="003C51E7" w:rsidRPr="0015751E" w:rsidRDefault="006A174B">
            <w:pPr>
              <w:widowControl/>
              <w:jc w:val="center"/>
              <w:textAlignment w:val="center"/>
              <w:rPr>
                <w:rFonts w:ascii="宋体" w:hAnsi="宋体"/>
                <w:sz w:val="24"/>
              </w:rPr>
            </w:pPr>
            <w:r w:rsidRPr="0015751E">
              <w:rPr>
                <w:color w:val="000000"/>
                <w:kern w:val="0"/>
                <w:sz w:val="22"/>
                <w:szCs w:val="22"/>
                <w:lang w:bidi="ar"/>
              </w:rPr>
              <w:t>6</w:t>
            </w:r>
          </w:p>
        </w:tc>
        <w:tc>
          <w:tcPr>
            <w:tcW w:w="993" w:type="dxa"/>
            <w:vAlign w:val="center"/>
          </w:tcPr>
          <w:p w:rsidR="003C51E7" w:rsidRPr="0015751E" w:rsidRDefault="003C51E7">
            <w:pPr>
              <w:jc w:val="left"/>
              <w:rPr>
                <w:rFonts w:ascii="宋体"/>
                <w:bCs/>
                <w:szCs w:val="21"/>
              </w:rPr>
            </w:pPr>
          </w:p>
        </w:tc>
        <w:tc>
          <w:tcPr>
            <w:tcW w:w="3543" w:type="dxa"/>
            <w:tcBorders>
              <w:top w:val="nil"/>
              <w:left w:val="nil"/>
              <w:bottom w:val="single" w:sz="4" w:space="0" w:color="auto"/>
              <w:right w:val="single" w:sz="4" w:space="0" w:color="auto"/>
            </w:tcBorders>
            <w:vAlign w:val="center"/>
          </w:tcPr>
          <w:p w:rsidR="003C51E7" w:rsidRPr="0015751E" w:rsidRDefault="003C51E7">
            <w:pPr>
              <w:jc w:val="center"/>
              <w:rPr>
                <w:rFonts w:ascii="宋体"/>
                <w:bCs/>
                <w:szCs w:val="21"/>
              </w:rPr>
            </w:pPr>
          </w:p>
        </w:tc>
        <w:tc>
          <w:tcPr>
            <w:tcW w:w="1276" w:type="dxa"/>
            <w:tcBorders>
              <w:top w:val="nil"/>
              <w:left w:val="nil"/>
              <w:bottom w:val="single" w:sz="4" w:space="0" w:color="auto"/>
              <w:right w:val="single" w:sz="4" w:space="0" w:color="auto"/>
            </w:tcBorders>
            <w:vAlign w:val="center"/>
          </w:tcPr>
          <w:p w:rsidR="003C51E7" w:rsidRPr="0015751E" w:rsidRDefault="003C51E7">
            <w:pPr>
              <w:jc w:val="center"/>
              <w:rPr>
                <w:rFonts w:ascii="宋体"/>
                <w:bCs/>
                <w:szCs w:val="21"/>
              </w:rPr>
            </w:pPr>
          </w:p>
        </w:tc>
      </w:tr>
      <w:tr w:rsidR="003C51E7" w:rsidRPr="0015751E">
        <w:trPr>
          <w:trHeight w:val="554"/>
        </w:trPr>
        <w:tc>
          <w:tcPr>
            <w:tcW w:w="507" w:type="dxa"/>
            <w:vAlign w:val="center"/>
          </w:tcPr>
          <w:p w:rsidR="003C51E7" w:rsidRPr="0015751E" w:rsidRDefault="006A174B">
            <w:pPr>
              <w:jc w:val="center"/>
              <w:rPr>
                <w:rFonts w:ascii="宋体" w:hAnsi="宋体"/>
                <w:bCs/>
                <w:sz w:val="24"/>
              </w:rPr>
            </w:pPr>
            <w:r w:rsidRPr="0015751E">
              <w:rPr>
                <w:rFonts w:ascii="宋体" w:hAnsi="宋体"/>
                <w:bCs/>
                <w:sz w:val="24"/>
              </w:rPr>
              <w:t>3</w:t>
            </w:r>
          </w:p>
        </w:tc>
        <w:tc>
          <w:tcPr>
            <w:tcW w:w="2216" w:type="dxa"/>
            <w:vAlign w:val="center"/>
          </w:tcPr>
          <w:p w:rsidR="003C51E7" w:rsidRPr="0015751E" w:rsidRDefault="006A174B">
            <w:pPr>
              <w:widowControl/>
              <w:spacing w:line="360" w:lineRule="auto"/>
              <w:jc w:val="left"/>
              <w:rPr>
                <w:rFonts w:ascii="宋体" w:hAnsi="宋体" w:cs="宋体"/>
                <w:kern w:val="0"/>
                <w:sz w:val="24"/>
              </w:rPr>
            </w:pPr>
            <w:r w:rsidRPr="0015751E">
              <w:rPr>
                <w:rFonts w:ascii="宋体" w:hAnsi="宋体" w:cs="宋体" w:hint="eastAsia"/>
                <w:color w:val="000000"/>
                <w:kern w:val="0"/>
                <w:sz w:val="24"/>
              </w:rPr>
              <w:t>综合布线及网络系统维保服务</w:t>
            </w:r>
          </w:p>
        </w:tc>
        <w:tc>
          <w:tcPr>
            <w:tcW w:w="850" w:type="dxa"/>
            <w:vAlign w:val="center"/>
          </w:tcPr>
          <w:p w:rsidR="003C51E7" w:rsidRPr="0015751E" w:rsidRDefault="006A174B">
            <w:pPr>
              <w:widowControl/>
              <w:jc w:val="center"/>
              <w:textAlignment w:val="center"/>
              <w:rPr>
                <w:rFonts w:ascii="宋体" w:hAnsi="宋体"/>
                <w:sz w:val="24"/>
              </w:rPr>
            </w:pPr>
            <w:r w:rsidRPr="0015751E">
              <w:rPr>
                <w:color w:val="000000"/>
                <w:kern w:val="0"/>
                <w:sz w:val="22"/>
                <w:szCs w:val="22"/>
                <w:lang w:bidi="ar"/>
              </w:rPr>
              <w:t>6</w:t>
            </w:r>
          </w:p>
        </w:tc>
        <w:tc>
          <w:tcPr>
            <w:tcW w:w="993" w:type="dxa"/>
            <w:vAlign w:val="center"/>
          </w:tcPr>
          <w:p w:rsidR="003C51E7" w:rsidRPr="0015751E" w:rsidRDefault="003C51E7">
            <w:pPr>
              <w:jc w:val="left"/>
              <w:rPr>
                <w:rFonts w:ascii="宋体"/>
                <w:bCs/>
                <w:szCs w:val="21"/>
              </w:rPr>
            </w:pPr>
          </w:p>
        </w:tc>
        <w:tc>
          <w:tcPr>
            <w:tcW w:w="3543" w:type="dxa"/>
            <w:vAlign w:val="center"/>
          </w:tcPr>
          <w:p w:rsidR="003C51E7" w:rsidRPr="0015751E" w:rsidRDefault="003C51E7">
            <w:pPr>
              <w:jc w:val="center"/>
              <w:rPr>
                <w:rFonts w:ascii="宋体"/>
                <w:b/>
                <w:szCs w:val="21"/>
              </w:rPr>
            </w:pPr>
          </w:p>
        </w:tc>
        <w:tc>
          <w:tcPr>
            <w:tcW w:w="1276" w:type="dxa"/>
            <w:vAlign w:val="center"/>
          </w:tcPr>
          <w:p w:rsidR="003C51E7" w:rsidRPr="0015751E" w:rsidRDefault="003C51E7">
            <w:pPr>
              <w:jc w:val="center"/>
              <w:rPr>
                <w:rFonts w:ascii="宋体"/>
                <w:b/>
                <w:szCs w:val="21"/>
              </w:rPr>
            </w:pPr>
          </w:p>
        </w:tc>
      </w:tr>
      <w:tr w:rsidR="003C51E7" w:rsidRPr="0015751E">
        <w:trPr>
          <w:trHeight w:val="701"/>
        </w:trPr>
        <w:tc>
          <w:tcPr>
            <w:tcW w:w="507" w:type="dxa"/>
            <w:vAlign w:val="center"/>
          </w:tcPr>
          <w:p w:rsidR="003C51E7" w:rsidRPr="0015751E" w:rsidRDefault="006A174B">
            <w:pPr>
              <w:jc w:val="center"/>
              <w:rPr>
                <w:rFonts w:ascii="宋体" w:hAnsi="宋体"/>
                <w:bCs/>
                <w:sz w:val="24"/>
              </w:rPr>
            </w:pPr>
            <w:r w:rsidRPr="0015751E">
              <w:rPr>
                <w:rFonts w:ascii="宋体" w:hAnsi="宋体"/>
                <w:bCs/>
                <w:sz w:val="24"/>
              </w:rPr>
              <w:t>4</w:t>
            </w:r>
          </w:p>
        </w:tc>
        <w:tc>
          <w:tcPr>
            <w:tcW w:w="2216" w:type="dxa"/>
            <w:vAlign w:val="center"/>
          </w:tcPr>
          <w:p w:rsidR="003C51E7" w:rsidRPr="0015751E" w:rsidRDefault="006A174B">
            <w:pPr>
              <w:widowControl/>
              <w:spacing w:line="360" w:lineRule="auto"/>
              <w:jc w:val="left"/>
              <w:rPr>
                <w:sz w:val="24"/>
              </w:rPr>
            </w:pPr>
            <w:r w:rsidRPr="0015751E">
              <w:rPr>
                <w:rFonts w:ascii="宋体" w:hAnsi="宋体" w:cs="宋体" w:hint="eastAsia"/>
                <w:color w:val="000000"/>
                <w:kern w:val="0"/>
                <w:sz w:val="24"/>
              </w:rPr>
              <w:t>网络巡检服务</w:t>
            </w:r>
          </w:p>
        </w:tc>
        <w:tc>
          <w:tcPr>
            <w:tcW w:w="850" w:type="dxa"/>
            <w:vAlign w:val="center"/>
          </w:tcPr>
          <w:p w:rsidR="003C51E7" w:rsidRPr="0015751E" w:rsidRDefault="006A174B">
            <w:pPr>
              <w:widowControl/>
              <w:jc w:val="center"/>
              <w:textAlignment w:val="center"/>
              <w:rPr>
                <w:rFonts w:ascii="宋体" w:hAnsi="宋体"/>
                <w:sz w:val="24"/>
              </w:rPr>
            </w:pPr>
            <w:r w:rsidRPr="0015751E">
              <w:rPr>
                <w:color w:val="000000"/>
                <w:kern w:val="0"/>
                <w:sz w:val="22"/>
                <w:szCs w:val="22"/>
                <w:lang w:bidi="ar"/>
              </w:rPr>
              <w:t>3</w:t>
            </w:r>
          </w:p>
        </w:tc>
        <w:tc>
          <w:tcPr>
            <w:tcW w:w="993" w:type="dxa"/>
            <w:vAlign w:val="center"/>
          </w:tcPr>
          <w:p w:rsidR="003C51E7" w:rsidRPr="0015751E" w:rsidRDefault="003C51E7">
            <w:pPr>
              <w:jc w:val="left"/>
              <w:rPr>
                <w:rFonts w:ascii="宋体"/>
                <w:bCs/>
                <w:szCs w:val="21"/>
              </w:rPr>
            </w:pPr>
          </w:p>
        </w:tc>
        <w:tc>
          <w:tcPr>
            <w:tcW w:w="3543" w:type="dxa"/>
            <w:vAlign w:val="center"/>
          </w:tcPr>
          <w:p w:rsidR="003C51E7" w:rsidRPr="0015751E" w:rsidRDefault="003C51E7">
            <w:pPr>
              <w:jc w:val="left"/>
              <w:rPr>
                <w:rFonts w:ascii="宋体"/>
                <w:bCs/>
                <w:szCs w:val="21"/>
              </w:rPr>
            </w:pPr>
          </w:p>
        </w:tc>
        <w:tc>
          <w:tcPr>
            <w:tcW w:w="1276" w:type="dxa"/>
            <w:vAlign w:val="center"/>
          </w:tcPr>
          <w:p w:rsidR="003C51E7" w:rsidRPr="0015751E" w:rsidRDefault="003C51E7">
            <w:pPr>
              <w:jc w:val="left"/>
              <w:rPr>
                <w:rFonts w:ascii="宋体"/>
                <w:bCs/>
                <w:szCs w:val="21"/>
              </w:rPr>
            </w:pPr>
          </w:p>
        </w:tc>
      </w:tr>
      <w:tr w:rsidR="003C51E7" w:rsidRPr="0015751E">
        <w:trPr>
          <w:trHeight w:val="700"/>
        </w:trPr>
        <w:tc>
          <w:tcPr>
            <w:tcW w:w="507" w:type="dxa"/>
            <w:vAlign w:val="center"/>
          </w:tcPr>
          <w:p w:rsidR="003C51E7" w:rsidRPr="0015751E" w:rsidRDefault="006A174B">
            <w:pPr>
              <w:jc w:val="center"/>
              <w:rPr>
                <w:rFonts w:ascii="宋体" w:hAnsi="宋体"/>
                <w:bCs/>
                <w:sz w:val="24"/>
              </w:rPr>
            </w:pPr>
            <w:r w:rsidRPr="0015751E">
              <w:rPr>
                <w:rFonts w:ascii="宋体" w:hAnsi="宋体"/>
                <w:bCs/>
                <w:sz w:val="24"/>
              </w:rPr>
              <w:t>5</w:t>
            </w:r>
          </w:p>
        </w:tc>
        <w:tc>
          <w:tcPr>
            <w:tcW w:w="2216" w:type="dxa"/>
            <w:vAlign w:val="center"/>
          </w:tcPr>
          <w:p w:rsidR="003C51E7" w:rsidRPr="0015751E" w:rsidRDefault="006A174B">
            <w:pPr>
              <w:widowControl/>
              <w:spacing w:line="360" w:lineRule="auto"/>
              <w:jc w:val="left"/>
              <w:rPr>
                <w:sz w:val="24"/>
              </w:rPr>
            </w:pPr>
            <w:r w:rsidRPr="0015751E">
              <w:rPr>
                <w:rFonts w:ascii="宋体" w:hAnsi="宋体" w:cs="宋体" w:hint="eastAsia"/>
                <w:color w:val="000000"/>
                <w:kern w:val="0"/>
                <w:sz w:val="24"/>
              </w:rPr>
              <w:t>网络优化服务</w:t>
            </w:r>
          </w:p>
        </w:tc>
        <w:tc>
          <w:tcPr>
            <w:tcW w:w="850" w:type="dxa"/>
            <w:vAlign w:val="center"/>
          </w:tcPr>
          <w:p w:rsidR="003C51E7" w:rsidRPr="0015751E" w:rsidRDefault="006A174B">
            <w:pPr>
              <w:widowControl/>
              <w:jc w:val="center"/>
              <w:textAlignment w:val="center"/>
              <w:rPr>
                <w:rFonts w:ascii="宋体"/>
                <w:sz w:val="24"/>
              </w:rPr>
            </w:pPr>
            <w:r w:rsidRPr="0015751E">
              <w:rPr>
                <w:color w:val="000000"/>
                <w:kern w:val="0"/>
                <w:sz w:val="22"/>
                <w:szCs w:val="22"/>
                <w:lang w:bidi="ar"/>
              </w:rPr>
              <w:t>3</w:t>
            </w:r>
          </w:p>
        </w:tc>
        <w:tc>
          <w:tcPr>
            <w:tcW w:w="993" w:type="dxa"/>
            <w:vAlign w:val="center"/>
          </w:tcPr>
          <w:p w:rsidR="003C51E7" w:rsidRPr="0015751E" w:rsidRDefault="003C51E7">
            <w:pPr>
              <w:jc w:val="left"/>
              <w:rPr>
                <w:rFonts w:ascii="宋体"/>
                <w:bCs/>
                <w:szCs w:val="21"/>
              </w:rPr>
            </w:pPr>
          </w:p>
        </w:tc>
        <w:tc>
          <w:tcPr>
            <w:tcW w:w="3543" w:type="dxa"/>
            <w:tcBorders>
              <w:top w:val="nil"/>
              <w:left w:val="nil"/>
              <w:bottom w:val="single" w:sz="4" w:space="0" w:color="auto"/>
              <w:right w:val="single" w:sz="4" w:space="0" w:color="auto"/>
            </w:tcBorders>
            <w:vAlign w:val="center"/>
          </w:tcPr>
          <w:p w:rsidR="003C51E7" w:rsidRPr="0015751E" w:rsidRDefault="003C51E7">
            <w:pPr>
              <w:jc w:val="center"/>
              <w:rPr>
                <w:rFonts w:ascii="宋体"/>
                <w:bCs/>
                <w:szCs w:val="21"/>
              </w:rPr>
            </w:pPr>
          </w:p>
        </w:tc>
        <w:tc>
          <w:tcPr>
            <w:tcW w:w="1276" w:type="dxa"/>
            <w:tcBorders>
              <w:top w:val="nil"/>
              <w:left w:val="nil"/>
              <w:bottom w:val="single" w:sz="4" w:space="0" w:color="auto"/>
              <w:right w:val="single" w:sz="4" w:space="0" w:color="auto"/>
            </w:tcBorders>
            <w:vAlign w:val="center"/>
          </w:tcPr>
          <w:p w:rsidR="003C51E7" w:rsidRPr="0015751E" w:rsidRDefault="003C51E7">
            <w:pPr>
              <w:jc w:val="center"/>
              <w:rPr>
                <w:rFonts w:ascii="宋体"/>
                <w:bCs/>
                <w:szCs w:val="21"/>
              </w:rPr>
            </w:pPr>
          </w:p>
        </w:tc>
      </w:tr>
      <w:tr w:rsidR="003C51E7" w:rsidRPr="0015751E">
        <w:trPr>
          <w:trHeight w:val="704"/>
        </w:trPr>
        <w:tc>
          <w:tcPr>
            <w:tcW w:w="507" w:type="dxa"/>
            <w:vAlign w:val="center"/>
          </w:tcPr>
          <w:p w:rsidR="003C51E7" w:rsidRPr="0015751E" w:rsidRDefault="006A174B">
            <w:pPr>
              <w:jc w:val="center"/>
              <w:rPr>
                <w:rFonts w:ascii="宋体"/>
                <w:bCs/>
                <w:sz w:val="24"/>
              </w:rPr>
            </w:pPr>
            <w:r w:rsidRPr="0015751E">
              <w:rPr>
                <w:rFonts w:ascii="宋体" w:hAnsi="宋体" w:hint="eastAsia"/>
                <w:bCs/>
                <w:sz w:val="24"/>
              </w:rPr>
              <w:t>6</w:t>
            </w:r>
          </w:p>
        </w:tc>
        <w:tc>
          <w:tcPr>
            <w:tcW w:w="2216" w:type="dxa"/>
            <w:vAlign w:val="center"/>
          </w:tcPr>
          <w:p w:rsidR="003C51E7" w:rsidRPr="0015751E" w:rsidRDefault="006A174B">
            <w:pPr>
              <w:widowControl/>
              <w:spacing w:line="360" w:lineRule="auto"/>
              <w:jc w:val="left"/>
              <w:rPr>
                <w:sz w:val="24"/>
              </w:rPr>
            </w:pPr>
            <w:r w:rsidRPr="0015751E">
              <w:rPr>
                <w:rFonts w:ascii="宋体" w:hAnsi="宋体" w:cs="宋体" w:hint="eastAsia"/>
                <w:color w:val="000000"/>
                <w:kern w:val="0"/>
                <w:sz w:val="24"/>
              </w:rPr>
              <w:t>中心机房系统维保服务</w:t>
            </w:r>
          </w:p>
        </w:tc>
        <w:tc>
          <w:tcPr>
            <w:tcW w:w="850" w:type="dxa"/>
            <w:vAlign w:val="center"/>
          </w:tcPr>
          <w:p w:rsidR="003C51E7" w:rsidRPr="0015751E" w:rsidRDefault="006A174B">
            <w:pPr>
              <w:widowControl/>
              <w:jc w:val="center"/>
              <w:textAlignment w:val="center"/>
              <w:rPr>
                <w:rFonts w:ascii="宋体"/>
                <w:sz w:val="24"/>
              </w:rPr>
            </w:pPr>
            <w:r w:rsidRPr="0015751E">
              <w:rPr>
                <w:color w:val="000000"/>
                <w:kern w:val="0"/>
                <w:sz w:val="22"/>
                <w:szCs w:val="22"/>
                <w:lang w:bidi="ar"/>
              </w:rPr>
              <w:t>6</w:t>
            </w:r>
          </w:p>
        </w:tc>
        <w:tc>
          <w:tcPr>
            <w:tcW w:w="993" w:type="dxa"/>
            <w:vAlign w:val="center"/>
          </w:tcPr>
          <w:p w:rsidR="003C51E7" w:rsidRPr="0015751E" w:rsidRDefault="003C51E7">
            <w:pPr>
              <w:jc w:val="left"/>
              <w:rPr>
                <w:rFonts w:ascii="宋体"/>
                <w:bCs/>
                <w:szCs w:val="21"/>
              </w:rPr>
            </w:pPr>
          </w:p>
        </w:tc>
        <w:tc>
          <w:tcPr>
            <w:tcW w:w="3543" w:type="dxa"/>
            <w:tcBorders>
              <w:top w:val="nil"/>
              <w:left w:val="nil"/>
              <w:bottom w:val="single" w:sz="4" w:space="0" w:color="auto"/>
              <w:right w:val="single" w:sz="4" w:space="0" w:color="auto"/>
            </w:tcBorders>
            <w:vAlign w:val="center"/>
          </w:tcPr>
          <w:p w:rsidR="003C51E7" w:rsidRPr="0015751E" w:rsidRDefault="003C51E7">
            <w:pPr>
              <w:jc w:val="center"/>
              <w:rPr>
                <w:rFonts w:ascii="宋体"/>
                <w:bCs/>
                <w:szCs w:val="21"/>
              </w:rPr>
            </w:pPr>
          </w:p>
        </w:tc>
        <w:tc>
          <w:tcPr>
            <w:tcW w:w="1276" w:type="dxa"/>
            <w:tcBorders>
              <w:top w:val="nil"/>
              <w:left w:val="nil"/>
              <w:bottom w:val="single" w:sz="4" w:space="0" w:color="auto"/>
              <w:right w:val="single" w:sz="4" w:space="0" w:color="auto"/>
            </w:tcBorders>
            <w:vAlign w:val="center"/>
          </w:tcPr>
          <w:p w:rsidR="003C51E7" w:rsidRPr="0015751E" w:rsidRDefault="003C51E7">
            <w:pPr>
              <w:jc w:val="center"/>
              <w:rPr>
                <w:rFonts w:ascii="宋体"/>
                <w:bCs/>
                <w:szCs w:val="21"/>
              </w:rPr>
            </w:pPr>
          </w:p>
        </w:tc>
      </w:tr>
      <w:tr w:rsidR="003C51E7" w:rsidRPr="0015751E">
        <w:trPr>
          <w:trHeight w:val="1036"/>
        </w:trPr>
        <w:tc>
          <w:tcPr>
            <w:tcW w:w="507" w:type="dxa"/>
            <w:vAlign w:val="center"/>
          </w:tcPr>
          <w:p w:rsidR="003C51E7" w:rsidRPr="0015751E" w:rsidRDefault="006A174B">
            <w:pPr>
              <w:jc w:val="center"/>
              <w:rPr>
                <w:rFonts w:ascii="宋体" w:hAnsi="宋体"/>
                <w:bCs/>
                <w:sz w:val="24"/>
              </w:rPr>
            </w:pPr>
            <w:r w:rsidRPr="0015751E">
              <w:rPr>
                <w:rFonts w:ascii="宋体" w:hAnsi="宋体" w:cs="宋体"/>
                <w:kern w:val="0"/>
                <w:sz w:val="24"/>
              </w:rPr>
              <w:t>7</w:t>
            </w:r>
          </w:p>
        </w:tc>
        <w:tc>
          <w:tcPr>
            <w:tcW w:w="2216" w:type="dxa"/>
            <w:vAlign w:val="center"/>
          </w:tcPr>
          <w:p w:rsidR="003C51E7" w:rsidRPr="0015751E" w:rsidRDefault="006A174B">
            <w:pPr>
              <w:widowControl/>
              <w:spacing w:line="360" w:lineRule="auto"/>
              <w:jc w:val="left"/>
              <w:rPr>
                <w:rFonts w:ascii="宋体" w:hAnsi="宋体"/>
                <w:sz w:val="24"/>
              </w:rPr>
            </w:pPr>
            <w:r w:rsidRPr="0015751E">
              <w:rPr>
                <w:rFonts w:ascii="宋体" w:hAnsi="宋体" w:cs="宋体" w:hint="eastAsia"/>
                <w:color w:val="000000"/>
                <w:kern w:val="0"/>
                <w:sz w:val="24"/>
              </w:rPr>
              <w:t>安防监控及报警系统维保服务</w:t>
            </w:r>
          </w:p>
        </w:tc>
        <w:tc>
          <w:tcPr>
            <w:tcW w:w="850" w:type="dxa"/>
            <w:vAlign w:val="center"/>
          </w:tcPr>
          <w:p w:rsidR="003C51E7" w:rsidRPr="0015751E" w:rsidRDefault="006A174B">
            <w:pPr>
              <w:widowControl/>
              <w:jc w:val="center"/>
              <w:textAlignment w:val="center"/>
              <w:rPr>
                <w:rFonts w:ascii="宋体" w:hAnsi="宋体"/>
                <w:sz w:val="24"/>
              </w:rPr>
            </w:pPr>
            <w:r w:rsidRPr="0015751E">
              <w:rPr>
                <w:color w:val="000000"/>
                <w:kern w:val="0"/>
                <w:sz w:val="22"/>
                <w:szCs w:val="22"/>
                <w:lang w:bidi="ar"/>
              </w:rPr>
              <w:t>6</w:t>
            </w:r>
          </w:p>
        </w:tc>
        <w:tc>
          <w:tcPr>
            <w:tcW w:w="993" w:type="dxa"/>
            <w:vAlign w:val="center"/>
          </w:tcPr>
          <w:p w:rsidR="003C51E7" w:rsidRPr="0015751E" w:rsidRDefault="003C51E7">
            <w:pPr>
              <w:jc w:val="left"/>
              <w:rPr>
                <w:rFonts w:ascii="宋体"/>
                <w:bCs/>
                <w:szCs w:val="21"/>
              </w:rPr>
            </w:pPr>
          </w:p>
        </w:tc>
        <w:tc>
          <w:tcPr>
            <w:tcW w:w="3543" w:type="dxa"/>
            <w:vAlign w:val="center"/>
          </w:tcPr>
          <w:p w:rsidR="003C51E7" w:rsidRPr="0015751E" w:rsidRDefault="003C51E7">
            <w:pPr>
              <w:jc w:val="left"/>
              <w:rPr>
                <w:rFonts w:ascii="宋体"/>
                <w:bCs/>
                <w:szCs w:val="21"/>
              </w:rPr>
            </w:pPr>
          </w:p>
        </w:tc>
        <w:tc>
          <w:tcPr>
            <w:tcW w:w="1276" w:type="dxa"/>
            <w:vAlign w:val="center"/>
          </w:tcPr>
          <w:p w:rsidR="003C51E7" w:rsidRPr="0015751E" w:rsidRDefault="003C51E7">
            <w:pPr>
              <w:jc w:val="left"/>
              <w:rPr>
                <w:rFonts w:ascii="宋体"/>
                <w:bCs/>
                <w:szCs w:val="21"/>
              </w:rPr>
            </w:pPr>
          </w:p>
        </w:tc>
      </w:tr>
      <w:tr w:rsidR="003C51E7" w:rsidRPr="0015751E">
        <w:trPr>
          <w:trHeight w:val="850"/>
        </w:trPr>
        <w:tc>
          <w:tcPr>
            <w:tcW w:w="507" w:type="dxa"/>
            <w:vAlign w:val="center"/>
          </w:tcPr>
          <w:p w:rsidR="003C51E7" w:rsidRPr="0015751E" w:rsidRDefault="006A174B">
            <w:pPr>
              <w:widowControl/>
              <w:jc w:val="center"/>
              <w:rPr>
                <w:rFonts w:ascii="宋体" w:cs="宋体"/>
                <w:kern w:val="0"/>
                <w:sz w:val="24"/>
              </w:rPr>
            </w:pPr>
            <w:r w:rsidRPr="0015751E">
              <w:rPr>
                <w:rFonts w:ascii="宋体" w:hAnsi="宋体" w:cs="宋体" w:hint="eastAsia"/>
                <w:kern w:val="0"/>
                <w:sz w:val="24"/>
              </w:rPr>
              <w:t>8</w:t>
            </w:r>
          </w:p>
        </w:tc>
        <w:tc>
          <w:tcPr>
            <w:tcW w:w="2216" w:type="dxa"/>
            <w:vAlign w:val="center"/>
          </w:tcPr>
          <w:p w:rsidR="003C51E7" w:rsidRPr="0015751E" w:rsidRDefault="006A174B">
            <w:pPr>
              <w:widowControl/>
              <w:spacing w:line="360" w:lineRule="auto"/>
              <w:jc w:val="left"/>
              <w:rPr>
                <w:sz w:val="24"/>
              </w:rPr>
            </w:pPr>
            <w:r w:rsidRPr="0015751E">
              <w:rPr>
                <w:rFonts w:ascii="宋体" w:hAnsi="宋体" w:cs="宋体" w:hint="eastAsia"/>
                <w:color w:val="000000"/>
                <w:kern w:val="0"/>
                <w:sz w:val="24"/>
              </w:rPr>
              <w:t>多媒体会议系统维保服务</w:t>
            </w:r>
          </w:p>
        </w:tc>
        <w:tc>
          <w:tcPr>
            <w:tcW w:w="850" w:type="dxa"/>
            <w:vAlign w:val="center"/>
          </w:tcPr>
          <w:p w:rsidR="003C51E7" w:rsidRPr="0015751E" w:rsidRDefault="006A174B">
            <w:pPr>
              <w:widowControl/>
              <w:jc w:val="center"/>
              <w:textAlignment w:val="center"/>
              <w:rPr>
                <w:rFonts w:ascii="宋体" w:hAnsi="宋体"/>
                <w:sz w:val="24"/>
              </w:rPr>
            </w:pPr>
            <w:r w:rsidRPr="0015751E">
              <w:rPr>
                <w:color w:val="000000"/>
                <w:kern w:val="0"/>
                <w:sz w:val="22"/>
                <w:szCs w:val="22"/>
                <w:lang w:bidi="ar"/>
              </w:rPr>
              <w:t>5</w:t>
            </w:r>
          </w:p>
        </w:tc>
        <w:tc>
          <w:tcPr>
            <w:tcW w:w="993" w:type="dxa"/>
            <w:vAlign w:val="center"/>
          </w:tcPr>
          <w:p w:rsidR="003C51E7" w:rsidRPr="0015751E" w:rsidRDefault="003C51E7">
            <w:pPr>
              <w:pStyle w:val="a4"/>
              <w:ind w:firstLine="400"/>
              <w:rPr>
                <w:rFonts w:ascii="宋体"/>
                <w:bCs/>
                <w:szCs w:val="21"/>
              </w:rPr>
            </w:pPr>
          </w:p>
        </w:tc>
        <w:tc>
          <w:tcPr>
            <w:tcW w:w="3543" w:type="dxa"/>
            <w:tcBorders>
              <w:top w:val="nil"/>
              <w:left w:val="nil"/>
              <w:bottom w:val="single" w:sz="4" w:space="0" w:color="auto"/>
              <w:right w:val="single" w:sz="4" w:space="0" w:color="auto"/>
            </w:tcBorders>
            <w:vAlign w:val="center"/>
          </w:tcPr>
          <w:p w:rsidR="003C51E7" w:rsidRPr="0015751E" w:rsidRDefault="003C51E7">
            <w:pPr>
              <w:pStyle w:val="a4"/>
              <w:ind w:firstLine="400"/>
              <w:jc w:val="center"/>
              <w:rPr>
                <w:rFonts w:ascii="宋体"/>
                <w:bCs/>
                <w:szCs w:val="21"/>
              </w:rPr>
            </w:pPr>
          </w:p>
        </w:tc>
        <w:tc>
          <w:tcPr>
            <w:tcW w:w="1276" w:type="dxa"/>
            <w:tcBorders>
              <w:top w:val="nil"/>
              <w:left w:val="nil"/>
              <w:bottom w:val="single" w:sz="4" w:space="0" w:color="auto"/>
              <w:right w:val="single" w:sz="4" w:space="0" w:color="auto"/>
            </w:tcBorders>
            <w:vAlign w:val="center"/>
          </w:tcPr>
          <w:p w:rsidR="003C51E7" w:rsidRPr="0015751E" w:rsidRDefault="003C51E7">
            <w:pPr>
              <w:pStyle w:val="a4"/>
              <w:ind w:firstLine="400"/>
              <w:jc w:val="center"/>
              <w:rPr>
                <w:rFonts w:ascii="宋体"/>
                <w:bCs/>
                <w:szCs w:val="21"/>
              </w:rPr>
            </w:pPr>
          </w:p>
        </w:tc>
      </w:tr>
      <w:tr w:rsidR="003C51E7" w:rsidRPr="0015751E">
        <w:trPr>
          <w:trHeight w:val="850"/>
        </w:trPr>
        <w:tc>
          <w:tcPr>
            <w:tcW w:w="507" w:type="dxa"/>
            <w:vAlign w:val="center"/>
          </w:tcPr>
          <w:p w:rsidR="003C51E7" w:rsidRPr="0015751E" w:rsidRDefault="006A174B">
            <w:pPr>
              <w:widowControl/>
              <w:jc w:val="center"/>
              <w:rPr>
                <w:rFonts w:ascii="宋体" w:hAnsi="宋体" w:cs="宋体"/>
                <w:kern w:val="0"/>
                <w:sz w:val="24"/>
              </w:rPr>
            </w:pPr>
            <w:r w:rsidRPr="0015751E">
              <w:rPr>
                <w:rFonts w:ascii="宋体" w:hAnsi="宋体" w:cs="宋体"/>
                <w:kern w:val="0"/>
                <w:sz w:val="24"/>
              </w:rPr>
              <w:t>9</w:t>
            </w:r>
          </w:p>
        </w:tc>
        <w:tc>
          <w:tcPr>
            <w:tcW w:w="2216" w:type="dxa"/>
            <w:vAlign w:val="center"/>
          </w:tcPr>
          <w:p w:rsidR="003C51E7" w:rsidRPr="0015751E" w:rsidRDefault="006A174B">
            <w:pPr>
              <w:widowControl/>
              <w:spacing w:line="360" w:lineRule="auto"/>
              <w:jc w:val="left"/>
              <w:rPr>
                <w:sz w:val="24"/>
              </w:rPr>
            </w:pPr>
            <w:r w:rsidRPr="0015751E">
              <w:rPr>
                <w:rFonts w:ascii="宋体" w:hAnsi="宋体" w:cs="宋体" w:hint="eastAsia"/>
                <w:color w:val="000000"/>
                <w:kern w:val="0"/>
                <w:sz w:val="24"/>
              </w:rPr>
              <w:t>其他弱电系统维保服务</w:t>
            </w:r>
          </w:p>
        </w:tc>
        <w:tc>
          <w:tcPr>
            <w:tcW w:w="850" w:type="dxa"/>
            <w:vAlign w:val="center"/>
          </w:tcPr>
          <w:p w:rsidR="003C51E7" w:rsidRPr="0015751E" w:rsidRDefault="006A174B">
            <w:pPr>
              <w:widowControl/>
              <w:jc w:val="center"/>
              <w:textAlignment w:val="center"/>
              <w:rPr>
                <w:rFonts w:ascii="宋体" w:hAnsi="宋体"/>
                <w:sz w:val="24"/>
              </w:rPr>
            </w:pPr>
            <w:r w:rsidRPr="0015751E">
              <w:rPr>
                <w:color w:val="000000"/>
                <w:kern w:val="0"/>
                <w:sz w:val="22"/>
                <w:szCs w:val="22"/>
                <w:lang w:bidi="ar"/>
              </w:rPr>
              <w:t>5</w:t>
            </w:r>
          </w:p>
        </w:tc>
        <w:tc>
          <w:tcPr>
            <w:tcW w:w="993" w:type="dxa"/>
            <w:vAlign w:val="center"/>
          </w:tcPr>
          <w:p w:rsidR="003C51E7" w:rsidRPr="0015751E" w:rsidRDefault="003C51E7">
            <w:pPr>
              <w:pStyle w:val="a4"/>
              <w:ind w:firstLine="400"/>
              <w:rPr>
                <w:rFonts w:ascii="宋体"/>
                <w:bCs/>
                <w:szCs w:val="21"/>
              </w:rPr>
            </w:pPr>
          </w:p>
        </w:tc>
        <w:tc>
          <w:tcPr>
            <w:tcW w:w="3543" w:type="dxa"/>
            <w:vAlign w:val="center"/>
          </w:tcPr>
          <w:p w:rsidR="003C51E7" w:rsidRPr="0015751E" w:rsidRDefault="003C51E7">
            <w:pPr>
              <w:pStyle w:val="a4"/>
              <w:ind w:firstLine="0"/>
              <w:rPr>
                <w:rFonts w:ascii="宋体"/>
                <w:bCs/>
                <w:szCs w:val="21"/>
              </w:rPr>
            </w:pPr>
          </w:p>
        </w:tc>
        <w:tc>
          <w:tcPr>
            <w:tcW w:w="1276" w:type="dxa"/>
            <w:vAlign w:val="center"/>
          </w:tcPr>
          <w:p w:rsidR="003C51E7" w:rsidRPr="0015751E" w:rsidRDefault="003C51E7">
            <w:pPr>
              <w:pStyle w:val="a4"/>
              <w:ind w:firstLine="0"/>
              <w:rPr>
                <w:rFonts w:ascii="宋体"/>
                <w:bCs/>
                <w:szCs w:val="21"/>
              </w:rPr>
            </w:pPr>
          </w:p>
        </w:tc>
      </w:tr>
      <w:tr w:rsidR="003C51E7" w:rsidRPr="0015751E">
        <w:trPr>
          <w:trHeight w:val="850"/>
        </w:trPr>
        <w:tc>
          <w:tcPr>
            <w:tcW w:w="507" w:type="dxa"/>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2216" w:type="dxa"/>
            <w:vAlign w:val="center"/>
          </w:tcPr>
          <w:p w:rsidR="003C51E7" w:rsidRPr="0015751E" w:rsidRDefault="006A174B">
            <w:pPr>
              <w:widowControl/>
              <w:spacing w:line="360" w:lineRule="auto"/>
              <w:jc w:val="left"/>
              <w:rPr>
                <w:sz w:val="24"/>
              </w:rPr>
            </w:pPr>
            <w:r w:rsidRPr="0015751E">
              <w:rPr>
                <w:rFonts w:hint="eastAsia"/>
                <w:bCs/>
                <w:sz w:val="22"/>
              </w:rPr>
              <w:t>备品备件服务</w:t>
            </w:r>
          </w:p>
        </w:tc>
        <w:tc>
          <w:tcPr>
            <w:tcW w:w="850" w:type="dxa"/>
            <w:vAlign w:val="center"/>
          </w:tcPr>
          <w:p w:rsidR="003C51E7" w:rsidRPr="0015751E" w:rsidRDefault="006A174B">
            <w:pPr>
              <w:widowControl/>
              <w:jc w:val="center"/>
              <w:textAlignment w:val="center"/>
              <w:rPr>
                <w:rFonts w:ascii="宋体" w:hAnsi="宋体"/>
                <w:sz w:val="24"/>
              </w:rPr>
            </w:pPr>
            <w:r w:rsidRPr="0015751E">
              <w:rPr>
                <w:rFonts w:hint="eastAsia"/>
                <w:color w:val="000000"/>
                <w:kern w:val="0"/>
                <w:sz w:val="22"/>
                <w:szCs w:val="22"/>
                <w:lang w:bidi="ar"/>
              </w:rPr>
              <w:t>4</w:t>
            </w:r>
          </w:p>
        </w:tc>
        <w:tc>
          <w:tcPr>
            <w:tcW w:w="993" w:type="dxa"/>
            <w:vAlign w:val="center"/>
          </w:tcPr>
          <w:p w:rsidR="003C51E7" w:rsidRPr="0015751E" w:rsidRDefault="003C51E7">
            <w:pPr>
              <w:pStyle w:val="a4"/>
              <w:ind w:firstLine="400"/>
              <w:rPr>
                <w:rFonts w:ascii="宋体"/>
                <w:bCs/>
                <w:szCs w:val="21"/>
              </w:rPr>
            </w:pPr>
          </w:p>
        </w:tc>
        <w:tc>
          <w:tcPr>
            <w:tcW w:w="3543" w:type="dxa"/>
            <w:vAlign w:val="center"/>
          </w:tcPr>
          <w:p w:rsidR="003C51E7" w:rsidRPr="0015751E" w:rsidRDefault="003C51E7">
            <w:pPr>
              <w:pStyle w:val="a4"/>
              <w:ind w:firstLine="0"/>
              <w:rPr>
                <w:rFonts w:ascii="宋体"/>
                <w:bCs/>
                <w:szCs w:val="21"/>
              </w:rPr>
            </w:pPr>
          </w:p>
        </w:tc>
        <w:tc>
          <w:tcPr>
            <w:tcW w:w="1276" w:type="dxa"/>
            <w:vAlign w:val="center"/>
          </w:tcPr>
          <w:p w:rsidR="003C51E7" w:rsidRPr="0015751E" w:rsidRDefault="003C51E7">
            <w:pPr>
              <w:pStyle w:val="a4"/>
              <w:ind w:firstLine="0"/>
              <w:rPr>
                <w:rFonts w:ascii="宋体"/>
                <w:bCs/>
                <w:szCs w:val="21"/>
              </w:rPr>
            </w:pPr>
          </w:p>
        </w:tc>
      </w:tr>
      <w:tr w:rsidR="003C51E7" w:rsidRPr="0015751E">
        <w:trPr>
          <w:trHeight w:val="850"/>
        </w:trPr>
        <w:tc>
          <w:tcPr>
            <w:tcW w:w="507" w:type="dxa"/>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11</w:t>
            </w:r>
          </w:p>
        </w:tc>
        <w:tc>
          <w:tcPr>
            <w:tcW w:w="2216" w:type="dxa"/>
            <w:vAlign w:val="center"/>
          </w:tcPr>
          <w:p w:rsidR="003C51E7" w:rsidRPr="0015751E" w:rsidRDefault="006A174B">
            <w:pPr>
              <w:widowControl/>
              <w:spacing w:line="360" w:lineRule="auto"/>
              <w:jc w:val="left"/>
              <w:rPr>
                <w:sz w:val="24"/>
              </w:rPr>
            </w:pPr>
            <w:r w:rsidRPr="0015751E">
              <w:rPr>
                <w:rFonts w:hint="eastAsia"/>
                <w:bCs/>
                <w:sz w:val="22"/>
              </w:rPr>
              <w:t>安全防护措施</w:t>
            </w:r>
          </w:p>
        </w:tc>
        <w:tc>
          <w:tcPr>
            <w:tcW w:w="850" w:type="dxa"/>
            <w:vAlign w:val="center"/>
          </w:tcPr>
          <w:p w:rsidR="003C51E7" w:rsidRPr="0015751E" w:rsidRDefault="006A174B">
            <w:pPr>
              <w:widowControl/>
              <w:jc w:val="center"/>
              <w:textAlignment w:val="center"/>
              <w:rPr>
                <w:rFonts w:ascii="宋体" w:hAnsi="宋体"/>
                <w:sz w:val="24"/>
              </w:rPr>
            </w:pPr>
            <w:r w:rsidRPr="0015751E">
              <w:rPr>
                <w:color w:val="000000"/>
                <w:kern w:val="0"/>
                <w:sz w:val="22"/>
                <w:szCs w:val="22"/>
                <w:lang w:bidi="ar"/>
              </w:rPr>
              <w:t>5</w:t>
            </w:r>
          </w:p>
        </w:tc>
        <w:tc>
          <w:tcPr>
            <w:tcW w:w="993" w:type="dxa"/>
            <w:vAlign w:val="center"/>
          </w:tcPr>
          <w:p w:rsidR="003C51E7" w:rsidRPr="0015751E" w:rsidRDefault="003C51E7">
            <w:pPr>
              <w:pStyle w:val="a4"/>
              <w:ind w:firstLine="400"/>
              <w:rPr>
                <w:rFonts w:ascii="宋体"/>
                <w:bCs/>
                <w:szCs w:val="21"/>
              </w:rPr>
            </w:pPr>
          </w:p>
        </w:tc>
        <w:tc>
          <w:tcPr>
            <w:tcW w:w="3543" w:type="dxa"/>
            <w:vAlign w:val="center"/>
          </w:tcPr>
          <w:p w:rsidR="003C51E7" w:rsidRPr="0015751E" w:rsidRDefault="003C51E7">
            <w:pPr>
              <w:pStyle w:val="a4"/>
              <w:ind w:firstLine="0"/>
              <w:rPr>
                <w:rFonts w:ascii="宋体"/>
                <w:bCs/>
                <w:szCs w:val="21"/>
              </w:rPr>
            </w:pPr>
          </w:p>
        </w:tc>
        <w:tc>
          <w:tcPr>
            <w:tcW w:w="1276" w:type="dxa"/>
            <w:vAlign w:val="center"/>
          </w:tcPr>
          <w:p w:rsidR="003C51E7" w:rsidRPr="0015751E" w:rsidRDefault="003C51E7">
            <w:pPr>
              <w:pStyle w:val="a4"/>
              <w:ind w:firstLine="0"/>
              <w:rPr>
                <w:rFonts w:ascii="宋体"/>
                <w:bCs/>
                <w:szCs w:val="21"/>
              </w:rPr>
            </w:pPr>
          </w:p>
        </w:tc>
      </w:tr>
      <w:tr w:rsidR="003C51E7" w:rsidRPr="0015751E">
        <w:trPr>
          <w:trHeight w:val="850"/>
        </w:trPr>
        <w:tc>
          <w:tcPr>
            <w:tcW w:w="507" w:type="dxa"/>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12</w:t>
            </w:r>
          </w:p>
        </w:tc>
        <w:tc>
          <w:tcPr>
            <w:tcW w:w="2216" w:type="dxa"/>
            <w:vAlign w:val="center"/>
          </w:tcPr>
          <w:p w:rsidR="003C51E7" w:rsidRPr="0015751E" w:rsidRDefault="006A174B">
            <w:pPr>
              <w:widowControl/>
              <w:spacing w:line="360" w:lineRule="auto"/>
              <w:jc w:val="left"/>
              <w:rPr>
                <w:sz w:val="24"/>
              </w:rPr>
            </w:pPr>
            <w:r w:rsidRPr="0015751E">
              <w:rPr>
                <w:rFonts w:hint="eastAsia"/>
                <w:bCs/>
                <w:sz w:val="22"/>
              </w:rPr>
              <w:t>应急保障措施</w:t>
            </w:r>
          </w:p>
        </w:tc>
        <w:tc>
          <w:tcPr>
            <w:tcW w:w="850" w:type="dxa"/>
            <w:vAlign w:val="center"/>
          </w:tcPr>
          <w:p w:rsidR="003C51E7" w:rsidRPr="0015751E" w:rsidRDefault="006A174B">
            <w:pPr>
              <w:widowControl/>
              <w:jc w:val="center"/>
              <w:textAlignment w:val="center"/>
              <w:rPr>
                <w:rFonts w:ascii="宋体" w:hAnsi="宋体"/>
                <w:sz w:val="24"/>
              </w:rPr>
            </w:pPr>
            <w:r w:rsidRPr="0015751E">
              <w:rPr>
                <w:color w:val="000000"/>
                <w:kern w:val="0"/>
                <w:sz w:val="22"/>
                <w:szCs w:val="22"/>
                <w:lang w:bidi="ar"/>
              </w:rPr>
              <w:t>5</w:t>
            </w:r>
          </w:p>
        </w:tc>
        <w:tc>
          <w:tcPr>
            <w:tcW w:w="993" w:type="dxa"/>
            <w:vAlign w:val="center"/>
          </w:tcPr>
          <w:p w:rsidR="003C51E7" w:rsidRPr="0015751E" w:rsidRDefault="003C51E7">
            <w:pPr>
              <w:pStyle w:val="a4"/>
              <w:ind w:firstLine="400"/>
              <w:rPr>
                <w:rFonts w:ascii="宋体"/>
                <w:bCs/>
                <w:szCs w:val="21"/>
              </w:rPr>
            </w:pPr>
          </w:p>
        </w:tc>
        <w:tc>
          <w:tcPr>
            <w:tcW w:w="3543" w:type="dxa"/>
            <w:vAlign w:val="center"/>
          </w:tcPr>
          <w:p w:rsidR="003C51E7" w:rsidRPr="0015751E" w:rsidRDefault="003C51E7">
            <w:pPr>
              <w:pStyle w:val="a4"/>
              <w:ind w:firstLine="0"/>
              <w:rPr>
                <w:rFonts w:ascii="宋体"/>
                <w:bCs/>
                <w:szCs w:val="21"/>
              </w:rPr>
            </w:pPr>
          </w:p>
        </w:tc>
        <w:tc>
          <w:tcPr>
            <w:tcW w:w="1276" w:type="dxa"/>
            <w:vAlign w:val="center"/>
          </w:tcPr>
          <w:p w:rsidR="003C51E7" w:rsidRPr="0015751E" w:rsidRDefault="003C51E7">
            <w:pPr>
              <w:pStyle w:val="a4"/>
              <w:ind w:firstLine="0"/>
              <w:rPr>
                <w:rFonts w:ascii="宋体"/>
                <w:bCs/>
                <w:szCs w:val="21"/>
              </w:rPr>
            </w:pPr>
          </w:p>
        </w:tc>
      </w:tr>
      <w:tr w:rsidR="003C51E7" w:rsidRPr="0015751E">
        <w:trPr>
          <w:trHeight w:val="850"/>
        </w:trPr>
        <w:tc>
          <w:tcPr>
            <w:tcW w:w="507" w:type="dxa"/>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13</w:t>
            </w:r>
          </w:p>
        </w:tc>
        <w:tc>
          <w:tcPr>
            <w:tcW w:w="2216" w:type="dxa"/>
            <w:vAlign w:val="center"/>
          </w:tcPr>
          <w:p w:rsidR="003C51E7" w:rsidRPr="0015751E" w:rsidRDefault="006A174B">
            <w:pPr>
              <w:pStyle w:val="Default"/>
              <w:spacing w:line="360" w:lineRule="auto"/>
            </w:pPr>
            <w:r w:rsidRPr="0015751E">
              <w:rPr>
                <w:rFonts w:hAnsi="宋体" w:hint="eastAsia"/>
                <w:color w:val="auto"/>
                <w:sz w:val="22"/>
              </w:rPr>
              <w:t>项目团队</w:t>
            </w:r>
          </w:p>
        </w:tc>
        <w:tc>
          <w:tcPr>
            <w:tcW w:w="850" w:type="dxa"/>
            <w:vAlign w:val="center"/>
          </w:tcPr>
          <w:p w:rsidR="003C51E7" w:rsidRPr="0015751E" w:rsidRDefault="006A174B">
            <w:pPr>
              <w:widowControl/>
              <w:jc w:val="center"/>
              <w:textAlignment w:val="center"/>
              <w:rPr>
                <w:rFonts w:ascii="宋体" w:hAnsi="宋体"/>
                <w:sz w:val="24"/>
              </w:rPr>
            </w:pPr>
            <w:r w:rsidRPr="0015751E">
              <w:rPr>
                <w:rFonts w:ascii="宋体" w:hAnsi="宋体" w:cs="宋体" w:hint="eastAsia"/>
                <w:color w:val="000000"/>
                <w:kern w:val="0"/>
                <w:sz w:val="22"/>
                <w:szCs w:val="22"/>
                <w:lang w:bidi="ar"/>
              </w:rPr>
              <w:t>6</w:t>
            </w:r>
          </w:p>
        </w:tc>
        <w:tc>
          <w:tcPr>
            <w:tcW w:w="993" w:type="dxa"/>
            <w:vAlign w:val="center"/>
          </w:tcPr>
          <w:p w:rsidR="003C51E7" w:rsidRPr="0015751E" w:rsidRDefault="003C51E7">
            <w:pPr>
              <w:pStyle w:val="a4"/>
              <w:ind w:firstLine="400"/>
              <w:rPr>
                <w:rFonts w:ascii="宋体"/>
                <w:bCs/>
                <w:szCs w:val="21"/>
              </w:rPr>
            </w:pPr>
          </w:p>
        </w:tc>
        <w:tc>
          <w:tcPr>
            <w:tcW w:w="3543" w:type="dxa"/>
            <w:vAlign w:val="center"/>
          </w:tcPr>
          <w:p w:rsidR="003C51E7" w:rsidRPr="0015751E" w:rsidRDefault="003C51E7">
            <w:pPr>
              <w:pStyle w:val="a4"/>
              <w:ind w:firstLine="0"/>
              <w:rPr>
                <w:rFonts w:ascii="宋体"/>
                <w:bCs/>
                <w:szCs w:val="21"/>
              </w:rPr>
            </w:pPr>
          </w:p>
        </w:tc>
        <w:tc>
          <w:tcPr>
            <w:tcW w:w="1276" w:type="dxa"/>
            <w:vAlign w:val="center"/>
          </w:tcPr>
          <w:p w:rsidR="003C51E7" w:rsidRPr="0015751E" w:rsidRDefault="003C51E7">
            <w:pPr>
              <w:pStyle w:val="a4"/>
              <w:ind w:firstLine="0"/>
              <w:rPr>
                <w:rFonts w:ascii="宋体"/>
                <w:bCs/>
                <w:szCs w:val="21"/>
              </w:rPr>
            </w:pPr>
          </w:p>
        </w:tc>
      </w:tr>
      <w:tr w:rsidR="003C51E7" w:rsidRPr="0015751E">
        <w:trPr>
          <w:trHeight w:val="850"/>
        </w:trPr>
        <w:tc>
          <w:tcPr>
            <w:tcW w:w="507" w:type="dxa"/>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lastRenderedPageBreak/>
              <w:t>14</w:t>
            </w:r>
          </w:p>
        </w:tc>
        <w:tc>
          <w:tcPr>
            <w:tcW w:w="2216" w:type="dxa"/>
            <w:vAlign w:val="center"/>
          </w:tcPr>
          <w:p w:rsidR="003C51E7" w:rsidRPr="0015751E" w:rsidRDefault="006A174B">
            <w:pPr>
              <w:pStyle w:val="Default"/>
              <w:spacing w:line="360" w:lineRule="auto"/>
            </w:pPr>
            <w:r w:rsidRPr="0015751E">
              <w:rPr>
                <w:rFonts w:hAnsi="宋体" w:hint="eastAsia"/>
                <w:color w:val="auto"/>
                <w:sz w:val="22"/>
              </w:rPr>
              <w:t>驻点</w:t>
            </w:r>
            <w:r w:rsidRPr="0015751E">
              <w:rPr>
                <w:rFonts w:hAnsi="宋体"/>
                <w:color w:val="auto"/>
                <w:sz w:val="22"/>
              </w:rPr>
              <w:t>服务情况</w:t>
            </w:r>
          </w:p>
        </w:tc>
        <w:tc>
          <w:tcPr>
            <w:tcW w:w="850" w:type="dxa"/>
            <w:vAlign w:val="center"/>
          </w:tcPr>
          <w:p w:rsidR="003C51E7" w:rsidRPr="0015751E" w:rsidRDefault="006A174B">
            <w:pPr>
              <w:widowControl/>
              <w:jc w:val="center"/>
              <w:textAlignment w:val="center"/>
              <w:rPr>
                <w:rFonts w:ascii="宋体" w:hAnsi="宋体"/>
                <w:sz w:val="24"/>
              </w:rPr>
            </w:pPr>
            <w:r w:rsidRPr="0015751E">
              <w:rPr>
                <w:rFonts w:ascii="宋体" w:hAnsi="宋体" w:cs="宋体" w:hint="eastAsia"/>
                <w:color w:val="000000"/>
                <w:kern w:val="0"/>
                <w:sz w:val="22"/>
                <w:szCs w:val="22"/>
                <w:lang w:bidi="ar"/>
              </w:rPr>
              <w:t>3</w:t>
            </w:r>
          </w:p>
        </w:tc>
        <w:tc>
          <w:tcPr>
            <w:tcW w:w="993" w:type="dxa"/>
            <w:vAlign w:val="center"/>
          </w:tcPr>
          <w:p w:rsidR="003C51E7" w:rsidRPr="0015751E" w:rsidRDefault="003C51E7">
            <w:pPr>
              <w:pStyle w:val="a4"/>
              <w:ind w:firstLine="400"/>
              <w:rPr>
                <w:rFonts w:ascii="宋体"/>
                <w:bCs/>
                <w:szCs w:val="21"/>
              </w:rPr>
            </w:pPr>
          </w:p>
        </w:tc>
        <w:tc>
          <w:tcPr>
            <w:tcW w:w="3543" w:type="dxa"/>
            <w:vAlign w:val="center"/>
          </w:tcPr>
          <w:p w:rsidR="003C51E7" w:rsidRPr="0015751E" w:rsidRDefault="003C51E7">
            <w:pPr>
              <w:pStyle w:val="a4"/>
              <w:ind w:firstLine="0"/>
              <w:rPr>
                <w:rFonts w:ascii="宋体"/>
                <w:bCs/>
                <w:szCs w:val="21"/>
              </w:rPr>
            </w:pPr>
          </w:p>
        </w:tc>
        <w:tc>
          <w:tcPr>
            <w:tcW w:w="1276" w:type="dxa"/>
            <w:vAlign w:val="center"/>
          </w:tcPr>
          <w:p w:rsidR="003C51E7" w:rsidRPr="0015751E" w:rsidRDefault="003C51E7">
            <w:pPr>
              <w:pStyle w:val="a4"/>
              <w:ind w:firstLine="0"/>
              <w:rPr>
                <w:rFonts w:ascii="宋体"/>
                <w:bCs/>
                <w:szCs w:val="21"/>
              </w:rPr>
            </w:pPr>
          </w:p>
        </w:tc>
      </w:tr>
      <w:tr w:rsidR="003C51E7" w:rsidRPr="0015751E">
        <w:trPr>
          <w:trHeight w:val="850"/>
        </w:trPr>
        <w:tc>
          <w:tcPr>
            <w:tcW w:w="507" w:type="dxa"/>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15</w:t>
            </w:r>
          </w:p>
        </w:tc>
        <w:tc>
          <w:tcPr>
            <w:tcW w:w="2216" w:type="dxa"/>
            <w:vAlign w:val="center"/>
          </w:tcPr>
          <w:p w:rsidR="003C51E7" w:rsidRPr="0015751E" w:rsidRDefault="006A174B">
            <w:pPr>
              <w:spacing w:line="360" w:lineRule="auto"/>
              <w:jc w:val="left"/>
              <w:rPr>
                <w:sz w:val="24"/>
              </w:rPr>
            </w:pPr>
            <w:r w:rsidRPr="0015751E">
              <w:rPr>
                <w:rFonts w:ascii="宋体" w:hAnsi="宋体" w:hint="eastAsia"/>
                <w:sz w:val="22"/>
              </w:rPr>
              <w:t>投标人业绩</w:t>
            </w:r>
          </w:p>
        </w:tc>
        <w:tc>
          <w:tcPr>
            <w:tcW w:w="850" w:type="dxa"/>
            <w:vAlign w:val="center"/>
          </w:tcPr>
          <w:p w:rsidR="003C51E7" w:rsidRPr="0015751E" w:rsidRDefault="006A174B">
            <w:pPr>
              <w:widowControl/>
              <w:jc w:val="center"/>
              <w:textAlignment w:val="center"/>
              <w:rPr>
                <w:rFonts w:ascii="宋体" w:hAnsi="宋体"/>
                <w:sz w:val="24"/>
              </w:rPr>
            </w:pPr>
            <w:r w:rsidRPr="0015751E">
              <w:rPr>
                <w:rFonts w:ascii="宋体" w:hAnsi="宋体" w:cs="宋体" w:hint="eastAsia"/>
                <w:color w:val="000000"/>
                <w:kern w:val="0"/>
                <w:sz w:val="22"/>
                <w:szCs w:val="22"/>
                <w:lang w:bidi="ar"/>
              </w:rPr>
              <w:t>3</w:t>
            </w:r>
          </w:p>
        </w:tc>
        <w:tc>
          <w:tcPr>
            <w:tcW w:w="993" w:type="dxa"/>
            <w:vAlign w:val="center"/>
          </w:tcPr>
          <w:p w:rsidR="003C51E7" w:rsidRPr="0015751E" w:rsidRDefault="003C51E7">
            <w:pPr>
              <w:pStyle w:val="a4"/>
              <w:ind w:firstLine="400"/>
              <w:rPr>
                <w:rFonts w:ascii="宋体"/>
                <w:bCs/>
                <w:szCs w:val="21"/>
              </w:rPr>
            </w:pPr>
          </w:p>
        </w:tc>
        <w:tc>
          <w:tcPr>
            <w:tcW w:w="3543" w:type="dxa"/>
            <w:vAlign w:val="center"/>
          </w:tcPr>
          <w:p w:rsidR="003C51E7" w:rsidRPr="0015751E" w:rsidRDefault="003C51E7">
            <w:pPr>
              <w:pStyle w:val="a4"/>
              <w:ind w:firstLine="0"/>
              <w:rPr>
                <w:rFonts w:ascii="宋体"/>
                <w:bCs/>
                <w:szCs w:val="21"/>
              </w:rPr>
            </w:pPr>
          </w:p>
        </w:tc>
        <w:tc>
          <w:tcPr>
            <w:tcW w:w="1276" w:type="dxa"/>
            <w:vAlign w:val="center"/>
          </w:tcPr>
          <w:p w:rsidR="003C51E7" w:rsidRPr="0015751E" w:rsidRDefault="003C51E7">
            <w:pPr>
              <w:pStyle w:val="a4"/>
              <w:ind w:firstLine="0"/>
              <w:rPr>
                <w:rFonts w:ascii="宋体"/>
                <w:bCs/>
                <w:szCs w:val="21"/>
              </w:rPr>
            </w:pPr>
          </w:p>
        </w:tc>
      </w:tr>
      <w:tr w:rsidR="003C51E7" w:rsidRPr="0015751E">
        <w:trPr>
          <w:trHeight w:val="568"/>
        </w:trPr>
        <w:tc>
          <w:tcPr>
            <w:tcW w:w="2723" w:type="dxa"/>
            <w:gridSpan w:val="2"/>
            <w:vAlign w:val="center"/>
          </w:tcPr>
          <w:p w:rsidR="003C51E7" w:rsidRPr="0015751E" w:rsidRDefault="006A174B">
            <w:pPr>
              <w:jc w:val="center"/>
              <w:rPr>
                <w:rFonts w:ascii="宋体"/>
                <w:sz w:val="24"/>
              </w:rPr>
            </w:pPr>
            <w:r w:rsidRPr="0015751E">
              <w:rPr>
                <w:rFonts w:ascii="宋体" w:hAnsi="宋体" w:hint="eastAsia"/>
                <w:sz w:val="24"/>
              </w:rPr>
              <w:t>合计</w:t>
            </w:r>
          </w:p>
        </w:tc>
        <w:tc>
          <w:tcPr>
            <w:tcW w:w="850" w:type="dxa"/>
            <w:vAlign w:val="center"/>
          </w:tcPr>
          <w:p w:rsidR="003C51E7" w:rsidRPr="0015751E" w:rsidRDefault="006A174B">
            <w:pPr>
              <w:jc w:val="center"/>
              <w:rPr>
                <w:rFonts w:ascii="宋体"/>
                <w:sz w:val="24"/>
              </w:rPr>
            </w:pPr>
            <w:r w:rsidRPr="0015751E">
              <w:rPr>
                <w:rFonts w:ascii="宋体" w:hint="eastAsia"/>
                <w:sz w:val="24"/>
              </w:rPr>
              <w:t>7</w:t>
            </w:r>
            <w:r w:rsidRPr="0015751E">
              <w:rPr>
                <w:rFonts w:ascii="宋体"/>
                <w:sz w:val="24"/>
              </w:rPr>
              <w:t>0</w:t>
            </w:r>
            <w:r w:rsidRPr="0015751E">
              <w:rPr>
                <w:rFonts w:ascii="宋体" w:hint="eastAsia"/>
                <w:sz w:val="24"/>
              </w:rPr>
              <w:t>分</w:t>
            </w:r>
          </w:p>
        </w:tc>
        <w:tc>
          <w:tcPr>
            <w:tcW w:w="993" w:type="dxa"/>
            <w:vAlign w:val="center"/>
          </w:tcPr>
          <w:p w:rsidR="003C51E7" w:rsidRPr="0015751E" w:rsidRDefault="003C51E7">
            <w:pPr>
              <w:snapToGrid w:val="0"/>
              <w:jc w:val="left"/>
              <w:rPr>
                <w:rFonts w:ascii="宋体"/>
                <w:bCs/>
                <w:szCs w:val="21"/>
                <w:lang w:val="zh-CN"/>
              </w:rPr>
            </w:pPr>
          </w:p>
        </w:tc>
        <w:tc>
          <w:tcPr>
            <w:tcW w:w="3543" w:type="dxa"/>
            <w:tcBorders>
              <w:top w:val="nil"/>
              <w:left w:val="nil"/>
              <w:bottom w:val="single" w:sz="4" w:space="0" w:color="auto"/>
              <w:right w:val="single" w:sz="4" w:space="0" w:color="auto"/>
            </w:tcBorders>
            <w:vAlign w:val="center"/>
          </w:tcPr>
          <w:p w:rsidR="003C51E7" w:rsidRPr="0015751E" w:rsidRDefault="006A174B">
            <w:pPr>
              <w:snapToGrid w:val="0"/>
              <w:jc w:val="center"/>
              <w:rPr>
                <w:rFonts w:ascii="宋体"/>
                <w:bCs/>
                <w:szCs w:val="21"/>
                <w:lang w:val="zh-CN"/>
              </w:rPr>
            </w:pPr>
            <w:r w:rsidRPr="0015751E">
              <w:rPr>
                <w:rFonts w:ascii="宋体" w:hint="eastAsia"/>
                <w:b/>
                <w:szCs w:val="21"/>
              </w:rPr>
              <w:t>/</w:t>
            </w:r>
          </w:p>
        </w:tc>
        <w:tc>
          <w:tcPr>
            <w:tcW w:w="1276" w:type="dxa"/>
            <w:tcBorders>
              <w:top w:val="nil"/>
              <w:left w:val="nil"/>
              <w:bottom w:val="single" w:sz="4" w:space="0" w:color="auto"/>
              <w:right w:val="single" w:sz="4" w:space="0" w:color="auto"/>
            </w:tcBorders>
            <w:vAlign w:val="center"/>
          </w:tcPr>
          <w:p w:rsidR="003C51E7" w:rsidRPr="0015751E" w:rsidRDefault="006A174B">
            <w:pPr>
              <w:snapToGrid w:val="0"/>
              <w:jc w:val="center"/>
              <w:rPr>
                <w:rFonts w:ascii="宋体"/>
                <w:bCs/>
                <w:szCs w:val="21"/>
                <w:lang w:val="zh-CN"/>
              </w:rPr>
            </w:pPr>
            <w:r w:rsidRPr="0015751E">
              <w:rPr>
                <w:rFonts w:ascii="宋体" w:hint="eastAsia"/>
                <w:b/>
                <w:szCs w:val="21"/>
              </w:rPr>
              <w:t>/</w:t>
            </w:r>
          </w:p>
        </w:tc>
      </w:tr>
    </w:tbl>
    <w:p w:rsidR="003C51E7" w:rsidRPr="0015751E" w:rsidRDefault="003C51E7">
      <w:pPr>
        <w:rPr>
          <w:rFonts w:ascii="宋体" w:hAnsi="宋体"/>
          <w:b/>
          <w:sz w:val="24"/>
        </w:rPr>
      </w:pPr>
    </w:p>
    <w:p w:rsidR="003C51E7" w:rsidRPr="0015751E" w:rsidRDefault="006A174B">
      <w:pPr>
        <w:jc w:val="center"/>
        <w:rPr>
          <w:rFonts w:ascii="宋体" w:hAnsi="宋体"/>
          <w:b/>
          <w:sz w:val="30"/>
          <w:szCs w:val="30"/>
        </w:rPr>
      </w:pPr>
      <w:r w:rsidRPr="0015751E">
        <w:rPr>
          <w:rFonts w:hAnsi="宋体"/>
          <w:b/>
          <w:sz w:val="30"/>
          <w:szCs w:val="30"/>
        </w:rPr>
        <w:br w:type="page"/>
      </w:r>
    </w:p>
    <w:p w:rsidR="003C51E7" w:rsidRPr="0015751E" w:rsidRDefault="006A174B">
      <w:pPr>
        <w:pStyle w:val="10"/>
        <w:spacing w:line="240" w:lineRule="auto"/>
        <w:jc w:val="center"/>
      </w:pPr>
      <w:bookmarkStart w:id="69" w:name="_Toc187152438"/>
      <w:r w:rsidRPr="0015751E">
        <w:rPr>
          <w:rFonts w:hAnsi="宋体" w:hint="eastAsia"/>
          <w:sz w:val="30"/>
          <w:szCs w:val="30"/>
        </w:rPr>
        <w:lastRenderedPageBreak/>
        <w:t>第五章</w:t>
      </w:r>
      <w:r w:rsidRPr="0015751E">
        <w:rPr>
          <w:rFonts w:hAnsi="宋体" w:hint="eastAsia"/>
          <w:sz w:val="30"/>
          <w:szCs w:val="30"/>
        </w:rPr>
        <w:t xml:space="preserve">  </w:t>
      </w:r>
      <w:r w:rsidRPr="0015751E">
        <w:rPr>
          <w:rFonts w:hAnsi="宋体" w:hint="eastAsia"/>
          <w:sz w:val="30"/>
          <w:szCs w:val="30"/>
        </w:rPr>
        <w:t>合同主要条款</w:t>
      </w:r>
      <w:bookmarkStart w:id="70" w:name="_Toc466534751"/>
      <w:bookmarkEnd w:id="69"/>
    </w:p>
    <w:p w:rsidR="003C51E7" w:rsidRPr="0015751E" w:rsidRDefault="006A174B">
      <w:pPr>
        <w:ind w:left="4216" w:hangingChars="1400" w:hanging="4216"/>
        <w:jc w:val="center"/>
        <w:rPr>
          <w:rFonts w:hAnsi="宋体"/>
          <w:b/>
          <w:sz w:val="30"/>
          <w:szCs w:val="30"/>
        </w:rPr>
      </w:pPr>
      <w:bookmarkStart w:id="71" w:name="_Toc187152439"/>
      <w:r w:rsidRPr="0015751E">
        <w:rPr>
          <w:rStyle w:val="11"/>
          <w:rFonts w:hint="eastAsia"/>
          <w:sz w:val="30"/>
          <w:szCs w:val="30"/>
        </w:rPr>
        <w:t>（服务类）</w:t>
      </w:r>
      <w:bookmarkEnd w:id="71"/>
    </w:p>
    <w:p w:rsidR="003C51E7" w:rsidRPr="0015751E" w:rsidRDefault="006A174B">
      <w:pPr>
        <w:adjustRightInd w:val="0"/>
        <w:spacing w:line="240" w:lineRule="atLeast"/>
        <w:jc w:val="center"/>
        <w:rPr>
          <w:rFonts w:hAnsi="宋体"/>
          <w:sz w:val="28"/>
          <w:szCs w:val="28"/>
        </w:rPr>
      </w:pPr>
      <w:r w:rsidRPr="0015751E">
        <w:rPr>
          <w:rFonts w:hAnsi="宋体" w:hint="eastAsia"/>
          <w:sz w:val="28"/>
          <w:szCs w:val="28"/>
        </w:rPr>
        <w:t>（此稿为合同样本，最终定稿待双方协商后商定）</w:t>
      </w:r>
    </w:p>
    <w:p w:rsidR="003C51E7" w:rsidRPr="0015751E" w:rsidRDefault="003C51E7">
      <w:pPr>
        <w:adjustRightInd w:val="0"/>
        <w:spacing w:line="240" w:lineRule="atLeast"/>
        <w:jc w:val="center"/>
        <w:rPr>
          <w:rFonts w:hAnsi="宋体"/>
          <w:sz w:val="28"/>
          <w:szCs w:val="28"/>
        </w:rPr>
      </w:pPr>
    </w:p>
    <w:p w:rsidR="003C51E7" w:rsidRPr="0015751E" w:rsidRDefault="006A174B">
      <w:pPr>
        <w:snapToGrid w:val="0"/>
        <w:spacing w:line="480" w:lineRule="exact"/>
        <w:rPr>
          <w:rFonts w:ascii="宋体" w:hAnsi="宋体"/>
          <w:kern w:val="0"/>
          <w:sz w:val="24"/>
          <w:lang w:val="zh-CN"/>
        </w:rPr>
      </w:pPr>
      <w:r w:rsidRPr="0015751E">
        <w:rPr>
          <w:rFonts w:ascii="宋体" w:hAnsi="宋体" w:hint="eastAsia"/>
          <w:kern w:val="0"/>
          <w:sz w:val="24"/>
          <w:lang w:val="zh-CN"/>
        </w:rPr>
        <w:t xml:space="preserve">项目名称：                                 </w:t>
      </w:r>
      <w:r w:rsidRPr="0015751E">
        <w:rPr>
          <w:rFonts w:ascii="宋体" w:hAnsi="宋体"/>
          <w:kern w:val="0"/>
          <w:sz w:val="24"/>
          <w:lang w:val="zh-CN"/>
        </w:rPr>
        <w:t xml:space="preserve"> </w:t>
      </w:r>
      <w:r w:rsidRPr="0015751E">
        <w:rPr>
          <w:rFonts w:ascii="宋体" w:hAnsi="宋体" w:hint="eastAsia"/>
          <w:kern w:val="0"/>
          <w:sz w:val="24"/>
          <w:lang w:val="zh-CN"/>
        </w:rPr>
        <w:t>项目编号：</w:t>
      </w:r>
    </w:p>
    <w:p w:rsidR="003C51E7" w:rsidRPr="0015751E" w:rsidRDefault="006A174B">
      <w:pPr>
        <w:snapToGrid w:val="0"/>
        <w:spacing w:line="480" w:lineRule="exact"/>
        <w:rPr>
          <w:rFonts w:ascii="宋体" w:hAnsi="宋体"/>
          <w:kern w:val="0"/>
          <w:sz w:val="24"/>
          <w:lang w:val="zh-CN"/>
        </w:rPr>
      </w:pPr>
      <w:r w:rsidRPr="0015751E">
        <w:rPr>
          <w:rFonts w:ascii="宋体" w:hAnsi="宋体" w:hint="eastAsia"/>
          <w:kern w:val="0"/>
          <w:sz w:val="24"/>
          <w:lang w:val="zh-CN"/>
        </w:rPr>
        <w:t>甲方：（采购方）                              乙方：（供应商）</w:t>
      </w:r>
    </w:p>
    <w:p w:rsidR="003C51E7" w:rsidRPr="0015751E" w:rsidRDefault="006A174B">
      <w:pPr>
        <w:snapToGrid w:val="0"/>
        <w:spacing w:line="480" w:lineRule="exact"/>
        <w:rPr>
          <w:rFonts w:ascii="宋体" w:hAnsi="宋体"/>
          <w:kern w:val="0"/>
          <w:sz w:val="24"/>
          <w:lang w:val="zh-CN"/>
        </w:rPr>
      </w:pPr>
      <w:r w:rsidRPr="0015751E">
        <w:rPr>
          <w:rFonts w:ascii="宋体" w:hAnsi="宋体" w:hint="eastAsia"/>
          <w:kern w:val="0"/>
          <w:sz w:val="24"/>
          <w:lang w:val="zh-CN"/>
        </w:rPr>
        <w:t>见证方：采购代理机构</w:t>
      </w:r>
    </w:p>
    <w:p w:rsidR="003C51E7" w:rsidRPr="0015751E" w:rsidRDefault="006A174B">
      <w:pPr>
        <w:snapToGrid w:val="0"/>
        <w:spacing w:beforeLines="50" w:before="120" w:afterLines="50" w:after="120" w:line="480" w:lineRule="exact"/>
        <w:ind w:firstLineChars="200" w:firstLine="480"/>
        <w:rPr>
          <w:rFonts w:ascii="宋体" w:hAnsi="宋体"/>
          <w:b/>
          <w:kern w:val="0"/>
          <w:sz w:val="24"/>
          <w:lang w:val="zh-CN"/>
        </w:rPr>
      </w:pPr>
      <w:r w:rsidRPr="0015751E">
        <w:rPr>
          <w:rFonts w:ascii="宋体" w:hAnsi="宋体" w:hint="eastAsia"/>
          <w:kern w:val="0"/>
          <w:sz w:val="24"/>
          <w:lang w:val="zh-CN"/>
        </w:rPr>
        <w:t>甲、乙双方根据《中华人民共和国政府采购法》、《中华人民共和国民法典》和_______________________项目竞争性磋商文件的相关规定，双方达成一致签署本合同。</w:t>
      </w:r>
    </w:p>
    <w:p w:rsidR="003C51E7" w:rsidRPr="0015751E" w:rsidRDefault="006A174B">
      <w:pPr>
        <w:snapToGrid w:val="0"/>
        <w:spacing w:before="120" w:after="120" w:line="460" w:lineRule="exact"/>
        <w:rPr>
          <w:rFonts w:ascii="宋体" w:hAnsi="宋体"/>
          <w:b/>
          <w:sz w:val="24"/>
        </w:rPr>
      </w:pPr>
      <w:r w:rsidRPr="0015751E">
        <w:rPr>
          <w:rFonts w:ascii="宋体" w:hAnsi="宋体" w:hint="eastAsia"/>
          <w:b/>
          <w:sz w:val="24"/>
        </w:rPr>
        <w:t>一、项目内容</w:t>
      </w:r>
    </w:p>
    <w:p w:rsidR="003C51E7" w:rsidRPr="0015751E" w:rsidRDefault="003C51E7">
      <w:pPr>
        <w:snapToGrid w:val="0"/>
        <w:spacing w:before="120" w:after="120" w:line="460" w:lineRule="exact"/>
        <w:rPr>
          <w:rFonts w:ascii="宋体" w:hAnsi="宋体"/>
          <w:b/>
          <w:sz w:val="24"/>
        </w:rPr>
      </w:pPr>
    </w:p>
    <w:p w:rsidR="003C51E7" w:rsidRPr="0015751E" w:rsidRDefault="006A174B">
      <w:pPr>
        <w:snapToGrid w:val="0"/>
        <w:spacing w:before="120" w:after="120" w:line="460" w:lineRule="exact"/>
        <w:rPr>
          <w:rFonts w:ascii="宋体" w:hAnsi="宋体"/>
          <w:b/>
          <w:sz w:val="24"/>
        </w:rPr>
      </w:pPr>
      <w:r w:rsidRPr="0015751E">
        <w:rPr>
          <w:rFonts w:ascii="宋体" w:hAnsi="宋体" w:hint="eastAsia"/>
          <w:b/>
          <w:sz w:val="24"/>
        </w:rPr>
        <w:t>二、合同金额</w:t>
      </w:r>
    </w:p>
    <w:p w:rsidR="003C51E7" w:rsidRPr="0015751E" w:rsidRDefault="006A174B">
      <w:pPr>
        <w:snapToGrid w:val="0"/>
        <w:spacing w:before="120" w:after="120" w:line="460" w:lineRule="exact"/>
        <w:ind w:left="410" w:hangingChars="171" w:hanging="410"/>
        <w:rPr>
          <w:rFonts w:ascii="宋体" w:hAnsi="宋体"/>
          <w:sz w:val="24"/>
        </w:rPr>
      </w:pPr>
      <w:r w:rsidRPr="0015751E">
        <w:rPr>
          <w:rFonts w:ascii="宋体" w:hAnsi="宋体" w:hint="eastAsia"/>
          <w:sz w:val="24"/>
        </w:rPr>
        <w:t>本合同金额为（大写）：____________________________________元（￥_______________元）人民币。</w:t>
      </w:r>
    </w:p>
    <w:p w:rsidR="003C51E7" w:rsidRPr="0015751E" w:rsidRDefault="006A174B">
      <w:pPr>
        <w:snapToGrid w:val="0"/>
        <w:spacing w:before="120" w:after="120" w:line="460" w:lineRule="exact"/>
        <w:rPr>
          <w:rFonts w:ascii="宋体" w:hAnsi="宋体"/>
          <w:b/>
          <w:sz w:val="24"/>
        </w:rPr>
      </w:pPr>
      <w:r w:rsidRPr="0015751E">
        <w:rPr>
          <w:rFonts w:ascii="宋体" w:hAnsi="宋体" w:hint="eastAsia"/>
          <w:b/>
          <w:sz w:val="24"/>
        </w:rPr>
        <w:t>三、技术资料</w:t>
      </w:r>
    </w:p>
    <w:p w:rsidR="003C51E7" w:rsidRPr="0015751E" w:rsidRDefault="006A174B">
      <w:pPr>
        <w:snapToGrid w:val="0"/>
        <w:spacing w:before="120" w:after="120" w:line="460" w:lineRule="exact"/>
        <w:ind w:left="410" w:hangingChars="171" w:hanging="410"/>
        <w:rPr>
          <w:rFonts w:ascii="宋体" w:hAnsi="宋体"/>
          <w:sz w:val="24"/>
        </w:rPr>
      </w:pPr>
      <w:r w:rsidRPr="0015751E">
        <w:rPr>
          <w:rFonts w:ascii="宋体" w:hAnsi="宋体" w:hint="eastAsia"/>
          <w:sz w:val="24"/>
        </w:rPr>
        <w:t>1. 乙方应按磋商文件规定的时间向甲方提供有关技术资料。</w:t>
      </w:r>
    </w:p>
    <w:p w:rsidR="003C51E7" w:rsidRPr="0015751E" w:rsidRDefault="006A174B">
      <w:pPr>
        <w:snapToGrid w:val="0"/>
        <w:spacing w:before="120" w:after="120" w:line="460" w:lineRule="exact"/>
        <w:ind w:left="410" w:hangingChars="171" w:hanging="410"/>
        <w:rPr>
          <w:rFonts w:ascii="宋体" w:hAnsi="宋体"/>
          <w:sz w:val="24"/>
        </w:rPr>
      </w:pPr>
      <w:r w:rsidRPr="0015751E">
        <w:rPr>
          <w:rFonts w:ascii="宋体" w:hAnsi="宋体" w:hint="eastAsia"/>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C51E7" w:rsidRPr="0015751E" w:rsidRDefault="006A174B">
      <w:pPr>
        <w:snapToGrid w:val="0"/>
        <w:spacing w:before="120" w:after="120" w:line="460" w:lineRule="exact"/>
        <w:ind w:left="412" w:hangingChars="171" w:hanging="412"/>
        <w:rPr>
          <w:rFonts w:ascii="宋体" w:hAnsi="宋体"/>
          <w:b/>
          <w:sz w:val="24"/>
        </w:rPr>
      </w:pPr>
      <w:r w:rsidRPr="0015751E">
        <w:rPr>
          <w:rFonts w:ascii="宋体" w:hAnsi="宋体" w:hint="eastAsia"/>
          <w:b/>
          <w:sz w:val="24"/>
        </w:rPr>
        <w:t>四、知识产权</w:t>
      </w:r>
    </w:p>
    <w:p w:rsidR="003C51E7" w:rsidRPr="0015751E" w:rsidRDefault="006A174B">
      <w:pPr>
        <w:snapToGrid w:val="0"/>
        <w:spacing w:before="120" w:after="120" w:line="460" w:lineRule="exact"/>
        <w:ind w:left="410" w:hangingChars="171" w:hanging="410"/>
        <w:rPr>
          <w:rFonts w:ascii="宋体" w:hAnsi="宋体"/>
          <w:b/>
          <w:bCs/>
          <w:sz w:val="24"/>
        </w:rPr>
      </w:pPr>
      <w:r w:rsidRPr="0015751E">
        <w:rPr>
          <w:rFonts w:ascii="宋体" w:hAnsi="宋体" w:hint="eastAsia"/>
          <w:sz w:val="24"/>
        </w:rPr>
        <w:t>乙方应保证提供服务过程中不会侵犯任何第三方的</w:t>
      </w:r>
      <w:r w:rsidRPr="0015751E">
        <w:rPr>
          <w:rFonts w:ascii="宋体" w:hAnsi="宋体" w:hint="eastAsia"/>
          <w:b/>
          <w:sz w:val="24"/>
        </w:rPr>
        <w:t>知识产权</w:t>
      </w:r>
      <w:r w:rsidRPr="0015751E">
        <w:rPr>
          <w:rFonts w:ascii="宋体" w:hAnsi="宋体" w:hint="eastAsia"/>
          <w:b/>
          <w:bCs/>
          <w:sz w:val="24"/>
        </w:rPr>
        <w:t>。</w:t>
      </w:r>
    </w:p>
    <w:p w:rsidR="003C51E7" w:rsidRPr="0015751E" w:rsidRDefault="006A174B">
      <w:pPr>
        <w:snapToGrid w:val="0"/>
        <w:spacing w:before="120" w:after="120" w:line="460" w:lineRule="exact"/>
        <w:ind w:left="410" w:hangingChars="170" w:hanging="410"/>
        <w:rPr>
          <w:rFonts w:ascii="宋体" w:hAnsi="宋体"/>
          <w:b/>
          <w:sz w:val="24"/>
        </w:rPr>
      </w:pPr>
      <w:r w:rsidRPr="0015751E">
        <w:rPr>
          <w:rFonts w:ascii="宋体" w:hAnsi="宋体" w:hint="eastAsia"/>
          <w:b/>
          <w:sz w:val="24"/>
        </w:rPr>
        <w:t>五、履约保证金</w:t>
      </w:r>
    </w:p>
    <w:p w:rsidR="003C51E7" w:rsidRPr="0015751E" w:rsidRDefault="006A174B">
      <w:pPr>
        <w:pStyle w:val="af1"/>
        <w:snapToGrid w:val="0"/>
        <w:spacing w:beforeLines="0" w:afterLines="0" w:line="480" w:lineRule="exact"/>
        <w:ind w:left="408" w:hangingChars="170" w:hanging="408"/>
        <w:jc w:val="left"/>
        <w:rPr>
          <w:rFonts w:hAnsi="宋体"/>
        </w:rPr>
      </w:pPr>
      <w:r w:rsidRPr="0015751E">
        <w:rPr>
          <w:rFonts w:hAnsi="宋体" w:hint="eastAsia"/>
        </w:rPr>
        <w:t>乙方交纳成交价的</w:t>
      </w:r>
      <w:r w:rsidRPr="0015751E">
        <w:rPr>
          <w:rFonts w:hAnsi="宋体" w:hint="eastAsia"/>
          <w:b/>
          <w:u w:val="single"/>
        </w:rPr>
        <w:t xml:space="preserve">       </w:t>
      </w:r>
      <w:r w:rsidRPr="0015751E">
        <w:rPr>
          <w:rFonts w:hAnsi="宋体" w:hint="eastAsia"/>
        </w:rPr>
        <w:t>作为本合同的履约保证金。履约保证金在中标人履行合</w:t>
      </w:r>
    </w:p>
    <w:p w:rsidR="003C51E7" w:rsidRPr="0015751E" w:rsidRDefault="006A174B">
      <w:pPr>
        <w:pStyle w:val="af1"/>
        <w:snapToGrid w:val="0"/>
        <w:spacing w:beforeLines="0" w:afterLines="0" w:line="480" w:lineRule="exact"/>
        <w:ind w:left="408" w:hangingChars="170" w:hanging="408"/>
        <w:jc w:val="left"/>
        <w:rPr>
          <w:rFonts w:hAnsi="宋体"/>
        </w:rPr>
      </w:pPr>
      <w:r w:rsidRPr="0015751E">
        <w:rPr>
          <w:rFonts w:hAnsi="宋体" w:hint="eastAsia"/>
        </w:rPr>
        <w:t>同义务后且经验收合格，凭《临海市政府采购验收单》向临海市公共资源交易中心</w:t>
      </w:r>
    </w:p>
    <w:p w:rsidR="003C51E7" w:rsidRPr="0015751E" w:rsidRDefault="006A174B">
      <w:pPr>
        <w:pStyle w:val="af1"/>
        <w:snapToGrid w:val="0"/>
        <w:spacing w:beforeLines="0" w:afterLines="0" w:line="480" w:lineRule="exact"/>
        <w:ind w:left="408" w:hangingChars="170" w:hanging="408"/>
        <w:jc w:val="left"/>
        <w:rPr>
          <w:rFonts w:hAnsi="宋体"/>
        </w:rPr>
      </w:pPr>
      <w:r w:rsidRPr="0015751E">
        <w:rPr>
          <w:rFonts w:hAnsi="宋体" w:hint="eastAsia"/>
        </w:rPr>
        <w:t>退还。</w:t>
      </w:r>
    </w:p>
    <w:p w:rsidR="003C51E7" w:rsidRPr="0015751E" w:rsidRDefault="006A174B">
      <w:pPr>
        <w:snapToGrid w:val="0"/>
        <w:spacing w:beforeLines="50" w:before="120" w:afterLines="50" w:after="120" w:line="460" w:lineRule="exact"/>
        <w:rPr>
          <w:rFonts w:ascii="宋体" w:hAnsi="宋体"/>
          <w:b/>
          <w:sz w:val="24"/>
        </w:rPr>
      </w:pPr>
      <w:r w:rsidRPr="0015751E">
        <w:rPr>
          <w:rFonts w:ascii="宋体" w:hAnsi="宋体" w:hint="eastAsia"/>
          <w:b/>
          <w:sz w:val="24"/>
        </w:rPr>
        <w:t>六、转包或分包</w:t>
      </w:r>
    </w:p>
    <w:p w:rsidR="003C51E7" w:rsidRPr="0015751E" w:rsidRDefault="006A174B">
      <w:pPr>
        <w:snapToGrid w:val="0"/>
        <w:spacing w:beforeLines="50" w:before="120" w:afterLines="50" w:after="120" w:line="460" w:lineRule="exact"/>
        <w:rPr>
          <w:rFonts w:ascii="宋体" w:hAnsi="宋体"/>
          <w:sz w:val="24"/>
        </w:rPr>
      </w:pPr>
      <w:r w:rsidRPr="0015751E">
        <w:rPr>
          <w:rFonts w:ascii="宋体" w:hAnsi="宋体" w:hint="eastAsia"/>
          <w:sz w:val="24"/>
        </w:rPr>
        <w:t>1.本合同范围的服务，应由</w:t>
      </w:r>
      <w:r w:rsidRPr="0015751E">
        <w:rPr>
          <w:rFonts w:hAnsi="宋体" w:hint="eastAsia"/>
          <w:sz w:val="24"/>
        </w:rPr>
        <w:t>乙</w:t>
      </w:r>
      <w:r w:rsidRPr="0015751E">
        <w:rPr>
          <w:rFonts w:ascii="宋体" w:hAnsi="宋体" w:hint="eastAsia"/>
          <w:sz w:val="24"/>
        </w:rPr>
        <w:t>方直接供应，不得转让他人供应；</w:t>
      </w:r>
    </w:p>
    <w:p w:rsidR="003C51E7" w:rsidRPr="0015751E" w:rsidRDefault="006A174B">
      <w:pPr>
        <w:snapToGrid w:val="0"/>
        <w:spacing w:beforeLines="50" w:before="120" w:afterLines="50" w:after="120" w:line="460" w:lineRule="exact"/>
        <w:rPr>
          <w:rFonts w:ascii="宋体" w:hAnsi="宋体"/>
          <w:sz w:val="24"/>
        </w:rPr>
      </w:pPr>
      <w:r w:rsidRPr="0015751E">
        <w:rPr>
          <w:rFonts w:ascii="宋体" w:hAnsi="宋体" w:hint="eastAsia"/>
          <w:sz w:val="24"/>
        </w:rPr>
        <w:lastRenderedPageBreak/>
        <w:t>2. 除非得到甲方的书面同意，</w:t>
      </w:r>
      <w:r w:rsidRPr="0015751E">
        <w:rPr>
          <w:rFonts w:hAnsi="宋体" w:hint="eastAsia"/>
          <w:sz w:val="24"/>
        </w:rPr>
        <w:t>乙</w:t>
      </w:r>
      <w:r w:rsidRPr="0015751E">
        <w:rPr>
          <w:rFonts w:ascii="宋体" w:hAnsi="宋体" w:hint="eastAsia"/>
          <w:sz w:val="24"/>
        </w:rPr>
        <w:t>方不得将本合同范围的服务全部或部分分包给他人供应；</w:t>
      </w:r>
    </w:p>
    <w:p w:rsidR="003C51E7" w:rsidRPr="0015751E" w:rsidRDefault="006A174B">
      <w:pPr>
        <w:snapToGrid w:val="0"/>
        <w:spacing w:beforeLines="50" w:before="120" w:afterLines="50" w:after="120" w:line="460" w:lineRule="exact"/>
        <w:rPr>
          <w:rFonts w:ascii="宋体" w:hAnsi="宋体"/>
          <w:sz w:val="24"/>
        </w:rPr>
      </w:pPr>
      <w:r w:rsidRPr="0015751E">
        <w:rPr>
          <w:rFonts w:ascii="宋体" w:hAnsi="宋体" w:hint="eastAsia"/>
          <w:sz w:val="24"/>
        </w:rPr>
        <w:t>3.如有转让和未经甲方同意的分包行为，甲方有权解除合同，没收履约保证金并追究乙方的违约责任。</w:t>
      </w:r>
    </w:p>
    <w:p w:rsidR="003C51E7" w:rsidRPr="0015751E" w:rsidRDefault="006A174B">
      <w:pPr>
        <w:snapToGrid w:val="0"/>
        <w:spacing w:before="120" w:after="120" w:line="460" w:lineRule="exact"/>
        <w:rPr>
          <w:rFonts w:ascii="宋体" w:hAnsi="宋体"/>
          <w:sz w:val="24"/>
        </w:rPr>
      </w:pPr>
      <w:r w:rsidRPr="0015751E">
        <w:rPr>
          <w:rFonts w:ascii="宋体" w:hAnsi="宋体" w:hint="eastAsia"/>
          <w:b/>
          <w:sz w:val="24"/>
        </w:rPr>
        <w:t>七、服务质量保证期和服务质量保证金(选用)</w:t>
      </w:r>
    </w:p>
    <w:p w:rsidR="003C51E7" w:rsidRPr="0015751E" w:rsidRDefault="006A174B">
      <w:pPr>
        <w:snapToGrid w:val="0"/>
        <w:spacing w:before="120" w:after="120" w:line="460" w:lineRule="exact"/>
        <w:ind w:left="410" w:hangingChars="171" w:hanging="410"/>
        <w:rPr>
          <w:rFonts w:ascii="宋体" w:hAnsi="宋体"/>
          <w:sz w:val="24"/>
        </w:rPr>
      </w:pPr>
      <w:r w:rsidRPr="0015751E">
        <w:rPr>
          <w:rFonts w:ascii="宋体" w:hAnsi="宋体" w:hint="eastAsia"/>
          <w:sz w:val="24"/>
        </w:rPr>
        <w:t>1.服务质量保证期</w:t>
      </w:r>
      <w:r w:rsidRPr="0015751E">
        <w:rPr>
          <w:rFonts w:ascii="宋体" w:hAnsi="宋体" w:hint="eastAsia"/>
          <w:sz w:val="24"/>
          <w:u w:val="single"/>
        </w:rPr>
        <w:t xml:space="preserve">      </w:t>
      </w:r>
      <w:r w:rsidRPr="0015751E">
        <w:rPr>
          <w:rFonts w:ascii="宋体" w:hAnsi="宋体" w:hint="eastAsia"/>
          <w:sz w:val="24"/>
        </w:rPr>
        <w:t>年。（自验收合格之日起计）</w:t>
      </w:r>
    </w:p>
    <w:p w:rsidR="003C51E7" w:rsidRPr="0015751E" w:rsidRDefault="006A174B">
      <w:pPr>
        <w:snapToGrid w:val="0"/>
        <w:spacing w:before="120" w:after="120" w:line="460" w:lineRule="exact"/>
        <w:ind w:left="410" w:hangingChars="171" w:hanging="410"/>
        <w:rPr>
          <w:rFonts w:ascii="宋体" w:hAnsi="宋体"/>
          <w:sz w:val="24"/>
        </w:rPr>
      </w:pPr>
      <w:r w:rsidRPr="0015751E">
        <w:rPr>
          <w:rFonts w:ascii="宋体" w:hAnsi="宋体" w:hint="eastAsia"/>
          <w:sz w:val="24"/>
        </w:rPr>
        <w:t>2.服务质量保证金</w:t>
      </w:r>
      <w:r w:rsidRPr="0015751E">
        <w:rPr>
          <w:rFonts w:ascii="宋体" w:hAnsi="宋体" w:hint="eastAsia"/>
          <w:sz w:val="24"/>
          <w:u w:val="single"/>
        </w:rPr>
        <w:t xml:space="preserve">            </w:t>
      </w:r>
      <w:r w:rsidRPr="0015751E">
        <w:rPr>
          <w:rFonts w:ascii="宋体" w:hAnsi="宋体" w:hint="eastAsia"/>
          <w:sz w:val="24"/>
        </w:rPr>
        <w:t>元。</w:t>
      </w:r>
    </w:p>
    <w:p w:rsidR="003C51E7" w:rsidRPr="0015751E" w:rsidRDefault="006A174B">
      <w:pPr>
        <w:snapToGrid w:val="0"/>
        <w:spacing w:before="120" w:after="120" w:line="460" w:lineRule="exact"/>
        <w:rPr>
          <w:rFonts w:ascii="宋体" w:hAnsi="宋体"/>
          <w:b/>
          <w:sz w:val="24"/>
        </w:rPr>
      </w:pPr>
      <w:r w:rsidRPr="0015751E">
        <w:rPr>
          <w:rFonts w:ascii="宋体" w:hAnsi="宋体" w:hint="eastAsia"/>
          <w:b/>
          <w:sz w:val="24"/>
        </w:rPr>
        <w:t>八、合同履行时间、履行方式及履行地点</w:t>
      </w:r>
    </w:p>
    <w:p w:rsidR="003C51E7" w:rsidRPr="0015751E" w:rsidRDefault="006A174B">
      <w:pPr>
        <w:snapToGrid w:val="0"/>
        <w:spacing w:before="120" w:after="120" w:line="460" w:lineRule="exact"/>
        <w:rPr>
          <w:rFonts w:ascii="宋体" w:hAnsi="宋体"/>
          <w:bCs/>
          <w:sz w:val="24"/>
        </w:rPr>
      </w:pPr>
      <w:r w:rsidRPr="0015751E">
        <w:rPr>
          <w:rFonts w:ascii="宋体" w:hAnsi="宋体" w:hint="eastAsia"/>
          <w:bCs/>
          <w:sz w:val="24"/>
        </w:rPr>
        <w:t xml:space="preserve">1. </w:t>
      </w:r>
      <w:r w:rsidRPr="0015751E">
        <w:rPr>
          <w:rFonts w:ascii="宋体" w:hAnsi="宋体" w:hint="eastAsia"/>
          <w:sz w:val="24"/>
        </w:rPr>
        <w:t>履行时间</w:t>
      </w:r>
      <w:r w:rsidRPr="0015751E">
        <w:rPr>
          <w:rFonts w:ascii="宋体" w:hAnsi="宋体" w:hint="eastAsia"/>
          <w:bCs/>
          <w:sz w:val="24"/>
        </w:rPr>
        <w:t>：</w:t>
      </w:r>
    </w:p>
    <w:p w:rsidR="003C51E7" w:rsidRPr="0015751E" w:rsidRDefault="006A174B">
      <w:pPr>
        <w:snapToGrid w:val="0"/>
        <w:spacing w:before="120" w:after="120" w:line="460" w:lineRule="exact"/>
        <w:rPr>
          <w:rFonts w:ascii="宋体" w:hAnsi="宋体"/>
          <w:bCs/>
          <w:sz w:val="24"/>
        </w:rPr>
      </w:pPr>
      <w:r w:rsidRPr="0015751E">
        <w:rPr>
          <w:rFonts w:ascii="宋体" w:hAnsi="宋体" w:hint="eastAsia"/>
          <w:bCs/>
          <w:sz w:val="24"/>
        </w:rPr>
        <w:t xml:space="preserve">2. </w:t>
      </w:r>
      <w:r w:rsidRPr="0015751E">
        <w:rPr>
          <w:rFonts w:ascii="宋体" w:hAnsi="宋体" w:hint="eastAsia"/>
          <w:sz w:val="24"/>
        </w:rPr>
        <w:t>履行方式</w:t>
      </w:r>
      <w:r w:rsidRPr="0015751E">
        <w:rPr>
          <w:rFonts w:ascii="宋体" w:hAnsi="宋体" w:hint="eastAsia"/>
          <w:bCs/>
          <w:sz w:val="24"/>
        </w:rPr>
        <w:t>：</w:t>
      </w:r>
    </w:p>
    <w:p w:rsidR="003C51E7" w:rsidRPr="0015751E" w:rsidRDefault="006A174B">
      <w:pPr>
        <w:snapToGrid w:val="0"/>
        <w:spacing w:before="120" w:after="120" w:line="460" w:lineRule="exact"/>
        <w:rPr>
          <w:rFonts w:ascii="宋体" w:hAnsi="宋体"/>
          <w:sz w:val="24"/>
        </w:rPr>
      </w:pPr>
      <w:r w:rsidRPr="0015751E">
        <w:rPr>
          <w:rFonts w:ascii="宋体" w:hAnsi="宋体" w:hint="eastAsia"/>
          <w:bCs/>
          <w:sz w:val="24"/>
        </w:rPr>
        <w:t xml:space="preserve">3. </w:t>
      </w:r>
      <w:r w:rsidRPr="0015751E">
        <w:rPr>
          <w:rFonts w:ascii="宋体" w:hAnsi="宋体" w:hint="eastAsia"/>
          <w:sz w:val="24"/>
        </w:rPr>
        <w:t>履行地点</w:t>
      </w:r>
      <w:r w:rsidRPr="0015751E">
        <w:rPr>
          <w:rFonts w:ascii="宋体" w:hAnsi="宋体" w:hint="eastAsia"/>
          <w:bCs/>
          <w:sz w:val="24"/>
        </w:rPr>
        <w:t>：</w:t>
      </w:r>
    </w:p>
    <w:p w:rsidR="003C51E7" w:rsidRPr="0015751E" w:rsidRDefault="006A174B">
      <w:pPr>
        <w:snapToGrid w:val="0"/>
        <w:spacing w:before="120" w:after="120" w:line="460" w:lineRule="exact"/>
        <w:rPr>
          <w:rFonts w:ascii="宋体" w:hAnsi="宋体"/>
          <w:b/>
          <w:sz w:val="24"/>
        </w:rPr>
      </w:pPr>
      <w:r w:rsidRPr="0015751E">
        <w:rPr>
          <w:rFonts w:ascii="宋体" w:hAnsi="宋体" w:hint="eastAsia"/>
          <w:b/>
          <w:sz w:val="24"/>
        </w:rPr>
        <w:t>九、款项支付</w:t>
      </w:r>
    </w:p>
    <w:p w:rsidR="003C51E7" w:rsidRPr="0015751E" w:rsidRDefault="006A174B">
      <w:pPr>
        <w:snapToGrid w:val="0"/>
        <w:spacing w:before="120" w:after="120" w:line="460" w:lineRule="exact"/>
        <w:rPr>
          <w:rFonts w:ascii="宋体" w:hAnsi="宋体"/>
          <w:bCs/>
          <w:sz w:val="24"/>
        </w:rPr>
      </w:pPr>
      <w:r w:rsidRPr="0015751E">
        <w:rPr>
          <w:rFonts w:ascii="宋体" w:hAnsi="宋体" w:hint="eastAsia"/>
          <w:bCs/>
          <w:sz w:val="24"/>
        </w:rPr>
        <w:t>付款方式：</w:t>
      </w:r>
    </w:p>
    <w:p w:rsidR="003C51E7" w:rsidRPr="0015751E" w:rsidRDefault="006A174B">
      <w:pPr>
        <w:pStyle w:val="21"/>
        <w:adjustRightInd w:val="0"/>
        <w:snapToGrid w:val="0"/>
        <w:spacing w:line="480" w:lineRule="exact"/>
        <w:ind w:leftChars="0" w:left="98" w:hangingChars="41" w:hanging="98"/>
        <w:jc w:val="left"/>
        <w:rPr>
          <w:sz w:val="24"/>
        </w:rPr>
      </w:pPr>
      <w:r w:rsidRPr="0015751E">
        <w:rPr>
          <w:rFonts w:ascii="宋体" w:hAnsi="宋体" w:hint="eastAsia"/>
          <w:sz w:val="24"/>
        </w:rPr>
        <w:t>合同款支付到如下账户</w:t>
      </w:r>
      <w:r w:rsidRPr="0015751E">
        <w:rPr>
          <w:rFonts w:hint="eastAsia"/>
          <w:bCs/>
          <w:sz w:val="24"/>
        </w:rPr>
        <w:t>（开户名：</w:t>
      </w:r>
      <w:r w:rsidRPr="0015751E">
        <w:rPr>
          <w:bCs/>
          <w:sz w:val="24"/>
          <w:u w:val="single"/>
        </w:rPr>
        <w:t xml:space="preserve">               </w:t>
      </w:r>
      <w:r w:rsidRPr="0015751E">
        <w:rPr>
          <w:rFonts w:hint="eastAsia"/>
          <w:bCs/>
          <w:sz w:val="24"/>
        </w:rPr>
        <w:t>，开户行：</w:t>
      </w:r>
      <w:r w:rsidRPr="0015751E">
        <w:rPr>
          <w:bCs/>
          <w:sz w:val="24"/>
          <w:u w:val="single"/>
        </w:rPr>
        <w:t xml:space="preserve">                 </w:t>
      </w:r>
      <w:r w:rsidRPr="0015751E">
        <w:rPr>
          <w:rFonts w:hint="eastAsia"/>
          <w:sz w:val="24"/>
        </w:rPr>
        <w:t>，账号：</w:t>
      </w:r>
      <w:r w:rsidRPr="0015751E">
        <w:rPr>
          <w:sz w:val="24"/>
          <w:u w:val="single"/>
        </w:rPr>
        <w:t xml:space="preserve">                    </w:t>
      </w:r>
      <w:r w:rsidRPr="0015751E">
        <w:rPr>
          <w:rFonts w:hint="eastAsia"/>
          <w:sz w:val="24"/>
        </w:rPr>
        <w:t>。</w:t>
      </w:r>
    </w:p>
    <w:p w:rsidR="003C51E7" w:rsidRPr="0015751E" w:rsidRDefault="006A174B">
      <w:pPr>
        <w:pStyle w:val="21"/>
        <w:adjustRightInd w:val="0"/>
        <w:snapToGrid w:val="0"/>
        <w:spacing w:line="480" w:lineRule="exact"/>
        <w:ind w:leftChars="0" w:left="98" w:hangingChars="41" w:hanging="98"/>
        <w:jc w:val="left"/>
        <w:rPr>
          <w:rFonts w:ascii="宋体" w:hAnsi="宋体"/>
          <w:sz w:val="24"/>
        </w:rPr>
      </w:pPr>
      <w:r w:rsidRPr="0015751E">
        <w:rPr>
          <w:rFonts w:ascii="宋体" w:hAnsi="宋体" w:hint="eastAsia"/>
          <w:sz w:val="24"/>
        </w:rPr>
        <w:t>（收款账户须与政采云平台上登记银行账户一致，否则将造成无法支付合同款）</w:t>
      </w:r>
    </w:p>
    <w:p w:rsidR="003C51E7" w:rsidRPr="0015751E" w:rsidRDefault="006A174B">
      <w:pPr>
        <w:snapToGrid w:val="0"/>
        <w:spacing w:beforeLines="50" w:before="120" w:afterLines="50" w:after="120" w:line="460" w:lineRule="exact"/>
        <w:rPr>
          <w:rFonts w:ascii="宋体" w:hAnsi="宋体"/>
          <w:b/>
          <w:sz w:val="24"/>
        </w:rPr>
      </w:pPr>
      <w:r w:rsidRPr="0015751E">
        <w:rPr>
          <w:rFonts w:ascii="宋体" w:hAnsi="宋体" w:hint="eastAsia"/>
          <w:b/>
          <w:sz w:val="24"/>
        </w:rPr>
        <w:t>十、税费</w:t>
      </w:r>
    </w:p>
    <w:p w:rsidR="003C51E7" w:rsidRPr="0015751E" w:rsidRDefault="006A174B">
      <w:pPr>
        <w:snapToGrid w:val="0"/>
        <w:spacing w:beforeLines="50" w:before="120" w:afterLines="50" w:after="120" w:line="460" w:lineRule="exact"/>
        <w:rPr>
          <w:rFonts w:ascii="宋体" w:hAnsi="宋体"/>
          <w:sz w:val="24"/>
        </w:rPr>
      </w:pPr>
      <w:r w:rsidRPr="0015751E">
        <w:rPr>
          <w:rFonts w:ascii="宋体" w:hAnsi="宋体" w:hint="eastAsia"/>
          <w:sz w:val="24"/>
        </w:rPr>
        <w:t>本合同执行中相关的一切税费均由</w:t>
      </w:r>
      <w:r w:rsidRPr="0015751E">
        <w:rPr>
          <w:rFonts w:hAnsi="宋体" w:hint="eastAsia"/>
          <w:sz w:val="24"/>
        </w:rPr>
        <w:t>乙</w:t>
      </w:r>
      <w:r w:rsidRPr="0015751E">
        <w:rPr>
          <w:rFonts w:ascii="宋体" w:hAnsi="宋体" w:hint="eastAsia"/>
          <w:sz w:val="24"/>
        </w:rPr>
        <w:t>方负担。</w:t>
      </w:r>
    </w:p>
    <w:p w:rsidR="003C51E7" w:rsidRPr="0015751E" w:rsidRDefault="006A174B">
      <w:pPr>
        <w:snapToGrid w:val="0"/>
        <w:spacing w:before="120" w:after="120" w:line="460" w:lineRule="exact"/>
        <w:ind w:left="412" w:hangingChars="171" w:hanging="412"/>
        <w:rPr>
          <w:rFonts w:ascii="宋体" w:hAnsi="宋体"/>
          <w:sz w:val="24"/>
        </w:rPr>
      </w:pPr>
      <w:r w:rsidRPr="0015751E">
        <w:rPr>
          <w:rFonts w:ascii="宋体" w:hAnsi="宋体" w:hint="eastAsia"/>
          <w:b/>
          <w:sz w:val="24"/>
        </w:rPr>
        <w:t>十一、质量保证及后续服务</w:t>
      </w:r>
    </w:p>
    <w:p w:rsidR="003C51E7" w:rsidRPr="0015751E" w:rsidRDefault="006A174B">
      <w:pPr>
        <w:snapToGrid w:val="0"/>
        <w:spacing w:before="120" w:after="120" w:line="460" w:lineRule="exact"/>
        <w:ind w:left="410" w:hangingChars="171" w:hanging="410"/>
        <w:rPr>
          <w:rFonts w:ascii="宋体" w:hAnsi="宋体"/>
          <w:sz w:val="24"/>
        </w:rPr>
      </w:pPr>
      <w:r w:rsidRPr="0015751E">
        <w:rPr>
          <w:rFonts w:ascii="宋体" w:hAnsi="宋体" w:hint="eastAsia"/>
          <w:sz w:val="24"/>
        </w:rPr>
        <w:t>1．乙方应按磋商文件规定向甲方提供服务。</w:t>
      </w:r>
    </w:p>
    <w:p w:rsidR="003C51E7" w:rsidRPr="0015751E" w:rsidRDefault="006A174B">
      <w:pPr>
        <w:snapToGrid w:val="0"/>
        <w:spacing w:before="120" w:after="120" w:line="460" w:lineRule="exact"/>
        <w:ind w:left="480" w:hangingChars="200" w:hanging="480"/>
        <w:rPr>
          <w:rFonts w:ascii="宋体" w:hAnsi="宋体"/>
          <w:sz w:val="24"/>
        </w:rPr>
      </w:pPr>
      <w:r w:rsidRPr="0015751E">
        <w:rPr>
          <w:rFonts w:ascii="宋体" w:hAnsi="宋体" w:hint="eastAsia"/>
          <w:sz w:val="24"/>
        </w:rPr>
        <w:t>2．乙方提供的服务成果在服务质量保证期内发生故障，乙方应负责免费提供后续服务。对达不到要求者，根据实际情况，经双方协商，可按以下办法处理：</w:t>
      </w:r>
    </w:p>
    <w:p w:rsidR="003C51E7" w:rsidRPr="0015751E" w:rsidRDefault="006A174B">
      <w:pPr>
        <w:snapToGrid w:val="0"/>
        <w:spacing w:before="120" w:after="120" w:line="460" w:lineRule="exact"/>
        <w:ind w:firstLine="420"/>
        <w:rPr>
          <w:rFonts w:ascii="宋体" w:hAnsi="宋体"/>
          <w:sz w:val="24"/>
        </w:rPr>
      </w:pPr>
      <w:r w:rsidRPr="0015751E">
        <w:rPr>
          <w:rFonts w:ascii="宋体" w:hAnsi="宋体" w:hint="eastAsia"/>
          <w:sz w:val="24"/>
        </w:rPr>
        <w:t>⑴重做：由乙方承担所发生的全部费用。</w:t>
      </w:r>
    </w:p>
    <w:p w:rsidR="003C51E7" w:rsidRPr="0015751E" w:rsidRDefault="006A174B">
      <w:pPr>
        <w:snapToGrid w:val="0"/>
        <w:spacing w:before="120" w:after="120" w:line="460" w:lineRule="exact"/>
        <w:ind w:firstLine="420"/>
        <w:rPr>
          <w:rFonts w:ascii="宋体" w:hAnsi="宋体"/>
          <w:sz w:val="24"/>
        </w:rPr>
      </w:pPr>
      <w:r w:rsidRPr="0015751E">
        <w:rPr>
          <w:rFonts w:ascii="宋体" w:hAnsi="宋体" w:hint="eastAsia"/>
          <w:sz w:val="24"/>
        </w:rPr>
        <w:t>⑵贬值处理：由甲乙双方合议定价。</w:t>
      </w:r>
    </w:p>
    <w:p w:rsidR="003C51E7" w:rsidRPr="0015751E" w:rsidRDefault="006A174B">
      <w:pPr>
        <w:snapToGrid w:val="0"/>
        <w:spacing w:before="120" w:after="120" w:line="460" w:lineRule="exact"/>
        <w:ind w:leftChars="200" w:left="420"/>
        <w:rPr>
          <w:rFonts w:ascii="宋体" w:hAnsi="宋体"/>
          <w:sz w:val="24"/>
        </w:rPr>
      </w:pPr>
      <w:r w:rsidRPr="0015751E">
        <w:rPr>
          <w:rFonts w:ascii="宋体" w:hAnsi="宋体" w:hint="eastAsia"/>
          <w:sz w:val="24"/>
        </w:rPr>
        <w:t>⑶解除合同。</w:t>
      </w:r>
    </w:p>
    <w:p w:rsidR="003C51E7" w:rsidRPr="0015751E" w:rsidRDefault="006A174B">
      <w:pPr>
        <w:snapToGrid w:val="0"/>
        <w:spacing w:before="120" w:after="120" w:line="460" w:lineRule="exact"/>
        <w:rPr>
          <w:rFonts w:ascii="宋体" w:hAnsi="宋体"/>
          <w:sz w:val="24"/>
        </w:rPr>
      </w:pPr>
      <w:r w:rsidRPr="0015751E">
        <w:rPr>
          <w:rFonts w:ascii="宋体" w:hAnsi="宋体" w:hint="eastAsia"/>
          <w:sz w:val="24"/>
        </w:rPr>
        <w:t>3． 如在使用过程中发生问题，乙方在接到甲方通知后在△小时内到达甲方现场。</w:t>
      </w:r>
    </w:p>
    <w:p w:rsidR="003C51E7" w:rsidRPr="0015751E" w:rsidRDefault="006A174B">
      <w:pPr>
        <w:snapToGrid w:val="0"/>
        <w:spacing w:before="120" w:after="120" w:line="460" w:lineRule="exact"/>
        <w:rPr>
          <w:rFonts w:ascii="宋体" w:hAnsi="宋体"/>
          <w:sz w:val="24"/>
        </w:rPr>
      </w:pPr>
      <w:r w:rsidRPr="0015751E">
        <w:rPr>
          <w:rFonts w:ascii="宋体" w:hAnsi="宋体" w:hint="eastAsia"/>
          <w:sz w:val="24"/>
        </w:rPr>
        <w:lastRenderedPageBreak/>
        <w:t>4．在</w:t>
      </w:r>
      <w:r w:rsidRPr="0015751E">
        <w:rPr>
          <w:rFonts w:ascii="宋体" w:hAnsi="宋体" w:hint="eastAsia"/>
          <w:b/>
          <w:sz w:val="24"/>
        </w:rPr>
        <w:t>服务质量保证期</w:t>
      </w:r>
      <w:r w:rsidRPr="0015751E">
        <w:rPr>
          <w:rFonts w:ascii="宋体" w:hAnsi="宋体" w:hint="eastAsia"/>
          <w:sz w:val="24"/>
        </w:rPr>
        <w:t>内，乙方应对出现的质量及安全问题负责处理解决并承担</w:t>
      </w:r>
    </w:p>
    <w:p w:rsidR="003C51E7" w:rsidRPr="0015751E" w:rsidRDefault="006A174B">
      <w:pPr>
        <w:snapToGrid w:val="0"/>
        <w:spacing w:before="120" w:after="120" w:line="460" w:lineRule="exact"/>
        <w:ind w:firstLineChars="150" w:firstLine="360"/>
        <w:rPr>
          <w:rFonts w:ascii="宋体" w:hAnsi="宋体"/>
          <w:sz w:val="24"/>
        </w:rPr>
      </w:pPr>
      <w:r w:rsidRPr="0015751E">
        <w:rPr>
          <w:rFonts w:ascii="宋体" w:hAnsi="宋体" w:hint="eastAsia"/>
          <w:sz w:val="24"/>
        </w:rPr>
        <w:t>一切费用。</w:t>
      </w:r>
    </w:p>
    <w:p w:rsidR="003C51E7" w:rsidRPr="0015751E" w:rsidRDefault="006A174B">
      <w:pPr>
        <w:snapToGrid w:val="0"/>
        <w:spacing w:before="120" w:after="120" w:line="460" w:lineRule="exact"/>
        <w:rPr>
          <w:rFonts w:ascii="宋体" w:hAnsi="宋体"/>
          <w:b/>
          <w:sz w:val="24"/>
        </w:rPr>
      </w:pPr>
      <w:r w:rsidRPr="0015751E">
        <w:rPr>
          <w:rFonts w:ascii="宋体" w:hAnsi="宋体" w:hint="eastAsia"/>
          <w:b/>
          <w:sz w:val="24"/>
        </w:rPr>
        <w:t>十二、违约责任</w:t>
      </w:r>
    </w:p>
    <w:p w:rsidR="003C51E7" w:rsidRPr="0015751E" w:rsidRDefault="006A174B">
      <w:pPr>
        <w:snapToGrid w:val="0"/>
        <w:spacing w:before="120" w:after="120" w:line="460" w:lineRule="exact"/>
        <w:ind w:left="410" w:hangingChars="171" w:hanging="410"/>
        <w:rPr>
          <w:rFonts w:ascii="宋体" w:hAnsi="宋体"/>
          <w:sz w:val="24"/>
        </w:rPr>
      </w:pPr>
      <w:r w:rsidRPr="0015751E">
        <w:rPr>
          <w:rFonts w:ascii="宋体" w:hAnsi="宋体" w:hint="eastAsia"/>
          <w:sz w:val="24"/>
        </w:rPr>
        <w:t>1．甲方无正当理由拒收接受服务的，甲方向乙方偿付合同款项百分之五作为违约金。</w:t>
      </w:r>
    </w:p>
    <w:p w:rsidR="003C51E7" w:rsidRPr="0015751E" w:rsidRDefault="006A174B">
      <w:pPr>
        <w:snapToGrid w:val="0"/>
        <w:spacing w:before="120" w:after="120" w:line="460" w:lineRule="exact"/>
        <w:ind w:left="410" w:hangingChars="171" w:hanging="410"/>
        <w:rPr>
          <w:rFonts w:ascii="宋体" w:hAnsi="宋体"/>
          <w:sz w:val="24"/>
        </w:rPr>
      </w:pPr>
      <w:r w:rsidRPr="0015751E">
        <w:rPr>
          <w:rFonts w:ascii="宋体" w:hAnsi="宋体" w:hint="eastAsia"/>
          <w:sz w:val="24"/>
        </w:rPr>
        <w:t>2．甲方无故逾期验收和办理款项支付手续的,甲方应按逾期付款总额每日万分之五向乙方支付违约金。</w:t>
      </w:r>
    </w:p>
    <w:p w:rsidR="003C51E7" w:rsidRPr="0015751E" w:rsidRDefault="006A174B">
      <w:pPr>
        <w:snapToGrid w:val="0"/>
        <w:spacing w:before="120" w:after="120" w:line="460" w:lineRule="exact"/>
        <w:ind w:left="410" w:hangingChars="171" w:hanging="410"/>
        <w:rPr>
          <w:rFonts w:ascii="宋体" w:hAnsi="宋体"/>
          <w:sz w:val="24"/>
        </w:rPr>
      </w:pPr>
      <w:r w:rsidRPr="0015751E">
        <w:rPr>
          <w:rFonts w:ascii="宋体" w:hAnsi="宋体" w:hint="eastAsia"/>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rsidR="003C51E7" w:rsidRPr="0015751E" w:rsidRDefault="006A174B">
      <w:pPr>
        <w:snapToGrid w:val="0"/>
        <w:spacing w:before="120" w:after="120" w:line="460" w:lineRule="exact"/>
        <w:rPr>
          <w:rFonts w:ascii="宋体" w:hAnsi="宋体"/>
          <w:b/>
          <w:sz w:val="24"/>
        </w:rPr>
      </w:pPr>
      <w:r w:rsidRPr="0015751E">
        <w:rPr>
          <w:rFonts w:ascii="宋体" w:hAnsi="宋体" w:hint="eastAsia"/>
          <w:b/>
          <w:sz w:val="24"/>
        </w:rPr>
        <w:t>十三、不可抗力事件处理</w:t>
      </w:r>
    </w:p>
    <w:p w:rsidR="003C51E7" w:rsidRPr="0015751E" w:rsidRDefault="006A174B">
      <w:pPr>
        <w:snapToGrid w:val="0"/>
        <w:spacing w:before="120" w:after="120" w:line="460" w:lineRule="exact"/>
        <w:ind w:left="480" w:hangingChars="200" w:hanging="480"/>
        <w:rPr>
          <w:rFonts w:ascii="宋体" w:hAnsi="宋体"/>
          <w:sz w:val="24"/>
        </w:rPr>
      </w:pPr>
      <w:r w:rsidRPr="0015751E">
        <w:rPr>
          <w:rFonts w:ascii="宋体" w:hAnsi="宋体" w:hint="eastAsia"/>
          <w:sz w:val="24"/>
        </w:rPr>
        <w:t>1．在合同有效期内，任何一方因不可抗力事件导致不能履行合同，则合同履行</w:t>
      </w:r>
    </w:p>
    <w:p w:rsidR="003C51E7" w:rsidRPr="0015751E" w:rsidRDefault="006A174B">
      <w:pPr>
        <w:snapToGrid w:val="0"/>
        <w:spacing w:before="120" w:after="120" w:line="460" w:lineRule="exact"/>
        <w:ind w:firstLineChars="150" w:firstLine="360"/>
        <w:rPr>
          <w:rFonts w:ascii="宋体" w:hAnsi="宋体"/>
          <w:sz w:val="24"/>
        </w:rPr>
      </w:pPr>
      <w:r w:rsidRPr="0015751E">
        <w:rPr>
          <w:rFonts w:ascii="宋体" w:hAnsi="宋体" w:hint="eastAsia"/>
          <w:sz w:val="24"/>
        </w:rPr>
        <w:t>期可延长，其延长期与不可抗力影响期相同。</w:t>
      </w:r>
    </w:p>
    <w:p w:rsidR="003C51E7" w:rsidRPr="0015751E" w:rsidRDefault="006A174B">
      <w:pPr>
        <w:snapToGrid w:val="0"/>
        <w:spacing w:before="120" w:after="120" w:line="460" w:lineRule="exact"/>
        <w:rPr>
          <w:rFonts w:ascii="宋体" w:hAnsi="宋体"/>
          <w:sz w:val="24"/>
        </w:rPr>
      </w:pPr>
      <w:r w:rsidRPr="0015751E">
        <w:rPr>
          <w:rFonts w:ascii="宋体" w:hAnsi="宋体" w:hint="eastAsia"/>
          <w:sz w:val="24"/>
        </w:rPr>
        <w:t>2．不可抗力事件发生后，应立即通知对方，并寄送有关权威机构出具的证明。</w:t>
      </w:r>
    </w:p>
    <w:p w:rsidR="003C51E7" w:rsidRPr="0015751E" w:rsidRDefault="006A174B">
      <w:pPr>
        <w:snapToGrid w:val="0"/>
        <w:spacing w:before="120" w:after="120" w:line="460" w:lineRule="exact"/>
        <w:rPr>
          <w:rFonts w:ascii="宋体" w:hAnsi="宋体"/>
          <w:sz w:val="24"/>
        </w:rPr>
      </w:pPr>
      <w:r w:rsidRPr="0015751E">
        <w:rPr>
          <w:rFonts w:ascii="宋体" w:hAnsi="宋体" w:hint="eastAsia"/>
          <w:sz w:val="24"/>
        </w:rPr>
        <w:t>3．不可抗力事件延续120天以上，双方应通过友好协商，确定是否继续履行合</w:t>
      </w:r>
    </w:p>
    <w:p w:rsidR="003C51E7" w:rsidRPr="0015751E" w:rsidRDefault="006A174B">
      <w:pPr>
        <w:snapToGrid w:val="0"/>
        <w:spacing w:before="120" w:after="120" w:line="460" w:lineRule="exact"/>
        <w:ind w:firstLineChars="150" w:firstLine="360"/>
        <w:rPr>
          <w:rFonts w:ascii="宋体" w:hAnsi="宋体"/>
          <w:sz w:val="24"/>
        </w:rPr>
      </w:pPr>
      <w:r w:rsidRPr="0015751E">
        <w:rPr>
          <w:rFonts w:ascii="宋体" w:hAnsi="宋体" w:hint="eastAsia"/>
          <w:sz w:val="24"/>
        </w:rPr>
        <w:t>同。</w:t>
      </w:r>
    </w:p>
    <w:p w:rsidR="003C51E7" w:rsidRPr="0015751E" w:rsidRDefault="006A174B">
      <w:pPr>
        <w:snapToGrid w:val="0"/>
        <w:spacing w:before="120" w:after="120" w:line="460" w:lineRule="exact"/>
        <w:rPr>
          <w:rFonts w:ascii="宋体" w:hAnsi="宋体"/>
          <w:b/>
          <w:sz w:val="24"/>
        </w:rPr>
      </w:pPr>
      <w:r w:rsidRPr="0015751E">
        <w:rPr>
          <w:rFonts w:ascii="宋体" w:hAnsi="宋体" w:hint="eastAsia"/>
          <w:b/>
          <w:sz w:val="24"/>
        </w:rPr>
        <w:t>十四、诉讼</w:t>
      </w:r>
    </w:p>
    <w:p w:rsidR="003C51E7" w:rsidRPr="0015751E" w:rsidRDefault="006A174B">
      <w:pPr>
        <w:snapToGrid w:val="0"/>
        <w:spacing w:before="120" w:after="120" w:line="460" w:lineRule="exact"/>
        <w:ind w:left="480" w:hangingChars="200" w:hanging="480"/>
        <w:rPr>
          <w:rFonts w:ascii="宋体" w:hAnsi="宋体"/>
          <w:sz w:val="24"/>
        </w:rPr>
      </w:pPr>
      <w:r w:rsidRPr="0015751E">
        <w:rPr>
          <w:rFonts w:ascii="宋体" w:hAnsi="宋体" w:hint="eastAsia"/>
          <w:sz w:val="24"/>
        </w:rPr>
        <w:t xml:space="preserve"> 双方在执行合同中所发生的一切争议，应通过协商解决。如协商不成，可向甲</w:t>
      </w:r>
    </w:p>
    <w:p w:rsidR="003C51E7" w:rsidRPr="0015751E" w:rsidRDefault="006A174B">
      <w:pPr>
        <w:snapToGrid w:val="0"/>
        <w:spacing w:before="120" w:after="120" w:line="460" w:lineRule="exact"/>
        <w:ind w:leftChars="57" w:left="480" w:hangingChars="150" w:hanging="360"/>
        <w:rPr>
          <w:rFonts w:ascii="宋体" w:hAnsi="宋体"/>
          <w:sz w:val="24"/>
        </w:rPr>
      </w:pPr>
      <w:r w:rsidRPr="0015751E">
        <w:rPr>
          <w:rFonts w:ascii="宋体" w:hAnsi="宋体" w:hint="eastAsia"/>
          <w:sz w:val="24"/>
        </w:rPr>
        <w:t>方所在地法院起诉。</w:t>
      </w:r>
    </w:p>
    <w:p w:rsidR="003C51E7" w:rsidRPr="0015751E" w:rsidRDefault="006A174B">
      <w:pPr>
        <w:snapToGrid w:val="0"/>
        <w:spacing w:before="120" w:after="120" w:line="460" w:lineRule="exact"/>
        <w:rPr>
          <w:rFonts w:ascii="宋体" w:hAnsi="宋体"/>
          <w:b/>
          <w:sz w:val="24"/>
        </w:rPr>
      </w:pPr>
      <w:r w:rsidRPr="0015751E">
        <w:rPr>
          <w:rFonts w:ascii="宋体" w:hAnsi="宋体" w:hint="eastAsia"/>
          <w:b/>
          <w:sz w:val="24"/>
        </w:rPr>
        <w:t>十五、合同生效及其它</w:t>
      </w:r>
    </w:p>
    <w:p w:rsidR="003C51E7" w:rsidRPr="0015751E" w:rsidRDefault="006A174B">
      <w:pPr>
        <w:snapToGrid w:val="0"/>
        <w:spacing w:before="120" w:after="120" w:line="460" w:lineRule="exact"/>
        <w:rPr>
          <w:rFonts w:ascii="宋体" w:hAnsi="宋体"/>
          <w:sz w:val="24"/>
        </w:rPr>
      </w:pPr>
      <w:r w:rsidRPr="0015751E">
        <w:rPr>
          <w:rFonts w:ascii="宋体" w:hAnsi="宋体" w:hint="eastAsia"/>
          <w:sz w:val="24"/>
        </w:rPr>
        <w:t>1．合同经双方法定代表人或授权代表签字并加盖单位公章后生效。招标文件、投标文件与本合同具有同等法律效力。</w:t>
      </w:r>
    </w:p>
    <w:p w:rsidR="003C51E7" w:rsidRPr="0015751E" w:rsidRDefault="006A174B">
      <w:pPr>
        <w:snapToGrid w:val="0"/>
        <w:spacing w:before="120" w:after="120" w:line="460" w:lineRule="exact"/>
        <w:rPr>
          <w:rFonts w:ascii="宋体" w:hAnsi="宋体"/>
          <w:sz w:val="24"/>
        </w:rPr>
      </w:pPr>
      <w:r w:rsidRPr="0015751E">
        <w:rPr>
          <w:rFonts w:ascii="宋体" w:hAnsi="宋体" w:hint="eastAsia"/>
          <w:sz w:val="24"/>
        </w:rPr>
        <w:t>2．合同执行中涉及采购资金和采购内容修改或补充的，须经财政部门审批，并签书面补充协议报政府采购监督管理部门备案，方可作为主合同不可分割的一部分。</w:t>
      </w:r>
    </w:p>
    <w:p w:rsidR="003C51E7" w:rsidRPr="0015751E" w:rsidRDefault="006A174B">
      <w:pPr>
        <w:snapToGrid w:val="0"/>
        <w:spacing w:before="120" w:after="120" w:line="460" w:lineRule="exact"/>
        <w:ind w:left="480" w:hangingChars="200" w:hanging="480"/>
        <w:rPr>
          <w:rFonts w:ascii="宋体" w:hAnsi="宋体"/>
          <w:sz w:val="24"/>
        </w:rPr>
      </w:pPr>
      <w:r w:rsidRPr="0015751E">
        <w:rPr>
          <w:rFonts w:ascii="宋体" w:hAnsi="宋体" w:hint="eastAsia"/>
          <w:sz w:val="24"/>
        </w:rPr>
        <w:t>3．本合同未尽事宜，遵照《中华人民共和国民法典》有关条文执行。</w:t>
      </w:r>
    </w:p>
    <w:p w:rsidR="003C51E7" w:rsidRPr="0015751E" w:rsidRDefault="006A174B">
      <w:pPr>
        <w:snapToGrid w:val="0"/>
        <w:spacing w:line="480" w:lineRule="exact"/>
        <w:rPr>
          <w:rFonts w:ascii="宋体" w:hAnsi="宋体"/>
          <w:b/>
          <w:bCs/>
          <w:kern w:val="0"/>
          <w:sz w:val="24"/>
          <w:lang w:val="zh-CN"/>
        </w:rPr>
      </w:pPr>
      <w:r w:rsidRPr="0015751E">
        <w:rPr>
          <w:rFonts w:ascii="宋体" w:hAnsi="宋体" w:hint="eastAsia"/>
          <w:kern w:val="0"/>
          <w:sz w:val="24"/>
          <w:lang w:val="zh-CN"/>
        </w:rPr>
        <w:t>4. 本合同正本一式四份,甲乙双方签订后采购代理机构见证盖章，</w:t>
      </w:r>
      <w:r w:rsidRPr="0015751E">
        <w:rPr>
          <w:rFonts w:ascii="宋体" w:hAnsi="宋体" w:hint="eastAsia"/>
          <w:b/>
          <w:bCs/>
          <w:kern w:val="0"/>
          <w:sz w:val="24"/>
          <w:lang w:val="zh-CN"/>
        </w:rPr>
        <w:t>采购代理机构需</w:t>
      </w:r>
      <w:r w:rsidRPr="0015751E">
        <w:rPr>
          <w:rFonts w:ascii="宋体" w:hAnsi="宋体" w:hint="eastAsia"/>
          <w:b/>
          <w:bCs/>
          <w:kern w:val="0"/>
          <w:sz w:val="24"/>
          <w:lang w:val="zh-CN"/>
        </w:rPr>
        <w:lastRenderedPageBreak/>
        <w:t>留备二份。</w:t>
      </w:r>
    </w:p>
    <w:p w:rsidR="003C51E7" w:rsidRPr="0015751E" w:rsidRDefault="003C51E7">
      <w:pPr>
        <w:snapToGrid w:val="0"/>
        <w:spacing w:line="480" w:lineRule="exact"/>
        <w:ind w:firstLineChars="100" w:firstLine="240"/>
        <w:rPr>
          <w:rFonts w:ascii="宋体" w:hAnsi="宋体"/>
          <w:kern w:val="0"/>
          <w:sz w:val="24"/>
          <w:lang w:val="zh-CN"/>
        </w:rPr>
      </w:pPr>
    </w:p>
    <w:p w:rsidR="003C51E7" w:rsidRPr="0015751E" w:rsidRDefault="003C51E7">
      <w:pPr>
        <w:snapToGrid w:val="0"/>
        <w:spacing w:line="480" w:lineRule="exact"/>
        <w:ind w:firstLineChars="100" w:firstLine="240"/>
        <w:rPr>
          <w:rFonts w:ascii="宋体" w:hAnsi="宋体"/>
          <w:kern w:val="0"/>
          <w:sz w:val="24"/>
          <w:lang w:val="zh-CN"/>
        </w:rPr>
      </w:pPr>
    </w:p>
    <w:p w:rsidR="003C51E7" w:rsidRPr="0015751E" w:rsidRDefault="006A174B">
      <w:pPr>
        <w:snapToGrid w:val="0"/>
        <w:spacing w:line="480" w:lineRule="exact"/>
        <w:ind w:firstLineChars="100" w:firstLine="240"/>
        <w:rPr>
          <w:rFonts w:ascii="宋体" w:hAnsi="宋体"/>
          <w:kern w:val="0"/>
          <w:sz w:val="24"/>
          <w:lang w:val="zh-CN"/>
        </w:rPr>
      </w:pPr>
      <w:r w:rsidRPr="0015751E">
        <w:rPr>
          <w:rFonts w:ascii="宋体" w:hAnsi="宋体" w:hint="eastAsia"/>
          <w:kern w:val="0"/>
          <w:sz w:val="24"/>
          <w:lang w:val="zh-CN"/>
        </w:rPr>
        <w:t xml:space="preserve">甲方：                                   乙方： </w:t>
      </w:r>
    </w:p>
    <w:p w:rsidR="003C51E7" w:rsidRPr="0015751E" w:rsidRDefault="006A174B">
      <w:pPr>
        <w:snapToGrid w:val="0"/>
        <w:spacing w:line="480" w:lineRule="exact"/>
        <w:rPr>
          <w:rFonts w:ascii="宋体" w:hAnsi="宋体"/>
          <w:kern w:val="0"/>
          <w:sz w:val="24"/>
          <w:lang w:val="zh-CN"/>
        </w:rPr>
      </w:pPr>
      <w:r w:rsidRPr="0015751E">
        <w:rPr>
          <w:rFonts w:ascii="宋体" w:hAnsi="宋体" w:hint="eastAsia"/>
          <w:kern w:val="0"/>
          <w:sz w:val="24"/>
          <w:lang w:val="zh-CN"/>
        </w:rPr>
        <w:t xml:space="preserve">  地址：                                   地址： </w:t>
      </w:r>
    </w:p>
    <w:p w:rsidR="003C51E7" w:rsidRPr="0015751E" w:rsidRDefault="006A174B">
      <w:pPr>
        <w:snapToGrid w:val="0"/>
        <w:spacing w:line="480" w:lineRule="exact"/>
        <w:rPr>
          <w:rFonts w:ascii="宋体" w:hAnsi="宋体"/>
          <w:kern w:val="0"/>
          <w:sz w:val="24"/>
          <w:lang w:val="zh-CN"/>
        </w:rPr>
      </w:pPr>
      <w:r w:rsidRPr="0015751E">
        <w:rPr>
          <w:rFonts w:ascii="宋体" w:hAnsi="宋体" w:hint="eastAsia"/>
          <w:kern w:val="0"/>
          <w:sz w:val="24"/>
          <w:lang w:val="zh-CN"/>
        </w:rPr>
        <w:t xml:space="preserve">  法定（授权）代表人：                     法定（授权）代表人：</w:t>
      </w:r>
    </w:p>
    <w:p w:rsidR="003C51E7" w:rsidRPr="0015751E" w:rsidRDefault="006A174B">
      <w:pPr>
        <w:snapToGrid w:val="0"/>
        <w:spacing w:line="480" w:lineRule="exact"/>
        <w:ind w:firstLineChars="150" w:firstLine="360"/>
        <w:rPr>
          <w:rFonts w:ascii="宋体" w:hAnsi="宋体"/>
          <w:kern w:val="0"/>
          <w:sz w:val="24"/>
          <w:lang w:val="zh-CN"/>
        </w:rPr>
      </w:pPr>
      <w:r w:rsidRPr="0015751E">
        <w:rPr>
          <w:rFonts w:ascii="宋体" w:hAnsi="宋体" w:hint="eastAsia"/>
          <w:kern w:val="0"/>
          <w:sz w:val="24"/>
          <w:lang w:val="zh-CN"/>
        </w:rPr>
        <w:t>签订日期：     年　  月　 日            签订日期：     年　  月　 日</w:t>
      </w:r>
    </w:p>
    <w:p w:rsidR="003C51E7" w:rsidRPr="0015751E" w:rsidRDefault="003C51E7">
      <w:pPr>
        <w:snapToGrid w:val="0"/>
        <w:spacing w:line="480" w:lineRule="exact"/>
        <w:ind w:firstLineChars="150" w:firstLine="360"/>
        <w:rPr>
          <w:rFonts w:ascii="宋体" w:hAnsi="宋体"/>
          <w:kern w:val="0"/>
          <w:sz w:val="24"/>
          <w:lang w:val="zh-CN"/>
        </w:rPr>
      </w:pPr>
    </w:p>
    <w:p w:rsidR="003C51E7" w:rsidRPr="0015751E" w:rsidRDefault="006A174B">
      <w:pPr>
        <w:pStyle w:val="af1"/>
        <w:snapToGrid w:val="0"/>
        <w:spacing w:before="120" w:after="120" w:line="420" w:lineRule="exact"/>
        <w:ind w:firstLine="201"/>
        <w:rPr>
          <w:rFonts w:ascii="Times New Roman" w:hAnsi="宋体"/>
          <w:sz w:val="21"/>
        </w:rPr>
      </w:pPr>
      <w:r w:rsidRPr="0015751E">
        <w:rPr>
          <w:rFonts w:ascii="Times New Roman" w:hAnsi="宋体" w:hint="eastAsia"/>
          <w:b/>
          <w:bCs/>
        </w:rPr>
        <w:t>见证方：（盖章）</w:t>
      </w:r>
      <w:r w:rsidRPr="0015751E">
        <w:rPr>
          <w:rFonts w:ascii="Times New Roman" w:hAnsi="宋体" w:hint="eastAsia"/>
          <w:b/>
          <w:bCs/>
        </w:rPr>
        <w:t xml:space="preserve">  </w:t>
      </w:r>
      <w:r w:rsidRPr="0015751E">
        <w:rPr>
          <w:rFonts w:ascii="Times New Roman" w:hAnsi="宋体" w:hint="eastAsia"/>
          <w:b/>
          <w:bCs/>
          <w:sz w:val="21"/>
        </w:rPr>
        <w:t xml:space="preserve"> </w:t>
      </w:r>
      <w:r w:rsidRPr="0015751E">
        <w:rPr>
          <w:rFonts w:ascii="Times New Roman" w:hAnsi="宋体" w:hint="eastAsia"/>
          <w:sz w:val="21"/>
        </w:rPr>
        <w:t xml:space="preserve">     </w:t>
      </w:r>
    </w:p>
    <w:p w:rsidR="003C51E7" w:rsidRPr="0015751E" w:rsidRDefault="003C51E7">
      <w:pPr>
        <w:pStyle w:val="af1"/>
        <w:snapToGrid w:val="0"/>
        <w:spacing w:before="120" w:after="120" w:line="420" w:lineRule="exact"/>
        <w:ind w:firstLine="201"/>
        <w:rPr>
          <w:rFonts w:hAnsi="宋体"/>
          <w:b/>
          <w:bCs/>
        </w:rPr>
      </w:pPr>
    </w:p>
    <w:p w:rsidR="003C51E7" w:rsidRPr="0015751E" w:rsidRDefault="003C51E7">
      <w:pPr>
        <w:adjustRightInd w:val="0"/>
        <w:spacing w:line="240" w:lineRule="atLeast"/>
        <w:rPr>
          <w:rFonts w:hAnsi="宋体"/>
          <w:b/>
          <w:bCs/>
          <w:sz w:val="28"/>
          <w:szCs w:val="28"/>
          <w:u w:val="single"/>
        </w:rPr>
      </w:pPr>
    </w:p>
    <w:p w:rsidR="003C51E7" w:rsidRPr="0015751E" w:rsidRDefault="006A174B">
      <w:pPr>
        <w:adjustRightInd w:val="0"/>
        <w:spacing w:line="240" w:lineRule="atLeast"/>
        <w:ind w:left="3092" w:hangingChars="1100" w:hanging="3092"/>
        <w:rPr>
          <w:rFonts w:asciiTheme="minorEastAsia" w:eastAsiaTheme="minorEastAsia" w:hAnsiTheme="minorEastAsia"/>
          <w:b/>
          <w:bCs/>
        </w:rPr>
      </w:pPr>
      <w:r w:rsidRPr="0015751E">
        <w:rPr>
          <w:rFonts w:hAnsi="宋体" w:hint="eastAsia"/>
          <w:b/>
          <w:bCs/>
          <w:sz w:val="28"/>
          <w:szCs w:val="28"/>
          <w:u w:val="single"/>
        </w:rPr>
        <w:t>附件：附上报价明细表</w:t>
      </w:r>
      <w:r w:rsidRPr="0015751E">
        <w:rPr>
          <w:rFonts w:hAnsi="宋体"/>
          <w:b/>
          <w:bCs/>
          <w:sz w:val="28"/>
          <w:szCs w:val="28"/>
          <w:u w:val="single"/>
        </w:rPr>
        <w:t xml:space="preserve">   </w:t>
      </w:r>
      <w:r w:rsidRPr="0015751E">
        <w:rPr>
          <w:rFonts w:hAnsi="宋体" w:hint="eastAsia"/>
        </w:rPr>
        <w:t xml:space="preserve">     </w:t>
      </w:r>
      <w:r w:rsidRPr="0015751E">
        <w:rPr>
          <w:rFonts w:asciiTheme="minorEastAsia" w:eastAsiaTheme="minorEastAsia" w:hAnsiTheme="minorEastAsia"/>
          <w:b/>
          <w:bCs/>
        </w:rPr>
        <w:br w:type="page"/>
      </w:r>
    </w:p>
    <w:p w:rsidR="003C51E7" w:rsidRPr="0015751E" w:rsidRDefault="006A174B">
      <w:pPr>
        <w:pStyle w:val="10"/>
        <w:spacing w:line="240" w:lineRule="auto"/>
        <w:jc w:val="center"/>
        <w:rPr>
          <w:rFonts w:hAnsi="宋体"/>
          <w:sz w:val="30"/>
          <w:szCs w:val="30"/>
        </w:rPr>
      </w:pPr>
      <w:bookmarkStart w:id="72" w:name="_Toc187152440"/>
      <w:r w:rsidRPr="0015751E">
        <w:rPr>
          <w:rFonts w:hAnsi="宋体" w:hint="eastAsia"/>
          <w:sz w:val="30"/>
          <w:szCs w:val="30"/>
        </w:rPr>
        <w:lastRenderedPageBreak/>
        <w:t>第六章　响应文件格式</w:t>
      </w:r>
      <w:bookmarkEnd w:id="72"/>
    </w:p>
    <w:p w:rsidR="003C51E7" w:rsidRPr="0015751E" w:rsidRDefault="003C51E7">
      <w:pPr>
        <w:pStyle w:val="af1"/>
        <w:snapToGrid w:val="0"/>
        <w:spacing w:beforeLines="0" w:afterLines="0" w:line="420" w:lineRule="exact"/>
        <w:jc w:val="center"/>
        <w:rPr>
          <w:rFonts w:hAnsi="宋体"/>
          <w:sz w:val="30"/>
          <w:szCs w:val="30"/>
        </w:rPr>
      </w:pPr>
    </w:p>
    <w:p w:rsidR="003C51E7" w:rsidRPr="0015751E" w:rsidRDefault="006A174B">
      <w:pPr>
        <w:snapToGrid w:val="0"/>
        <w:spacing w:beforeLines="50" w:before="120" w:after="50"/>
        <w:jc w:val="center"/>
        <w:outlineLvl w:val="1"/>
        <w:rPr>
          <w:rFonts w:ascii="宋体" w:hAnsi="宋体"/>
          <w:b/>
          <w:bCs/>
          <w:sz w:val="28"/>
          <w:szCs w:val="28"/>
        </w:rPr>
      </w:pPr>
      <w:bookmarkStart w:id="73" w:name="_Toc187152441"/>
      <w:bookmarkStart w:id="74" w:name="_Toc265669850"/>
      <w:r w:rsidRPr="0015751E">
        <w:rPr>
          <w:rFonts w:ascii="宋体" w:hAnsi="宋体" w:hint="eastAsia"/>
          <w:b/>
          <w:bCs/>
          <w:sz w:val="28"/>
          <w:szCs w:val="28"/>
        </w:rPr>
        <w:t>一、资格响应文件格式</w:t>
      </w:r>
      <w:bookmarkEnd w:id="73"/>
    </w:p>
    <w:p w:rsidR="003C51E7" w:rsidRPr="0015751E" w:rsidRDefault="003C51E7">
      <w:pPr>
        <w:snapToGrid w:val="0"/>
        <w:spacing w:beforeLines="50" w:before="120" w:after="50"/>
        <w:jc w:val="center"/>
        <w:rPr>
          <w:rFonts w:ascii="宋体" w:hAnsi="宋体"/>
          <w:sz w:val="28"/>
          <w:szCs w:val="28"/>
        </w:rPr>
      </w:pPr>
    </w:p>
    <w:p w:rsidR="003C51E7" w:rsidRPr="0015751E" w:rsidRDefault="003C51E7">
      <w:pPr>
        <w:snapToGrid w:val="0"/>
        <w:spacing w:beforeLines="50" w:before="120" w:after="50"/>
        <w:jc w:val="center"/>
        <w:rPr>
          <w:rFonts w:ascii="宋体" w:hAnsi="宋体"/>
          <w:sz w:val="28"/>
          <w:szCs w:val="28"/>
        </w:rPr>
      </w:pPr>
    </w:p>
    <w:p w:rsidR="003C51E7" w:rsidRPr="0015751E" w:rsidRDefault="006A174B">
      <w:pPr>
        <w:snapToGrid w:val="0"/>
        <w:spacing w:beforeLines="50" w:before="120" w:after="50"/>
        <w:ind w:firstLineChars="200" w:firstLine="560"/>
        <w:rPr>
          <w:rFonts w:ascii="宋体" w:hAnsi="宋体"/>
          <w:sz w:val="28"/>
          <w:szCs w:val="28"/>
        </w:rPr>
      </w:pPr>
      <w:r w:rsidRPr="0015751E">
        <w:rPr>
          <w:rFonts w:ascii="宋体" w:hAnsi="宋体"/>
          <w:sz w:val="28"/>
          <w:szCs w:val="28"/>
        </w:rPr>
        <w:t>1</w:t>
      </w:r>
      <w:r w:rsidRPr="0015751E">
        <w:rPr>
          <w:rFonts w:ascii="宋体" w:hAnsi="宋体" w:hint="eastAsia"/>
          <w:sz w:val="28"/>
          <w:szCs w:val="28"/>
        </w:rPr>
        <w:t xml:space="preserve">.资格响应文件封面格式： </w:t>
      </w:r>
    </w:p>
    <w:p w:rsidR="003C51E7" w:rsidRPr="0015751E" w:rsidRDefault="006A174B">
      <w:pPr>
        <w:snapToGrid w:val="0"/>
        <w:spacing w:beforeLines="50" w:before="120" w:after="50"/>
        <w:rPr>
          <w:rFonts w:ascii="宋体" w:hAnsi="宋体"/>
          <w:b/>
          <w:bCs/>
          <w:sz w:val="28"/>
          <w:szCs w:val="28"/>
        </w:rPr>
      </w:pPr>
      <w:r w:rsidRPr="0015751E">
        <w:rPr>
          <w:rFonts w:ascii="宋体" w:hAnsi="宋体" w:hint="eastAsia"/>
          <w:b/>
          <w:bCs/>
          <w:sz w:val="28"/>
          <w:szCs w:val="28"/>
        </w:rPr>
        <w:t xml:space="preserve"> </w:t>
      </w:r>
    </w:p>
    <w:p w:rsidR="003C51E7" w:rsidRPr="0015751E" w:rsidRDefault="003C51E7">
      <w:pPr>
        <w:snapToGrid w:val="0"/>
        <w:spacing w:beforeLines="50" w:before="120" w:after="50"/>
        <w:rPr>
          <w:rFonts w:ascii="宋体" w:hAnsi="宋体"/>
          <w:sz w:val="28"/>
          <w:szCs w:val="28"/>
        </w:rPr>
      </w:pPr>
    </w:p>
    <w:p w:rsidR="003C51E7" w:rsidRPr="0015751E" w:rsidRDefault="003C51E7">
      <w:pPr>
        <w:snapToGrid w:val="0"/>
        <w:spacing w:beforeLines="50" w:before="120" w:after="50"/>
        <w:jc w:val="center"/>
        <w:rPr>
          <w:rFonts w:ascii="宋体" w:hAnsi="宋体"/>
          <w:bCs/>
          <w:sz w:val="28"/>
          <w:szCs w:val="28"/>
        </w:rPr>
      </w:pPr>
    </w:p>
    <w:p w:rsidR="003C51E7" w:rsidRPr="0015751E" w:rsidRDefault="006A174B">
      <w:pPr>
        <w:snapToGrid w:val="0"/>
        <w:spacing w:beforeLines="50" w:before="120" w:after="50"/>
        <w:jc w:val="center"/>
        <w:rPr>
          <w:rFonts w:ascii="宋体" w:hAnsi="宋体"/>
          <w:bCs/>
          <w:sz w:val="28"/>
          <w:szCs w:val="28"/>
        </w:rPr>
      </w:pPr>
      <w:r w:rsidRPr="0015751E">
        <w:rPr>
          <w:rFonts w:ascii="宋体" w:hAnsi="宋体" w:hint="eastAsia"/>
          <w:bCs/>
          <w:sz w:val="28"/>
          <w:szCs w:val="28"/>
        </w:rPr>
        <w:t>资格响应文件</w:t>
      </w:r>
    </w:p>
    <w:p w:rsidR="003C51E7" w:rsidRPr="0015751E" w:rsidRDefault="003C51E7">
      <w:pPr>
        <w:snapToGrid w:val="0"/>
        <w:spacing w:beforeLines="50" w:before="120" w:after="50" w:line="360" w:lineRule="auto"/>
        <w:jc w:val="center"/>
        <w:rPr>
          <w:rFonts w:ascii="宋体" w:hAnsi="宋体"/>
          <w:bCs/>
          <w:sz w:val="28"/>
          <w:szCs w:val="28"/>
        </w:rPr>
      </w:pPr>
    </w:p>
    <w:p w:rsidR="003C51E7" w:rsidRPr="0015751E" w:rsidRDefault="003C51E7">
      <w:pPr>
        <w:snapToGrid w:val="0"/>
        <w:spacing w:beforeLines="50" w:before="120" w:after="50" w:line="360" w:lineRule="auto"/>
        <w:jc w:val="center"/>
        <w:rPr>
          <w:rFonts w:ascii="宋体" w:hAnsi="宋体"/>
          <w:bCs/>
          <w:sz w:val="28"/>
          <w:szCs w:val="28"/>
        </w:rPr>
      </w:pPr>
    </w:p>
    <w:p w:rsidR="003C51E7" w:rsidRPr="0015751E" w:rsidRDefault="006A174B">
      <w:pPr>
        <w:snapToGrid w:val="0"/>
        <w:spacing w:beforeLines="50" w:before="120" w:after="50" w:line="360" w:lineRule="auto"/>
        <w:ind w:firstLineChars="445" w:firstLine="1246"/>
        <w:rPr>
          <w:rFonts w:ascii="宋体" w:hAnsi="宋体"/>
          <w:bCs/>
          <w:sz w:val="28"/>
          <w:szCs w:val="28"/>
        </w:rPr>
      </w:pPr>
      <w:r w:rsidRPr="0015751E">
        <w:rPr>
          <w:rFonts w:ascii="宋体" w:hAnsi="宋体" w:hint="eastAsia"/>
          <w:bCs/>
          <w:sz w:val="28"/>
          <w:szCs w:val="28"/>
        </w:rPr>
        <w:t>项目名称：</w:t>
      </w:r>
    </w:p>
    <w:p w:rsidR="003C51E7" w:rsidRPr="0015751E" w:rsidRDefault="006A174B">
      <w:pPr>
        <w:snapToGrid w:val="0"/>
        <w:spacing w:beforeLines="50" w:before="120" w:after="50" w:line="360" w:lineRule="auto"/>
        <w:ind w:firstLineChars="200" w:firstLine="560"/>
        <w:rPr>
          <w:rFonts w:ascii="宋体" w:hAnsi="宋体"/>
          <w:bCs/>
          <w:sz w:val="28"/>
          <w:szCs w:val="28"/>
        </w:rPr>
      </w:pPr>
      <w:r w:rsidRPr="0015751E">
        <w:rPr>
          <w:rFonts w:ascii="宋体" w:hAnsi="宋体" w:hint="eastAsia"/>
          <w:bCs/>
          <w:sz w:val="28"/>
          <w:szCs w:val="28"/>
        </w:rPr>
        <w:t xml:space="preserve">     项目编号：    </w:t>
      </w:r>
    </w:p>
    <w:p w:rsidR="003C51E7" w:rsidRPr="0015751E" w:rsidRDefault="003C51E7">
      <w:pPr>
        <w:pStyle w:val="a4"/>
        <w:snapToGrid w:val="0"/>
        <w:spacing w:before="50" w:after="50" w:line="360" w:lineRule="auto"/>
        <w:ind w:firstLineChars="416" w:firstLine="1165"/>
        <w:rPr>
          <w:rFonts w:ascii="宋体" w:hAnsi="宋体"/>
          <w:bCs/>
          <w:sz w:val="28"/>
          <w:szCs w:val="28"/>
        </w:rPr>
      </w:pPr>
    </w:p>
    <w:p w:rsidR="003C51E7" w:rsidRPr="0015751E" w:rsidRDefault="006A174B">
      <w:pPr>
        <w:pStyle w:val="a4"/>
        <w:snapToGrid w:val="0"/>
        <w:spacing w:before="50" w:after="50" w:line="360" w:lineRule="auto"/>
        <w:ind w:firstLineChars="416" w:firstLine="1165"/>
        <w:rPr>
          <w:rFonts w:ascii="宋体" w:hAnsi="宋体"/>
          <w:bCs/>
          <w:sz w:val="28"/>
          <w:szCs w:val="28"/>
        </w:rPr>
      </w:pPr>
      <w:r w:rsidRPr="0015751E">
        <w:rPr>
          <w:rFonts w:ascii="宋体" w:hAnsi="宋体" w:hint="eastAsia"/>
          <w:bCs/>
          <w:sz w:val="28"/>
          <w:szCs w:val="28"/>
        </w:rPr>
        <w:t>供应商名称：</w:t>
      </w:r>
    </w:p>
    <w:p w:rsidR="003C51E7" w:rsidRPr="0015751E" w:rsidRDefault="006A174B">
      <w:pPr>
        <w:pStyle w:val="a4"/>
        <w:snapToGrid w:val="0"/>
        <w:spacing w:before="50" w:after="50" w:line="360" w:lineRule="auto"/>
        <w:ind w:firstLineChars="416" w:firstLine="1165"/>
        <w:rPr>
          <w:rFonts w:ascii="宋体" w:hAnsi="宋体"/>
          <w:bCs/>
          <w:sz w:val="28"/>
          <w:szCs w:val="28"/>
        </w:rPr>
      </w:pPr>
      <w:r w:rsidRPr="0015751E">
        <w:rPr>
          <w:rFonts w:ascii="宋体" w:hAnsi="宋体" w:hint="eastAsia"/>
          <w:bCs/>
          <w:sz w:val="28"/>
          <w:szCs w:val="28"/>
        </w:rPr>
        <w:t>供应商地址：</w:t>
      </w:r>
    </w:p>
    <w:p w:rsidR="003C51E7" w:rsidRPr="0015751E" w:rsidRDefault="003C51E7">
      <w:pPr>
        <w:pStyle w:val="a4"/>
        <w:snapToGrid w:val="0"/>
        <w:spacing w:before="50" w:after="50"/>
        <w:ind w:firstLineChars="400" w:firstLine="1120"/>
        <w:rPr>
          <w:rFonts w:ascii="宋体" w:hAnsi="宋体"/>
          <w:bCs/>
          <w:sz w:val="28"/>
          <w:szCs w:val="28"/>
        </w:rPr>
      </w:pPr>
    </w:p>
    <w:p w:rsidR="003C51E7" w:rsidRPr="0015751E" w:rsidRDefault="003C51E7">
      <w:pPr>
        <w:snapToGrid w:val="0"/>
        <w:spacing w:line="360" w:lineRule="auto"/>
        <w:ind w:firstLineChars="1200" w:firstLine="3360"/>
        <w:jc w:val="left"/>
        <w:rPr>
          <w:rFonts w:ascii="宋体" w:hAnsi="宋体"/>
          <w:sz w:val="28"/>
          <w:szCs w:val="28"/>
        </w:rPr>
      </w:pPr>
    </w:p>
    <w:p w:rsidR="003C51E7" w:rsidRPr="0015751E" w:rsidRDefault="006A174B">
      <w:pPr>
        <w:snapToGrid w:val="0"/>
        <w:spacing w:line="360" w:lineRule="auto"/>
        <w:ind w:firstLineChars="1300" w:firstLine="3640"/>
        <w:jc w:val="left"/>
        <w:rPr>
          <w:rFonts w:ascii="宋体" w:hAnsi="宋体"/>
          <w:sz w:val="24"/>
        </w:rPr>
      </w:pPr>
      <w:r w:rsidRPr="0015751E">
        <w:rPr>
          <w:rFonts w:ascii="宋体" w:hAnsi="宋体" w:hint="eastAsia"/>
          <w:sz w:val="28"/>
          <w:szCs w:val="28"/>
        </w:rPr>
        <w:t>年  月  日</w:t>
      </w:r>
      <w:r w:rsidRPr="0015751E">
        <w:rPr>
          <w:rFonts w:ascii="宋体" w:hAnsi="宋体"/>
          <w:sz w:val="28"/>
          <w:szCs w:val="28"/>
        </w:rPr>
        <w:br w:type="page"/>
      </w:r>
      <w:bookmarkStart w:id="75" w:name="_Hlk60757343"/>
      <w:r w:rsidRPr="0015751E">
        <w:rPr>
          <w:rFonts w:ascii="宋体" w:hAnsi="宋体"/>
          <w:sz w:val="24"/>
        </w:rPr>
        <w:lastRenderedPageBreak/>
        <w:t>2</w:t>
      </w:r>
      <w:r w:rsidRPr="0015751E">
        <w:rPr>
          <w:rFonts w:ascii="宋体" w:hAnsi="宋体" w:hint="eastAsia"/>
          <w:sz w:val="24"/>
        </w:rPr>
        <w:t>.营业执照等：</w:t>
      </w:r>
      <w:bookmarkEnd w:id="75"/>
    </w:p>
    <w:p w:rsidR="003C51E7" w:rsidRPr="0015751E" w:rsidRDefault="003C51E7">
      <w:pPr>
        <w:snapToGrid w:val="0"/>
        <w:spacing w:line="360" w:lineRule="auto"/>
        <w:jc w:val="center"/>
        <w:rPr>
          <w:rFonts w:ascii="仿宋_GB2312" w:eastAsia="仿宋_GB2312" w:hAnsi="仿宋" w:cs="仿宋_GB2312"/>
          <w:b/>
          <w:kern w:val="0"/>
          <w:sz w:val="32"/>
          <w:szCs w:val="32"/>
          <w:lang w:val="zh-CN"/>
        </w:rPr>
      </w:pPr>
    </w:p>
    <w:p w:rsidR="003C51E7" w:rsidRPr="0015751E" w:rsidRDefault="003C51E7">
      <w:pPr>
        <w:snapToGrid w:val="0"/>
        <w:spacing w:line="360" w:lineRule="auto"/>
        <w:jc w:val="center"/>
        <w:rPr>
          <w:rFonts w:ascii="宋体" w:hAnsi="宋体" w:cs="仿宋_GB2312"/>
          <w:b/>
          <w:kern w:val="0"/>
          <w:sz w:val="32"/>
          <w:szCs w:val="32"/>
          <w:lang w:val="zh-CN"/>
        </w:rPr>
      </w:pPr>
    </w:p>
    <w:p w:rsidR="003C51E7" w:rsidRPr="0015751E" w:rsidRDefault="006A174B">
      <w:pPr>
        <w:snapToGrid w:val="0"/>
        <w:spacing w:line="360" w:lineRule="auto"/>
        <w:jc w:val="center"/>
        <w:rPr>
          <w:rFonts w:ascii="宋体" w:hAnsi="宋体" w:cs="仿宋_GB2312"/>
          <w:b/>
          <w:kern w:val="0"/>
          <w:sz w:val="32"/>
          <w:szCs w:val="32"/>
          <w:lang w:val="zh-CN"/>
        </w:rPr>
      </w:pPr>
      <w:r w:rsidRPr="0015751E">
        <w:rPr>
          <w:rFonts w:ascii="宋体" w:hAnsi="宋体" w:cs="仿宋_GB2312" w:hint="eastAsia"/>
          <w:b/>
          <w:kern w:val="0"/>
          <w:sz w:val="32"/>
          <w:szCs w:val="32"/>
          <w:lang w:val="zh-CN"/>
        </w:rPr>
        <w:t>营业执照（推荐使用电子营业执照）</w:t>
      </w:r>
    </w:p>
    <w:p w:rsidR="003C51E7" w:rsidRPr="0015751E" w:rsidRDefault="006A174B">
      <w:pPr>
        <w:snapToGrid w:val="0"/>
        <w:spacing w:line="360" w:lineRule="auto"/>
        <w:rPr>
          <w:rFonts w:ascii="宋体" w:hAnsi="宋体" w:cs="仿宋_GB2312"/>
          <w:b/>
          <w:kern w:val="0"/>
          <w:sz w:val="32"/>
          <w:szCs w:val="32"/>
          <w:lang w:val="zh-CN"/>
        </w:rPr>
      </w:pPr>
      <w:r w:rsidRPr="0015751E">
        <w:rPr>
          <w:rFonts w:ascii="宋体" w:hAnsi="宋体" w:cs="仿宋_GB2312" w:hint="eastAsia"/>
          <w:b/>
          <w:kern w:val="0"/>
          <w:sz w:val="32"/>
          <w:szCs w:val="32"/>
          <w:lang w:val="zh-CN"/>
        </w:rPr>
        <w:t>或事业法人登记证或其他工商等登记证明材料原件扫描件或复印件</w:t>
      </w:r>
    </w:p>
    <w:p w:rsidR="003C51E7" w:rsidRPr="0015751E" w:rsidRDefault="006A174B">
      <w:pPr>
        <w:snapToGrid w:val="0"/>
        <w:spacing w:line="360" w:lineRule="auto"/>
        <w:rPr>
          <w:rFonts w:ascii="宋体" w:hAnsi="宋体" w:cs="仿宋_GB2312"/>
          <w:bCs/>
          <w:kern w:val="0"/>
          <w:sz w:val="28"/>
          <w:szCs w:val="28"/>
          <w:lang w:val="zh-CN"/>
        </w:rPr>
      </w:pPr>
      <w:r w:rsidRPr="0015751E">
        <w:rPr>
          <w:rFonts w:ascii="宋体" w:hAnsi="宋体" w:cs="仿宋_GB2312" w:hint="eastAsia"/>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rsidR="003C51E7" w:rsidRPr="0015751E" w:rsidRDefault="003C51E7">
      <w:pPr>
        <w:spacing w:line="360" w:lineRule="auto"/>
        <w:jc w:val="center"/>
        <w:rPr>
          <w:rFonts w:ascii="宋体" w:hAnsi="宋体" w:cs="仿宋_GB2312"/>
          <w:b/>
          <w:sz w:val="32"/>
          <w:szCs w:val="32"/>
        </w:rPr>
      </w:pPr>
    </w:p>
    <w:p w:rsidR="003C51E7" w:rsidRPr="0015751E" w:rsidRDefault="006A174B">
      <w:pPr>
        <w:spacing w:line="360" w:lineRule="auto"/>
        <w:jc w:val="center"/>
        <w:rPr>
          <w:rFonts w:ascii="宋体" w:hAnsi="宋体" w:cs="仿宋_GB2312"/>
          <w:b/>
          <w:sz w:val="32"/>
          <w:szCs w:val="32"/>
        </w:rPr>
      </w:pPr>
      <w:r w:rsidRPr="0015751E">
        <w:rPr>
          <w:rFonts w:ascii="宋体" w:hAnsi="宋体" w:cs="仿宋_GB2312" w:hint="eastAsia"/>
          <w:b/>
          <w:sz w:val="32"/>
          <w:szCs w:val="32"/>
        </w:rPr>
        <w:t>特定资格条件要求的资质文件复印件（如有）</w:t>
      </w:r>
    </w:p>
    <w:p w:rsidR="003C51E7" w:rsidRPr="0015751E" w:rsidRDefault="006A174B">
      <w:pPr>
        <w:widowControl/>
        <w:spacing w:line="360" w:lineRule="auto"/>
        <w:ind w:firstLineChars="200" w:firstLine="480"/>
        <w:jc w:val="left"/>
        <w:rPr>
          <w:rFonts w:ascii="宋体" w:hAnsi="宋体" w:cs="宋体"/>
          <w:sz w:val="24"/>
        </w:rPr>
      </w:pPr>
      <w:r w:rsidRPr="0015751E">
        <w:rPr>
          <w:rFonts w:ascii="宋体" w:hAnsi="宋体" w:cs="宋体" w:hint="eastAsia"/>
          <w:sz w:val="24"/>
        </w:rPr>
        <w:t>（由供应商根据竞争性磋商公告合格的供应商应具备的特定资格要求编制，如果本项目没有设置特定资格条件，则不需要提供）</w:t>
      </w:r>
    </w:p>
    <w:p w:rsidR="003C51E7" w:rsidRPr="0015751E" w:rsidRDefault="003C51E7">
      <w:pPr>
        <w:widowControl/>
        <w:spacing w:line="360" w:lineRule="auto"/>
        <w:ind w:firstLineChars="200" w:firstLine="480"/>
        <w:jc w:val="left"/>
        <w:rPr>
          <w:rFonts w:ascii="宋体" w:hAnsi="宋体" w:cs="宋体"/>
          <w:sz w:val="24"/>
        </w:rPr>
      </w:pPr>
    </w:p>
    <w:p w:rsidR="003C51E7" w:rsidRPr="0015751E" w:rsidRDefault="003C51E7">
      <w:pPr>
        <w:spacing w:line="360" w:lineRule="auto"/>
        <w:jc w:val="center"/>
        <w:rPr>
          <w:rFonts w:ascii="宋体" w:hAnsi="宋体"/>
          <w:b/>
          <w:bCs/>
          <w:sz w:val="32"/>
          <w:szCs w:val="32"/>
        </w:rPr>
      </w:pPr>
    </w:p>
    <w:p w:rsidR="003C51E7" w:rsidRPr="0015751E" w:rsidRDefault="003C51E7">
      <w:pPr>
        <w:widowControl/>
        <w:spacing w:line="360" w:lineRule="auto"/>
        <w:ind w:firstLineChars="200" w:firstLine="480"/>
        <w:jc w:val="left"/>
        <w:rPr>
          <w:rFonts w:ascii="宋体" w:hAnsi="宋体" w:cs="宋体"/>
          <w:sz w:val="24"/>
        </w:rPr>
      </w:pPr>
    </w:p>
    <w:p w:rsidR="003C51E7" w:rsidRPr="0015751E" w:rsidRDefault="006A174B">
      <w:pPr>
        <w:spacing w:line="360" w:lineRule="auto"/>
        <w:jc w:val="left"/>
        <w:rPr>
          <w:rFonts w:ascii="宋体" w:hAnsi="宋体"/>
          <w:b/>
          <w:bCs/>
          <w:sz w:val="28"/>
          <w:szCs w:val="28"/>
        </w:rPr>
      </w:pPr>
      <w:r w:rsidRPr="0015751E">
        <w:rPr>
          <w:rFonts w:ascii="宋体" w:hAnsi="宋体" w:cs="仿宋_GB2312"/>
          <w:b/>
          <w:sz w:val="30"/>
          <w:szCs w:val="30"/>
        </w:rPr>
        <w:br w:type="page"/>
      </w:r>
    </w:p>
    <w:p w:rsidR="003C51E7" w:rsidRPr="0015751E" w:rsidRDefault="006A174B">
      <w:pPr>
        <w:spacing w:line="360" w:lineRule="auto"/>
        <w:jc w:val="left"/>
        <w:rPr>
          <w:rFonts w:ascii="宋体" w:hAnsi="宋体"/>
          <w:sz w:val="24"/>
        </w:rPr>
      </w:pPr>
      <w:r w:rsidRPr="0015751E">
        <w:rPr>
          <w:rFonts w:ascii="宋体" w:hAnsi="宋体"/>
          <w:sz w:val="24"/>
        </w:rPr>
        <w:lastRenderedPageBreak/>
        <w:t>3</w:t>
      </w:r>
      <w:r w:rsidRPr="0015751E">
        <w:rPr>
          <w:rFonts w:ascii="宋体" w:hAnsi="宋体" w:hint="eastAsia"/>
          <w:sz w:val="24"/>
        </w:rPr>
        <w:t>.</w:t>
      </w:r>
      <w:r w:rsidRPr="0015751E">
        <w:rPr>
          <w:rFonts w:hint="eastAsia"/>
        </w:rPr>
        <w:t xml:space="preserve"> </w:t>
      </w:r>
      <w:r w:rsidRPr="0015751E">
        <w:rPr>
          <w:rFonts w:ascii="宋体" w:hAnsi="宋体" w:hint="eastAsia"/>
          <w:sz w:val="24"/>
        </w:rPr>
        <w:t>没有重大违法记录的承诺函格式：</w:t>
      </w:r>
    </w:p>
    <w:p w:rsidR="003C51E7" w:rsidRPr="0015751E" w:rsidRDefault="003C51E7">
      <w:pPr>
        <w:spacing w:line="360" w:lineRule="auto"/>
        <w:jc w:val="center"/>
        <w:rPr>
          <w:rFonts w:ascii="宋体" w:hAnsi="宋体" w:cs="仿宋_GB2312"/>
          <w:b/>
          <w:kern w:val="0"/>
          <w:sz w:val="32"/>
          <w:szCs w:val="32"/>
        </w:rPr>
      </w:pPr>
    </w:p>
    <w:p w:rsidR="003C51E7" w:rsidRPr="0015751E" w:rsidRDefault="006A174B">
      <w:pPr>
        <w:spacing w:line="520" w:lineRule="exact"/>
        <w:jc w:val="center"/>
        <w:rPr>
          <w:rFonts w:ascii="宋体" w:hAnsi="宋体" w:cs="宋体"/>
          <w:b/>
          <w:sz w:val="32"/>
          <w:szCs w:val="32"/>
        </w:rPr>
      </w:pPr>
      <w:r w:rsidRPr="0015751E">
        <w:rPr>
          <w:rFonts w:ascii="宋体" w:hAnsi="宋体" w:cs="宋体" w:hint="eastAsia"/>
          <w:b/>
          <w:sz w:val="32"/>
          <w:szCs w:val="32"/>
        </w:rPr>
        <w:t>参加本次政府采购项目前三年内在经营活动中</w:t>
      </w:r>
    </w:p>
    <w:p w:rsidR="003C51E7" w:rsidRPr="0015751E" w:rsidRDefault="006A174B">
      <w:pPr>
        <w:spacing w:line="520" w:lineRule="exact"/>
        <w:jc w:val="center"/>
        <w:rPr>
          <w:rFonts w:ascii="宋体" w:hAnsi="宋体" w:cs="宋体"/>
          <w:b/>
          <w:sz w:val="32"/>
          <w:szCs w:val="32"/>
        </w:rPr>
      </w:pPr>
      <w:r w:rsidRPr="0015751E">
        <w:rPr>
          <w:rFonts w:ascii="宋体" w:hAnsi="宋体" w:cs="宋体" w:hint="eastAsia"/>
          <w:b/>
          <w:sz w:val="32"/>
          <w:szCs w:val="32"/>
        </w:rPr>
        <w:t>没有重大违法记录的承诺函</w:t>
      </w:r>
    </w:p>
    <w:p w:rsidR="003C51E7" w:rsidRPr="0015751E" w:rsidRDefault="003C51E7">
      <w:pPr>
        <w:spacing w:line="520" w:lineRule="exact"/>
        <w:jc w:val="center"/>
        <w:rPr>
          <w:rFonts w:ascii="宋体" w:hAnsi="宋体" w:cs="宋体"/>
          <w:bCs/>
          <w:sz w:val="24"/>
        </w:rPr>
      </w:pPr>
    </w:p>
    <w:p w:rsidR="003C51E7" w:rsidRPr="0015751E" w:rsidRDefault="003C51E7">
      <w:pPr>
        <w:ind w:firstLine="420"/>
        <w:rPr>
          <w:rFonts w:ascii="宋体" w:hAnsi="宋体" w:cs="宋体"/>
          <w:sz w:val="24"/>
        </w:rPr>
      </w:pPr>
    </w:p>
    <w:p w:rsidR="003C51E7" w:rsidRPr="0015751E" w:rsidRDefault="006A174B">
      <w:pPr>
        <w:spacing w:line="360" w:lineRule="auto"/>
        <w:rPr>
          <w:rFonts w:ascii="宋体" w:hAnsi="宋体" w:cs="宋体"/>
          <w:kern w:val="0"/>
          <w:sz w:val="24"/>
        </w:rPr>
      </w:pPr>
      <w:r w:rsidRPr="0015751E">
        <w:rPr>
          <w:rFonts w:ascii="宋体" w:hAnsi="宋体" w:cs="宋体" w:hint="eastAsia"/>
          <w:bCs/>
          <w:sz w:val="24"/>
        </w:rPr>
        <w:t>致：</w:t>
      </w:r>
      <w:r w:rsidRPr="0015751E">
        <w:rPr>
          <w:rFonts w:ascii="宋体" w:hAnsi="宋体" w:cs="宋体" w:hint="eastAsia"/>
          <w:sz w:val="24"/>
          <w:u w:val="single"/>
        </w:rPr>
        <w:t xml:space="preserve">             </w:t>
      </w:r>
      <w:r w:rsidRPr="0015751E">
        <w:rPr>
          <w:rFonts w:ascii="宋体" w:hAnsi="宋体" w:cs="宋体" w:hint="eastAsia"/>
          <w:sz w:val="24"/>
        </w:rPr>
        <w:t>（招标采购单位名称）</w:t>
      </w:r>
      <w:r w:rsidRPr="0015751E">
        <w:rPr>
          <w:rFonts w:ascii="宋体" w:hAnsi="宋体" w:cs="宋体" w:hint="eastAsia"/>
          <w:b/>
          <w:bCs/>
          <w:sz w:val="24"/>
        </w:rPr>
        <w:t xml:space="preserve"> </w:t>
      </w:r>
      <w:r w:rsidRPr="0015751E">
        <w:rPr>
          <w:rFonts w:ascii="宋体" w:hAnsi="宋体" w:cs="宋体" w:hint="eastAsia"/>
          <w:sz w:val="24"/>
        </w:rPr>
        <w:t>：</w:t>
      </w:r>
    </w:p>
    <w:p w:rsidR="003C51E7" w:rsidRPr="0015751E" w:rsidRDefault="006A174B">
      <w:pPr>
        <w:snapToGrid w:val="0"/>
        <w:spacing w:beforeLines="50" w:before="120" w:after="50" w:line="360" w:lineRule="auto"/>
        <w:ind w:firstLineChars="200" w:firstLine="480"/>
        <w:rPr>
          <w:rFonts w:ascii="宋体" w:hAnsi="宋体" w:cs="宋体"/>
          <w:sz w:val="24"/>
        </w:rPr>
      </w:pPr>
      <w:r w:rsidRPr="0015751E">
        <w:rPr>
          <w:rFonts w:ascii="宋体" w:hAnsi="宋体" w:cs="宋体" w:hint="eastAsia"/>
          <w:sz w:val="24"/>
        </w:rPr>
        <w:t>我方郑重承诺，我方在参加</w:t>
      </w:r>
      <w:r w:rsidRPr="0015751E">
        <w:rPr>
          <w:rFonts w:ascii="宋体" w:hAnsi="宋体" w:cs="宋体" w:hint="eastAsia"/>
          <w:sz w:val="24"/>
          <w:u w:val="single"/>
        </w:rPr>
        <w:t xml:space="preserve">               </w:t>
      </w:r>
      <w:r w:rsidRPr="0015751E">
        <w:rPr>
          <w:rFonts w:ascii="宋体" w:hAnsi="宋体" w:cs="宋体" w:hint="eastAsia"/>
          <w:sz w:val="24"/>
        </w:rPr>
        <w:t>项目（项目编号：</w:t>
      </w:r>
      <w:r w:rsidRPr="0015751E">
        <w:rPr>
          <w:rFonts w:ascii="宋体" w:hAnsi="宋体" w:cs="宋体" w:hint="eastAsia"/>
          <w:sz w:val="24"/>
          <w:u w:val="single"/>
        </w:rPr>
        <w:t xml:space="preserve">        </w:t>
      </w:r>
      <w:r w:rsidRPr="0015751E">
        <w:rPr>
          <w:rFonts w:ascii="宋体" w:hAnsi="宋体" w:cs="宋体" w:hint="eastAsia"/>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rsidR="003C51E7" w:rsidRPr="0015751E" w:rsidRDefault="003C51E7">
      <w:pPr>
        <w:ind w:firstLine="420"/>
        <w:rPr>
          <w:rFonts w:ascii="宋体" w:hAnsi="宋体" w:cs="宋体"/>
          <w:sz w:val="24"/>
        </w:rPr>
      </w:pPr>
    </w:p>
    <w:p w:rsidR="003C51E7" w:rsidRPr="0015751E" w:rsidRDefault="006A174B">
      <w:pPr>
        <w:snapToGrid w:val="0"/>
        <w:spacing w:beforeLines="50" w:before="120" w:after="50" w:line="360" w:lineRule="auto"/>
        <w:ind w:firstLineChars="200" w:firstLine="480"/>
        <w:rPr>
          <w:rFonts w:ascii="宋体" w:hAnsi="宋体" w:cs="宋体"/>
          <w:sz w:val="24"/>
        </w:rPr>
      </w:pPr>
      <w:r w:rsidRPr="0015751E">
        <w:rPr>
          <w:rFonts w:ascii="宋体" w:hAnsi="宋体" w:cs="宋体" w:hint="eastAsia"/>
          <w:sz w:val="24"/>
        </w:rPr>
        <w:t>特此</w:t>
      </w:r>
      <w:r w:rsidRPr="0015751E">
        <w:rPr>
          <w:rFonts w:ascii="宋体" w:hAnsi="宋体" w:cs="宋体" w:hint="eastAsia"/>
          <w:kern w:val="0"/>
          <w:sz w:val="24"/>
        </w:rPr>
        <w:t>承诺</w:t>
      </w:r>
      <w:r w:rsidRPr="0015751E">
        <w:rPr>
          <w:rFonts w:ascii="宋体" w:hAnsi="宋体" w:cs="宋体" w:hint="eastAsia"/>
          <w:sz w:val="24"/>
        </w:rPr>
        <w:t>！</w:t>
      </w:r>
    </w:p>
    <w:p w:rsidR="003C51E7" w:rsidRPr="0015751E" w:rsidRDefault="003C51E7">
      <w:pPr>
        <w:snapToGrid w:val="0"/>
        <w:spacing w:before="50" w:afterLines="50" w:after="120"/>
        <w:jc w:val="left"/>
        <w:rPr>
          <w:rFonts w:ascii="宋体" w:hAnsi="宋体" w:cs="宋体"/>
          <w:kern w:val="0"/>
          <w:sz w:val="24"/>
          <w:lang w:val="zh-CN"/>
        </w:rPr>
      </w:pPr>
    </w:p>
    <w:p w:rsidR="003C51E7" w:rsidRPr="0015751E" w:rsidRDefault="003C51E7">
      <w:pPr>
        <w:snapToGrid w:val="0"/>
        <w:spacing w:before="50" w:afterLines="50" w:after="120"/>
        <w:jc w:val="left"/>
        <w:rPr>
          <w:rFonts w:ascii="宋体" w:hAnsi="宋体" w:cs="宋体"/>
          <w:kern w:val="0"/>
          <w:sz w:val="24"/>
          <w:lang w:val="zh-CN"/>
        </w:rPr>
      </w:pPr>
    </w:p>
    <w:p w:rsidR="003C51E7" w:rsidRPr="0015751E" w:rsidRDefault="003C51E7">
      <w:pPr>
        <w:snapToGrid w:val="0"/>
        <w:spacing w:before="50" w:afterLines="50" w:after="120"/>
        <w:jc w:val="left"/>
        <w:rPr>
          <w:rFonts w:ascii="宋体" w:hAnsi="宋体" w:cs="宋体"/>
          <w:kern w:val="0"/>
          <w:sz w:val="24"/>
          <w:lang w:val="zh-CN"/>
        </w:rPr>
      </w:pPr>
    </w:p>
    <w:p w:rsidR="003C51E7" w:rsidRPr="0015751E" w:rsidRDefault="006A174B">
      <w:pPr>
        <w:snapToGrid w:val="0"/>
        <w:spacing w:before="50" w:afterLines="50" w:after="120"/>
        <w:jc w:val="left"/>
        <w:rPr>
          <w:rFonts w:ascii="宋体" w:hAnsi="宋体"/>
          <w:b/>
          <w:spacing w:val="20"/>
          <w:sz w:val="24"/>
        </w:rPr>
      </w:pPr>
      <w:r w:rsidRPr="0015751E">
        <w:rPr>
          <w:rFonts w:ascii="宋体" w:hAnsi="宋体" w:hint="eastAsia"/>
          <w:b/>
          <w:spacing w:val="20"/>
          <w:sz w:val="24"/>
        </w:rPr>
        <w:t>法定代表人签字（或盖章）：         供应商（盖章）：</w:t>
      </w:r>
    </w:p>
    <w:p w:rsidR="003C51E7" w:rsidRPr="0015751E" w:rsidRDefault="003C51E7">
      <w:pPr>
        <w:snapToGrid w:val="0"/>
        <w:spacing w:before="50" w:afterLines="50" w:after="120"/>
        <w:jc w:val="left"/>
        <w:rPr>
          <w:rFonts w:ascii="宋体" w:hAnsi="宋体"/>
          <w:b/>
          <w:sz w:val="24"/>
        </w:rPr>
      </w:pPr>
    </w:p>
    <w:p w:rsidR="003C51E7" w:rsidRPr="0015751E" w:rsidRDefault="003C51E7">
      <w:pPr>
        <w:snapToGrid w:val="0"/>
        <w:spacing w:before="50" w:afterLines="50" w:after="120"/>
        <w:jc w:val="left"/>
        <w:rPr>
          <w:rFonts w:ascii="宋体" w:hAnsi="宋体"/>
          <w:b/>
          <w:sz w:val="24"/>
        </w:rPr>
      </w:pPr>
    </w:p>
    <w:p w:rsidR="003C51E7" w:rsidRPr="0015751E" w:rsidRDefault="006A174B">
      <w:pPr>
        <w:snapToGrid w:val="0"/>
        <w:spacing w:before="50" w:afterLines="50" w:after="120"/>
        <w:jc w:val="left"/>
        <w:rPr>
          <w:rFonts w:ascii="宋体" w:hAnsi="宋体"/>
          <w:b/>
          <w:sz w:val="24"/>
        </w:rPr>
      </w:pPr>
      <w:r w:rsidRPr="0015751E">
        <w:rPr>
          <w:rFonts w:ascii="宋体" w:hAnsi="宋体" w:hint="eastAsia"/>
          <w:b/>
          <w:sz w:val="24"/>
        </w:rPr>
        <w:t>日期：</w:t>
      </w:r>
      <w:r w:rsidRPr="0015751E">
        <w:rPr>
          <w:rFonts w:ascii="宋体" w:hAnsi="宋体"/>
          <w:b/>
          <w:sz w:val="24"/>
        </w:rPr>
        <w:t xml:space="preserve">  </w:t>
      </w:r>
      <w:r w:rsidRPr="0015751E">
        <w:rPr>
          <w:rFonts w:ascii="宋体" w:hAnsi="宋体" w:hint="eastAsia"/>
          <w:b/>
          <w:sz w:val="24"/>
        </w:rPr>
        <w:t>_____年___月___日</w:t>
      </w:r>
    </w:p>
    <w:p w:rsidR="003C51E7" w:rsidRPr="0015751E" w:rsidRDefault="003C51E7">
      <w:pPr>
        <w:snapToGrid w:val="0"/>
        <w:spacing w:before="50" w:afterLines="50" w:after="120"/>
        <w:jc w:val="left"/>
        <w:rPr>
          <w:rFonts w:ascii="宋体" w:hAnsi="宋体"/>
          <w:sz w:val="28"/>
          <w:szCs w:val="28"/>
        </w:rPr>
      </w:pPr>
    </w:p>
    <w:p w:rsidR="003C51E7" w:rsidRPr="0015751E" w:rsidRDefault="006A174B">
      <w:pPr>
        <w:snapToGrid w:val="0"/>
        <w:spacing w:line="360" w:lineRule="auto"/>
        <w:rPr>
          <w:rFonts w:ascii="宋体" w:hAnsi="宋体" w:cs="仿宋_GB2312"/>
          <w:kern w:val="0"/>
          <w:sz w:val="24"/>
        </w:rPr>
      </w:pPr>
      <w:r w:rsidRPr="0015751E">
        <w:rPr>
          <w:rFonts w:ascii="宋体" w:hAnsi="宋体" w:cs="仿宋_GB2312"/>
          <w:kern w:val="0"/>
          <w:sz w:val="24"/>
          <w:lang w:val="zh-CN"/>
        </w:rPr>
        <w:br w:type="page"/>
      </w:r>
    </w:p>
    <w:p w:rsidR="003C51E7" w:rsidRPr="0015751E" w:rsidRDefault="006A174B">
      <w:pPr>
        <w:spacing w:line="360" w:lineRule="auto"/>
        <w:jc w:val="left"/>
        <w:rPr>
          <w:rFonts w:ascii="宋体" w:hAnsi="宋体"/>
          <w:sz w:val="24"/>
        </w:rPr>
      </w:pPr>
      <w:r w:rsidRPr="0015751E">
        <w:rPr>
          <w:rFonts w:ascii="宋体" w:hAnsi="宋体"/>
          <w:sz w:val="24"/>
        </w:rPr>
        <w:lastRenderedPageBreak/>
        <w:t>4</w:t>
      </w:r>
      <w:r w:rsidRPr="0015751E">
        <w:rPr>
          <w:rFonts w:ascii="宋体" w:hAnsi="宋体" w:hint="eastAsia"/>
          <w:sz w:val="24"/>
        </w:rPr>
        <w:t>.中小企业声明函</w:t>
      </w:r>
    </w:p>
    <w:p w:rsidR="003C51E7" w:rsidRPr="0015751E" w:rsidRDefault="006A174B">
      <w:pPr>
        <w:pStyle w:val="af1"/>
        <w:snapToGrid w:val="0"/>
        <w:spacing w:beforeLines="0" w:before="120" w:afterLines="0" w:after="120" w:line="240" w:lineRule="auto"/>
        <w:jc w:val="center"/>
        <w:rPr>
          <w:b/>
          <w:sz w:val="28"/>
          <w:szCs w:val="28"/>
        </w:rPr>
      </w:pPr>
      <w:r w:rsidRPr="0015751E">
        <w:rPr>
          <w:rFonts w:hint="eastAsia"/>
          <w:b/>
          <w:sz w:val="28"/>
          <w:szCs w:val="28"/>
        </w:rPr>
        <w:t>中小企业声明函（服务类）</w:t>
      </w:r>
    </w:p>
    <w:p w:rsidR="003C51E7" w:rsidRPr="0015751E" w:rsidRDefault="006A174B">
      <w:pPr>
        <w:pStyle w:val="af1"/>
        <w:snapToGrid w:val="0"/>
        <w:spacing w:beforeLines="0" w:before="120" w:afterLines="0" w:after="120" w:line="360" w:lineRule="auto"/>
        <w:ind w:firstLine="480"/>
        <w:jc w:val="left"/>
        <w:rPr>
          <w:bCs/>
        </w:rPr>
      </w:pPr>
      <w:r w:rsidRPr="0015751E">
        <w:rPr>
          <w:rFonts w:hint="eastAsia"/>
          <w:bCs/>
        </w:rPr>
        <w:t>本公司（联合体）郑重声明，根据《政府采购促进中小企业发展管理办法》（财库［20</w:t>
      </w:r>
      <w:r w:rsidRPr="0015751E">
        <w:rPr>
          <w:bCs/>
        </w:rPr>
        <w:t>20</w:t>
      </w:r>
      <w:r w:rsidRPr="0015751E">
        <w:rPr>
          <w:rFonts w:hint="eastAsia"/>
          <w:bCs/>
        </w:rPr>
        <w:t>］</w:t>
      </w:r>
      <w:r w:rsidRPr="0015751E">
        <w:rPr>
          <w:bCs/>
        </w:rPr>
        <w:t>46</w:t>
      </w:r>
      <w:r w:rsidRPr="0015751E">
        <w:rPr>
          <w:rFonts w:hint="eastAsia"/>
          <w:bCs/>
        </w:rPr>
        <w:t>号）的规定，本公司（联合体）参加</w:t>
      </w:r>
      <w:r w:rsidRPr="0015751E">
        <w:rPr>
          <w:rFonts w:hint="eastAsia"/>
          <w:bCs/>
          <w:u w:val="single"/>
        </w:rPr>
        <w:t>（单位名称）</w:t>
      </w:r>
      <w:r w:rsidRPr="0015751E">
        <w:rPr>
          <w:rFonts w:hint="eastAsia"/>
          <w:bCs/>
        </w:rPr>
        <w:t xml:space="preserve"> 的</w:t>
      </w:r>
      <w:r w:rsidRPr="0015751E">
        <w:rPr>
          <w:rFonts w:hint="eastAsia"/>
          <w:bCs/>
          <w:u w:val="single"/>
        </w:rPr>
        <w:t xml:space="preserve"> （项目名称）</w:t>
      </w:r>
      <w:r w:rsidRPr="0015751E">
        <w:rPr>
          <w:rFonts w:hint="eastAsia"/>
          <w:bCs/>
        </w:rPr>
        <w:t>采购活动，服务全部由符合政策要求的中小企业承接。相关企业（含联合体中的中小企业、签订分包意向协议的中小企业）的具体情况如下：</w:t>
      </w:r>
    </w:p>
    <w:p w:rsidR="003C51E7" w:rsidRPr="0015751E" w:rsidRDefault="006A174B">
      <w:pPr>
        <w:pStyle w:val="af1"/>
        <w:snapToGrid w:val="0"/>
        <w:spacing w:beforeLines="0" w:before="120" w:afterLines="0" w:after="120" w:line="360" w:lineRule="auto"/>
        <w:ind w:firstLine="480"/>
        <w:jc w:val="left"/>
        <w:rPr>
          <w:bCs/>
          <w:u w:val="single"/>
        </w:rPr>
      </w:pPr>
      <w:r w:rsidRPr="0015751E">
        <w:rPr>
          <w:rFonts w:hint="eastAsia"/>
          <w:bCs/>
        </w:rPr>
        <w:t>1、</w:t>
      </w:r>
      <w:r w:rsidRPr="0015751E">
        <w:rPr>
          <w:rFonts w:hint="eastAsia"/>
          <w:bCs/>
          <w:u w:val="single"/>
        </w:rPr>
        <w:t>（标的名称）</w:t>
      </w:r>
      <w:r w:rsidRPr="0015751E">
        <w:rPr>
          <w:rFonts w:hint="eastAsia"/>
          <w:bCs/>
        </w:rPr>
        <w:t>，属于</w:t>
      </w:r>
      <w:r w:rsidRPr="0015751E">
        <w:rPr>
          <w:rFonts w:hAnsi="宋体" w:cs="宋体" w:hint="eastAsia"/>
          <w:u w:val="single"/>
        </w:rPr>
        <w:t>（磋商文件中明确的所属行业）</w:t>
      </w:r>
      <w:r w:rsidRPr="0015751E">
        <w:rPr>
          <w:rFonts w:hAnsi="宋体" w:cs="宋体" w:hint="eastAsia"/>
        </w:rPr>
        <w:t>行业，</w:t>
      </w:r>
      <w:r w:rsidRPr="0015751E">
        <w:rPr>
          <w:rFonts w:hint="eastAsia"/>
          <w:bCs/>
        </w:rPr>
        <w:t>承接企业为</w:t>
      </w:r>
      <w:r w:rsidRPr="0015751E">
        <w:rPr>
          <w:rFonts w:hint="eastAsia"/>
          <w:bCs/>
          <w:u w:val="single"/>
        </w:rPr>
        <w:t>（企业名称）</w:t>
      </w:r>
      <w:r w:rsidRPr="0015751E">
        <w:rPr>
          <w:rFonts w:hint="eastAsia"/>
          <w:bCs/>
        </w:rPr>
        <w:t>，</w:t>
      </w:r>
      <w:r w:rsidRPr="0015751E">
        <w:rPr>
          <w:rFonts w:hint="eastAsia"/>
          <w:bCs/>
          <w:iCs/>
        </w:rPr>
        <w:t>从业人员</w:t>
      </w:r>
      <w:r w:rsidRPr="0015751E">
        <w:rPr>
          <w:rFonts w:hint="eastAsia"/>
          <w:bCs/>
          <w:iCs/>
          <w:u w:val="single"/>
        </w:rPr>
        <w:t xml:space="preserve"> </w:t>
      </w:r>
      <w:r w:rsidRPr="0015751E">
        <w:rPr>
          <w:bCs/>
          <w:iCs/>
          <w:u w:val="single"/>
        </w:rPr>
        <w:t xml:space="preserve"> </w:t>
      </w:r>
      <w:r w:rsidRPr="0015751E">
        <w:rPr>
          <w:rFonts w:hint="eastAsia"/>
          <w:bCs/>
          <w:iCs/>
          <w:u w:val="single"/>
        </w:rPr>
        <w:t xml:space="preserve"> </w:t>
      </w:r>
      <w:r w:rsidRPr="0015751E">
        <w:rPr>
          <w:rFonts w:hint="eastAsia"/>
          <w:bCs/>
          <w:iCs/>
        </w:rPr>
        <w:t>人、营业收入为</w:t>
      </w:r>
      <w:r w:rsidRPr="0015751E">
        <w:rPr>
          <w:rFonts w:hint="eastAsia"/>
          <w:bCs/>
          <w:iCs/>
          <w:u w:val="single"/>
        </w:rPr>
        <w:t xml:space="preserve">   </w:t>
      </w:r>
      <w:r w:rsidRPr="0015751E">
        <w:rPr>
          <w:rFonts w:hint="eastAsia"/>
          <w:bCs/>
          <w:iCs/>
        </w:rPr>
        <w:t>万元</w:t>
      </w:r>
      <w:r w:rsidRPr="0015751E">
        <w:rPr>
          <w:rFonts w:hint="eastAsia"/>
          <w:bCs/>
        </w:rPr>
        <w:t>，资产总额</w:t>
      </w:r>
      <w:r w:rsidRPr="0015751E">
        <w:rPr>
          <w:rFonts w:hint="eastAsia"/>
          <w:bCs/>
          <w:iCs/>
          <w:u w:val="single"/>
        </w:rPr>
        <w:t xml:space="preserve">   </w:t>
      </w:r>
      <w:r w:rsidRPr="0015751E">
        <w:rPr>
          <w:rFonts w:hint="eastAsia"/>
          <w:bCs/>
        </w:rPr>
        <w:t>万元，属于</w:t>
      </w:r>
      <w:r w:rsidRPr="0015751E">
        <w:rPr>
          <w:bCs/>
          <w:u w:val="single"/>
        </w:rPr>
        <w:t xml:space="preserve"> </w:t>
      </w:r>
      <w:r w:rsidRPr="0015751E">
        <w:rPr>
          <w:rFonts w:hint="eastAsia"/>
          <w:bCs/>
          <w:u w:val="single"/>
        </w:rPr>
        <w:t>（中型企业、小型企业、微型企业）；</w:t>
      </w:r>
    </w:p>
    <w:p w:rsidR="003C51E7" w:rsidRPr="0015751E" w:rsidRDefault="006A174B">
      <w:pPr>
        <w:pStyle w:val="af1"/>
        <w:snapToGrid w:val="0"/>
        <w:spacing w:beforeLines="0" w:before="120" w:afterLines="0" w:after="120" w:line="360" w:lineRule="auto"/>
        <w:ind w:firstLine="480"/>
        <w:jc w:val="left"/>
        <w:rPr>
          <w:bCs/>
          <w:u w:val="single"/>
        </w:rPr>
      </w:pPr>
      <w:r w:rsidRPr="0015751E">
        <w:rPr>
          <w:bCs/>
        </w:rPr>
        <w:t>2</w:t>
      </w:r>
      <w:r w:rsidRPr="0015751E">
        <w:rPr>
          <w:rFonts w:hint="eastAsia"/>
          <w:bCs/>
        </w:rPr>
        <w:t>、</w:t>
      </w:r>
      <w:r w:rsidRPr="0015751E">
        <w:rPr>
          <w:rFonts w:hint="eastAsia"/>
          <w:bCs/>
          <w:u w:val="single"/>
        </w:rPr>
        <w:t>（标的名称）</w:t>
      </w:r>
      <w:r w:rsidRPr="0015751E">
        <w:rPr>
          <w:rFonts w:hint="eastAsia"/>
          <w:bCs/>
        </w:rPr>
        <w:t>，属于</w:t>
      </w:r>
      <w:r w:rsidRPr="0015751E">
        <w:rPr>
          <w:rFonts w:hAnsi="宋体" w:cs="宋体" w:hint="eastAsia"/>
          <w:u w:val="single"/>
        </w:rPr>
        <w:t>（磋商文件中明确的所属行业）</w:t>
      </w:r>
      <w:r w:rsidRPr="0015751E">
        <w:rPr>
          <w:rFonts w:hAnsi="宋体" w:cs="宋体" w:hint="eastAsia"/>
        </w:rPr>
        <w:t>行业，</w:t>
      </w:r>
      <w:r w:rsidRPr="0015751E">
        <w:rPr>
          <w:rFonts w:hint="eastAsia"/>
          <w:bCs/>
        </w:rPr>
        <w:t>承接企业为</w:t>
      </w:r>
      <w:r w:rsidRPr="0015751E">
        <w:rPr>
          <w:rFonts w:hint="eastAsia"/>
          <w:bCs/>
          <w:u w:val="single"/>
        </w:rPr>
        <w:t>（企业名称）</w:t>
      </w:r>
      <w:r w:rsidRPr="0015751E">
        <w:rPr>
          <w:rFonts w:hint="eastAsia"/>
          <w:bCs/>
        </w:rPr>
        <w:t>，</w:t>
      </w:r>
      <w:r w:rsidRPr="0015751E">
        <w:rPr>
          <w:rFonts w:hint="eastAsia"/>
          <w:bCs/>
          <w:iCs/>
        </w:rPr>
        <w:t>从业人员</w:t>
      </w:r>
      <w:r w:rsidRPr="0015751E">
        <w:rPr>
          <w:rFonts w:hint="eastAsia"/>
          <w:bCs/>
          <w:iCs/>
          <w:u w:val="single"/>
        </w:rPr>
        <w:t xml:space="preserve"> </w:t>
      </w:r>
      <w:r w:rsidRPr="0015751E">
        <w:rPr>
          <w:bCs/>
          <w:iCs/>
          <w:u w:val="single"/>
        </w:rPr>
        <w:t xml:space="preserve"> </w:t>
      </w:r>
      <w:r w:rsidRPr="0015751E">
        <w:rPr>
          <w:rFonts w:hint="eastAsia"/>
          <w:bCs/>
          <w:iCs/>
          <w:u w:val="single"/>
        </w:rPr>
        <w:t xml:space="preserve"> </w:t>
      </w:r>
      <w:r w:rsidRPr="0015751E">
        <w:rPr>
          <w:rFonts w:hint="eastAsia"/>
          <w:bCs/>
          <w:iCs/>
        </w:rPr>
        <w:t>人、营业收入为</w:t>
      </w:r>
      <w:r w:rsidRPr="0015751E">
        <w:rPr>
          <w:rFonts w:hint="eastAsia"/>
          <w:bCs/>
          <w:iCs/>
          <w:u w:val="single"/>
        </w:rPr>
        <w:t xml:space="preserve">   </w:t>
      </w:r>
      <w:r w:rsidRPr="0015751E">
        <w:rPr>
          <w:rFonts w:hint="eastAsia"/>
          <w:bCs/>
          <w:iCs/>
        </w:rPr>
        <w:t>万元</w:t>
      </w:r>
      <w:r w:rsidRPr="0015751E">
        <w:rPr>
          <w:rFonts w:hint="eastAsia"/>
          <w:bCs/>
        </w:rPr>
        <w:t>，资产总额</w:t>
      </w:r>
      <w:r w:rsidRPr="0015751E">
        <w:rPr>
          <w:rFonts w:hint="eastAsia"/>
          <w:bCs/>
          <w:iCs/>
          <w:u w:val="single"/>
        </w:rPr>
        <w:t xml:space="preserve">   </w:t>
      </w:r>
      <w:r w:rsidRPr="0015751E">
        <w:rPr>
          <w:rFonts w:hint="eastAsia"/>
          <w:bCs/>
        </w:rPr>
        <w:t>万元，属于</w:t>
      </w:r>
      <w:r w:rsidRPr="0015751E">
        <w:rPr>
          <w:bCs/>
          <w:u w:val="single"/>
        </w:rPr>
        <w:t xml:space="preserve"> </w:t>
      </w:r>
      <w:r w:rsidRPr="0015751E">
        <w:rPr>
          <w:rFonts w:hint="eastAsia"/>
          <w:bCs/>
          <w:u w:val="single"/>
        </w:rPr>
        <w:t>（中型企业、小型企业、微型企业）；</w:t>
      </w:r>
    </w:p>
    <w:p w:rsidR="003C51E7" w:rsidRPr="0015751E" w:rsidRDefault="006A174B">
      <w:pPr>
        <w:pStyle w:val="af1"/>
        <w:snapToGrid w:val="0"/>
        <w:spacing w:beforeLines="0" w:before="120" w:afterLines="0" w:after="120" w:line="360" w:lineRule="auto"/>
        <w:ind w:firstLineChars="200" w:firstLine="480"/>
        <w:jc w:val="left"/>
        <w:rPr>
          <w:bCs/>
        </w:rPr>
      </w:pPr>
      <w:r w:rsidRPr="0015751E">
        <w:rPr>
          <w:bCs/>
        </w:rPr>
        <w:t>………</w:t>
      </w:r>
    </w:p>
    <w:p w:rsidR="003C51E7" w:rsidRPr="0015751E" w:rsidRDefault="006A174B">
      <w:pPr>
        <w:pStyle w:val="af1"/>
        <w:snapToGrid w:val="0"/>
        <w:spacing w:beforeLines="0" w:before="120" w:afterLines="0" w:after="120" w:line="360" w:lineRule="auto"/>
        <w:ind w:firstLineChars="200" w:firstLine="480"/>
        <w:jc w:val="left"/>
        <w:rPr>
          <w:bCs/>
        </w:rPr>
      </w:pPr>
      <w:r w:rsidRPr="0015751E">
        <w:rPr>
          <w:rFonts w:hint="eastAsia"/>
          <w:bCs/>
        </w:rPr>
        <w:t>以上企业，不属于大企业的分支机构，不存在控股股东为大企业的情形，也不存在与大企业的负责人为同一人的情形。</w:t>
      </w:r>
    </w:p>
    <w:p w:rsidR="003C51E7" w:rsidRPr="0015751E" w:rsidRDefault="006A174B">
      <w:pPr>
        <w:pStyle w:val="af1"/>
        <w:snapToGrid w:val="0"/>
        <w:spacing w:beforeLines="0" w:before="120" w:afterLines="0" w:after="120" w:line="240" w:lineRule="auto"/>
        <w:rPr>
          <w:b/>
          <w:bCs/>
          <w:u w:val="single"/>
        </w:rPr>
      </w:pPr>
      <w:r w:rsidRPr="0015751E">
        <w:rPr>
          <w:rFonts w:hint="eastAsia"/>
          <w:b/>
          <w:bCs/>
          <w:u w:val="single"/>
        </w:rPr>
        <w:t>本企业对上述声明内容的真实性负责。如有虚假，将依法承担相应责任。</w:t>
      </w:r>
    </w:p>
    <w:p w:rsidR="003C51E7" w:rsidRPr="0015751E" w:rsidRDefault="003C51E7">
      <w:pPr>
        <w:pStyle w:val="af1"/>
        <w:snapToGrid w:val="0"/>
        <w:spacing w:beforeLines="0" w:before="120" w:afterLines="0" w:after="120" w:line="240" w:lineRule="auto"/>
        <w:rPr>
          <w:rFonts w:hAnsi="宋体"/>
          <w:spacing w:val="20"/>
        </w:rPr>
      </w:pPr>
    </w:p>
    <w:p w:rsidR="003C51E7" w:rsidRPr="0015751E" w:rsidRDefault="006A174B">
      <w:pPr>
        <w:pStyle w:val="af1"/>
        <w:snapToGrid w:val="0"/>
        <w:spacing w:beforeLines="0" w:before="120" w:afterLines="0" w:after="120" w:line="240" w:lineRule="auto"/>
        <w:rPr>
          <w:rFonts w:hAnsi="宋体"/>
          <w:b/>
          <w:spacing w:val="20"/>
        </w:rPr>
      </w:pPr>
      <w:r w:rsidRPr="0015751E">
        <w:rPr>
          <w:rFonts w:hAnsi="宋体" w:hint="eastAsia"/>
          <w:b/>
          <w:spacing w:val="20"/>
        </w:rPr>
        <w:t xml:space="preserve">法定代表人签字（或盖章）：            供应商（盖章）： </w:t>
      </w:r>
    </w:p>
    <w:p w:rsidR="003C51E7" w:rsidRPr="0015751E" w:rsidRDefault="006A174B">
      <w:pPr>
        <w:snapToGrid w:val="0"/>
        <w:spacing w:line="360" w:lineRule="auto"/>
        <w:jc w:val="center"/>
        <w:rPr>
          <w:rFonts w:ascii="宋体" w:hAnsi="宋体"/>
          <w:b/>
          <w:sz w:val="24"/>
        </w:rPr>
      </w:pPr>
      <w:r w:rsidRPr="0015751E">
        <w:rPr>
          <w:rFonts w:ascii="宋体" w:hAnsi="宋体" w:hint="eastAsia"/>
          <w:b/>
          <w:sz w:val="24"/>
        </w:rPr>
        <w:t xml:space="preserve">                                              </w:t>
      </w:r>
    </w:p>
    <w:p w:rsidR="003C51E7" w:rsidRPr="0015751E" w:rsidRDefault="006A174B">
      <w:pPr>
        <w:snapToGrid w:val="0"/>
        <w:spacing w:line="360" w:lineRule="auto"/>
        <w:jc w:val="center"/>
        <w:rPr>
          <w:b/>
        </w:rPr>
      </w:pPr>
      <w:r w:rsidRPr="0015751E">
        <w:rPr>
          <w:rFonts w:hint="eastAsia"/>
          <w:b/>
        </w:rPr>
        <w:t xml:space="preserve">                                             </w:t>
      </w:r>
      <w:r w:rsidRPr="0015751E">
        <w:rPr>
          <w:rFonts w:hint="eastAsia"/>
          <w:b/>
        </w:rPr>
        <w:t>日期</w:t>
      </w:r>
      <w:r w:rsidRPr="0015751E">
        <w:rPr>
          <w:rFonts w:hint="eastAsia"/>
          <w:b/>
        </w:rPr>
        <w:t>:_____</w:t>
      </w:r>
      <w:r w:rsidRPr="0015751E">
        <w:rPr>
          <w:rFonts w:hint="eastAsia"/>
          <w:b/>
        </w:rPr>
        <w:t>年</w:t>
      </w:r>
      <w:r w:rsidRPr="0015751E">
        <w:rPr>
          <w:rFonts w:hint="eastAsia"/>
          <w:b/>
        </w:rPr>
        <w:t>___</w:t>
      </w:r>
      <w:r w:rsidRPr="0015751E">
        <w:rPr>
          <w:rFonts w:hint="eastAsia"/>
          <w:b/>
        </w:rPr>
        <w:t>月</w:t>
      </w:r>
      <w:r w:rsidRPr="0015751E">
        <w:rPr>
          <w:rFonts w:hint="eastAsia"/>
          <w:b/>
        </w:rPr>
        <w:t>___</w:t>
      </w:r>
      <w:r w:rsidRPr="0015751E">
        <w:rPr>
          <w:rFonts w:hint="eastAsia"/>
          <w:b/>
        </w:rPr>
        <w:t>日</w:t>
      </w:r>
    </w:p>
    <w:p w:rsidR="003C51E7" w:rsidRPr="0015751E" w:rsidRDefault="006A174B">
      <w:pPr>
        <w:pStyle w:val="af1"/>
        <w:snapToGrid w:val="0"/>
        <w:spacing w:beforeLines="0" w:afterLines="0" w:line="380" w:lineRule="exact"/>
        <w:jc w:val="left"/>
        <w:rPr>
          <w:b/>
        </w:rPr>
      </w:pPr>
      <w:r w:rsidRPr="0015751E">
        <w:rPr>
          <w:rFonts w:hint="eastAsia"/>
          <w:b/>
        </w:rPr>
        <w:t>温馨提醒：</w:t>
      </w:r>
    </w:p>
    <w:p w:rsidR="003C51E7" w:rsidRPr="0015751E" w:rsidRDefault="006A174B">
      <w:pPr>
        <w:pStyle w:val="af1"/>
        <w:snapToGrid w:val="0"/>
        <w:spacing w:beforeLines="0" w:afterLines="0" w:line="380" w:lineRule="exact"/>
        <w:jc w:val="left"/>
        <w:rPr>
          <w:b/>
          <w:iCs/>
        </w:rPr>
      </w:pPr>
      <w:r w:rsidRPr="0015751E">
        <w:rPr>
          <w:rFonts w:hint="eastAsia"/>
          <w:b/>
        </w:rPr>
        <w:t>1、供应商请将《中小企业声明函》中加</w:t>
      </w:r>
      <w:r w:rsidRPr="0015751E">
        <w:rPr>
          <w:rFonts w:hint="eastAsia"/>
          <w:b/>
          <w:iCs/>
          <w:u w:val="single"/>
        </w:rPr>
        <w:t xml:space="preserve">    </w:t>
      </w:r>
      <w:r w:rsidRPr="0015751E">
        <w:rPr>
          <w:rFonts w:hint="eastAsia"/>
          <w:b/>
          <w:iCs/>
        </w:rPr>
        <w:t>里面的内容全部填写齐全，《中小企业声明函》中内容未填写齐全的、缺项的将不给予</w:t>
      </w:r>
      <w:r w:rsidRPr="0015751E">
        <w:rPr>
          <w:rFonts w:hint="eastAsia"/>
          <w:b/>
        </w:rPr>
        <w:t>供应商</w:t>
      </w:r>
      <w:r w:rsidRPr="0015751E">
        <w:rPr>
          <w:rFonts w:hint="eastAsia"/>
          <w:b/>
          <w:iCs/>
        </w:rPr>
        <w:t>享受中小企业扶持政策（即资格响应文件为无效）。</w:t>
      </w:r>
    </w:p>
    <w:p w:rsidR="003C51E7" w:rsidRPr="0015751E" w:rsidRDefault="006A174B">
      <w:pPr>
        <w:pStyle w:val="af1"/>
        <w:snapToGrid w:val="0"/>
        <w:spacing w:beforeLines="0" w:afterLines="0" w:line="380" w:lineRule="exact"/>
        <w:jc w:val="left"/>
        <w:rPr>
          <w:b/>
          <w:iCs/>
        </w:rPr>
      </w:pPr>
      <w:r w:rsidRPr="0015751E">
        <w:rPr>
          <w:rFonts w:hint="eastAsia"/>
          <w:b/>
        </w:rPr>
        <w:t>2、供应商请根据《关于印发中小企业划型标准规定的通知》（工信部联企业[2011]300号文件）、国家统计局关于印发《统计上大中小微型企业划分办法（2017）》的通知（国统字〔2017〕213号文件）要求，将《中小企业声明函》中加“</w:t>
      </w:r>
      <w:r w:rsidRPr="0015751E">
        <w:rPr>
          <w:rFonts w:hint="eastAsia"/>
          <w:b/>
          <w:iCs/>
          <w:u w:val="single"/>
        </w:rPr>
        <w:t xml:space="preserve">    </w:t>
      </w:r>
      <w:r w:rsidRPr="0015751E">
        <w:rPr>
          <w:rFonts w:hint="eastAsia"/>
          <w:b/>
        </w:rPr>
        <w:t>”里面的内容全部填写正确，《中小企业声明函》中填写内容出现错误的（不影响企业规模类型判定的除外）、未如实填写的，将不给予供应商享受中小企业扶持政策（即资格响应文件为无效）。</w:t>
      </w:r>
    </w:p>
    <w:p w:rsidR="003C51E7" w:rsidRPr="0015751E" w:rsidRDefault="003C51E7">
      <w:pPr>
        <w:pStyle w:val="af1"/>
        <w:snapToGrid w:val="0"/>
        <w:spacing w:beforeLines="0" w:before="120" w:afterLines="0" w:after="120"/>
        <w:jc w:val="left"/>
        <w:rPr>
          <w:b/>
          <w:bCs/>
          <w:sz w:val="28"/>
          <w:szCs w:val="28"/>
          <w:u w:val="single"/>
        </w:rPr>
      </w:pPr>
    </w:p>
    <w:p w:rsidR="003C51E7" w:rsidRPr="0015751E" w:rsidRDefault="006A174B">
      <w:pPr>
        <w:pStyle w:val="af1"/>
        <w:snapToGrid w:val="0"/>
        <w:spacing w:beforeLines="0" w:before="120" w:afterLines="0" w:after="120"/>
        <w:jc w:val="left"/>
        <w:rPr>
          <w:b/>
          <w:bCs/>
          <w:sz w:val="28"/>
          <w:szCs w:val="28"/>
          <w:u w:val="single"/>
        </w:rPr>
      </w:pPr>
      <w:r w:rsidRPr="0015751E">
        <w:rPr>
          <w:rFonts w:hint="eastAsia"/>
          <w:b/>
          <w:bCs/>
          <w:sz w:val="28"/>
          <w:szCs w:val="28"/>
          <w:u w:val="single"/>
        </w:rPr>
        <w:t>填表说明：</w:t>
      </w:r>
    </w:p>
    <w:p w:rsidR="003C51E7" w:rsidRPr="0015751E" w:rsidRDefault="006A174B">
      <w:pPr>
        <w:pStyle w:val="af1"/>
        <w:snapToGrid w:val="0"/>
        <w:spacing w:beforeLines="0" w:before="120" w:afterLines="0" w:after="120"/>
        <w:jc w:val="left"/>
        <w:rPr>
          <w:b/>
          <w:bCs/>
          <w:sz w:val="28"/>
          <w:szCs w:val="28"/>
          <w:u w:val="single"/>
        </w:rPr>
      </w:pPr>
      <w:r w:rsidRPr="0015751E">
        <w:rPr>
          <w:rFonts w:hint="eastAsia"/>
          <w:b/>
          <w:bCs/>
          <w:sz w:val="28"/>
          <w:szCs w:val="28"/>
          <w:u w:val="single"/>
        </w:rPr>
        <w:lastRenderedPageBreak/>
        <w:t>1、标的分别由不同承接企业承接的，请按序号填写齐全所有标的承接企业的信息。</w:t>
      </w:r>
    </w:p>
    <w:p w:rsidR="003C51E7" w:rsidRPr="0015751E" w:rsidRDefault="006A174B">
      <w:pPr>
        <w:pStyle w:val="af1"/>
        <w:snapToGrid w:val="0"/>
        <w:spacing w:beforeLines="0" w:before="120" w:afterLines="0" w:after="120"/>
        <w:jc w:val="left"/>
        <w:rPr>
          <w:b/>
          <w:bCs/>
          <w:sz w:val="28"/>
          <w:szCs w:val="28"/>
          <w:u w:val="single"/>
        </w:rPr>
      </w:pPr>
      <w:r w:rsidRPr="0015751E">
        <w:rPr>
          <w:rFonts w:hint="eastAsia"/>
          <w:b/>
          <w:bCs/>
          <w:sz w:val="28"/>
          <w:szCs w:val="28"/>
          <w:u w:val="single"/>
        </w:rPr>
        <w:t>2、从业人员、营业收入、资产总额填报上一年度数据，无上一年度数据的新成立企业可不填报。</w:t>
      </w:r>
    </w:p>
    <w:p w:rsidR="003C51E7" w:rsidRPr="0015751E" w:rsidRDefault="006A174B">
      <w:pPr>
        <w:pStyle w:val="af1"/>
        <w:snapToGrid w:val="0"/>
        <w:spacing w:before="120" w:after="120"/>
        <w:jc w:val="left"/>
        <w:rPr>
          <w:b/>
          <w:bCs/>
          <w:sz w:val="28"/>
          <w:szCs w:val="28"/>
          <w:u w:val="single"/>
        </w:rPr>
      </w:pPr>
      <w:r w:rsidRPr="0015751E">
        <w:rPr>
          <w:rFonts w:hint="eastAsia"/>
          <w:b/>
          <w:bCs/>
          <w:sz w:val="28"/>
          <w:szCs w:val="28"/>
          <w:u w:val="single"/>
        </w:rPr>
        <w:t>3、（1）按照国家统计局统计口径规定，单位从业人员指报告期末最后一日在本单位工作，并取得工资或其他形式劳动报酬的人员数。</w:t>
      </w:r>
    </w:p>
    <w:p w:rsidR="003C51E7" w:rsidRPr="0015751E" w:rsidRDefault="006A174B">
      <w:pPr>
        <w:pStyle w:val="af1"/>
        <w:snapToGrid w:val="0"/>
        <w:spacing w:before="120" w:after="120"/>
        <w:jc w:val="left"/>
        <w:rPr>
          <w:b/>
          <w:bCs/>
          <w:sz w:val="28"/>
          <w:szCs w:val="28"/>
          <w:u w:val="single"/>
        </w:rPr>
      </w:pPr>
      <w:r w:rsidRPr="0015751E">
        <w:rPr>
          <w:rFonts w:hint="eastAsia"/>
          <w:b/>
          <w:bCs/>
          <w:sz w:val="28"/>
          <w:szCs w:val="28"/>
          <w:u w:val="single"/>
        </w:rPr>
        <w:t>（2）企业划型时，应将分公司的从业人员、营业收入纳入合并计算。</w:t>
      </w:r>
    </w:p>
    <w:p w:rsidR="003C51E7" w:rsidRPr="0015751E" w:rsidRDefault="006A174B">
      <w:pPr>
        <w:pStyle w:val="af1"/>
        <w:snapToGrid w:val="0"/>
        <w:spacing w:beforeLines="0" w:before="120" w:afterLines="0" w:after="120"/>
        <w:jc w:val="left"/>
        <w:rPr>
          <w:b/>
          <w:bCs/>
          <w:sz w:val="28"/>
          <w:szCs w:val="28"/>
          <w:u w:val="single"/>
        </w:rPr>
      </w:pPr>
      <w:r w:rsidRPr="0015751E">
        <w:rPr>
          <w:b/>
          <w:bCs/>
          <w:sz w:val="28"/>
          <w:szCs w:val="28"/>
          <w:u w:val="single"/>
        </w:rPr>
        <w:t>4</w:t>
      </w:r>
      <w:r w:rsidRPr="0015751E">
        <w:rPr>
          <w:rFonts w:hint="eastAsia"/>
          <w:b/>
          <w:bCs/>
          <w:sz w:val="28"/>
          <w:szCs w:val="28"/>
          <w:u w:val="single"/>
        </w:rPr>
        <w:t>、为了更加准确判定制造商是否为小微企业，请投标人根据工业和信息化部官方网站---中小企业规模类型自测小程序来辨别制造商企业规模类型，中小企业规模类型自测小程序链接网址为</w:t>
      </w:r>
    </w:p>
    <w:p w:rsidR="003C51E7" w:rsidRPr="0015751E" w:rsidRDefault="006A174B">
      <w:pPr>
        <w:pStyle w:val="af1"/>
        <w:snapToGrid w:val="0"/>
        <w:spacing w:beforeLines="0" w:before="120" w:afterLines="0" w:after="120"/>
        <w:jc w:val="left"/>
        <w:rPr>
          <w:b/>
          <w:bCs/>
          <w:sz w:val="28"/>
          <w:szCs w:val="28"/>
          <w:u w:val="single"/>
        </w:rPr>
      </w:pPr>
      <w:r w:rsidRPr="0015751E">
        <w:rPr>
          <w:b/>
          <w:bCs/>
          <w:sz w:val="28"/>
          <w:szCs w:val="28"/>
          <w:u w:val="single"/>
        </w:rPr>
        <w:t>http://202.106.120.146/baosong/appweb/orgScale.html</w:t>
      </w:r>
    </w:p>
    <w:p w:rsidR="003C51E7" w:rsidRPr="0015751E" w:rsidRDefault="006A174B">
      <w:pPr>
        <w:pStyle w:val="af1"/>
        <w:snapToGrid w:val="0"/>
        <w:spacing w:beforeLines="0" w:before="120" w:afterLines="0" w:after="120"/>
        <w:jc w:val="left"/>
        <w:rPr>
          <w:b/>
          <w:bCs/>
          <w:sz w:val="28"/>
          <w:szCs w:val="28"/>
          <w:u w:val="single"/>
        </w:rPr>
      </w:pPr>
      <w:r w:rsidRPr="0015751E">
        <w:rPr>
          <w:rFonts w:hint="eastAsia"/>
          <w:b/>
          <w:bCs/>
          <w:sz w:val="28"/>
          <w:szCs w:val="28"/>
          <w:u w:val="single"/>
        </w:rPr>
        <w:t>5、供应商未提供《中小企业声明函》的、《中小企业声明函》中内容未填写齐全的、缺项的、填写内容出现错误的、未如实填写的，将不给予供应商享受中小企业扶持政策（即资格响应文件为无效）。</w:t>
      </w:r>
    </w:p>
    <w:p w:rsidR="003C51E7" w:rsidRPr="0015751E" w:rsidRDefault="006A174B">
      <w:pPr>
        <w:pStyle w:val="af1"/>
        <w:snapToGrid w:val="0"/>
        <w:spacing w:before="120" w:after="120"/>
        <w:jc w:val="left"/>
        <w:rPr>
          <w:b/>
          <w:bCs/>
          <w:sz w:val="28"/>
          <w:szCs w:val="28"/>
          <w:u w:val="single"/>
        </w:rPr>
      </w:pPr>
      <w:r w:rsidRPr="0015751E">
        <w:rPr>
          <w:rFonts w:hint="eastAsia"/>
          <w:b/>
          <w:bCs/>
          <w:sz w:val="28"/>
          <w:szCs w:val="28"/>
          <w:u w:val="single"/>
        </w:rPr>
        <w:t>中标供应商享受中小企业扶持政策的，将在成交结果公告中公开中标供应商的《中小企业声明函》。</w:t>
      </w:r>
    </w:p>
    <w:p w:rsidR="003C51E7" w:rsidRPr="0015751E" w:rsidRDefault="006A174B">
      <w:pPr>
        <w:pStyle w:val="af1"/>
        <w:snapToGrid w:val="0"/>
        <w:spacing w:beforeLines="0" w:before="120" w:afterLines="0" w:after="120"/>
        <w:jc w:val="left"/>
        <w:rPr>
          <w:b/>
          <w:bCs/>
          <w:sz w:val="28"/>
          <w:szCs w:val="28"/>
          <w:u w:val="single"/>
        </w:rPr>
      </w:pPr>
      <w:r w:rsidRPr="0015751E">
        <w:rPr>
          <w:b/>
          <w:bCs/>
          <w:sz w:val="28"/>
          <w:szCs w:val="28"/>
          <w:u w:val="single"/>
        </w:rPr>
        <w:t>6</w:t>
      </w:r>
      <w:r w:rsidRPr="0015751E">
        <w:rPr>
          <w:rFonts w:hint="eastAsia"/>
          <w:b/>
          <w:bCs/>
          <w:sz w:val="28"/>
          <w:szCs w:val="28"/>
          <w:u w:val="single"/>
        </w:rPr>
        <w:t>、如国家对中小企业划型标准有新的规定的，从其规定。</w:t>
      </w:r>
    </w:p>
    <w:p w:rsidR="003C51E7" w:rsidRPr="0015751E" w:rsidRDefault="003C51E7">
      <w:pPr>
        <w:pStyle w:val="afff5"/>
        <w:ind w:firstLine="480"/>
      </w:pPr>
    </w:p>
    <w:p w:rsidR="003C51E7" w:rsidRPr="0015751E" w:rsidRDefault="006A174B">
      <w:pPr>
        <w:snapToGrid w:val="0"/>
        <w:spacing w:beforeLines="50" w:before="120" w:after="50"/>
        <w:outlineLvl w:val="1"/>
        <w:rPr>
          <w:rFonts w:ascii="宋体" w:hAnsi="宋体"/>
          <w:b/>
          <w:bCs/>
          <w:sz w:val="24"/>
        </w:rPr>
      </w:pPr>
      <w:r w:rsidRPr="0015751E">
        <w:br w:type="page"/>
      </w:r>
    </w:p>
    <w:p w:rsidR="003C51E7" w:rsidRPr="0015751E" w:rsidRDefault="006A174B">
      <w:pPr>
        <w:widowControl/>
        <w:spacing w:line="330" w:lineRule="atLeast"/>
        <w:jc w:val="center"/>
        <w:rPr>
          <w:rFonts w:ascii="方正小标宋_GBK" w:eastAsia="方正小标宋_GBK" w:hAnsi="宋体" w:cs="宋体"/>
          <w:kern w:val="0"/>
          <w:sz w:val="36"/>
          <w:szCs w:val="32"/>
        </w:rPr>
      </w:pPr>
      <w:r w:rsidRPr="0015751E">
        <w:rPr>
          <w:rFonts w:ascii="方正小标宋_GBK" w:eastAsia="方正小标宋_GBK" w:hAnsi="宋体" w:cs="宋体" w:hint="eastAsia"/>
          <w:kern w:val="0"/>
          <w:sz w:val="36"/>
          <w:szCs w:val="32"/>
        </w:rPr>
        <w:lastRenderedPageBreak/>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3C51E7" w:rsidRPr="0015751E">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b/>
                <w:bCs/>
                <w:kern w:val="0"/>
                <w:sz w:val="18"/>
                <w:szCs w:val="21"/>
              </w:rPr>
            </w:pPr>
            <w:r w:rsidRPr="0015751E">
              <w:rPr>
                <w:rFonts w:ascii="宋体" w:hAnsi="宋体" w:cs="宋体" w:hint="eastAsia"/>
                <w:b/>
                <w:bCs/>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b/>
                <w:bCs/>
                <w:kern w:val="0"/>
                <w:sz w:val="18"/>
                <w:szCs w:val="18"/>
              </w:rPr>
            </w:pPr>
            <w:r w:rsidRPr="0015751E">
              <w:rPr>
                <w:rFonts w:ascii="宋体" w:hAnsi="宋体" w:cs="宋体" w:hint="eastAsia"/>
                <w:b/>
                <w:bCs/>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b/>
                <w:bCs/>
                <w:kern w:val="0"/>
                <w:sz w:val="18"/>
                <w:szCs w:val="18"/>
              </w:rPr>
            </w:pPr>
            <w:r w:rsidRPr="0015751E">
              <w:rPr>
                <w:rFonts w:ascii="宋体" w:hAnsi="宋体" w:cs="宋体" w:hint="eastAsia"/>
                <w:b/>
                <w:bCs/>
                <w:kern w:val="0"/>
                <w:sz w:val="18"/>
                <w:szCs w:val="18"/>
              </w:rPr>
              <w:t>计量</w:t>
            </w:r>
            <w:r w:rsidRPr="0015751E">
              <w:rPr>
                <w:rFonts w:ascii="宋体" w:hAnsi="宋体" w:cs="宋体" w:hint="eastAsia"/>
                <w:b/>
                <w:bCs/>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b/>
                <w:bCs/>
                <w:kern w:val="0"/>
                <w:sz w:val="18"/>
                <w:szCs w:val="18"/>
              </w:rPr>
            </w:pPr>
            <w:r w:rsidRPr="0015751E">
              <w:rPr>
                <w:rFonts w:ascii="宋体" w:hAnsi="宋体" w:cs="宋体" w:hint="eastAsia"/>
                <w:b/>
                <w:bCs/>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b/>
                <w:bCs/>
                <w:kern w:val="0"/>
                <w:sz w:val="18"/>
                <w:szCs w:val="18"/>
              </w:rPr>
            </w:pPr>
            <w:r w:rsidRPr="0015751E">
              <w:rPr>
                <w:rFonts w:ascii="宋体" w:hAnsi="宋体" w:cs="宋体" w:hint="eastAsia"/>
                <w:b/>
                <w:bCs/>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b/>
                <w:bCs/>
                <w:kern w:val="0"/>
                <w:sz w:val="18"/>
                <w:szCs w:val="18"/>
              </w:rPr>
            </w:pPr>
            <w:r w:rsidRPr="0015751E">
              <w:rPr>
                <w:rFonts w:ascii="宋体" w:hAnsi="宋体" w:cs="宋体" w:hint="eastAsia"/>
                <w:b/>
                <w:bCs/>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b/>
                <w:bCs/>
                <w:kern w:val="0"/>
                <w:sz w:val="18"/>
                <w:szCs w:val="18"/>
              </w:rPr>
            </w:pPr>
            <w:r w:rsidRPr="0015751E">
              <w:rPr>
                <w:rFonts w:ascii="宋体" w:hAnsi="宋体" w:cs="宋体" w:hint="eastAsia"/>
                <w:b/>
                <w:bCs/>
                <w:kern w:val="0"/>
                <w:sz w:val="18"/>
                <w:szCs w:val="18"/>
              </w:rPr>
              <w:t>微型</w:t>
            </w:r>
          </w:p>
        </w:tc>
      </w:tr>
      <w:tr w:rsidR="003C51E7" w:rsidRPr="0015751E">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Y＜50</w:t>
            </w:r>
          </w:p>
        </w:tc>
      </w:tr>
      <w:tr w:rsidR="003C51E7" w:rsidRPr="0015751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工业 *</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X＜20</w:t>
            </w:r>
          </w:p>
        </w:tc>
      </w:tr>
      <w:tr w:rsidR="003C51E7" w:rsidRPr="0015751E">
        <w:trPr>
          <w:trHeight w:hRule="exact" w:val="397"/>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Y＜300</w:t>
            </w:r>
          </w:p>
        </w:tc>
      </w:tr>
      <w:tr w:rsidR="003C51E7" w:rsidRPr="0015751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建筑业</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Y≥80000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6000≤Y＜80000</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300≤Y＜6000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Y＜300</w:t>
            </w:r>
          </w:p>
        </w:tc>
      </w:tr>
      <w:tr w:rsidR="003C51E7" w:rsidRPr="0015751E">
        <w:trPr>
          <w:trHeight w:hRule="exact" w:val="397"/>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Z＜300</w:t>
            </w:r>
          </w:p>
        </w:tc>
      </w:tr>
      <w:tr w:rsidR="003C51E7" w:rsidRPr="0015751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批发业</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X≥200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20≤X＜200</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5≤X＜20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X＜5</w:t>
            </w:r>
          </w:p>
        </w:tc>
      </w:tr>
      <w:tr w:rsidR="003C51E7" w:rsidRPr="0015751E">
        <w:trPr>
          <w:trHeight w:hRule="exact" w:val="397"/>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ind w:leftChars="-1" w:left="-1" w:hanging="1"/>
              <w:jc w:val="center"/>
              <w:rPr>
                <w:rFonts w:ascii="宋体" w:hAnsi="宋体" w:cs="宋体"/>
                <w:kern w:val="0"/>
                <w:sz w:val="18"/>
                <w:szCs w:val="18"/>
              </w:rPr>
            </w:pPr>
            <w:r w:rsidRPr="0015751E">
              <w:rPr>
                <w:rFonts w:ascii="宋体" w:hAnsi="宋体" w:cs="宋体" w:hint="eastAsia"/>
                <w:kern w:val="0"/>
                <w:sz w:val="18"/>
                <w:szCs w:val="18"/>
              </w:rPr>
              <w:t>1000≤Y＜5000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Y＜1000</w:t>
            </w:r>
          </w:p>
        </w:tc>
      </w:tr>
      <w:tr w:rsidR="003C51E7" w:rsidRPr="0015751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零售业</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50≤X＜300</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ind w:leftChars="-1" w:left="-1" w:hanging="1"/>
              <w:jc w:val="center"/>
              <w:rPr>
                <w:rFonts w:ascii="宋体" w:hAnsi="宋体" w:cs="宋体"/>
                <w:kern w:val="0"/>
                <w:sz w:val="18"/>
                <w:szCs w:val="18"/>
              </w:rPr>
            </w:pPr>
            <w:r w:rsidRPr="0015751E">
              <w:rPr>
                <w:rFonts w:ascii="宋体" w:hAnsi="宋体" w:cs="宋体" w:hint="eastAsia"/>
                <w:kern w:val="0"/>
                <w:sz w:val="18"/>
                <w:szCs w:val="18"/>
              </w:rPr>
              <w:t xml:space="preserve">10≤X＜50 </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w:t>
            </w:r>
          </w:p>
        </w:tc>
      </w:tr>
      <w:tr w:rsidR="003C51E7" w:rsidRPr="0015751E">
        <w:trPr>
          <w:trHeight w:hRule="exact" w:val="397"/>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ind w:leftChars="-1" w:left="-1" w:hanging="1"/>
              <w:jc w:val="center"/>
              <w:rPr>
                <w:rFonts w:ascii="宋体" w:hAnsi="宋体" w:cs="宋体"/>
                <w:kern w:val="0"/>
                <w:sz w:val="18"/>
                <w:szCs w:val="18"/>
              </w:rPr>
            </w:pPr>
            <w:r w:rsidRPr="0015751E">
              <w:rPr>
                <w:rFonts w:ascii="宋体" w:hAnsi="宋体" w:cs="宋体" w:hint="eastAsia"/>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w:t>
            </w:r>
          </w:p>
        </w:tc>
      </w:tr>
      <w:tr w:rsidR="003C51E7" w:rsidRPr="0015751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X＜20</w:t>
            </w:r>
          </w:p>
        </w:tc>
      </w:tr>
      <w:tr w:rsidR="003C51E7" w:rsidRPr="0015751E">
        <w:trPr>
          <w:trHeight w:hRule="exact" w:val="397"/>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Y＜200</w:t>
            </w:r>
          </w:p>
        </w:tc>
      </w:tr>
      <w:tr w:rsidR="003C51E7" w:rsidRPr="0015751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仓储业*</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X≥200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ind w:leftChars="-51" w:left="1" w:hangingChars="60" w:hanging="108"/>
              <w:jc w:val="center"/>
              <w:rPr>
                <w:rFonts w:ascii="宋体" w:hAnsi="宋体" w:cs="宋体"/>
                <w:kern w:val="0"/>
                <w:sz w:val="18"/>
                <w:szCs w:val="18"/>
              </w:rPr>
            </w:pPr>
            <w:r w:rsidRPr="0015751E">
              <w:rPr>
                <w:rFonts w:ascii="宋体" w:hAnsi="宋体" w:cs="宋体" w:hint="eastAsia"/>
                <w:kern w:val="0"/>
                <w:sz w:val="18"/>
                <w:szCs w:val="18"/>
              </w:rPr>
              <w:t>100≤X＜200</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20≤X＜100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X＜20</w:t>
            </w:r>
          </w:p>
        </w:tc>
      </w:tr>
      <w:tr w:rsidR="003C51E7" w:rsidRPr="0015751E">
        <w:trPr>
          <w:trHeight w:hRule="exact" w:val="397"/>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w:t>
            </w:r>
          </w:p>
        </w:tc>
      </w:tr>
      <w:tr w:rsidR="003C51E7" w:rsidRPr="0015751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邮政业</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20≤X＜300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X＜20</w:t>
            </w:r>
          </w:p>
        </w:tc>
      </w:tr>
      <w:tr w:rsidR="003C51E7" w:rsidRPr="0015751E">
        <w:trPr>
          <w:trHeight w:hRule="exact" w:val="397"/>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w:t>
            </w:r>
          </w:p>
        </w:tc>
      </w:tr>
      <w:tr w:rsidR="003C51E7" w:rsidRPr="0015751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住宿业</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ind w:leftChars="-51" w:left="1" w:hangingChars="60" w:hanging="108"/>
              <w:jc w:val="center"/>
              <w:rPr>
                <w:rFonts w:ascii="宋体" w:hAnsi="宋体" w:cs="宋体"/>
                <w:kern w:val="0"/>
                <w:sz w:val="18"/>
                <w:szCs w:val="18"/>
              </w:rPr>
            </w:pPr>
            <w:r w:rsidRPr="0015751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w:t>
            </w:r>
          </w:p>
        </w:tc>
      </w:tr>
      <w:tr w:rsidR="003C51E7" w:rsidRPr="0015751E">
        <w:trPr>
          <w:trHeight w:hRule="exact" w:val="397"/>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w:t>
            </w:r>
          </w:p>
        </w:tc>
      </w:tr>
      <w:tr w:rsidR="003C51E7" w:rsidRPr="0015751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餐饮业</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ind w:leftChars="-51" w:left="1" w:hangingChars="60" w:hanging="108"/>
              <w:jc w:val="center"/>
              <w:rPr>
                <w:rFonts w:ascii="宋体" w:hAnsi="宋体" w:cs="宋体"/>
                <w:kern w:val="0"/>
                <w:sz w:val="18"/>
                <w:szCs w:val="18"/>
              </w:rPr>
            </w:pPr>
            <w:r w:rsidRPr="0015751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w:t>
            </w:r>
          </w:p>
        </w:tc>
      </w:tr>
      <w:tr w:rsidR="003C51E7" w:rsidRPr="0015751E">
        <w:trPr>
          <w:trHeight w:hRule="exact" w:val="397"/>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w:t>
            </w:r>
          </w:p>
        </w:tc>
      </w:tr>
      <w:tr w:rsidR="003C51E7" w:rsidRPr="0015751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X≥2000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100≤X＜2000</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w:t>
            </w:r>
          </w:p>
        </w:tc>
      </w:tr>
      <w:tr w:rsidR="003C51E7" w:rsidRPr="0015751E">
        <w:trPr>
          <w:trHeight w:hRule="exact" w:val="397"/>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w:t>
            </w:r>
          </w:p>
        </w:tc>
      </w:tr>
      <w:tr w:rsidR="003C51E7" w:rsidRPr="0015751E">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spacing w:val="-12"/>
                <w:kern w:val="0"/>
                <w:sz w:val="18"/>
                <w:szCs w:val="18"/>
              </w:rPr>
            </w:pPr>
            <w:r w:rsidRPr="0015751E">
              <w:rPr>
                <w:rFonts w:ascii="宋体" w:hAnsi="宋体" w:cs="宋体" w:hint="eastAsia"/>
                <w:spacing w:val="-12"/>
                <w:kern w:val="0"/>
                <w:sz w:val="18"/>
                <w:szCs w:val="18"/>
              </w:rPr>
              <w:t>软件和信息技术服</w:t>
            </w:r>
            <w:r w:rsidRPr="0015751E">
              <w:rPr>
                <w:rFonts w:ascii="宋体" w:hAnsi="宋体" w:cs="宋体" w:hint="eastAsia"/>
                <w:kern w:val="0"/>
                <w:sz w:val="18"/>
                <w:szCs w:val="18"/>
              </w:rPr>
              <w:t>务业</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ind w:leftChars="-51" w:left="1" w:hangingChars="60" w:hanging="108"/>
              <w:jc w:val="center"/>
              <w:rPr>
                <w:rFonts w:ascii="宋体" w:hAnsi="宋体" w:cs="宋体"/>
                <w:kern w:val="0"/>
                <w:sz w:val="18"/>
                <w:szCs w:val="18"/>
              </w:rPr>
            </w:pPr>
            <w:r w:rsidRPr="0015751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w:t>
            </w:r>
          </w:p>
        </w:tc>
      </w:tr>
      <w:tr w:rsidR="003C51E7" w:rsidRPr="0015751E">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3C51E7" w:rsidRPr="0015751E" w:rsidRDefault="003C51E7">
            <w:pPr>
              <w:widowControl/>
              <w:jc w:val="left"/>
              <w:rPr>
                <w:rFonts w:ascii="宋体" w:hAnsi="宋体" w:cs="宋体"/>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Y＜50</w:t>
            </w:r>
          </w:p>
        </w:tc>
      </w:tr>
      <w:tr w:rsidR="003C51E7" w:rsidRPr="0015751E">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Y≥200000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100≤Y＜1000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Y＜100</w:t>
            </w:r>
          </w:p>
        </w:tc>
      </w:tr>
      <w:tr w:rsidR="003C51E7" w:rsidRPr="0015751E">
        <w:trPr>
          <w:trHeight w:hRule="exact" w:val="340"/>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Z＜2000</w:t>
            </w:r>
          </w:p>
        </w:tc>
      </w:tr>
      <w:tr w:rsidR="003C51E7" w:rsidRPr="0015751E">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物业管理</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300≤X＜1000</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100≤X＜300 </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X＜100</w:t>
            </w:r>
          </w:p>
        </w:tc>
      </w:tr>
      <w:tr w:rsidR="003C51E7" w:rsidRPr="0015751E">
        <w:trPr>
          <w:trHeight w:hRule="exact" w:val="340"/>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ind w:leftChars="-51" w:left="1" w:hangingChars="60" w:hanging="108"/>
              <w:jc w:val="center"/>
              <w:rPr>
                <w:rFonts w:ascii="宋体" w:hAnsi="宋体" w:cs="宋体"/>
                <w:kern w:val="0"/>
                <w:sz w:val="18"/>
                <w:szCs w:val="18"/>
              </w:rPr>
            </w:pPr>
            <w:r w:rsidRPr="0015751E">
              <w:rPr>
                <w:rFonts w:ascii="宋体" w:hAnsi="宋体" w:cs="宋体" w:hint="eastAsia"/>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Y＜500</w:t>
            </w:r>
          </w:p>
        </w:tc>
      </w:tr>
      <w:tr w:rsidR="003C51E7" w:rsidRPr="0015751E">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X≥300</w:t>
            </w:r>
          </w:p>
        </w:tc>
        <w:tc>
          <w:tcPr>
            <w:tcW w:w="1701" w:type="dxa"/>
            <w:tcBorders>
              <w:top w:val="nil"/>
              <w:left w:val="nil"/>
              <w:bottom w:val="nil"/>
              <w:right w:val="single" w:sz="4" w:space="0" w:color="auto"/>
            </w:tcBorders>
            <w:shd w:val="clear" w:color="auto" w:fill="auto"/>
            <w:vAlign w:val="center"/>
          </w:tcPr>
          <w:p w:rsidR="003C51E7" w:rsidRPr="0015751E" w:rsidRDefault="006A174B">
            <w:pPr>
              <w:widowControl/>
              <w:ind w:leftChars="-51" w:left="1" w:hangingChars="60" w:hanging="108"/>
              <w:jc w:val="center"/>
              <w:rPr>
                <w:rFonts w:ascii="宋体" w:hAnsi="宋体" w:cs="宋体"/>
                <w:kern w:val="0"/>
                <w:sz w:val="18"/>
                <w:szCs w:val="18"/>
              </w:rPr>
            </w:pPr>
            <w:r w:rsidRPr="0015751E">
              <w:rPr>
                <w:rFonts w:ascii="宋体" w:hAnsi="宋体" w:cs="宋体" w:hint="eastAsia"/>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10≤X＜100</w:t>
            </w:r>
          </w:p>
        </w:tc>
        <w:tc>
          <w:tcPr>
            <w:tcW w:w="992" w:type="dxa"/>
            <w:tcBorders>
              <w:top w:val="nil"/>
              <w:left w:val="nil"/>
              <w:bottom w:val="nil"/>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w:t>
            </w:r>
          </w:p>
        </w:tc>
      </w:tr>
      <w:tr w:rsidR="003C51E7" w:rsidRPr="0015751E">
        <w:trPr>
          <w:trHeight w:hRule="exact" w:val="340"/>
          <w:jc w:val="center"/>
        </w:trPr>
        <w:tc>
          <w:tcPr>
            <w:tcW w:w="2113" w:type="dxa"/>
            <w:vMerge/>
            <w:tcBorders>
              <w:top w:val="nil"/>
              <w:left w:val="nil"/>
              <w:bottom w:val="single" w:sz="4" w:space="0" w:color="auto"/>
              <w:right w:val="single" w:sz="4" w:space="0" w:color="auto"/>
            </w:tcBorders>
            <w:vAlign w:val="center"/>
          </w:tcPr>
          <w:p w:rsidR="003C51E7" w:rsidRPr="0015751E" w:rsidRDefault="003C51E7">
            <w:pPr>
              <w:widowControl/>
              <w:jc w:val="left"/>
              <w:rPr>
                <w:rFonts w:ascii="宋体" w:hAnsi="宋体" w:cs="宋体"/>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center"/>
              <w:rPr>
                <w:rFonts w:ascii="宋体" w:hAnsi="宋体" w:cs="宋体"/>
                <w:kern w:val="0"/>
                <w:sz w:val="18"/>
                <w:szCs w:val="18"/>
              </w:rPr>
            </w:pPr>
            <w:r w:rsidRPr="0015751E">
              <w:rPr>
                <w:rFonts w:ascii="宋体" w:hAnsi="宋体" w:cs="宋体" w:hint="eastAsia"/>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Z＜100</w:t>
            </w:r>
          </w:p>
        </w:tc>
      </w:tr>
      <w:tr w:rsidR="003C51E7" w:rsidRPr="0015751E">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spacing w:line="240" w:lineRule="exact"/>
              <w:jc w:val="left"/>
              <w:rPr>
                <w:rFonts w:ascii="宋体" w:hAnsi="宋体" w:cs="宋体"/>
                <w:kern w:val="0"/>
                <w:sz w:val="18"/>
                <w:szCs w:val="18"/>
              </w:rPr>
            </w:pPr>
            <w:r w:rsidRPr="0015751E">
              <w:rPr>
                <w:rFonts w:ascii="宋体" w:hAnsi="宋体" w:cs="宋体" w:hint="eastAsia"/>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ind w:leftChars="-51" w:left="1" w:hangingChars="60" w:hanging="108"/>
              <w:jc w:val="center"/>
              <w:rPr>
                <w:rFonts w:ascii="宋体" w:hAnsi="宋体" w:cs="宋体"/>
                <w:kern w:val="0"/>
                <w:sz w:val="18"/>
                <w:szCs w:val="18"/>
              </w:rPr>
            </w:pPr>
            <w:r w:rsidRPr="0015751E">
              <w:rPr>
                <w:rFonts w:ascii="宋体" w:hAnsi="宋体" w:cs="宋体" w:hint="eastAsia"/>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3C51E7" w:rsidRPr="0015751E" w:rsidRDefault="006A174B">
            <w:pPr>
              <w:widowControl/>
              <w:jc w:val="center"/>
              <w:rPr>
                <w:rFonts w:ascii="宋体" w:hAnsi="宋体" w:cs="宋体"/>
                <w:kern w:val="0"/>
                <w:sz w:val="18"/>
                <w:szCs w:val="18"/>
              </w:rPr>
            </w:pPr>
            <w:r w:rsidRPr="0015751E">
              <w:rPr>
                <w:rFonts w:ascii="宋体" w:hAnsi="宋体" w:cs="宋体" w:hint="eastAsia"/>
                <w:kern w:val="0"/>
                <w:sz w:val="18"/>
                <w:szCs w:val="18"/>
              </w:rPr>
              <w:t>X＜10</w:t>
            </w:r>
          </w:p>
        </w:tc>
      </w:tr>
    </w:tbl>
    <w:p w:rsidR="003C51E7" w:rsidRPr="0015751E" w:rsidRDefault="006A174B">
      <w:pPr>
        <w:widowControl/>
        <w:spacing w:line="540" w:lineRule="exact"/>
        <w:rPr>
          <w:rFonts w:asciiTheme="majorEastAsia" w:eastAsiaTheme="majorEastAsia" w:hAnsiTheme="majorEastAsia" w:cstheme="majorEastAsia"/>
          <w:b/>
          <w:bCs/>
          <w:spacing w:val="8"/>
          <w:kern w:val="0"/>
          <w:sz w:val="28"/>
          <w:szCs w:val="28"/>
        </w:rPr>
      </w:pPr>
      <w:r w:rsidRPr="0015751E">
        <w:rPr>
          <w:rFonts w:asciiTheme="majorEastAsia" w:eastAsiaTheme="majorEastAsia" w:hAnsiTheme="majorEastAsia" w:cstheme="majorEastAsia" w:hint="eastAsia"/>
          <w:b/>
          <w:bCs/>
          <w:spacing w:val="8"/>
          <w:kern w:val="0"/>
          <w:sz w:val="28"/>
          <w:szCs w:val="28"/>
        </w:rPr>
        <w:t>说明：</w:t>
      </w:r>
    </w:p>
    <w:p w:rsidR="003C51E7" w:rsidRPr="0015751E" w:rsidRDefault="006A174B">
      <w:pPr>
        <w:spacing w:line="540" w:lineRule="exact"/>
        <w:rPr>
          <w:rFonts w:asciiTheme="majorEastAsia" w:eastAsiaTheme="majorEastAsia" w:hAnsiTheme="majorEastAsia" w:cstheme="majorEastAsia"/>
          <w:spacing w:val="8"/>
          <w:kern w:val="0"/>
          <w:sz w:val="28"/>
          <w:szCs w:val="28"/>
        </w:rPr>
      </w:pPr>
      <w:r w:rsidRPr="0015751E">
        <w:rPr>
          <w:rFonts w:asciiTheme="majorEastAsia" w:eastAsiaTheme="majorEastAsia" w:hAnsiTheme="majorEastAsia" w:cstheme="majorEastAsia" w:hint="eastAsia"/>
          <w:spacing w:val="8"/>
          <w:kern w:val="0"/>
          <w:sz w:val="28"/>
          <w:szCs w:val="28"/>
        </w:rPr>
        <w:t xml:space="preserve">　　1.大型、中型和小型企业须同时满足所列指标的下限，否则下划一档；微型企业只须满足所列指标中的一项即可。</w:t>
      </w:r>
    </w:p>
    <w:p w:rsidR="003C51E7" w:rsidRPr="0015751E" w:rsidRDefault="006A174B">
      <w:pPr>
        <w:spacing w:line="540" w:lineRule="exact"/>
        <w:rPr>
          <w:rFonts w:asciiTheme="majorEastAsia" w:eastAsiaTheme="majorEastAsia" w:hAnsiTheme="majorEastAsia" w:cstheme="majorEastAsia"/>
          <w:spacing w:val="8"/>
          <w:kern w:val="0"/>
          <w:sz w:val="28"/>
          <w:szCs w:val="28"/>
        </w:rPr>
      </w:pPr>
      <w:r w:rsidRPr="0015751E">
        <w:rPr>
          <w:rFonts w:asciiTheme="majorEastAsia" w:eastAsiaTheme="majorEastAsia" w:hAnsiTheme="majorEastAsia" w:cstheme="majorEastAsia" w:hint="eastAsia"/>
          <w:spacing w:val="8"/>
          <w:kern w:val="0"/>
          <w:sz w:val="28"/>
          <w:szCs w:val="28"/>
        </w:rPr>
        <w:t xml:space="preserve">　　2.附表中各行业的范围以《国民经济行业分类》（GB/T4754-2017）</w:t>
      </w:r>
      <w:r w:rsidRPr="0015751E">
        <w:rPr>
          <w:rFonts w:asciiTheme="majorEastAsia" w:eastAsiaTheme="majorEastAsia" w:hAnsiTheme="majorEastAsia" w:cstheme="majorEastAsia" w:hint="eastAsia"/>
          <w:spacing w:val="8"/>
          <w:kern w:val="0"/>
          <w:sz w:val="28"/>
          <w:szCs w:val="28"/>
        </w:rPr>
        <w:lastRenderedPageBreak/>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3C51E7" w:rsidRPr="0015751E" w:rsidRDefault="006A174B">
      <w:pPr>
        <w:spacing w:line="540" w:lineRule="exact"/>
        <w:rPr>
          <w:rFonts w:asciiTheme="majorEastAsia" w:eastAsiaTheme="majorEastAsia" w:hAnsiTheme="majorEastAsia" w:cstheme="majorEastAsia"/>
          <w:spacing w:val="8"/>
          <w:kern w:val="0"/>
          <w:sz w:val="28"/>
          <w:szCs w:val="28"/>
        </w:rPr>
      </w:pPr>
      <w:r w:rsidRPr="0015751E">
        <w:rPr>
          <w:rFonts w:asciiTheme="majorEastAsia" w:eastAsiaTheme="majorEastAsia" w:hAnsiTheme="majorEastAsia" w:cstheme="majorEastAsia" w:hint="eastAsia"/>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3C51E7" w:rsidRPr="0015751E" w:rsidRDefault="003C51E7">
      <w:pPr>
        <w:pStyle w:val="AONormal"/>
      </w:pPr>
    </w:p>
    <w:p w:rsidR="003C51E7" w:rsidRPr="0015751E" w:rsidRDefault="006A174B">
      <w:pPr>
        <w:rPr>
          <w:rFonts w:ascii="宋体" w:hAnsi="宋体"/>
          <w:sz w:val="24"/>
        </w:rPr>
      </w:pPr>
      <w:r w:rsidRPr="0015751E">
        <w:rPr>
          <w:rFonts w:ascii="宋体" w:hAnsi="宋体"/>
          <w:sz w:val="24"/>
        </w:rPr>
        <w:br w:type="page"/>
      </w:r>
    </w:p>
    <w:p w:rsidR="003C51E7" w:rsidRPr="0015751E" w:rsidRDefault="003C51E7">
      <w:pPr>
        <w:pStyle w:val="afff5"/>
        <w:ind w:firstLine="480"/>
      </w:pPr>
    </w:p>
    <w:p w:rsidR="003C51E7" w:rsidRPr="0015751E" w:rsidRDefault="003C51E7">
      <w:pPr>
        <w:pStyle w:val="afff5"/>
        <w:ind w:firstLine="480"/>
        <w:rPr>
          <w:rFonts w:cs="仿宋_GB2312"/>
        </w:rPr>
      </w:pPr>
    </w:p>
    <w:p w:rsidR="003C51E7" w:rsidRPr="0015751E" w:rsidRDefault="003C51E7">
      <w:pPr>
        <w:pStyle w:val="afff5"/>
        <w:ind w:firstLine="480"/>
      </w:pPr>
    </w:p>
    <w:p w:rsidR="003C51E7" w:rsidRPr="0015751E" w:rsidRDefault="003C51E7">
      <w:pPr>
        <w:pStyle w:val="afff5"/>
        <w:ind w:firstLine="480"/>
      </w:pPr>
    </w:p>
    <w:p w:rsidR="003C51E7" w:rsidRPr="0015751E" w:rsidRDefault="003C51E7">
      <w:pPr>
        <w:pStyle w:val="afff5"/>
        <w:ind w:firstLine="480"/>
      </w:pPr>
    </w:p>
    <w:p w:rsidR="003C51E7" w:rsidRPr="0015751E" w:rsidRDefault="006A174B">
      <w:pPr>
        <w:snapToGrid w:val="0"/>
        <w:spacing w:beforeLines="50" w:before="120" w:after="50"/>
        <w:jc w:val="center"/>
        <w:outlineLvl w:val="1"/>
        <w:rPr>
          <w:rFonts w:ascii="宋体" w:hAnsi="宋体"/>
          <w:b/>
          <w:bCs/>
          <w:sz w:val="28"/>
          <w:szCs w:val="28"/>
        </w:rPr>
      </w:pPr>
      <w:bookmarkStart w:id="76" w:name="_Toc466534753"/>
      <w:bookmarkStart w:id="77" w:name="_Toc187152442"/>
      <w:r w:rsidRPr="0015751E">
        <w:rPr>
          <w:rFonts w:ascii="宋体" w:hAnsi="宋体" w:hint="eastAsia"/>
          <w:b/>
          <w:bCs/>
          <w:sz w:val="28"/>
          <w:szCs w:val="28"/>
        </w:rPr>
        <w:t>二、商务技术文件格式</w:t>
      </w:r>
      <w:bookmarkEnd w:id="74"/>
      <w:bookmarkEnd w:id="76"/>
      <w:bookmarkEnd w:id="77"/>
    </w:p>
    <w:p w:rsidR="003C51E7" w:rsidRPr="0015751E" w:rsidRDefault="003C51E7">
      <w:pPr>
        <w:snapToGrid w:val="0"/>
        <w:spacing w:beforeLines="50" w:before="120" w:after="50"/>
        <w:jc w:val="center"/>
        <w:rPr>
          <w:rFonts w:ascii="宋体" w:hAnsi="宋体"/>
          <w:sz w:val="28"/>
          <w:szCs w:val="28"/>
        </w:rPr>
      </w:pPr>
    </w:p>
    <w:p w:rsidR="003C51E7" w:rsidRPr="0015751E" w:rsidRDefault="003C51E7">
      <w:pPr>
        <w:snapToGrid w:val="0"/>
        <w:spacing w:beforeLines="50" w:before="120" w:after="50"/>
        <w:jc w:val="center"/>
        <w:rPr>
          <w:rFonts w:ascii="宋体" w:hAnsi="宋体"/>
          <w:sz w:val="28"/>
          <w:szCs w:val="28"/>
        </w:rPr>
      </w:pPr>
    </w:p>
    <w:p w:rsidR="003C51E7" w:rsidRPr="0015751E" w:rsidRDefault="006A174B">
      <w:pPr>
        <w:snapToGrid w:val="0"/>
        <w:spacing w:beforeLines="50" w:before="120" w:after="50"/>
        <w:ind w:firstLineChars="200" w:firstLine="560"/>
        <w:rPr>
          <w:rFonts w:ascii="宋体" w:hAnsi="宋体"/>
          <w:sz w:val="28"/>
          <w:szCs w:val="28"/>
        </w:rPr>
      </w:pPr>
      <w:r w:rsidRPr="0015751E">
        <w:rPr>
          <w:rFonts w:ascii="宋体" w:hAnsi="宋体"/>
          <w:sz w:val="28"/>
          <w:szCs w:val="28"/>
        </w:rPr>
        <w:t>5</w:t>
      </w:r>
      <w:r w:rsidRPr="0015751E">
        <w:rPr>
          <w:rFonts w:ascii="宋体" w:hAnsi="宋体" w:hint="eastAsia"/>
          <w:sz w:val="28"/>
          <w:szCs w:val="28"/>
        </w:rPr>
        <w:t xml:space="preserve">.商务技术文件封面格式： </w:t>
      </w:r>
    </w:p>
    <w:p w:rsidR="003C51E7" w:rsidRPr="0015751E" w:rsidRDefault="006A174B">
      <w:pPr>
        <w:snapToGrid w:val="0"/>
        <w:spacing w:beforeLines="50" w:before="120" w:after="50"/>
        <w:rPr>
          <w:rFonts w:ascii="宋体" w:hAnsi="宋体"/>
          <w:b/>
          <w:bCs/>
          <w:sz w:val="28"/>
          <w:szCs w:val="28"/>
        </w:rPr>
      </w:pPr>
      <w:r w:rsidRPr="0015751E">
        <w:rPr>
          <w:rFonts w:ascii="宋体" w:hAnsi="宋体" w:hint="eastAsia"/>
          <w:b/>
          <w:bCs/>
          <w:sz w:val="28"/>
          <w:szCs w:val="28"/>
        </w:rPr>
        <w:t xml:space="preserve"> </w:t>
      </w:r>
    </w:p>
    <w:p w:rsidR="003C51E7" w:rsidRPr="0015751E" w:rsidRDefault="003C51E7">
      <w:pPr>
        <w:snapToGrid w:val="0"/>
        <w:spacing w:beforeLines="50" w:before="120" w:after="50"/>
        <w:rPr>
          <w:rFonts w:ascii="宋体" w:hAnsi="宋体"/>
          <w:sz w:val="28"/>
          <w:szCs w:val="28"/>
        </w:rPr>
      </w:pPr>
    </w:p>
    <w:p w:rsidR="003C51E7" w:rsidRPr="0015751E" w:rsidRDefault="003C51E7">
      <w:pPr>
        <w:snapToGrid w:val="0"/>
        <w:spacing w:beforeLines="50" w:before="120" w:after="50"/>
        <w:jc w:val="center"/>
        <w:rPr>
          <w:rFonts w:ascii="宋体" w:hAnsi="宋体"/>
          <w:bCs/>
          <w:sz w:val="28"/>
          <w:szCs w:val="28"/>
        </w:rPr>
      </w:pPr>
    </w:p>
    <w:p w:rsidR="003C51E7" w:rsidRPr="0015751E" w:rsidRDefault="006A174B">
      <w:pPr>
        <w:snapToGrid w:val="0"/>
        <w:spacing w:beforeLines="50" w:before="120" w:after="50"/>
        <w:jc w:val="center"/>
        <w:rPr>
          <w:rFonts w:ascii="宋体" w:hAnsi="宋体"/>
          <w:bCs/>
          <w:sz w:val="28"/>
          <w:szCs w:val="28"/>
        </w:rPr>
      </w:pPr>
      <w:r w:rsidRPr="0015751E">
        <w:rPr>
          <w:rFonts w:ascii="宋体" w:hAnsi="宋体" w:hint="eastAsia"/>
          <w:bCs/>
          <w:sz w:val="28"/>
          <w:szCs w:val="28"/>
        </w:rPr>
        <w:t>商务技术文件</w:t>
      </w:r>
    </w:p>
    <w:p w:rsidR="003C51E7" w:rsidRPr="0015751E" w:rsidRDefault="003C51E7">
      <w:pPr>
        <w:snapToGrid w:val="0"/>
        <w:spacing w:beforeLines="50" w:before="120" w:after="50" w:line="360" w:lineRule="auto"/>
        <w:jc w:val="center"/>
        <w:rPr>
          <w:rFonts w:ascii="宋体" w:hAnsi="宋体"/>
          <w:bCs/>
          <w:sz w:val="28"/>
          <w:szCs w:val="28"/>
        </w:rPr>
      </w:pPr>
    </w:p>
    <w:p w:rsidR="003C51E7" w:rsidRPr="0015751E" w:rsidRDefault="003C51E7">
      <w:pPr>
        <w:snapToGrid w:val="0"/>
        <w:spacing w:beforeLines="50" w:before="120" w:after="50" w:line="360" w:lineRule="auto"/>
        <w:jc w:val="center"/>
        <w:rPr>
          <w:rFonts w:ascii="宋体" w:hAnsi="宋体"/>
          <w:bCs/>
          <w:sz w:val="28"/>
          <w:szCs w:val="28"/>
        </w:rPr>
      </w:pPr>
    </w:p>
    <w:p w:rsidR="003C51E7" w:rsidRPr="0015751E" w:rsidRDefault="006A174B">
      <w:pPr>
        <w:snapToGrid w:val="0"/>
        <w:spacing w:beforeLines="50" w:before="120" w:after="50" w:line="360" w:lineRule="auto"/>
        <w:ind w:firstLineChars="445" w:firstLine="1246"/>
        <w:rPr>
          <w:rFonts w:ascii="宋体" w:hAnsi="宋体"/>
          <w:bCs/>
          <w:sz w:val="28"/>
          <w:szCs w:val="28"/>
        </w:rPr>
      </w:pPr>
      <w:r w:rsidRPr="0015751E">
        <w:rPr>
          <w:rFonts w:ascii="宋体" w:hAnsi="宋体" w:hint="eastAsia"/>
          <w:bCs/>
          <w:sz w:val="28"/>
          <w:szCs w:val="28"/>
        </w:rPr>
        <w:t>项目名称：</w:t>
      </w:r>
    </w:p>
    <w:p w:rsidR="003C51E7" w:rsidRPr="0015751E" w:rsidRDefault="006A174B">
      <w:pPr>
        <w:snapToGrid w:val="0"/>
        <w:spacing w:beforeLines="50" w:before="120" w:after="50" w:line="360" w:lineRule="auto"/>
        <w:ind w:firstLineChars="200" w:firstLine="560"/>
        <w:rPr>
          <w:rFonts w:ascii="宋体" w:hAnsi="宋体"/>
          <w:bCs/>
          <w:sz w:val="28"/>
          <w:szCs w:val="28"/>
        </w:rPr>
      </w:pPr>
      <w:r w:rsidRPr="0015751E">
        <w:rPr>
          <w:rFonts w:ascii="宋体" w:hAnsi="宋体" w:hint="eastAsia"/>
          <w:bCs/>
          <w:sz w:val="28"/>
          <w:szCs w:val="28"/>
        </w:rPr>
        <w:t xml:space="preserve">     项目编号：    </w:t>
      </w:r>
    </w:p>
    <w:p w:rsidR="003C51E7" w:rsidRPr="0015751E" w:rsidRDefault="003C51E7">
      <w:pPr>
        <w:pStyle w:val="a4"/>
        <w:snapToGrid w:val="0"/>
        <w:spacing w:before="50" w:after="50" w:line="360" w:lineRule="auto"/>
        <w:ind w:firstLineChars="416" w:firstLine="1165"/>
        <w:rPr>
          <w:rFonts w:ascii="宋体" w:hAnsi="宋体"/>
          <w:bCs/>
          <w:sz w:val="28"/>
          <w:szCs w:val="28"/>
        </w:rPr>
      </w:pPr>
    </w:p>
    <w:p w:rsidR="003C51E7" w:rsidRPr="0015751E" w:rsidRDefault="006A174B">
      <w:pPr>
        <w:pStyle w:val="a4"/>
        <w:snapToGrid w:val="0"/>
        <w:spacing w:before="50" w:after="50" w:line="360" w:lineRule="auto"/>
        <w:ind w:firstLineChars="416" w:firstLine="1165"/>
        <w:rPr>
          <w:rFonts w:ascii="宋体" w:hAnsi="宋体"/>
          <w:bCs/>
          <w:sz w:val="28"/>
          <w:szCs w:val="28"/>
        </w:rPr>
      </w:pPr>
      <w:r w:rsidRPr="0015751E">
        <w:rPr>
          <w:rFonts w:ascii="宋体" w:hAnsi="宋体" w:hint="eastAsia"/>
          <w:bCs/>
          <w:sz w:val="28"/>
          <w:szCs w:val="28"/>
        </w:rPr>
        <w:t>供应商名称：</w:t>
      </w:r>
    </w:p>
    <w:p w:rsidR="003C51E7" w:rsidRPr="0015751E" w:rsidRDefault="006A174B">
      <w:pPr>
        <w:pStyle w:val="a4"/>
        <w:snapToGrid w:val="0"/>
        <w:spacing w:before="50" w:after="50" w:line="360" w:lineRule="auto"/>
        <w:ind w:firstLineChars="416" w:firstLine="1165"/>
        <w:rPr>
          <w:rFonts w:ascii="宋体" w:hAnsi="宋体"/>
          <w:bCs/>
          <w:sz w:val="28"/>
          <w:szCs w:val="28"/>
        </w:rPr>
      </w:pPr>
      <w:r w:rsidRPr="0015751E">
        <w:rPr>
          <w:rFonts w:ascii="宋体" w:hAnsi="宋体" w:hint="eastAsia"/>
          <w:bCs/>
          <w:sz w:val="28"/>
          <w:szCs w:val="28"/>
        </w:rPr>
        <w:t>供应商地址：</w:t>
      </w:r>
    </w:p>
    <w:p w:rsidR="003C51E7" w:rsidRPr="0015751E" w:rsidRDefault="003C51E7">
      <w:pPr>
        <w:pStyle w:val="a4"/>
        <w:snapToGrid w:val="0"/>
        <w:spacing w:before="50" w:after="50"/>
        <w:ind w:firstLineChars="400" w:firstLine="1120"/>
        <w:rPr>
          <w:rFonts w:ascii="宋体" w:hAnsi="宋体"/>
          <w:bCs/>
          <w:sz w:val="28"/>
          <w:szCs w:val="28"/>
        </w:rPr>
      </w:pPr>
    </w:p>
    <w:p w:rsidR="003C51E7" w:rsidRPr="0015751E" w:rsidRDefault="006A174B">
      <w:pPr>
        <w:pStyle w:val="a4"/>
        <w:snapToGrid w:val="0"/>
        <w:spacing w:before="50" w:after="50" w:line="360" w:lineRule="auto"/>
        <w:ind w:firstLineChars="416" w:firstLine="1165"/>
        <w:rPr>
          <w:rFonts w:ascii="宋体" w:hAnsi="宋体"/>
          <w:bCs/>
          <w:sz w:val="28"/>
          <w:szCs w:val="28"/>
        </w:rPr>
      </w:pPr>
      <w:r w:rsidRPr="0015751E">
        <w:rPr>
          <w:rFonts w:ascii="宋体" w:hAnsi="宋体" w:hint="eastAsia"/>
          <w:bCs/>
          <w:sz w:val="28"/>
          <w:szCs w:val="28"/>
        </w:rPr>
        <w:t xml:space="preserve">                        年  月  日</w:t>
      </w:r>
      <w:r w:rsidRPr="0015751E">
        <w:rPr>
          <w:rFonts w:ascii="宋体" w:hAnsi="宋体"/>
          <w:bCs/>
          <w:sz w:val="28"/>
          <w:szCs w:val="28"/>
        </w:rPr>
        <w:br w:type="page"/>
      </w:r>
    </w:p>
    <w:p w:rsidR="003C51E7" w:rsidRPr="0015751E" w:rsidRDefault="006A174B">
      <w:pPr>
        <w:snapToGrid w:val="0"/>
        <w:spacing w:beforeLines="50" w:before="120" w:after="50"/>
        <w:jc w:val="left"/>
        <w:rPr>
          <w:rFonts w:ascii="宋体" w:hAnsi="宋体"/>
          <w:sz w:val="24"/>
        </w:rPr>
      </w:pPr>
      <w:bookmarkStart w:id="78" w:name="_Hlk60757098"/>
      <w:r w:rsidRPr="0015751E">
        <w:rPr>
          <w:rFonts w:ascii="宋体" w:hAnsi="宋体"/>
          <w:sz w:val="24"/>
        </w:rPr>
        <w:lastRenderedPageBreak/>
        <w:t>6</w:t>
      </w:r>
      <w:r w:rsidRPr="0015751E">
        <w:rPr>
          <w:rFonts w:ascii="宋体" w:hAnsi="宋体" w:hint="eastAsia"/>
          <w:sz w:val="24"/>
        </w:rPr>
        <w:t>.投标函格式：</w:t>
      </w:r>
      <w:bookmarkEnd w:id="78"/>
    </w:p>
    <w:p w:rsidR="003C51E7" w:rsidRPr="0015751E" w:rsidRDefault="006A174B">
      <w:pPr>
        <w:snapToGrid w:val="0"/>
        <w:spacing w:beforeLines="50" w:before="120" w:after="50"/>
        <w:jc w:val="center"/>
        <w:rPr>
          <w:rFonts w:ascii="宋体" w:hAnsi="宋体"/>
          <w:b/>
          <w:sz w:val="36"/>
          <w:szCs w:val="36"/>
        </w:rPr>
      </w:pPr>
      <w:r w:rsidRPr="0015751E">
        <w:rPr>
          <w:rFonts w:ascii="宋体" w:hAnsi="宋体" w:hint="eastAsia"/>
          <w:b/>
          <w:sz w:val="36"/>
          <w:szCs w:val="36"/>
        </w:rPr>
        <w:t>投 标 函</w:t>
      </w:r>
    </w:p>
    <w:p w:rsidR="003C51E7" w:rsidRPr="0015751E" w:rsidRDefault="006A174B">
      <w:pPr>
        <w:snapToGrid w:val="0"/>
        <w:spacing w:beforeLines="50" w:before="120" w:after="50" w:line="380" w:lineRule="exact"/>
        <w:rPr>
          <w:rFonts w:ascii="宋体" w:hAnsi="宋体"/>
          <w:sz w:val="24"/>
          <w:szCs w:val="20"/>
        </w:rPr>
      </w:pPr>
      <w:r w:rsidRPr="0015751E">
        <w:rPr>
          <w:rFonts w:ascii="宋体" w:hAnsi="宋体" w:hint="eastAsia"/>
          <w:sz w:val="24"/>
        </w:rPr>
        <w:t>致：______</w:t>
      </w:r>
      <w:r w:rsidRPr="0015751E">
        <w:rPr>
          <w:rFonts w:ascii="宋体" w:hAnsi="宋体" w:hint="eastAsia"/>
          <w:sz w:val="24"/>
          <w:u w:val="single"/>
        </w:rPr>
        <w:t>_     _</w:t>
      </w:r>
      <w:r w:rsidRPr="0015751E">
        <w:rPr>
          <w:rFonts w:ascii="宋体" w:hAnsi="宋体" w:hint="eastAsia"/>
          <w:sz w:val="24"/>
        </w:rPr>
        <w:t>_（招标采购单位名称）：</w:t>
      </w:r>
    </w:p>
    <w:p w:rsidR="003C51E7" w:rsidRPr="0015751E" w:rsidRDefault="006A174B">
      <w:pPr>
        <w:snapToGrid w:val="0"/>
        <w:spacing w:line="360" w:lineRule="auto"/>
        <w:ind w:firstLineChars="200" w:firstLine="480"/>
        <w:rPr>
          <w:rFonts w:ascii="宋体" w:hAnsi="宋体"/>
          <w:sz w:val="24"/>
        </w:rPr>
      </w:pPr>
      <w:r w:rsidRPr="0015751E">
        <w:rPr>
          <w:rFonts w:ascii="宋体" w:hAnsi="宋体" w:hint="eastAsia"/>
          <w:sz w:val="24"/>
        </w:rPr>
        <w:t>1、我方自愿参加贵方组织的_____</w:t>
      </w:r>
      <w:r w:rsidRPr="0015751E">
        <w:rPr>
          <w:rFonts w:ascii="宋体" w:hAnsi="宋体" w:hint="eastAsia"/>
          <w:sz w:val="24"/>
          <w:u w:val="single"/>
        </w:rPr>
        <w:t>_              _</w:t>
      </w:r>
      <w:r w:rsidRPr="0015751E">
        <w:rPr>
          <w:rFonts w:ascii="宋体" w:hAnsi="宋体" w:hint="eastAsia"/>
          <w:sz w:val="24"/>
        </w:rPr>
        <w:t>_项目（项目编号：____</w:t>
      </w:r>
      <w:r w:rsidRPr="0015751E">
        <w:rPr>
          <w:rFonts w:ascii="宋体" w:hAnsi="宋体" w:hint="eastAsia"/>
          <w:sz w:val="24"/>
          <w:u w:val="single"/>
        </w:rPr>
        <w:t>_     _</w:t>
      </w:r>
      <w:r w:rsidRPr="0015751E">
        <w:rPr>
          <w:rFonts w:ascii="宋体" w:hAnsi="宋体" w:hint="eastAsia"/>
          <w:sz w:val="24"/>
        </w:rPr>
        <w:t>_）的投标，并</w:t>
      </w:r>
      <w:r w:rsidRPr="0015751E">
        <w:rPr>
          <w:rFonts w:ascii="宋体" w:hAnsi="宋体"/>
          <w:sz w:val="24"/>
        </w:rPr>
        <w:t>按采购文件的要求</w:t>
      </w:r>
      <w:r w:rsidRPr="0015751E">
        <w:rPr>
          <w:rFonts w:ascii="宋体" w:hAnsi="宋体" w:hint="eastAsia"/>
          <w:sz w:val="24"/>
        </w:rPr>
        <w:t>提交商务技术文件、报价文件。</w:t>
      </w:r>
    </w:p>
    <w:p w:rsidR="003C51E7" w:rsidRPr="0015751E" w:rsidRDefault="006A174B">
      <w:pPr>
        <w:snapToGrid w:val="0"/>
        <w:spacing w:line="360" w:lineRule="auto"/>
        <w:ind w:firstLineChars="200" w:firstLine="480"/>
        <w:rPr>
          <w:rFonts w:ascii="宋体" w:hAnsi="宋体"/>
          <w:sz w:val="24"/>
        </w:rPr>
      </w:pPr>
      <w:r w:rsidRPr="0015751E">
        <w:rPr>
          <w:rFonts w:ascii="宋体" w:hAnsi="宋体"/>
          <w:sz w:val="24"/>
        </w:rPr>
        <w:t>2</w:t>
      </w:r>
      <w:r w:rsidRPr="0015751E">
        <w:rPr>
          <w:rFonts w:ascii="宋体" w:hAnsi="宋体" w:hint="eastAsia"/>
          <w:sz w:val="24"/>
        </w:rPr>
        <w:t>、我方完全理解并接受磋商文件（包括修改补</w:t>
      </w:r>
      <w:r w:rsidRPr="0015751E">
        <w:rPr>
          <w:rFonts w:ascii="宋体" w:hAnsi="宋体"/>
          <w:sz w:val="24"/>
        </w:rPr>
        <w:t>充</w:t>
      </w:r>
      <w:r w:rsidRPr="0015751E">
        <w:rPr>
          <w:rFonts w:ascii="宋体" w:hAnsi="宋体" w:hint="eastAsia"/>
          <w:sz w:val="24"/>
        </w:rPr>
        <w:t>文件）的各项规定和要求</w:t>
      </w:r>
      <w:r w:rsidRPr="0015751E">
        <w:rPr>
          <w:rFonts w:ascii="宋体" w:hAnsi="宋体"/>
          <w:sz w:val="24"/>
        </w:rPr>
        <w:t>，</w:t>
      </w:r>
      <w:r w:rsidRPr="0015751E">
        <w:rPr>
          <w:rFonts w:ascii="宋体" w:hAnsi="宋体" w:hint="eastAsia"/>
          <w:sz w:val="24"/>
        </w:rPr>
        <w:t>不</w:t>
      </w:r>
      <w:r w:rsidRPr="0015751E">
        <w:rPr>
          <w:rFonts w:ascii="宋体" w:hAnsi="宋体"/>
          <w:sz w:val="24"/>
        </w:rPr>
        <w:t>再对磋商文件</w:t>
      </w:r>
      <w:r w:rsidRPr="0015751E">
        <w:rPr>
          <w:rFonts w:ascii="宋体" w:hAnsi="宋体" w:hint="eastAsia"/>
          <w:sz w:val="24"/>
        </w:rPr>
        <w:t>的合理性、合法性等</w:t>
      </w:r>
      <w:r w:rsidRPr="0015751E">
        <w:rPr>
          <w:rFonts w:ascii="宋体" w:hAnsi="宋体"/>
          <w:sz w:val="24"/>
        </w:rPr>
        <w:t>相关内容提出质疑或投诉。</w:t>
      </w:r>
    </w:p>
    <w:p w:rsidR="003C51E7" w:rsidRPr="0015751E" w:rsidRDefault="006A174B">
      <w:pPr>
        <w:snapToGrid w:val="0"/>
        <w:spacing w:line="360" w:lineRule="auto"/>
        <w:ind w:firstLineChars="200" w:firstLine="480"/>
        <w:rPr>
          <w:rFonts w:ascii="宋体" w:hAnsi="宋体"/>
          <w:sz w:val="24"/>
        </w:rPr>
      </w:pPr>
      <w:r w:rsidRPr="0015751E">
        <w:rPr>
          <w:rFonts w:ascii="宋体" w:hAnsi="宋体"/>
          <w:sz w:val="24"/>
        </w:rPr>
        <w:t>3</w:t>
      </w:r>
      <w:r w:rsidRPr="0015751E">
        <w:rPr>
          <w:rFonts w:ascii="宋体" w:hAnsi="宋体" w:hint="eastAsia"/>
          <w:sz w:val="24"/>
        </w:rPr>
        <w:t>、我方不是采购单位的附属机构以及</w:t>
      </w:r>
      <w:r w:rsidRPr="0015751E">
        <w:rPr>
          <w:rFonts w:ascii="宋体" w:hAnsi="宋体"/>
          <w:sz w:val="24"/>
        </w:rPr>
        <w:t>其它法律法规</w:t>
      </w:r>
      <w:r w:rsidRPr="0015751E">
        <w:rPr>
          <w:rFonts w:ascii="宋体" w:hAnsi="宋体" w:hint="eastAsia"/>
          <w:sz w:val="24"/>
        </w:rPr>
        <w:t>所</w:t>
      </w:r>
      <w:r w:rsidRPr="0015751E">
        <w:rPr>
          <w:rFonts w:ascii="宋体" w:hAnsi="宋体"/>
          <w:sz w:val="24"/>
        </w:rPr>
        <w:t>规定的限制投标单位</w:t>
      </w:r>
      <w:r w:rsidRPr="0015751E">
        <w:rPr>
          <w:rFonts w:ascii="宋体" w:hAnsi="宋体" w:hint="eastAsia"/>
          <w:sz w:val="24"/>
        </w:rPr>
        <w:t>。</w:t>
      </w:r>
    </w:p>
    <w:p w:rsidR="003C51E7" w:rsidRPr="0015751E" w:rsidRDefault="006A174B">
      <w:pPr>
        <w:snapToGrid w:val="0"/>
        <w:spacing w:line="360" w:lineRule="auto"/>
        <w:ind w:firstLineChars="200" w:firstLine="482"/>
        <w:rPr>
          <w:rFonts w:ascii="宋体" w:hAnsi="宋体"/>
          <w:b/>
          <w:bCs/>
          <w:sz w:val="24"/>
        </w:rPr>
      </w:pPr>
      <w:r w:rsidRPr="0015751E">
        <w:rPr>
          <w:rFonts w:ascii="宋体" w:hAnsi="宋体"/>
          <w:b/>
          <w:bCs/>
          <w:sz w:val="24"/>
        </w:rPr>
        <w:t>4</w:t>
      </w:r>
      <w:r w:rsidRPr="0015751E">
        <w:rPr>
          <w:rFonts w:ascii="宋体" w:hAnsi="宋体" w:hint="eastAsia"/>
          <w:b/>
          <w:bCs/>
          <w:sz w:val="24"/>
        </w:rPr>
        <w:t>.、我方向贵方提交的所有响应文件、资料（包括所有</w:t>
      </w:r>
      <w:bookmarkStart w:id="79" w:name="_Hlk59707887"/>
      <w:r w:rsidRPr="0015751E">
        <w:rPr>
          <w:rFonts w:ascii="宋体" w:hAnsi="宋体" w:hint="eastAsia"/>
          <w:b/>
          <w:bCs/>
          <w:sz w:val="24"/>
        </w:rPr>
        <w:t>证书、合同、报告等</w:t>
      </w:r>
      <w:bookmarkEnd w:id="79"/>
      <w:r w:rsidRPr="0015751E">
        <w:rPr>
          <w:rFonts w:ascii="宋体" w:hAnsi="宋体" w:hint="eastAsia"/>
          <w:b/>
          <w:bCs/>
          <w:sz w:val="24"/>
        </w:rPr>
        <w:t>）都是准确、真实、合规的，如有虚假或隐瞒，我方愿意承担一切后果。</w:t>
      </w:r>
    </w:p>
    <w:p w:rsidR="003C51E7" w:rsidRPr="0015751E" w:rsidRDefault="006A174B">
      <w:pPr>
        <w:snapToGrid w:val="0"/>
        <w:spacing w:line="360" w:lineRule="auto"/>
        <w:ind w:firstLineChars="200" w:firstLine="480"/>
        <w:rPr>
          <w:rFonts w:ascii="宋体" w:hAnsi="宋体"/>
          <w:sz w:val="24"/>
        </w:rPr>
      </w:pPr>
      <w:r w:rsidRPr="0015751E">
        <w:rPr>
          <w:rFonts w:ascii="宋体" w:hAnsi="宋体"/>
          <w:sz w:val="24"/>
        </w:rPr>
        <w:t>5</w:t>
      </w:r>
      <w:r w:rsidRPr="0015751E">
        <w:rPr>
          <w:rFonts w:ascii="宋体" w:hAnsi="宋体" w:hint="eastAsia"/>
          <w:sz w:val="24"/>
        </w:rPr>
        <w:t>、自投标截止日起 90天</w:t>
      </w:r>
      <w:r w:rsidRPr="0015751E">
        <w:rPr>
          <w:rFonts w:ascii="宋体" w:hAnsi="宋体"/>
          <w:sz w:val="24"/>
        </w:rPr>
        <w:t>内</w:t>
      </w:r>
      <w:r w:rsidRPr="0015751E">
        <w:rPr>
          <w:rFonts w:ascii="宋体" w:hAnsi="宋体" w:hint="eastAsia"/>
          <w:sz w:val="24"/>
        </w:rPr>
        <w:t>有效。</w:t>
      </w:r>
    </w:p>
    <w:p w:rsidR="003C51E7" w:rsidRPr="0015751E" w:rsidRDefault="006A174B">
      <w:pPr>
        <w:snapToGrid w:val="0"/>
        <w:spacing w:line="360" w:lineRule="auto"/>
        <w:ind w:firstLineChars="200" w:firstLine="480"/>
        <w:rPr>
          <w:rFonts w:ascii="宋体" w:hAnsi="宋体"/>
          <w:sz w:val="24"/>
        </w:rPr>
      </w:pPr>
      <w:r w:rsidRPr="0015751E">
        <w:rPr>
          <w:rFonts w:ascii="宋体" w:hAnsi="宋体"/>
          <w:sz w:val="24"/>
        </w:rPr>
        <w:t>6</w:t>
      </w:r>
      <w:r w:rsidRPr="0015751E">
        <w:rPr>
          <w:rFonts w:ascii="宋体" w:hAnsi="宋体" w:hint="eastAsia"/>
          <w:sz w:val="24"/>
        </w:rPr>
        <w:t>、如成交，本响应文件至本项目合同履行完毕均保持有效，同意按照贵方要求提供与投标有关的一切数据或资料，并按“磋商文件”及政府采购法律、法规的规定履行合同责任和义务。</w:t>
      </w:r>
    </w:p>
    <w:p w:rsidR="003C51E7" w:rsidRPr="0015751E" w:rsidRDefault="006A174B">
      <w:pPr>
        <w:snapToGrid w:val="0"/>
        <w:spacing w:line="360" w:lineRule="auto"/>
        <w:ind w:firstLineChars="200" w:firstLine="480"/>
        <w:rPr>
          <w:rFonts w:ascii="宋体" w:hAnsi="宋体"/>
          <w:sz w:val="24"/>
        </w:rPr>
      </w:pPr>
      <w:r w:rsidRPr="0015751E">
        <w:rPr>
          <w:rFonts w:ascii="宋体" w:hAnsi="宋体"/>
          <w:sz w:val="24"/>
        </w:rPr>
        <w:t>7</w:t>
      </w:r>
      <w:r w:rsidRPr="0015751E">
        <w:rPr>
          <w:rFonts w:ascii="宋体" w:hAnsi="宋体" w:hint="eastAsia"/>
          <w:sz w:val="24"/>
        </w:rPr>
        <w:t>、以上事项如有虚假或隐瞒，我方愿意承担一切后果，并不再寻求任何旨在减轻或免除法律责任的辩解，</w:t>
      </w:r>
      <w:r w:rsidRPr="0015751E">
        <w:rPr>
          <w:rFonts w:ascii="宋体" w:hAnsi="宋体"/>
          <w:sz w:val="24"/>
        </w:rPr>
        <w:t>同意我方的履约保证金不予</w:t>
      </w:r>
      <w:r w:rsidRPr="0015751E">
        <w:rPr>
          <w:rFonts w:ascii="宋体" w:hAnsi="宋体" w:hint="eastAsia"/>
          <w:sz w:val="24"/>
        </w:rPr>
        <w:t>退</w:t>
      </w:r>
      <w:r w:rsidRPr="0015751E">
        <w:rPr>
          <w:rFonts w:ascii="宋体" w:hAnsi="宋体"/>
          <w:sz w:val="24"/>
        </w:rPr>
        <w:t>回</w:t>
      </w:r>
      <w:r w:rsidRPr="0015751E">
        <w:rPr>
          <w:rFonts w:ascii="宋体" w:hAnsi="宋体" w:hint="eastAsia"/>
          <w:sz w:val="24"/>
        </w:rPr>
        <w:t>，</w:t>
      </w:r>
      <w:r w:rsidRPr="0015751E">
        <w:rPr>
          <w:rFonts w:ascii="宋体" w:hAnsi="宋体"/>
          <w:sz w:val="24"/>
        </w:rPr>
        <w:t>并对招标采购单位</w:t>
      </w:r>
      <w:r w:rsidRPr="0015751E">
        <w:rPr>
          <w:rFonts w:ascii="宋体" w:hAnsi="宋体" w:hint="eastAsia"/>
          <w:sz w:val="24"/>
        </w:rPr>
        <w:t>因</w:t>
      </w:r>
      <w:r w:rsidRPr="0015751E">
        <w:rPr>
          <w:rFonts w:ascii="宋体" w:hAnsi="宋体"/>
          <w:sz w:val="24"/>
        </w:rPr>
        <w:t>此引起的损失予以赔偿</w:t>
      </w:r>
      <w:r w:rsidRPr="0015751E">
        <w:rPr>
          <w:rFonts w:ascii="宋体" w:hAnsi="宋体" w:hint="eastAsia"/>
          <w:sz w:val="24"/>
        </w:rPr>
        <w:t>。</w:t>
      </w:r>
    </w:p>
    <w:p w:rsidR="003C51E7" w:rsidRPr="0015751E" w:rsidRDefault="006A174B">
      <w:pPr>
        <w:snapToGrid w:val="0"/>
        <w:spacing w:line="360" w:lineRule="auto"/>
        <w:ind w:firstLineChars="200" w:firstLine="480"/>
        <w:rPr>
          <w:rFonts w:ascii="宋体" w:hAnsi="宋体"/>
          <w:sz w:val="24"/>
        </w:rPr>
      </w:pPr>
      <w:r w:rsidRPr="0015751E">
        <w:rPr>
          <w:rFonts w:ascii="宋体" w:hAnsi="宋体"/>
          <w:sz w:val="24"/>
        </w:rPr>
        <w:t>8</w:t>
      </w:r>
      <w:r w:rsidRPr="0015751E">
        <w:rPr>
          <w:rFonts w:ascii="宋体" w:hAnsi="宋体" w:hint="eastAsia"/>
          <w:sz w:val="24"/>
        </w:rPr>
        <w:t>、我方全权授</w:t>
      </w:r>
      <w:r w:rsidRPr="0015751E">
        <w:rPr>
          <w:rFonts w:ascii="宋体" w:hAnsi="宋体"/>
          <w:sz w:val="24"/>
        </w:rPr>
        <w:t>权被授权人</w:t>
      </w:r>
      <w:r w:rsidRPr="0015751E">
        <w:rPr>
          <w:rFonts w:ascii="宋体" w:hAnsi="宋体" w:hint="eastAsia"/>
          <w:sz w:val="24"/>
        </w:rPr>
        <w:t>办理针对上述项目的投标、开标、磋商、签约等具体事务和签署相关文件，</w:t>
      </w:r>
      <w:r w:rsidRPr="0015751E">
        <w:rPr>
          <w:rFonts w:ascii="宋体" w:hAnsi="宋体"/>
          <w:sz w:val="24"/>
        </w:rPr>
        <w:t>对被授权的</w:t>
      </w:r>
      <w:r w:rsidRPr="0015751E">
        <w:rPr>
          <w:rFonts w:ascii="宋体" w:hAnsi="宋体" w:hint="eastAsia"/>
          <w:sz w:val="24"/>
        </w:rPr>
        <w:t>各</w:t>
      </w:r>
      <w:r w:rsidRPr="0015751E">
        <w:rPr>
          <w:rFonts w:ascii="宋体" w:hAnsi="宋体"/>
          <w:sz w:val="24"/>
        </w:rPr>
        <w:t>项行为负全部责任</w:t>
      </w:r>
      <w:r w:rsidRPr="0015751E">
        <w:rPr>
          <w:rFonts w:ascii="宋体" w:hAnsi="宋体" w:hint="eastAsia"/>
          <w:sz w:val="24"/>
        </w:rPr>
        <w:t>，在撤销授权的书面通知以前，本授权书一直有效，被授权人无转委托权。</w:t>
      </w:r>
    </w:p>
    <w:p w:rsidR="003C51E7" w:rsidRPr="0015751E" w:rsidRDefault="006A174B">
      <w:pPr>
        <w:snapToGrid w:val="0"/>
        <w:spacing w:line="360" w:lineRule="auto"/>
        <w:ind w:firstLineChars="150" w:firstLine="361"/>
        <w:rPr>
          <w:rFonts w:ascii="宋体" w:hAnsi="宋体"/>
          <w:b/>
          <w:bCs/>
          <w:sz w:val="24"/>
          <w:u w:val="single"/>
        </w:rPr>
      </w:pPr>
      <w:bookmarkStart w:id="80" w:name="_Hlk36048718"/>
      <w:r w:rsidRPr="0015751E">
        <w:rPr>
          <w:rFonts w:ascii="宋体" w:hAnsi="宋体" w:hint="eastAsia"/>
          <w:b/>
          <w:bCs/>
          <w:sz w:val="24"/>
        </w:rPr>
        <w:t>与本投标有关的一切正式往来信函、传真或邮件</w:t>
      </w:r>
      <w:r w:rsidRPr="0015751E">
        <w:rPr>
          <w:rFonts w:ascii="宋体" w:hAnsi="宋体" w:hint="eastAsia"/>
          <w:b/>
          <w:bCs/>
          <w:sz w:val="24"/>
          <w:u w:val="single"/>
        </w:rPr>
        <w:t>（例如质疑回复函、成交通知书、采购合同等）请采用如下联系方式送达，我方确保能够及时、准确收悉。</w:t>
      </w:r>
    </w:p>
    <w:p w:rsidR="003C51E7" w:rsidRPr="0015751E" w:rsidRDefault="006A174B">
      <w:pPr>
        <w:snapToGrid w:val="0"/>
        <w:spacing w:line="360" w:lineRule="auto"/>
        <w:ind w:firstLineChars="150" w:firstLine="360"/>
        <w:rPr>
          <w:rFonts w:ascii="宋体" w:hAnsi="宋体"/>
          <w:sz w:val="24"/>
        </w:rPr>
      </w:pPr>
      <w:r w:rsidRPr="0015751E">
        <w:rPr>
          <w:rFonts w:ascii="宋体" w:hAnsi="宋体" w:hint="eastAsia"/>
          <w:sz w:val="24"/>
        </w:rPr>
        <w:t>邮寄详细地址：__________</w:t>
      </w:r>
      <w:r w:rsidRPr="0015751E">
        <w:rPr>
          <w:rFonts w:ascii="宋体" w:hAnsi="宋体" w:hint="eastAsia"/>
          <w:sz w:val="24"/>
          <w:u w:val="single"/>
        </w:rPr>
        <w:t xml:space="preserve">        </w:t>
      </w:r>
      <w:r w:rsidRPr="0015751E">
        <w:rPr>
          <w:rFonts w:ascii="宋体" w:hAnsi="宋体"/>
          <w:sz w:val="24"/>
        </w:rPr>
        <w:t xml:space="preserve">  </w:t>
      </w:r>
      <w:r w:rsidRPr="0015751E">
        <w:rPr>
          <w:rFonts w:ascii="宋体" w:hAnsi="宋体" w:hint="eastAsia"/>
          <w:sz w:val="24"/>
        </w:rPr>
        <w:t>邮编：__________</w:t>
      </w:r>
    </w:p>
    <w:p w:rsidR="003C51E7" w:rsidRPr="0015751E" w:rsidRDefault="006A174B">
      <w:pPr>
        <w:snapToGrid w:val="0"/>
        <w:spacing w:line="360" w:lineRule="auto"/>
        <w:ind w:firstLineChars="150" w:firstLine="360"/>
        <w:rPr>
          <w:rFonts w:ascii="宋体" w:hAnsi="宋体"/>
          <w:sz w:val="24"/>
        </w:rPr>
      </w:pPr>
      <w:r w:rsidRPr="0015751E">
        <w:rPr>
          <w:rFonts w:ascii="宋体" w:hAnsi="宋体" w:hint="eastAsia"/>
          <w:sz w:val="24"/>
        </w:rPr>
        <w:t>收件人姓名：_______</w:t>
      </w:r>
      <w:r w:rsidRPr="0015751E">
        <w:rPr>
          <w:rFonts w:ascii="宋体" w:hAnsi="宋体" w:hint="eastAsia"/>
          <w:sz w:val="24"/>
          <w:u w:val="single"/>
        </w:rPr>
        <w:t>_</w:t>
      </w:r>
      <w:r w:rsidRPr="0015751E">
        <w:rPr>
          <w:rFonts w:ascii="宋体" w:hAnsi="宋体"/>
          <w:sz w:val="24"/>
          <w:u w:val="single"/>
        </w:rPr>
        <w:t xml:space="preserve">   </w:t>
      </w:r>
      <w:r w:rsidRPr="0015751E">
        <w:rPr>
          <w:rFonts w:ascii="宋体" w:hAnsi="宋体" w:hint="eastAsia"/>
          <w:sz w:val="24"/>
        </w:rPr>
        <w:t>联系手机：</w:t>
      </w:r>
      <w:bookmarkStart w:id="81" w:name="_Hlk59370410"/>
      <w:r w:rsidRPr="0015751E">
        <w:rPr>
          <w:rFonts w:ascii="宋体" w:hAnsi="宋体" w:hint="eastAsia"/>
          <w:sz w:val="24"/>
        </w:rPr>
        <w:t>_______</w:t>
      </w:r>
      <w:r w:rsidRPr="0015751E">
        <w:rPr>
          <w:rFonts w:ascii="宋体" w:hAnsi="宋体" w:hint="eastAsia"/>
          <w:sz w:val="24"/>
          <w:u w:val="single"/>
        </w:rPr>
        <w:t>_</w:t>
      </w:r>
      <w:r w:rsidRPr="0015751E">
        <w:rPr>
          <w:rFonts w:ascii="宋体" w:hAnsi="宋体"/>
          <w:sz w:val="24"/>
          <w:u w:val="single"/>
        </w:rPr>
        <w:t xml:space="preserve">       </w:t>
      </w:r>
      <w:bookmarkEnd w:id="81"/>
      <w:r w:rsidRPr="0015751E">
        <w:rPr>
          <w:rFonts w:ascii="宋体" w:hAnsi="宋体" w:hint="eastAsia"/>
          <w:sz w:val="24"/>
        </w:rPr>
        <w:t>公司电子邮箱</w:t>
      </w:r>
      <w:r w:rsidRPr="0015751E">
        <w:rPr>
          <w:rFonts w:ascii="宋体" w:hAnsi="宋体" w:hint="eastAsia"/>
          <w:b/>
          <w:bCs/>
          <w:sz w:val="24"/>
        </w:rPr>
        <w:t>：</w:t>
      </w:r>
      <w:r w:rsidRPr="0015751E">
        <w:rPr>
          <w:rFonts w:ascii="宋体" w:hAnsi="宋体"/>
          <w:sz w:val="24"/>
          <w:u w:val="single"/>
        </w:rPr>
        <w:t xml:space="preserve"> </w:t>
      </w:r>
      <w:r w:rsidRPr="0015751E">
        <w:rPr>
          <w:rFonts w:ascii="宋体" w:hAnsi="宋体" w:hint="eastAsia"/>
          <w:sz w:val="24"/>
          <w:u w:val="single"/>
        </w:rPr>
        <w:t>_</w:t>
      </w:r>
      <w:r w:rsidRPr="0015751E">
        <w:rPr>
          <w:rFonts w:ascii="宋体" w:hAnsi="宋体"/>
          <w:sz w:val="24"/>
          <w:u w:val="single"/>
        </w:rPr>
        <w:t xml:space="preserve">     </w:t>
      </w:r>
      <w:r w:rsidRPr="0015751E">
        <w:rPr>
          <w:rFonts w:ascii="宋体" w:hAnsi="宋体" w:hint="eastAsia"/>
          <w:sz w:val="24"/>
          <w:u w:val="single"/>
        </w:rPr>
        <w:t>__</w:t>
      </w:r>
      <w:r w:rsidRPr="0015751E">
        <w:rPr>
          <w:rFonts w:ascii="宋体" w:hAnsi="宋体"/>
          <w:sz w:val="24"/>
          <w:u w:val="single"/>
        </w:rPr>
        <w:t xml:space="preserve"> </w:t>
      </w:r>
      <w:r w:rsidRPr="0015751E">
        <w:rPr>
          <w:rFonts w:ascii="宋体" w:hAnsi="宋体"/>
          <w:sz w:val="24"/>
        </w:rPr>
        <w:t xml:space="preserve"> </w:t>
      </w:r>
    </w:p>
    <w:p w:rsidR="003C51E7" w:rsidRPr="0015751E" w:rsidRDefault="006A174B">
      <w:pPr>
        <w:snapToGrid w:val="0"/>
        <w:spacing w:line="360" w:lineRule="auto"/>
        <w:ind w:firstLineChars="150" w:firstLine="361"/>
        <w:jc w:val="left"/>
        <w:rPr>
          <w:rFonts w:ascii="宋体" w:hAnsi="宋体"/>
          <w:b/>
          <w:bCs/>
          <w:sz w:val="24"/>
        </w:rPr>
      </w:pPr>
      <w:bookmarkStart w:id="82" w:name="_Hlk59370586"/>
      <w:r w:rsidRPr="0015751E">
        <w:rPr>
          <w:rFonts w:ascii="宋体" w:hAnsi="宋体" w:hint="eastAsia"/>
          <w:b/>
          <w:bCs/>
          <w:sz w:val="24"/>
        </w:rPr>
        <w:t>为了方便磋商小组在必要时对供应商进行询标，请供应商填写以下响应文件编制人信息，以便及时、准确进行询标，响应文件编制人信息可不限于1人。</w:t>
      </w:r>
    </w:p>
    <w:p w:rsidR="003C51E7" w:rsidRPr="0015751E" w:rsidRDefault="006A174B">
      <w:pPr>
        <w:snapToGrid w:val="0"/>
        <w:spacing w:line="360" w:lineRule="auto"/>
        <w:ind w:firstLineChars="150" w:firstLine="361"/>
        <w:jc w:val="left"/>
        <w:rPr>
          <w:rFonts w:ascii="宋体" w:hAnsi="宋体"/>
          <w:b/>
          <w:bCs/>
          <w:sz w:val="24"/>
          <w:u w:val="single"/>
        </w:rPr>
      </w:pPr>
      <w:r w:rsidRPr="0015751E">
        <w:rPr>
          <w:rFonts w:ascii="宋体" w:hAnsi="宋体" w:hint="eastAsia"/>
          <w:b/>
          <w:bCs/>
          <w:sz w:val="24"/>
        </w:rPr>
        <w:t>响应文件编制人</w:t>
      </w:r>
      <w:bookmarkEnd w:id="82"/>
      <w:r w:rsidRPr="0015751E">
        <w:rPr>
          <w:rFonts w:ascii="宋体" w:hAnsi="宋体" w:hint="eastAsia"/>
          <w:b/>
          <w:bCs/>
          <w:sz w:val="24"/>
        </w:rPr>
        <w:t>姓名：_</w:t>
      </w:r>
      <w:r w:rsidRPr="0015751E">
        <w:rPr>
          <w:rFonts w:ascii="宋体" w:hAnsi="宋体" w:hint="eastAsia"/>
          <w:b/>
          <w:bCs/>
          <w:sz w:val="24"/>
          <w:u w:val="single"/>
        </w:rPr>
        <w:t>_</w:t>
      </w:r>
      <w:r w:rsidRPr="0015751E">
        <w:rPr>
          <w:rFonts w:ascii="宋体" w:hAnsi="宋体" w:hint="eastAsia"/>
          <w:b/>
          <w:bCs/>
          <w:sz w:val="24"/>
        </w:rPr>
        <w:t xml:space="preserve">________  </w:t>
      </w:r>
      <w:r w:rsidRPr="0015751E">
        <w:rPr>
          <w:rFonts w:ascii="宋体" w:hAnsi="宋体"/>
          <w:b/>
          <w:bCs/>
          <w:sz w:val="24"/>
        </w:rPr>
        <w:t xml:space="preserve">  </w:t>
      </w:r>
      <w:r w:rsidRPr="0015751E">
        <w:rPr>
          <w:rFonts w:ascii="宋体" w:hAnsi="宋体" w:hint="eastAsia"/>
          <w:b/>
          <w:bCs/>
          <w:sz w:val="24"/>
        </w:rPr>
        <w:t>手机号码：__</w:t>
      </w:r>
      <w:r w:rsidRPr="0015751E">
        <w:rPr>
          <w:rFonts w:ascii="宋体" w:hAnsi="宋体" w:hint="eastAsia"/>
          <w:b/>
          <w:bCs/>
          <w:sz w:val="24"/>
          <w:u w:val="single"/>
        </w:rPr>
        <w:t>____</w:t>
      </w:r>
      <w:r w:rsidRPr="0015751E">
        <w:rPr>
          <w:rFonts w:ascii="宋体" w:hAnsi="宋体"/>
          <w:b/>
          <w:bCs/>
          <w:sz w:val="24"/>
          <w:u w:val="single"/>
        </w:rPr>
        <w:t xml:space="preserve">    </w:t>
      </w:r>
      <w:r w:rsidRPr="0015751E">
        <w:rPr>
          <w:rFonts w:ascii="宋体" w:hAnsi="宋体" w:hint="eastAsia"/>
          <w:b/>
          <w:bCs/>
          <w:sz w:val="24"/>
          <w:u w:val="single"/>
        </w:rPr>
        <w:t>_</w:t>
      </w:r>
      <w:r w:rsidRPr="0015751E">
        <w:rPr>
          <w:rFonts w:ascii="宋体" w:hAnsi="宋体"/>
          <w:b/>
          <w:bCs/>
          <w:sz w:val="24"/>
          <w:u w:val="single"/>
        </w:rPr>
        <w:t xml:space="preserve">    </w:t>
      </w:r>
      <w:r w:rsidRPr="0015751E">
        <w:rPr>
          <w:rFonts w:ascii="宋体" w:hAnsi="宋体" w:hint="eastAsia"/>
          <w:b/>
          <w:bCs/>
          <w:sz w:val="24"/>
          <w:u w:val="single"/>
        </w:rPr>
        <w:t>__</w:t>
      </w:r>
    </w:p>
    <w:p w:rsidR="003C51E7" w:rsidRPr="0015751E" w:rsidRDefault="006A174B">
      <w:pPr>
        <w:snapToGrid w:val="0"/>
        <w:spacing w:line="360" w:lineRule="auto"/>
        <w:ind w:firstLineChars="150" w:firstLine="361"/>
        <w:jc w:val="left"/>
        <w:rPr>
          <w:rFonts w:ascii="宋体" w:hAnsi="宋体"/>
          <w:b/>
          <w:sz w:val="24"/>
          <w:u w:val="single"/>
        </w:rPr>
      </w:pPr>
      <w:r w:rsidRPr="0015751E">
        <w:rPr>
          <w:rFonts w:ascii="宋体" w:hAnsi="宋体" w:hint="eastAsia"/>
          <w:b/>
          <w:sz w:val="24"/>
        </w:rPr>
        <w:t>法定代表人（签字或盖章）：</w:t>
      </w:r>
    </w:p>
    <w:p w:rsidR="003C51E7" w:rsidRPr="0015751E" w:rsidRDefault="006A174B">
      <w:pPr>
        <w:snapToGrid w:val="0"/>
        <w:spacing w:line="360" w:lineRule="auto"/>
        <w:ind w:firstLineChars="150" w:firstLine="361"/>
        <w:jc w:val="left"/>
        <w:rPr>
          <w:rFonts w:ascii="宋体" w:hAnsi="宋体"/>
          <w:b/>
          <w:bCs/>
          <w:sz w:val="24"/>
        </w:rPr>
      </w:pPr>
      <w:r w:rsidRPr="0015751E">
        <w:rPr>
          <w:rFonts w:ascii="宋体" w:hAnsi="宋体" w:hint="eastAsia"/>
          <w:b/>
          <w:sz w:val="24"/>
        </w:rPr>
        <w:t>被授权人（签字）:</w:t>
      </w:r>
      <w:bookmarkStart w:id="83" w:name="_Hlk34136414"/>
      <w:r w:rsidRPr="0015751E">
        <w:rPr>
          <w:rFonts w:ascii="宋体" w:hAnsi="宋体" w:hint="eastAsia"/>
          <w:b/>
          <w:sz w:val="24"/>
        </w:rPr>
        <w:t>_</w:t>
      </w:r>
      <w:r w:rsidRPr="0015751E">
        <w:rPr>
          <w:rFonts w:ascii="宋体" w:hAnsi="宋体" w:hint="eastAsia"/>
          <w:sz w:val="24"/>
        </w:rPr>
        <w:t>_</w:t>
      </w:r>
      <w:r w:rsidRPr="0015751E">
        <w:rPr>
          <w:rFonts w:ascii="宋体" w:hAnsi="宋体" w:hint="eastAsia"/>
          <w:sz w:val="24"/>
          <w:u w:val="single"/>
        </w:rPr>
        <w:t>_</w:t>
      </w:r>
      <w:r w:rsidRPr="0015751E">
        <w:rPr>
          <w:rFonts w:ascii="宋体" w:hAnsi="宋体" w:hint="eastAsia"/>
          <w:sz w:val="24"/>
        </w:rPr>
        <w:t>________</w:t>
      </w:r>
      <w:bookmarkEnd w:id="83"/>
      <w:r w:rsidRPr="0015751E">
        <w:rPr>
          <w:rFonts w:ascii="宋体" w:hAnsi="宋体" w:hint="eastAsia"/>
          <w:sz w:val="24"/>
        </w:rPr>
        <w:t xml:space="preserve">  </w:t>
      </w:r>
      <w:r w:rsidRPr="0015751E">
        <w:rPr>
          <w:rFonts w:ascii="宋体" w:hAnsi="宋体" w:hint="eastAsia"/>
          <w:b/>
          <w:bCs/>
          <w:sz w:val="24"/>
        </w:rPr>
        <w:t>被授权人手机号码：</w:t>
      </w:r>
      <w:r w:rsidRPr="0015751E">
        <w:rPr>
          <w:rFonts w:ascii="宋体" w:hAnsi="宋体" w:hint="eastAsia"/>
          <w:b/>
          <w:sz w:val="24"/>
        </w:rPr>
        <w:t>_</w:t>
      </w:r>
      <w:r w:rsidRPr="0015751E">
        <w:rPr>
          <w:rFonts w:ascii="宋体" w:hAnsi="宋体" w:hint="eastAsia"/>
          <w:sz w:val="24"/>
        </w:rPr>
        <w:t>_</w:t>
      </w:r>
      <w:r w:rsidRPr="0015751E">
        <w:rPr>
          <w:rFonts w:ascii="宋体" w:hAnsi="宋体" w:hint="eastAsia"/>
          <w:sz w:val="24"/>
          <w:u w:val="single"/>
        </w:rPr>
        <w:t>____</w:t>
      </w:r>
      <w:r w:rsidRPr="0015751E">
        <w:rPr>
          <w:rFonts w:ascii="宋体" w:hAnsi="宋体"/>
          <w:sz w:val="24"/>
          <w:u w:val="single"/>
        </w:rPr>
        <w:t xml:space="preserve">    </w:t>
      </w:r>
      <w:r w:rsidRPr="0015751E">
        <w:rPr>
          <w:rFonts w:ascii="宋体" w:hAnsi="宋体" w:hint="eastAsia"/>
          <w:sz w:val="24"/>
          <w:u w:val="single"/>
        </w:rPr>
        <w:t>_</w:t>
      </w:r>
      <w:r w:rsidRPr="0015751E">
        <w:rPr>
          <w:rFonts w:ascii="宋体" w:hAnsi="宋体"/>
          <w:sz w:val="24"/>
          <w:u w:val="single"/>
        </w:rPr>
        <w:t xml:space="preserve">    </w:t>
      </w:r>
      <w:r w:rsidRPr="0015751E">
        <w:rPr>
          <w:rFonts w:ascii="宋体" w:hAnsi="宋体" w:hint="eastAsia"/>
          <w:sz w:val="24"/>
          <w:u w:val="single"/>
        </w:rPr>
        <w:t>__</w:t>
      </w:r>
      <w:r w:rsidRPr="0015751E">
        <w:rPr>
          <w:rFonts w:ascii="宋体" w:hAnsi="宋体"/>
          <w:sz w:val="24"/>
          <w:u w:val="single"/>
        </w:rPr>
        <w:t xml:space="preserve">   </w:t>
      </w:r>
    </w:p>
    <w:bookmarkEnd w:id="80"/>
    <w:p w:rsidR="003C51E7" w:rsidRPr="0015751E" w:rsidRDefault="003C51E7">
      <w:pPr>
        <w:snapToGrid w:val="0"/>
        <w:spacing w:line="360" w:lineRule="auto"/>
        <w:jc w:val="left"/>
        <w:rPr>
          <w:rFonts w:ascii="宋体" w:hAnsi="宋体"/>
          <w:sz w:val="24"/>
        </w:rPr>
      </w:pPr>
    </w:p>
    <w:p w:rsidR="003C51E7" w:rsidRPr="0015751E" w:rsidRDefault="006A174B">
      <w:pPr>
        <w:snapToGrid w:val="0"/>
        <w:spacing w:line="360" w:lineRule="auto"/>
        <w:ind w:firstLineChars="200" w:firstLine="482"/>
        <w:jc w:val="left"/>
        <w:rPr>
          <w:rFonts w:ascii="宋体" w:hAnsi="宋体"/>
          <w:sz w:val="24"/>
        </w:rPr>
      </w:pPr>
      <w:r w:rsidRPr="0015751E">
        <w:rPr>
          <w:rFonts w:ascii="宋体" w:hAnsi="宋体" w:hint="eastAsia"/>
          <w:b/>
          <w:bCs/>
          <w:sz w:val="24"/>
        </w:rPr>
        <w:t xml:space="preserve">供应商:(公章) </w:t>
      </w:r>
      <w:r w:rsidRPr="0015751E">
        <w:rPr>
          <w:rFonts w:ascii="宋体" w:hAnsi="宋体"/>
          <w:sz w:val="24"/>
        </w:rPr>
        <w:t xml:space="preserve">                          </w:t>
      </w:r>
      <w:r w:rsidRPr="0015751E">
        <w:rPr>
          <w:rFonts w:ascii="宋体" w:hAnsi="宋体"/>
          <w:b/>
          <w:sz w:val="24"/>
        </w:rPr>
        <w:t xml:space="preserve"> </w:t>
      </w:r>
      <w:r w:rsidRPr="0015751E">
        <w:rPr>
          <w:rFonts w:ascii="宋体" w:hAnsi="宋体" w:hint="eastAsia"/>
          <w:b/>
          <w:sz w:val="24"/>
        </w:rPr>
        <w:t>日期:_____年___月___日</w:t>
      </w:r>
    </w:p>
    <w:p w:rsidR="003C51E7" w:rsidRPr="0015751E" w:rsidRDefault="006A174B">
      <w:pPr>
        <w:snapToGrid w:val="0"/>
        <w:spacing w:beforeLines="50" w:before="120" w:after="50"/>
        <w:rPr>
          <w:rFonts w:ascii="宋体" w:hAnsi="宋体"/>
          <w:sz w:val="24"/>
          <w:szCs w:val="20"/>
        </w:rPr>
      </w:pPr>
      <w:r w:rsidRPr="0015751E">
        <w:rPr>
          <w:rFonts w:ascii="宋体" w:hAnsi="宋体" w:hint="eastAsia"/>
        </w:rPr>
        <w:br w:type="page"/>
      </w:r>
      <w:r w:rsidRPr="0015751E">
        <w:rPr>
          <w:rFonts w:ascii="宋体" w:hAnsi="宋体"/>
        </w:rPr>
        <w:lastRenderedPageBreak/>
        <w:t>7</w:t>
      </w:r>
      <w:r w:rsidRPr="0015751E">
        <w:rPr>
          <w:rFonts w:ascii="宋体" w:hAnsi="宋体" w:hint="eastAsia"/>
          <w:sz w:val="24"/>
        </w:rPr>
        <w:t>.法定代表人授权委托书格式：</w:t>
      </w:r>
    </w:p>
    <w:p w:rsidR="003C51E7" w:rsidRPr="0015751E" w:rsidRDefault="006A174B">
      <w:pPr>
        <w:snapToGrid w:val="0"/>
        <w:spacing w:beforeLines="50" w:before="120" w:after="50"/>
        <w:jc w:val="center"/>
        <w:rPr>
          <w:rFonts w:ascii="宋体" w:hAnsi="宋体"/>
          <w:b/>
          <w:sz w:val="24"/>
        </w:rPr>
      </w:pPr>
      <w:r w:rsidRPr="0015751E">
        <w:rPr>
          <w:rFonts w:ascii="宋体" w:hAnsi="宋体" w:hint="eastAsia"/>
          <w:b/>
          <w:sz w:val="24"/>
        </w:rPr>
        <w:t>法定代表人授权委托书</w:t>
      </w:r>
    </w:p>
    <w:p w:rsidR="003C51E7" w:rsidRPr="0015751E" w:rsidRDefault="006A174B">
      <w:pPr>
        <w:snapToGrid w:val="0"/>
        <w:spacing w:beforeLines="50" w:before="120" w:after="50" w:line="460" w:lineRule="exact"/>
        <w:rPr>
          <w:rFonts w:ascii="宋体" w:hAnsi="宋体"/>
          <w:b/>
          <w:bCs/>
          <w:sz w:val="24"/>
          <w:szCs w:val="20"/>
        </w:rPr>
      </w:pPr>
      <w:r w:rsidRPr="0015751E">
        <w:rPr>
          <w:rFonts w:ascii="宋体" w:hAnsi="宋体" w:hint="eastAsia"/>
          <w:bCs/>
          <w:sz w:val="24"/>
        </w:rPr>
        <w:t>致：</w:t>
      </w:r>
      <w:r w:rsidRPr="0015751E">
        <w:rPr>
          <w:rFonts w:ascii="宋体" w:hAnsi="宋体" w:hint="eastAsia"/>
          <w:sz w:val="24"/>
        </w:rPr>
        <w:t>______</w:t>
      </w:r>
      <w:r w:rsidRPr="0015751E">
        <w:rPr>
          <w:rFonts w:ascii="宋体" w:hAnsi="宋体" w:hint="eastAsia"/>
          <w:sz w:val="24"/>
          <w:u w:val="single"/>
        </w:rPr>
        <w:t>_     _</w:t>
      </w:r>
      <w:r w:rsidRPr="0015751E">
        <w:rPr>
          <w:rFonts w:ascii="宋体" w:hAnsi="宋体" w:hint="eastAsia"/>
          <w:sz w:val="24"/>
        </w:rPr>
        <w:t>_（招标采购单位名称）：</w:t>
      </w:r>
    </w:p>
    <w:p w:rsidR="003C51E7" w:rsidRPr="0015751E" w:rsidRDefault="006A174B">
      <w:pPr>
        <w:snapToGrid w:val="0"/>
        <w:spacing w:beforeLines="50" w:before="120" w:after="50" w:line="460" w:lineRule="exact"/>
        <w:ind w:firstLineChars="200" w:firstLine="480"/>
        <w:rPr>
          <w:rFonts w:ascii="宋体" w:hAnsi="宋体"/>
          <w:sz w:val="24"/>
          <w:szCs w:val="20"/>
        </w:rPr>
      </w:pPr>
      <w:r w:rsidRPr="0015751E">
        <w:rPr>
          <w:rFonts w:ascii="宋体" w:hAnsi="宋体" w:hint="eastAsia"/>
          <w:sz w:val="24"/>
        </w:rPr>
        <w:t>我</w:t>
      </w:r>
      <w:bookmarkStart w:id="84" w:name="_Hlk12177807"/>
      <w:r w:rsidRPr="0015751E">
        <w:rPr>
          <w:rFonts w:ascii="宋体" w:hAnsi="宋体" w:hint="eastAsia"/>
          <w:sz w:val="24"/>
        </w:rPr>
        <w:t>______</w:t>
      </w:r>
      <w:r w:rsidRPr="0015751E">
        <w:rPr>
          <w:rFonts w:ascii="宋体" w:hAnsi="宋体" w:hint="eastAsia"/>
          <w:sz w:val="24"/>
          <w:u w:val="single"/>
        </w:rPr>
        <w:t>_</w:t>
      </w:r>
      <w:r w:rsidRPr="0015751E">
        <w:rPr>
          <w:rFonts w:ascii="宋体" w:hAnsi="宋体" w:hint="eastAsia"/>
          <w:sz w:val="24"/>
        </w:rPr>
        <w:t>_</w:t>
      </w:r>
      <w:bookmarkEnd w:id="84"/>
      <w:r w:rsidRPr="0015751E">
        <w:rPr>
          <w:rFonts w:ascii="宋体" w:hAnsi="宋体" w:hint="eastAsia"/>
          <w:sz w:val="24"/>
        </w:rPr>
        <w:t>（姓名）系______</w:t>
      </w:r>
      <w:r w:rsidRPr="0015751E">
        <w:rPr>
          <w:rFonts w:ascii="宋体" w:hAnsi="宋体" w:hint="eastAsia"/>
          <w:sz w:val="24"/>
          <w:u w:val="single"/>
        </w:rPr>
        <w:t>_     _</w:t>
      </w:r>
      <w:r w:rsidRPr="0015751E">
        <w:rPr>
          <w:rFonts w:ascii="宋体" w:hAnsi="宋体" w:hint="eastAsia"/>
          <w:sz w:val="24"/>
        </w:rPr>
        <w:t xml:space="preserve">_（投标单位名称）的法定代表人，现授权委托本单位职工 </w:t>
      </w:r>
      <w:bookmarkStart w:id="85" w:name="_Hlk12177819"/>
      <w:r w:rsidRPr="0015751E">
        <w:rPr>
          <w:rFonts w:ascii="宋体" w:hAnsi="宋体" w:hint="eastAsia"/>
          <w:sz w:val="24"/>
        </w:rPr>
        <w:t>______</w:t>
      </w:r>
      <w:r w:rsidRPr="0015751E">
        <w:rPr>
          <w:rFonts w:ascii="宋体" w:hAnsi="宋体" w:hint="eastAsia"/>
          <w:sz w:val="24"/>
          <w:u w:val="single"/>
        </w:rPr>
        <w:t xml:space="preserve">_ </w:t>
      </w:r>
      <w:bookmarkEnd w:id="85"/>
      <w:r w:rsidRPr="0015751E">
        <w:rPr>
          <w:rFonts w:ascii="宋体" w:hAnsi="宋体" w:hint="eastAsia"/>
          <w:sz w:val="24"/>
        </w:rPr>
        <w:t>（姓名）以我方的名义参加______</w:t>
      </w:r>
      <w:r w:rsidRPr="0015751E">
        <w:rPr>
          <w:rFonts w:ascii="宋体" w:hAnsi="宋体" w:hint="eastAsia"/>
          <w:sz w:val="24"/>
          <w:u w:val="single"/>
        </w:rPr>
        <w:t>_</w:t>
      </w:r>
      <w:r w:rsidRPr="0015751E">
        <w:rPr>
          <w:rFonts w:ascii="宋体" w:hAnsi="宋体"/>
          <w:sz w:val="24"/>
          <w:u w:val="single"/>
        </w:rPr>
        <w:t xml:space="preserve">      </w:t>
      </w:r>
      <w:r w:rsidRPr="0015751E">
        <w:rPr>
          <w:rFonts w:ascii="宋体" w:hAnsi="宋体" w:hint="eastAsia"/>
          <w:sz w:val="24"/>
          <w:u w:val="single"/>
        </w:rPr>
        <w:t xml:space="preserve">    </w:t>
      </w:r>
      <w:r w:rsidRPr="0015751E">
        <w:rPr>
          <w:rFonts w:ascii="宋体" w:hAnsi="宋体" w:hint="eastAsia"/>
          <w:sz w:val="24"/>
        </w:rPr>
        <w:t>项目的投标活动，并代表我方全权办理针对上述项目的投标、开标、磋商、签约等具体事务和签署相关文件。</w:t>
      </w:r>
    </w:p>
    <w:p w:rsidR="003C51E7" w:rsidRPr="0015751E" w:rsidRDefault="006A174B">
      <w:pPr>
        <w:snapToGrid w:val="0"/>
        <w:spacing w:beforeLines="50" w:before="120" w:after="50" w:line="460" w:lineRule="exact"/>
        <w:rPr>
          <w:rFonts w:ascii="宋体" w:hAnsi="宋体"/>
          <w:sz w:val="24"/>
          <w:szCs w:val="20"/>
        </w:rPr>
      </w:pPr>
      <w:r w:rsidRPr="0015751E">
        <w:rPr>
          <w:rFonts w:ascii="宋体" w:hAnsi="宋体" w:hint="eastAsia"/>
          <w:sz w:val="24"/>
        </w:rPr>
        <w:t xml:space="preserve">    我方对被授权人的签名事项负全部责任。</w:t>
      </w:r>
    </w:p>
    <w:p w:rsidR="003C51E7" w:rsidRPr="0015751E" w:rsidRDefault="006A174B">
      <w:pPr>
        <w:snapToGrid w:val="0"/>
        <w:spacing w:beforeLines="50" w:before="120" w:after="50" w:line="460" w:lineRule="exact"/>
        <w:ind w:firstLine="480"/>
        <w:rPr>
          <w:rFonts w:ascii="宋体" w:hAnsi="宋体"/>
          <w:sz w:val="24"/>
          <w:szCs w:val="20"/>
        </w:rPr>
      </w:pPr>
      <w:r w:rsidRPr="0015751E">
        <w:rPr>
          <w:rFonts w:ascii="宋体" w:hAnsi="宋体" w:hint="eastAsia"/>
          <w:sz w:val="24"/>
          <w:u w:val="single"/>
        </w:rPr>
        <w:t>在撤销授权的书面通知以前，本授权书一直有效。</w:t>
      </w:r>
      <w:r w:rsidRPr="0015751E">
        <w:rPr>
          <w:rFonts w:ascii="宋体" w:hAnsi="宋体" w:hint="eastAsia"/>
          <w:sz w:val="24"/>
        </w:rPr>
        <w:t>被授权人在授权书有效期内签署的所有文件不因授权的撤销而失效。</w:t>
      </w:r>
    </w:p>
    <w:p w:rsidR="003C51E7" w:rsidRPr="0015751E" w:rsidRDefault="006A174B">
      <w:pPr>
        <w:snapToGrid w:val="0"/>
        <w:spacing w:beforeLines="50" w:before="120" w:after="50" w:line="460" w:lineRule="exact"/>
        <w:ind w:firstLine="480"/>
        <w:rPr>
          <w:rFonts w:ascii="宋体" w:hAnsi="宋体"/>
          <w:sz w:val="24"/>
          <w:szCs w:val="20"/>
        </w:rPr>
      </w:pPr>
      <w:r w:rsidRPr="0015751E">
        <w:rPr>
          <w:rFonts w:ascii="宋体" w:hAnsi="宋体" w:hint="eastAsia"/>
          <w:sz w:val="24"/>
        </w:rPr>
        <w:t>被授权人无转委托权，特此委托。</w:t>
      </w:r>
    </w:p>
    <w:p w:rsidR="003C51E7" w:rsidRPr="0015751E" w:rsidRDefault="006A174B">
      <w:pPr>
        <w:snapToGrid w:val="0"/>
        <w:spacing w:beforeLines="50" w:before="120" w:after="50" w:line="460" w:lineRule="exact"/>
        <w:rPr>
          <w:rFonts w:ascii="宋体" w:hAnsi="宋体"/>
          <w:sz w:val="28"/>
          <w:szCs w:val="28"/>
        </w:rPr>
      </w:pPr>
      <w:r w:rsidRPr="0015751E">
        <w:rPr>
          <w:rFonts w:ascii="宋体" w:hAnsi="宋体" w:hint="eastAsia"/>
          <w:b/>
          <w:bCs/>
          <w:sz w:val="28"/>
          <w:szCs w:val="28"/>
          <w:u w:val="single"/>
        </w:rPr>
        <w:t>法定代表人签名或盖章：</w:t>
      </w:r>
      <w:r w:rsidRPr="0015751E">
        <w:rPr>
          <w:rFonts w:ascii="宋体" w:hAnsi="宋体" w:hint="eastAsia"/>
          <w:b/>
          <w:bCs/>
          <w:sz w:val="28"/>
          <w:szCs w:val="28"/>
        </w:rPr>
        <w:t xml:space="preserve"> </w:t>
      </w:r>
      <w:r w:rsidRPr="0015751E">
        <w:rPr>
          <w:rFonts w:ascii="宋体" w:hAnsi="宋体"/>
          <w:b/>
          <w:bCs/>
          <w:sz w:val="28"/>
          <w:szCs w:val="28"/>
        </w:rPr>
        <w:t xml:space="preserve">            </w:t>
      </w:r>
      <w:r w:rsidRPr="0015751E">
        <w:rPr>
          <w:rFonts w:ascii="宋体" w:hAnsi="宋体" w:hint="eastAsia"/>
          <w:b/>
          <w:bCs/>
          <w:sz w:val="28"/>
          <w:szCs w:val="28"/>
          <w:u w:val="single"/>
        </w:rPr>
        <w:t xml:space="preserve">被授权人签字： </w:t>
      </w:r>
      <w:r w:rsidRPr="0015751E">
        <w:rPr>
          <w:rFonts w:ascii="宋体" w:hAnsi="宋体" w:hint="eastAsia"/>
          <w:sz w:val="28"/>
          <w:szCs w:val="28"/>
        </w:rPr>
        <w:t xml:space="preserve">               </w:t>
      </w:r>
    </w:p>
    <w:p w:rsidR="003C51E7" w:rsidRPr="0015751E" w:rsidRDefault="003C51E7">
      <w:pPr>
        <w:snapToGrid w:val="0"/>
        <w:spacing w:beforeLines="50" w:before="120" w:after="50" w:line="460" w:lineRule="exact"/>
        <w:rPr>
          <w:rFonts w:ascii="宋体" w:hAnsi="宋体"/>
          <w:sz w:val="24"/>
          <w:szCs w:val="20"/>
          <w:u w:val="single"/>
        </w:rPr>
      </w:pPr>
    </w:p>
    <w:p w:rsidR="003C51E7" w:rsidRPr="0015751E" w:rsidRDefault="006A174B">
      <w:pPr>
        <w:snapToGrid w:val="0"/>
        <w:spacing w:beforeLines="50" w:before="120" w:after="50" w:line="460" w:lineRule="exact"/>
        <w:rPr>
          <w:rFonts w:ascii="宋体" w:hAnsi="宋体"/>
          <w:b/>
          <w:bCs/>
          <w:sz w:val="28"/>
          <w:szCs w:val="28"/>
        </w:rPr>
      </w:pPr>
      <w:r w:rsidRPr="0015751E">
        <w:rPr>
          <w:rFonts w:ascii="宋体" w:hAnsi="宋体" w:hint="eastAsia"/>
          <w:b/>
          <w:bCs/>
          <w:sz w:val="28"/>
          <w:szCs w:val="28"/>
        </w:rPr>
        <w:t xml:space="preserve">法定代表人身份证复印件 </w:t>
      </w:r>
      <w:r w:rsidRPr="0015751E">
        <w:rPr>
          <w:rFonts w:ascii="宋体" w:hAnsi="宋体"/>
          <w:b/>
          <w:bCs/>
          <w:sz w:val="28"/>
          <w:szCs w:val="28"/>
        </w:rPr>
        <w:t xml:space="preserve">           </w:t>
      </w:r>
      <w:r w:rsidRPr="0015751E">
        <w:rPr>
          <w:rFonts w:ascii="宋体" w:hAnsi="宋体" w:hint="eastAsia"/>
          <w:b/>
          <w:bCs/>
          <w:sz w:val="28"/>
          <w:szCs w:val="28"/>
        </w:rPr>
        <w:t>被授权人身份证复印件</w:t>
      </w:r>
    </w:p>
    <w:tbl>
      <w:tblPr>
        <w:tblW w:w="9923" w:type="dxa"/>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4962"/>
        <w:gridCol w:w="4961"/>
      </w:tblGrid>
      <w:tr w:rsidR="003C51E7" w:rsidRPr="0015751E">
        <w:trPr>
          <w:trHeight w:val="3238"/>
        </w:trPr>
        <w:tc>
          <w:tcPr>
            <w:tcW w:w="4962" w:type="dxa"/>
          </w:tcPr>
          <w:p w:rsidR="003C51E7" w:rsidRPr="0015751E" w:rsidRDefault="006A174B">
            <w:pPr>
              <w:spacing w:line="360" w:lineRule="auto"/>
              <w:rPr>
                <w:sz w:val="30"/>
                <w:szCs w:val="30"/>
              </w:rPr>
            </w:pPr>
            <w:r w:rsidRPr="0015751E">
              <w:rPr>
                <w:rFonts w:hint="eastAsia"/>
                <w:sz w:val="30"/>
                <w:szCs w:val="30"/>
              </w:rPr>
              <w:t>身份证复印件粘贴处，正反两面均复印，复印件清晰可认。</w:t>
            </w:r>
          </w:p>
        </w:tc>
        <w:tc>
          <w:tcPr>
            <w:tcW w:w="4961" w:type="dxa"/>
          </w:tcPr>
          <w:p w:rsidR="003C51E7" w:rsidRPr="0015751E" w:rsidRDefault="006A174B">
            <w:pPr>
              <w:spacing w:line="360" w:lineRule="auto"/>
              <w:rPr>
                <w:sz w:val="30"/>
                <w:szCs w:val="30"/>
              </w:rPr>
            </w:pPr>
            <w:r w:rsidRPr="0015751E">
              <w:rPr>
                <w:rFonts w:hint="eastAsia"/>
                <w:sz w:val="30"/>
                <w:szCs w:val="30"/>
              </w:rPr>
              <w:t>身份证复印件粘贴处，正反两面均复印，复印件清晰可认。</w:t>
            </w:r>
          </w:p>
        </w:tc>
      </w:tr>
      <w:tr w:rsidR="003C51E7" w:rsidRPr="0015751E">
        <w:trPr>
          <w:trHeight w:val="3099"/>
        </w:trPr>
        <w:tc>
          <w:tcPr>
            <w:tcW w:w="4962" w:type="dxa"/>
          </w:tcPr>
          <w:p w:rsidR="003C51E7" w:rsidRPr="0015751E" w:rsidRDefault="003C51E7">
            <w:pPr>
              <w:spacing w:line="360" w:lineRule="auto"/>
              <w:rPr>
                <w:sz w:val="30"/>
                <w:szCs w:val="30"/>
              </w:rPr>
            </w:pPr>
          </w:p>
        </w:tc>
        <w:tc>
          <w:tcPr>
            <w:tcW w:w="4961" w:type="dxa"/>
          </w:tcPr>
          <w:p w:rsidR="003C51E7" w:rsidRPr="0015751E" w:rsidRDefault="003C51E7">
            <w:pPr>
              <w:spacing w:line="360" w:lineRule="auto"/>
              <w:rPr>
                <w:sz w:val="30"/>
                <w:szCs w:val="30"/>
              </w:rPr>
            </w:pPr>
          </w:p>
        </w:tc>
      </w:tr>
    </w:tbl>
    <w:p w:rsidR="003C51E7" w:rsidRPr="0015751E" w:rsidRDefault="003C51E7">
      <w:pPr>
        <w:snapToGrid w:val="0"/>
        <w:spacing w:line="360" w:lineRule="auto"/>
        <w:jc w:val="left"/>
        <w:rPr>
          <w:rFonts w:ascii="宋体" w:hAnsi="宋体"/>
          <w:sz w:val="24"/>
        </w:rPr>
      </w:pPr>
    </w:p>
    <w:p w:rsidR="003C51E7" w:rsidRPr="0015751E" w:rsidRDefault="006A174B">
      <w:pPr>
        <w:snapToGrid w:val="0"/>
        <w:spacing w:line="360" w:lineRule="auto"/>
        <w:jc w:val="left"/>
        <w:rPr>
          <w:rFonts w:ascii="宋体" w:hAnsi="宋体"/>
          <w:b/>
          <w:sz w:val="24"/>
        </w:rPr>
        <w:sectPr w:rsidR="003C51E7" w:rsidRPr="0015751E">
          <w:headerReference w:type="default" r:id="rId16"/>
          <w:footerReference w:type="even" r:id="rId17"/>
          <w:footerReference w:type="default" r:id="rId18"/>
          <w:pgSz w:w="11906" w:h="16838"/>
          <w:pgMar w:top="1021" w:right="1588" w:bottom="851" w:left="1588" w:header="567" w:footer="454" w:gutter="0"/>
          <w:cols w:space="720"/>
          <w:docGrid w:linePitch="286"/>
        </w:sectPr>
      </w:pPr>
      <w:r w:rsidRPr="0015751E">
        <w:rPr>
          <w:rFonts w:ascii="宋体" w:hAnsi="宋体" w:hint="eastAsia"/>
          <w:b/>
          <w:bCs/>
          <w:sz w:val="24"/>
        </w:rPr>
        <w:t xml:space="preserve">供应商:(公章) </w:t>
      </w:r>
      <w:r w:rsidRPr="0015751E">
        <w:rPr>
          <w:rFonts w:ascii="宋体" w:hAnsi="宋体"/>
          <w:sz w:val="24"/>
        </w:rPr>
        <w:t xml:space="preserve">                                 </w:t>
      </w:r>
      <w:r w:rsidRPr="0015751E">
        <w:rPr>
          <w:rFonts w:ascii="宋体" w:hAnsi="宋体" w:hint="eastAsia"/>
          <w:b/>
          <w:sz w:val="24"/>
        </w:rPr>
        <w:t>日期:_____年___月___日</w:t>
      </w:r>
    </w:p>
    <w:p w:rsidR="003C51E7" w:rsidRPr="0015751E" w:rsidRDefault="006A174B">
      <w:pPr>
        <w:rPr>
          <w:rFonts w:ascii="宋体" w:hAnsi="宋体"/>
          <w:sz w:val="24"/>
        </w:rPr>
      </w:pPr>
      <w:r w:rsidRPr="0015751E">
        <w:rPr>
          <w:rFonts w:ascii="宋体" w:hAnsi="宋体"/>
          <w:sz w:val="24"/>
        </w:rPr>
        <w:lastRenderedPageBreak/>
        <w:t>8.</w:t>
      </w:r>
      <w:r w:rsidRPr="0015751E">
        <w:rPr>
          <w:rFonts w:ascii="宋体" w:hAnsi="宋体" w:hint="eastAsia"/>
          <w:sz w:val="24"/>
        </w:rPr>
        <w:t>法定代表人身份证明格式：</w:t>
      </w:r>
    </w:p>
    <w:p w:rsidR="003C51E7" w:rsidRPr="0015751E" w:rsidRDefault="006A174B">
      <w:pPr>
        <w:spacing w:line="360" w:lineRule="auto"/>
        <w:jc w:val="center"/>
        <w:rPr>
          <w:rFonts w:ascii="宋体" w:hAnsi="宋体"/>
          <w:b/>
          <w:bCs/>
          <w:sz w:val="24"/>
        </w:rPr>
      </w:pPr>
      <w:r w:rsidRPr="0015751E">
        <w:rPr>
          <w:rFonts w:ascii="宋体" w:hAnsi="宋体" w:hint="eastAsia"/>
          <w:b/>
          <w:bCs/>
          <w:sz w:val="24"/>
        </w:rPr>
        <w:t>法定代表人身份证明</w:t>
      </w:r>
    </w:p>
    <w:p w:rsidR="003C51E7" w:rsidRPr="0015751E" w:rsidRDefault="006A174B">
      <w:pPr>
        <w:spacing w:line="360" w:lineRule="auto"/>
        <w:jc w:val="center"/>
        <w:rPr>
          <w:rFonts w:ascii="宋体" w:hAnsi="宋体"/>
          <w:sz w:val="24"/>
        </w:rPr>
      </w:pPr>
      <w:r w:rsidRPr="0015751E">
        <w:rPr>
          <w:rFonts w:ascii="宋体" w:hAnsi="宋体" w:hint="eastAsia"/>
          <w:b/>
          <w:sz w:val="24"/>
        </w:rPr>
        <w:t>（适用于法定代表人、单位负责人本人代表投标人参加投标）</w:t>
      </w:r>
    </w:p>
    <w:p w:rsidR="003C51E7" w:rsidRPr="0015751E" w:rsidRDefault="003C51E7">
      <w:pPr>
        <w:snapToGrid w:val="0"/>
        <w:spacing w:line="360" w:lineRule="auto"/>
        <w:rPr>
          <w:rFonts w:ascii="宋体" w:hAnsi="宋体"/>
          <w:sz w:val="24"/>
        </w:rPr>
      </w:pPr>
    </w:p>
    <w:p w:rsidR="003C51E7" w:rsidRPr="0015751E" w:rsidRDefault="006A174B">
      <w:pPr>
        <w:snapToGrid w:val="0"/>
        <w:spacing w:line="360" w:lineRule="auto"/>
        <w:rPr>
          <w:rFonts w:ascii="宋体" w:hAnsi="宋体"/>
          <w:sz w:val="24"/>
        </w:rPr>
      </w:pPr>
      <w:r w:rsidRPr="0015751E">
        <w:rPr>
          <w:rFonts w:ascii="宋体" w:hAnsi="宋体" w:hint="eastAsia"/>
          <w:sz w:val="24"/>
        </w:rPr>
        <w:t>单位名称：</w:t>
      </w:r>
      <w:r w:rsidRPr="0015751E">
        <w:rPr>
          <w:rFonts w:ascii="宋体" w:hAnsi="宋体"/>
          <w:sz w:val="24"/>
          <w:u w:val="single"/>
        </w:rPr>
        <w:softHyphen/>
      </w:r>
      <w:r w:rsidRPr="0015751E">
        <w:rPr>
          <w:rFonts w:ascii="宋体" w:hAnsi="宋体" w:hint="eastAsia"/>
          <w:sz w:val="24"/>
          <w:u w:val="single"/>
        </w:rPr>
        <w:t>_</w:t>
      </w:r>
      <w:r w:rsidRPr="0015751E">
        <w:rPr>
          <w:rFonts w:ascii="宋体" w:hAnsi="宋体"/>
          <w:sz w:val="24"/>
          <w:u w:val="single"/>
        </w:rPr>
        <w:t>____________________________</w:t>
      </w:r>
      <w:r w:rsidRPr="0015751E">
        <w:rPr>
          <w:rFonts w:ascii="宋体" w:hAnsi="宋体" w:hint="eastAsia"/>
          <w:sz w:val="24"/>
          <w:u w:val="single"/>
        </w:rPr>
        <w:t xml:space="preserve">                              </w:t>
      </w:r>
    </w:p>
    <w:p w:rsidR="003C51E7" w:rsidRPr="0015751E" w:rsidRDefault="006A174B">
      <w:pPr>
        <w:snapToGrid w:val="0"/>
        <w:spacing w:line="360" w:lineRule="auto"/>
        <w:rPr>
          <w:rFonts w:ascii="宋体" w:hAnsi="宋体"/>
          <w:sz w:val="24"/>
        </w:rPr>
      </w:pPr>
      <w:r w:rsidRPr="0015751E">
        <w:rPr>
          <w:rFonts w:ascii="宋体" w:hAnsi="宋体" w:hint="eastAsia"/>
          <w:sz w:val="24"/>
        </w:rPr>
        <w:t>地址：</w:t>
      </w:r>
      <w:r w:rsidRPr="0015751E">
        <w:rPr>
          <w:rFonts w:ascii="宋体" w:hAnsi="宋体" w:hint="eastAsia"/>
          <w:sz w:val="24"/>
          <w:u w:val="single"/>
        </w:rPr>
        <w:t xml:space="preserve"> </w:t>
      </w:r>
      <w:r w:rsidRPr="0015751E">
        <w:rPr>
          <w:rFonts w:ascii="宋体" w:hAnsi="宋体"/>
          <w:sz w:val="24"/>
          <w:u w:val="single"/>
        </w:rPr>
        <w:softHyphen/>
      </w:r>
      <w:r w:rsidRPr="0015751E">
        <w:rPr>
          <w:rFonts w:ascii="宋体" w:hAnsi="宋体" w:hint="eastAsia"/>
          <w:sz w:val="24"/>
          <w:u w:val="single"/>
        </w:rPr>
        <w:t>_</w:t>
      </w:r>
      <w:r w:rsidRPr="0015751E">
        <w:rPr>
          <w:rFonts w:ascii="宋体" w:hAnsi="宋体"/>
          <w:sz w:val="24"/>
          <w:u w:val="single"/>
        </w:rPr>
        <w:t>____________________________</w:t>
      </w:r>
      <w:r w:rsidRPr="0015751E">
        <w:rPr>
          <w:rFonts w:ascii="宋体" w:hAnsi="宋体" w:hint="eastAsia"/>
          <w:sz w:val="24"/>
          <w:u w:val="single"/>
        </w:rPr>
        <w:t xml:space="preserve">                                 </w:t>
      </w:r>
    </w:p>
    <w:p w:rsidR="003C51E7" w:rsidRPr="0015751E" w:rsidRDefault="006A174B">
      <w:pPr>
        <w:pStyle w:val="44"/>
        <w:spacing w:line="360" w:lineRule="auto"/>
        <w:rPr>
          <w:rFonts w:ascii="宋体" w:hAnsi="宋体"/>
          <w:sz w:val="24"/>
          <w:szCs w:val="24"/>
        </w:rPr>
      </w:pPr>
      <w:r w:rsidRPr="0015751E">
        <w:rPr>
          <w:rFonts w:ascii="宋体" w:hAnsi="宋体" w:hint="eastAsia"/>
          <w:sz w:val="24"/>
          <w:szCs w:val="24"/>
        </w:rPr>
        <w:t>姓名：</w:t>
      </w:r>
      <w:r w:rsidRPr="0015751E">
        <w:rPr>
          <w:rFonts w:ascii="宋体" w:hAnsi="宋体" w:hint="eastAsia"/>
          <w:sz w:val="24"/>
          <w:szCs w:val="24"/>
          <w:u w:val="single"/>
        </w:rPr>
        <w:t xml:space="preserve">       </w:t>
      </w:r>
      <w:r w:rsidRPr="0015751E">
        <w:rPr>
          <w:rFonts w:ascii="宋体" w:hAnsi="宋体" w:hint="eastAsia"/>
          <w:sz w:val="24"/>
          <w:szCs w:val="24"/>
        </w:rPr>
        <w:t>性别：</w:t>
      </w:r>
      <w:r w:rsidRPr="0015751E">
        <w:rPr>
          <w:rFonts w:ascii="宋体" w:hAnsi="宋体" w:hint="eastAsia"/>
          <w:sz w:val="24"/>
          <w:szCs w:val="24"/>
          <w:u w:val="single"/>
        </w:rPr>
        <w:t xml:space="preserve">     </w:t>
      </w:r>
      <w:r w:rsidRPr="0015751E">
        <w:rPr>
          <w:rFonts w:ascii="宋体" w:hAnsi="宋体" w:hint="eastAsia"/>
          <w:sz w:val="24"/>
          <w:szCs w:val="24"/>
        </w:rPr>
        <w:t>年龄：</w:t>
      </w:r>
      <w:r w:rsidRPr="0015751E">
        <w:rPr>
          <w:rFonts w:ascii="宋体" w:hAnsi="宋体" w:hint="eastAsia"/>
          <w:sz w:val="24"/>
          <w:szCs w:val="24"/>
          <w:u w:val="single"/>
        </w:rPr>
        <w:t xml:space="preserve">    </w:t>
      </w:r>
      <w:r w:rsidRPr="0015751E">
        <w:rPr>
          <w:rFonts w:ascii="宋体" w:hAnsi="宋体" w:hint="eastAsia"/>
          <w:sz w:val="24"/>
          <w:szCs w:val="24"/>
        </w:rPr>
        <w:t>身份证号码：</w:t>
      </w:r>
      <w:r w:rsidRPr="0015751E">
        <w:rPr>
          <w:rFonts w:ascii="宋体" w:hAnsi="宋体" w:hint="eastAsia"/>
          <w:sz w:val="24"/>
          <w:szCs w:val="24"/>
          <w:u w:val="single"/>
        </w:rPr>
        <w:t xml:space="preserve">                </w:t>
      </w:r>
      <w:r w:rsidRPr="0015751E">
        <w:rPr>
          <w:rFonts w:ascii="宋体" w:hAnsi="宋体" w:hint="eastAsia"/>
          <w:sz w:val="24"/>
          <w:szCs w:val="24"/>
        </w:rPr>
        <w:t xml:space="preserve"> </w:t>
      </w:r>
    </w:p>
    <w:p w:rsidR="003C51E7" w:rsidRPr="0015751E" w:rsidRDefault="006A174B">
      <w:pPr>
        <w:snapToGrid w:val="0"/>
        <w:spacing w:line="360" w:lineRule="auto"/>
        <w:rPr>
          <w:rFonts w:ascii="宋体" w:hAnsi="宋体"/>
          <w:sz w:val="24"/>
        </w:rPr>
      </w:pPr>
      <w:r w:rsidRPr="0015751E">
        <w:rPr>
          <w:rFonts w:ascii="宋体" w:hAnsi="宋体" w:hint="eastAsia"/>
          <w:sz w:val="24"/>
        </w:rPr>
        <w:t>职务：</w:t>
      </w:r>
      <w:r w:rsidRPr="0015751E">
        <w:rPr>
          <w:rFonts w:ascii="宋体" w:hAnsi="宋体" w:hint="eastAsia"/>
          <w:sz w:val="24"/>
          <w:u w:val="single"/>
        </w:rPr>
        <w:t xml:space="preserve">           </w:t>
      </w:r>
      <w:r w:rsidRPr="0015751E">
        <w:rPr>
          <w:rFonts w:ascii="宋体" w:hAnsi="宋体"/>
          <w:noProof/>
          <w:sz w:val="24"/>
        </w:rPr>
        <mc:AlternateContent>
          <mc:Choice Requires="wps">
            <w:drawing>
              <wp:anchor distT="0" distB="0" distL="0" distR="0" simplePos="0" relativeHeight="251659264" behindDoc="0" locked="0" layoutInCell="1" allowOverlap="1">
                <wp:simplePos x="0" y="0"/>
                <wp:positionH relativeFrom="column">
                  <wp:posOffset>558800</wp:posOffset>
                </wp:positionH>
                <wp:positionV relativeFrom="paragraph">
                  <wp:posOffset>330200</wp:posOffset>
                </wp:positionV>
                <wp:extent cx="4787900" cy="4762500"/>
                <wp:effectExtent l="0" t="0" r="12700" b="19050"/>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xmlns:wpsCustomData="http://www.wps.cn/officeDocument/2013/wpsCustomData">
            <w:pict>
              <v:rect id="_x0000_s1026" o:spid="_x0000_s1026" o:spt="1" style="position:absolute;left:0pt;margin-left:44pt;margin-top:26pt;height:375pt;width:377pt;z-index:251659264;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bBOHtYAAAAJAQAADwAAAAAAAAABACAA&#10;AAAiAAAAZHJzL2Rvd25yZXYueG1sUEsBAhQAFAAAAAgAh07iQGQsN6bWAQAApwMAAA4AAAAAAAAA&#10;AQAgAAAAJQEAAGRycy9lMm9Eb2MueG1sUEsFBgAAAAAGAAYAWQEAAG0FAAAAAA==&#10;">
                <v:fill on="f" focussize="0,0"/>
                <v:stroke color="#FFFFFF" joinstyle="round"/>
                <v:imagedata o:title=""/>
                <o:lock v:ext="edit" aspectratio="f"/>
                <v:textbox inset="0mm,0mm,0mm,0mm"/>
              </v:rect>
            </w:pict>
          </mc:Fallback>
        </mc:AlternateContent>
      </w:r>
      <w:r w:rsidRPr="0015751E">
        <w:rPr>
          <w:rFonts w:ascii="宋体" w:hAnsi="宋体" w:hint="eastAsia"/>
          <w:sz w:val="24"/>
        </w:rPr>
        <w:t xml:space="preserve">  手机号码：</w:t>
      </w:r>
      <w:r w:rsidRPr="0015751E">
        <w:rPr>
          <w:rFonts w:ascii="宋体" w:hAnsi="宋体" w:hint="eastAsia"/>
          <w:sz w:val="24"/>
          <w:u w:val="single"/>
        </w:rPr>
        <w:t xml:space="preserve">                 </w:t>
      </w:r>
    </w:p>
    <w:p w:rsidR="003C51E7" w:rsidRPr="0015751E" w:rsidRDefault="006A174B">
      <w:pPr>
        <w:snapToGrid w:val="0"/>
        <w:spacing w:line="360" w:lineRule="auto"/>
        <w:rPr>
          <w:rFonts w:ascii="宋体" w:hAnsi="宋体"/>
          <w:sz w:val="24"/>
        </w:rPr>
      </w:pPr>
      <w:r w:rsidRPr="0015751E">
        <w:rPr>
          <w:rFonts w:ascii="宋体" w:hAnsi="宋体" w:hint="eastAsia"/>
          <w:sz w:val="24"/>
        </w:rPr>
        <w:t>系</w:t>
      </w:r>
      <w:r w:rsidRPr="0015751E">
        <w:rPr>
          <w:rFonts w:ascii="宋体" w:hAnsi="宋体" w:hint="eastAsia"/>
          <w:sz w:val="24"/>
          <w:u w:val="single"/>
        </w:rPr>
        <w:t xml:space="preserve">                         </w:t>
      </w:r>
      <w:r w:rsidRPr="0015751E">
        <w:rPr>
          <w:rFonts w:ascii="宋体" w:hAnsi="宋体" w:hint="eastAsia"/>
          <w:sz w:val="24"/>
        </w:rPr>
        <w:t xml:space="preserve">的法定代表人                        </w:t>
      </w:r>
    </w:p>
    <w:p w:rsidR="003C51E7" w:rsidRPr="0015751E" w:rsidRDefault="006A174B">
      <w:pPr>
        <w:snapToGrid w:val="0"/>
        <w:spacing w:beforeLines="50" w:before="120" w:after="50" w:line="460" w:lineRule="exact"/>
        <w:jc w:val="center"/>
        <w:rPr>
          <w:rFonts w:ascii="宋体" w:hAnsi="宋体"/>
          <w:b/>
          <w:bCs/>
          <w:sz w:val="24"/>
        </w:rPr>
      </w:pPr>
      <w:r w:rsidRPr="0015751E">
        <w:rPr>
          <w:rFonts w:ascii="宋体" w:hAnsi="宋体" w:hint="eastAsia"/>
          <w:b/>
          <w:bCs/>
          <w:sz w:val="24"/>
        </w:rPr>
        <w:t xml:space="preserve">   附法定代表人身份证复印件</w:t>
      </w:r>
    </w:p>
    <w:p w:rsidR="003C51E7" w:rsidRPr="0015751E" w:rsidRDefault="003C51E7">
      <w:pPr>
        <w:pStyle w:val="AONormal"/>
        <w:ind w:firstLine="480"/>
        <w:rPr>
          <w:rFonts w:ascii="宋体" w:eastAsia="宋体" w:hAnsi="宋体"/>
          <w:sz w:val="24"/>
          <w:szCs w:val="24"/>
        </w:rPr>
      </w:pPr>
    </w:p>
    <w:tbl>
      <w:tblPr>
        <w:tblpPr w:leftFromText="180" w:rightFromText="180" w:vertAnchor="text" w:horzAnchor="page" w:tblpX="3878" w:tblpY="-114"/>
        <w:tblOverlap w:val="never"/>
        <w:tblW w:w="4962"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ook w:val="04A0" w:firstRow="1" w:lastRow="0" w:firstColumn="1" w:lastColumn="0" w:noHBand="0" w:noVBand="1"/>
      </w:tblPr>
      <w:tblGrid>
        <w:gridCol w:w="4962"/>
      </w:tblGrid>
      <w:tr w:rsidR="003C51E7" w:rsidRPr="0015751E">
        <w:trPr>
          <w:trHeight w:val="3238"/>
        </w:trPr>
        <w:tc>
          <w:tcPr>
            <w:tcW w:w="4962" w:type="dxa"/>
          </w:tcPr>
          <w:p w:rsidR="003C51E7" w:rsidRPr="0015751E" w:rsidRDefault="003C51E7">
            <w:pPr>
              <w:jc w:val="center"/>
              <w:rPr>
                <w:rFonts w:ascii="宋体" w:hAnsi="宋体"/>
                <w:sz w:val="24"/>
              </w:rPr>
            </w:pPr>
          </w:p>
          <w:p w:rsidR="003C51E7" w:rsidRPr="0015751E" w:rsidRDefault="003C51E7">
            <w:pPr>
              <w:rPr>
                <w:rFonts w:ascii="宋体" w:hAnsi="宋体"/>
                <w:sz w:val="24"/>
              </w:rPr>
            </w:pPr>
          </w:p>
          <w:p w:rsidR="003C51E7" w:rsidRPr="0015751E" w:rsidRDefault="006A174B">
            <w:pPr>
              <w:rPr>
                <w:rFonts w:ascii="宋体" w:hAnsi="宋体"/>
                <w:sz w:val="24"/>
              </w:rPr>
            </w:pPr>
            <w:r w:rsidRPr="0015751E">
              <w:rPr>
                <w:rFonts w:ascii="宋体" w:hAnsi="宋体" w:hint="eastAsia"/>
                <w:sz w:val="24"/>
              </w:rPr>
              <w:t>法定代表人身份证正面复印件粘贴处，复印件清晰可认</w:t>
            </w:r>
          </w:p>
          <w:p w:rsidR="003C51E7" w:rsidRPr="0015751E" w:rsidRDefault="003C51E7">
            <w:pPr>
              <w:spacing w:line="360" w:lineRule="auto"/>
              <w:rPr>
                <w:rFonts w:ascii="宋体" w:hAnsi="宋体"/>
                <w:sz w:val="24"/>
              </w:rPr>
            </w:pPr>
          </w:p>
        </w:tc>
      </w:tr>
      <w:tr w:rsidR="003C51E7" w:rsidRPr="0015751E">
        <w:trPr>
          <w:trHeight w:val="3099"/>
        </w:trPr>
        <w:tc>
          <w:tcPr>
            <w:tcW w:w="4962" w:type="dxa"/>
          </w:tcPr>
          <w:p w:rsidR="003C51E7" w:rsidRPr="0015751E" w:rsidRDefault="003C51E7">
            <w:pPr>
              <w:rPr>
                <w:rFonts w:ascii="宋体" w:hAnsi="宋体"/>
                <w:sz w:val="24"/>
              </w:rPr>
            </w:pPr>
          </w:p>
          <w:p w:rsidR="003C51E7" w:rsidRPr="0015751E" w:rsidRDefault="003C51E7">
            <w:pPr>
              <w:rPr>
                <w:rFonts w:ascii="宋体" w:hAnsi="宋体"/>
                <w:sz w:val="24"/>
              </w:rPr>
            </w:pPr>
          </w:p>
          <w:p w:rsidR="003C51E7" w:rsidRPr="0015751E" w:rsidRDefault="006A174B">
            <w:pPr>
              <w:rPr>
                <w:rFonts w:ascii="宋体" w:hAnsi="宋体"/>
                <w:sz w:val="24"/>
              </w:rPr>
            </w:pPr>
            <w:r w:rsidRPr="0015751E">
              <w:rPr>
                <w:rFonts w:ascii="宋体" w:hAnsi="宋体" w:hint="eastAsia"/>
                <w:sz w:val="24"/>
              </w:rPr>
              <w:t>法定代表人身份证反面复印件粘贴处，复印件清晰可认</w:t>
            </w:r>
          </w:p>
          <w:p w:rsidR="003C51E7" w:rsidRPr="0015751E" w:rsidRDefault="003C51E7">
            <w:pPr>
              <w:jc w:val="center"/>
              <w:rPr>
                <w:rFonts w:ascii="宋体" w:hAnsi="宋体"/>
                <w:sz w:val="24"/>
              </w:rPr>
            </w:pPr>
          </w:p>
          <w:p w:rsidR="003C51E7" w:rsidRPr="0015751E" w:rsidRDefault="003C51E7">
            <w:pPr>
              <w:spacing w:line="360" w:lineRule="auto"/>
              <w:rPr>
                <w:rFonts w:ascii="宋体" w:hAnsi="宋体"/>
                <w:sz w:val="24"/>
              </w:rPr>
            </w:pPr>
          </w:p>
        </w:tc>
      </w:tr>
    </w:tbl>
    <w:p w:rsidR="003C51E7" w:rsidRPr="0015751E" w:rsidRDefault="003C51E7">
      <w:pPr>
        <w:snapToGrid w:val="0"/>
        <w:spacing w:beforeLines="50" w:before="120" w:after="50"/>
        <w:rPr>
          <w:rFonts w:ascii="宋体" w:hAnsi="宋体"/>
          <w:b/>
          <w:sz w:val="24"/>
        </w:rPr>
        <w:sectPr w:rsidR="003C51E7" w:rsidRPr="0015751E">
          <w:headerReference w:type="default" r:id="rId19"/>
          <w:footerReference w:type="even" r:id="rId20"/>
          <w:footerReference w:type="default" r:id="rId21"/>
          <w:pgSz w:w="11906" w:h="16838"/>
          <w:pgMar w:top="1021" w:right="1588" w:bottom="851" w:left="1588" w:header="567" w:footer="454" w:gutter="0"/>
          <w:cols w:space="720"/>
          <w:docGrid w:linePitch="286"/>
        </w:sectPr>
      </w:pPr>
    </w:p>
    <w:p w:rsidR="003C51E7" w:rsidRPr="0015751E" w:rsidRDefault="006A174B">
      <w:pPr>
        <w:snapToGrid w:val="0"/>
        <w:spacing w:beforeLines="50" w:before="120" w:after="50" w:line="460" w:lineRule="exact"/>
        <w:rPr>
          <w:rFonts w:ascii="宋体" w:hAnsi="宋体"/>
          <w:sz w:val="24"/>
        </w:rPr>
      </w:pPr>
      <w:r w:rsidRPr="0015751E">
        <w:rPr>
          <w:rFonts w:ascii="宋体" w:hAnsi="宋体"/>
          <w:sz w:val="24"/>
        </w:rPr>
        <w:lastRenderedPageBreak/>
        <w:t>9</w:t>
      </w:r>
      <w:r w:rsidRPr="0015751E">
        <w:rPr>
          <w:rFonts w:ascii="宋体" w:hAnsi="宋体" w:hint="eastAsia"/>
          <w:sz w:val="24"/>
        </w:rPr>
        <w:t>.服务内容响应表格式：</w:t>
      </w:r>
    </w:p>
    <w:p w:rsidR="003C51E7" w:rsidRPr="0015751E" w:rsidRDefault="006A174B">
      <w:pPr>
        <w:snapToGrid w:val="0"/>
        <w:spacing w:beforeLines="50" w:before="120" w:after="50" w:line="360" w:lineRule="auto"/>
        <w:jc w:val="center"/>
        <w:rPr>
          <w:rFonts w:ascii="宋体" w:hAnsi="宋体"/>
          <w:b/>
          <w:sz w:val="24"/>
        </w:rPr>
      </w:pPr>
      <w:r w:rsidRPr="0015751E">
        <w:rPr>
          <w:rFonts w:ascii="宋体" w:hAnsi="宋体" w:hint="eastAsia"/>
          <w:b/>
          <w:sz w:val="24"/>
        </w:rPr>
        <w:t>服务内容响应表</w:t>
      </w:r>
    </w:p>
    <w:p w:rsidR="003C51E7" w:rsidRPr="0015751E" w:rsidRDefault="006A174B">
      <w:pPr>
        <w:snapToGrid w:val="0"/>
        <w:spacing w:beforeLines="50" w:before="120" w:after="50" w:line="360" w:lineRule="auto"/>
        <w:rPr>
          <w:rFonts w:ascii="宋体" w:hAnsi="宋体"/>
          <w:bCs/>
          <w:sz w:val="24"/>
          <w:szCs w:val="20"/>
        </w:rPr>
      </w:pPr>
      <w:r w:rsidRPr="0015751E">
        <w:rPr>
          <w:rFonts w:ascii="宋体" w:hAnsi="宋体" w:hint="eastAsia"/>
          <w:bCs/>
          <w:sz w:val="24"/>
        </w:rPr>
        <w:t>项目名称：</w:t>
      </w:r>
    </w:p>
    <w:p w:rsidR="003C51E7" w:rsidRPr="0015751E" w:rsidRDefault="006A174B">
      <w:pPr>
        <w:snapToGrid w:val="0"/>
        <w:spacing w:beforeLines="50" w:before="120" w:after="50" w:line="360" w:lineRule="auto"/>
        <w:rPr>
          <w:rFonts w:ascii="宋体" w:hAnsi="宋体"/>
          <w:bCs/>
          <w:sz w:val="24"/>
        </w:rPr>
      </w:pPr>
      <w:r w:rsidRPr="0015751E">
        <w:rPr>
          <w:rFonts w:ascii="宋体" w:hAnsi="宋体" w:hint="eastAsia"/>
          <w:bCs/>
          <w:sz w:val="24"/>
        </w:rPr>
        <w:t>项目编号：</w:t>
      </w:r>
    </w:p>
    <w:tbl>
      <w:tblPr>
        <w:tblW w:w="0" w:type="auto"/>
        <w:tblInd w:w="93" w:type="dxa"/>
        <w:tblLayout w:type="fixed"/>
        <w:tblLook w:val="04A0" w:firstRow="1" w:lastRow="0" w:firstColumn="1" w:lastColumn="0" w:noHBand="0" w:noVBand="1"/>
      </w:tblPr>
      <w:tblGrid>
        <w:gridCol w:w="1036"/>
        <w:gridCol w:w="2552"/>
        <w:gridCol w:w="3544"/>
        <w:gridCol w:w="1417"/>
      </w:tblGrid>
      <w:tr w:rsidR="003C51E7" w:rsidRPr="0015751E">
        <w:trPr>
          <w:trHeight w:val="435"/>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b/>
                <w:kern w:val="0"/>
                <w:sz w:val="24"/>
              </w:rPr>
            </w:pPr>
            <w:r w:rsidRPr="0015751E">
              <w:rPr>
                <w:rFonts w:ascii="宋体" w:hAnsi="宋体" w:cs="宋体" w:hint="eastAsia"/>
                <w:b/>
                <w:kern w:val="0"/>
                <w:sz w:val="24"/>
              </w:rPr>
              <w:t>序号</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b/>
                <w:kern w:val="0"/>
                <w:sz w:val="24"/>
              </w:rPr>
            </w:pPr>
            <w:r w:rsidRPr="0015751E">
              <w:rPr>
                <w:rFonts w:ascii="宋体" w:hAnsi="宋体" w:cs="宋体" w:hint="eastAsia"/>
                <w:b/>
                <w:kern w:val="0"/>
                <w:sz w:val="24"/>
              </w:rPr>
              <w:t>服务项目</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b/>
                <w:kern w:val="0"/>
                <w:sz w:val="24"/>
              </w:rPr>
            </w:pPr>
            <w:r w:rsidRPr="0015751E">
              <w:rPr>
                <w:rFonts w:ascii="宋体" w:hAnsi="宋体" w:cs="宋体" w:hint="eastAsia"/>
                <w:b/>
                <w:kern w:val="0"/>
                <w:sz w:val="24"/>
              </w:rPr>
              <w:t>供应商服务响应情况</w:t>
            </w:r>
          </w:p>
        </w:tc>
        <w:tc>
          <w:tcPr>
            <w:tcW w:w="1417"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b/>
                <w:kern w:val="0"/>
                <w:sz w:val="24"/>
              </w:rPr>
            </w:pPr>
            <w:r w:rsidRPr="0015751E">
              <w:rPr>
                <w:rFonts w:ascii="宋体" w:hAnsi="宋体" w:cs="宋体" w:hint="eastAsia"/>
                <w:b/>
                <w:kern w:val="0"/>
                <w:sz w:val="24"/>
              </w:rPr>
              <w:t>备注</w:t>
            </w:r>
          </w:p>
        </w:tc>
      </w:tr>
      <w:tr w:rsidR="003C51E7" w:rsidRPr="0015751E">
        <w:trPr>
          <w:trHeight w:val="311"/>
        </w:trPr>
        <w:tc>
          <w:tcPr>
            <w:tcW w:w="1036" w:type="dxa"/>
            <w:vMerge/>
            <w:tcBorders>
              <w:top w:val="single" w:sz="4" w:space="0" w:color="000000"/>
              <w:left w:val="single" w:sz="4" w:space="0" w:color="000000"/>
              <w:bottom w:val="single" w:sz="4" w:space="0" w:color="000000"/>
              <w:right w:val="single" w:sz="4" w:space="0" w:color="000000"/>
            </w:tcBorders>
            <w:vAlign w:val="center"/>
          </w:tcPr>
          <w:p w:rsidR="003C51E7" w:rsidRPr="0015751E" w:rsidRDefault="003C51E7">
            <w:pPr>
              <w:widowControl/>
              <w:jc w:val="left"/>
              <w:rPr>
                <w:rFonts w:ascii="宋体" w:hAnsi="宋体" w:cs="宋体"/>
                <w:kern w:val="0"/>
                <w:sz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3C51E7" w:rsidRPr="0015751E" w:rsidRDefault="003C51E7">
            <w:pPr>
              <w:widowControl/>
              <w:jc w:val="left"/>
              <w:rPr>
                <w:rFonts w:ascii="宋体" w:hAnsi="宋体" w:cs="宋体"/>
                <w:kern w:val="0"/>
                <w:sz w:val="24"/>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3C51E7" w:rsidRPr="0015751E" w:rsidRDefault="003C51E7">
            <w:pPr>
              <w:widowControl/>
              <w:jc w:val="left"/>
              <w:rPr>
                <w:rFonts w:ascii="宋体" w:hAnsi="宋体" w:cs="宋体"/>
                <w:kern w:val="0"/>
                <w:sz w:val="24"/>
              </w:rPr>
            </w:pPr>
          </w:p>
        </w:tc>
        <w:tc>
          <w:tcPr>
            <w:tcW w:w="1417" w:type="dxa"/>
            <w:vMerge/>
            <w:tcBorders>
              <w:top w:val="single" w:sz="4" w:space="0" w:color="000000"/>
              <w:left w:val="single" w:sz="4" w:space="0" w:color="auto"/>
              <w:bottom w:val="single" w:sz="4" w:space="0" w:color="000000"/>
              <w:right w:val="single" w:sz="4" w:space="0" w:color="000000"/>
            </w:tcBorders>
            <w:vAlign w:val="center"/>
          </w:tcPr>
          <w:p w:rsidR="003C51E7" w:rsidRPr="0015751E" w:rsidRDefault="003C51E7">
            <w:pPr>
              <w:widowControl/>
              <w:jc w:val="left"/>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2</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3</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4</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5</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6</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7</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8</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9</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10</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11</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12</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r w:rsidR="003C51E7" w:rsidRPr="0015751E">
        <w:trPr>
          <w:trHeight w:val="624"/>
        </w:trPr>
        <w:tc>
          <w:tcPr>
            <w:tcW w:w="1036" w:type="dxa"/>
            <w:tcBorders>
              <w:top w:val="nil"/>
              <w:left w:val="single" w:sz="4" w:space="0" w:color="000000"/>
              <w:bottom w:val="single" w:sz="4" w:space="0" w:color="000000"/>
              <w:right w:val="single" w:sz="4" w:space="0" w:color="000000"/>
            </w:tcBorders>
            <w:shd w:val="clear" w:color="auto" w:fill="FFFFFF"/>
            <w:vAlign w:val="center"/>
          </w:tcPr>
          <w:p w:rsidR="003C51E7" w:rsidRPr="0015751E" w:rsidRDefault="006A174B">
            <w:pPr>
              <w:widowControl/>
              <w:jc w:val="center"/>
              <w:rPr>
                <w:rFonts w:ascii="宋体" w:hAnsi="宋体" w:cs="宋体"/>
                <w:kern w:val="0"/>
                <w:sz w:val="24"/>
              </w:rPr>
            </w:pPr>
            <w:r w:rsidRPr="0015751E">
              <w:rPr>
                <w:rFonts w:ascii="宋体" w:hAnsi="宋体" w:cs="宋体" w:hint="eastAsia"/>
                <w:kern w:val="0"/>
                <w:sz w:val="24"/>
              </w:rPr>
              <w:t>13</w:t>
            </w:r>
          </w:p>
        </w:tc>
        <w:tc>
          <w:tcPr>
            <w:tcW w:w="2552"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left"/>
              <w:rPr>
                <w:rFonts w:ascii="宋体" w:hAnsi="宋体" w:cs="宋体"/>
                <w:kern w:val="0"/>
                <w:sz w:val="24"/>
              </w:rPr>
            </w:pPr>
          </w:p>
        </w:tc>
        <w:tc>
          <w:tcPr>
            <w:tcW w:w="3544" w:type="dxa"/>
            <w:tcBorders>
              <w:top w:val="nil"/>
              <w:left w:val="nil"/>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c>
          <w:tcPr>
            <w:tcW w:w="1417" w:type="dxa"/>
            <w:tcBorders>
              <w:top w:val="nil"/>
              <w:left w:val="single" w:sz="4" w:space="0" w:color="auto"/>
              <w:bottom w:val="single" w:sz="4" w:space="0" w:color="000000"/>
              <w:right w:val="single" w:sz="4" w:space="0" w:color="000000"/>
            </w:tcBorders>
            <w:shd w:val="clear" w:color="auto" w:fill="FFFFFF"/>
            <w:vAlign w:val="center"/>
          </w:tcPr>
          <w:p w:rsidR="003C51E7" w:rsidRPr="0015751E" w:rsidRDefault="003C51E7">
            <w:pPr>
              <w:widowControl/>
              <w:jc w:val="center"/>
              <w:rPr>
                <w:rFonts w:ascii="宋体" w:hAnsi="宋体" w:cs="宋体"/>
                <w:kern w:val="0"/>
                <w:sz w:val="24"/>
              </w:rPr>
            </w:pPr>
          </w:p>
        </w:tc>
      </w:tr>
    </w:tbl>
    <w:p w:rsidR="003C51E7" w:rsidRPr="0015751E" w:rsidRDefault="003C51E7">
      <w:pPr>
        <w:snapToGrid w:val="0"/>
        <w:spacing w:before="50" w:afterLines="50" w:after="120"/>
        <w:jc w:val="left"/>
        <w:rPr>
          <w:rFonts w:ascii="宋体" w:hAnsi="宋体"/>
          <w:spacing w:val="20"/>
          <w:sz w:val="24"/>
        </w:rPr>
      </w:pPr>
    </w:p>
    <w:p w:rsidR="003C51E7" w:rsidRPr="0015751E" w:rsidRDefault="006A174B">
      <w:pPr>
        <w:snapToGrid w:val="0"/>
        <w:spacing w:beforeLines="50" w:before="120" w:after="50" w:line="360" w:lineRule="auto"/>
        <w:rPr>
          <w:rFonts w:ascii="宋体" w:hAnsi="宋体"/>
          <w:b/>
          <w:sz w:val="24"/>
        </w:rPr>
      </w:pPr>
      <w:r w:rsidRPr="0015751E">
        <w:rPr>
          <w:rFonts w:ascii="宋体" w:hAnsi="宋体" w:hint="eastAsia"/>
          <w:b/>
          <w:sz w:val="24"/>
        </w:rPr>
        <w:t>注：供应商根据采购服务需求中的内容进行填写，</w:t>
      </w:r>
      <w:bookmarkStart w:id="86" w:name="_Hlk52958408"/>
      <w:r w:rsidRPr="0015751E">
        <w:rPr>
          <w:rFonts w:ascii="宋体" w:hAnsi="宋体" w:hint="eastAsia"/>
          <w:b/>
          <w:sz w:val="24"/>
        </w:rPr>
        <w:t>勿填写价格信息。</w:t>
      </w:r>
      <w:bookmarkEnd w:id="86"/>
    </w:p>
    <w:p w:rsidR="003C51E7" w:rsidRPr="0015751E" w:rsidRDefault="003C51E7">
      <w:pPr>
        <w:snapToGrid w:val="0"/>
        <w:spacing w:before="50" w:afterLines="50" w:after="120"/>
        <w:jc w:val="left"/>
        <w:rPr>
          <w:rFonts w:ascii="宋体" w:hAnsi="宋体"/>
          <w:spacing w:val="20"/>
          <w:sz w:val="24"/>
        </w:rPr>
      </w:pPr>
    </w:p>
    <w:p w:rsidR="003C51E7" w:rsidRPr="0015751E" w:rsidRDefault="006A174B">
      <w:pPr>
        <w:snapToGrid w:val="0"/>
        <w:spacing w:before="50" w:afterLines="50" w:after="120"/>
        <w:jc w:val="left"/>
        <w:rPr>
          <w:rFonts w:ascii="宋体" w:hAnsi="宋体"/>
          <w:b/>
          <w:spacing w:val="20"/>
          <w:sz w:val="24"/>
        </w:rPr>
      </w:pPr>
      <w:r w:rsidRPr="0015751E">
        <w:rPr>
          <w:rFonts w:ascii="宋体" w:hAnsi="宋体" w:hint="eastAsia"/>
          <w:b/>
          <w:spacing w:val="20"/>
          <w:sz w:val="24"/>
        </w:rPr>
        <w:t>法定代表人签字（或盖章）：            供应商（盖章）：</w:t>
      </w:r>
    </w:p>
    <w:p w:rsidR="003C51E7" w:rsidRPr="0015751E" w:rsidRDefault="003C51E7">
      <w:pPr>
        <w:snapToGrid w:val="0"/>
        <w:spacing w:before="50" w:afterLines="50" w:after="120"/>
        <w:jc w:val="left"/>
        <w:rPr>
          <w:rFonts w:ascii="宋体" w:hAnsi="宋体"/>
          <w:b/>
          <w:spacing w:val="20"/>
          <w:sz w:val="24"/>
        </w:rPr>
      </w:pPr>
    </w:p>
    <w:p w:rsidR="003C51E7" w:rsidRPr="0015751E" w:rsidRDefault="006A174B">
      <w:pPr>
        <w:snapToGrid w:val="0"/>
        <w:spacing w:before="50" w:afterLines="50" w:after="120"/>
        <w:jc w:val="left"/>
        <w:rPr>
          <w:rFonts w:ascii="宋体" w:hAnsi="宋体"/>
          <w:b/>
          <w:spacing w:val="20"/>
          <w:sz w:val="24"/>
        </w:rPr>
      </w:pPr>
      <w:r w:rsidRPr="0015751E">
        <w:rPr>
          <w:rFonts w:ascii="宋体" w:hAnsi="宋体" w:hint="eastAsia"/>
          <w:b/>
          <w:sz w:val="24"/>
        </w:rPr>
        <w:t>日期:_____年___月___日</w:t>
      </w:r>
    </w:p>
    <w:p w:rsidR="003C51E7" w:rsidRPr="0015751E" w:rsidRDefault="006A174B">
      <w:pPr>
        <w:snapToGrid w:val="0"/>
        <w:spacing w:before="50" w:afterLines="50" w:after="120"/>
        <w:jc w:val="left"/>
        <w:rPr>
          <w:rFonts w:ascii="宋体" w:hAnsi="宋体"/>
          <w:sz w:val="24"/>
        </w:rPr>
      </w:pPr>
      <w:r w:rsidRPr="0015751E">
        <w:rPr>
          <w:rFonts w:ascii="宋体" w:hAnsi="宋体"/>
          <w:sz w:val="24"/>
        </w:rPr>
        <w:br w:type="page"/>
      </w:r>
    </w:p>
    <w:p w:rsidR="003C51E7" w:rsidRPr="0015751E" w:rsidRDefault="006A174B">
      <w:pPr>
        <w:snapToGrid w:val="0"/>
        <w:spacing w:before="50" w:afterLines="50" w:after="120"/>
        <w:jc w:val="left"/>
        <w:rPr>
          <w:rFonts w:ascii="宋体" w:hAnsi="宋体"/>
          <w:sz w:val="24"/>
        </w:rPr>
      </w:pPr>
      <w:r w:rsidRPr="0015751E">
        <w:rPr>
          <w:rFonts w:ascii="宋体" w:hAnsi="宋体"/>
          <w:sz w:val="24"/>
        </w:rPr>
        <w:lastRenderedPageBreak/>
        <w:t>10</w:t>
      </w:r>
      <w:r w:rsidRPr="0015751E">
        <w:rPr>
          <w:rFonts w:ascii="宋体" w:hAnsi="宋体" w:hint="eastAsia"/>
          <w:sz w:val="24"/>
        </w:rPr>
        <w:t>.项目负责人简历表格式：</w:t>
      </w:r>
    </w:p>
    <w:p w:rsidR="003C51E7" w:rsidRPr="0015751E" w:rsidRDefault="003C51E7">
      <w:pPr>
        <w:snapToGrid w:val="0"/>
        <w:spacing w:before="50" w:afterLines="50" w:after="120"/>
        <w:jc w:val="left"/>
        <w:rPr>
          <w:rFonts w:ascii="宋体" w:hAnsi="宋体"/>
          <w:sz w:val="24"/>
          <w:szCs w:val="20"/>
        </w:rPr>
      </w:pPr>
    </w:p>
    <w:p w:rsidR="003C51E7" w:rsidRPr="0015751E" w:rsidRDefault="006A174B">
      <w:pPr>
        <w:jc w:val="center"/>
        <w:rPr>
          <w:rFonts w:ascii="宋体" w:hAnsi="宋体"/>
          <w:snapToGrid w:val="0"/>
          <w:sz w:val="28"/>
        </w:rPr>
      </w:pPr>
      <w:r w:rsidRPr="0015751E">
        <w:rPr>
          <w:rFonts w:ascii="宋体" w:hAnsi="宋体" w:hint="eastAsia"/>
          <w:snapToGrid w:val="0"/>
          <w:sz w:val="28"/>
        </w:rPr>
        <w:t>项目负责人简历表</w:t>
      </w:r>
    </w:p>
    <w:p w:rsidR="003C51E7" w:rsidRPr="0015751E" w:rsidRDefault="003C51E7">
      <w:pPr>
        <w:snapToGrid w:val="0"/>
        <w:spacing w:beforeLines="50" w:before="120" w:after="50" w:line="360" w:lineRule="auto"/>
        <w:jc w:val="center"/>
        <w:rPr>
          <w:rFonts w:ascii="宋体" w:hAnsi="宋体"/>
          <w:bCs/>
          <w:sz w:val="24"/>
        </w:rPr>
      </w:pPr>
    </w:p>
    <w:p w:rsidR="003C51E7" w:rsidRPr="0015751E" w:rsidRDefault="006A174B">
      <w:pPr>
        <w:snapToGrid w:val="0"/>
        <w:spacing w:beforeLines="50" w:before="120" w:after="50" w:line="480" w:lineRule="auto"/>
        <w:rPr>
          <w:rFonts w:ascii="宋体" w:hAnsi="宋体"/>
          <w:sz w:val="24"/>
        </w:rPr>
      </w:pPr>
      <w:r w:rsidRPr="0015751E">
        <w:rPr>
          <w:rFonts w:ascii="宋体" w:hAnsi="宋体" w:hint="eastAsia"/>
          <w:bCs/>
          <w:sz w:val="24"/>
        </w:rPr>
        <w:t>项目名称：</w:t>
      </w:r>
    </w:p>
    <w:p w:rsidR="003C51E7" w:rsidRPr="0015751E" w:rsidRDefault="006A174B">
      <w:pPr>
        <w:snapToGrid w:val="0"/>
        <w:spacing w:beforeLines="50" w:before="120" w:after="50" w:line="480" w:lineRule="auto"/>
        <w:rPr>
          <w:rFonts w:ascii="宋体" w:hAnsi="宋体"/>
          <w:bCs/>
          <w:sz w:val="24"/>
          <w:szCs w:val="20"/>
        </w:rPr>
      </w:pPr>
      <w:r w:rsidRPr="0015751E">
        <w:rPr>
          <w:rFonts w:ascii="宋体" w:hAnsi="宋体" w:hint="eastAsia"/>
          <w:bCs/>
          <w:sz w:val="24"/>
        </w:rPr>
        <w:t>项目编号：</w:t>
      </w:r>
    </w:p>
    <w:tbl>
      <w:tblPr>
        <w:tblpPr w:leftFromText="180" w:rightFromText="180" w:vertAnchor="text"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1084"/>
        <w:gridCol w:w="2733"/>
        <w:gridCol w:w="1952"/>
        <w:gridCol w:w="2928"/>
      </w:tblGrid>
      <w:tr w:rsidR="003C51E7" w:rsidRPr="0015751E">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rsidR="003C51E7" w:rsidRPr="0015751E" w:rsidRDefault="006A174B">
            <w:pPr>
              <w:spacing w:line="351" w:lineRule="atLeast"/>
              <w:jc w:val="center"/>
              <w:rPr>
                <w:rFonts w:ascii="宋体" w:hAnsi="宋体"/>
                <w:sz w:val="28"/>
                <w:u w:color="000000"/>
              </w:rPr>
            </w:pPr>
            <w:r w:rsidRPr="0015751E">
              <w:rPr>
                <w:rFonts w:ascii="宋体" w:hAnsi="宋体" w:hint="eastAsia"/>
                <w:sz w:val="28"/>
              </w:rPr>
              <w:t>姓  名</w:t>
            </w:r>
          </w:p>
        </w:tc>
        <w:tc>
          <w:tcPr>
            <w:tcW w:w="2733" w:type="dxa"/>
            <w:tcBorders>
              <w:top w:val="single" w:sz="8" w:space="0" w:color="000000"/>
              <w:left w:val="single" w:sz="4" w:space="0" w:color="auto"/>
              <w:bottom w:val="single" w:sz="4" w:space="0" w:color="000000"/>
              <w:right w:val="single" w:sz="4" w:space="0" w:color="000000"/>
            </w:tcBorders>
            <w:vAlign w:val="center"/>
          </w:tcPr>
          <w:p w:rsidR="003C51E7" w:rsidRPr="0015751E" w:rsidRDefault="003C51E7">
            <w:pPr>
              <w:spacing w:line="351" w:lineRule="atLeast"/>
              <w:jc w:val="center"/>
              <w:rPr>
                <w:rFonts w:ascii="宋体" w:hAnsi="宋体"/>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rsidR="003C51E7" w:rsidRPr="0015751E" w:rsidRDefault="006A174B">
            <w:pPr>
              <w:spacing w:line="351" w:lineRule="atLeast"/>
              <w:jc w:val="center"/>
              <w:rPr>
                <w:rFonts w:ascii="宋体" w:hAnsi="宋体"/>
                <w:sz w:val="28"/>
                <w:u w:color="000000"/>
              </w:rPr>
            </w:pPr>
            <w:r w:rsidRPr="0015751E">
              <w:rPr>
                <w:rFonts w:ascii="宋体" w:hAnsi="宋体" w:hint="eastAsia"/>
                <w:sz w:val="28"/>
              </w:rPr>
              <w:t>性  别</w:t>
            </w:r>
          </w:p>
        </w:tc>
        <w:tc>
          <w:tcPr>
            <w:tcW w:w="2928" w:type="dxa"/>
            <w:tcBorders>
              <w:top w:val="single" w:sz="8" w:space="0" w:color="000000"/>
              <w:left w:val="single" w:sz="4" w:space="0" w:color="auto"/>
              <w:bottom w:val="single" w:sz="4" w:space="0" w:color="000000"/>
              <w:right w:val="single" w:sz="8" w:space="0" w:color="000000"/>
            </w:tcBorders>
            <w:vAlign w:val="center"/>
          </w:tcPr>
          <w:p w:rsidR="003C51E7" w:rsidRPr="0015751E" w:rsidRDefault="003C51E7">
            <w:pPr>
              <w:spacing w:line="351" w:lineRule="atLeast"/>
              <w:jc w:val="center"/>
              <w:rPr>
                <w:rFonts w:ascii="宋体" w:hAnsi="宋体"/>
                <w:sz w:val="28"/>
                <w:u w:color="000000"/>
              </w:rPr>
            </w:pPr>
          </w:p>
        </w:tc>
      </w:tr>
      <w:tr w:rsidR="003C51E7" w:rsidRPr="0015751E">
        <w:trPr>
          <w:trHeight w:val="693"/>
        </w:trPr>
        <w:tc>
          <w:tcPr>
            <w:tcW w:w="1964" w:type="dxa"/>
            <w:gridSpan w:val="2"/>
            <w:tcBorders>
              <w:top w:val="single" w:sz="8" w:space="0" w:color="000000"/>
              <w:left w:val="single" w:sz="8" w:space="0" w:color="000000"/>
              <w:bottom w:val="single" w:sz="4" w:space="0" w:color="000000"/>
              <w:right w:val="single" w:sz="4" w:space="0" w:color="auto"/>
            </w:tcBorders>
            <w:vAlign w:val="center"/>
          </w:tcPr>
          <w:p w:rsidR="003C51E7" w:rsidRPr="0015751E" w:rsidRDefault="006A174B">
            <w:pPr>
              <w:spacing w:line="351" w:lineRule="atLeast"/>
              <w:jc w:val="center"/>
              <w:rPr>
                <w:rFonts w:ascii="宋体" w:hAnsi="宋体"/>
                <w:sz w:val="28"/>
              </w:rPr>
            </w:pPr>
            <w:r w:rsidRPr="0015751E">
              <w:rPr>
                <w:rFonts w:ascii="宋体" w:hAnsi="宋体" w:hint="eastAsia"/>
                <w:sz w:val="28"/>
              </w:rPr>
              <w:t>年  龄</w:t>
            </w:r>
          </w:p>
        </w:tc>
        <w:tc>
          <w:tcPr>
            <w:tcW w:w="2733" w:type="dxa"/>
            <w:tcBorders>
              <w:top w:val="single" w:sz="8" w:space="0" w:color="000000"/>
              <w:left w:val="single" w:sz="4" w:space="0" w:color="auto"/>
              <w:bottom w:val="single" w:sz="4" w:space="0" w:color="000000"/>
              <w:right w:val="single" w:sz="4" w:space="0" w:color="000000"/>
            </w:tcBorders>
            <w:vAlign w:val="center"/>
          </w:tcPr>
          <w:p w:rsidR="003C51E7" w:rsidRPr="0015751E" w:rsidRDefault="003C51E7">
            <w:pPr>
              <w:spacing w:line="351" w:lineRule="atLeast"/>
              <w:jc w:val="center"/>
              <w:rPr>
                <w:rFonts w:ascii="宋体" w:hAnsi="宋体"/>
                <w:sz w:val="28"/>
                <w:u w:color="000000"/>
              </w:rPr>
            </w:pPr>
          </w:p>
        </w:tc>
        <w:tc>
          <w:tcPr>
            <w:tcW w:w="1952" w:type="dxa"/>
            <w:tcBorders>
              <w:top w:val="single" w:sz="8" w:space="0" w:color="000000"/>
              <w:left w:val="single" w:sz="4" w:space="0" w:color="auto"/>
              <w:bottom w:val="single" w:sz="4" w:space="0" w:color="000000"/>
              <w:right w:val="single" w:sz="4" w:space="0" w:color="000000"/>
            </w:tcBorders>
            <w:vAlign w:val="center"/>
          </w:tcPr>
          <w:p w:rsidR="003C51E7" w:rsidRPr="0015751E" w:rsidRDefault="006A174B">
            <w:pPr>
              <w:spacing w:line="351" w:lineRule="atLeast"/>
              <w:jc w:val="center"/>
              <w:rPr>
                <w:rFonts w:ascii="宋体" w:hAnsi="宋体"/>
                <w:sz w:val="28"/>
              </w:rPr>
            </w:pPr>
            <w:r w:rsidRPr="0015751E">
              <w:rPr>
                <w:rFonts w:ascii="宋体" w:hAnsi="宋体" w:hint="eastAsia"/>
                <w:sz w:val="28"/>
              </w:rPr>
              <w:t>身份证号</w:t>
            </w:r>
          </w:p>
        </w:tc>
        <w:tc>
          <w:tcPr>
            <w:tcW w:w="2928" w:type="dxa"/>
            <w:tcBorders>
              <w:top w:val="single" w:sz="8" w:space="0" w:color="000000"/>
              <w:left w:val="single" w:sz="4" w:space="0" w:color="auto"/>
              <w:bottom w:val="single" w:sz="4" w:space="0" w:color="000000"/>
              <w:right w:val="single" w:sz="8" w:space="0" w:color="000000"/>
            </w:tcBorders>
            <w:vAlign w:val="center"/>
          </w:tcPr>
          <w:p w:rsidR="003C51E7" w:rsidRPr="0015751E" w:rsidRDefault="003C51E7">
            <w:pPr>
              <w:spacing w:line="351" w:lineRule="atLeast"/>
              <w:jc w:val="center"/>
              <w:rPr>
                <w:rFonts w:ascii="宋体" w:hAnsi="宋体"/>
                <w:sz w:val="28"/>
                <w:u w:color="000000"/>
              </w:rPr>
            </w:pPr>
          </w:p>
        </w:tc>
      </w:tr>
      <w:tr w:rsidR="003C51E7" w:rsidRPr="0015751E">
        <w:trPr>
          <w:trHeight w:val="694"/>
        </w:trPr>
        <w:tc>
          <w:tcPr>
            <w:tcW w:w="1964" w:type="dxa"/>
            <w:gridSpan w:val="2"/>
            <w:tcBorders>
              <w:top w:val="single" w:sz="4" w:space="0" w:color="auto"/>
              <w:left w:val="single" w:sz="8" w:space="0" w:color="000000"/>
              <w:bottom w:val="single" w:sz="4" w:space="0" w:color="auto"/>
              <w:right w:val="single" w:sz="4" w:space="0" w:color="auto"/>
            </w:tcBorders>
            <w:vAlign w:val="center"/>
          </w:tcPr>
          <w:p w:rsidR="003C51E7" w:rsidRPr="0015751E" w:rsidRDefault="006A174B">
            <w:pPr>
              <w:spacing w:line="351" w:lineRule="atLeast"/>
              <w:jc w:val="center"/>
              <w:rPr>
                <w:rFonts w:ascii="宋体" w:hAnsi="宋体"/>
                <w:sz w:val="28"/>
                <w:u w:color="000000"/>
              </w:rPr>
            </w:pPr>
            <w:r w:rsidRPr="0015751E">
              <w:rPr>
                <w:rFonts w:ascii="宋体" w:hAnsi="宋体" w:hint="eastAsia"/>
                <w:sz w:val="28"/>
              </w:rPr>
              <w:t>资  格</w:t>
            </w:r>
          </w:p>
        </w:tc>
        <w:tc>
          <w:tcPr>
            <w:tcW w:w="2733" w:type="dxa"/>
            <w:tcBorders>
              <w:top w:val="single" w:sz="4" w:space="0" w:color="auto"/>
              <w:left w:val="single" w:sz="4" w:space="0" w:color="auto"/>
              <w:bottom w:val="single" w:sz="4" w:space="0" w:color="auto"/>
              <w:right w:val="single" w:sz="4" w:space="0" w:color="000000"/>
            </w:tcBorders>
            <w:vAlign w:val="center"/>
          </w:tcPr>
          <w:p w:rsidR="003C51E7" w:rsidRPr="0015751E" w:rsidRDefault="003C51E7">
            <w:pPr>
              <w:spacing w:line="351" w:lineRule="atLeast"/>
              <w:jc w:val="center"/>
              <w:rPr>
                <w:rFonts w:ascii="宋体" w:hAnsi="宋体"/>
                <w:sz w:val="28"/>
                <w:u w:color="000000"/>
              </w:rPr>
            </w:pPr>
          </w:p>
        </w:tc>
        <w:tc>
          <w:tcPr>
            <w:tcW w:w="1952"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pacing w:line="351" w:lineRule="atLeast"/>
              <w:jc w:val="center"/>
              <w:rPr>
                <w:rFonts w:ascii="宋体" w:hAnsi="宋体"/>
                <w:sz w:val="28"/>
                <w:u w:color="000000"/>
              </w:rPr>
            </w:pPr>
            <w:r w:rsidRPr="0015751E">
              <w:rPr>
                <w:rFonts w:ascii="宋体" w:hAnsi="宋体" w:hint="eastAsia"/>
                <w:sz w:val="28"/>
              </w:rPr>
              <w:t>资格证书号</w:t>
            </w:r>
          </w:p>
        </w:tc>
        <w:tc>
          <w:tcPr>
            <w:tcW w:w="2928" w:type="dxa"/>
            <w:tcBorders>
              <w:top w:val="single" w:sz="4" w:space="0" w:color="auto"/>
              <w:left w:val="single" w:sz="4" w:space="0" w:color="auto"/>
              <w:bottom w:val="single" w:sz="4" w:space="0" w:color="auto"/>
              <w:right w:val="single" w:sz="8" w:space="0" w:color="000000"/>
            </w:tcBorders>
            <w:vAlign w:val="center"/>
          </w:tcPr>
          <w:p w:rsidR="003C51E7" w:rsidRPr="0015751E" w:rsidRDefault="003C51E7">
            <w:pPr>
              <w:spacing w:line="351" w:lineRule="atLeast"/>
              <w:jc w:val="center"/>
              <w:rPr>
                <w:rFonts w:ascii="宋体" w:hAnsi="宋体"/>
                <w:sz w:val="28"/>
                <w:u w:color="000000"/>
              </w:rPr>
            </w:pPr>
          </w:p>
        </w:tc>
      </w:tr>
      <w:tr w:rsidR="003C51E7" w:rsidRPr="0015751E">
        <w:trPr>
          <w:trHeight w:val="631"/>
        </w:trPr>
        <w:tc>
          <w:tcPr>
            <w:tcW w:w="1964" w:type="dxa"/>
            <w:gridSpan w:val="2"/>
            <w:tcBorders>
              <w:top w:val="single" w:sz="4" w:space="0" w:color="auto"/>
              <w:left w:val="single" w:sz="8" w:space="0" w:color="000000"/>
              <w:bottom w:val="single" w:sz="4" w:space="0" w:color="000000"/>
              <w:right w:val="single" w:sz="4" w:space="0" w:color="auto"/>
            </w:tcBorders>
            <w:vAlign w:val="center"/>
          </w:tcPr>
          <w:p w:rsidR="003C51E7" w:rsidRPr="0015751E" w:rsidRDefault="006A174B">
            <w:pPr>
              <w:spacing w:line="351" w:lineRule="atLeast"/>
              <w:ind w:firstLineChars="199" w:firstLine="557"/>
              <w:rPr>
                <w:rFonts w:ascii="宋体" w:hAnsi="宋体"/>
                <w:sz w:val="28"/>
                <w:u w:color="000000"/>
              </w:rPr>
            </w:pPr>
            <w:r w:rsidRPr="0015751E">
              <w:rPr>
                <w:rFonts w:ascii="宋体" w:hAnsi="宋体" w:hint="eastAsia"/>
                <w:sz w:val="28"/>
              </w:rPr>
              <w:t>职  称</w:t>
            </w:r>
          </w:p>
        </w:tc>
        <w:tc>
          <w:tcPr>
            <w:tcW w:w="2733" w:type="dxa"/>
            <w:tcBorders>
              <w:top w:val="single" w:sz="4" w:space="0" w:color="auto"/>
              <w:left w:val="single" w:sz="4" w:space="0" w:color="auto"/>
              <w:bottom w:val="single" w:sz="4" w:space="0" w:color="000000"/>
              <w:right w:val="single" w:sz="4" w:space="0" w:color="000000"/>
            </w:tcBorders>
            <w:vAlign w:val="center"/>
          </w:tcPr>
          <w:p w:rsidR="003C51E7" w:rsidRPr="0015751E" w:rsidRDefault="003C51E7">
            <w:pPr>
              <w:spacing w:line="351" w:lineRule="atLeast"/>
              <w:ind w:firstLine="419"/>
              <w:jc w:val="center"/>
              <w:rPr>
                <w:rFonts w:ascii="宋体" w:hAnsi="宋体"/>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rsidR="003C51E7" w:rsidRPr="0015751E" w:rsidRDefault="006A174B">
            <w:pPr>
              <w:spacing w:line="351" w:lineRule="atLeast"/>
              <w:ind w:firstLineChars="198" w:firstLine="554"/>
              <w:rPr>
                <w:rFonts w:ascii="宋体" w:hAnsi="宋体"/>
                <w:sz w:val="28"/>
                <w:u w:color="000000"/>
              </w:rPr>
            </w:pPr>
            <w:r w:rsidRPr="0015751E">
              <w:rPr>
                <w:rFonts w:ascii="宋体" w:hAnsi="宋体" w:hint="eastAsia"/>
                <w:sz w:val="28"/>
              </w:rPr>
              <w:t>学  历</w:t>
            </w:r>
          </w:p>
        </w:tc>
        <w:tc>
          <w:tcPr>
            <w:tcW w:w="2928" w:type="dxa"/>
            <w:tcBorders>
              <w:top w:val="single" w:sz="4" w:space="0" w:color="auto"/>
              <w:left w:val="single" w:sz="4" w:space="0" w:color="auto"/>
              <w:bottom w:val="single" w:sz="4" w:space="0" w:color="000000"/>
              <w:right w:val="single" w:sz="8" w:space="0" w:color="000000"/>
            </w:tcBorders>
            <w:vAlign w:val="center"/>
          </w:tcPr>
          <w:p w:rsidR="003C51E7" w:rsidRPr="0015751E" w:rsidRDefault="003C51E7">
            <w:pPr>
              <w:spacing w:line="351" w:lineRule="atLeast"/>
              <w:jc w:val="center"/>
              <w:rPr>
                <w:rFonts w:ascii="宋体" w:hAnsi="宋体"/>
                <w:sz w:val="28"/>
                <w:u w:color="000000"/>
              </w:rPr>
            </w:pPr>
          </w:p>
        </w:tc>
      </w:tr>
      <w:tr w:rsidR="003C51E7" w:rsidRPr="0015751E">
        <w:trPr>
          <w:trHeight w:val="710"/>
        </w:trPr>
        <w:tc>
          <w:tcPr>
            <w:tcW w:w="1964" w:type="dxa"/>
            <w:gridSpan w:val="2"/>
            <w:tcBorders>
              <w:top w:val="single" w:sz="4" w:space="0" w:color="auto"/>
              <w:left w:val="single" w:sz="8" w:space="0" w:color="000000"/>
              <w:bottom w:val="single" w:sz="4" w:space="0" w:color="000000"/>
              <w:right w:val="single" w:sz="4" w:space="0" w:color="000000"/>
            </w:tcBorders>
            <w:vAlign w:val="center"/>
          </w:tcPr>
          <w:p w:rsidR="003C51E7" w:rsidRPr="0015751E" w:rsidRDefault="006A174B">
            <w:pPr>
              <w:spacing w:line="351" w:lineRule="atLeast"/>
              <w:jc w:val="center"/>
              <w:rPr>
                <w:rFonts w:ascii="宋体" w:hAnsi="宋体"/>
                <w:sz w:val="28"/>
                <w:u w:color="000000"/>
              </w:rPr>
            </w:pPr>
            <w:r w:rsidRPr="0015751E">
              <w:rPr>
                <w:rFonts w:ascii="宋体" w:hAnsi="宋体" w:hint="eastAsia"/>
                <w:sz w:val="28"/>
                <w:u w:color="000000"/>
              </w:rPr>
              <w:t>手机号</w:t>
            </w:r>
          </w:p>
        </w:tc>
        <w:tc>
          <w:tcPr>
            <w:tcW w:w="2733" w:type="dxa"/>
            <w:tcBorders>
              <w:top w:val="single" w:sz="4" w:space="0" w:color="auto"/>
              <w:left w:val="single" w:sz="4" w:space="0" w:color="auto"/>
              <w:bottom w:val="single" w:sz="4" w:space="0" w:color="000000"/>
              <w:right w:val="single" w:sz="4" w:space="0" w:color="000000"/>
            </w:tcBorders>
            <w:vAlign w:val="center"/>
          </w:tcPr>
          <w:p w:rsidR="003C51E7" w:rsidRPr="0015751E" w:rsidRDefault="003C51E7">
            <w:pPr>
              <w:spacing w:line="351" w:lineRule="atLeast"/>
              <w:jc w:val="center"/>
              <w:rPr>
                <w:rFonts w:ascii="宋体" w:hAnsi="宋体"/>
                <w:sz w:val="28"/>
                <w:u w:color="000000"/>
              </w:rPr>
            </w:pPr>
          </w:p>
        </w:tc>
        <w:tc>
          <w:tcPr>
            <w:tcW w:w="1952" w:type="dxa"/>
            <w:tcBorders>
              <w:top w:val="single" w:sz="4" w:space="0" w:color="auto"/>
              <w:left w:val="single" w:sz="4" w:space="0" w:color="auto"/>
              <w:bottom w:val="single" w:sz="4" w:space="0" w:color="000000"/>
              <w:right w:val="single" w:sz="4" w:space="0" w:color="auto"/>
            </w:tcBorders>
            <w:vAlign w:val="center"/>
          </w:tcPr>
          <w:p w:rsidR="003C51E7" w:rsidRPr="0015751E" w:rsidRDefault="006A174B">
            <w:pPr>
              <w:spacing w:line="351" w:lineRule="atLeast"/>
              <w:jc w:val="center"/>
              <w:rPr>
                <w:rFonts w:ascii="宋体" w:hAnsi="宋体"/>
                <w:sz w:val="28"/>
                <w:u w:color="000000"/>
              </w:rPr>
            </w:pPr>
            <w:r w:rsidRPr="0015751E">
              <w:rPr>
                <w:rFonts w:ascii="宋体" w:hAnsi="宋体" w:hint="eastAsia"/>
                <w:sz w:val="28"/>
                <w:u w:color="000000"/>
              </w:rPr>
              <w:t>联系电话</w:t>
            </w:r>
          </w:p>
        </w:tc>
        <w:tc>
          <w:tcPr>
            <w:tcW w:w="2928" w:type="dxa"/>
            <w:tcBorders>
              <w:top w:val="single" w:sz="4" w:space="0" w:color="auto"/>
              <w:left w:val="single" w:sz="4" w:space="0" w:color="auto"/>
              <w:bottom w:val="single" w:sz="4" w:space="0" w:color="000000"/>
              <w:right w:val="single" w:sz="8" w:space="0" w:color="000000"/>
            </w:tcBorders>
            <w:vAlign w:val="center"/>
          </w:tcPr>
          <w:p w:rsidR="003C51E7" w:rsidRPr="0015751E" w:rsidRDefault="003C51E7">
            <w:pPr>
              <w:spacing w:line="351" w:lineRule="atLeast"/>
              <w:jc w:val="center"/>
              <w:rPr>
                <w:rFonts w:ascii="宋体" w:hAnsi="宋体"/>
                <w:sz w:val="28"/>
                <w:u w:color="000000"/>
              </w:rPr>
            </w:pPr>
          </w:p>
        </w:tc>
      </w:tr>
      <w:tr w:rsidR="003C51E7" w:rsidRPr="0015751E">
        <w:trPr>
          <w:trHeight w:val="5572"/>
        </w:trPr>
        <w:tc>
          <w:tcPr>
            <w:tcW w:w="880" w:type="dxa"/>
            <w:tcBorders>
              <w:top w:val="single" w:sz="4" w:space="0" w:color="auto"/>
              <w:left w:val="single" w:sz="8" w:space="0" w:color="000000"/>
              <w:bottom w:val="single" w:sz="8" w:space="0" w:color="000000"/>
              <w:right w:val="single" w:sz="4" w:space="0" w:color="000000"/>
            </w:tcBorders>
            <w:vAlign w:val="center"/>
          </w:tcPr>
          <w:p w:rsidR="003C51E7" w:rsidRPr="0015751E" w:rsidRDefault="006A174B">
            <w:pPr>
              <w:jc w:val="center"/>
              <w:rPr>
                <w:rFonts w:ascii="宋体" w:hAnsi="宋体"/>
                <w:sz w:val="28"/>
                <w:u w:color="000000"/>
              </w:rPr>
            </w:pPr>
            <w:r w:rsidRPr="0015751E">
              <w:rPr>
                <w:rFonts w:ascii="宋体" w:hAnsi="宋体" w:hint="eastAsia"/>
                <w:sz w:val="28"/>
              </w:rPr>
              <w:t>简</w:t>
            </w:r>
          </w:p>
          <w:p w:rsidR="003C51E7" w:rsidRPr="0015751E" w:rsidRDefault="003C51E7">
            <w:pPr>
              <w:jc w:val="center"/>
              <w:rPr>
                <w:rFonts w:ascii="宋体" w:hAnsi="宋体"/>
                <w:sz w:val="28"/>
              </w:rPr>
            </w:pPr>
          </w:p>
          <w:p w:rsidR="003C51E7" w:rsidRPr="0015751E" w:rsidRDefault="003C51E7">
            <w:pPr>
              <w:jc w:val="center"/>
              <w:rPr>
                <w:rFonts w:ascii="宋体" w:hAnsi="宋体"/>
                <w:sz w:val="28"/>
              </w:rPr>
            </w:pPr>
          </w:p>
          <w:p w:rsidR="003C51E7" w:rsidRPr="0015751E" w:rsidRDefault="006A174B">
            <w:pPr>
              <w:spacing w:line="351" w:lineRule="atLeast"/>
              <w:jc w:val="center"/>
              <w:rPr>
                <w:rFonts w:ascii="宋体" w:hAnsi="宋体"/>
                <w:u w:color="000000"/>
              </w:rPr>
            </w:pPr>
            <w:r w:rsidRPr="0015751E">
              <w:rPr>
                <w:rFonts w:ascii="宋体" w:hAnsi="宋体" w:hint="eastAsia"/>
                <w:sz w:val="28"/>
              </w:rPr>
              <w:t>历</w:t>
            </w:r>
          </w:p>
        </w:tc>
        <w:tc>
          <w:tcPr>
            <w:tcW w:w="8697" w:type="dxa"/>
            <w:gridSpan w:val="4"/>
            <w:tcBorders>
              <w:top w:val="single" w:sz="4" w:space="0" w:color="auto"/>
              <w:left w:val="single" w:sz="4" w:space="0" w:color="auto"/>
              <w:bottom w:val="single" w:sz="8" w:space="0" w:color="000000"/>
              <w:right w:val="single" w:sz="8" w:space="0" w:color="000000"/>
            </w:tcBorders>
            <w:vAlign w:val="center"/>
          </w:tcPr>
          <w:p w:rsidR="003C51E7" w:rsidRPr="0015751E" w:rsidRDefault="003C51E7">
            <w:pPr>
              <w:spacing w:line="351" w:lineRule="atLeast"/>
              <w:jc w:val="center"/>
              <w:rPr>
                <w:rFonts w:ascii="宋体" w:hAnsi="宋体"/>
                <w:u w:color="000000"/>
              </w:rPr>
            </w:pPr>
          </w:p>
        </w:tc>
      </w:tr>
    </w:tbl>
    <w:p w:rsidR="003C51E7" w:rsidRPr="0015751E" w:rsidRDefault="003C51E7">
      <w:pPr>
        <w:rPr>
          <w:rFonts w:ascii="宋体" w:hAnsi="宋体"/>
          <w:bCs/>
          <w:snapToGrid w:val="0"/>
        </w:rPr>
      </w:pPr>
    </w:p>
    <w:p w:rsidR="003C51E7" w:rsidRPr="0015751E" w:rsidRDefault="006A174B">
      <w:pPr>
        <w:snapToGrid w:val="0"/>
        <w:spacing w:before="50" w:afterLines="50" w:after="120"/>
        <w:jc w:val="left"/>
        <w:rPr>
          <w:rFonts w:ascii="宋体" w:hAnsi="宋体"/>
          <w:b/>
          <w:spacing w:val="20"/>
          <w:sz w:val="24"/>
        </w:rPr>
      </w:pPr>
      <w:bookmarkStart w:id="87" w:name="_Hlk60757472"/>
      <w:r w:rsidRPr="0015751E">
        <w:rPr>
          <w:rFonts w:ascii="宋体" w:hAnsi="宋体" w:hint="eastAsia"/>
          <w:b/>
          <w:spacing w:val="20"/>
          <w:sz w:val="24"/>
        </w:rPr>
        <w:t>法定代表人签字（或盖章）：            供应商（盖章）：</w:t>
      </w:r>
    </w:p>
    <w:p w:rsidR="003C51E7" w:rsidRPr="0015751E" w:rsidRDefault="003C51E7">
      <w:pPr>
        <w:snapToGrid w:val="0"/>
        <w:spacing w:before="50" w:afterLines="50" w:after="120"/>
        <w:jc w:val="left"/>
        <w:rPr>
          <w:rFonts w:ascii="宋体" w:hAnsi="宋体"/>
          <w:b/>
          <w:sz w:val="24"/>
        </w:rPr>
      </w:pPr>
    </w:p>
    <w:p w:rsidR="003C51E7" w:rsidRPr="0015751E" w:rsidRDefault="006A174B">
      <w:pPr>
        <w:snapToGrid w:val="0"/>
        <w:spacing w:before="50" w:afterLines="50" w:after="120"/>
        <w:jc w:val="left"/>
        <w:rPr>
          <w:rFonts w:ascii="宋体" w:hAnsi="宋体"/>
          <w:b/>
          <w:sz w:val="24"/>
        </w:rPr>
      </w:pPr>
      <w:r w:rsidRPr="0015751E">
        <w:rPr>
          <w:rFonts w:ascii="宋体" w:hAnsi="宋体" w:hint="eastAsia"/>
          <w:b/>
          <w:sz w:val="24"/>
        </w:rPr>
        <w:t>日期:_____年___月___日</w:t>
      </w:r>
    </w:p>
    <w:bookmarkEnd w:id="87"/>
    <w:p w:rsidR="003C51E7" w:rsidRPr="0015751E" w:rsidRDefault="006A174B">
      <w:pPr>
        <w:snapToGrid w:val="0"/>
        <w:spacing w:before="50" w:afterLines="50" w:after="120"/>
        <w:jc w:val="left"/>
        <w:rPr>
          <w:rFonts w:ascii="宋体" w:hAnsi="宋体"/>
          <w:sz w:val="24"/>
        </w:rPr>
      </w:pPr>
      <w:r w:rsidRPr="0015751E">
        <w:rPr>
          <w:rFonts w:ascii="宋体" w:hAnsi="宋体"/>
          <w:sz w:val="24"/>
        </w:rPr>
        <w:br w:type="page"/>
      </w:r>
    </w:p>
    <w:p w:rsidR="003C51E7" w:rsidRPr="0015751E" w:rsidRDefault="006A174B">
      <w:pPr>
        <w:snapToGrid w:val="0"/>
        <w:spacing w:before="50" w:afterLines="50" w:after="120"/>
        <w:jc w:val="left"/>
        <w:rPr>
          <w:rFonts w:ascii="宋体" w:hAnsi="宋体"/>
          <w:sz w:val="24"/>
          <w:szCs w:val="20"/>
        </w:rPr>
      </w:pPr>
      <w:r w:rsidRPr="0015751E">
        <w:rPr>
          <w:rFonts w:ascii="宋体" w:hAnsi="宋体"/>
          <w:sz w:val="24"/>
        </w:rPr>
        <w:lastRenderedPageBreak/>
        <w:t>11</w:t>
      </w:r>
      <w:r w:rsidRPr="0015751E">
        <w:rPr>
          <w:rFonts w:ascii="宋体" w:hAnsi="宋体" w:hint="eastAsia"/>
          <w:sz w:val="24"/>
        </w:rPr>
        <w:t>、项目实施人员一览表格式</w:t>
      </w:r>
    </w:p>
    <w:p w:rsidR="003C51E7" w:rsidRPr="0015751E" w:rsidRDefault="003C51E7">
      <w:pPr>
        <w:snapToGrid w:val="0"/>
        <w:spacing w:before="50" w:afterLines="50" w:after="120"/>
        <w:jc w:val="left"/>
        <w:rPr>
          <w:rFonts w:ascii="宋体" w:hAnsi="宋体"/>
          <w:sz w:val="24"/>
          <w:szCs w:val="20"/>
        </w:rPr>
      </w:pPr>
    </w:p>
    <w:p w:rsidR="003C51E7" w:rsidRPr="0015751E" w:rsidRDefault="006A174B">
      <w:pPr>
        <w:snapToGrid w:val="0"/>
        <w:spacing w:beforeLines="50" w:before="120" w:after="50"/>
        <w:jc w:val="center"/>
        <w:rPr>
          <w:rFonts w:ascii="宋体" w:hAnsi="宋体"/>
          <w:b/>
          <w:sz w:val="24"/>
        </w:rPr>
      </w:pPr>
      <w:r w:rsidRPr="0015751E">
        <w:rPr>
          <w:rFonts w:ascii="宋体" w:hAnsi="宋体" w:hint="eastAsia"/>
          <w:b/>
          <w:sz w:val="24"/>
        </w:rPr>
        <w:t>项目实施人员（主要从业人员及其技术资格）一览表</w:t>
      </w:r>
    </w:p>
    <w:p w:rsidR="003C51E7" w:rsidRPr="0015751E" w:rsidRDefault="006A174B">
      <w:pPr>
        <w:snapToGrid w:val="0"/>
        <w:spacing w:beforeLines="50" w:before="120" w:after="50" w:line="480" w:lineRule="auto"/>
        <w:rPr>
          <w:rFonts w:ascii="宋体" w:hAnsi="宋体"/>
          <w:sz w:val="24"/>
        </w:rPr>
      </w:pPr>
      <w:r w:rsidRPr="0015751E">
        <w:rPr>
          <w:rFonts w:ascii="宋体" w:hAnsi="宋体" w:hint="eastAsia"/>
          <w:bCs/>
          <w:sz w:val="24"/>
        </w:rPr>
        <w:t>项目名称：</w:t>
      </w:r>
    </w:p>
    <w:p w:rsidR="003C51E7" w:rsidRPr="0015751E" w:rsidRDefault="006A174B">
      <w:pPr>
        <w:snapToGrid w:val="0"/>
        <w:spacing w:beforeLines="50" w:before="120" w:after="50" w:line="480" w:lineRule="auto"/>
        <w:rPr>
          <w:rFonts w:ascii="宋体" w:hAnsi="宋体"/>
          <w:bCs/>
          <w:sz w:val="24"/>
        </w:rPr>
      </w:pPr>
      <w:r w:rsidRPr="0015751E">
        <w:rPr>
          <w:rFonts w:ascii="宋体" w:hAnsi="宋体" w:hint="eastAsia"/>
          <w:bCs/>
          <w:sz w:val="24"/>
        </w:rPr>
        <w:t>项目编号：</w:t>
      </w:r>
    </w:p>
    <w:tbl>
      <w:tblPr>
        <w:tblW w:w="9182"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
        <w:gridCol w:w="1560"/>
        <w:gridCol w:w="1701"/>
        <w:gridCol w:w="1842"/>
        <w:gridCol w:w="1560"/>
        <w:gridCol w:w="1701"/>
      </w:tblGrid>
      <w:tr w:rsidR="003C51E7" w:rsidRPr="0015751E">
        <w:tc>
          <w:tcPr>
            <w:tcW w:w="81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after="50" w:line="360" w:lineRule="auto"/>
              <w:jc w:val="center"/>
              <w:rPr>
                <w:rFonts w:ascii="宋体" w:hAnsi="宋体"/>
                <w:sz w:val="24"/>
              </w:rPr>
            </w:pPr>
            <w:r w:rsidRPr="0015751E">
              <w:rPr>
                <w:rFonts w:ascii="宋体" w:hAnsi="宋体" w:hint="eastAsia"/>
                <w:sz w:val="24"/>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after="50" w:line="360" w:lineRule="auto"/>
              <w:jc w:val="center"/>
              <w:rPr>
                <w:rFonts w:ascii="宋体" w:hAnsi="宋体"/>
                <w:sz w:val="24"/>
              </w:rPr>
            </w:pPr>
            <w:r w:rsidRPr="0015751E">
              <w:rPr>
                <w:rFonts w:ascii="宋体" w:hAnsi="宋体" w:hint="eastAsia"/>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after="50" w:line="360" w:lineRule="auto"/>
              <w:jc w:val="center"/>
              <w:rPr>
                <w:rFonts w:ascii="宋体" w:hAnsi="宋体"/>
                <w:sz w:val="24"/>
              </w:rPr>
            </w:pPr>
            <w:r w:rsidRPr="0015751E">
              <w:rPr>
                <w:rFonts w:ascii="宋体" w:hAnsi="宋体" w:hint="eastAsia"/>
                <w:sz w:val="24"/>
              </w:rPr>
              <w:t>职务</w:t>
            </w:r>
          </w:p>
        </w:tc>
        <w:tc>
          <w:tcPr>
            <w:tcW w:w="1842"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after="50" w:line="360" w:lineRule="auto"/>
              <w:jc w:val="center"/>
              <w:rPr>
                <w:rFonts w:ascii="宋体" w:hAnsi="宋体"/>
                <w:sz w:val="24"/>
              </w:rPr>
            </w:pPr>
            <w:r w:rsidRPr="0015751E">
              <w:rPr>
                <w:rFonts w:ascii="宋体" w:hAnsi="宋体" w:hint="eastAsia"/>
                <w:sz w:val="24"/>
              </w:rPr>
              <w:t>专业技术资格</w:t>
            </w:r>
          </w:p>
        </w:tc>
        <w:tc>
          <w:tcPr>
            <w:tcW w:w="1560"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after="50" w:line="360" w:lineRule="auto"/>
              <w:jc w:val="center"/>
              <w:rPr>
                <w:rFonts w:ascii="宋体" w:hAnsi="宋体"/>
                <w:sz w:val="24"/>
              </w:rPr>
            </w:pPr>
            <w:r w:rsidRPr="0015751E">
              <w:rPr>
                <w:rFonts w:ascii="宋体" w:hAnsi="宋体" w:hint="eastAsia"/>
                <w:sz w:val="24"/>
              </w:rPr>
              <w:t>证书编号</w:t>
            </w:r>
          </w:p>
        </w:tc>
        <w:tc>
          <w:tcPr>
            <w:tcW w:w="1701"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after="50" w:line="360" w:lineRule="auto"/>
              <w:jc w:val="center"/>
              <w:rPr>
                <w:rFonts w:ascii="宋体" w:hAnsi="宋体"/>
                <w:bCs/>
                <w:sz w:val="24"/>
              </w:rPr>
            </w:pPr>
            <w:r w:rsidRPr="0015751E">
              <w:rPr>
                <w:rFonts w:ascii="宋体" w:hAnsi="宋体" w:hint="eastAsia"/>
                <w:bCs/>
                <w:sz w:val="24"/>
              </w:rPr>
              <w:t>进入本单位工作开始时间</w:t>
            </w:r>
          </w:p>
        </w:tc>
      </w:tr>
      <w:tr w:rsidR="003C51E7" w:rsidRPr="0015751E">
        <w:tc>
          <w:tcPr>
            <w:tcW w:w="81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r>
      <w:tr w:rsidR="003C51E7" w:rsidRPr="0015751E">
        <w:tc>
          <w:tcPr>
            <w:tcW w:w="81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r>
      <w:tr w:rsidR="003C51E7" w:rsidRPr="0015751E">
        <w:tc>
          <w:tcPr>
            <w:tcW w:w="81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3C51E7" w:rsidRPr="0015751E" w:rsidRDefault="003C51E7">
            <w:pPr>
              <w:pStyle w:val="af2"/>
              <w:snapToGrid w:val="0"/>
              <w:spacing w:beforeLines="50" w:before="120" w:after="50" w:line="360" w:lineRule="auto"/>
              <w:ind w:left="5250"/>
              <w:rPr>
                <w:rFonts w:ascii="宋体" w:eastAsia="宋体" w:hAnsi="宋体"/>
                <w:kern w:val="2"/>
                <w:sz w:val="24"/>
                <w:szCs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r>
      <w:tr w:rsidR="003C51E7" w:rsidRPr="0015751E">
        <w:tc>
          <w:tcPr>
            <w:tcW w:w="81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r>
      <w:tr w:rsidR="003C51E7" w:rsidRPr="0015751E">
        <w:tc>
          <w:tcPr>
            <w:tcW w:w="81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r>
      <w:tr w:rsidR="003C51E7" w:rsidRPr="0015751E">
        <w:tc>
          <w:tcPr>
            <w:tcW w:w="81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r>
      <w:tr w:rsidR="003C51E7" w:rsidRPr="0015751E">
        <w:tc>
          <w:tcPr>
            <w:tcW w:w="81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r>
      <w:tr w:rsidR="003C51E7" w:rsidRPr="0015751E">
        <w:tc>
          <w:tcPr>
            <w:tcW w:w="81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r>
      <w:tr w:rsidR="003C51E7" w:rsidRPr="0015751E">
        <w:tc>
          <w:tcPr>
            <w:tcW w:w="81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after="50" w:line="360" w:lineRule="auto"/>
              <w:rPr>
                <w:rFonts w:ascii="宋体" w:hAnsi="宋体"/>
                <w:sz w:val="24"/>
              </w:rPr>
            </w:pPr>
          </w:p>
        </w:tc>
      </w:tr>
    </w:tbl>
    <w:p w:rsidR="003C51E7" w:rsidRPr="0015751E" w:rsidRDefault="003C51E7">
      <w:pPr>
        <w:snapToGrid w:val="0"/>
        <w:spacing w:beforeLines="50" w:before="120" w:after="50" w:line="480" w:lineRule="auto"/>
        <w:rPr>
          <w:rFonts w:ascii="宋体" w:hAnsi="宋体"/>
          <w:bCs/>
          <w:sz w:val="24"/>
        </w:rPr>
      </w:pPr>
    </w:p>
    <w:p w:rsidR="003C51E7" w:rsidRPr="0015751E" w:rsidRDefault="006A174B">
      <w:pPr>
        <w:snapToGrid w:val="0"/>
        <w:spacing w:before="50" w:afterLines="50" w:after="120"/>
        <w:jc w:val="left"/>
        <w:rPr>
          <w:rFonts w:ascii="宋体" w:hAnsi="宋体"/>
          <w:b/>
          <w:bCs/>
          <w:sz w:val="24"/>
        </w:rPr>
      </w:pPr>
      <w:r w:rsidRPr="0015751E">
        <w:rPr>
          <w:rFonts w:ascii="宋体" w:hAnsi="宋体" w:hint="eastAsia"/>
          <w:b/>
          <w:bCs/>
          <w:sz w:val="24"/>
        </w:rPr>
        <w:t>注：填写本表格时如不适合供应商的实际情况，可根据本表格式自行修订填写。</w:t>
      </w:r>
    </w:p>
    <w:p w:rsidR="003C51E7" w:rsidRPr="0015751E" w:rsidRDefault="003C51E7">
      <w:pPr>
        <w:snapToGrid w:val="0"/>
        <w:spacing w:before="50" w:afterLines="50" w:after="120" w:line="360" w:lineRule="auto"/>
        <w:jc w:val="left"/>
        <w:rPr>
          <w:rFonts w:ascii="宋体" w:hAnsi="宋体"/>
          <w:sz w:val="24"/>
          <w:szCs w:val="20"/>
        </w:rPr>
      </w:pPr>
    </w:p>
    <w:p w:rsidR="003C51E7" w:rsidRPr="0015751E" w:rsidRDefault="006A174B">
      <w:pPr>
        <w:snapToGrid w:val="0"/>
        <w:spacing w:before="50" w:after="50" w:line="360" w:lineRule="auto"/>
        <w:rPr>
          <w:rFonts w:ascii="宋体" w:hAnsi="宋体"/>
          <w:b/>
          <w:sz w:val="24"/>
          <w:szCs w:val="20"/>
        </w:rPr>
      </w:pPr>
      <w:r w:rsidRPr="0015751E">
        <w:rPr>
          <w:rFonts w:ascii="宋体" w:hAnsi="宋体" w:hint="eastAsia"/>
          <w:b/>
          <w:spacing w:val="20"/>
          <w:sz w:val="24"/>
        </w:rPr>
        <w:t xml:space="preserve">法定代表人签字（或盖章）：            供应商（盖章）：          </w:t>
      </w:r>
    </w:p>
    <w:p w:rsidR="003C51E7" w:rsidRPr="0015751E" w:rsidRDefault="003C51E7">
      <w:pPr>
        <w:pStyle w:val="af1"/>
        <w:snapToGrid w:val="0"/>
        <w:spacing w:beforeLines="0" w:afterLines="0" w:line="240" w:lineRule="auto"/>
        <w:rPr>
          <w:rFonts w:hAnsi="宋体"/>
          <w:b/>
        </w:rPr>
      </w:pPr>
    </w:p>
    <w:p w:rsidR="003C51E7" w:rsidRPr="0015751E" w:rsidRDefault="006A174B">
      <w:pPr>
        <w:pStyle w:val="af1"/>
        <w:snapToGrid w:val="0"/>
        <w:spacing w:beforeLines="0" w:afterLines="0" w:line="240" w:lineRule="auto"/>
        <w:rPr>
          <w:rFonts w:hAnsi="宋体"/>
          <w:b/>
        </w:rPr>
      </w:pPr>
      <w:r w:rsidRPr="0015751E">
        <w:rPr>
          <w:rFonts w:hAnsi="宋体" w:hint="eastAsia"/>
          <w:b/>
        </w:rPr>
        <w:t>日期:_____年___月___日</w:t>
      </w:r>
    </w:p>
    <w:p w:rsidR="003C51E7" w:rsidRPr="0015751E" w:rsidRDefault="003C51E7">
      <w:pPr>
        <w:pStyle w:val="af1"/>
        <w:snapToGrid w:val="0"/>
        <w:spacing w:beforeLines="0" w:afterLines="0" w:line="240" w:lineRule="auto"/>
        <w:rPr>
          <w:rFonts w:hAnsi="宋体"/>
        </w:rPr>
      </w:pPr>
    </w:p>
    <w:p w:rsidR="003C51E7" w:rsidRPr="0015751E" w:rsidRDefault="003C51E7">
      <w:pPr>
        <w:pStyle w:val="af1"/>
        <w:snapToGrid w:val="0"/>
        <w:spacing w:beforeLines="0" w:afterLines="0" w:line="240" w:lineRule="auto"/>
        <w:rPr>
          <w:rFonts w:hAnsi="宋体"/>
        </w:rPr>
      </w:pPr>
    </w:p>
    <w:p w:rsidR="003C51E7" w:rsidRPr="0015751E" w:rsidRDefault="003C51E7">
      <w:pPr>
        <w:pStyle w:val="af1"/>
        <w:snapToGrid w:val="0"/>
        <w:spacing w:beforeLines="0" w:afterLines="0" w:line="240" w:lineRule="auto"/>
        <w:rPr>
          <w:rFonts w:hAnsi="宋体"/>
        </w:rPr>
        <w:sectPr w:rsidR="003C51E7" w:rsidRPr="0015751E">
          <w:pgSz w:w="11906" w:h="16838"/>
          <w:pgMar w:top="1021" w:right="1588" w:bottom="851" w:left="1588" w:header="567" w:footer="454" w:gutter="0"/>
          <w:cols w:space="720"/>
          <w:docGrid w:linePitch="286"/>
        </w:sectPr>
      </w:pPr>
    </w:p>
    <w:p w:rsidR="003C51E7" w:rsidRPr="0015751E" w:rsidRDefault="006A174B">
      <w:pPr>
        <w:snapToGrid w:val="0"/>
        <w:spacing w:before="50" w:afterLines="50" w:after="120"/>
        <w:ind w:firstLineChars="150" w:firstLine="360"/>
        <w:jc w:val="left"/>
        <w:rPr>
          <w:rFonts w:ascii="宋体" w:hAnsi="宋体"/>
          <w:sz w:val="24"/>
        </w:rPr>
      </w:pPr>
      <w:r w:rsidRPr="0015751E">
        <w:rPr>
          <w:rFonts w:ascii="宋体" w:hAnsi="宋体"/>
          <w:sz w:val="24"/>
        </w:rPr>
        <w:lastRenderedPageBreak/>
        <w:t>12</w:t>
      </w:r>
      <w:r w:rsidRPr="0015751E">
        <w:rPr>
          <w:rFonts w:ascii="宋体" w:hAnsi="宋体" w:hint="eastAsia"/>
          <w:sz w:val="24"/>
        </w:rPr>
        <w:t>.供应商类似合同案例一览表格式：</w:t>
      </w:r>
    </w:p>
    <w:p w:rsidR="003C51E7" w:rsidRPr="0015751E" w:rsidRDefault="006A174B">
      <w:pPr>
        <w:snapToGrid w:val="0"/>
        <w:spacing w:before="50" w:afterLines="50" w:after="120"/>
        <w:jc w:val="center"/>
        <w:rPr>
          <w:rFonts w:ascii="宋体" w:hAnsi="宋体"/>
          <w:b/>
          <w:sz w:val="24"/>
        </w:rPr>
      </w:pPr>
      <w:r w:rsidRPr="0015751E">
        <w:rPr>
          <w:rFonts w:ascii="宋体" w:hAnsi="宋体" w:hint="eastAsia"/>
          <w:b/>
          <w:sz w:val="24"/>
        </w:rPr>
        <w:t>供应商类似合同案例一览表</w:t>
      </w:r>
    </w:p>
    <w:p w:rsidR="003C51E7" w:rsidRPr="0015751E" w:rsidRDefault="003C51E7">
      <w:pPr>
        <w:snapToGrid w:val="0"/>
        <w:spacing w:beforeLines="50" w:before="120" w:after="50" w:line="480" w:lineRule="auto"/>
        <w:ind w:firstLineChars="445" w:firstLine="1068"/>
        <w:rPr>
          <w:rFonts w:ascii="宋体" w:hAnsi="宋体"/>
          <w:bCs/>
          <w:sz w:val="24"/>
        </w:rPr>
      </w:pPr>
    </w:p>
    <w:p w:rsidR="003C51E7" w:rsidRPr="0015751E" w:rsidRDefault="006A174B">
      <w:pPr>
        <w:snapToGrid w:val="0"/>
        <w:spacing w:beforeLines="50" w:before="120" w:after="50" w:line="480" w:lineRule="auto"/>
        <w:ind w:firstLineChars="445" w:firstLine="1068"/>
        <w:rPr>
          <w:rFonts w:ascii="宋体" w:hAnsi="宋体"/>
          <w:bCs/>
          <w:sz w:val="24"/>
          <w:szCs w:val="20"/>
        </w:rPr>
      </w:pPr>
      <w:r w:rsidRPr="0015751E">
        <w:rPr>
          <w:rFonts w:ascii="宋体" w:hAnsi="宋体" w:hint="eastAsia"/>
          <w:bCs/>
          <w:sz w:val="24"/>
        </w:rPr>
        <w:t xml:space="preserve">项目名称：                                            </w:t>
      </w:r>
      <w:r w:rsidRPr="0015751E">
        <w:rPr>
          <w:rFonts w:ascii="宋体" w:hAnsi="宋体" w:hint="eastAsia"/>
          <w:sz w:val="24"/>
        </w:rPr>
        <w:t>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33"/>
        <w:gridCol w:w="2835"/>
        <w:gridCol w:w="2003"/>
        <w:gridCol w:w="1843"/>
        <w:gridCol w:w="1764"/>
        <w:gridCol w:w="1921"/>
        <w:gridCol w:w="1399"/>
      </w:tblGrid>
      <w:tr w:rsidR="003C51E7" w:rsidRPr="0015751E">
        <w:trPr>
          <w:cantSplit/>
          <w:trHeight w:val="925"/>
          <w:jc w:val="center"/>
        </w:trPr>
        <w:tc>
          <w:tcPr>
            <w:tcW w:w="2433"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360" w:lineRule="auto"/>
              <w:jc w:val="center"/>
              <w:rPr>
                <w:rFonts w:ascii="宋体" w:hAnsi="宋体"/>
                <w:sz w:val="24"/>
              </w:rPr>
            </w:pPr>
            <w:r w:rsidRPr="0015751E">
              <w:rPr>
                <w:rFonts w:ascii="宋体" w:hAnsi="宋体" w:hint="eastAsia"/>
                <w:sz w:val="24"/>
              </w:rPr>
              <w:t>采购单位名称</w:t>
            </w:r>
          </w:p>
        </w:tc>
        <w:tc>
          <w:tcPr>
            <w:tcW w:w="2835"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360" w:lineRule="auto"/>
              <w:jc w:val="center"/>
              <w:rPr>
                <w:rFonts w:ascii="宋体" w:hAnsi="宋体"/>
                <w:sz w:val="24"/>
              </w:rPr>
            </w:pPr>
            <w:r w:rsidRPr="0015751E">
              <w:rPr>
                <w:rFonts w:ascii="宋体" w:hAnsi="宋体" w:hint="eastAsia"/>
                <w:sz w:val="24"/>
              </w:rPr>
              <w:t>项目名称</w:t>
            </w:r>
          </w:p>
        </w:tc>
        <w:tc>
          <w:tcPr>
            <w:tcW w:w="2003"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360" w:lineRule="auto"/>
              <w:jc w:val="center"/>
              <w:rPr>
                <w:rFonts w:ascii="宋体" w:hAnsi="宋体"/>
                <w:sz w:val="24"/>
              </w:rPr>
            </w:pPr>
            <w:r w:rsidRPr="0015751E">
              <w:rPr>
                <w:rFonts w:ascii="宋体" w:hAnsi="宋体" w:hint="eastAsia"/>
                <w:sz w:val="24"/>
              </w:rPr>
              <w:t>合同金额</w:t>
            </w:r>
          </w:p>
          <w:p w:rsidR="003C51E7" w:rsidRPr="0015751E" w:rsidRDefault="006A174B">
            <w:pPr>
              <w:snapToGrid w:val="0"/>
              <w:spacing w:line="360" w:lineRule="auto"/>
              <w:jc w:val="center"/>
              <w:rPr>
                <w:rFonts w:ascii="宋体" w:hAnsi="宋体"/>
                <w:sz w:val="24"/>
              </w:rPr>
            </w:pPr>
            <w:r w:rsidRPr="0015751E">
              <w:rPr>
                <w:rFonts w:ascii="宋体" w:hAnsi="宋体" w:hint="eastAsia"/>
                <w:sz w:val="24"/>
              </w:rPr>
              <w:t>（万元）</w:t>
            </w:r>
          </w:p>
        </w:tc>
        <w:tc>
          <w:tcPr>
            <w:tcW w:w="1843" w:type="dxa"/>
            <w:tcBorders>
              <w:top w:val="single" w:sz="4" w:space="0" w:color="auto"/>
              <w:left w:val="single" w:sz="4" w:space="0" w:color="auto"/>
              <w:right w:val="single" w:sz="4" w:space="0" w:color="auto"/>
            </w:tcBorders>
            <w:vAlign w:val="center"/>
          </w:tcPr>
          <w:p w:rsidR="003C51E7" w:rsidRPr="0015751E" w:rsidRDefault="006A174B">
            <w:pPr>
              <w:snapToGrid w:val="0"/>
              <w:spacing w:line="360" w:lineRule="auto"/>
              <w:jc w:val="center"/>
              <w:rPr>
                <w:rFonts w:ascii="宋体" w:hAnsi="宋体"/>
                <w:sz w:val="24"/>
              </w:rPr>
            </w:pPr>
            <w:r w:rsidRPr="0015751E">
              <w:rPr>
                <w:rFonts w:ascii="宋体" w:hAnsi="宋体" w:hint="eastAsia"/>
                <w:sz w:val="24"/>
              </w:rPr>
              <w:t>合同签订时间</w:t>
            </w:r>
          </w:p>
        </w:tc>
        <w:tc>
          <w:tcPr>
            <w:tcW w:w="1764"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240" w:lineRule="exact"/>
              <w:rPr>
                <w:rFonts w:ascii="宋体" w:hAnsi="宋体"/>
                <w:sz w:val="24"/>
              </w:rPr>
            </w:pPr>
            <w:r w:rsidRPr="0015751E">
              <w:rPr>
                <w:rFonts w:ascii="宋体" w:hAnsi="宋体" w:hint="eastAsia"/>
                <w:sz w:val="24"/>
              </w:rPr>
              <w:t>合同完成时间</w:t>
            </w:r>
          </w:p>
        </w:tc>
        <w:tc>
          <w:tcPr>
            <w:tcW w:w="1921"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line="360" w:lineRule="exact"/>
              <w:jc w:val="center"/>
              <w:rPr>
                <w:rFonts w:ascii="宋体" w:hAnsi="宋体"/>
                <w:sz w:val="24"/>
              </w:rPr>
            </w:pPr>
            <w:r w:rsidRPr="0015751E">
              <w:rPr>
                <w:rFonts w:ascii="宋体" w:hAnsi="宋体" w:hint="eastAsia"/>
                <w:sz w:val="24"/>
              </w:rPr>
              <w:t>采购单位联系人</w:t>
            </w:r>
          </w:p>
        </w:tc>
        <w:tc>
          <w:tcPr>
            <w:tcW w:w="1399"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widowControl/>
              <w:spacing w:line="360" w:lineRule="exact"/>
              <w:jc w:val="left"/>
              <w:rPr>
                <w:rFonts w:ascii="宋体" w:hAnsi="宋体"/>
                <w:sz w:val="24"/>
              </w:rPr>
            </w:pPr>
            <w:r w:rsidRPr="0015751E">
              <w:rPr>
                <w:rFonts w:ascii="宋体" w:hAnsi="宋体" w:hint="eastAsia"/>
                <w:sz w:val="24"/>
              </w:rPr>
              <w:t>联系电话</w:t>
            </w:r>
          </w:p>
        </w:tc>
      </w:tr>
      <w:tr w:rsidR="003C51E7" w:rsidRPr="0015751E">
        <w:trPr>
          <w:trHeight w:val="649"/>
          <w:jc w:val="center"/>
        </w:trPr>
        <w:tc>
          <w:tcPr>
            <w:tcW w:w="243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line="240" w:lineRule="exact"/>
              <w:jc w:val="left"/>
              <w:rPr>
                <w:rFonts w:ascii="宋体" w:hAnsi="宋体"/>
                <w:sz w:val="24"/>
              </w:rPr>
            </w:pPr>
          </w:p>
        </w:tc>
        <w:tc>
          <w:tcPr>
            <w:tcW w:w="283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line="240" w:lineRule="exact"/>
              <w:jc w:val="left"/>
              <w:rPr>
                <w:rFonts w:ascii="宋体" w:hAnsi="宋体"/>
                <w:sz w:val="24"/>
              </w:rPr>
            </w:pPr>
          </w:p>
        </w:tc>
        <w:tc>
          <w:tcPr>
            <w:tcW w:w="200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line="240" w:lineRule="exact"/>
              <w:jc w:val="lef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line="240" w:lineRule="exact"/>
              <w:jc w:val="left"/>
              <w:rPr>
                <w:rFonts w:ascii="宋体" w:hAnsi="宋体"/>
                <w:sz w:val="24"/>
              </w:rPr>
            </w:pPr>
          </w:p>
        </w:tc>
        <w:tc>
          <w:tcPr>
            <w:tcW w:w="176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line="240" w:lineRule="exact"/>
              <w:jc w:val="left"/>
              <w:rPr>
                <w:rFonts w:ascii="宋体" w:hAnsi="宋体"/>
                <w:sz w:val="24"/>
              </w:rPr>
            </w:pPr>
          </w:p>
        </w:tc>
        <w:tc>
          <w:tcPr>
            <w:tcW w:w="192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line="240" w:lineRule="exact"/>
              <w:jc w:val="left"/>
              <w:rPr>
                <w:rFonts w:ascii="宋体" w:hAnsi="宋体"/>
                <w:sz w:val="24"/>
              </w:rPr>
            </w:pPr>
          </w:p>
        </w:tc>
        <w:tc>
          <w:tcPr>
            <w:tcW w:w="1399"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line="240" w:lineRule="exact"/>
              <w:jc w:val="left"/>
              <w:rPr>
                <w:rFonts w:ascii="宋体" w:hAnsi="宋体"/>
                <w:sz w:val="24"/>
              </w:rPr>
            </w:pPr>
          </w:p>
        </w:tc>
      </w:tr>
      <w:tr w:rsidR="003C51E7" w:rsidRPr="0015751E">
        <w:trPr>
          <w:jc w:val="center"/>
        </w:trPr>
        <w:tc>
          <w:tcPr>
            <w:tcW w:w="243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r>
      <w:tr w:rsidR="003C51E7" w:rsidRPr="0015751E">
        <w:trPr>
          <w:trHeight w:val="710"/>
          <w:jc w:val="center"/>
        </w:trPr>
        <w:tc>
          <w:tcPr>
            <w:tcW w:w="243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r>
      <w:tr w:rsidR="003C51E7" w:rsidRPr="0015751E">
        <w:trPr>
          <w:jc w:val="center"/>
        </w:trPr>
        <w:tc>
          <w:tcPr>
            <w:tcW w:w="243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r>
      <w:tr w:rsidR="003C51E7" w:rsidRPr="0015751E">
        <w:trPr>
          <w:jc w:val="center"/>
        </w:trPr>
        <w:tc>
          <w:tcPr>
            <w:tcW w:w="243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283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200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76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92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c>
          <w:tcPr>
            <w:tcW w:w="1399"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400" w:lineRule="exact"/>
              <w:jc w:val="left"/>
              <w:rPr>
                <w:rFonts w:ascii="宋体" w:hAnsi="宋体"/>
                <w:sz w:val="24"/>
                <w:szCs w:val="20"/>
              </w:rPr>
            </w:pPr>
          </w:p>
        </w:tc>
      </w:tr>
    </w:tbl>
    <w:p w:rsidR="003C51E7" w:rsidRPr="0015751E" w:rsidRDefault="006A174B">
      <w:pPr>
        <w:pStyle w:val="a6"/>
        <w:snapToGrid w:val="0"/>
        <w:ind w:firstLineChars="400" w:firstLine="960"/>
        <w:rPr>
          <w:rFonts w:ascii="宋体" w:eastAsia="宋体" w:hAnsi="宋体"/>
          <w:sz w:val="24"/>
          <w:szCs w:val="24"/>
        </w:rPr>
      </w:pPr>
      <w:r w:rsidRPr="0015751E">
        <w:rPr>
          <w:rFonts w:ascii="宋体" w:eastAsia="宋体" w:hAnsi="宋体" w:hint="eastAsia"/>
          <w:sz w:val="24"/>
          <w:szCs w:val="24"/>
        </w:rPr>
        <w:t xml:space="preserve"> </w:t>
      </w:r>
    </w:p>
    <w:p w:rsidR="003C51E7" w:rsidRPr="0015751E" w:rsidRDefault="003C51E7">
      <w:pPr>
        <w:pStyle w:val="a6"/>
        <w:snapToGrid w:val="0"/>
        <w:ind w:firstLineChars="150" w:firstLine="360"/>
        <w:rPr>
          <w:rFonts w:ascii="宋体" w:eastAsia="宋体" w:hAnsi="宋体"/>
          <w:sz w:val="24"/>
          <w:szCs w:val="24"/>
        </w:rPr>
      </w:pPr>
    </w:p>
    <w:p w:rsidR="003C51E7" w:rsidRPr="0015751E" w:rsidRDefault="006A174B">
      <w:pPr>
        <w:pStyle w:val="a6"/>
        <w:snapToGrid w:val="0"/>
        <w:ind w:firstLineChars="200" w:firstLine="482"/>
        <w:rPr>
          <w:rFonts w:ascii="宋体" w:eastAsia="宋体" w:hAnsi="宋体"/>
          <w:b/>
          <w:sz w:val="24"/>
          <w:szCs w:val="24"/>
        </w:rPr>
      </w:pPr>
      <w:r w:rsidRPr="0015751E">
        <w:rPr>
          <w:rFonts w:ascii="宋体" w:eastAsia="宋体" w:hAnsi="宋体" w:hint="eastAsia"/>
          <w:b/>
          <w:sz w:val="24"/>
          <w:szCs w:val="24"/>
        </w:rPr>
        <w:t>法定代表人签字（或盖章）：                            供应商（盖章）：                    日期:_____年___月___日</w:t>
      </w:r>
    </w:p>
    <w:p w:rsidR="003C51E7" w:rsidRPr="0015751E" w:rsidRDefault="003C51E7">
      <w:pPr>
        <w:pStyle w:val="a6"/>
        <w:snapToGrid w:val="0"/>
        <w:rPr>
          <w:rFonts w:ascii="宋体" w:eastAsia="宋体" w:hAnsi="宋体"/>
          <w:sz w:val="24"/>
          <w:szCs w:val="24"/>
        </w:rPr>
      </w:pPr>
    </w:p>
    <w:p w:rsidR="003C51E7" w:rsidRPr="0015751E" w:rsidRDefault="003C51E7">
      <w:pPr>
        <w:sectPr w:rsidR="003C51E7" w:rsidRPr="0015751E">
          <w:pgSz w:w="16838" w:h="11906" w:orient="landscape"/>
          <w:pgMar w:top="1588" w:right="1021" w:bottom="1588" w:left="851" w:header="851" w:footer="851" w:gutter="0"/>
          <w:cols w:space="720"/>
        </w:sectPr>
      </w:pPr>
    </w:p>
    <w:p w:rsidR="003C51E7" w:rsidRPr="0015751E" w:rsidRDefault="006A174B">
      <w:pPr>
        <w:snapToGrid w:val="0"/>
        <w:spacing w:before="50" w:afterLines="50" w:after="120"/>
        <w:jc w:val="left"/>
        <w:rPr>
          <w:rFonts w:ascii="宋体" w:hAnsi="宋体"/>
          <w:sz w:val="24"/>
          <w:szCs w:val="20"/>
        </w:rPr>
      </w:pPr>
      <w:r w:rsidRPr="0015751E">
        <w:rPr>
          <w:rFonts w:ascii="宋体" w:hAnsi="宋体"/>
          <w:sz w:val="24"/>
        </w:rPr>
        <w:lastRenderedPageBreak/>
        <w:t>13</w:t>
      </w:r>
      <w:r w:rsidRPr="0015751E">
        <w:rPr>
          <w:rFonts w:ascii="宋体" w:hAnsi="宋体" w:hint="eastAsia"/>
          <w:sz w:val="24"/>
        </w:rPr>
        <w:t>.售后服务网点情况表格式：</w:t>
      </w:r>
    </w:p>
    <w:p w:rsidR="003C51E7" w:rsidRPr="0015751E" w:rsidRDefault="006A174B">
      <w:pPr>
        <w:snapToGrid w:val="0"/>
        <w:spacing w:before="50" w:afterLines="50" w:after="120"/>
        <w:jc w:val="left"/>
        <w:rPr>
          <w:rFonts w:ascii="宋体" w:hAnsi="宋体"/>
          <w:sz w:val="24"/>
          <w:szCs w:val="20"/>
        </w:rPr>
      </w:pPr>
      <w:r w:rsidRPr="0015751E">
        <w:rPr>
          <w:rFonts w:ascii="宋体" w:hAnsi="宋体" w:hint="eastAsia"/>
          <w:sz w:val="24"/>
          <w:szCs w:val="20"/>
        </w:rPr>
        <w:t xml:space="preserve"> </w:t>
      </w:r>
    </w:p>
    <w:p w:rsidR="003C51E7" w:rsidRPr="0015751E" w:rsidRDefault="003C51E7">
      <w:pPr>
        <w:pStyle w:val="afa"/>
        <w:snapToGrid w:val="0"/>
        <w:ind w:left="480" w:hanging="480"/>
        <w:rPr>
          <w:rFonts w:ascii="宋体" w:hAnsi="宋体"/>
          <w:sz w:val="24"/>
        </w:rPr>
      </w:pPr>
    </w:p>
    <w:p w:rsidR="003C51E7" w:rsidRPr="0015751E" w:rsidRDefault="006A174B">
      <w:pPr>
        <w:pStyle w:val="afa"/>
        <w:snapToGrid w:val="0"/>
        <w:ind w:left="482" w:hanging="482"/>
        <w:jc w:val="center"/>
        <w:rPr>
          <w:rFonts w:ascii="宋体" w:hAnsi="宋体"/>
          <w:b/>
          <w:sz w:val="24"/>
        </w:rPr>
      </w:pPr>
      <w:r w:rsidRPr="0015751E">
        <w:rPr>
          <w:rFonts w:ascii="宋体" w:hAnsi="宋体" w:hint="eastAsia"/>
          <w:b/>
          <w:sz w:val="24"/>
        </w:rPr>
        <w:t>售后服务网点情况表</w:t>
      </w:r>
    </w:p>
    <w:p w:rsidR="003C51E7" w:rsidRPr="0015751E" w:rsidRDefault="003C51E7">
      <w:pPr>
        <w:snapToGrid w:val="0"/>
        <w:spacing w:beforeLines="50" w:before="120" w:after="50" w:line="360" w:lineRule="auto"/>
        <w:jc w:val="center"/>
        <w:rPr>
          <w:rFonts w:ascii="宋体" w:hAnsi="宋体"/>
          <w:bCs/>
          <w:sz w:val="24"/>
        </w:rPr>
      </w:pPr>
    </w:p>
    <w:p w:rsidR="003C51E7" w:rsidRPr="0015751E" w:rsidRDefault="006A174B">
      <w:pPr>
        <w:snapToGrid w:val="0"/>
        <w:spacing w:beforeLines="50" w:before="120" w:after="50" w:line="480" w:lineRule="auto"/>
        <w:rPr>
          <w:rFonts w:ascii="宋体" w:hAnsi="宋体"/>
          <w:bCs/>
          <w:sz w:val="24"/>
          <w:szCs w:val="20"/>
        </w:rPr>
      </w:pPr>
      <w:r w:rsidRPr="0015751E">
        <w:rPr>
          <w:rFonts w:ascii="宋体" w:hAnsi="宋体" w:hint="eastAsia"/>
          <w:bCs/>
          <w:sz w:val="24"/>
        </w:rPr>
        <w:t>项目名称：</w:t>
      </w:r>
    </w:p>
    <w:p w:rsidR="003C51E7" w:rsidRPr="0015751E" w:rsidRDefault="006A174B">
      <w:pPr>
        <w:snapToGrid w:val="0"/>
        <w:spacing w:beforeLines="50" w:before="120" w:after="50" w:line="480" w:lineRule="auto"/>
        <w:rPr>
          <w:rFonts w:ascii="宋体" w:hAnsi="宋体"/>
          <w:b/>
          <w:sz w:val="24"/>
        </w:rPr>
      </w:pPr>
      <w:r w:rsidRPr="0015751E">
        <w:rPr>
          <w:rFonts w:ascii="宋体" w:hAnsi="宋体" w:hint="eastAsia"/>
          <w:sz w:val="24"/>
        </w:rPr>
        <w:t>项目编号：</w:t>
      </w:r>
    </w:p>
    <w:tbl>
      <w:tblPr>
        <w:tblpPr w:leftFromText="180" w:rightFromText="180" w:vertAnchor="text" w:horzAnchor="margin" w:tblpY="66"/>
        <w:tblW w:w="93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1622"/>
        <w:gridCol w:w="540"/>
        <w:gridCol w:w="1326"/>
        <w:gridCol w:w="888"/>
        <w:gridCol w:w="2162"/>
        <w:gridCol w:w="1080"/>
      </w:tblGrid>
      <w:tr w:rsidR="003C51E7" w:rsidRPr="0015751E">
        <w:trPr>
          <w:cantSplit/>
        </w:trPr>
        <w:tc>
          <w:tcPr>
            <w:tcW w:w="1726" w:type="dxa"/>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left"/>
              <w:rPr>
                <w:rFonts w:ascii="宋体" w:hAnsi="宋体"/>
                <w:sz w:val="24"/>
                <w:szCs w:val="20"/>
              </w:rPr>
            </w:pPr>
            <w:r w:rsidRPr="0015751E">
              <w:rPr>
                <w:rFonts w:ascii="宋体" w:hAnsi="宋体" w:hint="eastAsia"/>
                <w:sz w:val="24"/>
              </w:rPr>
              <w:t>服务网点名称</w:t>
            </w:r>
          </w:p>
        </w:tc>
        <w:tc>
          <w:tcPr>
            <w:tcW w:w="6538" w:type="dxa"/>
            <w:gridSpan w:val="5"/>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center"/>
              <w:rPr>
                <w:rFonts w:ascii="宋体" w:hAnsi="宋体"/>
                <w:sz w:val="24"/>
                <w:szCs w:val="20"/>
              </w:rPr>
            </w:pPr>
            <w:r w:rsidRPr="0015751E">
              <w:rPr>
                <w:rFonts w:ascii="宋体" w:hAnsi="宋体" w:hint="eastAsia"/>
                <w:sz w:val="24"/>
              </w:rPr>
              <w:t>响应文件页码</w:t>
            </w:r>
          </w:p>
        </w:tc>
      </w:tr>
      <w:tr w:rsidR="003C51E7" w:rsidRPr="0015751E">
        <w:trPr>
          <w:cantSplit/>
        </w:trPr>
        <w:tc>
          <w:tcPr>
            <w:tcW w:w="1726" w:type="dxa"/>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left"/>
              <w:rPr>
                <w:rFonts w:ascii="宋体" w:hAnsi="宋体"/>
                <w:sz w:val="24"/>
                <w:szCs w:val="20"/>
              </w:rPr>
            </w:pPr>
            <w:r w:rsidRPr="0015751E">
              <w:rPr>
                <w:rFonts w:ascii="宋体" w:hAnsi="宋体" w:hint="eastAsia"/>
                <w:sz w:val="24"/>
              </w:rPr>
              <w:t>地址</w:t>
            </w:r>
          </w:p>
        </w:tc>
        <w:tc>
          <w:tcPr>
            <w:tcW w:w="6538" w:type="dxa"/>
            <w:gridSpan w:val="5"/>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C51E7" w:rsidRPr="0015751E" w:rsidRDefault="003C51E7">
            <w:pPr>
              <w:widowControl/>
              <w:spacing w:line="360" w:lineRule="auto"/>
              <w:jc w:val="left"/>
              <w:rPr>
                <w:rFonts w:ascii="宋体" w:hAnsi="宋体"/>
                <w:sz w:val="24"/>
                <w:szCs w:val="20"/>
              </w:rPr>
            </w:pPr>
          </w:p>
        </w:tc>
      </w:tr>
      <w:tr w:rsidR="003C51E7" w:rsidRPr="0015751E">
        <w:tc>
          <w:tcPr>
            <w:tcW w:w="1726" w:type="dxa"/>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left"/>
              <w:rPr>
                <w:rFonts w:ascii="宋体" w:hAnsi="宋体"/>
                <w:sz w:val="24"/>
                <w:szCs w:val="20"/>
              </w:rPr>
            </w:pPr>
            <w:r w:rsidRPr="0015751E">
              <w:rPr>
                <w:rFonts w:ascii="宋体" w:hAnsi="宋体" w:hint="eastAsia"/>
                <w:sz w:val="24"/>
              </w:rPr>
              <w:t>注册资本金</w:t>
            </w:r>
          </w:p>
        </w:tc>
        <w:tc>
          <w:tcPr>
            <w:tcW w:w="162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left"/>
              <w:rPr>
                <w:rFonts w:ascii="宋体" w:hAnsi="宋体"/>
                <w:sz w:val="24"/>
                <w:szCs w:val="20"/>
              </w:rPr>
            </w:pPr>
            <w:r w:rsidRPr="0015751E">
              <w:rPr>
                <w:rFonts w:ascii="宋体" w:hAnsi="宋体" w:hint="eastAsia"/>
                <w:sz w:val="24"/>
              </w:rPr>
              <w:t>其中：供应商出资比例</w:t>
            </w:r>
          </w:p>
        </w:tc>
        <w:tc>
          <w:tcPr>
            <w:tcW w:w="216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r>
      <w:tr w:rsidR="003C51E7" w:rsidRPr="0015751E">
        <w:tc>
          <w:tcPr>
            <w:tcW w:w="1726" w:type="dxa"/>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left"/>
              <w:rPr>
                <w:rFonts w:ascii="宋体" w:hAnsi="宋体"/>
                <w:sz w:val="24"/>
                <w:szCs w:val="20"/>
              </w:rPr>
            </w:pPr>
            <w:r w:rsidRPr="0015751E">
              <w:rPr>
                <w:rFonts w:ascii="宋体" w:hAnsi="宋体" w:hint="eastAsia"/>
                <w:sz w:val="24"/>
              </w:rPr>
              <w:t>员工总人数</w:t>
            </w:r>
          </w:p>
        </w:tc>
        <w:tc>
          <w:tcPr>
            <w:tcW w:w="162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2754" w:type="dxa"/>
            <w:gridSpan w:val="3"/>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ind w:left="120"/>
              <w:jc w:val="left"/>
              <w:rPr>
                <w:rFonts w:ascii="宋体" w:hAnsi="宋体"/>
                <w:sz w:val="24"/>
                <w:szCs w:val="20"/>
              </w:rPr>
            </w:pPr>
            <w:r w:rsidRPr="0015751E">
              <w:rPr>
                <w:rFonts w:ascii="宋体" w:hAnsi="宋体" w:hint="eastAsia"/>
                <w:sz w:val="24"/>
              </w:rPr>
              <w:t>其中：技术人员数</w:t>
            </w:r>
          </w:p>
        </w:tc>
        <w:tc>
          <w:tcPr>
            <w:tcW w:w="2162"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r>
      <w:tr w:rsidR="003C51E7" w:rsidRPr="0015751E">
        <w:tc>
          <w:tcPr>
            <w:tcW w:w="1726" w:type="dxa"/>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left"/>
              <w:rPr>
                <w:rFonts w:ascii="宋体" w:hAnsi="宋体"/>
                <w:sz w:val="24"/>
                <w:szCs w:val="20"/>
              </w:rPr>
            </w:pPr>
            <w:r w:rsidRPr="0015751E">
              <w:rPr>
                <w:rFonts w:ascii="宋体" w:hAnsi="宋体" w:hint="eastAsia"/>
                <w:sz w:val="24"/>
                <w:szCs w:val="20"/>
              </w:rPr>
              <w:t>设立日期</w:t>
            </w:r>
          </w:p>
        </w:tc>
        <w:tc>
          <w:tcPr>
            <w:tcW w:w="6538" w:type="dxa"/>
            <w:gridSpan w:val="5"/>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r>
      <w:tr w:rsidR="003C51E7" w:rsidRPr="0015751E">
        <w:tc>
          <w:tcPr>
            <w:tcW w:w="1726" w:type="dxa"/>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left"/>
              <w:rPr>
                <w:rFonts w:ascii="宋体" w:hAnsi="宋体"/>
                <w:sz w:val="24"/>
                <w:szCs w:val="20"/>
              </w:rPr>
            </w:pPr>
            <w:r w:rsidRPr="0015751E">
              <w:rPr>
                <w:rFonts w:ascii="宋体" w:hAnsi="宋体" w:hint="eastAsia"/>
                <w:sz w:val="24"/>
              </w:rPr>
              <w:t>售后服务内容</w:t>
            </w:r>
          </w:p>
        </w:tc>
        <w:tc>
          <w:tcPr>
            <w:tcW w:w="6538" w:type="dxa"/>
            <w:gridSpan w:val="5"/>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r>
      <w:tr w:rsidR="003C51E7" w:rsidRPr="0015751E">
        <w:tc>
          <w:tcPr>
            <w:tcW w:w="1726" w:type="dxa"/>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left"/>
              <w:rPr>
                <w:rFonts w:ascii="宋体" w:hAnsi="宋体"/>
                <w:sz w:val="24"/>
                <w:szCs w:val="20"/>
              </w:rPr>
            </w:pPr>
            <w:r w:rsidRPr="0015751E">
              <w:rPr>
                <w:rFonts w:ascii="宋体" w:hAnsi="宋体" w:hint="eastAsia"/>
                <w:sz w:val="24"/>
              </w:rPr>
              <w:t>服务承诺</w:t>
            </w:r>
          </w:p>
        </w:tc>
        <w:tc>
          <w:tcPr>
            <w:tcW w:w="6538" w:type="dxa"/>
            <w:gridSpan w:val="5"/>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r>
      <w:tr w:rsidR="003C51E7" w:rsidRPr="0015751E">
        <w:tc>
          <w:tcPr>
            <w:tcW w:w="1726" w:type="dxa"/>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left"/>
              <w:rPr>
                <w:rFonts w:ascii="宋体" w:hAnsi="宋体"/>
                <w:sz w:val="24"/>
                <w:szCs w:val="20"/>
              </w:rPr>
            </w:pPr>
            <w:r w:rsidRPr="0015751E">
              <w:rPr>
                <w:rFonts w:ascii="宋体" w:hAnsi="宋体" w:hint="eastAsia"/>
                <w:sz w:val="24"/>
              </w:rPr>
              <w:t>业务咨询电话</w:t>
            </w:r>
          </w:p>
        </w:tc>
        <w:tc>
          <w:tcPr>
            <w:tcW w:w="2162" w:type="dxa"/>
            <w:gridSpan w:val="2"/>
            <w:tcBorders>
              <w:top w:val="single" w:sz="4" w:space="0" w:color="auto"/>
              <w:left w:val="single" w:sz="4" w:space="0" w:color="auto"/>
              <w:bottom w:val="single" w:sz="4" w:space="0" w:color="auto"/>
              <w:right w:val="single" w:sz="2"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326" w:type="dxa"/>
            <w:tcBorders>
              <w:top w:val="single" w:sz="4" w:space="0" w:color="auto"/>
              <w:left w:val="single" w:sz="2" w:space="0" w:color="auto"/>
              <w:bottom w:val="single" w:sz="4" w:space="0" w:color="auto"/>
              <w:right w:val="single" w:sz="2" w:space="0" w:color="auto"/>
            </w:tcBorders>
          </w:tcPr>
          <w:p w:rsidR="003C51E7" w:rsidRPr="0015751E" w:rsidRDefault="006A174B">
            <w:pPr>
              <w:snapToGrid w:val="0"/>
              <w:spacing w:before="50" w:afterLines="50" w:after="120" w:line="360" w:lineRule="auto"/>
              <w:jc w:val="center"/>
              <w:rPr>
                <w:rFonts w:ascii="宋体" w:hAnsi="宋体"/>
                <w:sz w:val="24"/>
                <w:szCs w:val="20"/>
              </w:rPr>
            </w:pPr>
            <w:r w:rsidRPr="0015751E">
              <w:rPr>
                <w:rFonts w:ascii="宋体" w:hAnsi="宋体" w:hint="eastAsia"/>
                <w:sz w:val="24"/>
              </w:rPr>
              <w:t>传 真</w:t>
            </w:r>
          </w:p>
        </w:tc>
        <w:tc>
          <w:tcPr>
            <w:tcW w:w="3050" w:type="dxa"/>
            <w:gridSpan w:val="2"/>
            <w:tcBorders>
              <w:top w:val="single" w:sz="4" w:space="0" w:color="auto"/>
              <w:left w:val="single" w:sz="2" w:space="0" w:color="auto"/>
              <w:bottom w:val="single" w:sz="4" w:space="0" w:color="auto"/>
              <w:right w:val="single" w:sz="2"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2"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r>
      <w:tr w:rsidR="003C51E7" w:rsidRPr="0015751E">
        <w:trPr>
          <w:trHeight w:val="1000"/>
        </w:trPr>
        <w:tc>
          <w:tcPr>
            <w:tcW w:w="1726" w:type="dxa"/>
            <w:tcBorders>
              <w:top w:val="single" w:sz="4" w:space="0" w:color="auto"/>
              <w:left w:val="single" w:sz="4" w:space="0" w:color="auto"/>
              <w:bottom w:val="single" w:sz="4" w:space="0" w:color="auto"/>
              <w:right w:val="single" w:sz="4" w:space="0" w:color="auto"/>
            </w:tcBorders>
          </w:tcPr>
          <w:p w:rsidR="003C51E7" w:rsidRPr="0015751E" w:rsidRDefault="006A174B">
            <w:pPr>
              <w:snapToGrid w:val="0"/>
              <w:spacing w:before="50" w:afterLines="50" w:after="120" w:line="360" w:lineRule="auto"/>
              <w:jc w:val="left"/>
              <w:rPr>
                <w:rFonts w:ascii="宋体" w:hAnsi="宋体"/>
                <w:sz w:val="24"/>
                <w:szCs w:val="20"/>
              </w:rPr>
            </w:pPr>
            <w:r w:rsidRPr="0015751E">
              <w:rPr>
                <w:rFonts w:ascii="宋体" w:hAnsi="宋体" w:hint="eastAsia"/>
                <w:sz w:val="24"/>
              </w:rPr>
              <w:t>负责人</w:t>
            </w:r>
          </w:p>
        </w:tc>
        <w:tc>
          <w:tcPr>
            <w:tcW w:w="2162" w:type="dxa"/>
            <w:gridSpan w:val="2"/>
            <w:tcBorders>
              <w:top w:val="single" w:sz="4" w:space="0" w:color="auto"/>
              <w:left w:val="single" w:sz="4" w:space="0" w:color="auto"/>
              <w:bottom w:val="single" w:sz="4" w:space="0" w:color="auto"/>
              <w:right w:val="single" w:sz="2"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326" w:type="dxa"/>
            <w:tcBorders>
              <w:top w:val="single" w:sz="4" w:space="0" w:color="auto"/>
              <w:left w:val="single" w:sz="2" w:space="0" w:color="auto"/>
              <w:bottom w:val="single" w:sz="4" w:space="0" w:color="auto"/>
              <w:right w:val="single" w:sz="2" w:space="0" w:color="auto"/>
            </w:tcBorders>
          </w:tcPr>
          <w:p w:rsidR="003C51E7" w:rsidRPr="0015751E" w:rsidRDefault="006A174B">
            <w:pPr>
              <w:snapToGrid w:val="0"/>
              <w:spacing w:before="50" w:afterLines="50" w:after="120" w:line="360" w:lineRule="auto"/>
              <w:jc w:val="center"/>
              <w:rPr>
                <w:rFonts w:ascii="宋体" w:hAnsi="宋体"/>
                <w:sz w:val="24"/>
                <w:szCs w:val="20"/>
              </w:rPr>
            </w:pPr>
            <w:r w:rsidRPr="0015751E">
              <w:rPr>
                <w:rFonts w:ascii="宋体" w:hAnsi="宋体" w:hint="eastAsia"/>
                <w:sz w:val="24"/>
              </w:rPr>
              <w:t>联系电话</w:t>
            </w:r>
          </w:p>
        </w:tc>
        <w:tc>
          <w:tcPr>
            <w:tcW w:w="3050" w:type="dxa"/>
            <w:gridSpan w:val="2"/>
            <w:tcBorders>
              <w:top w:val="single" w:sz="4" w:space="0" w:color="auto"/>
              <w:left w:val="single" w:sz="2"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c>
          <w:tcPr>
            <w:tcW w:w="1080"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50" w:afterLines="50" w:after="120" w:line="360" w:lineRule="auto"/>
              <w:jc w:val="left"/>
              <w:rPr>
                <w:rFonts w:ascii="宋体" w:hAnsi="宋体"/>
                <w:sz w:val="24"/>
                <w:szCs w:val="20"/>
              </w:rPr>
            </w:pPr>
          </w:p>
        </w:tc>
      </w:tr>
    </w:tbl>
    <w:p w:rsidR="003C51E7" w:rsidRPr="0015751E" w:rsidRDefault="003C51E7">
      <w:pPr>
        <w:pStyle w:val="afa"/>
        <w:snapToGrid w:val="0"/>
        <w:ind w:left="199" w:hangingChars="83" w:hanging="199"/>
        <w:rPr>
          <w:rFonts w:ascii="宋体" w:hAnsi="宋体"/>
          <w:sz w:val="24"/>
        </w:rPr>
      </w:pPr>
    </w:p>
    <w:p w:rsidR="003C51E7" w:rsidRPr="0015751E" w:rsidRDefault="003C51E7">
      <w:pPr>
        <w:pStyle w:val="a6"/>
        <w:snapToGrid w:val="0"/>
        <w:rPr>
          <w:rFonts w:ascii="宋体" w:eastAsia="宋体" w:hAnsi="宋体"/>
          <w:sz w:val="24"/>
        </w:rPr>
      </w:pPr>
    </w:p>
    <w:p w:rsidR="003C51E7" w:rsidRPr="0015751E" w:rsidRDefault="006A174B">
      <w:pPr>
        <w:pStyle w:val="ae"/>
        <w:snapToGrid w:val="0"/>
        <w:rPr>
          <w:rFonts w:ascii="宋体" w:hAnsi="宋体"/>
          <w:b/>
          <w:sz w:val="24"/>
        </w:rPr>
      </w:pPr>
      <w:r w:rsidRPr="0015751E">
        <w:rPr>
          <w:rFonts w:ascii="宋体" w:hAnsi="宋体" w:hint="eastAsia"/>
          <w:b/>
          <w:spacing w:val="20"/>
          <w:sz w:val="24"/>
        </w:rPr>
        <w:t xml:space="preserve">法定代表人签字（或盖章）：            供应商（盖章）： </w:t>
      </w:r>
      <w:r w:rsidRPr="0015751E">
        <w:rPr>
          <w:rFonts w:ascii="宋体" w:hAnsi="宋体" w:hint="eastAsia"/>
          <w:b/>
          <w:sz w:val="24"/>
        </w:rPr>
        <w:t xml:space="preserve">           　 </w:t>
      </w:r>
    </w:p>
    <w:p w:rsidR="003C51E7" w:rsidRPr="0015751E" w:rsidRDefault="003C51E7">
      <w:pPr>
        <w:pStyle w:val="ae"/>
        <w:snapToGrid w:val="0"/>
        <w:rPr>
          <w:rFonts w:ascii="宋体" w:hAnsi="宋体"/>
          <w:b/>
          <w:sz w:val="24"/>
        </w:rPr>
      </w:pPr>
    </w:p>
    <w:p w:rsidR="003C51E7" w:rsidRPr="0015751E" w:rsidRDefault="006A174B">
      <w:pPr>
        <w:snapToGrid w:val="0"/>
        <w:spacing w:before="50" w:afterLines="50" w:after="120"/>
        <w:jc w:val="left"/>
        <w:rPr>
          <w:rFonts w:ascii="宋体" w:hAnsi="宋体"/>
          <w:b/>
          <w:sz w:val="24"/>
          <w:szCs w:val="20"/>
        </w:rPr>
      </w:pPr>
      <w:r w:rsidRPr="0015751E">
        <w:rPr>
          <w:rFonts w:ascii="宋体" w:hAnsi="宋体" w:hint="eastAsia"/>
          <w:b/>
          <w:sz w:val="24"/>
          <w:szCs w:val="20"/>
        </w:rPr>
        <w:t>日期:_____年___月___日</w:t>
      </w:r>
    </w:p>
    <w:p w:rsidR="003C51E7" w:rsidRPr="0015751E" w:rsidRDefault="003C51E7">
      <w:pPr>
        <w:snapToGrid w:val="0"/>
        <w:spacing w:before="50"/>
        <w:jc w:val="left"/>
        <w:rPr>
          <w:rFonts w:ascii="宋体" w:hAnsi="宋体"/>
          <w:sz w:val="24"/>
        </w:rPr>
      </w:pPr>
    </w:p>
    <w:p w:rsidR="003C51E7" w:rsidRPr="0015751E" w:rsidRDefault="003C51E7">
      <w:pPr>
        <w:snapToGrid w:val="0"/>
        <w:spacing w:before="50"/>
        <w:jc w:val="left"/>
        <w:rPr>
          <w:rFonts w:ascii="宋体" w:hAnsi="宋体"/>
          <w:sz w:val="24"/>
        </w:rPr>
      </w:pPr>
    </w:p>
    <w:p w:rsidR="003C51E7" w:rsidRPr="0015751E" w:rsidRDefault="006A174B">
      <w:pPr>
        <w:snapToGrid w:val="0"/>
        <w:spacing w:before="50"/>
        <w:jc w:val="left"/>
        <w:rPr>
          <w:rFonts w:ascii="宋体" w:hAnsi="宋体"/>
          <w:sz w:val="24"/>
        </w:rPr>
      </w:pPr>
      <w:r w:rsidRPr="0015751E">
        <w:rPr>
          <w:rFonts w:ascii="宋体" w:hAnsi="宋体"/>
          <w:sz w:val="24"/>
        </w:rPr>
        <w:br w:type="page"/>
      </w:r>
      <w:r w:rsidRPr="0015751E">
        <w:rPr>
          <w:rFonts w:ascii="宋体" w:hAnsi="宋体"/>
          <w:sz w:val="24"/>
        </w:rPr>
        <w:lastRenderedPageBreak/>
        <w:t>14</w:t>
      </w:r>
      <w:r w:rsidRPr="0015751E">
        <w:rPr>
          <w:rFonts w:ascii="宋体" w:hAnsi="宋体" w:hint="eastAsia"/>
          <w:sz w:val="24"/>
        </w:rPr>
        <w:t>.商务及技术响应表格式：</w:t>
      </w:r>
    </w:p>
    <w:p w:rsidR="003C51E7" w:rsidRPr="0015751E" w:rsidRDefault="003C51E7">
      <w:pPr>
        <w:snapToGrid w:val="0"/>
        <w:spacing w:before="50"/>
        <w:jc w:val="left"/>
        <w:rPr>
          <w:rFonts w:ascii="宋体" w:hAnsi="宋体"/>
          <w:sz w:val="24"/>
        </w:rPr>
      </w:pPr>
    </w:p>
    <w:p w:rsidR="003C51E7" w:rsidRPr="0015751E" w:rsidRDefault="006A174B">
      <w:pPr>
        <w:snapToGrid w:val="0"/>
        <w:spacing w:before="50"/>
        <w:jc w:val="center"/>
        <w:rPr>
          <w:rFonts w:ascii="宋体" w:hAnsi="宋体"/>
          <w:b/>
          <w:sz w:val="24"/>
        </w:rPr>
      </w:pPr>
      <w:r w:rsidRPr="0015751E">
        <w:rPr>
          <w:rFonts w:ascii="宋体" w:hAnsi="宋体" w:hint="eastAsia"/>
          <w:b/>
          <w:sz w:val="24"/>
        </w:rPr>
        <w:t>商务及技术响应表</w:t>
      </w:r>
    </w:p>
    <w:p w:rsidR="003C51E7" w:rsidRPr="0015751E" w:rsidRDefault="003C51E7">
      <w:pPr>
        <w:snapToGrid w:val="0"/>
        <w:spacing w:beforeLines="50" w:before="120" w:after="50" w:line="360" w:lineRule="auto"/>
        <w:jc w:val="center"/>
        <w:rPr>
          <w:rFonts w:ascii="宋体" w:hAnsi="宋体"/>
          <w:bCs/>
          <w:sz w:val="24"/>
        </w:rPr>
      </w:pPr>
    </w:p>
    <w:p w:rsidR="003C51E7" w:rsidRPr="0015751E" w:rsidRDefault="006A174B">
      <w:pPr>
        <w:snapToGrid w:val="0"/>
        <w:spacing w:beforeLines="50" w:before="120" w:after="50" w:line="480" w:lineRule="auto"/>
        <w:rPr>
          <w:rFonts w:ascii="宋体" w:hAnsi="宋体"/>
          <w:sz w:val="24"/>
        </w:rPr>
      </w:pPr>
      <w:r w:rsidRPr="0015751E">
        <w:rPr>
          <w:rFonts w:ascii="宋体" w:hAnsi="宋体" w:hint="eastAsia"/>
          <w:bCs/>
          <w:sz w:val="24"/>
        </w:rPr>
        <w:t>项目名称：</w:t>
      </w:r>
    </w:p>
    <w:p w:rsidR="003C51E7" w:rsidRPr="0015751E" w:rsidRDefault="006A174B">
      <w:pPr>
        <w:snapToGrid w:val="0"/>
        <w:spacing w:beforeLines="50" w:before="120" w:after="50" w:line="480" w:lineRule="auto"/>
        <w:rPr>
          <w:rFonts w:ascii="宋体" w:hAnsi="宋体"/>
          <w:b/>
          <w:sz w:val="24"/>
        </w:rPr>
      </w:pPr>
      <w:r w:rsidRPr="0015751E">
        <w:rPr>
          <w:rFonts w:ascii="宋体" w:hAnsi="宋体" w:hint="eastAsia"/>
          <w:sz w:val="24"/>
        </w:rPr>
        <w:t>项目编号：</w:t>
      </w:r>
    </w:p>
    <w:tbl>
      <w:tblPr>
        <w:tblW w:w="97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1701"/>
        <w:gridCol w:w="1843"/>
        <w:gridCol w:w="1275"/>
        <w:gridCol w:w="2268"/>
        <w:gridCol w:w="1794"/>
      </w:tblGrid>
      <w:tr w:rsidR="003C51E7" w:rsidRPr="0015751E">
        <w:trPr>
          <w:trHeight w:val="642"/>
        </w:trPr>
        <w:tc>
          <w:tcPr>
            <w:tcW w:w="846"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line="360" w:lineRule="auto"/>
              <w:jc w:val="center"/>
              <w:rPr>
                <w:rFonts w:ascii="宋体" w:hAnsi="宋体"/>
                <w:b/>
                <w:sz w:val="24"/>
              </w:rPr>
            </w:pPr>
            <w:r w:rsidRPr="0015751E">
              <w:rPr>
                <w:rFonts w:ascii="宋体" w:hAnsi="宋体" w:hint="eastAsia"/>
                <w:b/>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line="360" w:lineRule="auto"/>
              <w:jc w:val="center"/>
              <w:rPr>
                <w:rFonts w:ascii="宋体" w:hAnsi="宋体"/>
                <w:b/>
                <w:sz w:val="24"/>
                <w:szCs w:val="20"/>
              </w:rPr>
            </w:pPr>
            <w:r w:rsidRPr="0015751E">
              <w:rPr>
                <w:rFonts w:ascii="宋体" w:hAnsi="宋体" w:hint="eastAsia"/>
                <w:b/>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line="360" w:lineRule="auto"/>
              <w:jc w:val="center"/>
              <w:rPr>
                <w:rFonts w:ascii="宋体" w:hAnsi="宋体"/>
                <w:b/>
                <w:sz w:val="24"/>
                <w:szCs w:val="20"/>
              </w:rPr>
            </w:pPr>
            <w:r w:rsidRPr="0015751E">
              <w:rPr>
                <w:rFonts w:ascii="宋体" w:hAnsi="宋体" w:hint="eastAsia"/>
                <w:b/>
                <w:sz w:val="24"/>
              </w:rPr>
              <w:t>磋商文件要求</w:t>
            </w:r>
          </w:p>
        </w:tc>
        <w:tc>
          <w:tcPr>
            <w:tcW w:w="1275"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line="360" w:lineRule="auto"/>
              <w:jc w:val="center"/>
              <w:rPr>
                <w:rFonts w:ascii="宋体" w:hAnsi="宋体"/>
                <w:b/>
                <w:sz w:val="24"/>
                <w:szCs w:val="20"/>
              </w:rPr>
            </w:pPr>
            <w:r w:rsidRPr="0015751E">
              <w:rPr>
                <w:rFonts w:ascii="宋体" w:hAnsi="宋体" w:hint="eastAsia"/>
                <w:b/>
                <w:sz w:val="24"/>
              </w:rPr>
              <w:t>是否响应</w:t>
            </w:r>
          </w:p>
        </w:tc>
        <w:tc>
          <w:tcPr>
            <w:tcW w:w="2268"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line="360" w:lineRule="auto"/>
              <w:jc w:val="center"/>
              <w:rPr>
                <w:rFonts w:ascii="宋体" w:hAnsi="宋体"/>
                <w:b/>
                <w:sz w:val="24"/>
                <w:szCs w:val="20"/>
              </w:rPr>
            </w:pPr>
            <w:r w:rsidRPr="0015751E">
              <w:rPr>
                <w:rFonts w:ascii="宋体" w:hAnsi="宋体" w:hint="eastAsia"/>
                <w:b/>
                <w:sz w:val="24"/>
              </w:rPr>
              <w:t>供应商的应标情况</w:t>
            </w:r>
          </w:p>
        </w:tc>
        <w:tc>
          <w:tcPr>
            <w:tcW w:w="1794" w:type="dxa"/>
            <w:tcBorders>
              <w:top w:val="single" w:sz="4" w:space="0" w:color="auto"/>
              <w:left w:val="single" w:sz="4" w:space="0" w:color="auto"/>
              <w:bottom w:val="single" w:sz="4" w:space="0" w:color="auto"/>
              <w:right w:val="single" w:sz="4" w:space="0" w:color="auto"/>
            </w:tcBorders>
            <w:vAlign w:val="center"/>
          </w:tcPr>
          <w:p w:rsidR="003C51E7" w:rsidRPr="0015751E" w:rsidRDefault="006A174B">
            <w:pPr>
              <w:snapToGrid w:val="0"/>
              <w:spacing w:beforeLines="50" w:before="120" w:line="360" w:lineRule="auto"/>
              <w:jc w:val="center"/>
              <w:rPr>
                <w:rFonts w:ascii="宋体" w:hAnsi="宋体"/>
                <w:b/>
                <w:sz w:val="24"/>
              </w:rPr>
            </w:pPr>
            <w:r w:rsidRPr="0015751E">
              <w:rPr>
                <w:rFonts w:ascii="宋体" w:hAnsi="宋体" w:hint="eastAsia"/>
                <w:b/>
                <w:sz w:val="24"/>
              </w:rPr>
              <w:t>相应内容在响应文件中页码</w:t>
            </w:r>
          </w:p>
        </w:tc>
      </w:tr>
      <w:tr w:rsidR="003C51E7" w:rsidRPr="0015751E">
        <w:trPr>
          <w:trHeight w:val="744"/>
        </w:trPr>
        <w:tc>
          <w:tcPr>
            <w:tcW w:w="846"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r>
      <w:tr w:rsidR="003C51E7" w:rsidRPr="0015751E">
        <w:trPr>
          <w:trHeight w:val="719"/>
        </w:trPr>
        <w:tc>
          <w:tcPr>
            <w:tcW w:w="846"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r>
      <w:tr w:rsidR="003C51E7" w:rsidRPr="0015751E">
        <w:trPr>
          <w:trHeight w:val="938"/>
        </w:trPr>
        <w:tc>
          <w:tcPr>
            <w:tcW w:w="846"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ind w:left="86"/>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ind w:left="86"/>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ind w:left="86"/>
              <w:rPr>
                <w:rFonts w:ascii="宋体" w:hAnsi="宋体"/>
                <w:sz w:val="24"/>
                <w:szCs w:val="20"/>
              </w:rPr>
            </w:pPr>
          </w:p>
        </w:tc>
      </w:tr>
      <w:tr w:rsidR="003C51E7" w:rsidRPr="0015751E">
        <w:trPr>
          <w:trHeight w:val="820"/>
        </w:trPr>
        <w:tc>
          <w:tcPr>
            <w:tcW w:w="846"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r>
      <w:tr w:rsidR="003C51E7" w:rsidRPr="0015751E">
        <w:tc>
          <w:tcPr>
            <w:tcW w:w="846"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r>
      <w:tr w:rsidR="003C51E7" w:rsidRPr="0015751E">
        <w:trPr>
          <w:trHeight w:val="684"/>
        </w:trPr>
        <w:tc>
          <w:tcPr>
            <w:tcW w:w="846"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r>
      <w:tr w:rsidR="003C51E7" w:rsidRPr="0015751E">
        <w:trPr>
          <w:trHeight w:val="684"/>
        </w:trPr>
        <w:tc>
          <w:tcPr>
            <w:tcW w:w="846"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275"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2268"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c>
          <w:tcPr>
            <w:tcW w:w="1794" w:type="dxa"/>
            <w:tcBorders>
              <w:top w:val="single" w:sz="4" w:space="0" w:color="auto"/>
              <w:left w:val="single" w:sz="4" w:space="0" w:color="auto"/>
              <w:bottom w:val="single" w:sz="4" w:space="0" w:color="auto"/>
              <w:right w:val="single" w:sz="4" w:space="0" w:color="auto"/>
            </w:tcBorders>
          </w:tcPr>
          <w:p w:rsidR="003C51E7" w:rsidRPr="0015751E" w:rsidRDefault="003C51E7">
            <w:pPr>
              <w:snapToGrid w:val="0"/>
              <w:spacing w:beforeLines="50" w:before="120" w:line="360" w:lineRule="auto"/>
              <w:rPr>
                <w:rFonts w:ascii="宋体" w:hAnsi="宋体"/>
                <w:sz w:val="24"/>
                <w:szCs w:val="20"/>
              </w:rPr>
            </w:pPr>
          </w:p>
        </w:tc>
      </w:tr>
    </w:tbl>
    <w:p w:rsidR="003C51E7" w:rsidRPr="0015751E" w:rsidRDefault="006A174B">
      <w:pPr>
        <w:snapToGrid w:val="0"/>
        <w:spacing w:line="400" w:lineRule="exact"/>
        <w:rPr>
          <w:rFonts w:ascii="宋体" w:hAnsi="宋体"/>
          <w:b/>
          <w:sz w:val="24"/>
          <w:szCs w:val="20"/>
          <w:u w:val="single"/>
        </w:rPr>
      </w:pPr>
      <w:r w:rsidRPr="0015751E">
        <w:rPr>
          <w:rFonts w:ascii="宋体" w:hAnsi="宋体" w:hint="eastAsia"/>
          <w:b/>
          <w:sz w:val="24"/>
          <w:szCs w:val="20"/>
          <w:u w:val="single"/>
        </w:rPr>
        <w:t>特别说明：</w:t>
      </w:r>
    </w:p>
    <w:p w:rsidR="003C51E7" w:rsidRPr="0015751E" w:rsidRDefault="006A174B">
      <w:pPr>
        <w:snapToGrid w:val="0"/>
        <w:spacing w:line="400" w:lineRule="exact"/>
        <w:rPr>
          <w:rFonts w:ascii="宋体" w:hAnsi="宋体"/>
          <w:b/>
          <w:sz w:val="24"/>
          <w:u w:val="single"/>
        </w:rPr>
      </w:pPr>
      <w:r w:rsidRPr="0015751E">
        <w:rPr>
          <w:rFonts w:ascii="宋体" w:hAnsi="宋体" w:hint="eastAsia"/>
          <w:b/>
          <w:sz w:val="24"/>
          <w:u w:val="single"/>
        </w:rPr>
        <w:t>1、投标人应在此表中将招标文件中列明</w:t>
      </w:r>
      <w:bookmarkStart w:id="88" w:name="_Hlk535995896"/>
      <w:r w:rsidRPr="0015751E">
        <w:rPr>
          <w:rFonts w:ascii="宋体" w:hAnsi="宋体" w:hint="eastAsia"/>
          <w:b/>
          <w:sz w:val="24"/>
          <w:u w:val="single"/>
        </w:rPr>
        <w:t>的商务要求和技术参数要求的正偏离或负偏离的应标内容详细写明，</w:t>
      </w:r>
      <w:bookmarkEnd w:id="88"/>
      <w:r w:rsidRPr="0015751E">
        <w:rPr>
          <w:rFonts w:ascii="宋体" w:hAnsi="宋体" w:hint="eastAsia"/>
          <w:b/>
          <w:sz w:val="24"/>
          <w:u w:val="single"/>
        </w:rPr>
        <w:t>特别是勿遗漏招标文件中打▲的商务和技术要求的应标内容。</w:t>
      </w:r>
      <w:r w:rsidRPr="0015751E">
        <w:rPr>
          <w:rFonts w:hAnsi="宋体" w:hint="eastAsia"/>
          <w:b/>
          <w:sz w:val="24"/>
          <w:u w:val="single"/>
        </w:rPr>
        <w:t>如果投标人在本响应表中缺失部分招标文件中</w:t>
      </w:r>
      <w:r w:rsidRPr="0015751E">
        <w:rPr>
          <w:rFonts w:ascii="宋体" w:hAnsi="宋体" w:hint="eastAsia"/>
          <w:b/>
          <w:sz w:val="24"/>
          <w:u w:val="single"/>
        </w:rPr>
        <w:t>打▲</w:t>
      </w:r>
      <w:r w:rsidRPr="0015751E">
        <w:rPr>
          <w:rFonts w:hAnsi="宋体" w:hint="eastAsia"/>
          <w:b/>
          <w:sz w:val="24"/>
          <w:u w:val="single"/>
        </w:rPr>
        <w:t>的</w:t>
      </w:r>
      <w:r w:rsidRPr="0015751E">
        <w:rPr>
          <w:rFonts w:ascii="宋体" w:hAnsi="宋体" w:hint="eastAsia"/>
          <w:b/>
          <w:sz w:val="24"/>
          <w:u w:val="single"/>
        </w:rPr>
        <w:t>商务和技术</w:t>
      </w:r>
      <w:r w:rsidRPr="0015751E">
        <w:rPr>
          <w:rFonts w:hAnsi="宋体" w:hint="eastAsia"/>
          <w:b/>
          <w:sz w:val="24"/>
          <w:u w:val="single"/>
        </w:rPr>
        <w:t>要求的应标内容，同时在评标委员会对其进行询标时，投标人未能在规定时间内提供出其投标文件中有该项响应内容，其投标文件将会被判定为无效。</w:t>
      </w:r>
    </w:p>
    <w:p w:rsidR="003C51E7" w:rsidRPr="0015751E" w:rsidRDefault="006A174B">
      <w:pPr>
        <w:snapToGrid w:val="0"/>
        <w:spacing w:line="400" w:lineRule="exact"/>
        <w:rPr>
          <w:rFonts w:ascii="宋体" w:hAnsi="宋体"/>
          <w:b/>
          <w:sz w:val="24"/>
          <w:u w:val="single"/>
        </w:rPr>
      </w:pPr>
      <w:r w:rsidRPr="0015751E">
        <w:rPr>
          <w:rFonts w:ascii="宋体" w:hAnsi="宋体"/>
          <w:b/>
          <w:sz w:val="24"/>
          <w:u w:val="single"/>
        </w:rPr>
        <w:t>2</w:t>
      </w:r>
      <w:r w:rsidRPr="0015751E">
        <w:rPr>
          <w:rFonts w:ascii="宋体" w:hAnsi="宋体" w:hint="eastAsia"/>
          <w:b/>
          <w:sz w:val="24"/>
          <w:u w:val="single"/>
        </w:rPr>
        <w:t>、如果在本表格中--投标人的应标情况栏中仅填写响应或完全响应等文字而不列出具体的应标内容，不予认可该商务及技术条款已作响应。</w:t>
      </w:r>
    </w:p>
    <w:p w:rsidR="003C51E7" w:rsidRPr="0015751E" w:rsidRDefault="003C51E7">
      <w:pPr>
        <w:pStyle w:val="af1"/>
        <w:snapToGrid w:val="0"/>
        <w:spacing w:beforeLines="0" w:afterLines="0" w:line="240" w:lineRule="auto"/>
        <w:rPr>
          <w:rFonts w:hAnsi="宋体"/>
          <w:spacing w:val="20"/>
        </w:rPr>
      </w:pPr>
    </w:p>
    <w:p w:rsidR="003C51E7" w:rsidRPr="0015751E" w:rsidRDefault="006A174B">
      <w:pPr>
        <w:pStyle w:val="af1"/>
        <w:snapToGrid w:val="0"/>
        <w:spacing w:beforeLines="0" w:afterLines="0" w:line="240" w:lineRule="auto"/>
        <w:rPr>
          <w:rFonts w:hAnsi="宋体"/>
          <w:b/>
        </w:rPr>
      </w:pPr>
      <w:r w:rsidRPr="0015751E">
        <w:rPr>
          <w:rFonts w:hAnsi="宋体" w:hint="eastAsia"/>
          <w:b/>
          <w:spacing w:val="20"/>
        </w:rPr>
        <w:t>法定代表人签字（或盖章）：            供应商（盖章）：</w:t>
      </w:r>
    </w:p>
    <w:p w:rsidR="003C51E7" w:rsidRPr="0015751E" w:rsidRDefault="003C51E7">
      <w:pPr>
        <w:widowControl/>
        <w:jc w:val="left"/>
        <w:rPr>
          <w:rFonts w:ascii="宋体" w:hAnsi="宋体"/>
          <w:b/>
          <w:sz w:val="24"/>
        </w:rPr>
      </w:pPr>
    </w:p>
    <w:p w:rsidR="003C51E7" w:rsidRPr="0015751E" w:rsidRDefault="006A174B">
      <w:pPr>
        <w:snapToGrid w:val="0"/>
        <w:spacing w:before="50" w:afterLines="50" w:after="120"/>
        <w:jc w:val="left"/>
        <w:rPr>
          <w:rFonts w:ascii="宋体" w:hAnsi="宋体"/>
          <w:b/>
          <w:sz w:val="24"/>
          <w:szCs w:val="20"/>
        </w:rPr>
      </w:pPr>
      <w:bookmarkStart w:id="89" w:name="_Toc265669851"/>
      <w:r w:rsidRPr="0015751E">
        <w:rPr>
          <w:rFonts w:ascii="宋体" w:hAnsi="宋体" w:hint="eastAsia"/>
          <w:b/>
          <w:sz w:val="24"/>
          <w:szCs w:val="20"/>
        </w:rPr>
        <w:t>日期:_____年___月___日</w:t>
      </w:r>
    </w:p>
    <w:p w:rsidR="003C51E7" w:rsidRPr="0015751E" w:rsidRDefault="006A174B">
      <w:pPr>
        <w:snapToGrid w:val="0"/>
        <w:spacing w:before="50" w:afterLines="50" w:after="120"/>
        <w:outlineLvl w:val="1"/>
        <w:rPr>
          <w:rFonts w:ascii="宋体" w:hAnsi="宋体"/>
          <w:b/>
          <w:sz w:val="24"/>
        </w:rPr>
      </w:pPr>
      <w:r w:rsidRPr="0015751E">
        <w:rPr>
          <w:rFonts w:ascii="宋体" w:hAnsi="宋体"/>
          <w:b/>
          <w:sz w:val="24"/>
        </w:rPr>
        <w:br w:type="page"/>
      </w:r>
    </w:p>
    <w:p w:rsidR="003C51E7" w:rsidRPr="0015751E" w:rsidRDefault="003C51E7">
      <w:pPr>
        <w:pStyle w:val="afff5"/>
        <w:ind w:firstLine="480"/>
      </w:pPr>
    </w:p>
    <w:p w:rsidR="003C51E7" w:rsidRPr="0015751E" w:rsidRDefault="006A174B">
      <w:pPr>
        <w:snapToGrid w:val="0"/>
        <w:spacing w:before="50" w:afterLines="50" w:after="120"/>
        <w:jc w:val="center"/>
        <w:outlineLvl w:val="1"/>
        <w:rPr>
          <w:rFonts w:ascii="宋体" w:hAnsi="宋体"/>
          <w:b/>
          <w:sz w:val="30"/>
          <w:szCs w:val="30"/>
        </w:rPr>
      </w:pPr>
      <w:bookmarkStart w:id="90" w:name="_Toc466534754"/>
      <w:bookmarkStart w:id="91" w:name="_Toc187152443"/>
      <w:bookmarkEnd w:id="70"/>
      <w:bookmarkEnd w:id="89"/>
      <w:r w:rsidRPr="0015751E">
        <w:rPr>
          <w:rFonts w:ascii="宋体" w:hAnsi="宋体" w:hint="eastAsia"/>
          <w:b/>
          <w:sz w:val="30"/>
          <w:szCs w:val="30"/>
        </w:rPr>
        <w:t>三、报价文件格式</w:t>
      </w:r>
      <w:bookmarkEnd w:id="90"/>
      <w:bookmarkEnd w:id="91"/>
    </w:p>
    <w:p w:rsidR="003C51E7" w:rsidRPr="0015751E" w:rsidRDefault="006A174B">
      <w:pPr>
        <w:snapToGrid w:val="0"/>
        <w:spacing w:beforeLines="50" w:before="120" w:after="50"/>
        <w:ind w:firstLine="645"/>
        <w:jc w:val="center"/>
        <w:rPr>
          <w:rFonts w:ascii="宋体" w:hAnsi="宋体"/>
          <w:sz w:val="24"/>
          <w:szCs w:val="20"/>
        </w:rPr>
      </w:pPr>
      <w:r w:rsidRPr="0015751E">
        <w:rPr>
          <w:rFonts w:ascii="宋体" w:hAnsi="宋体"/>
          <w:bCs/>
          <w:sz w:val="24"/>
        </w:rPr>
        <w:t xml:space="preserve"> </w:t>
      </w:r>
    </w:p>
    <w:p w:rsidR="003C51E7" w:rsidRPr="0015751E" w:rsidRDefault="003C51E7">
      <w:pPr>
        <w:snapToGrid w:val="0"/>
        <w:spacing w:beforeLines="50" w:before="120" w:after="50"/>
        <w:rPr>
          <w:rFonts w:ascii="宋体" w:hAnsi="宋体"/>
          <w:sz w:val="24"/>
          <w:szCs w:val="20"/>
        </w:rPr>
      </w:pPr>
    </w:p>
    <w:p w:rsidR="003C51E7" w:rsidRPr="0015751E" w:rsidRDefault="003C51E7">
      <w:pPr>
        <w:snapToGrid w:val="0"/>
        <w:spacing w:beforeLines="50" w:before="120" w:after="50"/>
        <w:rPr>
          <w:rFonts w:ascii="宋体" w:hAnsi="宋体"/>
          <w:sz w:val="24"/>
          <w:szCs w:val="20"/>
        </w:rPr>
      </w:pPr>
    </w:p>
    <w:p w:rsidR="003C51E7" w:rsidRPr="0015751E" w:rsidRDefault="006A174B">
      <w:pPr>
        <w:snapToGrid w:val="0"/>
        <w:spacing w:beforeLines="50" w:before="120" w:after="50"/>
        <w:ind w:firstLineChars="200" w:firstLine="560"/>
        <w:rPr>
          <w:rFonts w:ascii="宋体" w:hAnsi="宋体"/>
          <w:sz w:val="28"/>
          <w:szCs w:val="28"/>
        </w:rPr>
      </w:pPr>
      <w:r w:rsidRPr="0015751E">
        <w:rPr>
          <w:rFonts w:ascii="宋体" w:hAnsi="宋体"/>
          <w:sz w:val="28"/>
          <w:szCs w:val="28"/>
        </w:rPr>
        <w:t>15</w:t>
      </w:r>
      <w:r w:rsidRPr="0015751E">
        <w:rPr>
          <w:rFonts w:ascii="宋体" w:hAnsi="宋体" w:hint="eastAsia"/>
          <w:sz w:val="28"/>
          <w:szCs w:val="28"/>
        </w:rPr>
        <w:t xml:space="preserve">.报价文件封面格式： </w:t>
      </w:r>
    </w:p>
    <w:p w:rsidR="003C51E7" w:rsidRPr="0015751E" w:rsidRDefault="006A174B">
      <w:pPr>
        <w:snapToGrid w:val="0"/>
        <w:spacing w:beforeLines="50" w:before="120" w:after="50"/>
        <w:jc w:val="center"/>
        <w:rPr>
          <w:rFonts w:ascii="宋体" w:hAnsi="宋体"/>
          <w:bCs/>
          <w:sz w:val="28"/>
          <w:szCs w:val="28"/>
        </w:rPr>
      </w:pPr>
      <w:r w:rsidRPr="0015751E">
        <w:rPr>
          <w:rFonts w:ascii="宋体" w:hAnsi="宋体" w:hint="eastAsia"/>
          <w:bCs/>
          <w:sz w:val="28"/>
          <w:szCs w:val="28"/>
        </w:rPr>
        <w:t>报 价 文 件</w:t>
      </w:r>
    </w:p>
    <w:p w:rsidR="003C51E7" w:rsidRPr="0015751E" w:rsidRDefault="006A174B">
      <w:pPr>
        <w:snapToGrid w:val="0"/>
        <w:spacing w:beforeLines="50" w:before="120" w:after="50"/>
        <w:jc w:val="center"/>
        <w:rPr>
          <w:rFonts w:ascii="宋体" w:hAnsi="宋体"/>
          <w:b/>
          <w:bCs/>
          <w:sz w:val="28"/>
          <w:szCs w:val="28"/>
        </w:rPr>
      </w:pPr>
      <w:r w:rsidRPr="0015751E">
        <w:rPr>
          <w:rFonts w:ascii="宋体" w:hAnsi="宋体" w:hint="eastAsia"/>
          <w:b/>
          <w:bCs/>
          <w:sz w:val="28"/>
          <w:szCs w:val="28"/>
        </w:rPr>
        <w:t xml:space="preserve"> </w:t>
      </w:r>
    </w:p>
    <w:p w:rsidR="003C51E7" w:rsidRPr="0015751E" w:rsidRDefault="003C51E7">
      <w:pPr>
        <w:snapToGrid w:val="0"/>
        <w:spacing w:beforeLines="50" w:before="120" w:after="50" w:line="360" w:lineRule="auto"/>
        <w:jc w:val="center"/>
        <w:rPr>
          <w:rFonts w:ascii="宋体" w:hAnsi="宋体"/>
          <w:bCs/>
          <w:sz w:val="28"/>
          <w:szCs w:val="28"/>
        </w:rPr>
      </w:pPr>
    </w:p>
    <w:p w:rsidR="003C51E7" w:rsidRPr="0015751E" w:rsidRDefault="006A174B">
      <w:pPr>
        <w:snapToGrid w:val="0"/>
        <w:spacing w:beforeLines="50" w:before="120" w:after="50" w:line="360" w:lineRule="auto"/>
        <w:ind w:firstLineChars="445" w:firstLine="1246"/>
        <w:rPr>
          <w:rFonts w:ascii="宋体" w:hAnsi="宋体"/>
          <w:bCs/>
          <w:sz w:val="28"/>
          <w:szCs w:val="28"/>
        </w:rPr>
      </w:pPr>
      <w:r w:rsidRPr="0015751E">
        <w:rPr>
          <w:rFonts w:ascii="宋体" w:hAnsi="宋体" w:hint="eastAsia"/>
          <w:bCs/>
          <w:sz w:val="28"/>
          <w:szCs w:val="28"/>
        </w:rPr>
        <w:t>项目名称：</w:t>
      </w:r>
    </w:p>
    <w:p w:rsidR="003C51E7" w:rsidRPr="0015751E" w:rsidRDefault="006A174B">
      <w:pPr>
        <w:snapToGrid w:val="0"/>
        <w:spacing w:beforeLines="50" w:before="120" w:after="50" w:line="360" w:lineRule="auto"/>
        <w:ind w:firstLineChars="200" w:firstLine="560"/>
        <w:rPr>
          <w:rFonts w:ascii="宋体" w:hAnsi="宋体"/>
          <w:bCs/>
          <w:sz w:val="28"/>
          <w:szCs w:val="28"/>
        </w:rPr>
      </w:pPr>
      <w:r w:rsidRPr="0015751E">
        <w:rPr>
          <w:rFonts w:ascii="宋体" w:hAnsi="宋体" w:hint="eastAsia"/>
          <w:bCs/>
          <w:sz w:val="28"/>
          <w:szCs w:val="28"/>
        </w:rPr>
        <w:t xml:space="preserve">     项目编号：</w:t>
      </w:r>
    </w:p>
    <w:p w:rsidR="003C51E7" w:rsidRPr="0015751E" w:rsidRDefault="003C51E7">
      <w:pPr>
        <w:pStyle w:val="a4"/>
        <w:snapToGrid w:val="0"/>
        <w:spacing w:before="50" w:after="50" w:line="360" w:lineRule="auto"/>
        <w:ind w:firstLineChars="416" w:firstLine="1165"/>
        <w:rPr>
          <w:rFonts w:ascii="宋体" w:hAnsi="宋体"/>
          <w:bCs/>
          <w:sz w:val="28"/>
          <w:szCs w:val="28"/>
        </w:rPr>
      </w:pPr>
    </w:p>
    <w:p w:rsidR="003C51E7" w:rsidRPr="0015751E" w:rsidRDefault="006A174B">
      <w:pPr>
        <w:pStyle w:val="a4"/>
        <w:snapToGrid w:val="0"/>
        <w:spacing w:before="50" w:after="50" w:line="360" w:lineRule="auto"/>
        <w:ind w:firstLineChars="416" w:firstLine="1165"/>
        <w:rPr>
          <w:rFonts w:ascii="宋体" w:hAnsi="宋体"/>
          <w:bCs/>
          <w:sz w:val="28"/>
          <w:szCs w:val="28"/>
        </w:rPr>
      </w:pPr>
      <w:r w:rsidRPr="0015751E">
        <w:rPr>
          <w:rFonts w:ascii="宋体" w:hAnsi="宋体" w:hint="eastAsia"/>
          <w:bCs/>
          <w:sz w:val="28"/>
          <w:szCs w:val="28"/>
        </w:rPr>
        <w:t>供应商名称：</w:t>
      </w:r>
    </w:p>
    <w:p w:rsidR="003C51E7" w:rsidRPr="0015751E" w:rsidRDefault="006A174B">
      <w:pPr>
        <w:pStyle w:val="a4"/>
        <w:snapToGrid w:val="0"/>
        <w:spacing w:before="50" w:after="50" w:line="360" w:lineRule="auto"/>
        <w:ind w:firstLineChars="416" w:firstLine="1165"/>
        <w:rPr>
          <w:rFonts w:ascii="宋体" w:hAnsi="宋体"/>
          <w:bCs/>
          <w:sz w:val="28"/>
          <w:szCs w:val="28"/>
        </w:rPr>
      </w:pPr>
      <w:r w:rsidRPr="0015751E">
        <w:rPr>
          <w:rFonts w:ascii="宋体" w:hAnsi="宋体" w:hint="eastAsia"/>
          <w:bCs/>
          <w:sz w:val="28"/>
          <w:szCs w:val="28"/>
        </w:rPr>
        <w:t>供应商地址：</w:t>
      </w:r>
    </w:p>
    <w:p w:rsidR="003C51E7" w:rsidRPr="0015751E" w:rsidRDefault="006A174B">
      <w:pPr>
        <w:snapToGrid w:val="0"/>
        <w:spacing w:beforeLines="50" w:before="120" w:after="50" w:line="360" w:lineRule="auto"/>
        <w:jc w:val="center"/>
        <w:rPr>
          <w:rFonts w:ascii="宋体" w:hAnsi="宋体"/>
          <w:sz w:val="28"/>
          <w:szCs w:val="28"/>
        </w:rPr>
      </w:pPr>
      <w:r w:rsidRPr="0015751E">
        <w:rPr>
          <w:rFonts w:ascii="宋体" w:hAnsi="宋体" w:hint="eastAsia"/>
          <w:sz w:val="28"/>
          <w:szCs w:val="28"/>
        </w:rPr>
        <w:t xml:space="preserve">                        </w:t>
      </w:r>
    </w:p>
    <w:p w:rsidR="003C51E7" w:rsidRPr="0015751E" w:rsidRDefault="006A174B">
      <w:pPr>
        <w:snapToGrid w:val="0"/>
        <w:spacing w:beforeLines="50" w:before="120" w:after="50" w:line="360" w:lineRule="auto"/>
        <w:jc w:val="center"/>
        <w:rPr>
          <w:rFonts w:ascii="宋体" w:hAnsi="宋体"/>
          <w:sz w:val="28"/>
          <w:szCs w:val="28"/>
        </w:rPr>
      </w:pPr>
      <w:r w:rsidRPr="0015751E">
        <w:rPr>
          <w:rFonts w:ascii="宋体" w:hAnsi="宋体" w:hint="eastAsia"/>
          <w:sz w:val="28"/>
          <w:szCs w:val="28"/>
        </w:rPr>
        <w:t>年  月  日</w:t>
      </w:r>
    </w:p>
    <w:p w:rsidR="003C51E7" w:rsidRPr="0015751E" w:rsidRDefault="006A174B">
      <w:pPr>
        <w:pStyle w:val="af1"/>
        <w:snapToGrid w:val="0"/>
        <w:spacing w:beforeLines="0" w:afterLines="0" w:line="240" w:lineRule="auto"/>
        <w:rPr>
          <w:rFonts w:hAnsi="宋体"/>
        </w:rPr>
      </w:pPr>
      <w:r w:rsidRPr="0015751E">
        <w:rPr>
          <w:rFonts w:hAnsi="宋体" w:hint="eastAsia"/>
        </w:rPr>
        <w:br w:type="page"/>
      </w:r>
      <w:r w:rsidRPr="0015751E">
        <w:rPr>
          <w:rFonts w:hAnsi="宋体"/>
        </w:rPr>
        <w:lastRenderedPageBreak/>
        <w:t>16</w:t>
      </w:r>
      <w:r w:rsidRPr="0015751E">
        <w:rPr>
          <w:rFonts w:hAnsi="宋体" w:hint="eastAsia"/>
        </w:rPr>
        <w:t>.开标一览表格式：</w:t>
      </w:r>
    </w:p>
    <w:p w:rsidR="003C51E7" w:rsidRPr="0015751E" w:rsidRDefault="006A174B">
      <w:pPr>
        <w:pStyle w:val="af1"/>
        <w:snapToGrid w:val="0"/>
        <w:spacing w:beforeLines="0" w:afterLines="0" w:line="240" w:lineRule="auto"/>
        <w:jc w:val="center"/>
        <w:rPr>
          <w:rFonts w:hAnsi="宋体"/>
          <w:b/>
        </w:rPr>
      </w:pPr>
      <w:r w:rsidRPr="0015751E">
        <w:rPr>
          <w:rFonts w:hAnsi="宋体" w:hint="eastAsia"/>
          <w:b/>
        </w:rPr>
        <w:t>开标一览表</w:t>
      </w:r>
    </w:p>
    <w:p w:rsidR="003C51E7" w:rsidRPr="0015751E" w:rsidRDefault="003C51E7">
      <w:pPr>
        <w:snapToGrid w:val="0"/>
        <w:spacing w:beforeLines="50" w:before="120" w:after="50" w:line="480" w:lineRule="auto"/>
        <w:rPr>
          <w:rFonts w:ascii="宋体" w:hAnsi="宋体"/>
          <w:b/>
          <w:sz w:val="24"/>
        </w:rPr>
      </w:pPr>
    </w:p>
    <w:p w:rsidR="003C51E7" w:rsidRPr="0015751E" w:rsidRDefault="006A174B">
      <w:pPr>
        <w:snapToGrid w:val="0"/>
        <w:spacing w:beforeLines="50" w:before="120" w:after="50" w:line="480" w:lineRule="auto"/>
        <w:ind w:firstLineChars="245" w:firstLine="588"/>
        <w:rPr>
          <w:rFonts w:ascii="宋体" w:hAnsi="宋体"/>
          <w:bCs/>
          <w:sz w:val="24"/>
          <w:szCs w:val="20"/>
        </w:rPr>
      </w:pPr>
      <w:r w:rsidRPr="0015751E">
        <w:rPr>
          <w:rFonts w:ascii="宋体" w:hAnsi="宋体" w:hint="eastAsia"/>
          <w:bCs/>
          <w:sz w:val="24"/>
        </w:rPr>
        <w:t>项目名称：</w:t>
      </w:r>
    </w:p>
    <w:p w:rsidR="003C51E7" w:rsidRPr="0015751E" w:rsidRDefault="006A174B">
      <w:pPr>
        <w:snapToGrid w:val="0"/>
        <w:spacing w:beforeLines="50" w:before="120" w:after="50" w:line="480" w:lineRule="auto"/>
        <w:ind w:firstLineChars="200" w:firstLine="480"/>
        <w:rPr>
          <w:rFonts w:ascii="宋体" w:hAnsi="宋体"/>
          <w:b/>
          <w:sz w:val="24"/>
        </w:rPr>
      </w:pPr>
      <w:r w:rsidRPr="0015751E">
        <w:rPr>
          <w:rFonts w:ascii="宋体" w:hAnsi="宋体"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gridCol w:w="1620"/>
      </w:tblGrid>
      <w:tr w:rsidR="003C51E7" w:rsidRPr="0015751E">
        <w:trPr>
          <w:trHeight w:val="776"/>
        </w:trPr>
        <w:tc>
          <w:tcPr>
            <w:tcW w:w="1728" w:type="dxa"/>
            <w:vAlign w:val="center"/>
          </w:tcPr>
          <w:p w:rsidR="003C51E7" w:rsidRPr="0015751E" w:rsidRDefault="006A174B">
            <w:pPr>
              <w:pStyle w:val="af1"/>
              <w:snapToGrid w:val="0"/>
              <w:spacing w:beforeLines="0" w:afterLines="0" w:line="240" w:lineRule="auto"/>
              <w:jc w:val="center"/>
              <w:rPr>
                <w:rFonts w:hAnsi="宋体"/>
                <w:b/>
                <w:kern w:val="2"/>
              </w:rPr>
            </w:pPr>
            <w:r w:rsidRPr="0015751E">
              <w:rPr>
                <w:rFonts w:hAnsi="宋体" w:hint="eastAsia"/>
                <w:b/>
                <w:kern w:val="2"/>
              </w:rPr>
              <w:t>名称</w:t>
            </w:r>
          </w:p>
        </w:tc>
        <w:tc>
          <w:tcPr>
            <w:tcW w:w="5760" w:type="dxa"/>
            <w:vAlign w:val="center"/>
          </w:tcPr>
          <w:p w:rsidR="003C51E7" w:rsidRPr="0015751E" w:rsidRDefault="006A174B">
            <w:pPr>
              <w:pStyle w:val="af1"/>
              <w:snapToGrid w:val="0"/>
              <w:spacing w:beforeLines="0" w:afterLines="0" w:line="240" w:lineRule="auto"/>
              <w:jc w:val="center"/>
              <w:rPr>
                <w:rFonts w:hAnsi="宋体"/>
                <w:b/>
                <w:kern w:val="2"/>
              </w:rPr>
            </w:pPr>
            <w:r w:rsidRPr="0015751E">
              <w:rPr>
                <w:rFonts w:hAnsi="宋体" w:hint="eastAsia"/>
                <w:b/>
                <w:kern w:val="2"/>
              </w:rPr>
              <w:t>内容</w:t>
            </w:r>
          </w:p>
        </w:tc>
        <w:tc>
          <w:tcPr>
            <w:tcW w:w="1620" w:type="dxa"/>
            <w:vAlign w:val="center"/>
          </w:tcPr>
          <w:p w:rsidR="003C51E7" w:rsidRPr="0015751E" w:rsidRDefault="006A174B">
            <w:pPr>
              <w:pStyle w:val="af1"/>
              <w:snapToGrid w:val="0"/>
              <w:spacing w:beforeLines="0" w:afterLines="0" w:line="240" w:lineRule="auto"/>
              <w:jc w:val="center"/>
              <w:rPr>
                <w:rFonts w:hAnsi="宋体"/>
                <w:b/>
                <w:kern w:val="2"/>
              </w:rPr>
            </w:pPr>
            <w:r w:rsidRPr="0015751E">
              <w:rPr>
                <w:rFonts w:hAnsi="宋体" w:hint="eastAsia"/>
                <w:b/>
                <w:kern w:val="2"/>
              </w:rPr>
              <w:t>备注</w:t>
            </w:r>
          </w:p>
        </w:tc>
      </w:tr>
      <w:tr w:rsidR="003C51E7" w:rsidRPr="0015751E">
        <w:trPr>
          <w:trHeight w:val="2686"/>
        </w:trPr>
        <w:tc>
          <w:tcPr>
            <w:tcW w:w="1728" w:type="dxa"/>
            <w:vAlign w:val="center"/>
          </w:tcPr>
          <w:p w:rsidR="003C51E7" w:rsidRPr="0015751E" w:rsidRDefault="003C51E7">
            <w:pPr>
              <w:pStyle w:val="af1"/>
              <w:snapToGrid w:val="0"/>
              <w:spacing w:beforeLines="0" w:afterLines="0" w:line="240" w:lineRule="auto"/>
              <w:jc w:val="center"/>
              <w:rPr>
                <w:rFonts w:hAnsi="宋体"/>
                <w:b/>
                <w:kern w:val="2"/>
              </w:rPr>
            </w:pPr>
          </w:p>
          <w:p w:rsidR="003C51E7" w:rsidRPr="0015751E" w:rsidRDefault="006A174B">
            <w:pPr>
              <w:pStyle w:val="af1"/>
              <w:snapToGrid w:val="0"/>
              <w:spacing w:beforeLines="0" w:afterLines="0" w:line="240" w:lineRule="auto"/>
              <w:jc w:val="center"/>
              <w:rPr>
                <w:rFonts w:hAnsi="宋体"/>
                <w:kern w:val="2"/>
              </w:rPr>
            </w:pPr>
            <w:r w:rsidRPr="0015751E">
              <w:rPr>
                <w:rFonts w:hAnsi="宋体" w:hint="eastAsia"/>
                <w:kern w:val="2"/>
              </w:rPr>
              <w:t>投标</w:t>
            </w:r>
            <w:r w:rsidRPr="0015751E">
              <w:rPr>
                <w:rFonts w:hAnsi="宋体" w:hint="eastAsia"/>
                <w:b/>
                <w:bCs/>
                <w:kern w:val="2"/>
              </w:rPr>
              <w:t>总</w:t>
            </w:r>
            <w:r w:rsidRPr="0015751E">
              <w:rPr>
                <w:rFonts w:hAnsi="宋体" w:hint="eastAsia"/>
                <w:kern w:val="2"/>
              </w:rPr>
              <w:t>报价</w:t>
            </w:r>
          </w:p>
          <w:p w:rsidR="003C51E7" w:rsidRPr="0015751E" w:rsidRDefault="003C51E7">
            <w:pPr>
              <w:pStyle w:val="af1"/>
              <w:snapToGrid w:val="0"/>
              <w:spacing w:beforeLines="0" w:afterLines="0" w:line="240" w:lineRule="auto"/>
              <w:jc w:val="center"/>
              <w:rPr>
                <w:rFonts w:hAnsi="宋体"/>
                <w:b/>
                <w:kern w:val="2"/>
              </w:rPr>
            </w:pPr>
          </w:p>
          <w:p w:rsidR="003C51E7" w:rsidRPr="0015751E" w:rsidRDefault="003C51E7">
            <w:pPr>
              <w:pStyle w:val="af1"/>
              <w:snapToGrid w:val="0"/>
              <w:spacing w:beforeLines="0" w:afterLines="0" w:line="240" w:lineRule="auto"/>
              <w:jc w:val="center"/>
              <w:rPr>
                <w:rFonts w:hAnsi="宋体"/>
                <w:b/>
                <w:kern w:val="2"/>
              </w:rPr>
            </w:pPr>
          </w:p>
          <w:p w:rsidR="003C51E7" w:rsidRPr="0015751E" w:rsidRDefault="003C51E7">
            <w:pPr>
              <w:pStyle w:val="af1"/>
              <w:snapToGrid w:val="0"/>
              <w:spacing w:beforeLines="0" w:afterLines="0" w:line="240" w:lineRule="auto"/>
              <w:jc w:val="center"/>
              <w:rPr>
                <w:rFonts w:hAnsi="宋体"/>
                <w:b/>
                <w:kern w:val="2"/>
              </w:rPr>
            </w:pPr>
          </w:p>
        </w:tc>
        <w:tc>
          <w:tcPr>
            <w:tcW w:w="5760" w:type="dxa"/>
            <w:vAlign w:val="center"/>
          </w:tcPr>
          <w:p w:rsidR="003C51E7" w:rsidRPr="0015751E" w:rsidRDefault="003C51E7">
            <w:pPr>
              <w:pStyle w:val="af1"/>
              <w:snapToGrid w:val="0"/>
              <w:spacing w:beforeLines="0" w:afterLines="0" w:line="240" w:lineRule="auto"/>
              <w:rPr>
                <w:rFonts w:hAnsi="宋体"/>
                <w:kern w:val="2"/>
              </w:rPr>
            </w:pPr>
          </w:p>
          <w:p w:rsidR="003C51E7" w:rsidRPr="0015751E" w:rsidRDefault="006A174B">
            <w:pPr>
              <w:pStyle w:val="af1"/>
              <w:snapToGrid w:val="0"/>
              <w:spacing w:beforeLines="0" w:afterLines="0" w:line="240" w:lineRule="auto"/>
              <w:ind w:left="240" w:hangingChars="100" w:hanging="240"/>
              <w:rPr>
                <w:rFonts w:hAnsi="宋体"/>
                <w:kern w:val="2"/>
              </w:rPr>
            </w:pPr>
            <w:r w:rsidRPr="0015751E">
              <w:rPr>
                <w:rFonts w:hAnsi="宋体" w:hint="eastAsia"/>
                <w:kern w:val="2"/>
              </w:rPr>
              <w:t>大写：人民币</w:t>
            </w:r>
            <w:r w:rsidRPr="0015751E">
              <w:rPr>
                <w:rFonts w:hAnsi="宋体" w:hint="eastAsia"/>
                <w:kern w:val="2"/>
                <w:u w:val="single"/>
              </w:rPr>
              <w:t xml:space="preserve"> </w:t>
            </w:r>
            <w:r w:rsidRPr="0015751E">
              <w:rPr>
                <w:rFonts w:hAnsi="宋体"/>
                <w:kern w:val="2"/>
                <w:u w:val="single"/>
              </w:rPr>
              <w:t xml:space="preserve">   </w:t>
            </w:r>
            <w:r w:rsidRPr="0015751E">
              <w:rPr>
                <w:rFonts w:hAnsi="宋体" w:hint="eastAsia"/>
                <w:kern w:val="2"/>
              </w:rPr>
              <w:t>佰</w:t>
            </w:r>
            <w:r w:rsidRPr="0015751E">
              <w:rPr>
                <w:rFonts w:hAnsi="宋体" w:hint="eastAsia"/>
                <w:kern w:val="2"/>
                <w:u w:val="single"/>
              </w:rPr>
              <w:t xml:space="preserve"> </w:t>
            </w:r>
            <w:r w:rsidRPr="0015751E">
              <w:rPr>
                <w:rFonts w:hAnsi="宋体"/>
                <w:kern w:val="2"/>
                <w:u w:val="single"/>
              </w:rPr>
              <w:t xml:space="preserve">   </w:t>
            </w:r>
            <w:r w:rsidRPr="0015751E">
              <w:rPr>
                <w:rFonts w:hAnsi="宋体" w:hint="eastAsia"/>
                <w:kern w:val="2"/>
              </w:rPr>
              <w:t>拾</w:t>
            </w:r>
            <w:r w:rsidRPr="0015751E">
              <w:rPr>
                <w:rFonts w:hAnsi="宋体" w:hint="eastAsia"/>
                <w:kern w:val="2"/>
                <w:u w:val="single"/>
              </w:rPr>
              <w:t xml:space="preserve"> </w:t>
            </w:r>
            <w:r w:rsidRPr="0015751E">
              <w:rPr>
                <w:rFonts w:hAnsi="宋体"/>
                <w:kern w:val="2"/>
                <w:u w:val="single"/>
              </w:rPr>
              <w:t xml:space="preserve">  </w:t>
            </w:r>
            <w:r w:rsidRPr="0015751E">
              <w:rPr>
                <w:rFonts w:hAnsi="宋体" w:hint="eastAsia"/>
                <w:kern w:val="2"/>
              </w:rPr>
              <w:t>万</w:t>
            </w:r>
            <w:r w:rsidRPr="0015751E">
              <w:rPr>
                <w:rFonts w:hAnsi="宋体" w:hint="eastAsia"/>
                <w:kern w:val="2"/>
                <w:u w:val="single"/>
              </w:rPr>
              <w:t xml:space="preserve"> </w:t>
            </w:r>
            <w:r w:rsidRPr="0015751E">
              <w:rPr>
                <w:rFonts w:hAnsi="宋体"/>
                <w:kern w:val="2"/>
                <w:u w:val="single"/>
              </w:rPr>
              <w:t xml:space="preserve">  </w:t>
            </w:r>
            <w:r w:rsidRPr="0015751E">
              <w:rPr>
                <w:rFonts w:hAnsi="宋体" w:hint="eastAsia"/>
                <w:kern w:val="2"/>
              </w:rPr>
              <w:t>仟</w:t>
            </w:r>
            <w:r w:rsidRPr="0015751E">
              <w:rPr>
                <w:rFonts w:hAnsi="宋体" w:hint="eastAsia"/>
                <w:kern w:val="2"/>
                <w:u w:val="single"/>
              </w:rPr>
              <w:t xml:space="preserve"> </w:t>
            </w:r>
            <w:r w:rsidRPr="0015751E">
              <w:rPr>
                <w:rFonts w:hAnsi="宋体"/>
                <w:kern w:val="2"/>
                <w:u w:val="single"/>
              </w:rPr>
              <w:t xml:space="preserve">  </w:t>
            </w:r>
            <w:r w:rsidRPr="0015751E">
              <w:rPr>
                <w:rFonts w:hAnsi="宋体" w:hint="eastAsia"/>
                <w:kern w:val="2"/>
              </w:rPr>
              <w:t>佰</w:t>
            </w:r>
            <w:r w:rsidRPr="0015751E">
              <w:rPr>
                <w:rFonts w:hAnsi="宋体" w:hint="eastAsia"/>
                <w:kern w:val="2"/>
                <w:u w:val="single"/>
              </w:rPr>
              <w:t xml:space="preserve"> </w:t>
            </w:r>
            <w:r w:rsidRPr="0015751E">
              <w:rPr>
                <w:rFonts w:hAnsi="宋体"/>
                <w:kern w:val="2"/>
                <w:u w:val="single"/>
              </w:rPr>
              <w:t xml:space="preserve">  </w:t>
            </w:r>
            <w:r w:rsidRPr="0015751E">
              <w:rPr>
                <w:rFonts w:hAnsi="宋体" w:hint="eastAsia"/>
                <w:kern w:val="2"/>
              </w:rPr>
              <w:t>拾</w:t>
            </w:r>
          </w:p>
          <w:p w:rsidR="003C51E7" w:rsidRPr="0015751E" w:rsidRDefault="006A174B">
            <w:pPr>
              <w:pStyle w:val="af1"/>
              <w:snapToGrid w:val="0"/>
              <w:spacing w:beforeLines="0" w:afterLines="0" w:line="240" w:lineRule="auto"/>
              <w:ind w:leftChars="100" w:left="210" w:firstLineChars="200" w:firstLine="480"/>
              <w:rPr>
                <w:rFonts w:hAnsi="宋体"/>
                <w:kern w:val="2"/>
              </w:rPr>
            </w:pPr>
            <w:r w:rsidRPr="0015751E">
              <w:rPr>
                <w:rFonts w:hAnsi="宋体" w:hint="eastAsia"/>
                <w:kern w:val="2"/>
                <w:u w:val="single"/>
              </w:rPr>
              <w:t xml:space="preserve"> </w:t>
            </w:r>
            <w:r w:rsidRPr="0015751E">
              <w:rPr>
                <w:rFonts w:hAnsi="宋体"/>
                <w:kern w:val="2"/>
                <w:u w:val="single"/>
              </w:rPr>
              <w:t xml:space="preserve">   </w:t>
            </w:r>
            <w:r w:rsidRPr="0015751E">
              <w:rPr>
                <w:rFonts w:hAnsi="宋体" w:hint="eastAsia"/>
                <w:kern w:val="2"/>
              </w:rPr>
              <w:t>元</w:t>
            </w:r>
            <w:r w:rsidRPr="0015751E">
              <w:rPr>
                <w:rFonts w:hAnsi="宋体"/>
                <w:kern w:val="2"/>
              </w:rPr>
              <w:t xml:space="preserve"> </w:t>
            </w:r>
            <w:r w:rsidRPr="0015751E">
              <w:rPr>
                <w:rFonts w:hAnsi="宋体"/>
                <w:kern w:val="2"/>
                <w:u w:val="single"/>
              </w:rPr>
              <w:t xml:space="preserve"> </w:t>
            </w:r>
            <w:r w:rsidRPr="0015751E">
              <w:rPr>
                <w:rFonts w:hAnsi="宋体" w:hint="eastAsia"/>
                <w:kern w:val="2"/>
                <w:u w:val="single"/>
              </w:rPr>
              <w:t xml:space="preserve"> </w:t>
            </w:r>
            <w:r w:rsidRPr="0015751E">
              <w:rPr>
                <w:rFonts w:hAnsi="宋体"/>
                <w:kern w:val="2"/>
                <w:u w:val="single"/>
              </w:rPr>
              <w:t xml:space="preserve">  </w:t>
            </w:r>
            <w:r w:rsidRPr="0015751E">
              <w:rPr>
                <w:rFonts w:hAnsi="宋体" w:hint="eastAsia"/>
                <w:kern w:val="2"/>
              </w:rPr>
              <w:t>角</w:t>
            </w:r>
            <w:r w:rsidRPr="0015751E">
              <w:rPr>
                <w:rFonts w:hAnsi="宋体" w:hint="eastAsia"/>
                <w:kern w:val="2"/>
                <w:u w:val="single"/>
              </w:rPr>
              <w:t xml:space="preserve"> </w:t>
            </w:r>
            <w:r w:rsidRPr="0015751E">
              <w:rPr>
                <w:rFonts w:hAnsi="宋体"/>
                <w:kern w:val="2"/>
                <w:u w:val="single"/>
              </w:rPr>
              <w:t xml:space="preserve">   </w:t>
            </w:r>
            <w:r w:rsidRPr="0015751E">
              <w:rPr>
                <w:rFonts w:hAnsi="宋体" w:hint="eastAsia"/>
                <w:kern w:val="2"/>
              </w:rPr>
              <w:t>分整</w:t>
            </w:r>
          </w:p>
          <w:p w:rsidR="003C51E7" w:rsidRPr="0015751E" w:rsidRDefault="003C51E7">
            <w:pPr>
              <w:pStyle w:val="af1"/>
              <w:snapToGrid w:val="0"/>
              <w:spacing w:beforeLines="0" w:afterLines="0" w:line="240" w:lineRule="auto"/>
              <w:rPr>
                <w:rFonts w:hAnsi="宋体"/>
                <w:kern w:val="2"/>
              </w:rPr>
            </w:pPr>
          </w:p>
          <w:p w:rsidR="003C51E7" w:rsidRPr="0015751E" w:rsidRDefault="006A174B">
            <w:pPr>
              <w:pStyle w:val="af1"/>
              <w:snapToGrid w:val="0"/>
              <w:spacing w:beforeLines="0" w:afterLines="0" w:line="240" w:lineRule="auto"/>
              <w:rPr>
                <w:rFonts w:hAnsi="宋体"/>
                <w:kern w:val="2"/>
              </w:rPr>
            </w:pPr>
            <w:r w:rsidRPr="0015751E">
              <w:rPr>
                <w:rFonts w:hAnsi="宋体" w:hint="eastAsia"/>
                <w:kern w:val="2"/>
              </w:rPr>
              <w:t>小写：</w:t>
            </w:r>
            <w:r w:rsidRPr="0015751E">
              <w:rPr>
                <w:rFonts w:hAnsi="宋体" w:hint="eastAsia"/>
                <w:kern w:val="2"/>
                <w:u w:val="single"/>
              </w:rPr>
              <w:t>￥_</w:t>
            </w:r>
            <w:r w:rsidRPr="0015751E">
              <w:rPr>
                <w:rFonts w:hAnsi="宋体" w:hint="eastAsia"/>
                <w:kern w:val="2"/>
              </w:rPr>
              <w:t>_______________________元整</w:t>
            </w:r>
          </w:p>
          <w:p w:rsidR="003C51E7" w:rsidRPr="0015751E" w:rsidRDefault="003C51E7">
            <w:pPr>
              <w:pStyle w:val="af1"/>
              <w:snapToGrid w:val="0"/>
              <w:spacing w:beforeLines="0" w:afterLines="0" w:line="240" w:lineRule="auto"/>
              <w:rPr>
                <w:rFonts w:hAnsi="宋体"/>
                <w:b/>
                <w:kern w:val="2"/>
              </w:rPr>
            </w:pPr>
          </w:p>
        </w:tc>
        <w:tc>
          <w:tcPr>
            <w:tcW w:w="1620" w:type="dxa"/>
          </w:tcPr>
          <w:p w:rsidR="003C51E7" w:rsidRPr="0015751E" w:rsidRDefault="003C51E7">
            <w:pPr>
              <w:pStyle w:val="af1"/>
              <w:snapToGrid w:val="0"/>
              <w:spacing w:beforeLines="0" w:afterLines="0" w:line="240" w:lineRule="auto"/>
              <w:rPr>
                <w:rFonts w:hAnsi="宋体"/>
                <w:b/>
                <w:kern w:val="2"/>
              </w:rPr>
            </w:pPr>
          </w:p>
        </w:tc>
      </w:tr>
    </w:tbl>
    <w:p w:rsidR="003C51E7" w:rsidRPr="0015751E" w:rsidRDefault="003C51E7">
      <w:pPr>
        <w:pStyle w:val="af1"/>
        <w:snapToGrid w:val="0"/>
        <w:spacing w:beforeLines="0" w:afterLines="0" w:line="240" w:lineRule="auto"/>
        <w:rPr>
          <w:rFonts w:hAnsi="宋体"/>
          <w:b/>
        </w:rPr>
      </w:pPr>
    </w:p>
    <w:p w:rsidR="003C51E7" w:rsidRPr="0015751E" w:rsidRDefault="003C51E7">
      <w:pPr>
        <w:pStyle w:val="af1"/>
        <w:snapToGrid w:val="0"/>
        <w:spacing w:beforeLines="0" w:afterLines="0" w:line="480" w:lineRule="exact"/>
        <w:rPr>
          <w:rFonts w:hAnsi="宋体"/>
          <w:b/>
          <w:kern w:val="2"/>
          <w:szCs w:val="20"/>
        </w:rPr>
      </w:pPr>
    </w:p>
    <w:p w:rsidR="003C51E7" w:rsidRPr="0015751E" w:rsidRDefault="006A174B">
      <w:pPr>
        <w:pStyle w:val="af1"/>
        <w:snapToGrid w:val="0"/>
        <w:spacing w:beforeLines="0" w:afterLines="0" w:line="480" w:lineRule="exact"/>
        <w:rPr>
          <w:rFonts w:hAnsi="宋体"/>
          <w:b/>
          <w:kern w:val="2"/>
          <w:szCs w:val="20"/>
        </w:rPr>
      </w:pPr>
      <w:r w:rsidRPr="0015751E">
        <w:rPr>
          <w:rFonts w:hAnsi="宋体" w:hint="eastAsia"/>
          <w:b/>
          <w:kern w:val="2"/>
          <w:szCs w:val="20"/>
        </w:rPr>
        <w:t>投标总报价包括人工工资、物料款、设备折旧、消耗物品、其他费用、保险、税金、培训、服务、合同包含的所有风险责任等各项费用及不可预见费等所需的全部费用。</w:t>
      </w:r>
    </w:p>
    <w:p w:rsidR="003C51E7" w:rsidRPr="0015751E" w:rsidRDefault="003C51E7">
      <w:pPr>
        <w:pStyle w:val="af1"/>
        <w:snapToGrid w:val="0"/>
        <w:spacing w:beforeLines="0" w:afterLines="0" w:line="240" w:lineRule="auto"/>
        <w:rPr>
          <w:rFonts w:hAnsi="宋体"/>
          <w:b/>
          <w:kern w:val="2"/>
          <w:szCs w:val="20"/>
        </w:rPr>
      </w:pPr>
    </w:p>
    <w:p w:rsidR="003C51E7" w:rsidRPr="0015751E" w:rsidRDefault="003C51E7">
      <w:pPr>
        <w:snapToGrid w:val="0"/>
        <w:spacing w:before="50" w:afterLines="50" w:after="120" w:line="360" w:lineRule="auto"/>
        <w:jc w:val="left"/>
        <w:rPr>
          <w:rFonts w:ascii="宋体" w:hAnsi="宋体"/>
          <w:sz w:val="24"/>
          <w:szCs w:val="20"/>
        </w:rPr>
      </w:pPr>
    </w:p>
    <w:p w:rsidR="003C51E7" w:rsidRPr="0015751E" w:rsidRDefault="006A174B">
      <w:pPr>
        <w:pStyle w:val="af1"/>
        <w:snapToGrid w:val="0"/>
        <w:spacing w:beforeLines="0" w:afterLines="0" w:line="240" w:lineRule="auto"/>
        <w:rPr>
          <w:rFonts w:hAnsi="宋体"/>
          <w:b/>
          <w:spacing w:val="20"/>
        </w:rPr>
      </w:pPr>
      <w:r w:rsidRPr="0015751E">
        <w:rPr>
          <w:rFonts w:hAnsi="宋体" w:hint="eastAsia"/>
          <w:b/>
          <w:spacing w:val="20"/>
        </w:rPr>
        <w:t xml:space="preserve">法定代表人签字（或盖章）：            供应商（盖章）：  </w:t>
      </w:r>
    </w:p>
    <w:p w:rsidR="003C51E7" w:rsidRPr="0015751E" w:rsidRDefault="003C51E7">
      <w:pPr>
        <w:pStyle w:val="af1"/>
        <w:snapToGrid w:val="0"/>
        <w:spacing w:beforeLines="0" w:afterLines="0" w:line="240" w:lineRule="auto"/>
        <w:rPr>
          <w:rFonts w:hAnsi="宋体"/>
        </w:rPr>
      </w:pPr>
    </w:p>
    <w:p w:rsidR="003C51E7" w:rsidRPr="0015751E" w:rsidRDefault="003C51E7">
      <w:pPr>
        <w:snapToGrid w:val="0"/>
        <w:spacing w:before="50" w:afterLines="50" w:after="120"/>
        <w:jc w:val="left"/>
        <w:rPr>
          <w:rFonts w:ascii="宋体" w:hAnsi="宋体"/>
          <w:b/>
          <w:sz w:val="24"/>
          <w:szCs w:val="20"/>
        </w:rPr>
      </w:pPr>
    </w:p>
    <w:p w:rsidR="003C51E7" w:rsidRPr="0015751E" w:rsidRDefault="006A174B">
      <w:pPr>
        <w:snapToGrid w:val="0"/>
        <w:spacing w:before="50" w:afterLines="50" w:after="120"/>
        <w:jc w:val="left"/>
        <w:rPr>
          <w:rFonts w:ascii="宋体" w:hAnsi="宋体"/>
          <w:b/>
          <w:sz w:val="24"/>
          <w:szCs w:val="20"/>
        </w:rPr>
      </w:pPr>
      <w:r w:rsidRPr="0015751E">
        <w:rPr>
          <w:rFonts w:ascii="宋体" w:hAnsi="宋体" w:hint="eastAsia"/>
          <w:b/>
          <w:sz w:val="24"/>
          <w:szCs w:val="20"/>
        </w:rPr>
        <w:t>日期:_____年___月___日</w:t>
      </w:r>
    </w:p>
    <w:p w:rsidR="003C51E7" w:rsidRPr="0015751E" w:rsidRDefault="003C51E7">
      <w:pPr>
        <w:pStyle w:val="af1"/>
        <w:snapToGrid w:val="0"/>
        <w:spacing w:beforeLines="0" w:afterLines="0" w:line="240" w:lineRule="auto"/>
        <w:rPr>
          <w:rFonts w:hAnsi="宋体"/>
        </w:rPr>
      </w:pPr>
    </w:p>
    <w:p w:rsidR="003C51E7" w:rsidRPr="0015751E" w:rsidRDefault="003C51E7">
      <w:pPr>
        <w:pStyle w:val="af1"/>
        <w:snapToGrid w:val="0"/>
        <w:spacing w:beforeLines="0" w:afterLines="0" w:line="240" w:lineRule="auto"/>
        <w:rPr>
          <w:rFonts w:hAnsi="宋体"/>
        </w:rPr>
      </w:pPr>
    </w:p>
    <w:p w:rsidR="003C51E7" w:rsidRPr="0015751E" w:rsidRDefault="003C51E7">
      <w:pPr>
        <w:pStyle w:val="af1"/>
        <w:snapToGrid w:val="0"/>
        <w:spacing w:beforeLines="0" w:afterLines="0" w:line="240" w:lineRule="auto"/>
        <w:rPr>
          <w:rFonts w:hAnsi="宋体"/>
        </w:rPr>
      </w:pPr>
    </w:p>
    <w:p w:rsidR="003C51E7" w:rsidRPr="0015751E" w:rsidRDefault="006A174B">
      <w:pPr>
        <w:pStyle w:val="af1"/>
        <w:snapToGrid w:val="0"/>
        <w:spacing w:beforeLines="0" w:afterLines="0" w:line="240" w:lineRule="auto"/>
        <w:rPr>
          <w:rFonts w:hAnsi="宋体"/>
        </w:rPr>
      </w:pPr>
      <w:r w:rsidRPr="0015751E">
        <w:rPr>
          <w:rFonts w:hAnsi="宋体"/>
        </w:rPr>
        <w:br w:type="page"/>
      </w:r>
    </w:p>
    <w:p w:rsidR="003C51E7" w:rsidRPr="0015751E" w:rsidRDefault="006A174B">
      <w:pPr>
        <w:pStyle w:val="af1"/>
        <w:snapToGrid w:val="0"/>
        <w:spacing w:beforeLines="0" w:afterLines="0" w:line="240" w:lineRule="auto"/>
        <w:rPr>
          <w:rFonts w:hAnsi="宋体"/>
        </w:rPr>
      </w:pPr>
      <w:r w:rsidRPr="0015751E">
        <w:rPr>
          <w:rFonts w:hAnsi="宋体"/>
        </w:rPr>
        <w:lastRenderedPageBreak/>
        <w:t>17</w:t>
      </w:r>
      <w:r w:rsidRPr="0015751E">
        <w:rPr>
          <w:rFonts w:hAnsi="宋体" w:hint="eastAsia"/>
        </w:rPr>
        <w:t xml:space="preserve">.报价明细表格式：       </w:t>
      </w:r>
    </w:p>
    <w:p w:rsidR="003C51E7" w:rsidRPr="0015751E" w:rsidRDefault="006A174B">
      <w:pPr>
        <w:pStyle w:val="af1"/>
        <w:snapToGrid w:val="0"/>
        <w:spacing w:beforeLines="0" w:afterLines="0" w:line="240" w:lineRule="auto"/>
        <w:jc w:val="center"/>
        <w:rPr>
          <w:rFonts w:hAnsi="宋体"/>
          <w:b/>
        </w:rPr>
      </w:pPr>
      <w:r w:rsidRPr="0015751E">
        <w:rPr>
          <w:rFonts w:hAnsi="宋体" w:hint="eastAsia"/>
          <w:b/>
        </w:rPr>
        <w:t>报价明细表</w:t>
      </w:r>
    </w:p>
    <w:p w:rsidR="003C51E7" w:rsidRPr="0015751E" w:rsidRDefault="006A174B">
      <w:pPr>
        <w:snapToGrid w:val="0"/>
        <w:spacing w:beforeLines="50" w:before="120" w:after="50" w:line="360" w:lineRule="auto"/>
        <w:rPr>
          <w:rFonts w:ascii="宋体" w:hAnsi="宋体"/>
          <w:bCs/>
          <w:sz w:val="24"/>
          <w:szCs w:val="20"/>
        </w:rPr>
      </w:pPr>
      <w:r w:rsidRPr="0015751E">
        <w:rPr>
          <w:rFonts w:ascii="宋体" w:hAnsi="宋体" w:hint="eastAsia"/>
          <w:bCs/>
          <w:sz w:val="24"/>
        </w:rPr>
        <w:t>项目名称：</w:t>
      </w:r>
    </w:p>
    <w:p w:rsidR="003C51E7" w:rsidRPr="0015751E" w:rsidRDefault="006A174B">
      <w:pPr>
        <w:snapToGrid w:val="0"/>
        <w:spacing w:beforeLines="50" w:before="120" w:after="50" w:line="360" w:lineRule="auto"/>
        <w:rPr>
          <w:rFonts w:ascii="宋体" w:hAnsi="宋体"/>
          <w:bCs/>
          <w:sz w:val="24"/>
        </w:rPr>
      </w:pPr>
      <w:r w:rsidRPr="0015751E">
        <w:rPr>
          <w:rFonts w:ascii="宋体" w:hAnsi="宋体" w:hint="eastAsia"/>
          <w:sz w:val="24"/>
        </w:rPr>
        <w:t>项目编号：</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1701"/>
        <w:gridCol w:w="1559"/>
        <w:gridCol w:w="851"/>
        <w:gridCol w:w="1134"/>
        <w:gridCol w:w="850"/>
        <w:gridCol w:w="993"/>
      </w:tblGrid>
      <w:tr w:rsidR="003C51E7" w:rsidRPr="0015751E">
        <w:trPr>
          <w:trHeight w:val="608"/>
          <w:jc w:val="center"/>
        </w:trPr>
        <w:tc>
          <w:tcPr>
            <w:tcW w:w="851" w:type="dxa"/>
            <w:vAlign w:val="center"/>
          </w:tcPr>
          <w:p w:rsidR="003C51E7" w:rsidRPr="0015751E" w:rsidRDefault="006A174B">
            <w:pPr>
              <w:jc w:val="center"/>
              <w:rPr>
                <w:b/>
                <w:sz w:val="24"/>
              </w:rPr>
            </w:pPr>
            <w:r w:rsidRPr="0015751E">
              <w:rPr>
                <w:rFonts w:hint="eastAsia"/>
                <w:b/>
                <w:sz w:val="24"/>
              </w:rPr>
              <w:t>序号</w:t>
            </w:r>
          </w:p>
        </w:tc>
        <w:tc>
          <w:tcPr>
            <w:tcW w:w="1559" w:type="dxa"/>
            <w:vAlign w:val="center"/>
          </w:tcPr>
          <w:p w:rsidR="003C51E7" w:rsidRPr="0015751E" w:rsidRDefault="006A174B">
            <w:pPr>
              <w:jc w:val="center"/>
              <w:rPr>
                <w:b/>
                <w:sz w:val="24"/>
              </w:rPr>
            </w:pPr>
            <w:r w:rsidRPr="0015751E">
              <w:rPr>
                <w:rFonts w:hint="eastAsia"/>
                <w:b/>
                <w:sz w:val="24"/>
              </w:rPr>
              <w:t>服务内容</w:t>
            </w:r>
          </w:p>
        </w:tc>
        <w:tc>
          <w:tcPr>
            <w:tcW w:w="1701" w:type="dxa"/>
            <w:vAlign w:val="center"/>
          </w:tcPr>
          <w:p w:rsidR="003C51E7" w:rsidRPr="0015751E" w:rsidRDefault="006A174B">
            <w:pPr>
              <w:jc w:val="center"/>
              <w:rPr>
                <w:b/>
                <w:sz w:val="24"/>
              </w:rPr>
            </w:pPr>
            <w:r w:rsidRPr="0015751E">
              <w:rPr>
                <w:rFonts w:hint="eastAsia"/>
                <w:b/>
                <w:sz w:val="24"/>
              </w:rPr>
              <w:t>承接企业名称</w:t>
            </w:r>
          </w:p>
        </w:tc>
        <w:tc>
          <w:tcPr>
            <w:tcW w:w="1559" w:type="dxa"/>
            <w:vAlign w:val="center"/>
          </w:tcPr>
          <w:p w:rsidR="003C51E7" w:rsidRPr="0015751E" w:rsidRDefault="006A174B">
            <w:pPr>
              <w:jc w:val="center"/>
              <w:rPr>
                <w:b/>
                <w:sz w:val="24"/>
              </w:rPr>
            </w:pPr>
            <w:r w:rsidRPr="0015751E">
              <w:rPr>
                <w:rFonts w:hint="eastAsia"/>
                <w:b/>
                <w:sz w:val="24"/>
              </w:rPr>
              <w:t>是否是中小企业</w:t>
            </w:r>
          </w:p>
        </w:tc>
        <w:tc>
          <w:tcPr>
            <w:tcW w:w="851" w:type="dxa"/>
            <w:vAlign w:val="center"/>
          </w:tcPr>
          <w:p w:rsidR="003C51E7" w:rsidRPr="0015751E" w:rsidRDefault="006A174B">
            <w:pPr>
              <w:jc w:val="center"/>
              <w:rPr>
                <w:b/>
                <w:sz w:val="24"/>
              </w:rPr>
            </w:pPr>
            <w:r w:rsidRPr="0015751E">
              <w:rPr>
                <w:rFonts w:hint="eastAsia"/>
                <w:b/>
                <w:sz w:val="24"/>
              </w:rPr>
              <w:t>数量</w:t>
            </w:r>
          </w:p>
        </w:tc>
        <w:tc>
          <w:tcPr>
            <w:tcW w:w="1134" w:type="dxa"/>
            <w:vAlign w:val="center"/>
          </w:tcPr>
          <w:p w:rsidR="003C51E7" w:rsidRPr="0015751E" w:rsidRDefault="006A174B">
            <w:pPr>
              <w:jc w:val="center"/>
              <w:rPr>
                <w:b/>
                <w:sz w:val="24"/>
              </w:rPr>
            </w:pPr>
            <w:r w:rsidRPr="0015751E">
              <w:rPr>
                <w:rFonts w:hint="eastAsia"/>
                <w:b/>
                <w:sz w:val="24"/>
              </w:rPr>
              <w:t>单位</w:t>
            </w:r>
          </w:p>
        </w:tc>
        <w:tc>
          <w:tcPr>
            <w:tcW w:w="850" w:type="dxa"/>
            <w:vAlign w:val="center"/>
          </w:tcPr>
          <w:p w:rsidR="003C51E7" w:rsidRPr="0015751E" w:rsidRDefault="006A174B">
            <w:pPr>
              <w:jc w:val="center"/>
              <w:rPr>
                <w:b/>
                <w:sz w:val="24"/>
              </w:rPr>
            </w:pPr>
            <w:r w:rsidRPr="0015751E">
              <w:rPr>
                <w:rFonts w:hint="eastAsia"/>
                <w:b/>
                <w:sz w:val="24"/>
              </w:rPr>
              <w:t>单价</w:t>
            </w:r>
          </w:p>
        </w:tc>
        <w:tc>
          <w:tcPr>
            <w:tcW w:w="993" w:type="dxa"/>
            <w:vAlign w:val="center"/>
          </w:tcPr>
          <w:p w:rsidR="003C51E7" w:rsidRPr="0015751E" w:rsidRDefault="006A174B">
            <w:pPr>
              <w:jc w:val="center"/>
              <w:rPr>
                <w:b/>
                <w:sz w:val="24"/>
              </w:rPr>
            </w:pPr>
            <w:r w:rsidRPr="0015751E">
              <w:rPr>
                <w:rFonts w:hint="eastAsia"/>
                <w:b/>
                <w:sz w:val="24"/>
              </w:rPr>
              <w:t>总价</w:t>
            </w:r>
          </w:p>
        </w:tc>
      </w:tr>
      <w:tr w:rsidR="003C51E7" w:rsidRPr="0015751E">
        <w:trPr>
          <w:trHeight w:val="20"/>
          <w:jc w:val="center"/>
        </w:trPr>
        <w:tc>
          <w:tcPr>
            <w:tcW w:w="851" w:type="dxa"/>
            <w:vAlign w:val="center"/>
          </w:tcPr>
          <w:p w:rsidR="003C51E7" w:rsidRPr="0015751E" w:rsidRDefault="006A174B">
            <w:pPr>
              <w:jc w:val="center"/>
              <w:rPr>
                <w:sz w:val="24"/>
              </w:rPr>
            </w:pPr>
            <w:r w:rsidRPr="0015751E">
              <w:rPr>
                <w:rFonts w:hint="eastAsia"/>
                <w:sz w:val="24"/>
              </w:rPr>
              <w:t>1</w:t>
            </w:r>
          </w:p>
        </w:tc>
        <w:tc>
          <w:tcPr>
            <w:tcW w:w="1559" w:type="dxa"/>
            <w:vAlign w:val="center"/>
          </w:tcPr>
          <w:p w:rsidR="003C51E7" w:rsidRPr="0015751E" w:rsidRDefault="006A174B">
            <w:pPr>
              <w:jc w:val="center"/>
              <w:rPr>
                <w:sz w:val="24"/>
              </w:rPr>
            </w:pPr>
            <w:r w:rsidRPr="0015751E">
              <w:rPr>
                <w:rFonts w:hint="eastAsia"/>
                <w:sz w:val="24"/>
              </w:rPr>
              <w:t>基础运维服务</w:t>
            </w:r>
          </w:p>
        </w:tc>
        <w:tc>
          <w:tcPr>
            <w:tcW w:w="1701" w:type="dxa"/>
            <w:vAlign w:val="center"/>
          </w:tcPr>
          <w:p w:rsidR="003C51E7" w:rsidRPr="0015751E" w:rsidRDefault="003C51E7">
            <w:pPr>
              <w:spacing w:line="480" w:lineRule="auto"/>
              <w:jc w:val="center"/>
              <w:rPr>
                <w:rFonts w:ascii="宋体" w:hAnsi="宋体"/>
                <w:b/>
                <w:sz w:val="24"/>
              </w:rPr>
            </w:pPr>
          </w:p>
        </w:tc>
        <w:tc>
          <w:tcPr>
            <w:tcW w:w="1559" w:type="dxa"/>
            <w:vAlign w:val="center"/>
          </w:tcPr>
          <w:p w:rsidR="003C51E7" w:rsidRPr="0015751E" w:rsidRDefault="003C51E7">
            <w:pPr>
              <w:spacing w:line="480" w:lineRule="auto"/>
              <w:jc w:val="center"/>
              <w:rPr>
                <w:rFonts w:ascii="宋体" w:hAnsi="宋体"/>
                <w:b/>
                <w:sz w:val="24"/>
              </w:rPr>
            </w:pPr>
          </w:p>
        </w:tc>
        <w:tc>
          <w:tcPr>
            <w:tcW w:w="851" w:type="dxa"/>
            <w:vAlign w:val="center"/>
          </w:tcPr>
          <w:p w:rsidR="003C51E7" w:rsidRPr="0015751E" w:rsidRDefault="003C51E7">
            <w:pPr>
              <w:spacing w:line="480" w:lineRule="auto"/>
              <w:jc w:val="center"/>
              <w:rPr>
                <w:rFonts w:ascii="宋体" w:hAnsi="宋体"/>
                <w:b/>
                <w:sz w:val="24"/>
              </w:rPr>
            </w:pPr>
          </w:p>
        </w:tc>
        <w:tc>
          <w:tcPr>
            <w:tcW w:w="1134" w:type="dxa"/>
            <w:vAlign w:val="center"/>
          </w:tcPr>
          <w:p w:rsidR="003C51E7" w:rsidRPr="0015751E" w:rsidRDefault="003C51E7">
            <w:pPr>
              <w:spacing w:line="480" w:lineRule="auto"/>
              <w:jc w:val="center"/>
              <w:rPr>
                <w:rFonts w:ascii="宋体" w:hAnsi="宋体"/>
                <w:b/>
                <w:sz w:val="24"/>
              </w:rPr>
            </w:pPr>
          </w:p>
        </w:tc>
        <w:tc>
          <w:tcPr>
            <w:tcW w:w="850" w:type="dxa"/>
            <w:vAlign w:val="center"/>
          </w:tcPr>
          <w:p w:rsidR="003C51E7" w:rsidRPr="0015751E" w:rsidRDefault="003C51E7">
            <w:pPr>
              <w:spacing w:line="480" w:lineRule="auto"/>
              <w:jc w:val="center"/>
              <w:rPr>
                <w:rFonts w:ascii="宋体" w:hAnsi="宋体"/>
                <w:b/>
                <w:sz w:val="24"/>
              </w:rPr>
            </w:pPr>
          </w:p>
        </w:tc>
        <w:tc>
          <w:tcPr>
            <w:tcW w:w="993" w:type="dxa"/>
            <w:vAlign w:val="center"/>
          </w:tcPr>
          <w:p w:rsidR="003C51E7" w:rsidRPr="0015751E" w:rsidRDefault="003C51E7">
            <w:pPr>
              <w:spacing w:line="480" w:lineRule="auto"/>
              <w:jc w:val="center"/>
              <w:rPr>
                <w:rFonts w:ascii="宋体" w:hAnsi="宋体"/>
                <w:b/>
                <w:sz w:val="24"/>
              </w:rPr>
            </w:pPr>
          </w:p>
        </w:tc>
      </w:tr>
      <w:tr w:rsidR="003C51E7" w:rsidRPr="0015751E">
        <w:trPr>
          <w:trHeight w:val="20"/>
          <w:jc w:val="center"/>
        </w:trPr>
        <w:tc>
          <w:tcPr>
            <w:tcW w:w="851" w:type="dxa"/>
            <w:vAlign w:val="center"/>
          </w:tcPr>
          <w:p w:rsidR="003C51E7" w:rsidRPr="0015751E" w:rsidRDefault="006A174B">
            <w:pPr>
              <w:jc w:val="center"/>
              <w:rPr>
                <w:sz w:val="24"/>
              </w:rPr>
            </w:pPr>
            <w:r w:rsidRPr="0015751E">
              <w:rPr>
                <w:rFonts w:hint="eastAsia"/>
                <w:sz w:val="24"/>
              </w:rPr>
              <w:t>2</w:t>
            </w:r>
          </w:p>
        </w:tc>
        <w:tc>
          <w:tcPr>
            <w:tcW w:w="1559" w:type="dxa"/>
            <w:vAlign w:val="center"/>
          </w:tcPr>
          <w:p w:rsidR="003C51E7" w:rsidRPr="0015751E" w:rsidRDefault="006A174B">
            <w:pPr>
              <w:jc w:val="center"/>
              <w:rPr>
                <w:sz w:val="24"/>
              </w:rPr>
            </w:pPr>
            <w:r w:rsidRPr="0015751E">
              <w:rPr>
                <w:rFonts w:hint="eastAsia"/>
                <w:sz w:val="24"/>
              </w:rPr>
              <w:t>综合布线及网络系统维保服务</w:t>
            </w:r>
          </w:p>
        </w:tc>
        <w:tc>
          <w:tcPr>
            <w:tcW w:w="1701" w:type="dxa"/>
            <w:vAlign w:val="center"/>
          </w:tcPr>
          <w:p w:rsidR="003C51E7" w:rsidRPr="0015751E" w:rsidRDefault="003C51E7">
            <w:pPr>
              <w:spacing w:line="480" w:lineRule="auto"/>
              <w:jc w:val="center"/>
              <w:rPr>
                <w:rFonts w:ascii="宋体" w:hAnsi="宋体"/>
                <w:b/>
                <w:sz w:val="24"/>
              </w:rPr>
            </w:pPr>
          </w:p>
        </w:tc>
        <w:tc>
          <w:tcPr>
            <w:tcW w:w="1559" w:type="dxa"/>
            <w:vAlign w:val="center"/>
          </w:tcPr>
          <w:p w:rsidR="003C51E7" w:rsidRPr="0015751E" w:rsidRDefault="003C51E7">
            <w:pPr>
              <w:spacing w:line="480" w:lineRule="auto"/>
              <w:jc w:val="center"/>
              <w:rPr>
                <w:rFonts w:ascii="宋体" w:hAnsi="宋体"/>
              </w:rPr>
            </w:pPr>
          </w:p>
        </w:tc>
        <w:tc>
          <w:tcPr>
            <w:tcW w:w="851" w:type="dxa"/>
            <w:vAlign w:val="center"/>
          </w:tcPr>
          <w:p w:rsidR="003C51E7" w:rsidRPr="0015751E" w:rsidRDefault="003C51E7">
            <w:pPr>
              <w:spacing w:line="480" w:lineRule="auto"/>
              <w:jc w:val="center"/>
              <w:rPr>
                <w:rFonts w:ascii="宋体" w:hAnsi="宋体"/>
              </w:rPr>
            </w:pPr>
          </w:p>
        </w:tc>
        <w:tc>
          <w:tcPr>
            <w:tcW w:w="1134" w:type="dxa"/>
            <w:vAlign w:val="center"/>
          </w:tcPr>
          <w:p w:rsidR="003C51E7" w:rsidRPr="0015751E" w:rsidRDefault="003C51E7">
            <w:pPr>
              <w:spacing w:line="480" w:lineRule="auto"/>
              <w:jc w:val="center"/>
              <w:rPr>
                <w:rFonts w:ascii="宋体" w:hAnsi="宋体"/>
                <w:b/>
                <w:sz w:val="24"/>
              </w:rPr>
            </w:pPr>
          </w:p>
        </w:tc>
        <w:tc>
          <w:tcPr>
            <w:tcW w:w="850" w:type="dxa"/>
            <w:vAlign w:val="center"/>
          </w:tcPr>
          <w:p w:rsidR="003C51E7" w:rsidRPr="0015751E" w:rsidRDefault="003C51E7">
            <w:pPr>
              <w:spacing w:line="480" w:lineRule="auto"/>
              <w:jc w:val="center"/>
              <w:rPr>
                <w:rFonts w:ascii="宋体" w:hAnsi="宋体"/>
                <w:b/>
                <w:sz w:val="24"/>
              </w:rPr>
            </w:pPr>
          </w:p>
        </w:tc>
        <w:tc>
          <w:tcPr>
            <w:tcW w:w="993" w:type="dxa"/>
            <w:vAlign w:val="center"/>
          </w:tcPr>
          <w:p w:rsidR="003C51E7" w:rsidRPr="0015751E" w:rsidRDefault="003C51E7">
            <w:pPr>
              <w:spacing w:line="480" w:lineRule="auto"/>
              <w:jc w:val="center"/>
              <w:rPr>
                <w:rFonts w:ascii="宋体" w:hAnsi="宋体"/>
                <w:b/>
                <w:sz w:val="24"/>
              </w:rPr>
            </w:pPr>
          </w:p>
        </w:tc>
      </w:tr>
      <w:tr w:rsidR="003C51E7" w:rsidRPr="0015751E">
        <w:trPr>
          <w:trHeight w:val="20"/>
          <w:jc w:val="center"/>
        </w:trPr>
        <w:tc>
          <w:tcPr>
            <w:tcW w:w="851" w:type="dxa"/>
            <w:vAlign w:val="center"/>
          </w:tcPr>
          <w:p w:rsidR="003C51E7" w:rsidRPr="0015751E" w:rsidRDefault="006A174B">
            <w:pPr>
              <w:jc w:val="center"/>
              <w:rPr>
                <w:sz w:val="24"/>
              </w:rPr>
            </w:pPr>
            <w:r w:rsidRPr="0015751E">
              <w:rPr>
                <w:rFonts w:hint="eastAsia"/>
                <w:sz w:val="24"/>
              </w:rPr>
              <w:t>3</w:t>
            </w:r>
          </w:p>
        </w:tc>
        <w:tc>
          <w:tcPr>
            <w:tcW w:w="1559" w:type="dxa"/>
            <w:vAlign w:val="center"/>
          </w:tcPr>
          <w:p w:rsidR="003C51E7" w:rsidRPr="0015751E" w:rsidRDefault="006A174B">
            <w:pPr>
              <w:jc w:val="center"/>
              <w:rPr>
                <w:sz w:val="24"/>
              </w:rPr>
            </w:pPr>
            <w:r w:rsidRPr="0015751E">
              <w:rPr>
                <w:rFonts w:hint="eastAsia"/>
                <w:sz w:val="24"/>
              </w:rPr>
              <w:t>网络巡检服务</w:t>
            </w:r>
          </w:p>
        </w:tc>
        <w:tc>
          <w:tcPr>
            <w:tcW w:w="1701" w:type="dxa"/>
            <w:vAlign w:val="center"/>
          </w:tcPr>
          <w:p w:rsidR="003C51E7" w:rsidRPr="0015751E" w:rsidRDefault="003C51E7">
            <w:pPr>
              <w:spacing w:line="480" w:lineRule="auto"/>
              <w:jc w:val="center"/>
              <w:rPr>
                <w:rFonts w:ascii="宋体" w:hAnsi="宋体"/>
                <w:b/>
                <w:sz w:val="24"/>
              </w:rPr>
            </w:pPr>
          </w:p>
        </w:tc>
        <w:tc>
          <w:tcPr>
            <w:tcW w:w="1559" w:type="dxa"/>
            <w:vAlign w:val="center"/>
          </w:tcPr>
          <w:p w:rsidR="003C51E7" w:rsidRPr="0015751E" w:rsidRDefault="003C51E7">
            <w:pPr>
              <w:spacing w:line="480" w:lineRule="auto"/>
              <w:jc w:val="center"/>
              <w:rPr>
                <w:rFonts w:ascii="宋体" w:hAnsi="宋体"/>
              </w:rPr>
            </w:pPr>
          </w:p>
        </w:tc>
        <w:tc>
          <w:tcPr>
            <w:tcW w:w="851" w:type="dxa"/>
            <w:vAlign w:val="center"/>
          </w:tcPr>
          <w:p w:rsidR="003C51E7" w:rsidRPr="0015751E" w:rsidRDefault="003C51E7">
            <w:pPr>
              <w:spacing w:line="480" w:lineRule="auto"/>
              <w:jc w:val="center"/>
              <w:rPr>
                <w:rFonts w:ascii="宋体" w:hAnsi="宋体"/>
              </w:rPr>
            </w:pPr>
          </w:p>
        </w:tc>
        <w:tc>
          <w:tcPr>
            <w:tcW w:w="1134" w:type="dxa"/>
            <w:vAlign w:val="center"/>
          </w:tcPr>
          <w:p w:rsidR="003C51E7" w:rsidRPr="0015751E" w:rsidRDefault="003C51E7">
            <w:pPr>
              <w:spacing w:line="480" w:lineRule="auto"/>
              <w:jc w:val="center"/>
              <w:rPr>
                <w:rFonts w:ascii="宋体" w:hAnsi="宋体"/>
                <w:b/>
                <w:sz w:val="24"/>
              </w:rPr>
            </w:pPr>
          </w:p>
        </w:tc>
        <w:tc>
          <w:tcPr>
            <w:tcW w:w="850" w:type="dxa"/>
            <w:vAlign w:val="center"/>
          </w:tcPr>
          <w:p w:rsidR="003C51E7" w:rsidRPr="0015751E" w:rsidRDefault="003C51E7">
            <w:pPr>
              <w:spacing w:line="480" w:lineRule="auto"/>
              <w:jc w:val="center"/>
              <w:rPr>
                <w:rFonts w:ascii="宋体" w:hAnsi="宋体"/>
                <w:b/>
                <w:sz w:val="24"/>
              </w:rPr>
            </w:pPr>
          </w:p>
        </w:tc>
        <w:tc>
          <w:tcPr>
            <w:tcW w:w="993" w:type="dxa"/>
            <w:vAlign w:val="center"/>
          </w:tcPr>
          <w:p w:rsidR="003C51E7" w:rsidRPr="0015751E" w:rsidRDefault="003C51E7">
            <w:pPr>
              <w:spacing w:line="480" w:lineRule="auto"/>
              <w:jc w:val="center"/>
              <w:rPr>
                <w:rFonts w:ascii="宋体" w:hAnsi="宋体"/>
                <w:b/>
                <w:sz w:val="24"/>
              </w:rPr>
            </w:pPr>
          </w:p>
        </w:tc>
      </w:tr>
      <w:tr w:rsidR="003C51E7" w:rsidRPr="0015751E">
        <w:trPr>
          <w:trHeight w:val="20"/>
          <w:jc w:val="center"/>
        </w:trPr>
        <w:tc>
          <w:tcPr>
            <w:tcW w:w="851" w:type="dxa"/>
            <w:vAlign w:val="center"/>
          </w:tcPr>
          <w:p w:rsidR="003C51E7" w:rsidRPr="0015751E" w:rsidRDefault="006A174B">
            <w:pPr>
              <w:jc w:val="center"/>
              <w:rPr>
                <w:sz w:val="24"/>
              </w:rPr>
            </w:pPr>
            <w:r w:rsidRPr="0015751E">
              <w:rPr>
                <w:rFonts w:hint="eastAsia"/>
                <w:sz w:val="24"/>
              </w:rPr>
              <w:t>4</w:t>
            </w:r>
          </w:p>
        </w:tc>
        <w:tc>
          <w:tcPr>
            <w:tcW w:w="1559" w:type="dxa"/>
            <w:vAlign w:val="center"/>
          </w:tcPr>
          <w:p w:rsidR="003C51E7" w:rsidRPr="0015751E" w:rsidRDefault="006A174B">
            <w:pPr>
              <w:jc w:val="center"/>
              <w:rPr>
                <w:sz w:val="24"/>
              </w:rPr>
            </w:pPr>
            <w:r w:rsidRPr="0015751E">
              <w:rPr>
                <w:rFonts w:hint="eastAsia"/>
                <w:sz w:val="24"/>
              </w:rPr>
              <w:t>网络优化服务</w:t>
            </w:r>
          </w:p>
        </w:tc>
        <w:tc>
          <w:tcPr>
            <w:tcW w:w="1701" w:type="dxa"/>
            <w:vAlign w:val="center"/>
          </w:tcPr>
          <w:p w:rsidR="003C51E7" w:rsidRPr="0015751E" w:rsidRDefault="003C51E7">
            <w:pPr>
              <w:spacing w:line="480" w:lineRule="auto"/>
              <w:jc w:val="center"/>
              <w:rPr>
                <w:rFonts w:ascii="宋体" w:hAnsi="宋体"/>
                <w:b/>
                <w:sz w:val="24"/>
              </w:rPr>
            </w:pPr>
          </w:p>
        </w:tc>
        <w:tc>
          <w:tcPr>
            <w:tcW w:w="1559" w:type="dxa"/>
            <w:vAlign w:val="center"/>
          </w:tcPr>
          <w:p w:rsidR="003C51E7" w:rsidRPr="0015751E" w:rsidRDefault="003C51E7">
            <w:pPr>
              <w:spacing w:line="480" w:lineRule="auto"/>
              <w:jc w:val="center"/>
              <w:rPr>
                <w:rFonts w:ascii="宋体" w:hAnsi="宋体"/>
              </w:rPr>
            </w:pPr>
          </w:p>
        </w:tc>
        <w:tc>
          <w:tcPr>
            <w:tcW w:w="851" w:type="dxa"/>
            <w:vAlign w:val="center"/>
          </w:tcPr>
          <w:p w:rsidR="003C51E7" w:rsidRPr="0015751E" w:rsidRDefault="003C51E7">
            <w:pPr>
              <w:spacing w:line="480" w:lineRule="auto"/>
              <w:jc w:val="center"/>
              <w:rPr>
                <w:rFonts w:ascii="宋体" w:hAnsi="宋体"/>
              </w:rPr>
            </w:pPr>
          </w:p>
        </w:tc>
        <w:tc>
          <w:tcPr>
            <w:tcW w:w="1134" w:type="dxa"/>
            <w:vAlign w:val="center"/>
          </w:tcPr>
          <w:p w:rsidR="003C51E7" w:rsidRPr="0015751E" w:rsidRDefault="003C51E7">
            <w:pPr>
              <w:spacing w:line="480" w:lineRule="auto"/>
              <w:jc w:val="center"/>
              <w:rPr>
                <w:rFonts w:ascii="宋体" w:hAnsi="宋体"/>
                <w:b/>
                <w:sz w:val="24"/>
              </w:rPr>
            </w:pPr>
          </w:p>
        </w:tc>
        <w:tc>
          <w:tcPr>
            <w:tcW w:w="850" w:type="dxa"/>
            <w:vAlign w:val="center"/>
          </w:tcPr>
          <w:p w:rsidR="003C51E7" w:rsidRPr="0015751E" w:rsidRDefault="003C51E7">
            <w:pPr>
              <w:spacing w:line="480" w:lineRule="auto"/>
              <w:jc w:val="center"/>
              <w:rPr>
                <w:rFonts w:ascii="宋体" w:hAnsi="宋体"/>
                <w:b/>
                <w:sz w:val="24"/>
              </w:rPr>
            </w:pPr>
          </w:p>
        </w:tc>
        <w:tc>
          <w:tcPr>
            <w:tcW w:w="993" w:type="dxa"/>
            <w:vAlign w:val="center"/>
          </w:tcPr>
          <w:p w:rsidR="003C51E7" w:rsidRPr="0015751E" w:rsidRDefault="003C51E7">
            <w:pPr>
              <w:spacing w:line="480" w:lineRule="auto"/>
              <w:jc w:val="center"/>
              <w:rPr>
                <w:rFonts w:ascii="宋体" w:hAnsi="宋体"/>
                <w:b/>
                <w:sz w:val="24"/>
              </w:rPr>
            </w:pPr>
          </w:p>
        </w:tc>
      </w:tr>
      <w:tr w:rsidR="003C51E7" w:rsidRPr="0015751E">
        <w:trPr>
          <w:trHeight w:val="20"/>
          <w:jc w:val="center"/>
        </w:trPr>
        <w:tc>
          <w:tcPr>
            <w:tcW w:w="851" w:type="dxa"/>
            <w:vAlign w:val="center"/>
          </w:tcPr>
          <w:p w:rsidR="003C51E7" w:rsidRPr="0015751E" w:rsidRDefault="006A174B">
            <w:pPr>
              <w:jc w:val="center"/>
              <w:rPr>
                <w:sz w:val="24"/>
              </w:rPr>
            </w:pPr>
            <w:r w:rsidRPr="0015751E">
              <w:rPr>
                <w:rFonts w:hint="eastAsia"/>
                <w:sz w:val="24"/>
              </w:rPr>
              <w:t>5</w:t>
            </w:r>
          </w:p>
        </w:tc>
        <w:tc>
          <w:tcPr>
            <w:tcW w:w="1559" w:type="dxa"/>
            <w:vAlign w:val="center"/>
          </w:tcPr>
          <w:p w:rsidR="003C51E7" w:rsidRPr="0015751E" w:rsidRDefault="006A174B">
            <w:pPr>
              <w:jc w:val="center"/>
              <w:rPr>
                <w:sz w:val="24"/>
              </w:rPr>
            </w:pPr>
            <w:r w:rsidRPr="0015751E">
              <w:rPr>
                <w:rFonts w:hint="eastAsia"/>
                <w:sz w:val="24"/>
              </w:rPr>
              <w:t>中心机房系统维保服务</w:t>
            </w:r>
          </w:p>
        </w:tc>
        <w:tc>
          <w:tcPr>
            <w:tcW w:w="1701" w:type="dxa"/>
            <w:vAlign w:val="center"/>
          </w:tcPr>
          <w:p w:rsidR="003C51E7" w:rsidRPr="0015751E" w:rsidRDefault="003C51E7">
            <w:pPr>
              <w:spacing w:line="480" w:lineRule="auto"/>
              <w:jc w:val="center"/>
              <w:rPr>
                <w:rFonts w:ascii="宋体" w:hAnsi="宋体"/>
                <w:b/>
                <w:sz w:val="24"/>
              </w:rPr>
            </w:pPr>
          </w:p>
        </w:tc>
        <w:tc>
          <w:tcPr>
            <w:tcW w:w="1559" w:type="dxa"/>
            <w:vAlign w:val="center"/>
          </w:tcPr>
          <w:p w:rsidR="003C51E7" w:rsidRPr="0015751E" w:rsidRDefault="003C51E7">
            <w:pPr>
              <w:spacing w:line="480" w:lineRule="auto"/>
              <w:jc w:val="center"/>
              <w:rPr>
                <w:rFonts w:ascii="宋体" w:hAnsi="宋体"/>
              </w:rPr>
            </w:pPr>
          </w:p>
        </w:tc>
        <w:tc>
          <w:tcPr>
            <w:tcW w:w="851" w:type="dxa"/>
            <w:vAlign w:val="center"/>
          </w:tcPr>
          <w:p w:rsidR="003C51E7" w:rsidRPr="0015751E" w:rsidRDefault="003C51E7">
            <w:pPr>
              <w:spacing w:line="480" w:lineRule="auto"/>
              <w:jc w:val="center"/>
              <w:rPr>
                <w:rFonts w:ascii="宋体" w:hAnsi="宋体"/>
              </w:rPr>
            </w:pPr>
          </w:p>
        </w:tc>
        <w:tc>
          <w:tcPr>
            <w:tcW w:w="1134" w:type="dxa"/>
            <w:vAlign w:val="center"/>
          </w:tcPr>
          <w:p w:rsidR="003C51E7" w:rsidRPr="0015751E" w:rsidRDefault="003C51E7">
            <w:pPr>
              <w:spacing w:line="480" w:lineRule="auto"/>
              <w:jc w:val="center"/>
              <w:rPr>
                <w:rFonts w:ascii="宋体" w:hAnsi="宋体"/>
                <w:b/>
                <w:sz w:val="24"/>
              </w:rPr>
            </w:pPr>
          </w:p>
        </w:tc>
        <w:tc>
          <w:tcPr>
            <w:tcW w:w="850" w:type="dxa"/>
            <w:vAlign w:val="center"/>
          </w:tcPr>
          <w:p w:rsidR="003C51E7" w:rsidRPr="0015751E" w:rsidRDefault="003C51E7">
            <w:pPr>
              <w:spacing w:line="480" w:lineRule="auto"/>
              <w:jc w:val="center"/>
              <w:rPr>
                <w:rFonts w:ascii="宋体" w:hAnsi="宋体"/>
                <w:b/>
                <w:sz w:val="24"/>
              </w:rPr>
            </w:pPr>
          </w:p>
        </w:tc>
        <w:tc>
          <w:tcPr>
            <w:tcW w:w="993" w:type="dxa"/>
            <w:vAlign w:val="center"/>
          </w:tcPr>
          <w:p w:rsidR="003C51E7" w:rsidRPr="0015751E" w:rsidRDefault="003C51E7">
            <w:pPr>
              <w:spacing w:line="480" w:lineRule="auto"/>
              <w:jc w:val="center"/>
              <w:rPr>
                <w:rFonts w:ascii="宋体" w:hAnsi="宋体"/>
                <w:b/>
                <w:sz w:val="24"/>
              </w:rPr>
            </w:pPr>
          </w:p>
        </w:tc>
      </w:tr>
      <w:tr w:rsidR="003C51E7" w:rsidRPr="0015751E">
        <w:trPr>
          <w:trHeight w:val="20"/>
          <w:jc w:val="center"/>
        </w:trPr>
        <w:tc>
          <w:tcPr>
            <w:tcW w:w="851" w:type="dxa"/>
            <w:vAlign w:val="center"/>
          </w:tcPr>
          <w:p w:rsidR="003C51E7" w:rsidRPr="0015751E" w:rsidRDefault="006A174B">
            <w:pPr>
              <w:jc w:val="center"/>
              <w:rPr>
                <w:sz w:val="24"/>
              </w:rPr>
            </w:pPr>
            <w:r w:rsidRPr="0015751E">
              <w:rPr>
                <w:rFonts w:hint="eastAsia"/>
                <w:sz w:val="24"/>
              </w:rPr>
              <w:t>6</w:t>
            </w:r>
          </w:p>
        </w:tc>
        <w:tc>
          <w:tcPr>
            <w:tcW w:w="1559" w:type="dxa"/>
            <w:vAlign w:val="center"/>
          </w:tcPr>
          <w:p w:rsidR="003C51E7" w:rsidRPr="0015751E" w:rsidRDefault="006A174B">
            <w:pPr>
              <w:jc w:val="center"/>
              <w:rPr>
                <w:sz w:val="24"/>
              </w:rPr>
            </w:pPr>
            <w:r w:rsidRPr="0015751E">
              <w:rPr>
                <w:rFonts w:hint="eastAsia"/>
                <w:sz w:val="24"/>
              </w:rPr>
              <w:t>安防监控及报警系统维保服务</w:t>
            </w:r>
          </w:p>
        </w:tc>
        <w:tc>
          <w:tcPr>
            <w:tcW w:w="1701" w:type="dxa"/>
            <w:vAlign w:val="center"/>
          </w:tcPr>
          <w:p w:rsidR="003C51E7" w:rsidRPr="0015751E" w:rsidRDefault="003C51E7">
            <w:pPr>
              <w:spacing w:line="480" w:lineRule="auto"/>
              <w:jc w:val="center"/>
              <w:rPr>
                <w:rFonts w:ascii="宋体" w:hAnsi="宋体"/>
                <w:b/>
                <w:sz w:val="24"/>
              </w:rPr>
            </w:pPr>
          </w:p>
        </w:tc>
        <w:tc>
          <w:tcPr>
            <w:tcW w:w="1559" w:type="dxa"/>
            <w:vAlign w:val="center"/>
          </w:tcPr>
          <w:p w:rsidR="003C51E7" w:rsidRPr="0015751E" w:rsidRDefault="003C51E7">
            <w:pPr>
              <w:spacing w:line="480" w:lineRule="auto"/>
              <w:jc w:val="center"/>
              <w:rPr>
                <w:rFonts w:ascii="宋体" w:hAnsi="宋体"/>
              </w:rPr>
            </w:pPr>
          </w:p>
        </w:tc>
        <w:tc>
          <w:tcPr>
            <w:tcW w:w="851" w:type="dxa"/>
            <w:vAlign w:val="center"/>
          </w:tcPr>
          <w:p w:rsidR="003C51E7" w:rsidRPr="0015751E" w:rsidRDefault="003C51E7">
            <w:pPr>
              <w:spacing w:line="480" w:lineRule="auto"/>
              <w:jc w:val="center"/>
              <w:rPr>
                <w:rFonts w:ascii="宋体" w:hAnsi="宋体"/>
              </w:rPr>
            </w:pPr>
          </w:p>
        </w:tc>
        <w:tc>
          <w:tcPr>
            <w:tcW w:w="1134" w:type="dxa"/>
            <w:vAlign w:val="center"/>
          </w:tcPr>
          <w:p w:rsidR="003C51E7" w:rsidRPr="0015751E" w:rsidRDefault="003C51E7">
            <w:pPr>
              <w:spacing w:line="480" w:lineRule="auto"/>
              <w:jc w:val="center"/>
              <w:rPr>
                <w:rFonts w:ascii="宋体" w:hAnsi="宋体"/>
                <w:b/>
                <w:sz w:val="24"/>
              </w:rPr>
            </w:pPr>
          </w:p>
        </w:tc>
        <w:tc>
          <w:tcPr>
            <w:tcW w:w="850" w:type="dxa"/>
            <w:vAlign w:val="center"/>
          </w:tcPr>
          <w:p w:rsidR="003C51E7" w:rsidRPr="0015751E" w:rsidRDefault="003C51E7">
            <w:pPr>
              <w:spacing w:line="480" w:lineRule="auto"/>
              <w:jc w:val="center"/>
              <w:rPr>
                <w:rFonts w:ascii="宋体" w:hAnsi="宋体"/>
                <w:b/>
                <w:sz w:val="24"/>
              </w:rPr>
            </w:pPr>
          </w:p>
        </w:tc>
        <w:tc>
          <w:tcPr>
            <w:tcW w:w="993" w:type="dxa"/>
            <w:vAlign w:val="center"/>
          </w:tcPr>
          <w:p w:rsidR="003C51E7" w:rsidRPr="0015751E" w:rsidRDefault="003C51E7">
            <w:pPr>
              <w:spacing w:line="480" w:lineRule="auto"/>
              <w:jc w:val="center"/>
              <w:rPr>
                <w:rFonts w:ascii="宋体" w:hAnsi="宋体"/>
                <w:b/>
                <w:sz w:val="24"/>
              </w:rPr>
            </w:pPr>
          </w:p>
        </w:tc>
      </w:tr>
      <w:tr w:rsidR="003C51E7" w:rsidRPr="0015751E">
        <w:trPr>
          <w:trHeight w:val="20"/>
          <w:jc w:val="center"/>
        </w:trPr>
        <w:tc>
          <w:tcPr>
            <w:tcW w:w="851" w:type="dxa"/>
            <w:vAlign w:val="center"/>
          </w:tcPr>
          <w:p w:rsidR="003C51E7" w:rsidRPr="0015751E" w:rsidRDefault="006A174B">
            <w:pPr>
              <w:jc w:val="center"/>
              <w:rPr>
                <w:sz w:val="24"/>
              </w:rPr>
            </w:pPr>
            <w:r w:rsidRPr="0015751E">
              <w:rPr>
                <w:rFonts w:hint="eastAsia"/>
                <w:sz w:val="24"/>
              </w:rPr>
              <w:t>7</w:t>
            </w:r>
          </w:p>
        </w:tc>
        <w:tc>
          <w:tcPr>
            <w:tcW w:w="1559" w:type="dxa"/>
            <w:vAlign w:val="center"/>
          </w:tcPr>
          <w:p w:rsidR="003C51E7" w:rsidRPr="0015751E" w:rsidRDefault="006A174B">
            <w:pPr>
              <w:jc w:val="center"/>
              <w:rPr>
                <w:sz w:val="24"/>
              </w:rPr>
            </w:pPr>
            <w:r w:rsidRPr="0015751E">
              <w:rPr>
                <w:rFonts w:hint="eastAsia"/>
                <w:sz w:val="24"/>
              </w:rPr>
              <w:t>多媒体会议系统维保服务</w:t>
            </w:r>
          </w:p>
        </w:tc>
        <w:tc>
          <w:tcPr>
            <w:tcW w:w="1701" w:type="dxa"/>
            <w:vAlign w:val="center"/>
          </w:tcPr>
          <w:p w:rsidR="003C51E7" w:rsidRPr="0015751E" w:rsidRDefault="003C51E7">
            <w:pPr>
              <w:spacing w:line="480" w:lineRule="auto"/>
              <w:jc w:val="center"/>
              <w:rPr>
                <w:rFonts w:ascii="宋体" w:hAnsi="宋体"/>
                <w:b/>
                <w:sz w:val="24"/>
              </w:rPr>
            </w:pPr>
          </w:p>
        </w:tc>
        <w:tc>
          <w:tcPr>
            <w:tcW w:w="1559" w:type="dxa"/>
            <w:vAlign w:val="center"/>
          </w:tcPr>
          <w:p w:rsidR="003C51E7" w:rsidRPr="0015751E" w:rsidRDefault="003C51E7">
            <w:pPr>
              <w:spacing w:line="480" w:lineRule="auto"/>
              <w:jc w:val="center"/>
              <w:rPr>
                <w:rFonts w:ascii="宋体" w:hAnsi="宋体"/>
              </w:rPr>
            </w:pPr>
          </w:p>
        </w:tc>
        <w:tc>
          <w:tcPr>
            <w:tcW w:w="851" w:type="dxa"/>
            <w:vAlign w:val="center"/>
          </w:tcPr>
          <w:p w:rsidR="003C51E7" w:rsidRPr="0015751E" w:rsidRDefault="003C51E7">
            <w:pPr>
              <w:spacing w:line="480" w:lineRule="auto"/>
              <w:jc w:val="center"/>
              <w:rPr>
                <w:rFonts w:ascii="宋体" w:hAnsi="宋体"/>
              </w:rPr>
            </w:pPr>
          </w:p>
        </w:tc>
        <w:tc>
          <w:tcPr>
            <w:tcW w:w="1134" w:type="dxa"/>
            <w:vAlign w:val="center"/>
          </w:tcPr>
          <w:p w:rsidR="003C51E7" w:rsidRPr="0015751E" w:rsidRDefault="003C51E7">
            <w:pPr>
              <w:spacing w:line="480" w:lineRule="auto"/>
              <w:jc w:val="center"/>
              <w:rPr>
                <w:rFonts w:ascii="宋体" w:hAnsi="宋体"/>
                <w:b/>
                <w:sz w:val="24"/>
              </w:rPr>
            </w:pPr>
          </w:p>
        </w:tc>
        <w:tc>
          <w:tcPr>
            <w:tcW w:w="850" w:type="dxa"/>
            <w:vAlign w:val="center"/>
          </w:tcPr>
          <w:p w:rsidR="003C51E7" w:rsidRPr="0015751E" w:rsidRDefault="003C51E7">
            <w:pPr>
              <w:spacing w:line="480" w:lineRule="auto"/>
              <w:jc w:val="center"/>
              <w:rPr>
                <w:rFonts w:ascii="宋体" w:hAnsi="宋体"/>
                <w:b/>
                <w:sz w:val="24"/>
              </w:rPr>
            </w:pPr>
          </w:p>
        </w:tc>
        <w:tc>
          <w:tcPr>
            <w:tcW w:w="993" w:type="dxa"/>
            <w:vAlign w:val="center"/>
          </w:tcPr>
          <w:p w:rsidR="003C51E7" w:rsidRPr="0015751E" w:rsidRDefault="003C51E7">
            <w:pPr>
              <w:spacing w:line="480" w:lineRule="auto"/>
              <w:jc w:val="center"/>
              <w:rPr>
                <w:rFonts w:ascii="宋体" w:hAnsi="宋体"/>
                <w:b/>
                <w:sz w:val="24"/>
              </w:rPr>
            </w:pPr>
          </w:p>
        </w:tc>
      </w:tr>
      <w:tr w:rsidR="003C51E7" w:rsidRPr="0015751E">
        <w:trPr>
          <w:trHeight w:val="20"/>
          <w:jc w:val="center"/>
        </w:trPr>
        <w:tc>
          <w:tcPr>
            <w:tcW w:w="851" w:type="dxa"/>
            <w:vAlign w:val="center"/>
          </w:tcPr>
          <w:p w:rsidR="003C51E7" w:rsidRPr="0015751E" w:rsidRDefault="006A174B">
            <w:pPr>
              <w:jc w:val="center"/>
              <w:rPr>
                <w:sz w:val="24"/>
              </w:rPr>
            </w:pPr>
            <w:r w:rsidRPr="0015751E">
              <w:rPr>
                <w:rFonts w:hint="eastAsia"/>
                <w:sz w:val="24"/>
              </w:rPr>
              <w:t>8</w:t>
            </w:r>
          </w:p>
        </w:tc>
        <w:tc>
          <w:tcPr>
            <w:tcW w:w="1559" w:type="dxa"/>
            <w:vAlign w:val="center"/>
          </w:tcPr>
          <w:p w:rsidR="003C51E7" w:rsidRPr="0015751E" w:rsidRDefault="006A174B">
            <w:pPr>
              <w:jc w:val="center"/>
              <w:rPr>
                <w:sz w:val="24"/>
              </w:rPr>
            </w:pPr>
            <w:r w:rsidRPr="0015751E">
              <w:rPr>
                <w:rFonts w:hint="eastAsia"/>
                <w:sz w:val="24"/>
              </w:rPr>
              <w:t>其他弱电系统维保服务</w:t>
            </w:r>
          </w:p>
        </w:tc>
        <w:tc>
          <w:tcPr>
            <w:tcW w:w="1701" w:type="dxa"/>
            <w:vAlign w:val="center"/>
          </w:tcPr>
          <w:p w:rsidR="003C51E7" w:rsidRPr="0015751E" w:rsidRDefault="003C51E7">
            <w:pPr>
              <w:spacing w:line="480" w:lineRule="auto"/>
              <w:jc w:val="center"/>
              <w:rPr>
                <w:rFonts w:ascii="宋体" w:hAnsi="宋体"/>
                <w:b/>
                <w:sz w:val="24"/>
              </w:rPr>
            </w:pPr>
          </w:p>
        </w:tc>
        <w:tc>
          <w:tcPr>
            <w:tcW w:w="1559" w:type="dxa"/>
            <w:vAlign w:val="center"/>
          </w:tcPr>
          <w:p w:rsidR="003C51E7" w:rsidRPr="0015751E" w:rsidRDefault="003C51E7">
            <w:pPr>
              <w:spacing w:line="480" w:lineRule="auto"/>
              <w:jc w:val="center"/>
              <w:rPr>
                <w:rFonts w:ascii="宋体" w:hAnsi="宋体"/>
              </w:rPr>
            </w:pPr>
          </w:p>
        </w:tc>
        <w:tc>
          <w:tcPr>
            <w:tcW w:w="851" w:type="dxa"/>
            <w:vAlign w:val="center"/>
          </w:tcPr>
          <w:p w:rsidR="003C51E7" w:rsidRPr="0015751E" w:rsidRDefault="003C51E7">
            <w:pPr>
              <w:spacing w:line="480" w:lineRule="auto"/>
              <w:jc w:val="center"/>
              <w:rPr>
                <w:rFonts w:ascii="宋体" w:hAnsi="宋体"/>
              </w:rPr>
            </w:pPr>
          </w:p>
        </w:tc>
        <w:tc>
          <w:tcPr>
            <w:tcW w:w="1134" w:type="dxa"/>
            <w:vAlign w:val="center"/>
          </w:tcPr>
          <w:p w:rsidR="003C51E7" w:rsidRPr="0015751E" w:rsidRDefault="003C51E7">
            <w:pPr>
              <w:spacing w:line="480" w:lineRule="auto"/>
              <w:jc w:val="center"/>
              <w:rPr>
                <w:rFonts w:ascii="宋体" w:hAnsi="宋体"/>
                <w:b/>
                <w:sz w:val="24"/>
              </w:rPr>
            </w:pPr>
          </w:p>
        </w:tc>
        <w:tc>
          <w:tcPr>
            <w:tcW w:w="850" w:type="dxa"/>
            <w:vAlign w:val="center"/>
          </w:tcPr>
          <w:p w:rsidR="003C51E7" w:rsidRPr="0015751E" w:rsidRDefault="003C51E7">
            <w:pPr>
              <w:spacing w:line="480" w:lineRule="auto"/>
              <w:jc w:val="center"/>
              <w:rPr>
                <w:rFonts w:ascii="宋体" w:hAnsi="宋体"/>
                <w:b/>
                <w:sz w:val="24"/>
              </w:rPr>
            </w:pPr>
          </w:p>
        </w:tc>
        <w:tc>
          <w:tcPr>
            <w:tcW w:w="993" w:type="dxa"/>
            <w:vAlign w:val="center"/>
          </w:tcPr>
          <w:p w:rsidR="003C51E7" w:rsidRPr="0015751E" w:rsidRDefault="003C51E7">
            <w:pPr>
              <w:spacing w:line="480" w:lineRule="auto"/>
              <w:jc w:val="center"/>
              <w:rPr>
                <w:rFonts w:ascii="宋体" w:hAnsi="宋体"/>
                <w:b/>
                <w:sz w:val="24"/>
              </w:rPr>
            </w:pPr>
          </w:p>
        </w:tc>
      </w:tr>
      <w:tr w:rsidR="003C51E7" w:rsidRPr="0015751E">
        <w:trPr>
          <w:trHeight w:val="20"/>
          <w:jc w:val="center"/>
        </w:trPr>
        <w:tc>
          <w:tcPr>
            <w:tcW w:w="851" w:type="dxa"/>
            <w:vAlign w:val="center"/>
          </w:tcPr>
          <w:p w:rsidR="003C51E7" w:rsidRPr="0015751E" w:rsidRDefault="006A174B">
            <w:pPr>
              <w:jc w:val="center"/>
              <w:rPr>
                <w:sz w:val="24"/>
              </w:rPr>
            </w:pPr>
            <w:r w:rsidRPr="0015751E">
              <w:rPr>
                <w:rFonts w:hint="eastAsia"/>
                <w:sz w:val="24"/>
              </w:rPr>
              <w:t>9</w:t>
            </w:r>
          </w:p>
        </w:tc>
        <w:tc>
          <w:tcPr>
            <w:tcW w:w="1559" w:type="dxa"/>
            <w:vAlign w:val="center"/>
          </w:tcPr>
          <w:p w:rsidR="003C51E7" w:rsidRPr="0015751E" w:rsidRDefault="006A174B">
            <w:pPr>
              <w:jc w:val="center"/>
              <w:rPr>
                <w:sz w:val="24"/>
              </w:rPr>
            </w:pPr>
            <w:r w:rsidRPr="0015751E">
              <w:rPr>
                <w:rFonts w:hint="eastAsia"/>
                <w:sz w:val="24"/>
              </w:rPr>
              <w:t>备品备件服务</w:t>
            </w:r>
          </w:p>
        </w:tc>
        <w:tc>
          <w:tcPr>
            <w:tcW w:w="1701" w:type="dxa"/>
            <w:vAlign w:val="center"/>
          </w:tcPr>
          <w:p w:rsidR="003C51E7" w:rsidRPr="0015751E" w:rsidRDefault="003C51E7">
            <w:pPr>
              <w:spacing w:line="480" w:lineRule="auto"/>
              <w:jc w:val="center"/>
              <w:rPr>
                <w:rFonts w:ascii="宋体" w:hAnsi="宋体"/>
                <w:b/>
                <w:sz w:val="24"/>
              </w:rPr>
            </w:pPr>
          </w:p>
        </w:tc>
        <w:tc>
          <w:tcPr>
            <w:tcW w:w="1559" w:type="dxa"/>
            <w:vAlign w:val="center"/>
          </w:tcPr>
          <w:p w:rsidR="003C51E7" w:rsidRPr="0015751E" w:rsidRDefault="003C51E7">
            <w:pPr>
              <w:spacing w:line="480" w:lineRule="auto"/>
              <w:jc w:val="center"/>
              <w:rPr>
                <w:rFonts w:ascii="宋体" w:hAnsi="宋体"/>
              </w:rPr>
            </w:pPr>
          </w:p>
        </w:tc>
        <w:tc>
          <w:tcPr>
            <w:tcW w:w="851" w:type="dxa"/>
            <w:vAlign w:val="center"/>
          </w:tcPr>
          <w:p w:rsidR="003C51E7" w:rsidRPr="0015751E" w:rsidRDefault="003C51E7">
            <w:pPr>
              <w:spacing w:line="480" w:lineRule="auto"/>
              <w:jc w:val="center"/>
              <w:rPr>
                <w:rFonts w:ascii="宋体" w:hAnsi="宋体"/>
              </w:rPr>
            </w:pPr>
          </w:p>
        </w:tc>
        <w:tc>
          <w:tcPr>
            <w:tcW w:w="1134" w:type="dxa"/>
            <w:vAlign w:val="center"/>
          </w:tcPr>
          <w:p w:rsidR="003C51E7" w:rsidRPr="0015751E" w:rsidRDefault="003C51E7">
            <w:pPr>
              <w:spacing w:line="480" w:lineRule="auto"/>
              <w:jc w:val="center"/>
              <w:rPr>
                <w:rFonts w:ascii="宋体" w:hAnsi="宋体"/>
                <w:b/>
                <w:sz w:val="24"/>
              </w:rPr>
            </w:pPr>
          </w:p>
        </w:tc>
        <w:tc>
          <w:tcPr>
            <w:tcW w:w="850" w:type="dxa"/>
            <w:vAlign w:val="center"/>
          </w:tcPr>
          <w:p w:rsidR="003C51E7" w:rsidRPr="0015751E" w:rsidRDefault="003C51E7">
            <w:pPr>
              <w:spacing w:line="480" w:lineRule="auto"/>
              <w:jc w:val="center"/>
              <w:rPr>
                <w:rFonts w:ascii="宋体" w:hAnsi="宋体"/>
                <w:b/>
                <w:sz w:val="24"/>
              </w:rPr>
            </w:pPr>
          </w:p>
        </w:tc>
        <w:tc>
          <w:tcPr>
            <w:tcW w:w="993" w:type="dxa"/>
            <w:vAlign w:val="center"/>
          </w:tcPr>
          <w:p w:rsidR="003C51E7" w:rsidRPr="0015751E" w:rsidRDefault="003C51E7">
            <w:pPr>
              <w:spacing w:line="480" w:lineRule="auto"/>
              <w:jc w:val="center"/>
              <w:rPr>
                <w:rFonts w:ascii="宋体" w:hAnsi="宋体"/>
                <w:b/>
                <w:sz w:val="24"/>
              </w:rPr>
            </w:pPr>
          </w:p>
        </w:tc>
      </w:tr>
      <w:tr w:rsidR="003C51E7" w:rsidRPr="0015751E">
        <w:trPr>
          <w:trHeight w:val="408"/>
          <w:jc w:val="center"/>
        </w:trPr>
        <w:tc>
          <w:tcPr>
            <w:tcW w:w="9498" w:type="dxa"/>
            <w:gridSpan w:val="8"/>
            <w:vAlign w:val="center"/>
          </w:tcPr>
          <w:p w:rsidR="003C51E7" w:rsidRPr="0015751E" w:rsidRDefault="006A174B">
            <w:pPr>
              <w:spacing w:line="480" w:lineRule="auto"/>
              <w:jc w:val="left"/>
              <w:rPr>
                <w:rFonts w:ascii="宋体" w:hAnsi="宋体"/>
                <w:b/>
                <w:sz w:val="28"/>
                <w:szCs w:val="28"/>
              </w:rPr>
            </w:pPr>
            <w:r w:rsidRPr="0015751E">
              <w:rPr>
                <w:rFonts w:ascii="宋体" w:hAnsi="宋体" w:hint="eastAsia"/>
                <w:b/>
                <w:sz w:val="24"/>
              </w:rPr>
              <w:t xml:space="preserve">合计人民币：大写                             </w:t>
            </w:r>
            <w:r w:rsidRPr="0015751E">
              <w:rPr>
                <w:rFonts w:ascii="宋体" w:hAnsi="宋体"/>
                <w:b/>
                <w:sz w:val="24"/>
              </w:rPr>
              <w:t xml:space="preserve">              </w:t>
            </w:r>
            <w:r w:rsidRPr="0015751E">
              <w:rPr>
                <w:rFonts w:ascii="宋体" w:hAnsi="宋体" w:hint="eastAsia"/>
                <w:b/>
                <w:sz w:val="24"/>
              </w:rPr>
              <w:t xml:space="preserve">  小写</w:t>
            </w:r>
          </w:p>
        </w:tc>
      </w:tr>
    </w:tbl>
    <w:p w:rsidR="003C51E7" w:rsidRPr="0015751E" w:rsidRDefault="006A174B">
      <w:pPr>
        <w:snapToGrid w:val="0"/>
        <w:spacing w:before="50" w:after="50" w:line="420" w:lineRule="exact"/>
        <w:jc w:val="left"/>
        <w:rPr>
          <w:rFonts w:ascii="宋体" w:hAnsi="宋体"/>
          <w:b/>
          <w:bCs/>
          <w:sz w:val="24"/>
        </w:rPr>
      </w:pPr>
      <w:r w:rsidRPr="0015751E">
        <w:rPr>
          <w:rFonts w:ascii="宋体" w:hAnsi="宋体" w:hint="eastAsia"/>
          <w:b/>
          <w:bCs/>
          <w:sz w:val="24"/>
        </w:rPr>
        <w:t>说明：</w:t>
      </w:r>
    </w:p>
    <w:p w:rsidR="003C51E7" w:rsidRPr="0015751E" w:rsidRDefault="006A174B">
      <w:pPr>
        <w:snapToGrid w:val="0"/>
        <w:spacing w:before="50" w:afterLines="50" w:after="120" w:line="360" w:lineRule="auto"/>
        <w:jc w:val="left"/>
        <w:rPr>
          <w:rFonts w:ascii="宋体" w:hAnsi="宋体"/>
          <w:b/>
          <w:bCs/>
          <w:sz w:val="24"/>
          <w:u w:val="single"/>
        </w:rPr>
      </w:pPr>
      <w:r w:rsidRPr="0015751E">
        <w:rPr>
          <w:rFonts w:ascii="宋体" w:hAnsi="宋体"/>
          <w:b/>
          <w:bCs/>
          <w:sz w:val="24"/>
          <w:u w:val="single"/>
        </w:rPr>
        <w:t>1</w:t>
      </w:r>
      <w:r w:rsidRPr="0015751E">
        <w:rPr>
          <w:rFonts w:ascii="宋体" w:hAnsi="宋体" w:hint="eastAsia"/>
          <w:b/>
          <w:bCs/>
          <w:sz w:val="24"/>
          <w:u w:val="single"/>
        </w:rPr>
        <w:t>、是否是中、小企业请根据《工业和信息化部、国家统计局、国家发展和改革委员会、财政部关于印发中小企业划型标准规定的通知》（工信部联企业[2011]300号）文件第四条规定的划型标准来填写。</w:t>
      </w:r>
    </w:p>
    <w:p w:rsidR="003C51E7" w:rsidRPr="0015751E" w:rsidRDefault="006A174B">
      <w:pPr>
        <w:snapToGrid w:val="0"/>
        <w:spacing w:before="50" w:after="50" w:line="420" w:lineRule="exact"/>
        <w:jc w:val="left"/>
        <w:rPr>
          <w:rFonts w:ascii="宋体" w:hAnsi="宋体"/>
          <w:b/>
          <w:sz w:val="24"/>
        </w:rPr>
      </w:pPr>
      <w:r w:rsidRPr="0015751E">
        <w:rPr>
          <w:rFonts w:ascii="宋体" w:hAnsi="宋体" w:hint="eastAsia"/>
          <w:b/>
          <w:sz w:val="24"/>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rsidR="003C51E7" w:rsidRPr="0015751E" w:rsidRDefault="006A174B">
      <w:pPr>
        <w:snapToGrid w:val="0"/>
        <w:spacing w:before="50" w:after="50" w:line="420" w:lineRule="exact"/>
        <w:jc w:val="left"/>
        <w:rPr>
          <w:rFonts w:ascii="宋体" w:hAnsi="宋体"/>
          <w:sz w:val="24"/>
        </w:rPr>
      </w:pPr>
      <w:r w:rsidRPr="0015751E">
        <w:rPr>
          <w:rFonts w:ascii="宋体" w:hAnsi="宋体"/>
          <w:sz w:val="24"/>
        </w:rPr>
        <w:t>3</w:t>
      </w:r>
      <w:r w:rsidRPr="0015751E">
        <w:rPr>
          <w:rFonts w:ascii="宋体" w:hAnsi="宋体" w:hint="eastAsia"/>
          <w:sz w:val="24"/>
        </w:rPr>
        <w:t>、报价一经涂改，应在涂改处加盖单位公章或者由法定代表人签字或盖章</w:t>
      </w:r>
      <w:r w:rsidRPr="0015751E">
        <w:rPr>
          <w:rFonts w:ascii="宋体" w:hAnsi="宋体" w:hint="eastAsia"/>
          <w:b/>
          <w:sz w:val="24"/>
          <w:szCs w:val="20"/>
        </w:rPr>
        <w:t>或授权委托人签字或盖章</w:t>
      </w:r>
      <w:r w:rsidRPr="0015751E">
        <w:rPr>
          <w:rFonts w:ascii="宋体" w:hAnsi="宋体" w:hint="eastAsia"/>
          <w:sz w:val="24"/>
        </w:rPr>
        <w:t>。</w:t>
      </w:r>
    </w:p>
    <w:p w:rsidR="003C51E7" w:rsidRPr="0015751E" w:rsidRDefault="006A174B">
      <w:pPr>
        <w:snapToGrid w:val="0"/>
        <w:spacing w:before="50" w:afterLines="50" w:after="120" w:line="360" w:lineRule="auto"/>
        <w:jc w:val="left"/>
        <w:rPr>
          <w:rFonts w:hAnsi="宋体"/>
          <w:b/>
          <w:spacing w:val="20"/>
        </w:rPr>
      </w:pPr>
      <w:r w:rsidRPr="0015751E">
        <w:rPr>
          <w:rFonts w:ascii="宋体" w:hAnsi="宋体" w:hint="eastAsia"/>
          <w:b/>
          <w:spacing w:val="20"/>
          <w:sz w:val="24"/>
        </w:rPr>
        <w:t>法定代表人签字（或盖章）：            供应商（盖章）：</w:t>
      </w:r>
      <w:r w:rsidRPr="0015751E">
        <w:rPr>
          <w:rFonts w:ascii="宋体" w:hAnsi="宋体" w:hint="eastAsia"/>
          <w:b/>
          <w:spacing w:val="20"/>
          <w:sz w:val="24"/>
        </w:rPr>
        <w:br/>
      </w:r>
      <w:r w:rsidRPr="0015751E">
        <w:rPr>
          <w:rFonts w:hAnsi="宋体" w:hint="eastAsia"/>
          <w:b/>
          <w:spacing w:val="20"/>
        </w:rPr>
        <w:lastRenderedPageBreak/>
        <w:t>日期：</w:t>
      </w:r>
      <w:r w:rsidRPr="0015751E">
        <w:rPr>
          <w:rFonts w:hAnsi="宋体" w:hint="eastAsia"/>
          <w:b/>
          <w:spacing w:val="20"/>
        </w:rPr>
        <w:t xml:space="preserve">  _____</w:t>
      </w:r>
      <w:r w:rsidRPr="0015751E">
        <w:rPr>
          <w:rFonts w:hAnsi="宋体" w:hint="eastAsia"/>
          <w:b/>
          <w:spacing w:val="20"/>
        </w:rPr>
        <w:t>年</w:t>
      </w:r>
      <w:r w:rsidRPr="0015751E">
        <w:rPr>
          <w:rFonts w:hAnsi="宋体" w:hint="eastAsia"/>
          <w:b/>
          <w:spacing w:val="20"/>
        </w:rPr>
        <w:t>___</w:t>
      </w:r>
      <w:r w:rsidRPr="0015751E">
        <w:rPr>
          <w:rFonts w:hAnsi="宋体" w:hint="eastAsia"/>
          <w:b/>
          <w:spacing w:val="20"/>
        </w:rPr>
        <w:t>月</w:t>
      </w:r>
      <w:r w:rsidRPr="0015751E">
        <w:rPr>
          <w:rFonts w:hAnsi="宋体" w:hint="eastAsia"/>
          <w:b/>
          <w:spacing w:val="20"/>
        </w:rPr>
        <w:t>___</w:t>
      </w:r>
      <w:r w:rsidRPr="0015751E">
        <w:rPr>
          <w:rFonts w:hAnsi="宋体" w:hint="eastAsia"/>
          <w:b/>
          <w:spacing w:val="20"/>
        </w:rPr>
        <w:t>日</w:t>
      </w:r>
    </w:p>
    <w:p w:rsidR="003C51E7" w:rsidRPr="0015751E" w:rsidRDefault="006A174B">
      <w:pPr>
        <w:pStyle w:val="af1"/>
        <w:snapToGrid w:val="0"/>
        <w:spacing w:beforeLines="0" w:before="120" w:afterLines="0" w:after="120"/>
        <w:jc w:val="left"/>
        <w:rPr>
          <w:rFonts w:hAnsi="宋体"/>
        </w:rPr>
      </w:pPr>
      <w:r w:rsidRPr="0015751E">
        <w:br w:type="page"/>
      </w:r>
      <w:r w:rsidRPr="0015751E">
        <w:lastRenderedPageBreak/>
        <w:t>18</w:t>
      </w:r>
      <w:r w:rsidRPr="0015751E">
        <w:rPr>
          <w:rFonts w:hAnsi="宋体" w:hint="eastAsia"/>
        </w:rPr>
        <w:t>.政府采购活动现场确认声明书</w:t>
      </w:r>
    </w:p>
    <w:p w:rsidR="003C51E7" w:rsidRPr="0015751E" w:rsidRDefault="003C51E7">
      <w:pPr>
        <w:snapToGrid w:val="0"/>
        <w:spacing w:line="500" w:lineRule="exact"/>
        <w:jc w:val="center"/>
        <w:rPr>
          <w:rFonts w:ascii="方正小标宋简体" w:eastAsia="方正小标宋简体" w:hAnsi="方正小标宋简体" w:cs="方正小标宋简体"/>
          <w:sz w:val="44"/>
          <w:szCs w:val="44"/>
        </w:rPr>
      </w:pPr>
    </w:p>
    <w:p w:rsidR="003C51E7" w:rsidRPr="0015751E" w:rsidRDefault="006A174B">
      <w:pPr>
        <w:snapToGrid w:val="0"/>
        <w:spacing w:line="500" w:lineRule="exact"/>
        <w:jc w:val="center"/>
        <w:rPr>
          <w:rFonts w:ascii="方正小标宋简体" w:eastAsia="方正小标宋简体" w:hAnsi="方正小标宋简体" w:cs="方正小标宋简体"/>
          <w:sz w:val="44"/>
          <w:szCs w:val="44"/>
        </w:rPr>
      </w:pPr>
      <w:r w:rsidRPr="0015751E">
        <w:rPr>
          <w:rFonts w:ascii="方正小标宋简体" w:eastAsia="方正小标宋简体" w:hAnsi="方正小标宋简体" w:cs="方正小标宋简体" w:hint="eastAsia"/>
          <w:sz w:val="44"/>
          <w:szCs w:val="44"/>
        </w:rPr>
        <w:t>政府采购活动现场确认声明书</w:t>
      </w:r>
    </w:p>
    <w:p w:rsidR="003C51E7" w:rsidRPr="0015751E" w:rsidRDefault="006A174B">
      <w:pPr>
        <w:snapToGrid w:val="0"/>
        <w:spacing w:line="500" w:lineRule="exact"/>
        <w:rPr>
          <w:rFonts w:ascii="仿宋" w:eastAsia="仿宋" w:hAnsi="Courier New"/>
          <w:b/>
          <w:sz w:val="24"/>
        </w:rPr>
      </w:pPr>
      <w:r w:rsidRPr="0015751E">
        <w:rPr>
          <w:rFonts w:ascii="仿宋" w:hAnsi="仿宋" w:hint="eastAsia"/>
          <w:kern w:val="0"/>
          <w:sz w:val="24"/>
          <w:u w:val="single"/>
        </w:rPr>
        <w:t xml:space="preserve"> </w:t>
      </w:r>
      <w:r w:rsidRPr="0015751E">
        <w:rPr>
          <w:rFonts w:ascii="仿宋" w:hAnsi="仿宋"/>
          <w:kern w:val="0"/>
          <w:sz w:val="24"/>
          <w:u w:val="single"/>
        </w:rPr>
        <w:t xml:space="preserve">               </w:t>
      </w:r>
      <w:r w:rsidRPr="0015751E">
        <w:rPr>
          <w:rFonts w:ascii="仿宋" w:hAnsi="仿宋" w:hint="eastAsia"/>
          <w:kern w:val="0"/>
          <w:sz w:val="24"/>
          <w:u w:val="single"/>
        </w:rPr>
        <w:t xml:space="preserve"> </w:t>
      </w:r>
      <w:r w:rsidRPr="0015751E">
        <w:rPr>
          <w:rFonts w:ascii="仿宋" w:hAnsi="仿宋" w:hint="eastAsia"/>
          <w:kern w:val="0"/>
          <w:sz w:val="24"/>
        </w:rPr>
        <w:t>（采购组织机构名称）：</w:t>
      </w:r>
    </w:p>
    <w:p w:rsidR="003C51E7" w:rsidRPr="0015751E" w:rsidRDefault="006A174B">
      <w:pPr>
        <w:widowControl/>
        <w:spacing w:line="360" w:lineRule="exact"/>
        <w:ind w:firstLineChars="200" w:firstLine="504"/>
        <w:jc w:val="left"/>
        <w:rPr>
          <w:rFonts w:ascii="宋体" w:hAnsi="宋体"/>
          <w:kern w:val="0"/>
          <w:sz w:val="24"/>
          <w:lang w:val="zh-CN"/>
        </w:rPr>
      </w:pPr>
      <w:r w:rsidRPr="0015751E">
        <w:rPr>
          <w:rFonts w:ascii="仿宋" w:hAnsi="仿宋" w:hint="eastAsia"/>
          <w:spacing w:val="6"/>
          <w:kern w:val="0"/>
          <w:sz w:val="24"/>
          <w:lang w:val="zh-CN"/>
        </w:rPr>
        <w:t>本人经由</w:t>
      </w:r>
      <w:r w:rsidRPr="0015751E">
        <w:rPr>
          <w:rFonts w:ascii="仿宋" w:hAnsi="仿宋" w:hint="eastAsia"/>
          <w:spacing w:val="6"/>
          <w:kern w:val="0"/>
          <w:sz w:val="24"/>
          <w:u w:val="single"/>
          <w:lang w:val="zh-CN"/>
        </w:rPr>
        <w:t xml:space="preserve">                   </w:t>
      </w:r>
      <w:r w:rsidRPr="0015751E">
        <w:rPr>
          <w:rFonts w:ascii="仿宋" w:hAnsi="仿宋"/>
          <w:spacing w:val="6"/>
          <w:kern w:val="0"/>
          <w:sz w:val="24"/>
          <w:u w:val="single"/>
          <w:lang w:val="zh-CN"/>
        </w:rPr>
        <w:t xml:space="preserve">          </w:t>
      </w:r>
      <w:r w:rsidRPr="0015751E">
        <w:rPr>
          <w:rFonts w:ascii="仿宋" w:hAnsi="仿宋" w:hint="eastAsia"/>
          <w:spacing w:val="6"/>
          <w:kern w:val="0"/>
          <w:sz w:val="24"/>
          <w:lang w:val="zh-CN"/>
        </w:rPr>
        <w:t>单位</w:t>
      </w:r>
      <w:r w:rsidRPr="0015751E">
        <w:rPr>
          <w:rFonts w:ascii="仿宋" w:hAnsi="仿宋" w:hint="eastAsia"/>
          <w:spacing w:val="6"/>
          <w:kern w:val="0"/>
          <w:sz w:val="24"/>
          <w:u w:val="single"/>
          <w:lang w:val="zh-CN"/>
        </w:rPr>
        <w:t xml:space="preserve">         (</w:t>
      </w:r>
      <w:r w:rsidRPr="0015751E">
        <w:rPr>
          <w:rFonts w:ascii="仿宋" w:hAnsi="仿宋" w:hint="eastAsia"/>
          <w:spacing w:val="6"/>
          <w:kern w:val="0"/>
          <w:sz w:val="24"/>
          <w:u w:val="single"/>
          <w:lang w:val="zh-CN"/>
        </w:rPr>
        <w:t>法人代表</w:t>
      </w:r>
      <w:r w:rsidRPr="0015751E">
        <w:rPr>
          <w:rFonts w:ascii="仿宋" w:hAnsi="仿宋" w:hint="eastAsia"/>
          <w:spacing w:val="6"/>
          <w:kern w:val="0"/>
          <w:sz w:val="24"/>
          <w:u w:val="single"/>
          <w:lang w:val="zh-CN"/>
        </w:rPr>
        <w:t>)</w:t>
      </w:r>
      <w:r w:rsidRPr="0015751E">
        <w:rPr>
          <w:rFonts w:ascii="仿宋" w:hAnsi="仿宋" w:hint="eastAsia"/>
          <w:spacing w:val="6"/>
          <w:kern w:val="0"/>
          <w:sz w:val="24"/>
          <w:lang w:val="zh-CN"/>
        </w:rPr>
        <w:t>合法授权参加</w:t>
      </w:r>
      <w:r w:rsidRPr="0015751E">
        <w:rPr>
          <w:rFonts w:ascii="宋体" w:hAnsi="宋体" w:hint="eastAsia"/>
          <w:kern w:val="0"/>
          <w:sz w:val="24"/>
          <w:u w:val="single"/>
          <w:lang w:val="zh-CN"/>
        </w:rPr>
        <w:t xml:space="preserve"> </w:t>
      </w:r>
      <w:r w:rsidRPr="0015751E">
        <w:rPr>
          <w:rFonts w:ascii="宋体" w:hAnsi="宋体"/>
          <w:kern w:val="0"/>
          <w:sz w:val="24"/>
          <w:u w:val="single"/>
          <w:lang w:val="zh-CN"/>
        </w:rPr>
        <w:t xml:space="preserve">                 </w:t>
      </w:r>
      <w:r w:rsidRPr="0015751E">
        <w:rPr>
          <w:rFonts w:ascii="宋体" w:hAnsi="宋体" w:hint="eastAsia"/>
          <w:kern w:val="0"/>
          <w:sz w:val="24"/>
          <w:u w:val="single"/>
          <w:lang w:val="zh-CN"/>
        </w:rPr>
        <w:t xml:space="preserve"> </w:t>
      </w:r>
      <w:r w:rsidRPr="0015751E">
        <w:rPr>
          <w:rFonts w:ascii="宋体" w:hAnsi="宋体"/>
          <w:kern w:val="0"/>
          <w:sz w:val="24"/>
          <w:u w:val="single"/>
          <w:lang w:val="zh-CN"/>
        </w:rPr>
        <w:t xml:space="preserve">   </w:t>
      </w:r>
      <w:r w:rsidRPr="0015751E">
        <w:rPr>
          <w:rFonts w:ascii="宋体" w:hAnsi="宋体" w:hint="eastAsia"/>
          <w:kern w:val="0"/>
          <w:sz w:val="24"/>
          <w:u w:val="single"/>
          <w:lang w:val="zh-CN"/>
        </w:rPr>
        <w:t>采购</w:t>
      </w:r>
      <w:r w:rsidRPr="0015751E">
        <w:rPr>
          <w:rFonts w:ascii="仿宋" w:hAnsi="仿宋" w:hint="eastAsia"/>
          <w:spacing w:val="6"/>
          <w:kern w:val="0"/>
          <w:sz w:val="24"/>
          <w:u w:val="single"/>
          <w:lang w:val="zh-CN"/>
        </w:rPr>
        <w:t>（编号：</w:t>
      </w:r>
      <w:r w:rsidRPr="0015751E">
        <w:rPr>
          <w:rFonts w:ascii="仿宋" w:hAnsi="仿宋" w:hint="eastAsia"/>
          <w:spacing w:val="6"/>
          <w:kern w:val="0"/>
          <w:sz w:val="24"/>
          <w:u w:val="single"/>
          <w:lang w:val="zh-CN"/>
        </w:rPr>
        <w:t xml:space="preserve"> </w:t>
      </w:r>
      <w:r w:rsidRPr="0015751E">
        <w:rPr>
          <w:rFonts w:ascii="仿宋" w:hAnsi="仿宋"/>
          <w:spacing w:val="6"/>
          <w:kern w:val="0"/>
          <w:sz w:val="24"/>
          <w:u w:val="single"/>
          <w:lang w:val="zh-CN"/>
        </w:rPr>
        <w:t xml:space="preserve">      </w:t>
      </w:r>
      <w:r w:rsidRPr="0015751E">
        <w:rPr>
          <w:rFonts w:ascii="仿宋" w:hAnsi="仿宋"/>
          <w:spacing w:val="6"/>
          <w:kern w:val="0"/>
          <w:sz w:val="24"/>
          <w:u w:val="single"/>
          <w:lang w:val="zh-CN"/>
        </w:rPr>
        <w:t>）</w:t>
      </w:r>
      <w:r w:rsidRPr="0015751E">
        <w:rPr>
          <w:rFonts w:ascii="仿宋" w:hAnsi="仿宋" w:hint="eastAsia"/>
          <w:spacing w:val="6"/>
          <w:kern w:val="0"/>
          <w:sz w:val="24"/>
          <w:lang w:val="zh-CN"/>
        </w:rPr>
        <w:t>政府采购活动，经与本单位法人代表（负责人）联系确认，现就有关公平竞争事项郑重声明如下：</w:t>
      </w:r>
    </w:p>
    <w:p w:rsidR="003C51E7" w:rsidRPr="0015751E" w:rsidRDefault="006A174B">
      <w:pPr>
        <w:widowControl/>
        <w:snapToGrid w:val="0"/>
        <w:spacing w:line="440" w:lineRule="exact"/>
        <w:rPr>
          <w:rFonts w:ascii="仿宋" w:eastAsia="仿宋"/>
          <w:kern w:val="0"/>
          <w:sz w:val="24"/>
        </w:rPr>
      </w:pPr>
      <w:r w:rsidRPr="0015751E">
        <w:rPr>
          <w:rFonts w:ascii="仿宋" w:hAnsi="仿宋" w:hint="eastAsia"/>
          <w:kern w:val="0"/>
          <w:sz w:val="24"/>
        </w:rPr>
        <w:t>一、本单位与采购人之间</w:t>
      </w:r>
    </w:p>
    <w:p w:rsidR="003C51E7" w:rsidRPr="0015751E" w:rsidRDefault="006A174B">
      <w:pPr>
        <w:widowControl/>
        <w:snapToGrid w:val="0"/>
        <w:spacing w:line="440" w:lineRule="exact"/>
        <w:ind w:left="454"/>
        <w:rPr>
          <w:rFonts w:ascii="仿宋" w:eastAsia="仿宋"/>
          <w:kern w:val="0"/>
          <w:sz w:val="24"/>
        </w:rPr>
      </w:pPr>
      <w:r w:rsidRPr="0015751E">
        <w:rPr>
          <w:rFonts w:ascii="宋体" w:hAnsi="宋体" w:cs="宋体" w:hint="eastAsia"/>
          <w:kern w:val="0"/>
          <w:sz w:val="24"/>
        </w:rPr>
        <w:t>□</w:t>
      </w:r>
      <w:r w:rsidRPr="0015751E">
        <w:rPr>
          <w:rFonts w:ascii="仿宋" w:hAnsi="仿宋" w:hint="eastAsia"/>
          <w:kern w:val="0"/>
          <w:sz w:val="24"/>
        </w:rPr>
        <w:t>不存在利害关系</w:t>
      </w:r>
    </w:p>
    <w:p w:rsidR="003C51E7" w:rsidRPr="0015751E" w:rsidRDefault="006A174B">
      <w:pPr>
        <w:widowControl/>
        <w:snapToGrid w:val="0"/>
        <w:spacing w:line="440" w:lineRule="exact"/>
        <w:ind w:left="454"/>
        <w:rPr>
          <w:rFonts w:ascii="仿宋" w:eastAsia="仿宋"/>
          <w:kern w:val="0"/>
          <w:sz w:val="24"/>
        </w:rPr>
      </w:pPr>
      <w:r w:rsidRPr="0015751E">
        <w:rPr>
          <w:rFonts w:ascii="宋体" w:hAnsi="宋体" w:cs="宋体" w:hint="eastAsia"/>
          <w:kern w:val="0"/>
          <w:sz w:val="24"/>
        </w:rPr>
        <w:t>□</w:t>
      </w:r>
      <w:r w:rsidRPr="0015751E">
        <w:rPr>
          <w:rFonts w:ascii="仿宋" w:hAnsi="仿宋" w:hint="eastAsia"/>
          <w:kern w:val="0"/>
          <w:sz w:val="24"/>
        </w:rPr>
        <w:t>存在下列利害关系：</w:t>
      </w:r>
    </w:p>
    <w:p w:rsidR="003C51E7" w:rsidRPr="0015751E" w:rsidRDefault="006A174B">
      <w:pPr>
        <w:widowControl/>
        <w:snapToGrid w:val="0"/>
        <w:spacing w:line="440" w:lineRule="exact"/>
        <w:rPr>
          <w:rFonts w:ascii="仿宋" w:eastAsia="仿宋"/>
          <w:kern w:val="0"/>
          <w:sz w:val="24"/>
        </w:rPr>
      </w:pPr>
      <w:r w:rsidRPr="0015751E">
        <w:rPr>
          <w:rFonts w:ascii="仿宋" w:hAnsi="仿宋"/>
          <w:kern w:val="0"/>
          <w:sz w:val="24"/>
        </w:rPr>
        <w:t xml:space="preserve">  A.</w:t>
      </w:r>
      <w:r w:rsidRPr="0015751E">
        <w:rPr>
          <w:rFonts w:ascii="仿宋" w:hAnsi="仿宋" w:hint="eastAsia"/>
          <w:kern w:val="0"/>
          <w:sz w:val="24"/>
        </w:rPr>
        <w:t>投资关系</w:t>
      </w:r>
      <w:r w:rsidRPr="0015751E">
        <w:rPr>
          <w:rFonts w:ascii="仿宋" w:hAnsi="仿宋"/>
          <w:kern w:val="0"/>
          <w:sz w:val="24"/>
        </w:rPr>
        <w:t xml:space="preserve">    B.</w:t>
      </w:r>
      <w:r w:rsidRPr="0015751E">
        <w:rPr>
          <w:rFonts w:ascii="仿宋" w:hAnsi="仿宋" w:hint="eastAsia"/>
          <w:kern w:val="0"/>
          <w:sz w:val="24"/>
        </w:rPr>
        <w:t>行政隶属关系</w:t>
      </w:r>
      <w:r w:rsidRPr="0015751E">
        <w:rPr>
          <w:rFonts w:ascii="仿宋" w:hAnsi="仿宋"/>
          <w:kern w:val="0"/>
          <w:sz w:val="24"/>
        </w:rPr>
        <w:t xml:space="preserve">    C.</w:t>
      </w:r>
      <w:r w:rsidRPr="0015751E">
        <w:rPr>
          <w:rFonts w:ascii="仿宋" w:hAnsi="仿宋" w:hint="eastAsia"/>
          <w:kern w:val="0"/>
          <w:sz w:val="24"/>
        </w:rPr>
        <w:t>业务指导关系</w:t>
      </w:r>
    </w:p>
    <w:p w:rsidR="003C51E7" w:rsidRPr="0015751E" w:rsidRDefault="006A174B">
      <w:pPr>
        <w:widowControl/>
        <w:snapToGrid w:val="0"/>
        <w:spacing w:line="440" w:lineRule="exact"/>
        <w:rPr>
          <w:rFonts w:ascii="仿宋" w:eastAsia="仿宋"/>
          <w:kern w:val="0"/>
          <w:sz w:val="24"/>
        </w:rPr>
      </w:pPr>
      <w:r w:rsidRPr="0015751E">
        <w:rPr>
          <w:rFonts w:ascii="仿宋" w:hAnsi="仿宋"/>
          <w:kern w:val="0"/>
          <w:sz w:val="24"/>
        </w:rPr>
        <w:t xml:space="preserve">  D.</w:t>
      </w:r>
      <w:r w:rsidRPr="0015751E">
        <w:rPr>
          <w:rFonts w:ascii="仿宋" w:hAnsi="仿宋" w:hint="eastAsia"/>
          <w:kern w:val="0"/>
          <w:sz w:val="24"/>
        </w:rPr>
        <w:t>其他可能</w:t>
      </w:r>
      <w:r w:rsidRPr="0015751E">
        <w:rPr>
          <w:rFonts w:ascii="仿宋" w:hAnsi="仿宋" w:hint="eastAsia"/>
          <w:sz w:val="24"/>
        </w:rPr>
        <w:t>影响采购公正的</w:t>
      </w:r>
      <w:r w:rsidRPr="0015751E">
        <w:rPr>
          <w:rFonts w:ascii="仿宋" w:hAnsi="仿宋" w:hint="eastAsia"/>
          <w:kern w:val="0"/>
          <w:sz w:val="24"/>
        </w:rPr>
        <w:t>利害关系。</w:t>
      </w:r>
    </w:p>
    <w:p w:rsidR="003C51E7" w:rsidRPr="0015751E" w:rsidRDefault="006A174B">
      <w:pPr>
        <w:widowControl/>
        <w:snapToGrid w:val="0"/>
        <w:spacing w:line="440" w:lineRule="exact"/>
        <w:rPr>
          <w:rFonts w:ascii="仿宋" w:eastAsia="仿宋"/>
          <w:kern w:val="0"/>
          <w:sz w:val="24"/>
        </w:rPr>
      </w:pPr>
      <w:r w:rsidRPr="0015751E">
        <w:rPr>
          <w:rFonts w:ascii="仿宋" w:hAnsi="仿宋" w:hint="eastAsia"/>
          <w:spacing w:val="6"/>
          <w:sz w:val="24"/>
        </w:rPr>
        <w:t>二、</w:t>
      </w:r>
      <w:r w:rsidRPr="0015751E">
        <w:rPr>
          <w:rFonts w:ascii="仿宋" w:hAnsi="仿宋" w:hint="eastAsia"/>
          <w:kern w:val="0"/>
          <w:sz w:val="24"/>
        </w:rPr>
        <w:t>现已清楚知道参加本项目采购活动的其他所有供应商名称，本单位</w:t>
      </w:r>
    </w:p>
    <w:p w:rsidR="003C51E7" w:rsidRPr="0015751E" w:rsidRDefault="006A174B">
      <w:pPr>
        <w:widowControl/>
        <w:snapToGrid w:val="0"/>
        <w:spacing w:line="440" w:lineRule="exact"/>
        <w:ind w:firstLineChars="200" w:firstLine="480"/>
        <w:rPr>
          <w:rFonts w:ascii="仿宋" w:eastAsia="仿宋"/>
          <w:kern w:val="0"/>
          <w:sz w:val="24"/>
        </w:rPr>
      </w:pPr>
      <w:r w:rsidRPr="0015751E">
        <w:rPr>
          <w:rFonts w:ascii="宋体" w:hAnsi="宋体" w:cs="宋体" w:hint="eastAsia"/>
          <w:kern w:val="0"/>
          <w:sz w:val="24"/>
        </w:rPr>
        <w:t>□与其他所有供应商之间均</w:t>
      </w:r>
      <w:r w:rsidRPr="0015751E">
        <w:rPr>
          <w:rFonts w:ascii="仿宋" w:hAnsi="仿宋" w:hint="eastAsia"/>
          <w:kern w:val="0"/>
          <w:sz w:val="24"/>
        </w:rPr>
        <w:t>不存在利害关系</w:t>
      </w:r>
    </w:p>
    <w:p w:rsidR="003C51E7" w:rsidRPr="0015751E" w:rsidRDefault="006A174B">
      <w:pPr>
        <w:widowControl/>
        <w:snapToGrid w:val="0"/>
        <w:spacing w:line="440" w:lineRule="exact"/>
        <w:ind w:firstLineChars="200" w:firstLine="480"/>
        <w:rPr>
          <w:rFonts w:ascii="仿宋" w:eastAsia="仿宋"/>
          <w:kern w:val="0"/>
          <w:sz w:val="24"/>
        </w:rPr>
      </w:pPr>
      <w:r w:rsidRPr="0015751E">
        <w:rPr>
          <w:rFonts w:ascii="宋体" w:hAnsi="宋体" w:cs="宋体" w:hint="eastAsia"/>
          <w:kern w:val="0"/>
          <w:sz w:val="24"/>
        </w:rPr>
        <w:t>□与之间</w:t>
      </w:r>
      <w:r w:rsidRPr="0015751E">
        <w:rPr>
          <w:rFonts w:ascii="仿宋" w:hAnsi="仿宋" w:hint="eastAsia"/>
          <w:kern w:val="0"/>
          <w:sz w:val="24"/>
        </w:rPr>
        <w:t>存在下列利害关系：</w:t>
      </w:r>
    </w:p>
    <w:p w:rsidR="003C51E7" w:rsidRPr="0015751E" w:rsidRDefault="006A174B">
      <w:pPr>
        <w:snapToGrid w:val="0"/>
        <w:spacing w:line="440" w:lineRule="exact"/>
        <w:rPr>
          <w:rFonts w:ascii="仿宋" w:eastAsia="仿宋" w:hAnsi="Courier New"/>
          <w:kern w:val="0"/>
          <w:sz w:val="24"/>
        </w:rPr>
      </w:pPr>
      <w:r w:rsidRPr="0015751E">
        <w:rPr>
          <w:rFonts w:ascii="仿宋" w:hAnsi="仿宋"/>
          <w:kern w:val="0"/>
          <w:sz w:val="24"/>
        </w:rPr>
        <w:t xml:space="preserve">  A.</w:t>
      </w:r>
      <w:r w:rsidRPr="0015751E">
        <w:rPr>
          <w:rFonts w:ascii="仿宋" w:hAnsi="仿宋" w:hint="eastAsia"/>
          <w:kern w:val="0"/>
          <w:sz w:val="24"/>
        </w:rPr>
        <w:t>法定代表人或负责人或实际控制人是同一人</w:t>
      </w:r>
    </w:p>
    <w:p w:rsidR="003C51E7" w:rsidRPr="0015751E" w:rsidRDefault="006A174B">
      <w:pPr>
        <w:snapToGrid w:val="0"/>
        <w:spacing w:line="440" w:lineRule="exact"/>
        <w:rPr>
          <w:rFonts w:ascii="仿宋" w:eastAsia="仿宋" w:hAnsi="Courier New"/>
          <w:spacing w:val="6"/>
          <w:sz w:val="24"/>
        </w:rPr>
      </w:pPr>
      <w:r w:rsidRPr="0015751E">
        <w:rPr>
          <w:rFonts w:ascii="仿宋" w:hAnsi="仿宋"/>
          <w:kern w:val="0"/>
          <w:sz w:val="24"/>
        </w:rPr>
        <w:t xml:space="preserve">  B.</w:t>
      </w:r>
      <w:r w:rsidRPr="0015751E">
        <w:rPr>
          <w:rFonts w:ascii="仿宋" w:hAnsi="仿宋" w:hint="eastAsia"/>
          <w:kern w:val="0"/>
          <w:sz w:val="24"/>
        </w:rPr>
        <w:t>法定代表人或负责人或实际控制人是夫妻关系</w:t>
      </w:r>
    </w:p>
    <w:p w:rsidR="003C51E7" w:rsidRPr="0015751E" w:rsidRDefault="006A174B">
      <w:pPr>
        <w:snapToGrid w:val="0"/>
        <w:spacing w:line="440" w:lineRule="exact"/>
        <w:rPr>
          <w:rFonts w:ascii="仿宋" w:eastAsia="仿宋" w:hAnsi="Courier New"/>
          <w:spacing w:val="6"/>
          <w:sz w:val="24"/>
        </w:rPr>
      </w:pPr>
      <w:r w:rsidRPr="0015751E">
        <w:rPr>
          <w:rFonts w:ascii="仿宋" w:hAnsi="仿宋"/>
          <w:kern w:val="0"/>
          <w:sz w:val="24"/>
        </w:rPr>
        <w:t xml:space="preserve">  C.</w:t>
      </w:r>
      <w:r w:rsidRPr="0015751E">
        <w:rPr>
          <w:rFonts w:ascii="仿宋" w:hAnsi="仿宋" w:hint="eastAsia"/>
          <w:kern w:val="0"/>
          <w:sz w:val="24"/>
        </w:rPr>
        <w:t>法定代表人或负责人或实际控制人是直系血亲关系</w:t>
      </w:r>
    </w:p>
    <w:p w:rsidR="003C51E7" w:rsidRPr="0015751E" w:rsidRDefault="006A174B">
      <w:pPr>
        <w:snapToGrid w:val="0"/>
        <w:spacing w:line="440" w:lineRule="exact"/>
        <w:rPr>
          <w:rFonts w:ascii="仿宋" w:eastAsia="仿宋" w:hAnsi="Courier New"/>
          <w:spacing w:val="6"/>
          <w:sz w:val="24"/>
        </w:rPr>
      </w:pPr>
      <w:r w:rsidRPr="0015751E">
        <w:rPr>
          <w:rFonts w:ascii="仿宋" w:hAnsi="仿宋"/>
          <w:kern w:val="0"/>
          <w:sz w:val="24"/>
        </w:rPr>
        <w:t xml:space="preserve">  D.</w:t>
      </w:r>
      <w:r w:rsidRPr="0015751E">
        <w:rPr>
          <w:rFonts w:ascii="仿宋" w:hAnsi="仿宋" w:hint="eastAsia"/>
          <w:kern w:val="0"/>
          <w:sz w:val="24"/>
        </w:rPr>
        <w:t>法定代表人或负责人或实际控制人存在三代以内旁系血亲关系</w:t>
      </w:r>
    </w:p>
    <w:p w:rsidR="003C51E7" w:rsidRPr="0015751E" w:rsidRDefault="006A174B">
      <w:pPr>
        <w:snapToGrid w:val="0"/>
        <w:spacing w:line="440" w:lineRule="exact"/>
        <w:rPr>
          <w:rFonts w:ascii="仿宋" w:eastAsia="仿宋" w:hAnsi="Courier New"/>
          <w:kern w:val="0"/>
          <w:sz w:val="24"/>
        </w:rPr>
      </w:pPr>
      <w:r w:rsidRPr="0015751E">
        <w:rPr>
          <w:rFonts w:ascii="仿宋" w:hAnsi="仿宋"/>
          <w:kern w:val="0"/>
          <w:sz w:val="24"/>
        </w:rPr>
        <w:t xml:space="preserve">  E.</w:t>
      </w:r>
      <w:r w:rsidRPr="0015751E">
        <w:rPr>
          <w:rFonts w:ascii="仿宋" w:hAnsi="仿宋" w:hint="eastAsia"/>
          <w:kern w:val="0"/>
          <w:sz w:val="24"/>
        </w:rPr>
        <w:t>法定代表人或负责人或实际控制人存在近姻亲关系</w:t>
      </w:r>
    </w:p>
    <w:p w:rsidR="003C51E7" w:rsidRPr="0015751E" w:rsidRDefault="006A174B">
      <w:pPr>
        <w:snapToGrid w:val="0"/>
        <w:spacing w:line="440" w:lineRule="exact"/>
        <w:rPr>
          <w:rFonts w:ascii="仿宋" w:eastAsia="仿宋" w:hAnsi="Courier New"/>
          <w:kern w:val="0"/>
          <w:sz w:val="24"/>
        </w:rPr>
      </w:pPr>
      <w:r w:rsidRPr="0015751E">
        <w:rPr>
          <w:rFonts w:ascii="仿宋" w:hAnsi="仿宋"/>
          <w:kern w:val="0"/>
          <w:sz w:val="24"/>
        </w:rPr>
        <w:t xml:space="preserve">  F.</w:t>
      </w:r>
      <w:r w:rsidRPr="0015751E">
        <w:rPr>
          <w:rFonts w:ascii="仿宋" w:hAnsi="仿宋" w:hint="eastAsia"/>
          <w:kern w:val="0"/>
          <w:sz w:val="24"/>
        </w:rPr>
        <w:t>法定代表人或负责人或实际控制人存在股份控制或实际控制关系</w:t>
      </w:r>
    </w:p>
    <w:p w:rsidR="003C51E7" w:rsidRPr="0015751E" w:rsidRDefault="006A174B">
      <w:pPr>
        <w:snapToGrid w:val="0"/>
        <w:spacing w:line="440" w:lineRule="exact"/>
        <w:rPr>
          <w:rFonts w:ascii="仿宋" w:hAnsi="仿宋"/>
          <w:kern w:val="0"/>
          <w:sz w:val="24"/>
        </w:rPr>
      </w:pPr>
      <w:r w:rsidRPr="0015751E">
        <w:rPr>
          <w:rFonts w:ascii="仿宋" w:hAnsi="仿宋"/>
          <w:kern w:val="0"/>
          <w:sz w:val="24"/>
        </w:rPr>
        <w:t xml:space="preserve">  G.</w:t>
      </w:r>
      <w:r w:rsidRPr="0015751E">
        <w:rPr>
          <w:rFonts w:ascii="仿宋" w:hAnsi="仿宋" w:hint="eastAsia"/>
          <w:kern w:val="0"/>
          <w:sz w:val="24"/>
        </w:rPr>
        <w:t>存在共同直接或间接投资设立子公司、联营企业和合营企业情况</w:t>
      </w:r>
    </w:p>
    <w:p w:rsidR="003C51E7" w:rsidRPr="0015751E" w:rsidRDefault="006A174B">
      <w:pPr>
        <w:snapToGrid w:val="0"/>
        <w:spacing w:line="440" w:lineRule="exact"/>
        <w:rPr>
          <w:rFonts w:ascii="仿宋" w:eastAsia="仿宋" w:hAnsi="Courier New"/>
          <w:sz w:val="24"/>
        </w:rPr>
      </w:pPr>
      <w:r w:rsidRPr="0015751E">
        <w:rPr>
          <w:rFonts w:ascii="仿宋" w:hAnsi="仿宋"/>
          <w:kern w:val="0"/>
          <w:sz w:val="24"/>
        </w:rPr>
        <w:t xml:space="preserve">  H.</w:t>
      </w:r>
      <w:r w:rsidRPr="0015751E">
        <w:rPr>
          <w:rFonts w:ascii="仿宋" w:hAnsi="仿宋" w:hint="eastAsia"/>
          <w:kern w:val="0"/>
          <w:sz w:val="24"/>
        </w:rPr>
        <w:t>存在分级代理或代销关系、同一生产制造商关系、</w:t>
      </w:r>
      <w:r w:rsidRPr="0015751E">
        <w:rPr>
          <w:rFonts w:ascii="仿宋" w:hAnsi="仿宋" w:hint="eastAsia"/>
          <w:sz w:val="24"/>
        </w:rPr>
        <w:t>管理关系、重要业务（占主营业务收入</w:t>
      </w:r>
      <w:r w:rsidRPr="0015751E">
        <w:rPr>
          <w:rFonts w:ascii="仿宋" w:hAnsi="仿宋"/>
          <w:sz w:val="24"/>
        </w:rPr>
        <w:t>50%</w:t>
      </w:r>
      <w:r w:rsidRPr="0015751E">
        <w:rPr>
          <w:rFonts w:ascii="仿宋" w:hAnsi="仿宋" w:hint="eastAsia"/>
          <w:sz w:val="24"/>
        </w:rPr>
        <w:t>以上）或重要财务往来关系（如融资）等其他实质性控制关系</w:t>
      </w:r>
    </w:p>
    <w:p w:rsidR="003C51E7" w:rsidRPr="0015751E" w:rsidRDefault="006A174B">
      <w:pPr>
        <w:snapToGrid w:val="0"/>
        <w:spacing w:line="440" w:lineRule="exact"/>
        <w:rPr>
          <w:rFonts w:ascii="仿宋" w:eastAsia="仿宋" w:hAnsi="Courier New"/>
          <w:spacing w:val="6"/>
          <w:sz w:val="24"/>
        </w:rPr>
      </w:pPr>
      <w:r w:rsidRPr="0015751E">
        <w:rPr>
          <w:rFonts w:ascii="仿宋" w:hAnsi="仿宋"/>
          <w:sz w:val="24"/>
        </w:rPr>
        <w:t>I</w:t>
      </w:r>
      <w:r w:rsidRPr="0015751E">
        <w:rPr>
          <w:rFonts w:ascii="仿宋" w:eastAsia="仿宋" w:hAnsi="Courier New"/>
          <w:kern w:val="0"/>
          <w:sz w:val="24"/>
        </w:rPr>
        <w:t>.</w:t>
      </w:r>
      <w:r w:rsidRPr="0015751E">
        <w:rPr>
          <w:rFonts w:ascii="仿宋" w:hAnsi="仿宋" w:hint="eastAsia"/>
          <w:sz w:val="24"/>
        </w:rPr>
        <w:t>其他利害关系情况</w:t>
      </w:r>
      <w:r w:rsidRPr="0015751E">
        <w:rPr>
          <w:rFonts w:ascii="仿宋" w:hAnsi="仿宋" w:hint="eastAsia"/>
          <w:kern w:val="0"/>
          <w:sz w:val="24"/>
        </w:rPr>
        <w:t>。</w:t>
      </w:r>
    </w:p>
    <w:p w:rsidR="003C51E7" w:rsidRPr="0015751E" w:rsidRDefault="006A174B">
      <w:pPr>
        <w:widowControl/>
        <w:snapToGrid w:val="0"/>
        <w:spacing w:line="440" w:lineRule="exact"/>
        <w:rPr>
          <w:rFonts w:ascii="仿宋" w:eastAsia="仿宋"/>
          <w:kern w:val="0"/>
          <w:sz w:val="24"/>
        </w:rPr>
      </w:pPr>
      <w:r w:rsidRPr="0015751E">
        <w:rPr>
          <w:rFonts w:ascii="仿宋" w:hAnsi="仿宋" w:hint="eastAsia"/>
          <w:sz w:val="24"/>
        </w:rPr>
        <w:t>三、现已清楚知道并</w:t>
      </w:r>
      <w:r w:rsidRPr="0015751E">
        <w:rPr>
          <w:rFonts w:ascii="仿宋" w:hAnsi="仿宋" w:hint="eastAsia"/>
          <w:kern w:val="0"/>
          <w:sz w:val="24"/>
        </w:rPr>
        <w:t>严格遵守政府采购法律法规和现场纪律。</w:t>
      </w:r>
    </w:p>
    <w:p w:rsidR="003C51E7" w:rsidRPr="0015751E" w:rsidRDefault="006A174B">
      <w:pPr>
        <w:widowControl/>
        <w:snapToGrid w:val="0"/>
        <w:spacing w:line="440" w:lineRule="exact"/>
        <w:rPr>
          <w:rFonts w:ascii="仿宋" w:hAnsi="仿宋"/>
          <w:kern w:val="0"/>
          <w:sz w:val="24"/>
        </w:rPr>
      </w:pPr>
      <w:r w:rsidRPr="0015751E">
        <w:rPr>
          <w:rFonts w:ascii="仿宋" w:hAnsi="仿宋" w:hint="eastAsia"/>
          <w:kern w:val="0"/>
          <w:sz w:val="24"/>
        </w:rPr>
        <w:t>四、我发现供应商之间存在或可能存在上述第二条第项利害关系。</w:t>
      </w:r>
    </w:p>
    <w:p w:rsidR="003C51E7" w:rsidRPr="0015751E" w:rsidRDefault="006A174B">
      <w:pPr>
        <w:widowControl/>
        <w:snapToGrid w:val="0"/>
        <w:spacing w:line="440" w:lineRule="exact"/>
        <w:rPr>
          <w:rFonts w:ascii="宋体" w:hAnsi="宋体"/>
          <w:kern w:val="0"/>
          <w:sz w:val="24"/>
        </w:rPr>
      </w:pPr>
      <w:r w:rsidRPr="0015751E">
        <w:rPr>
          <w:rFonts w:ascii="宋体" w:hAnsi="宋体" w:hint="eastAsia"/>
          <w:kern w:val="0"/>
          <w:sz w:val="24"/>
        </w:rPr>
        <w:t>□不存在利害关系</w:t>
      </w:r>
    </w:p>
    <w:p w:rsidR="003C51E7" w:rsidRPr="0015751E" w:rsidRDefault="006A174B">
      <w:pPr>
        <w:widowControl/>
        <w:snapToGrid w:val="0"/>
        <w:spacing w:line="440" w:lineRule="exact"/>
        <w:rPr>
          <w:rFonts w:ascii="宋体" w:hAnsi="宋体"/>
          <w:kern w:val="0"/>
          <w:sz w:val="24"/>
        </w:rPr>
      </w:pPr>
      <w:r w:rsidRPr="0015751E">
        <w:rPr>
          <w:rFonts w:ascii="宋体" w:hAnsi="宋体" w:hint="eastAsia"/>
          <w:kern w:val="0"/>
          <w:sz w:val="24"/>
        </w:rPr>
        <w:t>□存在下列利害关系</w:t>
      </w:r>
    </w:p>
    <w:p w:rsidR="003C51E7" w:rsidRPr="0015751E" w:rsidRDefault="003C51E7">
      <w:pPr>
        <w:snapToGrid w:val="0"/>
        <w:spacing w:line="500" w:lineRule="exact"/>
        <w:ind w:firstLineChars="200" w:firstLine="480"/>
        <w:rPr>
          <w:rFonts w:ascii="仿宋" w:hAnsi="仿宋"/>
          <w:sz w:val="24"/>
        </w:rPr>
      </w:pPr>
    </w:p>
    <w:p w:rsidR="003C51E7" w:rsidRPr="0015751E" w:rsidRDefault="006A174B">
      <w:pPr>
        <w:snapToGrid w:val="0"/>
        <w:spacing w:line="500" w:lineRule="exact"/>
        <w:ind w:firstLineChars="200" w:firstLine="482"/>
        <w:rPr>
          <w:rFonts w:ascii="仿宋" w:eastAsia="仿宋" w:hAnsi="Courier New"/>
          <w:b/>
          <w:sz w:val="24"/>
        </w:rPr>
      </w:pPr>
      <w:r w:rsidRPr="0015751E">
        <w:rPr>
          <w:rFonts w:ascii="仿宋" w:hAnsi="仿宋" w:hint="eastAsia"/>
          <w:b/>
          <w:sz w:val="24"/>
        </w:rPr>
        <w:t>供应商代表签名：</w:t>
      </w:r>
    </w:p>
    <w:p w:rsidR="003C51E7" w:rsidRPr="0015751E" w:rsidRDefault="003C51E7">
      <w:pPr>
        <w:ind w:firstLineChars="1600" w:firstLine="3840"/>
        <w:rPr>
          <w:rFonts w:ascii="仿宋" w:eastAsia="仿宋"/>
          <w:sz w:val="24"/>
        </w:rPr>
      </w:pPr>
    </w:p>
    <w:p w:rsidR="003C51E7" w:rsidRPr="0015751E" w:rsidRDefault="006A174B">
      <w:pPr>
        <w:ind w:firstLineChars="2450" w:firstLine="5880"/>
        <w:rPr>
          <w:rFonts w:ascii="仿宋" w:hAnsi="仿宋"/>
          <w:sz w:val="24"/>
        </w:rPr>
      </w:pPr>
      <w:r w:rsidRPr="0015751E">
        <w:rPr>
          <w:rFonts w:ascii="仿宋" w:hAnsi="仿宋" w:hint="eastAsia"/>
          <w:sz w:val="24"/>
        </w:rPr>
        <w:t>年</w:t>
      </w:r>
      <w:r w:rsidRPr="0015751E">
        <w:rPr>
          <w:rFonts w:ascii="仿宋" w:hAnsi="仿宋"/>
          <w:sz w:val="24"/>
        </w:rPr>
        <w:t xml:space="preserve">  </w:t>
      </w:r>
      <w:r w:rsidRPr="0015751E">
        <w:rPr>
          <w:rFonts w:ascii="仿宋" w:hAnsi="仿宋" w:hint="eastAsia"/>
          <w:sz w:val="24"/>
        </w:rPr>
        <w:t>月</w:t>
      </w:r>
      <w:r w:rsidRPr="0015751E">
        <w:rPr>
          <w:rFonts w:ascii="仿宋" w:hAnsi="仿宋"/>
          <w:sz w:val="24"/>
        </w:rPr>
        <w:t xml:space="preserve">   </w:t>
      </w:r>
      <w:r w:rsidRPr="0015751E">
        <w:rPr>
          <w:rFonts w:ascii="仿宋" w:hAnsi="仿宋" w:hint="eastAsia"/>
          <w:sz w:val="24"/>
        </w:rPr>
        <w:t>日</w:t>
      </w:r>
    </w:p>
    <w:sectPr w:rsidR="003C51E7" w:rsidRPr="0015751E">
      <w:footerReference w:type="even" r:id="rId22"/>
      <w:footerReference w:type="default" r:id="rId23"/>
      <w:pgSz w:w="11906" w:h="16838"/>
      <w:pgMar w:top="1021" w:right="1588" w:bottom="851" w:left="1588" w:header="567" w:footer="454"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537" w:rsidRDefault="002E6537">
      <w:r>
        <w:separator/>
      </w:r>
    </w:p>
  </w:endnote>
  <w:endnote w:type="continuationSeparator" w:id="0">
    <w:p w:rsidR="002E6537" w:rsidRDefault="002E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swiss"/>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HelveticaNeueLT Std Lt">
    <w:altName w:val="新宋体"/>
    <w:charset w:val="00"/>
    <w:family w:val="auto"/>
    <w:pitch w:val="default"/>
    <w:sig w:usb0="00000000" w:usb1="00000000" w:usb2="00000010" w:usb3="00000000" w:csb0="00040001"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modern"/>
    <w:pitch w:val="default"/>
    <w:sig w:usb0="00000000" w:usb1="00000000" w:usb2="00000010" w:usb3="00000000" w:csb0="00040000" w:csb1="00000000"/>
  </w:font>
  <w:font w:name="EtGsHeiBold">
    <w:altName w:val="黑体"/>
    <w:charset w:val="00"/>
    <w:family w:val="auto"/>
    <w:pitch w:val="default"/>
    <w:sig w:usb0="00000000" w:usb1="00000000" w:usb2="00000010" w:usb3="00000000" w:csb0="00040000" w:csb1="00000000"/>
  </w:font>
  <w:font w:name="Swis721 Lt BT">
    <w:altName w:val="Microsoft YaHei UI"/>
    <w:charset w:val="00"/>
    <w:family w:val="swiss"/>
    <w:pitch w:val="default"/>
    <w:sig w:usb0="00000000" w:usb1="00000000" w:usb2="00000000" w:usb3="00000000" w:csb0="0000001B" w:csb1="00000000"/>
  </w:font>
  <w:font w:name="华文中宋">
    <w:altName w:val="宋体"/>
    <w:panose1 w:val="02010600040101010101"/>
    <w:charset w:val="86"/>
    <w:family w:val="auto"/>
    <w:pitch w:val="variable"/>
    <w:sig w:usb0="00000287" w:usb1="080F0000" w:usb2="00000010" w:usb3="00000000" w:csb0="0004009F" w:csb1="00000000"/>
  </w:font>
  <w:font w:name="长城仿宋">
    <w:altName w:val="黑体"/>
    <w:charset w:val="00"/>
    <w:family w:val="modern"/>
    <w:pitch w:val="default"/>
    <w:sig w:usb0="00000000" w:usb1="00000000" w:usb2="0000001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昆仑仿宋">
    <w:altName w:val="仿宋"/>
    <w:charset w:val="00"/>
    <w:family w:val="modern"/>
    <w:pitch w:val="default"/>
    <w:sig w:usb0="00000000" w:usb1="00000000" w:usb2="00000010" w:usb3="00000000" w:csb0="00040000" w:csb1="00000000"/>
  </w:font>
  <w:font w:name="Tms Rm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default"/>
    <w:sig w:usb0="00000000" w:usb1="00000000" w:usb2="00000000" w:usb3="00000000" w:csb0="0000019F" w:csb1="00000000"/>
  </w:font>
  <w:font w:name="华文新魏">
    <w:altName w:val="宋体"/>
    <w:panose1 w:val="02010800040101010101"/>
    <w:charset w:val="86"/>
    <w:family w:val="auto"/>
    <w:pitch w:val="variable"/>
    <w:sig w:usb0="00000001" w:usb1="080F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创艺简标宋">
    <w:altName w:val="黑体"/>
    <w:charset w:val="00"/>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E7" w:rsidRDefault="006A174B">
    <w:pPr>
      <w:pStyle w:val="af6"/>
      <w:framePr w:wrap="around" w:vAnchor="text" w:hAnchor="margin" w:xAlign="right" w:y="1"/>
      <w:rPr>
        <w:rStyle w:val="aff6"/>
      </w:rPr>
    </w:pPr>
    <w:r>
      <w:fldChar w:fldCharType="begin"/>
    </w:r>
    <w:r>
      <w:rPr>
        <w:rStyle w:val="aff6"/>
      </w:rPr>
      <w:instrText xml:space="preserve">PAGE  </w:instrText>
    </w:r>
    <w:r>
      <w:fldChar w:fldCharType="end"/>
    </w:r>
  </w:p>
  <w:p w:rsidR="003C51E7" w:rsidRDefault="003C51E7">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E7" w:rsidRDefault="006A174B">
    <w:pPr>
      <w:pStyle w:val="af6"/>
      <w:jc w:val="right"/>
    </w:pPr>
    <w:r>
      <w:fldChar w:fldCharType="begin"/>
    </w:r>
    <w:r>
      <w:instrText>PAGE   \* MERGEFORMAT</w:instrText>
    </w:r>
    <w:r>
      <w:fldChar w:fldCharType="separate"/>
    </w:r>
    <w:r w:rsidR="00150CF1" w:rsidRPr="00150CF1">
      <w:rPr>
        <w:noProof/>
        <w:lang w:val="zh-CN"/>
      </w:rPr>
      <w:t>86</w:t>
    </w:r>
    <w:r>
      <w:fldChar w:fldCharType="end"/>
    </w:r>
  </w:p>
  <w:p w:rsidR="003C51E7" w:rsidRDefault="003C51E7">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E7" w:rsidRDefault="006A174B">
    <w:pPr>
      <w:pStyle w:val="af6"/>
      <w:framePr w:wrap="around" w:vAnchor="text" w:hAnchor="margin" w:xAlign="right" w:y="1"/>
      <w:rPr>
        <w:rStyle w:val="aff6"/>
      </w:rPr>
    </w:pPr>
    <w:r>
      <w:fldChar w:fldCharType="begin"/>
    </w:r>
    <w:r>
      <w:rPr>
        <w:rStyle w:val="aff6"/>
      </w:rPr>
      <w:instrText xml:space="preserve">PAGE  </w:instrText>
    </w:r>
    <w:r>
      <w:fldChar w:fldCharType="end"/>
    </w:r>
  </w:p>
  <w:p w:rsidR="003C51E7" w:rsidRDefault="003C51E7">
    <w:pPr>
      <w:pStyle w:val="af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E7" w:rsidRDefault="006A174B">
    <w:pPr>
      <w:pStyle w:val="af6"/>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3810" r="317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wps:spPr>
                    <wps:txbx>
                      <w:txbxContent>
                        <w:p w:rsidR="003C51E7" w:rsidRDefault="006A174B">
                          <w:pPr>
                            <w:pStyle w:val="af6"/>
                            <w:jc w:val="right"/>
                          </w:pPr>
                          <w:r>
                            <w:fldChar w:fldCharType="begin"/>
                          </w:r>
                          <w:r>
                            <w:instrText>PAGE   \* MERGEFORMAT</w:instrText>
                          </w:r>
                          <w:r>
                            <w:fldChar w:fldCharType="separate"/>
                          </w:r>
                          <w:r w:rsidR="00150CF1" w:rsidRPr="00150CF1">
                            <w:rPr>
                              <w:noProof/>
                              <w:lang w:val="zh-CN"/>
                            </w:rPr>
                            <w:t>103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13.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" filled="f" stroked="f">
              <v:textbox style="mso-fit-shape-to-text:t" inset="0,0,0,0">
                <w:txbxContent>
                  <w:p w:rsidR="003C51E7" w:rsidRDefault="006A174B">
                    <w:pPr>
                      <w:pStyle w:val="af6"/>
                      <w:jc w:val="right"/>
                    </w:pPr>
                    <w:r>
                      <w:fldChar w:fldCharType="begin"/>
                    </w:r>
                    <w:r>
                      <w:instrText>PAGE   \* MERGEFORMAT</w:instrText>
                    </w:r>
                    <w:r>
                      <w:fldChar w:fldCharType="separate"/>
                    </w:r>
                    <w:r w:rsidR="00150CF1" w:rsidRPr="00150CF1">
                      <w:rPr>
                        <w:noProof/>
                        <w:lang w:val="zh-CN"/>
                      </w:rPr>
                      <w:t>103</w:t>
                    </w:r>
                    <w:r>
                      <w:fldChar w:fldCharType="end"/>
                    </w:r>
                  </w:p>
                </w:txbxContent>
              </v:textbox>
              <w10:wrap anchorx="margin"/>
            </v:shape>
          </w:pict>
        </mc:Fallback>
      </mc:AlternateContent>
    </w:r>
  </w:p>
  <w:p w:rsidR="003C51E7" w:rsidRDefault="003C51E7">
    <w:pPr>
      <w:pStyle w:val="af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E7" w:rsidRDefault="006A174B">
    <w:pPr>
      <w:pStyle w:val="af6"/>
      <w:framePr w:wrap="around" w:vAnchor="text" w:hAnchor="margin" w:xAlign="right" w:y="1"/>
      <w:rPr>
        <w:rStyle w:val="aff6"/>
      </w:rPr>
    </w:pPr>
    <w:r>
      <w:fldChar w:fldCharType="begin"/>
    </w:r>
    <w:r>
      <w:rPr>
        <w:rStyle w:val="aff6"/>
      </w:rPr>
      <w:instrText xml:space="preserve">PAGE  </w:instrText>
    </w:r>
    <w:r>
      <w:fldChar w:fldCharType="separate"/>
    </w:r>
    <w:r>
      <w:rPr>
        <w:rStyle w:val="aff6"/>
      </w:rPr>
      <w:t>53</w:t>
    </w:r>
    <w:r>
      <w:fldChar w:fldCharType="end"/>
    </w:r>
  </w:p>
  <w:p w:rsidR="003C51E7" w:rsidRDefault="003C51E7">
    <w:pPr>
      <w:pStyle w:val="af6"/>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E7" w:rsidRDefault="006A174B">
    <w:pPr>
      <w:pStyle w:val="af6"/>
      <w:framePr w:wrap="around" w:vAnchor="text" w:hAnchor="margin" w:xAlign="right" w:y="1"/>
      <w:rPr>
        <w:rStyle w:val="aff6"/>
      </w:rPr>
    </w:pPr>
    <w:r>
      <w:fldChar w:fldCharType="begin"/>
    </w:r>
    <w:r>
      <w:rPr>
        <w:rStyle w:val="aff6"/>
      </w:rPr>
      <w:instrText xml:space="preserve">PAGE  </w:instrText>
    </w:r>
    <w:r>
      <w:fldChar w:fldCharType="separate"/>
    </w:r>
    <w:r w:rsidR="003403A3">
      <w:rPr>
        <w:rStyle w:val="aff6"/>
        <w:noProof/>
      </w:rPr>
      <w:t>113</w:t>
    </w:r>
    <w:r>
      <w:fldChar w:fldCharType="end"/>
    </w:r>
  </w:p>
  <w:p w:rsidR="003C51E7" w:rsidRDefault="003C51E7">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537" w:rsidRDefault="002E6537">
      <w:r>
        <w:separator/>
      </w:r>
    </w:p>
  </w:footnote>
  <w:footnote w:type="continuationSeparator" w:id="0">
    <w:p w:rsidR="002E6537" w:rsidRDefault="002E65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E7" w:rsidRDefault="003C51E7">
    <w:pPr>
      <w:pStyle w:val="af8"/>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E7" w:rsidRDefault="003C51E7">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pStyle w:val="1"/>
      <w:lvlText w:val="*"/>
      <w:lvlJc w:val="left"/>
    </w:lvl>
  </w:abstractNum>
  <w:abstractNum w:abstractNumId="1" w15:restartNumberingAfterBreak="0">
    <w:nsid w:val="00000003"/>
    <w:multiLevelType w:val="multilevel"/>
    <w:tmpl w:val="00000003"/>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D92129"/>
    <w:multiLevelType w:val="multilevel"/>
    <w:tmpl w:val="01D92129"/>
    <w:lvl w:ilvl="0">
      <w:start w:val="1"/>
      <w:numFmt w:val="bullet"/>
      <w:pStyle w:val="ItemStep"/>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375E51CA"/>
    <w:multiLevelType w:val="multilevel"/>
    <w:tmpl w:val="375E51C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lvlOverride w:ilvl="0">
      <w:lvl w:ilvl="0" w:tentative="1">
        <w:numFmt w:val="bullet"/>
        <w:pStyle w:val="1"/>
        <w:lvlText w:val=""/>
        <w:legacy w:legacy="1" w:legacySpace="0" w:legacyIndent="360"/>
        <w:lvlJc w:val="left"/>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57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0CF1"/>
    <w:rsid w:val="001515C9"/>
    <w:rsid w:val="00153880"/>
    <w:rsid w:val="001540FF"/>
    <w:rsid w:val="00154E8A"/>
    <w:rsid w:val="001557F9"/>
    <w:rsid w:val="0015589B"/>
    <w:rsid w:val="00155E87"/>
    <w:rsid w:val="00156693"/>
    <w:rsid w:val="0015751E"/>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5A7"/>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5930"/>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537"/>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03A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31"/>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1E7"/>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2D10"/>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1D8"/>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19C"/>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D4D"/>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A3"/>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C3C"/>
    <w:rsid w:val="00641D07"/>
    <w:rsid w:val="00642078"/>
    <w:rsid w:val="00642E6C"/>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74B"/>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2F4"/>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11"/>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4AC8"/>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3AEC"/>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3E46"/>
    <w:rsid w:val="00B8423A"/>
    <w:rsid w:val="00B850D6"/>
    <w:rsid w:val="00B9010C"/>
    <w:rsid w:val="00B907C2"/>
    <w:rsid w:val="00B91202"/>
    <w:rsid w:val="00B91A46"/>
    <w:rsid w:val="00B92CE1"/>
    <w:rsid w:val="00B93234"/>
    <w:rsid w:val="00B96310"/>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2307"/>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99F"/>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909"/>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4BC0663"/>
    <w:rsid w:val="0CC00045"/>
    <w:rsid w:val="11E5626B"/>
    <w:rsid w:val="124768A2"/>
    <w:rsid w:val="14D00DDF"/>
    <w:rsid w:val="1F5E479D"/>
    <w:rsid w:val="246615F4"/>
    <w:rsid w:val="252C6473"/>
    <w:rsid w:val="27FA0D7D"/>
    <w:rsid w:val="29E96216"/>
    <w:rsid w:val="2A777809"/>
    <w:rsid w:val="2C182496"/>
    <w:rsid w:val="2D3B1518"/>
    <w:rsid w:val="32DE4916"/>
    <w:rsid w:val="412C533B"/>
    <w:rsid w:val="42F535F3"/>
    <w:rsid w:val="4DAA5EF7"/>
    <w:rsid w:val="52076924"/>
    <w:rsid w:val="55F9447B"/>
    <w:rsid w:val="59913C4B"/>
    <w:rsid w:val="5A40602E"/>
    <w:rsid w:val="5B7C3287"/>
    <w:rsid w:val="625E4788"/>
    <w:rsid w:val="6842639B"/>
    <w:rsid w:val="69AB6951"/>
    <w:rsid w:val="6A967AF0"/>
    <w:rsid w:val="6F2A0E6F"/>
    <w:rsid w:val="70251E07"/>
    <w:rsid w:val="72892320"/>
    <w:rsid w:val="75AB7CDD"/>
    <w:rsid w:val="7BE8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BC17E3"/>
  <w15:docId w15:val="{55843813-D063-44A4-BD35-88E758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unhideWhenUsed="1" w:qFormat="1"/>
    <w:lsdException w:name="toc 5" w:uiPriority="0" w:qFormat="1"/>
    <w:lsdException w:name="toc 6" w:uiPriority="0" w:unhideWhenUsed="1" w:qFormat="1"/>
    <w:lsdException w:name="toc 7" w:uiPriority="0"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ONormal"/>
    <w:qFormat/>
    <w:pPr>
      <w:widowControl w:val="0"/>
      <w:jc w:val="both"/>
    </w:pPr>
    <w:rPr>
      <w:kern w:val="2"/>
      <w:sz w:val="21"/>
      <w:szCs w:val="24"/>
    </w:rPr>
  </w:style>
  <w:style w:type="paragraph" w:styleId="10">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uiPriority w:val="9"/>
    <w:qFormat/>
    <w:pPr>
      <w:keepNext/>
      <w:keepLines/>
      <w:spacing w:before="260" w:after="260" w:line="416" w:lineRule="auto"/>
      <w:jc w:val="center"/>
      <w:outlineLvl w:val="2"/>
    </w:pPr>
    <w:rPr>
      <w:rFonts w:eastAsia="楷体_GB2312"/>
      <w:b/>
      <w:bCs/>
      <w:kern w:val="0"/>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0"/>
    <w:qFormat/>
    <w:pPr>
      <w:keepNext/>
      <w:keepLines/>
      <w:spacing w:before="280" w:after="290" w:line="376" w:lineRule="auto"/>
      <w:outlineLvl w:val="4"/>
    </w:pPr>
    <w:rPr>
      <w:b/>
      <w:bCs/>
      <w:kern w:val="0"/>
      <w:sz w:val="28"/>
      <w:szCs w:val="28"/>
    </w:rPr>
  </w:style>
  <w:style w:type="paragraph" w:styleId="6">
    <w:name w:val="heading 6"/>
    <w:basedOn w:val="a"/>
    <w:next w:val="a"/>
    <w:link w:val="60"/>
    <w:uiPriority w:val="9"/>
    <w:qFormat/>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71">
    <w:name w:val="toc 7"/>
    <w:basedOn w:val="a"/>
    <w:next w:val="a"/>
    <w:qFormat/>
    <w:pPr>
      <w:ind w:leftChars="1200" w:left="2520"/>
    </w:pPr>
  </w:style>
  <w:style w:type="paragraph" w:styleId="a3">
    <w:name w:val="List Number"/>
    <w:basedOn w:val="a"/>
    <w:qFormat/>
    <w:pPr>
      <w:widowControl/>
      <w:tabs>
        <w:tab w:val="left" w:pos="454"/>
        <w:tab w:val="left" w:pos="720"/>
        <w:tab w:val="left" w:pos="900"/>
      </w:tabs>
      <w:spacing w:afterLines="50"/>
      <w:ind w:left="908" w:hanging="284"/>
      <w:jc w:val="left"/>
    </w:pPr>
    <w:rPr>
      <w:kern w:val="0"/>
      <w:sz w:val="24"/>
      <w:szCs w:val="20"/>
    </w:rPr>
  </w:style>
  <w:style w:type="paragraph" w:styleId="a4">
    <w:name w:val="Normal Indent"/>
    <w:basedOn w:val="a"/>
    <w:link w:val="a5"/>
    <w:qFormat/>
    <w:pPr>
      <w:ind w:firstLine="420"/>
    </w:pPr>
    <w:rPr>
      <w:kern w:val="0"/>
      <w:sz w:val="20"/>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List Bullet"/>
    <w:basedOn w:val="a"/>
    <w:qFormat/>
    <w:pPr>
      <w:spacing w:line="360" w:lineRule="auto"/>
      <w:jc w:val="left"/>
    </w:pPr>
    <w:rPr>
      <w:rFonts w:ascii="宋体"/>
      <w:b/>
      <w:sz w:val="24"/>
    </w:rPr>
  </w:style>
  <w:style w:type="paragraph" w:styleId="a8">
    <w:name w:val="Document Map"/>
    <w:basedOn w:val="a"/>
    <w:link w:val="a9"/>
    <w:uiPriority w:val="99"/>
    <w:qFormat/>
    <w:pPr>
      <w:shd w:val="clear" w:color="auto" w:fill="000080"/>
    </w:pPr>
    <w:rPr>
      <w:kern w:val="0"/>
      <w:sz w:val="20"/>
    </w:rPr>
  </w:style>
  <w:style w:type="paragraph" w:styleId="aa">
    <w:name w:val="toa heading"/>
    <w:basedOn w:val="a"/>
    <w:next w:val="a"/>
    <w:link w:val="ab"/>
    <w:qFormat/>
    <w:pPr>
      <w:tabs>
        <w:tab w:val="left" w:pos="0"/>
      </w:tabs>
      <w:spacing w:before="120" w:line="360" w:lineRule="auto"/>
    </w:pPr>
    <w:rPr>
      <w:rFonts w:ascii="Arial" w:hAnsi="Arial"/>
      <w:kern w:val="0"/>
      <w:sz w:val="24"/>
      <w:szCs w:val="20"/>
    </w:rPr>
  </w:style>
  <w:style w:type="paragraph" w:styleId="ac">
    <w:name w:val="annotation text"/>
    <w:basedOn w:val="a"/>
    <w:link w:val="ad"/>
    <w:qFormat/>
    <w:pPr>
      <w:jc w:val="left"/>
    </w:pPr>
    <w:rPr>
      <w:kern w:val="0"/>
      <w:sz w:val="20"/>
    </w:rPr>
  </w:style>
  <w:style w:type="paragraph" w:styleId="31">
    <w:name w:val="Body Text 3"/>
    <w:basedOn w:val="a"/>
    <w:link w:val="32"/>
    <w:qFormat/>
    <w:pPr>
      <w:snapToGrid w:val="0"/>
      <w:spacing w:before="50" w:after="50"/>
    </w:pPr>
    <w:rPr>
      <w:rFonts w:eastAsia="仿宋_GB2312" w:hAnsi="宋体"/>
      <w:b/>
      <w:bCs/>
      <w:kern w:val="0"/>
      <w:sz w:val="24"/>
      <w:szCs w:val="20"/>
    </w:rPr>
  </w:style>
  <w:style w:type="paragraph" w:styleId="ae">
    <w:name w:val="Body Text"/>
    <w:basedOn w:val="a"/>
    <w:link w:val="af"/>
    <w:qFormat/>
    <w:pPr>
      <w:spacing w:after="120"/>
    </w:pPr>
    <w:rPr>
      <w:kern w:val="0"/>
      <w:sz w:val="28"/>
    </w:rPr>
  </w:style>
  <w:style w:type="paragraph" w:styleId="af0">
    <w:name w:val="Body Text Indent"/>
    <w:basedOn w:val="a"/>
    <w:link w:val="12"/>
    <w:qFormat/>
    <w:pPr>
      <w:spacing w:line="200" w:lineRule="exact"/>
      <w:ind w:firstLine="301"/>
    </w:pPr>
    <w:rPr>
      <w:rFonts w:ascii="宋体" w:hAnsi="Courier New"/>
      <w:spacing w:val="-4"/>
      <w:kern w:val="0"/>
      <w:sz w:val="18"/>
      <w:szCs w:val="20"/>
    </w:r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rPr>
      <w:sz w:val="28"/>
    </w:rPr>
  </w:style>
  <w:style w:type="paragraph" w:styleId="22">
    <w:name w:val="List Bullet 2"/>
    <w:basedOn w:val="a"/>
    <w:qFormat/>
    <w:pPr>
      <w:tabs>
        <w:tab w:val="left" w:pos="840"/>
      </w:tabs>
      <w:spacing w:line="360" w:lineRule="auto"/>
      <w:ind w:leftChars="471" w:left="989" w:firstLineChars="1" w:firstLine="2"/>
    </w:pPr>
    <w:rPr>
      <w:rFonts w:ascii="宋体"/>
      <w:sz w:val="24"/>
    </w:rPr>
  </w:style>
  <w:style w:type="paragraph" w:styleId="51">
    <w:name w:val="toc 5"/>
    <w:basedOn w:val="a"/>
    <w:next w:val="a"/>
    <w:qFormat/>
    <w:pPr>
      <w:ind w:leftChars="800" w:left="1680"/>
    </w:pPr>
  </w:style>
  <w:style w:type="paragraph" w:styleId="34">
    <w:name w:val="toc 3"/>
    <w:basedOn w:val="a"/>
    <w:next w:val="a"/>
    <w:uiPriority w:val="39"/>
    <w:qFormat/>
    <w:pPr>
      <w:ind w:leftChars="400" w:left="840"/>
    </w:pPr>
  </w:style>
  <w:style w:type="paragraph" w:styleId="af1">
    <w:name w:val="Plain Text"/>
    <w:basedOn w:val="a"/>
    <w:link w:val="23"/>
    <w:qFormat/>
    <w:pPr>
      <w:spacing w:beforeLines="50" w:afterLines="50" w:line="400" w:lineRule="exact"/>
    </w:pPr>
    <w:rPr>
      <w:rFonts w:ascii="宋体" w:hAnsi="Courier New"/>
      <w:kern w:val="0"/>
      <w:sz w:val="24"/>
    </w:rPr>
  </w:style>
  <w:style w:type="paragraph" w:styleId="81">
    <w:name w:val="toc 8"/>
    <w:basedOn w:val="a"/>
    <w:next w:val="a"/>
    <w:unhideWhenUsed/>
    <w:qFormat/>
    <w:pPr>
      <w:ind w:leftChars="1400" w:left="2940"/>
    </w:pPr>
    <w:rPr>
      <w:rFonts w:ascii="Calibri" w:hAnsi="Calibri"/>
      <w:szCs w:val="22"/>
    </w:rPr>
  </w:style>
  <w:style w:type="paragraph" w:styleId="af2">
    <w:name w:val="Date"/>
    <w:basedOn w:val="a"/>
    <w:next w:val="a"/>
    <w:link w:val="af3"/>
    <w:qFormat/>
    <w:pPr>
      <w:ind w:leftChars="2500" w:left="2500"/>
    </w:pPr>
    <w:rPr>
      <w:rFonts w:eastAsia="楷体_GB2312"/>
      <w:kern w:val="0"/>
      <w:sz w:val="32"/>
      <w:szCs w:val="20"/>
    </w:rPr>
  </w:style>
  <w:style w:type="paragraph" w:styleId="24">
    <w:name w:val="Body Text Indent 2"/>
    <w:basedOn w:val="a"/>
    <w:link w:val="25"/>
    <w:qFormat/>
    <w:pPr>
      <w:snapToGrid w:val="0"/>
      <w:ind w:firstLineChars="225" w:firstLine="542"/>
    </w:pPr>
    <w:rPr>
      <w:rFonts w:ascii="仿宋_GB2312" w:hAnsi="宋体"/>
      <w:b/>
      <w:bCs/>
      <w:color w:val="000000"/>
      <w:kern w:val="0"/>
      <w:sz w:val="24"/>
    </w:rPr>
  </w:style>
  <w:style w:type="paragraph" w:styleId="af4">
    <w:name w:val="Balloon Text"/>
    <w:basedOn w:val="a"/>
    <w:link w:val="af5"/>
    <w:uiPriority w:val="99"/>
    <w:qFormat/>
    <w:rPr>
      <w:kern w:val="0"/>
      <w:sz w:val="18"/>
      <w:szCs w:val="18"/>
    </w:rPr>
  </w:style>
  <w:style w:type="paragraph" w:styleId="af6">
    <w:name w:val="footer"/>
    <w:basedOn w:val="a"/>
    <w:link w:val="af7"/>
    <w:qFormat/>
    <w:pPr>
      <w:tabs>
        <w:tab w:val="center" w:pos="4153"/>
        <w:tab w:val="right" w:pos="8306"/>
      </w:tabs>
      <w:snapToGrid w:val="0"/>
      <w:jc w:val="left"/>
    </w:pPr>
    <w:rPr>
      <w:rFonts w:eastAsia="黑体"/>
      <w:kern w:val="0"/>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rFonts w:eastAsia="仿宋_GB2312"/>
      <w:kern w:val="0"/>
      <w:sz w:val="18"/>
      <w:szCs w:val="20"/>
    </w:rPr>
  </w:style>
  <w:style w:type="paragraph" w:styleId="13">
    <w:name w:val="toc 1"/>
    <w:basedOn w:val="a"/>
    <w:next w:val="a"/>
    <w:uiPriority w:val="39"/>
    <w:qFormat/>
  </w:style>
  <w:style w:type="paragraph" w:styleId="41">
    <w:name w:val="toc 4"/>
    <w:basedOn w:val="a"/>
    <w:next w:val="a"/>
    <w:unhideWhenUsed/>
    <w:qFormat/>
    <w:pPr>
      <w:ind w:leftChars="600" w:left="1260"/>
    </w:pPr>
    <w:rPr>
      <w:rFonts w:ascii="Calibri" w:hAnsi="Calibri"/>
      <w:szCs w:val="22"/>
    </w:rPr>
  </w:style>
  <w:style w:type="paragraph" w:styleId="afa">
    <w:name w:val="List"/>
    <w:basedOn w:val="a"/>
    <w:qFormat/>
    <w:pPr>
      <w:ind w:left="200" w:hangingChars="200" w:hanging="200"/>
    </w:pPr>
    <w:rPr>
      <w:sz w:val="28"/>
    </w:rPr>
  </w:style>
  <w:style w:type="paragraph" w:styleId="61">
    <w:name w:val="toc 6"/>
    <w:basedOn w:val="a"/>
    <w:next w:val="a"/>
    <w:unhideWhenUsed/>
    <w:qFormat/>
    <w:pPr>
      <w:ind w:leftChars="1000" w:left="2100"/>
    </w:pPr>
    <w:rPr>
      <w:rFonts w:ascii="Calibri" w:hAnsi="Calibri"/>
      <w:szCs w:val="22"/>
    </w:rPr>
  </w:style>
  <w:style w:type="paragraph" w:styleId="35">
    <w:name w:val="Body Text Indent 3"/>
    <w:basedOn w:val="a"/>
    <w:link w:val="36"/>
    <w:qFormat/>
    <w:pPr>
      <w:snapToGrid w:val="0"/>
      <w:ind w:firstLineChars="200" w:firstLine="480"/>
      <w:jc w:val="left"/>
    </w:pPr>
    <w:rPr>
      <w:rFonts w:ascii="仿宋_GB2312" w:eastAsia="仿宋_GB2312" w:hAnsi="宋体"/>
      <w:color w:val="000000"/>
      <w:kern w:val="0"/>
      <w:sz w:val="24"/>
    </w:rPr>
  </w:style>
  <w:style w:type="paragraph" w:styleId="afb">
    <w:name w:val="table of figures"/>
    <w:basedOn w:val="a"/>
    <w:next w:val="a"/>
    <w:unhideWhenUsed/>
    <w:qFormat/>
    <w:pPr>
      <w:spacing w:line="360" w:lineRule="auto"/>
      <w:ind w:left="480" w:hanging="480"/>
      <w:jc w:val="left"/>
    </w:pPr>
    <w:rPr>
      <w:rFonts w:ascii="Calibri" w:hAnsi="Calibri" w:cs="Calibri"/>
      <w:smallCaps/>
      <w:sz w:val="20"/>
      <w:szCs w:val="20"/>
    </w:rPr>
  </w:style>
  <w:style w:type="paragraph" w:styleId="26">
    <w:name w:val="toc 2"/>
    <w:basedOn w:val="a"/>
    <w:next w:val="a"/>
    <w:uiPriority w:val="39"/>
    <w:qFormat/>
    <w:pPr>
      <w:ind w:leftChars="200" w:left="420"/>
    </w:pPr>
  </w:style>
  <w:style w:type="paragraph" w:styleId="91">
    <w:name w:val="toc 9"/>
    <w:basedOn w:val="a"/>
    <w:next w:val="a"/>
    <w:unhideWhenUsed/>
    <w:qFormat/>
    <w:pPr>
      <w:ind w:leftChars="1600" w:left="3360"/>
    </w:pPr>
    <w:rPr>
      <w:rFonts w:ascii="Calibri" w:hAnsi="Calibri"/>
      <w:szCs w:val="22"/>
    </w:rPr>
  </w:style>
  <w:style w:type="paragraph" w:styleId="27">
    <w:name w:val="Body Text 2"/>
    <w:basedOn w:val="a"/>
    <w:link w:val="28"/>
    <w:uiPriority w:val="99"/>
    <w:qFormat/>
    <w:pPr>
      <w:widowControl/>
      <w:snapToGrid w:val="0"/>
      <w:spacing w:before="50" w:afterLines="50" w:line="400" w:lineRule="exact"/>
      <w:jc w:val="left"/>
    </w:pPr>
    <w:rPr>
      <w:rFonts w:ascii="宋体" w:hAnsi="宋体"/>
      <w:color w:val="000000"/>
      <w:kern w:val="0"/>
      <w:sz w:val="24"/>
    </w:rPr>
  </w:style>
  <w:style w:type="paragraph" w:styleId="afc">
    <w:name w:val="Normal (Web)"/>
    <w:basedOn w:val="a"/>
    <w:link w:val="afd"/>
    <w:qFormat/>
    <w:pPr>
      <w:widowControl/>
      <w:spacing w:before="100" w:beforeAutospacing="1" w:after="100" w:afterAutospacing="1"/>
      <w:jc w:val="left"/>
    </w:pPr>
    <w:rPr>
      <w:rFonts w:ascii="宋体" w:hAnsi="宋体"/>
      <w:kern w:val="0"/>
      <w:sz w:val="24"/>
    </w:rPr>
  </w:style>
  <w:style w:type="paragraph" w:styleId="14">
    <w:name w:val="index 1"/>
    <w:basedOn w:val="a"/>
    <w:next w:val="a"/>
    <w:qFormat/>
    <w:pPr>
      <w:spacing w:line="360" w:lineRule="auto"/>
      <w:jc w:val="center"/>
    </w:pPr>
    <w:rPr>
      <w:rFonts w:ascii="宋体" w:hAnsi="宋体"/>
      <w:bCs/>
    </w:rPr>
  </w:style>
  <w:style w:type="paragraph" w:styleId="afe">
    <w:name w:val="Title"/>
    <w:basedOn w:val="a"/>
    <w:next w:val="a"/>
    <w:link w:val="aff"/>
    <w:qFormat/>
    <w:pPr>
      <w:spacing w:before="240" w:after="60"/>
      <w:jc w:val="center"/>
      <w:outlineLvl w:val="0"/>
    </w:pPr>
    <w:rPr>
      <w:rFonts w:ascii="Cambria" w:hAnsi="Cambria"/>
      <w:b/>
      <w:bCs/>
      <w:kern w:val="0"/>
      <w:sz w:val="32"/>
      <w:szCs w:val="32"/>
    </w:rPr>
  </w:style>
  <w:style w:type="paragraph" w:styleId="aff0">
    <w:name w:val="annotation subject"/>
    <w:basedOn w:val="ac"/>
    <w:next w:val="ac"/>
    <w:link w:val="aff1"/>
    <w:uiPriority w:val="99"/>
    <w:qFormat/>
    <w:rPr>
      <w:b/>
      <w:bCs/>
    </w:rPr>
  </w:style>
  <w:style w:type="paragraph" w:styleId="aff2">
    <w:name w:val="Body Text First Indent"/>
    <w:basedOn w:val="ae"/>
    <w:link w:val="aff3"/>
    <w:qFormat/>
    <w:pPr>
      <w:spacing w:beforeLines="50" w:afterLines="50" w:line="360" w:lineRule="auto"/>
      <w:ind w:firstLineChars="200" w:firstLine="480"/>
    </w:pPr>
    <w:rPr>
      <w:sz w:val="24"/>
    </w:rPr>
  </w:style>
  <w:style w:type="paragraph" w:styleId="29">
    <w:name w:val="Body Text First Indent 2"/>
    <w:basedOn w:val="af0"/>
    <w:link w:val="2a"/>
    <w:qFormat/>
    <w:pPr>
      <w:autoSpaceDE w:val="0"/>
      <w:autoSpaceDN w:val="0"/>
      <w:adjustRightInd w:val="0"/>
      <w:spacing w:after="120" w:line="560" w:lineRule="exact"/>
      <w:ind w:leftChars="200" w:left="420" w:firstLineChars="200" w:firstLine="420"/>
      <w:jc w:val="left"/>
    </w:pPr>
    <w:rPr>
      <w:rFonts w:ascii="Times New Roman" w:eastAsia="仿宋_GB2312" w:hAnsi="Times New Roman"/>
      <w:spacing w:val="0"/>
      <w:kern w:val="2"/>
      <w:sz w:val="32"/>
      <w:szCs w:val="24"/>
    </w:rPr>
  </w:style>
  <w:style w:type="table" w:styleId="af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color w:val="000000"/>
    </w:rPr>
  </w:style>
  <w:style w:type="character" w:styleId="aff6">
    <w:name w:val="page number"/>
    <w:qFormat/>
  </w:style>
  <w:style w:type="character" w:styleId="aff7">
    <w:name w:val="FollowedHyperlink"/>
    <w:uiPriority w:val="99"/>
    <w:qFormat/>
    <w:rPr>
      <w:color w:val="800080"/>
      <w:u w:val="single"/>
    </w:rPr>
  </w:style>
  <w:style w:type="character" w:styleId="aff8">
    <w:name w:val="Emphasis"/>
    <w:qFormat/>
  </w:style>
  <w:style w:type="character" w:styleId="aff9">
    <w:name w:val="Hyperlink"/>
    <w:uiPriority w:val="99"/>
    <w:qFormat/>
    <w:rPr>
      <w:color w:val="0000FF"/>
      <w:u w:val="single"/>
    </w:rPr>
  </w:style>
  <w:style w:type="character" w:styleId="affa">
    <w:name w:val="annotation reference"/>
    <w:uiPriority w:val="99"/>
    <w:qFormat/>
    <w:rPr>
      <w:sz w:val="21"/>
      <w:szCs w:val="21"/>
    </w:rPr>
  </w:style>
  <w:style w:type="character" w:customStyle="1" w:styleId="PlainTextChar">
    <w:name w:val="Plain Text Char"/>
    <w:semiHidden/>
    <w:qFormat/>
    <w:locked/>
    <w:rPr>
      <w:rFonts w:ascii="宋体" w:hAnsi="Courier New" w:cs="Courier New"/>
      <w:kern w:val="0"/>
      <w:sz w:val="21"/>
      <w:szCs w:val="21"/>
    </w:rPr>
  </w:style>
  <w:style w:type="character" w:customStyle="1" w:styleId="CharChar1111">
    <w:name w:val="Char Char1111"/>
    <w:qFormat/>
    <w:rPr>
      <w:kern w:val="2"/>
      <w:sz w:val="28"/>
      <w:szCs w:val="24"/>
    </w:rPr>
  </w:style>
  <w:style w:type="character" w:customStyle="1" w:styleId="40">
    <w:name w:val="标题 4 字符"/>
    <w:link w:val="4"/>
    <w:qFormat/>
    <w:rPr>
      <w:rFonts w:ascii="Arial" w:eastAsia="黑体" w:hAnsi="Arial" w:cs="Times New Roman"/>
      <w:b/>
      <w:bCs/>
      <w:kern w:val="0"/>
      <w:sz w:val="28"/>
      <w:szCs w:val="28"/>
    </w:rPr>
  </w:style>
  <w:style w:type="character" w:customStyle="1" w:styleId="Heading8Char">
    <w:name w:val="Heading 8 Char"/>
    <w:semiHidden/>
    <w:qFormat/>
    <w:locked/>
    <w:rPr>
      <w:rFonts w:ascii="Cambria" w:eastAsia="宋体" w:hAnsi="Cambria" w:cs="Times New Roman"/>
      <w:kern w:val="0"/>
      <w:sz w:val="24"/>
      <w:szCs w:val="24"/>
    </w:rPr>
  </w:style>
  <w:style w:type="character" w:customStyle="1" w:styleId="BodyTextChar">
    <w:name w:val="Body Text Char"/>
    <w:semiHidden/>
    <w:qFormat/>
    <w:locked/>
    <w:rPr>
      <w:rFonts w:cs="Times New Roman"/>
      <w:kern w:val="0"/>
      <w:sz w:val="21"/>
      <w:szCs w:val="21"/>
    </w:rPr>
  </w:style>
  <w:style w:type="character" w:customStyle="1" w:styleId="font11">
    <w:name w:val="font11"/>
    <w:qFormat/>
    <w:rPr>
      <w:rFonts w:ascii="Times New Roman" w:hAnsi="Times New Roman" w:cs="Times New Roman" w:hint="default"/>
      <w:color w:val="000000"/>
      <w:sz w:val="20"/>
      <w:szCs w:val="20"/>
      <w:u w:val="none"/>
    </w:rPr>
  </w:style>
  <w:style w:type="character" w:customStyle="1" w:styleId="wj1">
    <w:name w:val="wj1"/>
    <w:qFormat/>
    <w:rPr>
      <w:color w:val="000000"/>
      <w:sz w:val="18"/>
      <w:szCs w:val="18"/>
      <w:u w:val="none"/>
    </w:rPr>
  </w:style>
  <w:style w:type="character" w:customStyle="1" w:styleId="3Ctrl3Char">
    <w:name w:val="!标题3 Ctrl+3 Char"/>
    <w:link w:val="3Ctrl3"/>
    <w:qFormat/>
    <w:locked/>
    <w:rPr>
      <w:rFonts w:ascii="Arial" w:eastAsia="黑体" w:hAnsi="Arial"/>
      <w:b/>
      <w:kern w:val="2"/>
      <w:sz w:val="32"/>
      <w:szCs w:val="32"/>
    </w:rPr>
  </w:style>
  <w:style w:type="paragraph" w:customStyle="1" w:styleId="3Ctrl3">
    <w:name w:val="!标题3 Ctrl+3"/>
    <w:basedOn w:val="3"/>
    <w:next w:val="a"/>
    <w:link w:val="3Ctrl3Char"/>
    <w:qFormat/>
    <w:pPr>
      <w:keepNext w:val="0"/>
      <w:keepLines w:val="0"/>
      <w:tabs>
        <w:tab w:val="left" w:pos="709"/>
      </w:tabs>
      <w:adjustRightInd w:val="0"/>
      <w:snapToGrid w:val="0"/>
      <w:spacing w:beforeLines="75" w:afterLines="25" w:line="360" w:lineRule="auto"/>
      <w:ind w:left="709" w:hanging="709"/>
      <w:jc w:val="both"/>
    </w:pPr>
    <w:rPr>
      <w:rFonts w:ascii="Arial" w:eastAsia="黑体" w:hAnsi="Arial"/>
      <w:bCs w:val="0"/>
      <w:kern w:val="2"/>
    </w:rPr>
  </w:style>
  <w:style w:type="character" w:customStyle="1" w:styleId="H4Char">
    <w:name w:val="H4 Char"/>
    <w:qFormat/>
    <w:rPr>
      <w:rFonts w:ascii="Arial" w:eastAsia="黑体" w:hAnsi="Arial" w:cs="Times New Roman"/>
      <w:b/>
      <w:bCs/>
      <w:sz w:val="28"/>
      <w:szCs w:val="28"/>
    </w:rPr>
  </w:style>
  <w:style w:type="character" w:customStyle="1" w:styleId="CharChar15">
    <w:name w:val="Char Char15"/>
    <w:qFormat/>
    <w:rPr>
      <w:rFonts w:eastAsia="仿宋_GB2312" w:hAnsi="宋体"/>
      <w:b/>
      <w:bCs/>
      <w:kern w:val="2"/>
      <w:sz w:val="24"/>
    </w:rPr>
  </w:style>
  <w:style w:type="character" w:customStyle="1" w:styleId="CharChar18">
    <w:name w:val="Char Char18"/>
    <w:qFormat/>
    <w:rPr>
      <w:rFonts w:eastAsia="黑体"/>
      <w:sz w:val="18"/>
      <w:szCs w:val="18"/>
    </w:rPr>
  </w:style>
  <w:style w:type="character" w:customStyle="1" w:styleId="CharChar12">
    <w:name w:val="Char Char12"/>
    <w:qFormat/>
    <w:rPr>
      <w:rFonts w:ascii="仿宋_GB2312" w:eastAsia="仿宋_GB2312" w:hAnsi="宋体"/>
      <w:color w:val="000000"/>
      <w:kern w:val="2"/>
      <w:sz w:val="24"/>
      <w:szCs w:val="24"/>
    </w:rPr>
  </w:style>
  <w:style w:type="character" w:customStyle="1" w:styleId="30">
    <w:name w:val="标题 3 字符"/>
    <w:link w:val="3"/>
    <w:qFormat/>
    <w:rPr>
      <w:rFonts w:ascii="Times New Roman" w:eastAsia="楷体_GB2312" w:hAnsi="Times New Roman" w:cs="Times New Roman"/>
      <w:b/>
      <w:bCs/>
      <w:kern w:val="0"/>
      <w:sz w:val="32"/>
      <w:szCs w:val="32"/>
    </w:rPr>
  </w:style>
  <w:style w:type="character" w:customStyle="1" w:styleId="32">
    <w:name w:val="正文文本 3 字符"/>
    <w:link w:val="31"/>
    <w:qFormat/>
    <w:rPr>
      <w:rFonts w:eastAsia="仿宋_GB2312" w:hAnsi="宋体"/>
      <w:b/>
      <w:bCs/>
      <w:sz w:val="24"/>
    </w:rPr>
  </w:style>
  <w:style w:type="character" w:customStyle="1" w:styleId="CharChar3">
    <w:name w:val="Char Char3"/>
    <w:qFormat/>
    <w:rPr>
      <w:kern w:val="2"/>
      <w:sz w:val="24"/>
      <w:szCs w:val="24"/>
    </w:rPr>
  </w:style>
  <w:style w:type="character" w:customStyle="1" w:styleId="CharChar7">
    <w:name w:val="Char Char7"/>
    <w:qFormat/>
    <w:rPr>
      <w:rFonts w:eastAsia="宋体"/>
      <w:kern w:val="2"/>
      <w:sz w:val="21"/>
      <w:lang w:val="en-US" w:eastAsia="zh-CN" w:bidi="ar-SA"/>
    </w:rPr>
  </w:style>
  <w:style w:type="character" w:customStyle="1" w:styleId="7Char">
    <w:name w:val="样式7 Char"/>
    <w:qFormat/>
    <w:rPr>
      <w:rFonts w:eastAsia="宋体" w:cs="宋体"/>
      <w:kern w:val="2"/>
      <w:sz w:val="24"/>
      <w:szCs w:val="24"/>
      <w:lang w:val="en-US" w:eastAsia="zh-CN" w:bidi="ar-SA"/>
    </w:rPr>
  </w:style>
  <w:style w:type="character" w:customStyle="1" w:styleId="afd">
    <w:name w:val="普通(网站) 字符"/>
    <w:link w:val="afc"/>
    <w:qFormat/>
    <w:rPr>
      <w:rFonts w:ascii="宋体" w:hAnsi="宋体"/>
      <w:sz w:val="24"/>
      <w:szCs w:val="24"/>
    </w:rPr>
  </w:style>
  <w:style w:type="character" w:customStyle="1" w:styleId="CharChar13">
    <w:name w:val="Char Char13"/>
    <w:qFormat/>
    <w:rPr>
      <w:b/>
      <w:bCs/>
      <w:kern w:val="2"/>
      <w:sz w:val="21"/>
      <w:szCs w:val="24"/>
    </w:rPr>
  </w:style>
  <w:style w:type="character" w:customStyle="1" w:styleId="CharChar">
    <w:name w:val="￥正文 Char Char"/>
    <w:qFormat/>
    <w:rPr>
      <w:rFonts w:ascii="Calibri" w:hAnsi="Calibri"/>
      <w:sz w:val="24"/>
    </w:rPr>
  </w:style>
  <w:style w:type="character" w:customStyle="1" w:styleId="newscontent1">
    <w:name w:val="newscontent1"/>
    <w:qFormat/>
    <w:rPr>
      <w:rFonts w:ascii="Verdana" w:hAnsi="Verdana" w:hint="default"/>
      <w:color w:val="333333"/>
      <w:sz w:val="18"/>
      <w:szCs w:val="18"/>
    </w:rPr>
  </w:style>
  <w:style w:type="character" w:customStyle="1" w:styleId="Heading6Char">
    <w:name w:val="Heading 6 Char"/>
    <w:semiHidden/>
    <w:qFormat/>
    <w:locked/>
    <w:rPr>
      <w:rFonts w:ascii="Cambria" w:eastAsia="宋体" w:hAnsi="Cambria" w:cs="Times New Roman"/>
      <w:b/>
      <w:bCs/>
      <w:kern w:val="0"/>
      <w:sz w:val="24"/>
      <w:szCs w:val="24"/>
    </w:rPr>
  </w:style>
  <w:style w:type="character" w:customStyle="1" w:styleId="2b">
    <w:name w:val="中等深浅网格 2 字符"/>
    <w:link w:val="210"/>
    <w:uiPriority w:val="1"/>
    <w:qFormat/>
    <w:rPr>
      <w:kern w:val="2"/>
      <w:sz w:val="21"/>
      <w:szCs w:val="24"/>
      <w:lang w:val="en-US" w:eastAsia="zh-CN" w:bidi="ar-SA"/>
    </w:rPr>
  </w:style>
  <w:style w:type="paragraph" w:customStyle="1" w:styleId="210">
    <w:name w:val="中等深浅网格 21"/>
    <w:link w:val="2b"/>
    <w:uiPriority w:val="1"/>
    <w:qFormat/>
    <w:pPr>
      <w:widowControl w:val="0"/>
      <w:jc w:val="both"/>
    </w:pPr>
    <w:rPr>
      <w:kern w:val="2"/>
      <w:sz w:val="21"/>
      <w:szCs w:val="24"/>
    </w:rPr>
  </w:style>
  <w:style w:type="character" w:customStyle="1" w:styleId="H2Char">
    <w:name w:val="H2 Char"/>
    <w:qFormat/>
    <w:rPr>
      <w:rFonts w:ascii="Cambria" w:eastAsia="宋体" w:hAnsi="Cambria" w:cs="Times New Roman"/>
      <w:b/>
      <w:bCs/>
      <w:sz w:val="32"/>
      <w:szCs w:val="32"/>
    </w:rPr>
  </w:style>
  <w:style w:type="character" w:customStyle="1" w:styleId="4Char">
    <w:name w:val="正文文字缩进4字符 Char"/>
    <w:qFormat/>
    <w:rPr>
      <w:rFonts w:ascii="Times New Roman" w:eastAsia="宋体" w:hAnsi="Times New Roman" w:cs="Times New Roman"/>
      <w:sz w:val="24"/>
      <w:szCs w:val="24"/>
    </w:rPr>
  </w:style>
  <w:style w:type="character" w:customStyle="1" w:styleId="BalloonTextChar">
    <w:name w:val="Balloon Text Char"/>
    <w:qFormat/>
    <w:locked/>
    <w:rPr>
      <w:rFonts w:cs="Times New Roman"/>
      <w:sz w:val="18"/>
      <w:szCs w:val="18"/>
    </w:rPr>
  </w:style>
  <w:style w:type="character" w:customStyle="1" w:styleId="20">
    <w:name w:val="标题 2 字符"/>
    <w:link w:val="2"/>
    <w:uiPriority w:val="9"/>
    <w:qFormat/>
    <w:rPr>
      <w:rFonts w:ascii="Arial" w:eastAsia="黑体" w:hAnsi="Arial" w:cs="Times New Roman"/>
      <w:b/>
      <w:bCs/>
      <w:kern w:val="0"/>
      <w:sz w:val="32"/>
      <w:szCs w:val="32"/>
    </w:rPr>
  </w:style>
  <w:style w:type="character" w:customStyle="1" w:styleId="Char">
    <w:name w:val="表正文 Char"/>
    <w:qFormat/>
    <w:rPr>
      <w:rFonts w:ascii="Times New Roman" w:eastAsia="宋体" w:hAnsi="Times New Roman" w:cs="Times New Roman"/>
      <w:szCs w:val="24"/>
    </w:rPr>
  </w:style>
  <w:style w:type="character" w:customStyle="1" w:styleId="23">
    <w:name w:val="纯文本 字符2"/>
    <w:link w:val="af1"/>
    <w:qFormat/>
    <w:rPr>
      <w:rFonts w:ascii="宋体" w:eastAsia="宋体" w:hAnsi="Courier New"/>
      <w:sz w:val="24"/>
      <w:szCs w:val="24"/>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60">
    <w:name w:val="标题 6 字符"/>
    <w:link w:val="6"/>
    <w:uiPriority w:val="9"/>
    <w:qFormat/>
    <w:rPr>
      <w:rFonts w:ascii="Arial" w:eastAsia="黑体" w:hAnsi="Arial" w:cs="Times New Roman"/>
      <w:b/>
      <w:bCs/>
      <w:kern w:val="0"/>
      <w:sz w:val="24"/>
      <w:szCs w:val="24"/>
    </w:rPr>
  </w:style>
  <w:style w:type="character" w:customStyle="1" w:styleId="-1">
    <w:name w:val="彩色列表 - 着色 1 字符"/>
    <w:link w:val="-11"/>
    <w:uiPriority w:val="34"/>
    <w:qFormat/>
    <w:locked/>
    <w:rPr>
      <w:rFonts w:ascii="Times New Roman" w:hAnsi="Times New Roman"/>
      <w:kern w:val="2"/>
      <w:sz w:val="21"/>
      <w:szCs w:val="24"/>
    </w:rPr>
  </w:style>
  <w:style w:type="paragraph" w:customStyle="1" w:styleId="-11">
    <w:name w:val="彩色列表 - 着色 11"/>
    <w:basedOn w:val="a"/>
    <w:link w:val="-1"/>
    <w:uiPriority w:val="34"/>
    <w:qFormat/>
    <w:pPr>
      <w:ind w:firstLineChars="200" w:firstLine="420"/>
    </w:pPr>
  </w:style>
  <w:style w:type="character" w:customStyle="1" w:styleId="ItemListChar">
    <w:name w:val="Item List Char"/>
    <w:link w:val="ItemList"/>
    <w:qFormat/>
    <w:rPr>
      <w:rFonts w:cs="Arial"/>
      <w:kern w:val="2"/>
      <w:sz w:val="21"/>
      <w:szCs w:val="21"/>
      <w:lang w:val="en-US" w:eastAsia="zh-CN" w:bidi="ar-SA"/>
    </w:rPr>
  </w:style>
  <w:style w:type="paragraph" w:customStyle="1" w:styleId="ItemList">
    <w:name w:val="Item List"/>
    <w:link w:val="ItemListChar"/>
    <w:qFormat/>
    <w:pPr>
      <w:tabs>
        <w:tab w:val="left" w:pos="0"/>
        <w:tab w:val="left" w:pos="2126"/>
      </w:tabs>
      <w:adjustRightInd w:val="0"/>
      <w:snapToGrid w:val="0"/>
      <w:spacing w:before="80" w:after="80" w:line="240" w:lineRule="atLeast"/>
      <w:ind w:left="1134" w:hanging="1134"/>
    </w:pPr>
    <w:rPr>
      <w:rFonts w:cs="Arial"/>
      <w:kern w:val="2"/>
      <w:sz w:val="21"/>
      <w:szCs w:val="21"/>
    </w:rPr>
  </w:style>
  <w:style w:type="character" w:customStyle="1" w:styleId="affb">
    <w:name w:val="样式 (中文) 放宋 小四号"/>
    <w:qFormat/>
    <w:rPr>
      <w:rFonts w:eastAsia="仿宋_GB2312"/>
      <w:sz w:val="24"/>
    </w:rPr>
  </w:style>
  <w:style w:type="character" w:customStyle="1" w:styleId="Char1">
    <w:name w:val="纯文本 Char1"/>
    <w:qFormat/>
    <w:rPr>
      <w:rFonts w:ascii="宋体" w:eastAsia="宋体" w:hAnsi="Courier New"/>
      <w:kern w:val="2"/>
      <w:sz w:val="24"/>
      <w:szCs w:val="24"/>
      <w:lang w:val="en-US" w:eastAsia="zh-CN" w:bidi="ar-SA"/>
    </w:rPr>
  </w:style>
  <w:style w:type="character" w:customStyle="1" w:styleId="af">
    <w:name w:val="正文文本 字符"/>
    <w:link w:val="ae"/>
    <w:qFormat/>
    <w:rPr>
      <w:rFonts w:ascii="Times New Roman" w:eastAsia="宋体" w:hAnsi="Times New Roman" w:cs="Times New Roman"/>
      <w:kern w:val="0"/>
      <w:sz w:val="28"/>
      <w:szCs w:val="24"/>
    </w:rPr>
  </w:style>
  <w:style w:type="character" w:customStyle="1" w:styleId="CharChar4">
    <w:name w:val="Char Char4"/>
    <w:qFormat/>
    <w:rPr>
      <w:rFonts w:ascii="宋体" w:eastAsia="宋体" w:hAnsi="Courier New"/>
      <w:kern w:val="2"/>
      <w:sz w:val="24"/>
      <w:szCs w:val="24"/>
      <w:lang w:val="en-US" w:eastAsia="zh-CN" w:bidi="ar-SA"/>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a5">
    <w:name w:val="正文缩进 字符"/>
    <w:link w:val="a4"/>
    <w:qFormat/>
    <w:rPr>
      <w:rFonts w:eastAsia="宋体"/>
    </w:rPr>
  </w:style>
  <w:style w:type="character" w:customStyle="1" w:styleId="28">
    <w:name w:val="正文文本 2 字符"/>
    <w:link w:val="27"/>
    <w:uiPriority w:val="99"/>
    <w:qFormat/>
    <w:rPr>
      <w:rFonts w:ascii="宋体" w:hAnsi="宋体"/>
      <w:color w:val="000000"/>
      <w:sz w:val="24"/>
      <w:szCs w:val="24"/>
    </w:rPr>
  </w:style>
  <w:style w:type="character" w:customStyle="1" w:styleId="body1">
    <w:name w:val="body1"/>
    <w:qFormat/>
    <w:rPr>
      <w:rFonts w:hint="default"/>
      <w:sz w:val="18"/>
    </w:rPr>
  </w:style>
  <w:style w:type="character" w:customStyle="1" w:styleId="font71">
    <w:name w:val="font71"/>
    <w:qFormat/>
    <w:rPr>
      <w:rFonts w:ascii="Arial" w:hAnsi="Arial" w:cs="Arial" w:hint="default"/>
      <w:color w:val="auto"/>
      <w:sz w:val="20"/>
      <w:szCs w:val="20"/>
      <w:u w:val="none"/>
    </w:rPr>
  </w:style>
  <w:style w:type="character" w:customStyle="1" w:styleId="Char0">
    <w:name w:val="正文文本 Char"/>
    <w:qFormat/>
    <w:rPr>
      <w:rFonts w:ascii="Times New Roman" w:eastAsia="宋体" w:hAnsi="Times New Roman" w:cs="Times New Roman"/>
      <w:szCs w:val="24"/>
    </w:rPr>
  </w:style>
  <w:style w:type="character" w:customStyle="1" w:styleId="BodyTextIndent3Char">
    <w:name w:val="Body Text Indent 3 Char"/>
    <w:qFormat/>
    <w:locked/>
    <w:rPr>
      <w:rFonts w:cs="Times New Roman"/>
      <w:kern w:val="2"/>
      <w:sz w:val="16"/>
      <w:szCs w:val="16"/>
    </w:rPr>
  </w:style>
  <w:style w:type="character" w:customStyle="1" w:styleId="50">
    <w:name w:val="标题 5 字符"/>
    <w:link w:val="5"/>
    <w:qFormat/>
    <w:rPr>
      <w:rFonts w:ascii="Times New Roman" w:eastAsia="宋体" w:hAnsi="Times New Roman" w:cs="Times New Roman"/>
      <w:b/>
      <w:bCs/>
      <w:kern w:val="0"/>
      <w:sz w:val="28"/>
      <w:szCs w:val="28"/>
    </w:rPr>
  </w:style>
  <w:style w:type="character" w:customStyle="1" w:styleId="CharChar0">
    <w:name w:val="文章正文 Char Char"/>
    <w:link w:val="affc"/>
    <w:qFormat/>
    <w:rPr>
      <w:rFonts w:ascii="宋体" w:hAnsi="宋体"/>
      <w:sz w:val="24"/>
      <w:szCs w:val="24"/>
    </w:rPr>
  </w:style>
  <w:style w:type="paragraph" w:customStyle="1" w:styleId="affc">
    <w:name w:val="文章正文"/>
    <w:basedOn w:val="a"/>
    <w:link w:val="CharChar0"/>
    <w:qFormat/>
    <w:pPr>
      <w:spacing w:line="360" w:lineRule="auto"/>
      <w:ind w:firstLineChars="200" w:firstLine="200"/>
      <w:jc w:val="left"/>
    </w:pPr>
    <w:rPr>
      <w:rFonts w:ascii="宋体" w:hAnsi="宋体"/>
      <w:kern w:val="0"/>
      <w:sz w:val="24"/>
    </w:rPr>
  </w:style>
  <w:style w:type="character" w:customStyle="1" w:styleId="a9">
    <w:name w:val="文档结构图 字符"/>
    <w:link w:val="a8"/>
    <w:uiPriority w:val="99"/>
    <w:qFormat/>
    <w:rPr>
      <w:szCs w:val="24"/>
      <w:shd w:val="clear" w:color="auto" w:fill="000080"/>
    </w:rPr>
  </w:style>
  <w:style w:type="character" w:customStyle="1" w:styleId="af5">
    <w:name w:val="批注框文本 字符"/>
    <w:link w:val="af4"/>
    <w:uiPriority w:val="99"/>
    <w:qFormat/>
    <w:rPr>
      <w:sz w:val="18"/>
      <w:szCs w:val="18"/>
    </w:rPr>
  </w:style>
  <w:style w:type="character" w:customStyle="1" w:styleId="con-all2">
    <w:name w:val="con-all2"/>
    <w:qFormat/>
  </w:style>
  <w:style w:type="character" w:customStyle="1" w:styleId="1CharChar">
    <w:name w:val="正文1 Char Char"/>
    <w:link w:val="15"/>
    <w:qFormat/>
    <w:rPr>
      <w:rFonts w:ascii="宋体" w:eastAsia="宋体" w:hAnsi="宋体"/>
      <w:color w:val="000000"/>
      <w:sz w:val="24"/>
    </w:rPr>
  </w:style>
  <w:style w:type="paragraph" w:customStyle="1" w:styleId="15">
    <w:name w:val="正文1"/>
    <w:basedOn w:val="a"/>
    <w:link w:val="1CharChar"/>
    <w:qFormat/>
    <w:pPr>
      <w:spacing w:line="360" w:lineRule="auto"/>
      <w:ind w:firstLineChars="200" w:firstLine="200"/>
      <w:jc w:val="left"/>
    </w:pPr>
    <w:rPr>
      <w:rFonts w:ascii="宋体" w:hAnsi="宋体"/>
      <w:color w:val="000000"/>
      <w:kern w:val="0"/>
      <w:sz w:val="24"/>
      <w:szCs w:val="20"/>
    </w:rPr>
  </w:style>
  <w:style w:type="character" w:customStyle="1" w:styleId="90">
    <w:name w:val="标题 9 字符"/>
    <w:link w:val="9"/>
    <w:qFormat/>
    <w:rPr>
      <w:rFonts w:ascii="Arial" w:eastAsia="黑体" w:hAnsi="Arial" w:cs="Times New Roman"/>
      <w:kern w:val="0"/>
      <w:sz w:val="20"/>
      <w:szCs w:val="21"/>
    </w:rPr>
  </w:style>
  <w:style w:type="character" w:customStyle="1" w:styleId="Heading2Char">
    <w:name w:val="Heading 2 Char"/>
    <w:semiHidden/>
    <w:qFormat/>
    <w:locked/>
    <w:rPr>
      <w:rFonts w:ascii="Cambria" w:eastAsia="宋体" w:hAnsi="Cambria" w:cs="Times New Roman"/>
      <w:b/>
      <w:bCs/>
      <w:kern w:val="0"/>
      <w:sz w:val="32"/>
      <w:szCs w:val="32"/>
    </w:rPr>
  </w:style>
  <w:style w:type="character" w:customStyle="1" w:styleId="Char2">
    <w:name w:val="粘贴正文 Char"/>
    <w:link w:val="affd"/>
    <w:qFormat/>
    <w:rPr>
      <w:kern w:val="2"/>
      <w:sz w:val="24"/>
      <w:szCs w:val="21"/>
      <w:lang w:val="en-US" w:eastAsia="zh-CN" w:bidi="ar-SA"/>
    </w:rPr>
  </w:style>
  <w:style w:type="paragraph" w:customStyle="1" w:styleId="affd">
    <w:name w:val="粘贴正文"/>
    <w:link w:val="Char2"/>
    <w:qFormat/>
    <w:pPr>
      <w:spacing w:before="260" w:after="260" w:line="360" w:lineRule="auto"/>
      <w:ind w:left="578" w:right="210" w:firstLine="480"/>
      <w:jc w:val="both"/>
    </w:pPr>
    <w:rPr>
      <w:kern w:val="2"/>
      <w:sz w:val="24"/>
      <w:szCs w:val="21"/>
    </w:rPr>
  </w:style>
  <w:style w:type="character" w:customStyle="1" w:styleId="txt1">
    <w:name w:val="txt1"/>
    <w:qFormat/>
    <w:rPr>
      <w:rFonts w:ascii="ˎ̥" w:hAnsi="ˎ̥" w:hint="default"/>
      <w:sz w:val="18"/>
      <w:szCs w:val="18"/>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Char20">
    <w:name w:val="Char Char20"/>
    <w:qFormat/>
    <w:rPr>
      <w:rFonts w:ascii="Arial" w:eastAsia="黑体" w:hAnsi="Arial"/>
      <w:kern w:val="2"/>
      <w:sz w:val="24"/>
      <w:szCs w:val="24"/>
    </w:rPr>
  </w:style>
  <w:style w:type="character" w:customStyle="1" w:styleId="CharChar27">
    <w:name w:val="Char Char27"/>
    <w:qFormat/>
    <w:rPr>
      <w:b/>
      <w:bCs/>
      <w:kern w:val="44"/>
      <w:sz w:val="44"/>
      <w:szCs w:val="44"/>
    </w:rPr>
  </w:style>
  <w:style w:type="character" w:customStyle="1" w:styleId="font51">
    <w:name w:val="font51"/>
    <w:qFormat/>
    <w:rPr>
      <w:rFonts w:ascii="宋体" w:eastAsia="宋体" w:hAnsi="宋体" w:cs="宋体" w:hint="eastAsia"/>
      <w:color w:val="auto"/>
      <w:sz w:val="18"/>
      <w:szCs w:val="18"/>
      <w:u w:val="none"/>
    </w:rPr>
  </w:style>
  <w:style w:type="character" w:customStyle="1" w:styleId="Heading7Char">
    <w:name w:val="Heading 7 Char"/>
    <w:semiHidden/>
    <w:qFormat/>
    <w:locked/>
    <w:rPr>
      <w:rFonts w:cs="Times New Roman"/>
      <w:b/>
      <w:bCs/>
      <w:kern w:val="0"/>
      <w:sz w:val="24"/>
      <w:szCs w:val="24"/>
    </w:rPr>
  </w:style>
  <w:style w:type="character" w:customStyle="1" w:styleId="Char3">
    <w:name w:val="正文样式 Char"/>
    <w:link w:val="affe"/>
    <w:qFormat/>
    <w:rPr>
      <w:rFonts w:ascii="宋体" w:eastAsia="宋体" w:hAnsi="Calibri" w:cs="宋体"/>
      <w:sz w:val="24"/>
      <w:szCs w:val="24"/>
      <w:lang w:val="zh-CN" w:eastAsia="en-US" w:bidi="he-IL"/>
    </w:rPr>
  </w:style>
  <w:style w:type="paragraph" w:customStyle="1" w:styleId="affe">
    <w:name w:val="正文样式"/>
    <w:basedOn w:val="a"/>
    <w:link w:val="Char3"/>
    <w:qFormat/>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Heading3Char">
    <w:name w:val="Heading 3 Char"/>
    <w:semiHidden/>
    <w:qFormat/>
    <w:locked/>
    <w:rPr>
      <w:rFonts w:cs="Times New Roman"/>
      <w:b/>
      <w:bCs/>
      <w:kern w:val="0"/>
      <w:sz w:val="32"/>
      <w:szCs w:val="32"/>
    </w:rPr>
  </w:style>
  <w:style w:type="character" w:customStyle="1" w:styleId="Char4">
    <w:name w:val="标书正文格式 Char"/>
    <w:link w:val="afff"/>
    <w:qFormat/>
    <w:rPr>
      <w:rFonts w:eastAsia="楷体_GB2312"/>
      <w:kern w:val="2"/>
      <w:sz w:val="24"/>
      <w:szCs w:val="24"/>
      <w:lang w:val="en-US" w:eastAsia="zh-CN" w:bidi="ar-SA"/>
    </w:rPr>
  </w:style>
  <w:style w:type="paragraph" w:customStyle="1" w:styleId="afff">
    <w:name w:val="标书正文格式"/>
    <w:link w:val="Char4"/>
    <w:qFormat/>
    <w:pPr>
      <w:spacing w:line="360" w:lineRule="auto"/>
      <w:ind w:firstLineChars="200" w:firstLine="200"/>
      <w:jc w:val="both"/>
    </w:pPr>
    <w:rPr>
      <w:rFonts w:eastAsia="楷体_GB2312"/>
      <w:kern w:val="2"/>
      <w:sz w:val="24"/>
      <w:szCs w:val="24"/>
    </w:rPr>
  </w:style>
  <w:style w:type="character" w:customStyle="1" w:styleId="BOD4CharChar">
    <w:name w:val="BOD 4 Char Char"/>
    <w:qFormat/>
    <w:rPr>
      <w:rFonts w:ascii="Arial" w:eastAsia="黑体" w:hAnsi="Arial" w:cs="Times New Roman"/>
      <w:b/>
      <w:bCs/>
      <w:sz w:val="24"/>
      <w:szCs w:val="24"/>
    </w:rPr>
  </w:style>
  <w:style w:type="character" w:customStyle="1" w:styleId="1-2Char">
    <w:name w:val="中等深浅网格 1 - 强调文字颜色 2 Char"/>
    <w:link w:val="1-21"/>
    <w:qFormat/>
    <w:rPr>
      <w:rFonts w:ascii="Calibri" w:eastAsia="宋体" w:hAnsi="Calibri"/>
      <w:sz w:val="24"/>
      <w:lang w:bidi="ar-SA"/>
    </w:rPr>
  </w:style>
  <w:style w:type="paragraph" w:customStyle="1" w:styleId="1-21">
    <w:name w:val="中等深浅网格 1 - 强调文字颜色 21"/>
    <w:basedOn w:val="a"/>
    <w:link w:val="1-2Char"/>
    <w:qFormat/>
    <w:pPr>
      <w:spacing w:line="360" w:lineRule="auto"/>
      <w:ind w:firstLineChars="200" w:firstLine="420"/>
    </w:pPr>
    <w:rPr>
      <w:rFonts w:ascii="Calibri" w:hAnsi="Calibri"/>
      <w:kern w:val="0"/>
      <w:sz w:val="24"/>
      <w:szCs w:val="20"/>
    </w:rPr>
  </w:style>
  <w:style w:type="character" w:customStyle="1" w:styleId="CharChar26">
    <w:name w:val="Char Char26"/>
    <w:qFormat/>
    <w:rPr>
      <w:rFonts w:ascii="Arial" w:eastAsia="黑体" w:hAnsi="Arial"/>
      <w:b/>
      <w:bCs/>
      <w:kern w:val="2"/>
      <w:sz w:val="32"/>
      <w:szCs w:val="32"/>
    </w:rPr>
  </w:style>
  <w:style w:type="character" w:customStyle="1" w:styleId="CharChar17">
    <w:name w:val="Char Char17"/>
    <w:qFormat/>
    <w:rPr>
      <w:rFonts w:ascii="仿宋_GB2312" w:hAnsi="宋体" w:cs="Arial"/>
      <w:b/>
      <w:bCs/>
      <w:color w:val="000000"/>
      <w:kern w:val="2"/>
      <w:sz w:val="24"/>
      <w:szCs w:val="24"/>
    </w:rPr>
  </w:style>
  <w:style w:type="character" w:customStyle="1" w:styleId="CharChar22">
    <w:name w:val="Char Char22"/>
    <w:qFormat/>
    <w:rPr>
      <w:rFonts w:ascii="Arial" w:eastAsia="黑体" w:hAnsi="Arial"/>
      <w:b/>
      <w:bCs/>
      <w:kern w:val="2"/>
      <w:sz w:val="24"/>
      <w:szCs w:val="24"/>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Heading4Char">
    <w:name w:val="Heading 4 Char"/>
    <w:qFormat/>
    <w:locked/>
    <w:rPr>
      <w:rFonts w:cs="Times New Roman"/>
      <w:b/>
      <w:sz w:val="21"/>
    </w:rPr>
  </w:style>
  <w:style w:type="character" w:customStyle="1" w:styleId="CharChar14">
    <w:name w:val="Char Char14"/>
    <w:qFormat/>
    <w:rPr>
      <w:kern w:val="2"/>
      <w:sz w:val="18"/>
      <w:szCs w:val="18"/>
    </w:rPr>
  </w:style>
  <w:style w:type="character" w:customStyle="1" w:styleId="Char12">
    <w:name w:val="批注主题 Char1"/>
    <w:uiPriority w:val="99"/>
    <w:semiHidden/>
    <w:qFormat/>
    <w:rPr>
      <w:rFonts w:ascii="Times New Roman" w:eastAsia="宋体" w:hAnsi="Times New Roman" w:cs="Times New Roman"/>
      <w:b/>
      <w:bCs/>
      <w:szCs w:val="24"/>
    </w:rPr>
  </w:style>
  <w:style w:type="character" w:customStyle="1" w:styleId="Char13">
    <w:name w:val="批注文字 Char1"/>
    <w:uiPriority w:val="99"/>
    <w:semiHidden/>
    <w:qFormat/>
    <w:rPr>
      <w:rFonts w:ascii="Times New Roman" w:eastAsia="宋体" w:hAnsi="Times New Roman" w:cs="Times New Roman"/>
      <w:szCs w:val="24"/>
    </w:rPr>
  </w:style>
  <w:style w:type="character" w:customStyle="1" w:styleId="12">
    <w:name w:val="正文文本缩进 字符1"/>
    <w:link w:val="af0"/>
    <w:qFormat/>
    <w:rPr>
      <w:rFonts w:ascii="宋体" w:hAnsi="Courier New"/>
      <w:spacing w:val="-4"/>
      <w:sz w:val="18"/>
    </w:rPr>
  </w:style>
  <w:style w:type="character" w:customStyle="1" w:styleId="Char5">
    <w:name w:val="常规 Char"/>
    <w:link w:val="afff0"/>
    <w:qFormat/>
    <w:rPr>
      <w:rFonts w:eastAsia="宋体"/>
      <w:szCs w:val="21"/>
      <w:lang w:bidi="ar-SA"/>
    </w:rPr>
  </w:style>
  <w:style w:type="paragraph" w:customStyle="1" w:styleId="afff0">
    <w:name w:val="常规"/>
    <w:basedOn w:val="a"/>
    <w:link w:val="Char5"/>
    <w:qFormat/>
    <w:pPr>
      <w:spacing w:beforeLines="100" w:afterLines="100"/>
      <w:ind w:left="1134"/>
    </w:pPr>
    <w:rPr>
      <w:kern w:val="0"/>
      <w:sz w:val="20"/>
      <w:szCs w:val="21"/>
    </w:rPr>
  </w:style>
  <w:style w:type="character" w:customStyle="1" w:styleId="CharChar6">
    <w:name w:val="Char Char6"/>
    <w:qFormat/>
    <w:rPr>
      <w:rFonts w:ascii="Cambria" w:hAnsi="Cambria"/>
      <w:b/>
      <w:bCs/>
      <w:kern w:val="2"/>
      <w:sz w:val="32"/>
      <w:szCs w:val="32"/>
    </w:rPr>
  </w:style>
  <w:style w:type="character" w:customStyle="1" w:styleId="CharChar24">
    <w:name w:val="Char Char24"/>
    <w:qFormat/>
    <w:rPr>
      <w:rFonts w:ascii="Arial" w:eastAsia="黑体" w:hAnsi="Arial"/>
      <w:b/>
      <w:bCs/>
      <w:kern w:val="2"/>
      <w:sz w:val="28"/>
      <w:szCs w:val="28"/>
    </w:rPr>
  </w:style>
  <w:style w:type="character" w:customStyle="1" w:styleId="af3">
    <w:name w:val="日期 字符"/>
    <w:link w:val="af2"/>
    <w:qFormat/>
    <w:rPr>
      <w:rFonts w:eastAsia="楷体_GB2312"/>
      <w:sz w:val="32"/>
    </w:rPr>
  </w:style>
  <w:style w:type="character" w:customStyle="1" w:styleId="Char6">
    <w:name w:val="无格式标题 Char"/>
    <w:link w:val="afff1"/>
    <w:qFormat/>
    <w:rPr>
      <w:rFonts w:ascii="微软雅黑" w:eastAsia="微软雅黑" w:hAnsi="微软雅黑"/>
      <w:b/>
      <w:szCs w:val="24"/>
      <w:lang w:bidi="ar-SA"/>
    </w:rPr>
  </w:style>
  <w:style w:type="paragraph" w:customStyle="1" w:styleId="afff1">
    <w:name w:val="无格式标题"/>
    <w:basedOn w:val="a"/>
    <w:link w:val="Char6"/>
    <w:qFormat/>
    <w:pPr>
      <w:spacing w:line="360" w:lineRule="auto"/>
    </w:pPr>
    <w:rPr>
      <w:rFonts w:ascii="微软雅黑" w:eastAsia="微软雅黑" w:hAnsi="微软雅黑"/>
      <w:b/>
      <w:kern w:val="0"/>
      <w:sz w:val="20"/>
    </w:rPr>
  </w:style>
  <w:style w:type="character" w:customStyle="1" w:styleId="CharChar19">
    <w:name w:val="Char Char19"/>
    <w:qFormat/>
    <w:rPr>
      <w:rFonts w:ascii="Arial" w:eastAsia="黑体" w:hAnsi="Arial"/>
      <w:kern w:val="2"/>
      <w:sz w:val="21"/>
      <w:szCs w:val="21"/>
    </w:rPr>
  </w:style>
  <w:style w:type="character" w:customStyle="1" w:styleId="CharChar8">
    <w:name w:val="Char Char8"/>
    <w:qFormat/>
    <w:rPr>
      <w:rFonts w:eastAsia="楷体_GB2312"/>
      <w:kern w:val="2"/>
      <w:sz w:val="32"/>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Heading9Char">
    <w:name w:val="Heading 9 Char"/>
    <w:semiHidden/>
    <w:qFormat/>
    <w:locked/>
    <w:rPr>
      <w:rFonts w:ascii="Cambria" w:eastAsia="宋体" w:hAnsi="Cambria" w:cs="Times New Roman"/>
      <w:kern w:val="0"/>
      <w:sz w:val="21"/>
      <w:szCs w:val="21"/>
    </w:rPr>
  </w:style>
  <w:style w:type="character" w:customStyle="1" w:styleId="Char14">
    <w:name w:val="页眉 Char1"/>
    <w:uiPriority w:val="99"/>
    <w:semiHidden/>
    <w:qFormat/>
    <w:rPr>
      <w:rFonts w:ascii="Times New Roman" w:eastAsia="宋体" w:hAnsi="Times New Roman" w:cs="Times New Roman"/>
      <w:sz w:val="18"/>
      <w:szCs w:val="18"/>
    </w:rPr>
  </w:style>
  <w:style w:type="character" w:customStyle="1" w:styleId="Char15">
    <w:name w:val="批注框文本 Char1"/>
    <w:uiPriority w:val="99"/>
    <w:semiHidden/>
    <w:qFormat/>
    <w:rPr>
      <w:rFonts w:ascii="Times New Roman" w:eastAsia="宋体" w:hAnsi="Times New Roman" w:cs="Times New Roman"/>
      <w:sz w:val="18"/>
      <w:szCs w:val="18"/>
    </w:rPr>
  </w:style>
  <w:style w:type="character" w:customStyle="1" w:styleId="CharChar9">
    <w:name w:val="Char Char9"/>
    <w:qFormat/>
    <w:rPr>
      <w:rFonts w:eastAsia="仿宋_GB2312"/>
      <w:kern w:val="2"/>
      <w:sz w:val="18"/>
    </w:rPr>
  </w:style>
  <w:style w:type="character" w:customStyle="1" w:styleId="A70">
    <w:name w:val="A7"/>
    <w:qFormat/>
    <w:rPr>
      <w:rFonts w:ascii="HelveticaNeueLT Std Lt" w:eastAsia="HelveticaNeueLT Std Lt" w:cs="HelveticaNeueLT Std Lt"/>
      <w:color w:val="000000"/>
      <w:sz w:val="20"/>
      <w:szCs w:val="20"/>
    </w:rPr>
  </w:style>
  <w:style w:type="character" w:customStyle="1" w:styleId="Char7">
    <w:name w:val="普通段落 Char"/>
    <w:link w:val="afff2"/>
    <w:qFormat/>
    <w:rPr>
      <w:rFonts w:ascii="Arial" w:eastAsia="宋体" w:hAnsi="Arial"/>
      <w:lang w:bidi="ar-SA"/>
    </w:rPr>
  </w:style>
  <w:style w:type="paragraph" w:customStyle="1" w:styleId="afff2">
    <w:name w:val="普通段落"/>
    <w:basedOn w:val="a"/>
    <w:link w:val="Char7"/>
    <w:qFormat/>
    <w:pPr>
      <w:spacing w:after="240" w:line="276" w:lineRule="auto"/>
    </w:pPr>
    <w:rPr>
      <w:rFonts w:ascii="Arial" w:hAnsi="Arial"/>
      <w:kern w:val="0"/>
      <w:sz w:val="20"/>
      <w:szCs w:val="20"/>
    </w:rPr>
  </w:style>
  <w:style w:type="character" w:customStyle="1" w:styleId="CharChar10">
    <w:name w:val="Char Char10"/>
    <w:qFormat/>
    <w:rPr>
      <w:kern w:val="2"/>
      <w:sz w:val="21"/>
      <w:szCs w:val="24"/>
      <w:shd w:val="clear" w:color="auto" w:fill="000080"/>
    </w:rPr>
  </w:style>
  <w:style w:type="character" w:customStyle="1" w:styleId="ab">
    <w:name w:val="引文目录标题 字符"/>
    <w:link w:val="aa"/>
    <w:qFormat/>
    <w:rPr>
      <w:rFonts w:ascii="Arial" w:eastAsia="宋体" w:hAnsi="Arial" w:cs="Times New Roman"/>
      <w:kern w:val="0"/>
      <w:sz w:val="24"/>
      <w:szCs w:val="20"/>
    </w:rPr>
  </w:style>
  <w:style w:type="character" w:customStyle="1" w:styleId="1Char">
    <w:name w:val="正文首行缩进1 Char"/>
    <w:qFormat/>
    <w:rPr>
      <w:rFonts w:ascii="Arial" w:eastAsia="宋体" w:hAnsi="Arial"/>
      <w:sz w:val="24"/>
      <w:szCs w:val="21"/>
      <w:lang w:bidi="ar-SA"/>
    </w:rPr>
  </w:style>
  <w:style w:type="character" w:customStyle="1" w:styleId="cn1">
    <w:name w:val="cn1"/>
    <w:qFormat/>
  </w:style>
  <w:style w:type="character" w:customStyle="1" w:styleId="aff3">
    <w:name w:val="正文首行缩进 字符"/>
    <w:link w:val="aff2"/>
    <w:qFormat/>
    <w:rPr>
      <w:sz w:val="24"/>
      <w:szCs w:val="24"/>
    </w:rPr>
  </w:style>
  <w:style w:type="character" w:customStyle="1" w:styleId="H1Char">
    <w:name w:val="H1 Char"/>
    <w:qFormat/>
    <w:rPr>
      <w:rFonts w:ascii="Times New Roman" w:eastAsia="宋体" w:hAnsi="Times New Roman" w:cs="Times New Roman"/>
      <w:b/>
      <w:bCs/>
      <w:kern w:val="44"/>
      <w:sz w:val="44"/>
      <w:szCs w:val="44"/>
    </w:rPr>
  </w:style>
  <w:style w:type="character" w:customStyle="1" w:styleId="Heading3-oldChar">
    <w:name w:val="Heading 3 - old Char"/>
    <w:qFormat/>
    <w:rPr>
      <w:rFonts w:ascii="Times New Roman" w:eastAsia="宋体" w:hAnsi="Times New Roman" w:cs="Times New Roman"/>
      <w:b/>
      <w:bCs/>
      <w:sz w:val="32"/>
      <w:szCs w:val="32"/>
    </w:rPr>
  </w:style>
  <w:style w:type="character" w:customStyle="1" w:styleId="ad">
    <w:name w:val="批注文字 字符"/>
    <w:link w:val="ac"/>
    <w:qFormat/>
    <w:rPr>
      <w:szCs w:val="24"/>
    </w:rPr>
  </w:style>
  <w:style w:type="character" w:customStyle="1" w:styleId="font31">
    <w:name w:val="font31"/>
    <w:qFormat/>
    <w:rPr>
      <w:rFonts w:ascii="Times New Roman" w:hAnsi="Times New Roman" w:cs="Times New Roman" w:hint="default"/>
      <w:color w:val="000000"/>
      <w:sz w:val="20"/>
      <w:szCs w:val="20"/>
      <w:u w:val="none"/>
    </w:rPr>
  </w:style>
  <w:style w:type="character" w:customStyle="1" w:styleId="36">
    <w:name w:val="正文文本缩进 3 字符"/>
    <w:link w:val="35"/>
    <w:qFormat/>
    <w:rPr>
      <w:rFonts w:ascii="仿宋_GB2312" w:eastAsia="仿宋_GB2312" w:hAnsi="宋体"/>
      <w:color w:val="000000"/>
      <w:sz w:val="24"/>
      <w:szCs w:val="24"/>
    </w:rPr>
  </w:style>
  <w:style w:type="character" w:customStyle="1" w:styleId="CharChar16">
    <w:name w:val="Char Char16"/>
    <w:qFormat/>
    <w:rPr>
      <w:rFonts w:ascii="宋体" w:hAnsi="Courier New"/>
      <w:spacing w:val="-4"/>
      <w:kern w:val="2"/>
      <w:sz w:val="18"/>
    </w:rPr>
  </w:style>
  <w:style w:type="character" w:customStyle="1" w:styleId="aff1">
    <w:name w:val="批注主题 字符"/>
    <w:link w:val="aff0"/>
    <w:uiPriority w:val="99"/>
    <w:qFormat/>
    <w:rPr>
      <w:b/>
      <w:bCs/>
      <w:szCs w:val="24"/>
    </w:rPr>
  </w:style>
  <w:style w:type="character" w:customStyle="1" w:styleId="11">
    <w:name w:val="标题 1 字符"/>
    <w:link w:val="10"/>
    <w:qFormat/>
    <w:rPr>
      <w:rFonts w:ascii="Times New Roman" w:eastAsia="宋体" w:hAnsi="Times New Roman" w:cs="Times New Roman"/>
      <w:b/>
      <w:bCs/>
      <w:kern w:val="44"/>
      <w:sz w:val="44"/>
      <w:szCs w:val="44"/>
    </w:rPr>
  </w:style>
  <w:style w:type="character" w:customStyle="1" w:styleId="Char16">
    <w:name w:val="正文首行缩进 Char1"/>
    <w:uiPriority w:val="99"/>
    <w:semiHidden/>
    <w:qFormat/>
    <w:rPr>
      <w:rFonts w:ascii="Times New Roman" w:eastAsia="宋体" w:hAnsi="Times New Roman" w:cs="Times New Roman"/>
      <w:szCs w:val="24"/>
    </w:rPr>
  </w:style>
  <w:style w:type="character" w:customStyle="1" w:styleId="25">
    <w:name w:val="正文文本缩进 2 字符"/>
    <w:link w:val="24"/>
    <w:qFormat/>
    <w:rPr>
      <w:rFonts w:ascii="仿宋_GB2312" w:hAnsi="宋体" w:cs="Arial"/>
      <w:b/>
      <w:bCs/>
      <w:color w:val="000000"/>
      <w:sz w:val="24"/>
      <w:szCs w:val="24"/>
    </w:rPr>
  </w:style>
  <w:style w:type="character" w:customStyle="1" w:styleId="WebChar">
    <w:name w:val="普通 (Web) Char"/>
    <w:qFormat/>
    <w:rPr>
      <w:rFonts w:ascii="宋体" w:eastAsia="宋体" w:hAnsi="宋体" w:cs="Times New Roman"/>
      <w:kern w:val="0"/>
      <w:sz w:val="24"/>
      <w:szCs w:val="24"/>
    </w:rPr>
  </w:style>
  <w:style w:type="character" w:customStyle="1" w:styleId="zhenwen14">
    <w:name w:val="zhenwen14"/>
    <w:qFormat/>
    <w:rPr>
      <w:color w:val="085994"/>
      <w:sz w:val="18"/>
      <w:szCs w:val="18"/>
    </w:rPr>
  </w:style>
  <w:style w:type="character" w:customStyle="1" w:styleId="font81">
    <w:name w:val="font81"/>
    <w:qFormat/>
    <w:rPr>
      <w:rFonts w:ascii="宋体" w:eastAsia="宋体" w:hAnsi="宋体" w:cs="宋体" w:hint="eastAsia"/>
      <w:color w:val="000000"/>
      <w:sz w:val="20"/>
      <w:szCs w:val="20"/>
      <w:u w:val="none"/>
      <w:vertAlign w:val="superscript"/>
    </w:rPr>
  </w:style>
  <w:style w:type="character" w:customStyle="1" w:styleId="Heading5Char">
    <w:name w:val="Heading 5 Char"/>
    <w:semiHidden/>
    <w:qFormat/>
    <w:locked/>
    <w:rPr>
      <w:rFonts w:cs="Times New Roman"/>
      <w:b/>
      <w:bCs/>
      <w:kern w:val="0"/>
      <w:sz w:val="28"/>
      <w:szCs w:val="28"/>
    </w:rPr>
  </w:style>
  <w:style w:type="character" w:customStyle="1" w:styleId="Char17">
    <w:name w:val="日期 Char1"/>
    <w:uiPriority w:val="99"/>
    <w:semiHidden/>
    <w:qFormat/>
    <w:rPr>
      <w:rFonts w:ascii="Times New Roman" w:eastAsia="宋体" w:hAnsi="Times New Roman" w:cs="Times New Roman"/>
      <w:szCs w:val="24"/>
    </w:rPr>
  </w:style>
  <w:style w:type="character" w:customStyle="1" w:styleId="Char8">
    <w:name w:val="缺省文本 Char"/>
    <w:link w:val="afff3"/>
    <w:qFormat/>
    <w:rPr>
      <w:rFonts w:ascii="Arial" w:hAnsi="Arial"/>
      <w:szCs w:val="21"/>
    </w:rPr>
  </w:style>
  <w:style w:type="paragraph" w:customStyle="1" w:styleId="afff3">
    <w:name w:val="缺省文本"/>
    <w:basedOn w:val="a"/>
    <w:link w:val="Char8"/>
    <w:qFormat/>
    <w:pPr>
      <w:autoSpaceDE w:val="0"/>
      <w:autoSpaceDN w:val="0"/>
      <w:adjustRightInd w:val="0"/>
      <w:spacing w:line="360" w:lineRule="auto"/>
      <w:jc w:val="left"/>
    </w:pPr>
    <w:rPr>
      <w:rFonts w:ascii="Arial" w:hAnsi="Arial"/>
      <w:kern w:val="0"/>
      <w:sz w:val="20"/>
      <w:szCs w:val="21"/>
    </w:rPr>
  </w:style>
  <w:style w:type="character" w:customStyle="1" w:styleId="AChar">
    <w:name w:val="A正文 Char"/>
    <w:link w:val="Afff4"/>
    <w:qFormat/>
    <w:rPr>
      <w:szCs w:val="24"/>
    </w:rPr>
  </w:style>
  <w:style w:type="paragraph" w:customStyle="1" w:styleId="Afff4">
    <w:name w:val="A正文"/>
    <w:basedOn w:val="a"/>
    <w:link w:val="AChar"/>
    <w:qFormat/>
    <w:pPr>
      <w:spacing w:line="360" w:lineRule="auto"/>
      <w:ind w:firstLineChars="200" w:firstLine="200"/>
    </w:pPr>
    <w:rPr>
      <w:kern w:val="0"/>
      <w:sz w:val="20"/>
    </w:rPr>
  </w:style>
  <w:style w:type="character" w:customStyle="1" w:styleId="style211">
    <w:name w:val="style211"/>
    <w:qFormat/>
    <w:rPr>
      <w:color w:val="0000FF"/>
    </w:rPr>
  </w:style>
  <w:style w:type="character" w:customStyle="1" w:styleId="defCharChar">
    <w:name w:val="def正文 Char Char"/>
    <w:link w:val="def"/>
    <w:qFormat/>
    <w:rPr>
      <w:sz w:val="24"/>
      <w:szCs w:val="24"/>
    </w:rPr>
  </w:style>
  <w:style w:type="paragraph" w:customStyle="1" w:styleId="def">
    <w:name w:val="def正文"/>
    <w:basedOn w:val="ae"/>
    <w:link w:val="defCharChar"/>
    <w:qFormat/>
    <w:pPr>
      <w:widowControl/>
      <w:spacing w:after="0" w:line="360" w:lineRule="auto"/>
      <w:ind w:firstLine="510"/>
      <w:jc w:val="left"/>
    </w:pPr>
    <w:rPr>
      <w:sz w:val="24"/>
    </w:rPr>
  </w:style>
  <w:style w:type="character" w:customStyle="1" w:styleId="Char9">
    <w:name w:val="￥正文 Char"/>
    <w:link w:val="afff5"/>
    <w:qFormat/>
    <w:rPr>
      <w:rFonts w:ascii="Calibri" w:eastAsia="宋体" w:hAnsi="Calibri"/>
      <w:sz w:val="24"/>
      <w:lang w:bidi="ar-SA"/>
    </w:rPr>
  </w:style>
  <w:style w:type="paragraph" w:customStyle="1" w:styleId="afff5">
    <w:name w:val="￥正文"/>
    <w:basedOn w:val="a"/>
    <w:link w:val="Char9"/>
    <w:qFormat/>
    <w:pPr>
      <w:spacing w:line="360" w:lineRule="auto"/>
      <w:ind w:firstLineChars="200" w:firstLine="200"/>
    </w:pPr>
    <w:rPr>
      <w:rFonts w:ascii="Calibri" w:hAnsi="Calibri"/>
      <w:kern w:val="0"/>
      <w:sz w:val="24"/>
      <w:szCs w:val="20"/>
    </w:rPr>
  </w:style>
  <w:style w:type="character" w:customStyle="1" w:styleId="CharChar21">
    <w:name w:val="Char Char21"/>
    <w:qFormat/>
    <w:rPr>
      <w:b/>
      <w:bCs/>
      <w:kern w:val="2"/>
      <w:sz w:val="24"/>
      <w:szCs w:val="24"/>
    </w:rPr>
  </w:style>
  <w:style w:type="character" w:customStyle="1" w:styleId="Char18">
    <w:name w:val="页脚 Char1"/>
    <w:uiPriority w:val="99"/>
    <w:semiHidden/>
    <w:qFormat/>
    <w:rPr>
      <w:rFonts w:ascii="Times New Roman" w:eastAsia="宋体" w:hAnsi="Times New Roman" w:cs="Times New Roman"/>
      <w:sz w:val="18"/>
      <w:szCs w:val="18"/>
    </w:rPr>
  </w:style>
  <w:style w:type="character" w:customStyle="1" w:styleId="CharChar25">
    <w:name w:val="Char Char25"/>
    <w:qFormat/>
    <w:rPr>
      <w:rFonts w:eastAsia="楷体_GB2312"/>
      <w:b/>
      <w:bCs/>
      <w:kern w:val="2"/>
      <w:sz w:val="32"/>
      <w:szCs w:val="32"/>
    </w:rPr>
  </w:style>
  <w:style w:type="character" w:customStyle="1" w:styleId="aff">
    <w:name w:val="标题 字符"/>
    <w:link w:val="afe"/>
    <w:qFormat/>
    <w:rPr>
      <w:rFonts w:ascii="Cambria" w:hAnsi="Cambria"/>
      <w:b/>
      <w:bCs/>
      <w:sz w:val="32"/>
      <w:szCs w:val="32"/>
    </w:rPr>
  </w:style>
  <w:style w:type="character" w:customStyle="1" w:styleId="hChar">
    <w:name w:val="h Char"/>
    <w:qFormat/>
    <w:rPr>
      <w:rFonts w:ascii="Times New Roman" w:eastAsia="宋体" w:hAnsi="Times New Roman" w:cs="Times New Roman"/>
      <w:sz w:val="18"/>
      <w:szCs w:val="18"/>
    </w:rPr>
  </w:style>
  <w:style w:type="character" w:customStyle="1" w:styleId="Char19">
    <w:name w:val="标题 Char1"/>
    <w:uiPriority w:val="10"/>
    <w:qFormat/>
    <w:rPr>
      <w:rFonts w:ascii="Cambria" w:eastAsia="宋体" w:hAnsi="Cambria" w:cs="Times New Roman"/>
      <w:b/>
      <w:bCs/>
      <w:sz w:val="32"/>
      <w:szCs w:val="32"/>
    </w:rPr>
  </w:style>
  <w:style w:type="character" w:customStyle="1" w:styleId="CharChar1">
    <w:name w:val="表格文本 Char Char"/>
    <w:link w:val="Chara"/>
    <w:qFormat/>
    <w:rPr>
      <w:rFonts w:ascii="Arial" w:hAnsi="Arial"/>
      <w:kern w:val="2"/>
      <w:sz w:val="21"/>
      <w:szCs w:val="21"/>
      <w:lang w:val="en-US" w:eastAsia="zh-CN" w:bidi="ar-SA"/>
    </w:rPr>
  </w:style>
  <w:style w:type="paragraph" w:customStyle="1" w:styleId="Chara">
    <w:name w:val="表格文本 Char"/>
    <w:link w:val="CharChar1"/>
    <w:qFormat/>
    <w:pPr>
      <w:tabs>
        <w:tab w:val="decimal" w:pos="0"/>
      </w:tabs>
    </w:pPr>
    <w:rPr>
      <w:rFonts w:ascii="Arial" w:hAnsi="Arial"/>
      <w:kern w:val="2"/>
      <w:sz w:val="21"/>
      <w:szCs w:val="21"/>
    </w:rPr>
  </w:style>
  <w:style w:type="character" w:customStyle="1" w:styleId="CharChar23">
    <w:name w:val="Char Char23"/>
    <w:qFormat/>
    <w:rPr>
      <w:b/>
      <w:bCs/>
      <w:kern w:val="2"/>
      <w:sz w:val="28"/>
      <w:szCs w:val="28"/>
    </w:rPr>
  </w:style>
  <w:style w:type="character" w:customStyle="1" w:styleId="style551">
    <w:name w:val="style551"/>
    <w:qFormat/>
    <w:rPr>
      <w:rFonts w:ascii="Arial" w:hAnsi="Arial" w:cs="Arial" w:hint="default"/>
      <w:color w:val="333333"/>
      <w:sz w:val="18"/>
      <w:szCs w:val="18"/>
    </w:rPr>
  </w:style>
  <w:style w:type="character" w:customStyle="1" w:styleId="unnamed21">
    <w:name w:val="unnamed21"/>
    <w:qFormat/>
    <w:rPr>
      <w:b/>
      <w:bCs/>
      <w:spacing w:val="330"/>
      <w:sz w:val="21"/>
      <w:szCs w:val="21"/>
    </w:rPr>
  </w:style>
  <w:style w:type="character" w:customStyle="1" w:styleId="1CharChar0">
    <w:name w:val="标题 1 Char Char"/>
    <w:qFormat/>
    <w:rPr>
      <w:rFonts w:eastAsia="宋体"/>
      <w:b/>
      <w:spacing w:val="-2"/>
      <w:sz w:val="24"/>
      <w:lang w:val="en-US" w:eastAsia="zh-CN" w:bidi="ar-SA"/>
    </w:rPr>
  </w:style>
  <w:style w:type="character" w:customStyle="1" w:styleId="CharChar5">
    <w:name w:val="Char Char5"/>
    <w:qFormat/>
    <w:rPr>
      <w:rFonts w:ascii="宋体" w:hAnsi="宋体"/>
      <w:sz w:val="24"/>
      <w:szCs w:val="24"/>
    </w:rPr>
  </w:style>
  <w:style w:type="character" w:customStyle="1" w:styleId="2Char1">
    <w:name w:val="正文文本 2 Char1"/>
    <w:uiPriority w:val="99"/>
    <w:semiHidden/>
    <w:qFormat/>
    <w:rPr>
      <w:rFonts w:ascii="Times New Roman" w:eastAsia="宋体" w:hAnsi="Times New Roman" w:cs="Times New Roman"/>
      <w:szCs w:val="24"/>
    </w:rPr>
  </w:style>
  <w:style w:type="character" w:customStyle="1" w:styleId="CharChar111">
    <w:name w:val="Char Char111"/>
    <w:qFormat/>
    <w:rPr>
      <w:kern w:val="2"/>
      <w:sz w:val="28"/>
      <w:szCs w:val="24"/>
    </w:rPr>
  </w:style>
  <w:style w:type="character" w:customStyle="1" w:styleId="font91">
    <w:name w:val="font91"/>
    <w:qFormat/>
    <w:rPr>
      <w:rFonts w:ascii="Arial" w:hAnsi="Arial" w:cs="Arial" w:hint="default"/>
      <w:b/>
      <w:color w:val="auto"/>
      <w:sz w:val="20"/>
      <w:szCs w:val="20"/>
      <w:u w:val="none"/>
    </w:rPr>
  </w:style>
  <w:style w:type="character" w:customStyle="1" w:styleId="CharChar2">
    <w:name w:val="普通文字 Char Char"/>
    <w:qFormat/>
    <w:rPr>
      <w:rFonts w:ascii="宋体" w:eastAsia="宋体" w:hAnsi="Courier New" w:cs="Times New Roman"/>
      <w:szCs w:val="20"/>
    </w:rPr>
  </w:style>
  <w:style w:type="character" w:customStyle="1" w:styleId="3zw">
    <w:name w:val="3zw"/>
    <w:qFormat/>
  </w:style>
  <w:style w:type="character" w:customStyle="1" w:styleId="WebChar1">
    <w:name w:val="普通 (Web) Char1"/>
    <w:qFormat/>
    <w:locked/>
    <w:rPr>
      <w:rFonts w:ascii="宋体" w:eastAsia="宋体" w:hAnsi="宋体"/>
      <w:sz w:val="24"/>
      <w:szCs w:val="2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FooterChar">
    <w:name w:val="Footer Char"/>
    <w:qFormat/>
    <w:locked/>
    <w:rPr>
      <w:rFonts w:ascii="Calibri" w:eastAsia="宋体" w:hAnsi="Calibri" w:cs="Times New Roman"/>
      <w:sz w:val="18"/>
      <w:szCs w:val="18"/>
    </w:rPr>
  </w:style>
  <w:style w:type="character" w:customStyle="1" w:styleId="CharChar11">
    <w:name w:val="Char Char1"/>
    <w:qFormat/>
    <w:rPr>
      <w:kern w:val="2"/>
      <w:sz w:val="21"/>
      <w:szCs w:val="24"/>
    </w:rPr>
  </w:style>
  <w:style w:type="character" w:customStyle="1" w:styleId="font61">
    <w:name w:val="font61"/>
    <w:qFormat/>
    <w:rPr>
      <w:rFonts w:ascii="宋体" w:eastAsia="宋体" w:hAnsi="宋体" w:cs="宋体" w:hint="eastAsia"/>
      <w:color w:val="000000"/>
      <w:sz w:val="24"/>
      <w:szCs w:val="24"/>
      <w:u w:val="none"/>
    </w:rPr>
  </w:style>
  <w:style w:type="character" w:customStyle="1" w:styleId="70">
    <w:name w:val="标题 7 字符"/>
    <w:link w:val="7"/>
    <w:qFormat/>
    <w:rPr>
      <w:rFonts w:ascii="Times New Roman" w:eastAsia="宋体" w:hAnsi="Times New Roman" w:cs="Times New Roman"/>
      <w:b/>
      <w:bCs/>
      <w:kern w:val="0"/>
      <w:sz w:val="24"/>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b">
    <w:name w:val="页脚 Char"/>
    <w:uiPriority w:val="99"/>
    <w:qFormat/>
    <w:rPr>
      <w:rFonts w:eastAsia="Calibri"/>
      <w:sz w:val="21"/>
    </w:rPr>
  </w:style>
  <w:style w:type="character" w:customStyle="1" w:styleId="3Char11">
    <w:name w:val="标题 3 Char1"/>
    <w:qFormat/>
    <w:rPr>
      <w:rFonts w:ascii="Times New Roman" w:eastAsia="宋体" w:hAnsi="Times New Roman" w:cs="Times New Roman"/>
      <w:b/>
      <w:bCs/>
      <w:sz w:val="32"/>
      <w:szCs w:val="32"/>
    </w:rPr>
  </w:style>
  <w:style w:type="character" w:customStyle="1" w:styleId="Char20">
    <w:name w:val="纯文本 Char2"/>
    <w:uiPriority w:val="99"/>
    <w:semiHidden/>
    <w:qFormat/>
    <w:rPr>
      <w:rFonts w:ascii="宋体" w:eastAsia="宋体" w:hAnsi="Courier New" w:cs="Courier New"/>
      <w:szCs w:val="21"/>
    </w:rPr>
  </w:style>
  <w:style w:type="character" w:customStyle="1" w:styleId="af7">
    <w:name w:val="页脚 字符"/>
    <w:link w:val="af6"/>
    <w:qFormat/>
    <w:rPr>
      <w:rFonts w:eastAsia="黑体"/>
      <w:sz w:val="18"/>
      <w:szCs w:val="18"/>
    </w:rPr>
  </w:style>
  <w:style w:type="character" w:customStyle="1" w:styleId="Charc">
    <w:name w:val="段落文本 Char"/>
    <w:link w:val="afff6"/>
    <w:qFormat/>
    <w:rPr>
      <w:rFonts w:eastAsia="宋体"/>
      <w:szCs w:val="21"/>
      <w:lang w:bidi="ar-SA"/>
    </w:rPr>
  </w:style>
  <w:style w:type="paragraph" w:customStyle="1" w:styleId="afff6">
    <w:name w:val="段落文本"/>
    <w:basedOn w:val="a"/>
    <w:link w:val="Charc"/>
    <w:qFormat/>
    <w:pPr>
      <w:spacing w:line="360" w:lineRule="auto"/>
      <w:ind w:firstLine="420"/>
    </w:pPr>
    <w:rPr>
      <w:kern w:val="0"/>
      <w:sz w:val="20"/>
      <w:szCs w:val="21"/>
    </w:rPr>
  </w:style>
  <w:style w:type="character" w:customStyle="1" w:styleId="-1Char">
    <w:name w:val="彩色列表 - 强调文字颜色 1 Char"/>
    <w:link w:val="220"/>
    <w:qFormat/>
    <w:rPr>
      <w:rFonts w:ascii="微软雅黑" w:eastAsia="微软雅黑" w:hAnsi="微软雅黑" w:cs="宋体"/>
      <w:kern w:val="2"/>
      <w:sz w:val="24"/>
      <w:szCs w:val="21"/>
      <w:lang w:val="en-US" w:eastAsia="zh-CN" w:bidi="ar-SA"/>
    </w:rPr>
  </w:style>
  <w:style w:type="paragraph" w:customStyle="1" w:styleId="220">
    <w:name w:val="列出段落22"/>
    <w:basedOn w:val="a"/>
    <w:link w:val="-1Char"/>
    <w:qFormat/>
    <w:pPr>
      <w:widowControl/>
      <w:adjustRightInd w:val="0"/>
      <w:snapToGrid w:val="0"/>
      <w:spacing w:line="360" w:lineRule="auto"/>
      <w:ind w:firstLineChars="200" w:firstLine="420"/>
      <w:jc w:val="left"/>
    </w:pPr>
    <w:rPr>
      <w:rFonts w:ascii="微软雅黑" w:eastAsia="微软雅黑" w:hAnsi="微软雅黑" w:cs="宋体"/>
      <w:sz w:val="24"/>
      <w:szCs w:val="21"/>
    </w:rPr>
  </w:style>
  <w:style w:type="character" w:customStyle="1" w:styleId="80">
    <w:name w:val="标题 8 字符"/>
    <w:link w:val="8"/>
    <w:qFormat/>
    <w:rPr>
      <w:rFonts w:ascii="Arial" w:eastAsia="黑体" w:hAnsi="Arial" w:cs="Times New Roman"/>
      <w:kern w:val="0"/>
      <w:sz w:val="24"/>
      <w:szCs w:val="24"/>
    </w:rPr>
  </w:style>
  <w:style w:type="character" w:customStyle="1" w:styleId="NormalIndentChar">
    <w:name w:val="Normal Indent Char"/>
    <w:qFormat/>
    <w:locked/>
    <w:rPr>
      <w:sz w:val="20"/>
    </w:rPr>
  </w:style>
  <w:style w:type="character" w:customStyle="1" w:styleId="af9">
    <w:name w:val="页眉 字符"/>
    <w:link w:val="af8"/>
    <w:qFormat/>
    <w:rPr>
      <w:rFonts w:eastAsia="仿宋_GB2312"/>
      <w:sz w:val="18"/>
    </w:rPr>
  </w:style>
  <w:style w:type="character" w:customStyle="1" w:styleId="Chard">
    <w:name w:val="内容文本 Char"/>
    <w:link w:val="afff7"/>
    <w:qFormat/>
    <w:rPr>
      <w:rFonts w:ascii="宋体" w:eastAsia="宋体" w:hAnsi="宋体"/>
      <w:kern w:val="2"/>
      <w:sz w:val="24"/>
      <w:szCs w:val="24"/>
      <w:lang w:bidi="ar-SA"/>
    </w:rPr>
  </w:style>
  <w:style w:type="paragraph" w:customStyle="1" w:styleId="afff7">
    <w:name w:val="内容文本"/>
    <w:basedOn w:val="a"/>
    <w:link w:val="Chard"/>
    <w:qFormat/>
    <w:pPr>
      <w:spacing w:line="360" w:lineRule="auto"/>
      <w:ind w:firstLineChars="200" w:firstLine="480"/>
    </w:pPr>
    <w:rPr>
      <w:rFonts w:ascii="宋体" w:hAnsi="宋体"/>
      <w:sz w:val="24"/>
    </w:rPr>
  </w:style>
  <w:style w:type="character" w:customStyle="1" w:styleId="style171">
    <w:name w:val="style171"/>
    <w:qFormat/>
    <w:rPr>
      <w:sz w:val="20"/>
      <w:szCs w:val="20"/>
    </w:rPr>
  </w:style>
  <w:style w:type="character" w:customStyle="1" w:styleId="CharChar28">
    <w:name w:val="Char Char2"/>
    <w:qFormat/>
    <w:rPr>
      <w:rFonts w:ascii="宋体" w:hAnsi="宋体"/>
      <w:color w:val="000000"/>
      <w:kern w:val="2"/>
      <w:sz w:val="24"/>
      <w:szCs w:val="24"/>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tabletextChar">
    <w:name w:val="* table text Char"/>
    <w:link w:val="tabletext"/>
    <w:qFormat/>
    <w:locked/>
    <w:rPr>
      <w:rFonts w:ascii="Arial" w:eastAsia="宋体" w:hAnsi="Arial"/>
      <w:color w:val="333333"/>
      <w:sz w:val="18"/>
      <w:szCs w:val="18"/>
      <w:lang w:bidi="ar-SA"/>
    </w:rPr>
  </w:style>
  <w:style w:type="paragraph" w:customStyle="1" w:styleId="tabletext">
    <w:name w:val="* table text"/>
    <w:basedOn w:val="a"/>
    <w:link w:val="tabletextChar"/>
    <w:qFormat/>
    <w:pPr>
      <w:widowControl/>
    </w:pPr>
    <w:rPr>
      <w:rFonts w:ascii="Arial" w:hAnsi="Arial"/>
      <w:color w:val="333333"/>
      <w:kern w:val="0"/>
      <w:sz w:val="18"/>
      <w:szCs w:val="18"/>
    </w:rPr>
  </w:style>
  <w:style w:type="character" w:customStyle="1" w:styleId="afff8">
    <w:name w:val="样式 加粗"/>
    <w:qFormat/>
    <w:rPr>
      <w:rFonts w:eastAsia="仿宋_GB2312"/>
      <w:b/>
      <w:bCs/>
      <w:sz w:val="24"/>
    </w:rPr>
  </w:style>
  <w:style w:type="character" w:customStyle="1" w:styleId="HeaderChar">
    <w:name w:val="Header Char"/>
    <w:qFormat/>
    <w:locked/>
    <w:rPr>
      <w:rFonts w:ascii="Calibri" w:eastAsia="宋体" w:hAnsi="Calibri" w:cs="Times New Roman"/>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310">
    <w:name w:val="网格表 3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CharChar1Char1">
    <w:name w:val="Char Char1 Char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110">
    <w:name w:val="Char11"/>
    <w:basedOn w:val="a"/>
    <w:qFormat/>
    <w:rPr>
      <w:rFonts w:ascii="仿宋_GB2312" w:eastAsia="仿宋_GB2312" w:hAnsi="宋体" w:cs="宋体"/>
      <w:b/>
      <w:sz w:val="32"/>
      <w:szCs w:val="32"/>
    </w:rPr>
  </w:style>
  <w:style w:type="paragraph" w:customStyle="1" w:styleId="afff9">
    <w:name w:val="简单回函地址"/>
    <w:basedOn w:val="a"/>
    <w:qFormat/>
    <w:rPr>
      <w:szCs w:val="20"/>
    </w:rPr>
  </w:style>
  <w:style w:type="paragraph" w:customStyle="1" w:styleId="afffa">
    <w:name w:val="正文段"/>
    <w:basedOn w:val="a"/>
    <w:qFormat/>
    <w:pPr>
      <w:widowControl/>
      <w:snapToGrid w:val="0"/>
      <w:spacing w:afterLines="50"/>
      <w:ind w:firstLineChars="200" w:firstLine="200"/>
    </w:pPr>
    <w:rPr>
      <w:kern w:val="0"/>
      <w:sz w:val="24"/>
      <w:szCs w:val="20"/>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p0">
    <w:name w:val="p0"/>
    <w:basedOn w:val="a"/>
    <w:qFormat/>
    <w:pPr>
      <w:widowControl/>
      <w:jc w:val="left"/>
    </w:pPr>
    <w:rPr>
      <w:rFonts w:ascii="宋体" w:hAnsi="宋体"/>
      <w:kern w:val="0"/>
      <w:sz w:val="20"/>
      <w:szCs w:val="20"/>
    </w:rPr>
  </w:style>
  <w:style w:type="paragraph" w:customStyle="1" w:styleId="contentnoteheader">
    <w:name w:val="contentnoteheader"/>
    <w:basedOn w:val="a"/>
    <w:qFormat/>
    <w:pPr>
      <w:widowControl/>
      <w:spacing w:before="30" w:after="100" w:afterAutospacing="1"/>
      <w:ind w:left="90"/>
      <w:jc w:val="left"/>
    </w:pPr>
    <w:rPr>
      <w:rFonts w:ascii="宋体" w:hAnsi="宋体"/>
      <w:b/>
      <w:bCs/>
      <w:color w:val="99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CharCharCharChar11">
    <w:name w:val="Char Char Char Char Char Char11"/>
    <w:basedOn w:val="a"/>
    <w:qFormat/>
    <w:pPr>
      <w:spacing w:line="360" w:lineRule="auto"/>
      <w:ind w:firstLineChars="200" w:firstLine="200"/>
    </w:pPr>
    <w:rPr>
      <w:rFonts w:ascii="Tahoma" w:hAnsi="Tahoma" w:cs="Tahoma"/>
      <w:sz w:val="24"/>
    </w:rPr>
  </w:style>
  <w:style w:type="paragraph" w:customStyle="1" w:styleId="Char1a">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CharCharCharCharCharChar">
    <w:name w:val="Char Char Char Char Char Char"/>
    <w:basedOn w:val="a"/>
    <w:qFormat/>
    <w:pPr>
      <w:ind w:firstLineChars="200" w:firstLine="200"/>
    </w:pPr>
    <w:rPr>
      <w:szCs w:val="20"/>
    </w:rPr>
  </w:style>
  <w:style w:type="paragraph" w:customStyle="1" w:styleId="CharChar1Char">
    <w:name w:val="Char Char1 Char"/>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afffb">
    <w:name w:val="首行缩进"/>
    <w:basedOn w:val="a"/>
    <w:qFormat/>
    <w:pPr>
      <w:spacing w:line="360" w:lineRule="auto"/>
      <w:ind w:firstLine="720"/>
    </w:pPr>
    <w:rPr>
      <w:szCs w:val="21"/>
    </w:rPr>
  </w:style>
  <w:style w:type="paragraph" w:customStyle="1" w:styleId="72">
    <w:name w:val="样式7"/>
    <w:basedOn w:val="a"/>
    <w:qFormat/>
    <w:pPr>
      <w:spacing w:beforeLines="30" w:afterLines="30" w:line="480" w:lineRule="exact"/>
      <w:ind w:leftChars="400" w:left="840" w:firstLineChars="200" w:firstLine="480"/>
    </w:pPr>
    <w:rPr>
      <w:rFonts w:cs="宋体"/>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CharChar1Char11">
    <w:name w:val="Char Char1 Char1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16">
    <w:name w:val="列出段落1"/>
    <w:basedOn w:val="a"/>
    <w:qFormat/>
    <w:pPr>
      <w:spacing w:line="360" w:lineRule="auto"/>
      <w:ind w:firstLineChars="200" w:firstLine="420"/>
    </w:pPr>
    <w:rPr>
      <w:rFonts w:ascii="宋体" w:hAnsi="宋体"/>
      <w:sz w:val="24"/>
    </w:rPr>
  </w:style>
  <w:style w:type="paragraph" w:customStyle="1" w:styleId="xl77">
    <w:name w:val="xl77"/>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7">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CharCharCharCharCharChar1">
    <w:name w:val="Char Char Char Char Char Char1"/>
    <w:basedOn w:val="a"/>
    <w:qFormat/>
    <w:pPr>
      <w:spacing w:line="360" w:lineRule="auto"/>
      <w:ind w:firstLineChars="200" w:firstLine="200"/>
    </w:pPr>
    <w:rPr>
      <w:rFonts w:ascii="Tahoma" w:hAnsi="Tahoma" w:cs="Tahoma"/>
      <w:sz w:val="24"/>
    </w:rPr>
  </w:style>
  <w:style w:type="paragraph" w:customStyle="1" w:styleId="afffc">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110">
    <w:name w:val="正文首行缩进11"/>
    <w:basedOn w:val="ae"/>
    <w:qFormat/>
    <w:pPr>
      <w:spacing w:line="360" w:lineRule="auto"/>
      <w:ind w:firstLineChars="100" w:firstLine="420"/>
    </w:pPr>
    <w:rPr>
      <w:rFonts w:ascii="Courier New" w:eastAsia="仿宋_GB2312" w:hAnsi="Courier New"/>
      <w:szCs w:val="22"/>
    </w:rPr>
  </w:style>
  <w:style w:type="paragraph" w:customStyle="1" w:styleId="GB2312CharCharCharCharCharCharCharCharCharCharCharChar">
    <w:name w:val="样式 楷体_GB2312 小四 Char Char Char Char Char Char Char Char Char Char Char Char"/>
    <w:basedOn w:val="a"/>
    <w:next w:val="a"/>
    <w:qFormat/>
    <w:pPr>
      <w:spacing w:line="360" w:lineRule="auto"/>
    </w:pPr>
    <w:rPr>
      <w:rFonts w:ascii="楷体_GB2312" w:eastAsia="楷体_GB2312"/>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d">
    <w:name w:val="±íÏî"/>
    <w:basedOn w:val="a"/>
    <w:qFormat/>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afffe">
    <w:name w:val="列项——"/>
    <w:qFormat/>
    <w:pPr>
      <w:widowControl w:val="0"/>
      <w:tabs>
        <w:tab w:val="left" w:pos="854"/>
      </w:tabs>
      <w:ind w:leftChars="200" w:left="200" w:hangingChars="200" w:hanging="200"/>
      <w:jc w:val="both"/>
    </w:pPr>
    <w:rPr>
      <w:rFonts w:ascii="宋体"/>
      <w:sz w:val="21"/>
    </w:rPr>
  </w:style>
  <w:style w:type="paragraph" w:customStyle="1" w:styleId="affff">
    <w:name w:val="段"/>
    <w:qFormat/>
    <w:pPr>
      <w:autoSpaceDE w:val="0"/>
      <w:autoSpaceDN w:val="0"/>
      <w:ind w:firstLineChars="200" w:firstLine="200"/>
      <w:jc w:val="both"/>
    </w:pPr>
    <w:rPr>
      <w:rFonts w:ascii="宋体"/>
      <w:sz w:val="21"/>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affff0">
    <w:name w:val="È±Ê¡ÎÄ±¾"/>
    <w:basedOn w:val="a"/>
    <w:qFormat/>
    <w:pPr>
      <w:widowControl/>
      <w:overflowPunct w:val="0"/>
      <w:autoSpaceDE w:val="0"/>
      <w:autoSpaceDN w:val="0"/>
      <w:adjustRightInd w:val="0"/>
      <w:snapToGrid w:val="0"/>
      <w:spacing w:line="360" w:lineRule="auto"/>
      <w:textAlignment w:val="baseline"/>
    </w:pPr>
    <w:rPr>
      <w:kern w:val="0"/>
      <w:szCs w:val="20"/>
    </w:rPr>
  </w:style>
  <w:style w:type="paragraph" w:customStyle="1" w:styleId="ItemStepinTable">
    <w:name w:val="Item Step in Table"/>
    <w:basedOn w:val="a"/>
    <w:qFormat/>
    <w:pPr>
      <w:tabs>
        <w:tab w:val="left" w:pos="420"/>
      </w:tabs>
      <w:ind w:left="420" w:hanging="420"/>
      <w:jc w:val="left"/>
    </w:p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1">
    <w:name w:val="样式22"/>
    <w:basedOn w:val="3"/>
    <w:qFormat/>
    <w:pPr>
      <w:tabs>
        <w:tab w:val="left" w:pos="1080"/>
      </w:tabs>
      <w:spacing w:before="0" w:after="0" w:line="240" w:lineRule="auto"/>
      <w:ind w:left="1260" w:hanging="420"/>
      <w:jc w:val="both"/>
    </w:pPr>
    <w:rPr>
      <w:rFonts w:eastAsia="宋体"/>
      <w:sz w:val="28"/>
    </w:rPr>
  </w:style>
  <w:style w:type="paragraph" w:customStyle="1" w:styleId="2c">
    <w:name w:val="首行缩进:  2 字符"/>
    <w:basedOn w:val="a"/>
    <w:qFormat/>
    <w:pPr>
      <w:kinsoku w:val="0"/>
      <w:overflowPunct w:val="0"/>
      <w:snapToGrid w:val="0"/>
      <w:spacing w:line="360" w:lineRule="auto"/>
      <w:ind w:firstLineChars="200" w:firstLine="200"/>
      <w:jc w:val="left"/>
    </w:pPr>
    <w:rPr>
      <w:rFonts w:cs="宋体"/>
      <w:kern w:val="0"/>
      <w:szCs w:val="21"/>
    </w:rPr>
  </w:style>
  <w:style w:type="paragraph" w:customStyle="1" w:styleId="Pa5">
    <w:name w:val="Pa5"/>
    <w:basedOn w:val="a"/>
    <w:next w:val="a"/>
    <w:qFormat/>
    <w:pPr>
      <w:spacing w:line="241" w:lineRule="auto"/>
      <w:ind w:firstLineChars="200" w:firstLine="1680"/>
    </w:pPr>
    <w:rPr>
      <w:rFonts w:ascii="EtGsHeiBold" w:eastAsia="EtGsHeiBold"/>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
    <w:name w:val="style1"/>
    <w:basedOn w:val="a"/>
    <w:qFormat/>
    <w:pPr>
      <w:widowControl/>
      <w:spacing w:before="100" w:beforeAutospacing="1" w:after="100" w:afterAutospacing="1" w:line="255" w:lineRule="atLeast"/>
      <w:jc w:val="left"/>
    </w:pPr>
    <w:rPr>
      <w:rFonts w:ascii="宋体" w:hAnsi="宋体" w:cs="宋体"/>
      <w:kern w:val="0"/>
      <w:sz w:val="18"/>
      <w:szCs w:val="18"/>
    </w:rPr>
  </w:style>
  <w:style w:type="paragraph" w:customStyle="1" w:styleId="ItemListinTable">
    <w:name w:val="Item List in Table"/>
    <w:basedOn w:val="a"/>
    <w:qFormat/>
    <w:pPr>
      <w:numPr>
        <w:numId w:val="1"/>
      </w:numPr>
      <w:jc w:val="left"/>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3">
    <w:name w:val="_Style 3"/>
    <w:basedOn w:val="a"/>
    <w:uiPriority w:val="34"/>
    <w:qFormat/>
    <w:pPr>
      <w:spacing w:line="360" w:lineRule="auto"/>
      <w:ind w:firstLineChars="200" w:firstLine="420"/>
    </w:pPr>
    <w:rPr>
      <w:rFonts w:ascii="Calibri" w:hAnsi="Calibri"/>
      <w:szCs w:val="22"/>
    </w:rPr>
  </w:style>
  <w:style w:type="paragraph" w:customStyle="1" w:styleId="affff1">
    <w:name w:val="次小点说明"/>
    <w:basedOn w:val="a4"/>
    <w:qFormat/>
    <w:pPr>
      <w:tabs>
        <w:tab w:val="left" w:pos="720"/>
      </w:tabs>
      <w:spacing w:line="360" w:lineRule="auto"/>
      <w:ind w:left="777" w:hanging="417"/>
    </w:pPr>
    <w:rPr>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0">
    <w:name w:val="彩色底纹 - 着色 11"/>
    <w:uiPriority w:val="99"/>
    <w:semiHidden/>
    <w:qFormat/>
    <w:rPr>
      <w:kern w:val="2"/>
      <w:sz w:val="21"/>
      <w:szCs w:val="24"/>
    </w:rPr>
  </w:style>
  <w:style w:type="paragraph" w:customStyle="1" w:styleId="CharChara">
    <w:name w:val="Char Char"/>
    <w:basedOn w:val="a"/>
    <w:qFormat/>
    <w:pPr>
      <w:jc w:val="center"/>
    </w:pPr>
    <w:rPr>
      <w:rFonts w:ascii="仿宋_GB2312" w:eastAsia="仿宋_GB2312"/>
      <w:b/>
      <w:kern w:val="0"/>
      <w:sz w:val="32"/>
      <w:szCs w:val="32"/>
      <w:lang w:val="en-GB"/>
    </w:rPr>
  </w:style>
  <w:style w:type="paragraph" w:customStyle="1" w:styleId="affff2">
    <w:name w:val="此正文"/>
    <w:basedOn w:val="a"/>
    <w:qFormat/>
    <w:pPr>
      <w:spacing w:line="360" w:lineRule="auto"/>
      <w:ind w:firstLineChars="200" w:firstLine="200"/>
    </w:pPr>
    <w:rPr>
      <w:sz w:val="24"/>
    </w:rPr>
  </w:style>
  <w:style w:type="paragraph" w:customStyle="1" w:styleId="affff3">
    <w:name w:val="Ê×ÐÐËõ½ø"/>
    <w:basedOn w:val="a"/>
    <w:qFormat/>
    <w:pPr>
      <w:widowControl/>
      <w:overflowPunct w:val="0"/>
      <w:autoSpaceDE w:val="0"/>
      <w:autoSpaceDN w:val="0"/>
      <w:adjustRightInd w:val="0"/>
      <w:textAlignment w:val="baseline"/>
    </w:pPr>
    <w:rPr>
      <w:kern w:val="0"/>
      <w:sz w:val="28"/>
      <w:szCs w:val="20"/>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18">
    <w:name w:val="È±Ê¡ÎÄ±¾:1"/>
    <w:basedOn w:val="a"/>
    <w:qFormat/>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9">
    <w:name w:val="正文符号1"/>
    <w:basedOn w:val="2d"/>
    <w:qFormat/>
    <w:pPr>
      <w:tabs>
        <w:tab w:val="left" w:pos="1080"/>
      </w:tabs>
      <w:ind w:left="1134" w:firstLineChars="0" w:firstLine="0"/>
    </w:pPr>
  </w:style>
  <w:style w:type="paragraph" w:customStyle="1" w:styleId="2d">
    <w:name w:val="正文首行缩进2字"/>
    <w:basedOn w:val="a"/>
    <w:qFormat/>
    <w:pPr>
      <w:spacing w:line="360" w:lineRule="auto"/>
      <w:ind w:firstLineChars="196" w:firstLine="412"/>
    </w:pPr>
    <w:rPr>
      <w:rFonts w:ascii="宋体" w:hAnsi="宋体"/>
      <w:kern w:val="0"/>
      <w:szCs w:val="21"/>
    </w:rPr>
  </w:style>
  <w:style w:type="paragraph" w:customStyle="1" w:styleId="affff4">
    <w:name w:val="图片"/>
    <w:basedOn w:val="a"/>
    <w:next w:val="a"/>
    <w:qFormat/>
    <w:pPr>
      <w:jc w:val="center"/>
    </w:pPr>
  </w:style>
  <w:style w:type="paragraph" w:customStyle="1" w:styleId="xl80">
    <w:name w:val="xl80"/>
    <w:basedOn w:val="a"/>
    <w:qFormat/>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Swis721LtBT125">
    <w:name w:val="样式 Swis721 Lt BT 左 行距: 固定值 12.5 磅"/>
    <w:basedOn w:val="a"/>
    <w:qFormat/>
    <w:pPr>
      <w:kinsoku w:val="0"/>
      <w:overflowPunct w:val="0"/>
      <w:snapToGrid w:val="0"/>
      <w:spacing w:line="250" w:lineRule="exact"/>
      <w:ind w:firstLineChars="200" w:firstLine="420"/>
      <w:jc w:val="left"/>
    </w:pPr>
    <w:rPr>
      <w:rFonts w:ascii="Swis721 Lt BT" w:hAnsi="Swis721 Lt BT" w:cs="宋体"/>
      <w:kern w:val="0"/>
      <w:szCs w:val="21"/>
    </w:rPr>
  </w:style>
  <w:style w:type="paragraph" w:customStyle="1" w:styleId="211">
    <w:name w:val="正文文本缩进 21"/>
    <w:basedOn w:val="a"/>
    <w:qFormat/>
    <w:pPr>
      <w:autoSpaceDE w:val="0"/>
      <w:autoSpaceDN w:val="0"/>
      <w:adjustRightInd w:val="0"/>
      <w:spacing w:line="360" w:lineRule="auto"/>
      <w:ind w:firstLineChars="200" w:firstLine="540"/>
      <w:textAlignment w:val="baseline"/>
    </w:pPr>
    <w:rPr>
      <w:sz w:val="24"/>
      <w:szCs w:val="20"/>
    </w:rPr>
  </w:style>
  <w:style w:type="paragraph" w:customStyle="1" w:styleId="font8">
    <w:name w:val="font8"/>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Chare">
    <w:name w:val="Char"/>
    <w:basedOn w:val="a"/>
    <w:qFormat/>
    <w:rPr>
      <w:rFonts w:ascii="仿宋_GB2312" w:eastAsia="仿宋_GB2312"/>
      <w:b/>
      <w:sz w:val="32"/>
      <w:szCs w:val="32"/>
    </w:rPr>
  </w:style>
  <w:style w:type="paragraph" w:customStyle="1" w:styleId="affff5">
    <w:name w:val="项目正文"/>
    <w:basedOn w:val="a"/>
    <w:qFormat/>
    <w:pPr>
      <w:ind w:left="420" w:hanging="420"/>
    </w:pPr>
    <w:rPr>
      <w:sz w:val="28"/>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0">
    <w:name w:val="样式26"/>
    <w:basedOn w:val="250"/>
    <w:qFormat/>
    <w:pPr>
      <w:tabs>
        <w:tab w:val="left" w:pos="1580"/>
      </w:tabs>
      <w:ind w:left="1603" w:hanging="363"/>
    </w:pPr>
  </w:style>
  <w:style w:type="paragraph" w:customStyle="1" w:styleId="250">
    <w:name w:val="样式25"/>
    <w:basedOn w:val="a"/>
    <w:qFormat/>
    <w:pPr>
      <w:tabs>
        <w:tab w:val="left" w:pos="180"/>
      </w:tabs>
      <w:ind w:left="1260" w:hanging="720"/>
    </w:pPr>
    <w:rPr>
      <w:sz w:val="24"/>
      <w:szCs w:val="20"/>
    </w:rPr>
  </w:style>
  <w:style w:type="paragraph" w:customStyle="1" w:styleId="Block">
    <w:name w:val="Block"/>
    <w:basedOn w:val="a"/>
    <w:next w:val="afff0"/>
    <w:qFormat/>
    <w:pPr>
      <w:tabs>
        <w:tab w:val="left" w:pos="0"/>
      </w:tabs>
    </w:pPr>
    <w:rPr>
      <w:rFonts w:ascii="Arial" w:eastAsia="楷体_GB2312" w:hAnsi="Arial"/>
      <w:color w:val="000080"/>
      <w:sz w:val="28"/>
      <w:szCs w:val="2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
    <w:name w:val="标题1"/>
    <w:basedOn w:val="10"/>
    <w:next w:val="a"/>
    <w:qFormat/>
    <w:pPr>
      <w:numPr>
        <w:numId w:val="2"/>
      </w:numPr>
      <w:spacing w:before="0" w:after="0" w:line="360" w:lineRule="auto"/>
      <w:jc w:val="left"/>
    </w:pPr>
    <w:rPr>
      <w:rFonts w:ascii="华文中宋" w:eastAsia="华文中宋" w:hAnsi="华文中宋"/>
      <w:szCs w:val="36"/>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2110">
    <w:name w:val="列出段落211"/>
    <w:basedOn w:val="a"/>
    <w:qFormat/>
    <w:pPr>
      <w:kinsoku w:val="0"/>
      <w:overflowPunct w:val="0"/>
      <w:snapToGrid w:val="0"/>
      <w:spacing w:line="360" w:lineRule="auto"/>
      <w:ind w:firstLineChars="200" w:firstLine="420"/>
      <w:jc w:val="left"/>
    </w:pPr>
    <w:rPr>
      <w:kern w:val="0"/>
      <w:szCs w:val="21"/>
    </w:rPr>
  </w:style>
  <w:style w:type="paragraph" w:customStyle="1" w:styleId="ItemStep">
    <w:name w:val="Item Step"/>
    <w:basedOn w:val="a"/>
    <w:qFormat/>
    <w:pPr>
      <w:widowControl/>
      <w:numPr>
        <w:numId w:val="3"/>
      </w:numPr>
      <w:spacing w:afterLines="50"/>
      <w:jc w:val="left"/>
    </w:p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a">
    <w:name w:val="正文文本1"/>
    <w:basedOn w:val="a"/>
    <w:qFormat/>
    <w:pPr>
      <w:snapToGrid w:val="0"/>
      <w:spacing w:before="120" w:line="440" w:lineRule="atLeast"/>
      <w:ind w:firstLineChars="200" w:firstLine="1680"/>
      <w:textAlignment w:val="baseline"/>
    </w:pPr>
    <w:rPr>
      <w:rFonts w:ascii="宋体" w:hAnsi="宋体" w:hint="eastAsia"/>
      <w:spacing w:val="2"/>
      <w:sz w:val="28"/>
      <w:szCs w:val="20"/>
    </w:rPr>
  </w:style>
  <w:style w:type="paragraph" w:customStyle="1" w:styleId="affff6">
    <w:name w:val="文档正文"/>
    <w:basedOn w:val="a"/>
    <w:qFormat/>
    <w:pPr>
      <w:adjustRightInd w:val="0"/>
      <w:spacing w:line="312" w:lineRule="atLeast"/>
      <w:ind w:firstLine="567"/>
      <w:textAlignment w:val="baseline"/>
    </w:pPr>
    <w:rPr>
      <w:rFonts w:ascii="长城仿宋" w:eastAsia="长城仿宋"/>
      <w:kern w:val="0"/>
      <w:sz w:val="28"/>
    </w:rPr>
  </w:style>
  <w:style w:type="paragraph" w:customStyle="1" w:styleId="2e">
    <w:name w:val="样式 正文文本正文文字 + 首行缩进:  2 字符"/>
    <w:basedOn w:val="ae"/>
    <w:qFormat/>
    <w:pPr>
      <w:widowControl/>
      <w:autoSpaceDE w:val="0"/>
      <w:autoSpaceDN w:val="0"/>
      <w:adjustRightInd w:val="0"/>
      <w:spacing w:before="60" w:after="60" w:line="460" w:lineRule="exact"/>
      <w:ind w:firstLineChars="200" w:firstLine="200"/>
      <w:jc w:val="left"/>
      <w:textAlignment w:val="baseline"/>
    </w:pPr>
    <w:rPr>
      <w:rFonts w:ascii="宋体" w:hAnsi="Garamond"/>
      <w:sz w:val="24"/>
      <w:szCs w:val="20"/>
      <w:lang w:val="en-GB" w:bidi="he-IL"/>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affff7">
    <w:name w:val="小点说明"/>
    <w:basedOn w:val="a"/>
    <w:qFormat/>
    <w:pPr>
      <w:tabs>
        <w:tab w:val="left" w:pos="420"/>
      </w:tabs>
      <w:spacing w:after="80" w:line="360" w:lineRule="auto"/>
      <w:ind w:left="420" w:hanging="420"/>
    </w:pPr>
    <w:rPr>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H212341121315121">
    <w:name w:val="样式 标题 2H2子系统子系统1子系统2子系统3子系统4子系统11子系统21子系统31子系统5子系统12...1"/>
    <w:basedOn w:val="2"/>
    <w:qFormat/>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CharCharb">
    <w:name w:val="段落正文 Char Char"/>
    <w:basedOn w:val="a"/>
    <w:qFormat/>
    <w:pPr>
      <w:spacing w:line="360" w:lineRule="auto"/>
      <w:ind w:firstLineChars="192" w:firstLine="461"/>
    </w:pPr>
    <w:rPr>
      <w:rFonts w:ascii="宋体" w:hAnsi="宋体"/>
      <w:sz w:val="24"/>
    </w:rPr>
  </w:style>
  <w:style w:type="paragraph" w:customStyle="1" w:styleId="FigureDescription">
    <w:name w:val="Figure Description"/>
    <w:basedOn w:val="Figure"/>
    <w:next w:val="afff0"/>
    <w:qFormat/>
    <w:pPr>
      <w:tabs>
        <w:tab w:val="left" w:pos="680"/>
      </w:tabs>
      <w:spacing w:afterLines="100"/>
    </w:pPr>
    <w:rPr>
      <w:sz w:val="18"/>
    </w:rPr>
  </w:style>
  <w:style w:type="paragraph" w:customStyle="1" w:styleId="Figure">
    <w:name w:val="Figure"/>
    <w:basedOn w:val="a"/>
    <w:next w:val="FigureDescription"/>
    <w:qFormat/>
    <w:pPr>
      <w:keepNext/>
      <w:keepLines/>
      <w:ind w:left="1134"/>
      <w:jc w:val="center"/>
    </w:pPr>
  </w:style>
  <w:style w:type="paragraph" w:customStyle="1" w:styleId="2f">
    <w:name w:val="列出段落2"/>
    <w:basedOn w:val="a"/>
    <w:qFormat/>
    <w:pPr>
      <w:ind w:firstLineChars="200" w:firstLine="420"/>
    </w:p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ParaCharCharCharChar">
    <w:name w:val="默认段落字体 Para Char Char Char Char"/>
    <w:basedOn w:val="a"/>
    <w:qFormat/>
    <w:pPr>
      <w:adjustRightInd w:val="0"/>
      <w:spacing w:line="360" w:lineRule="auto"/>
      <w:ind w:firstLineChars="200" w:firstLine="1680"/>
    </w:pPr>
    <w:rPr>
      <w:kern w:val="0"/>
      <w:sz w:val="24"/>
      <w:szCs w:val="20"/>
    </w:rPr>
  </w:style>
  <w:style w:type="paragraph" w:customStyle="1" w:styleId="212">
    <w:name w:val="列出段落21"/>
    <w:basedOn w:val="a"/>
    <w:qFormat/>
    <w:pPr>
      <w:kinsoku w:val="0"/>
      <w:overflowPunct w:val="0"/>
      <w:snapToGrid w:val="0"/>
      <w:spacing w:line="360" w:lineRule="auto"/>
      <w:ind w:firstLineChars="200" w:firstLine="420"/>
      <w:jc w:val="left"/>
    </w:pPr>
    <w:rPr>
      <w:kern w:val="0"/>
      <w:szCs w:val="21"/>
    </w:rPr>
  </w:style>
  <w:style w:type="paragraph" w:customStyle="1" w:styleId="2f0">
    <w:name w:val="正文缩进2"/>
    <w:basedOn w:val="a"/>
    <w:qFormat/>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TableText0">
    <w:name w:val="Table Text"/>
    <w:basedOn w:val="a"/>
    <w:qFormat/>
    <w:rPr>
      <w:sz w:val="18"/>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p18">
    <w:name w:val="p18"/>
    <w:basedOn w:val="a"/>
    <w:qFormat/>
    <w:pPr>
      <w:widowControl/>
      <w:spacing w:afterLines="100"/>
      <w:ind w:left="1134"/>
      <w:jc w:val="center"/>
    </w:pPr>
    <w:rPr>
      <w:kern w:val="0"/>
      <w:sz w:val="18"/>
      <w:szCs w:val="18"/>
    </w:rPr>
  </w:style>
  <w:style w:type="paragraph" w:customStyle="1" w:styleId="p16">
    <w:name w:val="p16"/>
    <w:basedOn w:val="a"/>
    <w:qFormat/>
    <w:pPr>
      <w:widowControl/>
    </w:pPr>
    <w:rPr>
      <w:rFonts w:ascii="Arial" w:hAnsi="Arial" w:cs="Arial"/>
      <w:color w:val="333333"/>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78">
    <w:name w:val="xl78"/>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affff8">
    <w:name w:val="±íÌâ"/>
    <w:basedOn w:val="a"/>
    <w:qFormat/>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1b">
    <w:name w:val="正文首行缩进1"/>
    <w:qFormat/>
    <w:pPr>
      <w:spacing w:after="120"/>
      <w:ind w:firstLineChars="100" w:firstLine="420"/>
    </w:pPr>
  </w:style>
  <w:style w:type="paragraph" w:customStyle="1" w:styleId="1c">
    <w:name w:val="ÕýÎÄ 1"/>
    <w:basedOn w:val="a"/>
    <w:qFormat/>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42">
    <w:name w:val="标题4"/>
    <w:basedOn w:val="a"/>
    <w:qFormat/>
    <w:pPr>
      <w:autoSpaceDE w:val="0"/>
      <w:autoSpaceDN w:val="0"/>
      <w:adjustRightInd w:val="0"/>
      <w:snapToGrid w:val="0"/>
      <w:spacing w:line="300" w:lineRule="auto"/>
      <w:jc w:val="left"/>
      <w:textAlignment w:val="baseline"/>
      <w:outlineLvl w:val="0"/>
    </w:pPr>
    <w:rPr>
      <w:rFonts w:ascii="黑体" w:eastAsia="黑体" w:hAnsi="Arial"/>
      <w:spacing w:val="30"/>
      <w:kern w:val="0"/>
      <w:sz w:val="28"/>
    </w:rPr>
  </w:style>
  <w:style w:type="paragraph" w:customStyle="1" w:styleId="1d">
    <w:name w:val="列表1"/>
    <w:basedOn w:val="a"/>
    <w:qFormat/>
    <w:pPr>
      <w:adjustRightInd w:val="0"/>
      <w:spacing w:line="360" w:lineRule="auto"/>
      <w:ind w:left="902" w:hanging="482"/>
      <w:textAlignment w:val="baseline"/>
    </w:pPr>
    <w:rPr>
      <w:rFonts w:ascii="昆仑仿宋" w:eastAsia="昆仑仿宋"/>
      <w:kern w:val="0"/>
      <w:szCs w:val="20"/>
    </w:rPr>
  </w:style>
  <w:style w:type="paragraph" w:customStyle="1" w:styleId="CharChar110">
    <w:name w:val="Char Char11"/>
    <w:basedOn w:val="a"/>
    <w:qFormat/>
    <w:pPr>
      <w:widowControl/>
      <w:jc w:val="left"/>
    </w:pPr>
    <w:rPr>
      <w:sz w:val="36"/>
    </w:rPr>
  </w:style>
  <w:style w:type="paragraph" w:customStyle="1" w:styleId="2f1">
    <w:name w:val="正文文本2"/>
    <w:basedOn w:val="a"/>
    <w:qFormat/>
    <w:pPr>
      <w:autoSpaceDE w:val="0"/>
      <w:autoSpaceDN w:val="0"/>
      <w:adjustRightInd w:val="0"/>
      <w:spacing w:before="60" w:after="60" w:line="360" w:lineRule="auto"/>
      <w:ind w:firstLineChars="200" w:firstLine="425"/>
      <w:textAlignment w:val="baseline"/>
    </w:pPr>
    <w:rPr>
      <w:rFonts w:ascii="宋体" w:hAnsi="Tms Rmn"/>
      <w:kern w:val="0"/>
      <w:sz w:val="24"/>
      <w:szCs w:val="20"/>
    </w:rPr>
  </w:style>
  <w:style w:type="paragraph" w:customStyle="1" w:styleId="Char21">
    <w:name w:val="Char2"/>
    <w:basedOn w:val="a"/>
    <w:qFormat/>
    <w:pPr>
      <w:spacing w:line="240" w:lineRule="atLeast"/>
      <w:ind w:left="420" w:firstLine="420"/>
    </w:p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ParaChar">
    <w:name w:val="默认段落字体 Para Char"/>
    <w:basedOn w:val="a"/>
    <w:qFormat/>
    <w:rPr>
      <w:szCs w:val="20"/>
    </w:rPr>
  </w:style>
  <w:style w:type="paragraph" w:customStyle="1" w:styleId="affff9">
    <w:name w:val="二级编号"/>
    <w:basedOn w:val="a"/>
    <w:qFormat/>
    <w:pPr>
      <w:tabs>
        <w:tab w:val="left" w:pos="851"/>
      </w:tabs>
      <w:spacing w:line="360" w:lineRule="auto"/>
      <w:jc w:val="left"/>
    </w:pPr>
    <w:rPr>
      <w:rFonts w:cs="宋体"/>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e">
    <w:name w:val="样式1"/>
    <w:basedOn w:val="a"/>
    <w:qFormat/>
    <w:pPr>
      <w:adjustRightInd w:val="0"/>
      <w:snapToGrid w:val="0"/>
      <w:spacing w:line="360" w:lineRule="auto"/>
      <w:ind w:leftChars="150" w:left="315" w:firstLineChars="200" w:firstLine="480"/>
      <w:textAlignment w:val="baseline"/>
    </w:pPr>
    <w:rPr>
      <w:sz w:val="24"/>
      <w:szCs w:val="20"/>
    </w:rPr>
  </w:style>
  <w:style w:type="paragraph" w:customStyle="1" w:styleId="43">
    <w:name w:val="方案标题4"/>
    <w:basedOn w:val="4"/>
    <w:qFormat/>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2f2">
    <w:name w:val="样式 正文缩进 + 首行缩进:  2 字符"/>
    <w:basedOn w:val="a4"/>
    <w:qFormat/>
    <w:pPr>
      <w:spacing w:after="80" w:line="360" w:lineRule="auto"/>
      <w:ind w:firstLineChars="200" w:firstLine="480"/>
    </w:pPr>
    <w:rPr>
      <w:sz w:val="24"/>
    </w:rPr>
  </w:style>
  <w:style w:type="paragraph" w:customStyle="1" w:styleId="Char111">
    <w:name w:val="Char111"/>
    <w:basedOn w:val="a"/>
    <w:qFormat/>
    <w:rPr>
      <w:rFonts w:ascii="仿宋_GB2312" w:eastAsia="仿宋_GB2312" w:hAnsi="宋体" w:cs="宋体"/>
      <w:b/>
      <w:sz w:val="32"/>
      <w:szCs w:val="3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TOC1">
    <w:name w:val="TOC 标题1"/>
    <w:basedOn w:val="10"/>
    <w:next w:val="a"/>
    <w:uiPriority w:val="39"/>
    <w:qFormat/>
    <w:pPr>
      <w:widowControl/>
      <w:spacing w:before="0" w:after="0" w:line="276" w:lineRule="auto"/>
      <w:jc w:val="left"/>
      <w:outlineLvl w:val="9"/>
    </w:pPr>
    <w:rPr>
      <w:rFonts w:ascii="Calibri Light" w:hAnsi="Calibri Light"/>
      <w:color w:val="2E74B5"/>
      <w:kern w:val="0"/>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affffa">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xl26">
    <w:name w:val="xl26"/>
    <w:basedOn w:val="a"/>
    <w:qFormat/>
    <w:pPr>
      <w:widowControl/>
      <w:spacing w:before="100" w:beforeAutospacing="1" w:after="100" w:afterAutospacing="1"/>
      <w:jc w:val="center"/>
    </w:pPr>
    <w:rPr>
      <w:rFonts w:ascii="仿宋_GB2312" w:eastAsia="仿宋_GB2312" w:hAnsi="宋体"/>
      <w:b/>
      <w:bCs/>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p19">
    <w:name w:val="p19"/>
    <w:basedOn w:val="a"/>
    <w:qFormat/>
    <w:pPr>
      <w:widowControl/>
      <w:spacing w:beforeLines="100" w:afterLines="100"/>
      <w:ind w:left="1134"/>
    </w:pPr>
    <w:rPr>
      <w:kern w:val="0"/>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0">
    <w:name w:val="样式23"/>
    <w:basedOn w:val="affff7"/>
    <w:qFormat/>
    <w:pPr>
      <w:adjustRightInd w:val="0"/>
      <w:snapToGrid w:val="0"/>
      <w:spacing w:after="0" w:line="240" w:lineRule="auto"/>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b">
    <w:name w:val="a"/>
    <w:basedOn w:val="a"/>
    <w:qFormat/>
    <w:pPr>
      <w:widowControl/>
      <w:spacing w:before="100" w:beforeAutospacing="1" w:after="100" w:afterAutospacing="1"/>
      <w:jc w:val="left"/>
    </w:pPr>
    <w:rPr>
      <w:rFonts w:ascii="宋体" w:hAnsi="宋体" w:cs="宋体"/>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787815">
    <w:name w:val="样式 宋体 小四 段前: 7.8 磅 段后: 7.8 磅 行距: 1.5 倍行距"/>
    <w:basedOn w:val="a"/>
    <w:qFormat/>
    <w:pPr>
      <w:kinsoku w:val="0"/>
      <w:overflowPunct w:val="0"/>
      <w:snapToGrid w:val="0"/>
      <w:spacing w:beforeLines="50" w:afterLines="50" w:line="360" w:lineRule="auto"/>
      <w:ind w:firstLineChars="200" w:firstLine="200"/>
      <w:jc w:val="left"/>
    </w:pPr>
    <w:rPr>
      <w:rFonts w:ascii="宋体"/>
      <w:kern w:val="0"/>
      <w:sz w:val="24"/>
      <w:szCs w:val="20"/>
      <w:lang w:val="zh-CN"/>
    </w:rPr>
  </w:style>
  <w:style w:type="paragraph" w:customStyle="1" w:styleId="itemlistintable0">
    <w:name w:val="itemlistintable"/>
    <w:basedOn w:val="a"/>
    <w:qFormat/>
    <w:pPr>
      <w:widowControl/>
      <w:spacing w:before="100" w:beforeAutospacing="1" w:after="100" w:afterAutospacing="1"/>
      <w:jc w:val="left"/>
    </w:pPr>
    <w:rPr>
      <w:rFonts w:ascii="宋体" w:hAnsi="宋体" w:cs="宋体"/>
      <w:kern w:val="0"/>
      <w:sz w:val="24"/>
    </w:rPr>
  </w:style>
  <w:style w:type="paragraph" w:customStyle="1" w:styleId="xl79">
    <w:name w:val="xl79"/>
    <w:basedOn w:val="a"/>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A00">
    <w:name w:val="样式 A正文 + 首行缩进:  0 字符"/>
    <w:basedOn w:val="Afff4"/>
    <w:qFormat/>
    <w:pPr>
      <w:spacing w:line="240" w:lineRule="auto"/>
      <w:ind w:firstLineChars="0" w:firstLine="0"/>
    </w:pPr>
    <w:rPr>
      <w:rFonts w:cs="宋体"/>
      <w:szCs w:val="20"/>
    </w:rPr>
  </w:style>
  <w:style w:type="paragraph" w:customStyle="1" w:styleId="affffc">
    <w:name w:val="方案正文"/>
    <w:basedOn w:val="a"/>
    <w:qFormat/>
    <w:pPr>
      <w:adjustRightInd w:val="0"/>
      <w:snapToGrid w:val="0"/>
      <w:spacing w:beforeLines="30" w:line="420" w:lineRule="exact"/>
      <w:ind w:firstLine="567"/>
      <w:textAlignment w:val="baseline"/>
    </w:pPr>
    <w:rPr>
      <w:rFonts w:ascii="Arial" w:eastAsia="仿宋_GB2312" w:hAnsi="Arial"/>
      <w:bCs/>
      <w:snapToGrid w:val="0"/>
      <w:spacing w:val="14"/>
      <w:kern w:val="0"/>
      <w:sz w:val="24"/>
      <w:szCs w:val="20"/>
      <w:lang w:eastAsia="zh-TW"/>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52">
    <w:name w:val="5"/>
    <w:qFormat/>
    <w:rPr>
      <w:kern w:val="2"/>
      <w:sz w:val="21"/>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xl76">
    <w:name w:val="xl76"/>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33h33rdlevel1">
    <w:name w:val="样式 标题 3列表编号3h33rd level + 段前: 1 行"/>
    <w:basedOn w:val="3"/>
    <w:qFormat/>
    <w:pPr>
      <w:keepNext w:val="0"/>
      <w:keepLines w:val="0"/>
      <w:adjustRightInd w:val="0"/>
      <w:spacing w:before="312" w:afterLines="50" w:line="360" w:lineRule="auto"/>
      <w:jc w:val="both"/>
    </w:pPr>
    <w:rPr>
      <w:rFonts w:ascii="宋体" w:eastAsia="宋体"/>
      <w:bCs w:val="0"/>
      <w:sz w:val="21"/>
      <w:szCs w:val="20"/>
    </w:rPr>
  </w:style>
  <w:style w:type="paragraph" w:customStyle="1" w:styleId="TableHeading">
    <w:name w:val="Table Heading"/>
    <w:basedOn w:val="a"/>
    <w:qFormat/>
    <w:pPr>
      <w:jc w:val="center"/>
    </w:pPr>
    <w:rPr>
      <w:rFonts w:ascii="Arial" w:eastAsia="黑体" w:hAnsi="Arial"/>
      <w:b/>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Char30">
    <w:name w:val="纯文本 Char3"/>
    <w:qFormat/>
    <w:rPr>
      <w:rFonts w:ascii="宋体" w:eastAsia="宋体" w:hAnsi="Courier New"/>
      <w:sz w:val="24"/>
      <w:szCs w:val="24"/>
    </w:rPr>
  </w:style>
  <w:style w:type="character" w:customStyle="1" w:styleId="affffd">
    <w:name w:val="纯文本 字符"/>
    <w:qFormat/>
    <w:rPr>
      <w:rFonts w:ascii="宋体" w:hAnsi="Courier New"/>
      <w:sz w:val="24"/>
      <w:szCs w:val="24"/>
    </w:rPr>
  </w:style>
  <w:style w:type="character" w:customStyle="1" w:styleId="affffe">
    <w:name w:val="正文文本缩进 字符"/>
    <w:qFormat/>
    <w:rPr>
      <w:rFonts w:ascii="宋体" w:hAnsi="Courier New"/>
      <w:spacing w:val="-4"/>
      <w:sz w:val="18"/>
    </w:rPr>
  </w:style>
  <w:style w:type="character" w:customStyle="1" w:styleId="1f">
    <w:name w:val="纯文本 字符1"/>
    <w:qFormat/>
    <w:locked/>
    <w:rPr>
      <w:rFonts w:ascii="宋体" w:hAnsi="Courier New"/>
      <w:sz w:val="24"/>
      <w:szCs w:val="24"/>
    </w:rPr>
  </w:style>
  <w:style w:type="paragraph" w:customStyle="1" w:styleId="1f0">
    <w:name w:val="修订1"/>
    <w:hidden/>
    <w:uiPriority w:val="99"/>
    <w:qFormat/>
    <w:rPr>
      <w:kern w:val="2"/>
      <w:sz w:val="21"/>
      <w:szCs w:val="24"/>
    </w:rPr>
  </w:style>
  <w:style w:type="character" w:customStyle="1" w:styleId="Charf">
    <w:name w:val="正文文本缩进 Char"/>
    <w:qFormat/>
    <w:rPr>
      <w:rFonts w:ascii="宋体" w:hAnsi="Courier New"/>
      <w:spacing w:val="-4"/>
      <w:sz w:val="18"/>
    </w:rPr>
  </w:style>
  <w:style w:type="character" w:customStyle="1" w:styleId="Charf0">
    <w:name w:val="纯文本 Char"/>
    <w:qFormat/>
    <w:rPr>
      <w:rFonts w:ascii="宋体" w:eastAsia="宋体" w:hAnsi="Courier New"/>
      <w:sz w:val="24"/>
      <w:szCs w:val="24"/>
    </w:rPr>
  </w:style>
  <w:style w:type="character" w:customStyle="1" w:styleId="1f1">
    <w:name w:val="未处理的提及1"/>
    <w:basedOn w:val="a0"/>
    <w:uiPriority w:val="99"/>
    <w:semiHidden/>
    <w:unhideWhenUsed/>
    <w:qFormat/>
    <w:rPr>
      <w:color w:val="605E5C"/>
      <w:shd w:val="clear" w:color="auto" w:fill="E1DFDD"/>
    </w:rPr>
  </w:style>
  <w:style w:type="character" w:customStyle="1" w:styleId="Char22">
    <w:name w:val="页脚 Char2"/>
    <w:uiPriority w:val="99"/>
    <w:qFormat/>
    <w:rPr>
      <w:rFonts w:eastAsia="黑体"/>
      <w:sz w:val="18"/>
      <w:szCs w:val="18"/>
    </w:rPr>
  </w:style>
  <w:style w:type="character" w:customStyle="1" w:styleId="Charf1">
    <w:name w:val="页眉 Char"/>
    <w:uiPriority w:val="99"/>
    <w:qFormat/>
    <w:rPr>
      <w:rFonts w:eastAsia="仿宋_GB2312"/>
      <w:sz w:val="18"/>
    </w:rPr>
  </w:style>
  <w:style w:type="paragraph" w:styleId="afffff">
    <w:name w:val="List Paragraph"/>
    <w:basedOn w:val="a"/>
    <w:uiPriority w:val="34"/>
    <w:qFormat/>
    <w:pPr>
      <w:ind w:firstLineChars="200" w:firstLine="420"/>
    </w:pPr>
  </w:style>
  <w:style w:type="character" w:customStyle="1" w:styleId="Charf2">
    <w:name w:val="日期 Char"/>
    <w:qFormat/>
    <w:rPr>
      <w:rFonts w:eastAsia="楷体_GB2312"/>
      <w:sz w:val="32"/>
    </w:rPr>
  </w:style>
  <w:style w:type="character" w:customStyle="1" w:styleId="4Char0">
    <w:name w:val="标题 4 Char"/>
    <w:qFormat/>
    <w:rPr>
      <w:rFonts w:ascii="Arial" w:eastAsia="黑体" w:hAnsi="Arial" w:cs="Times New Roman"/>
      <w:b/>
      <w:bCs/>
      <w:kern w:val="0"/>
      <w:sz w:val="28"/>
      <w:szCs w:val="28"/>
    </w:rPr>
  </w:style>
  <w:style w:type="paragraph" w:customStyle="1" w:styleId="Style394">
    <w:name w:val="_Style 394"/>
    <w:basedOn w:val="a"/>
    <w:next w:val="a"/>
    <w:link w:val="Charf3"/>
    <w:unhideWhenUsed/>
    <w:qFormat/>
    <w:pPr>
      <w:ind w:leftChars="1400" w:left="2940"/>
    </w:pPr>
    <w:rPr>
      <w:kern w:val="0"/>
      <w:sz w:val="24"/>
    </w:rPr>
  </w:style>
  <w:style w:type="character" w:customStyle="1" w:styleId="3Char">
    <w:name w:val="标题 3 Char"/>
    <w:qFormat/>
    <w:rPr>
      <w:rFonts w:ascii="Times New Roman" w:eastAsia="楷体_GB2312" w:hAnsi="Times New Roman" w:cs="Times New Roman"/>
      <w:b/>
      <w:bCs/>
      <w:kern w:val="0"/>
      <w:sz w:val="32"/>
      <w:szCs w:val="32"/>
    </w:rPr>
  </w:style>
  <w:style w:type="character" w:customStyle="1" w:styleId="3Char0">
    <w:name w:val="正文文本 3 Char"/>
    <w:qFormat/>
    <w:rPr>
      <w:rFonts w:eastAsia="仿宋_GB2312" w:hAnsi="宋体"/>
      <w:b/>
      <w:bCs/>
      <w:sz w:val="24"/>
    </w:rPr>
  </w:style>
  <w:style w:type="character" w:customStyle="1" w:styleId="Charf4">
    <w:name w:val="普通(网站) Char"/>
    <w:qFormat/>
    <w:rPr>
      <w:rFonts w:ascii="宋体" w:hAnsi="宋体"/>
      <w:sz w:val="24"/>
      <w:szCs w:val="24"/>
    </w:rPr>
  </w:style>
  <w:style w:type="character" w:customStyle="1" w:styleId="2Char">
    <w:name w:val="标题 2 Char"/>
    <w:uiPriority w:val="9"/>
    <w:qFormat/>
    <w:rPr>
      <w:rFonts w:ascii="Arial" w:eastAsia="黑体" w:hAnsi="Arial" w:cs="Times New Roman"/>
      <w:b/>
      <w:bCs/>
      <w:kern w:val="0"/>
      <w:sz w:val="32"/>
      <w:szCs w:val="32"/>
    </w:rPr>
  </w:style>
  <w:style w:type="character" w:customStyle="1" w:styleId="6Char">
    <w:name w:val="标题 6 Char"/>
    <w:qFormat/>
    <w:rPr>
      <w:rFonts w:ascii="Arial" w:eastAsia="黑体" w:hAnsi="Arial" w:cs="Times New Roman"/>
      <w:b/>
      <w:bCs/>
      <w:kern w:val="0"/>
      <w:sz w:val="24"/>
      <w:szCs w:val="24"/>
    </w:rPr>
  </w:style>
  <w:style w:type="character" w:customStyle="1" w:styleId="Char1b">
    <w:name w:val="正文文本 Char1"/>
    <w:qFormat/>
    <w:rPr>
      <w:rFonts w:ascii="Times New Roman" w:eastAsia="宋体" w:hAnsi="Times New Roman" w:cs="Times New Roman"/>
      <w:kern w:val="0"/>
      <w:sz w:val="28"/>
      <w:szCs w:val="24"/>
    </w:rPr>
  </w:style>
  <w:style w:type="character" w:customStyle="1" w:styleId="Charf5">
    <w:name w:val="正文缩进 Char"/>
    <w:qFormat/>
    <w:rPr>
      <w:rFonts w:eastAsia="宋体"/>
    </w:rPr>
  </w:style>
  <w:style w:type="character" w:customStyle="1" w:styleId="2Char0">
    <w:name w:val="正文文本 2 Char"/>
    <w:uiPriority w:val="99"/>
    <w:qFormat/>
    <w:rPr>
      <w:rFonts w:ascii="宋体" w:hAnsi="宋体"/>
      <w:color w:val="000000"/>
      <w:sz w:val="24"/>
      <w:szCs w:val="24"/>
    </w:rPr>
  </w:style>
  <w:style w:type="character" w:customStyle="1" w:styleId="5Char">
    <w:name w:val="标题 5 Char"/>
    <w:uiPriority w:val="9"/>
    <w:qFormat/>
    <w:rPr>
      <w:rFonts w:ascii="Times New Roman" w:eastAsia="宋体" w:hAnsi="Times New Roman" w:cs="Times New Roman"/>
      <w:b/>
      <w:bCs/>
      <w:kern w:val="0"/>
      <w:sz w:val="28"/>
      <w:szCs w:val="28"/>
    </w:rPr>
  </w:style>
  <w:style w:type="character" w:customStyle="1" w:styleId="Charf6">
    <w:name w:val="文档结构图 Char"/>
    <w:uiPriority w:val="99"/>
    <w:qFormat/>
    <w:rPr>
      <w:szCs w:val="24"/>
      <w:shd w:val="clear" w:color="auto" w:fill="000080"/>
    </w:rPr>
  </w:style>
  <w:style w:type="character" w:customStyle="1" w:styleId="Charf7">
    <w:name w:val="批注框文本 Char"/>
    <w:uiPriority w:val="99"/>
    <w:qFormat/>
    <w:rPr>
      <w:sz w:val="18"/>
      <w:szCs w:val="18"/>
    </w:rPr>
  </w:style>
  <w:style w:type="character" w:customStyle="1" w:styleId="9Char">
    <w:name w:val="标题 9 Char"/>
    <w:qFormat/>
    <w:rPr>
      <w:rFonts w:ascii="Arial" w:eastAsia="黑体" w:hAnsi="Arial" w:cs="Times New Roman"/>
      <w:kern w:val="0"/>
      <w:sz w:val="20"/>
      <w:szCs w:val="21"/>
    </w:rPr>
  </w:style>
  <w:style w:type="character" w:customStyle="1" w:styleId="Charf8">
    <w:name w:val="引文目录标题 Char"/>
    <w:qFormat/>
    <w:rPr>
      <w:rFonts w:ascii="Arial" w:eastAsia="宋体" w:hAnsi="Arial" w:cs="Times New Roman"/>
      <w:kern w:val="0"/>
      <w:sz w:val="24"/>
      <w:szCs w:val="20"/>
    </w:rPr>
  </w:style>
  <w:style w:type="character" w:customStyle="1" w:styleId="Charf3">
    <w:name w:val="正文首行缩进 Char"/>
    <w:link w:val="Style394"/>
    <w:qFormat/>
    <w:rPr>
      <w:sz w:val="24"/>
      <w:szCs w:val="24"/>
    </w:rPr>
  </w:style>
  <w:style w:type="character" w:customStyle="1" w:styleId="Charf9">
    <w:name w:val="批注文字 Char"/>
    <w:qFormat/>
    <w:rPr>
      <w:szCs w:val="24"/>
    </w:rPr>
  </w:style>
  <w:style w:type="character" w:customStyle="1" w:styleId="3Char2">
    <w:name w:val="正文文本缩进 3 Char"/>
    <w:qFormat/>
    <w:rPr>
      <w:rFonts w:ascii="仿宋_GB2312" w:eastAsia="仿宋_GB2312" w:hAnsi="宋体"/>
      <w:color w:val="000000"/>
      <w:sz w:val="24"/>
      <w:szCs w:val="24"/>
    </w:rPr>
  </w:style>
  <w:style w:type="character" w:customStyle="1" w:styleId="Charfa">
    <w:name w:val="批注主题 Char"/>
    <w:uiPriority w:val="99"/>
    <w:qFormat/>
    <w:rPr>
      <w:b/>
      <w:bCs/>
      <w:szCs w:val="24"/>
    </w:rPr>
  </w:style>
  <w:style w:type="character" w:customStyle="1" w:styleId="1Char0">
    <w:name w:val="标题 1 Char"/>
    <w:uiPriority w:val="9"/>
    <w:qFormat/>
    <w:rPr>
      <w:rFonts w:ascii="Times New Roman" w:eastAsia="宋体" w:hAnsi="Times New Roman" w:cs="Times New Roman"/>
      <w:b/>
      <w:bCs/>
      <w:kern w:val="44"/>
      <w:sz w:val="44"/>
      <w:szCs w:val="44"/>
    </w:rPr>
  </w:style>
  <w:style w:type="character" w:customStyle="1" w:styleId="2Char2">
    <w:name w:val="正文文本缩进 2 Char"/>
    <w:qFormat/>
    <w:rPr>
      <w:rFonts w:ascii="仿宋_GB2312" w:hAnsi="宋体" w:cs="Arial"/>
      <w:b/>
      <w:bCs/>
      <w:color w:val="000000"/>
      <w:sz w:val="24"/>
      <w:szCs w:val="24"/>
    </w:rPr>
  </w:style>
  <w:style w:type="character" w:customStyle="1" w:styleId="Charfb">
    <w:name w:val="标题 Char"/>
    <w:qFormat/>
    <w:rPr>
      <w:rFonts w:ascii="Cambria" w:hAnsi="Cambria"/>
      <w:b/>
      <w:bCs/>
      <w:sz w:val="32"/>
      <w:szCs w:val="32"/>
    </w:rPr>
  </w:style>
  <w:style w:type="character" w:customStyle="1" w:styleId="7Char0">
    <w:name w:val="标题 7 Char"/>
    <w:qFormat/>
    <w:rPr>
      <w:rFonts w:ascii="Times New Roman" w:eastAsia="宋体" w:hAnsi="Times New Roman" w:cs="Times New Roman"/>
      <w:b/>
      <w:bCs/>
      <w:kern w:val="0"/>
      <w:sz w:val="24"/>
      <w:szCs w:val="24"/>
    </w:rPr>
  </w:style>
  <w:style w:type="character" w:customStyle="1" w:styleId="8Char">
    <w:name w:val="标题 8 Char"/>
    <w:qFormat/>
    <w:rPr>
      <w:rFonts w:ascii="Arial" w:eastAsia="黑体" w:hAnsi="Arial" w:cs="Times New Roman"/>
      <w:kern w:val="0"/>
      <w:sz w:val="24"/>
      <w:szCs w:val="24"/>
    </w:rPr>
  </w:style>
  <w:style w:type="paragraph" w:customStyle="1" w:styleId="1f2">
    <w:name w:val="列表段落1"/>
    <w:basedOn w:val="a"/>
    <w:uiPriority w:val="34"/>
    <w:qFormat/>
    <w:pPr>
      <w:ind w:firstLineChars="200" w:firstLine="420"/>
    </w:pPr>
  </w:style>
  <w:style w:type="table" w:customStyle="1" w:styleId="1f3">
    <w:name w:val="网格型1"/>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标题 1 字符1"/>
    <w:uiPriority w:val="9"/>
    <w:qFormat/>
    <w:rPr>
      <w:rFonts w:ascii="Times New Roman" w:eastAsia="宋体" w:hAnsi="Times New Roman" w:cs="Times New Roman"/>
      <w:b/>
      <w:bCs/>
      <w:kern w:val="44"/>
      <w:sz w:val="44"/>
      <w:szCs w:val="44"/>
    </w:rPr>
  </w:style>
  <w:style w:type="character" w:customStyle="1" w:styleId="1f4">
    <w:name w:val="正文缩进 字符1"/>
    <w:qFormat/>
    <w:rPr>
      <w:rFonts w:eastAsia="宋体"/>
    </w:rPr>
  </w:style>
  <w:style w:type="character" w:customStyle="1" w:styleId="1f5">
    <w:name w:val="正文文本 字符1"/>
    <w:qFormat/>
    <w:rPr>
      <w:rFonts w:ascii="Times New Roman" w:eastAsia="宋体" w:hAnsi="Times New Roman" w:cs="Times New Roman"/>
      <w:kern w:val="0"/>
      <w:sz w:val="28"/>
      <w:szCs w:val="24"/>
    </w:rPr>
  </w:style>
  <w:style w:type="paragraph" w:customStyle="1" w:styleId="37">
    <w:name w:val="列出段落3"/>
    <w:basedOn w:val="a"/>
    <w:uiPriority w:val="34"/>
    <w:qFormat/>
    <w:pPr>
      <w:ind w:firstLineChars="200" w:firstLine="420"/>
    </w:pPr>
  </w:style>
  <w:style w:type="character" w:customStyle="1" w:styleId="2f3">
    <w:name w:val="未处理的提及2"/>
    <w:uiPriority w:val="99"/>
    <w:unhideWhenUsed/>
    <w:qFormat/>
    <w:rPr>
      <w:color w:val="605E5C"/>
      <w:shd w:val="clear" w:color="auto" w:fill="E1DFDD"/>
    </w:rPr>
  </w:style>
  <w:style w:type="paragraph" w:customStyle="1" w:styleId="44">
    <w:name w:val="正文_4"/>
    <w:qFormat/>
    <w:pPr>
      <w:widowControl w:val="0"/>
      <w:jc w:val="both"/>
    </w:pPr>
    <w:rPr>
      <w:kern w:val="2"/>
      <w:sz w:val="21"/>
      <w:szCs w:val="22"/>
    </w:rPr>
  </w:style>
  <w:style w:type="character" w:customStyle="1" w:styleId="font01">
    <w:name w:val="font01"/>
    <w:qFormat/>
    <w:rPr>
      <w:rFonts w:ascii="宋体" w:eastAsia="宋体" w:hAnsi="宋体" w:cs="宋体"/>
      <w:b/>
      <w:bCs/>
      <w:color w:val="000000"/>
      <w:sz w:val="20"/>
      <w:szCs w:val="20"/>
      <w:u w:val="none"/>
    </w:rPr>
  </w:style>
  <w:style w:type="character" w:customStyle="1" w:styleId="2a">
    <w:name w:val="正文首行缩进 2 字符"/>
    <w:basedOn w:val="12"/>
    <w:link w:val="29"/>
    <w:qFormat/>
    <w:rPr>
      <w:rFonts w:ascii="宋体" w:eastAsia="仿宋_GB2312" w:hAnsi="Courier New"/>
      <w:spacing w:val="-4"/>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hzfcg.gov.c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zjzfcg.gov.cn/new/"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ddle.zcygov.cn/ca/apply/ed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2794725066@qq.com" TargetMode="External"/><Relationship Id="rId23" Type="http://schemas.openxmlformats.org/officeDocument/2006/relationships/footer" Target="footer6.xml"/><Relationship Id="rId10" Type="http://schemas.openxmlformats.org/officeDocument/2006/relationships/hyperlink" Target="https://customer.zcygov.cn/CA-driver-download?utm=web-login-front.75ab4087.0.0.f8e5d230c7c411ea9e54c97a8e384567"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20https://zfcg.czt.zj.gov.cn/" TargetMode="External"/><Relationship Id="rId14" Type="http://schemas.openxmlformats.org/officeDocument/2006/relationships/hyperlink" Target="mailto:lhzb.gov.cn@163.com&#65289;,&#32852;&#31995;&#20154;"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5988E-D51A-4EF9-95E7-7D04CB3C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12072</Words>
  <Characters>68816</Characters>
  <Application>Microsoft Office Word</Application>
  <DocSecurity>0</DocSecurity>
  <Lines>573</Lines>
  <Paragraphs>161</Paragraphs>
  <ScaleCrop>false</ScaleCrop>
  <Company>Sky123.Org</Company>
  <LinksUpToDate>false</LinksUpToDate>
  <CharactersWithSpaces>80727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临海市政府采购</dc:title>
  <dc:creator>Sky123.Org</dc:creator>
  <cp:lastModifiedBy>Windows 用户</cp:lastModifiedBy>
  <cp:revision>6</cp:revision>
  <cp:lastPrinted>2020-10-10T07:08:00Z</cp:lastPrinted>
  <dcterms:created xsi:type="dcterms:W3CDTF">2025-02-13T06:48:00Z</dcterms:created>
  <dcterms:modified xsi:type="dcterms:W3CDTF">2025-02-14T04:31:00Z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B34706795AA541C7A452821EBB0CC2C6_13</vt:lpwstr>
  </property>
  <property fmtid="{D5CDD505-2E9C-101B-9397-08002B2CF9AE}" pid="4" name="KSOTemplateDocerSaveRecord">
    <vt:lpwstr>eyJoZGlkIjoiMzhlMDRkMDdhNjlmNmU3MzY4NjAzN2VlMTQ0NjFhNDciLCJ1c2VySWQiOiI1NjgxNTYyOTMifQ==</vt:lpwstr>
  </property>
</Properties>
</file>