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FBA7">
      <w:pPr>
        <w:rPr>
          <w:rFonts w:hint="eastAsia" w:ascii="宋体" w:hAnsi="宋体" w:cs="宋体"/>
          <w:b/>
          <w:color w:val="auto"/>
          <w:sz w:val="48"/>
          <w:szCs w:val="48"/>
          <w:highlight w:val="none"/>
        </w:rPr>
      </w:pPr>
    </w:p>
    <w:p w14:paraId="7188ED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杭州市公安局萧山区分局交通警察大队视频运维老旧设备更新项目</w:t>
      </w:r>
    </w:p>
    <w:p w14:paraId="405F89A1">
      <w:pPr>
        <w:jc w:val="center"/>
        <w:rPr>
          <w:rFonts w:hint="eastAsia" w:ascii="宋体" w:hAnsi="宋体" w:eastAsia="宋体" w:cs="宋体"/>
          <w:b/>
          <w:color w:val="auto"/>
          <w:sz w:val="48"/>
          <w:szCs w:val="48"/>
          <w:highlight w:val="none"/>
        </w:rPr>
      </w:pPr>
    </w:p>
    <w:p w14:paraId="4202DEF8">
      <w:pPr>
        <w:jc w:val="both"/>
        <w:rPr>
          <w:rFonts w:hint="eastAsia" w:ascii="宋体" w:hAnsi="宋体" w:eastAsia="宋体" w:cs="宋体"/>
          <w:b/>
          <w:color w:val="auto"/>
          <w:sz w:val="48"/>
          <w:szCs w:val="48"/>
          <w:highlight w:val="none"/>
        </w:rPr>
      </w:pPr>
    </w:p>
    <w:p w14:paraId="7EB727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48"/>
          <w:szCs w:val="48"/>
          <w:highlight w:val="none"/>
        </w:rPr>
      </w:pPr>
    </w:p>
    <w:p w14:paraId="6445E8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48"/>
          <w:szCs w:val="48"/>
          <w:highlight w:val="none"/>
        </w:rPr>
      </w:pPr>
      <w:r>
        <w:rPr>
          <w:rFonts w:hint="eastAsia" w:ascii="宋体" w:hAnsi="宋体" w:eastAsia="宋体" w:cs="宋体"/>
          <w:b w:val="0"/>
          <w:bCs/>
          <w:color w:val="auto"/>
          <w:sz w:val="48"/>
          <w:szCs w:val="48"/>
          <w:highlight w:val="none"/>
        </w:rPr>
        <w:t>招标文件</w:t>
      </w:r>
    </w:p>
    <w:p w14:paraId="7BB472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（电子招投标）</w:t>
      </w:r>
    </w:p>
    <w:p w14:paraId="217E6D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val="0"/>
          <w:bCs/>
          <w:color w:val="auto"/>
          <w:sz w:val="32"/>
          <w:szCs w:val="32"/>
          <w:highlight w:val="none"/>
          <w:lang w:val="en-US"/>
        </w:rPr>
      </w:pPr>
      <w:r>
        <w:rPr>
          <w:rFonts w:hint="eastAsia" w:ascii="宋体" w:hAnsi="宋体" w:eastAsia="宋体" w:cs="宋体"/>
          <w:b w:val="0"/>
          <w:bCs/>
          <w:color w:val="auto"/>
          <w:sz w:val="32"/>
          <w:szCs w:val="32"/>
          <w:highlight w:val="none"/>
        </w:rPr>
        <w:t>编号:</w:t>
      </w:r>
      <w:r>
        <w:rPr>
          <w:rFonts w:hint="eastAsia" w:ascii="宋体" w:hAnsi="宋体" w:eastAsia="宋体" w:cs="宋体"/>
          <w:b w:val="0"/>
          <w:bCs/>
          <w:color w:val="auto"/>
          <w:sz w:val="36"/>
          <w:szCs w:val="36"/>
          <w:highlight w:val="none"/>
        </w:rPr>
        <w:t>JTJC-GK-2024</w:t>
      </w:r>
      <w:r>
        <w:rPr>
          <w:rFonts w:hint="eastAsia" w:ascii="宋体" w:hAnsi="宋体" w:cs="宋体"/>
          <w:b w:val="0"/>
          <w:bCs/>
          <w:color w:val="auto"/>
          <w:sz w:val="36"/>
          <w:szCs w:val="36"/>
          <w:highlight w:val="none"/>
          <w:lang w:val="en-US" w:eastAsia="zh-CN"/>
        </w:rPr>
        <w:t>1101-2</w:t>
      </w:r>
    </w:p>
    <w:p w14:paraId="177DD95E">
      <w:pPr>
        <w:rPr>
          <w:rFonts w:hint="eastAsia" w:ascii="宋体" w:hAnsi="宋体" w:eastAsia="宋体" w:cs="宋体"/>
          <w:b/>
          <w:color w:val="auto"/>
          <w:sz w:val="48"/>
          <w:szCs w:val="48"/>
          <w:highlight w:val="none"/>
        </w:rPr>
      </w:pPr>
    </w:p>
    <w:p w14:paraId="3DF9DC44">
      <w:pPr>
        <w:rPr>
          <w:rFonts w:hint="eastAsia" w:ascii="宋体" w:hAnsi="宋体" w:eastAsia="宋体" w:cs="宋体"/>
          <w:b/>
          <w:color w:val="auto"/>
          <w:sz w:val="48"/>
          <w:szCs w:val="48"/>
          <w:highlight w:val="none"/>
        </w:rPr>
      </w:pPr>
    </w:p>
    <w:p w14:paraId="6BACBA8F">
      <w:pPr>
        <w:rPr>
          <w:rFonts w:hint="eastAsia" w:ascii="宋体" w:hAnsi="宋体" w:eastAsia="宋体" w:cs="宋体"/>
          <w:b/>
          <w:color w:val="auto"/>
          <w:sz w:val="48"/>
          <w:szCs w:val="48"/>
          <w:highlight w:val="none"/>
        </w:rPr>
      </w:pPr>
    </w:p>
    <w:p w14:paraId="33879BDC">
      <w:pPr>
        <w:rPr>
          <w:rFonts w:hint="eastAsia" w:ascii="宋体" w:hAnsi="宋体" w:eastAsia="宋体" w:cs="宋体"/>
          <w:b/>
          <w:color w:val="auto"/>
          <w:sz w:val="48"/>
          <w:szCs w:val="48"/>
          <w:highlight w:val="none"/>
        </w:rPr>
      </w:pPr>
    </w:p>
    <w:p w14:paraId="538DBA24">
      <w:pPr>
        <w:rPr>
          <w:rFonts w:hint="eastAsia" w:ascii="宋体" w:hAnsi="宋体" w:eastAsia="宋体" w:cs="宋体"/>
          <w:b/>
          <w:color w:val="auto"/>
          <w:sz w:val="48"/>
          <w:szCs w:val="48"/>
          <w:highlight w:val="none"/>
        </w:rPr>
      </w:pPr>
    </w:p>
    <w:p w14:paraId="3A25272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36"/>
          <w:szCs w:val="36"/>
          <w:highlight w:val="none"/>
        </w:rPr>
      </w:pPr>
    </w:p>
    <w:p w14:paraId="7612CEE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杭州市公安局萧山区分局交通警察大队</w:t>
      </w:r>
    </w:p>
    <w:p w14:paraId="617F57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浙江方舟工程造价咨询有限公司</w:t>
      </w:r>
    </w:p>
    <w:p w14:paraId="33E4B8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t>2024年1</w:t>
      </w:r>
      <w:r>
        <w:rPr>
          <w:rFonts w:hint="eastAsia" w:ascii="宋体" w:hAnsi="宋体" w:cs="宋体"/>
          <w:b w:val="0"/>
          <w:bCs/>
          <w:color w:val="auto"/>
          <w:sz w:val="36"/>
          <w:szCs w:val="36"/>
          <w:highlight w:val="none"/>
          <w:lang w:val="en-US" w:eastAsia="zh-CN"/>
        </w:rPr>
        <w:t>1</w:t>
      </w:r>
      <w:r>
        <w:rPr>
          <w:rFonts w:hint="eastAsia" w:ascii="宋体" w:hAnsi="宋体" w:cs="宋体"/>
          <w:b w:val="0"/>
          <w:bCs/>
          <w:color w:val="auto"/>
          <w:sz w:val="36"/>
          <w:szCs w:val="36"/>
          <w:highlight w:val="none"/>
        </w:rPr>
        <w:t>月</w:t>
      </w:r>
      <w:r>
        <w:rPr>
          <w:rFonts w:hint="eastAsia" w:ascii="宋体" w:hAnsi="宋体" w:cs="宋体"/>
          <w:b w:val="0"/>
          <w:bCs/>
          <w:color w:val="auto"/>
          <w:sz w:val="36"/>
          <w:szCs w:val="36"/>
          <w:highlight w:val="none"/>
          <w:lang w:val="en-US" w:eastAsia="zh-CN"/>
        </w:rPr>
        <w:t>01</w:t>
      </w:r>
      <w:r>
        <w:rPr>
          <w:rFonts w:hint="eastAsia" w:ascii="宋体" w:hAnsi="宋体" w:cs="宋体"/>
          <w:b w:val="0"/>
          <w:bCs/>
          <w:color w:val="auto"/>
          <w:sz w:val="36"/>
          <w:szCs w:val="36"/>
          <w:highlight w:val="none"/>
        </w:rPr>
        <w:t>日</w:t>
      </w:r>
    </w:p>
    <w:p w14:paraId="65BD0A8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sz w:val="36"/>
          <w:szCs w:val="36"/>
          <w:highlight w:val="none"/>
        </w:rPr>
      </w:pPr>
    </w:p>
    <w:p w14:paraId="146A2D00">
      <w:pPr>
        <w:pStyle w:val="3"/>
        <w:rPr>
          <w:rFonts w:hint="eastAsia"/>
        </w:rPr>
      </w:pPr>
    </w:p>
    <w:p w14:paraId="33452DA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D329C43">
      <w:pPr>
        <w:spacing w:line="360" w:lineRule="auto"/>
        <w:rPr>
          <w:rFonts w:ascii="宋体" w:hAnsi="宋体" w:cs="宋体"/>
          <w:color w:val="auto"/>
          <w:sz w:val="32"/>
          <w:szCs w:val="32"/>
          <w:highlight w:val="none"/>
        </w:rPr>
      </w:pPr>
    </w:p>
    <w:p w14:paraId="59381A91">
      <w:pPr>
        <w:spacing w:line="360" w:lineRule="auto"/>
        <w:rPr>
          <w:rFonts w:ascii="宋体" w:hAnsi="宋体" w:cs="宋体"/>
          <w:color w:val="auto"/>
          <w:sz w:val="32"/>
          <w:szCs w:val="32"/>
          <w:highlight w:val="none"/>
        </w:rPr>
      </w:pPr>
    </w:p>
    <w:p w14:paraId="22A9C4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339E7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F891F6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2ECA5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33FB6DA">
      <w:pPr>
        <w:spacing w:line="360" w:lineRule="auto"/>
        <w:ind w:firstLine="1280" w:firstLineChars="4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lang w:val="en-US" w:eastAsia="zh-CN"/>
        </w:rPr>
        <w:t xml:space="preserve">  </w:t>
      </w:r>
    </w:p>
    <w:p w14:paraId="495C5D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br w:type="page"/>
      </w:r>
    </w:p>
    <w:p w14:paraId="38B251EC">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ascii="宋体" w:hAnsi="宋体" w:cs="宋体"/>
          <w:b/>
          <w:color w:val="auto"/>
          <w:sz w:val="36"/>
          <w:szCs w:val="20"/>
          <w:highlight w:val="none"/>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30EA7C62">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B8F8A98">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杭州市公安局萧山区分局交通警察大队视频运维老旧设备更新项目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22</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0BA576">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E2180EC">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项目编号：JTJC-GK-2024</w:t>
      </w:r>
      <w:r>
        <w:rPr>
          <w:rFonts w:hint="eastAsia" w:ascii="宋体" w:hAnsi="宋体" w:cs="宋体"/>
          <w:b/>
          <w:color w:val="auto"/>
          <w:sz w:val="24"/>
          <w:highlight w:val="none"/>
          <w:lang w:val="en-US" w:eastAsia="zh-CN"/>
        </w:rPr>
        <w:t>1101-2</w:t>
      </w:r>
    </w:p>
    <w:p w14:paraId="1518CF36">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杭州市公安局萧山区分局交通警察大队视频运维老旧设备更新项目</w:t>
      </w:r>
    </w:p>
    <w:p w14:paraId="7A1C5E0F">
      <w:pPr>
        <w:keepNext w:val="0"/>
        <w:keepLines w:val="0"/>
        <w:pageBreakBefore w:val="0"/>
        <w:kinsoku/>
        <w:wordWrap/>
        <w:overflowPunct/>
        <w:topLinePunct w:val="0"/>
        <w:autoSpaceDE/>
        <w:autoSpaceDN/>
        <w:bidi w:val="0"/>
        <w:snapToGrid w:val="0"/>
        <w:spacing w:line="360" w:lineRule="auto"/>
        <w:textAlignment w:val="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4000000</w:t>
      </w:r>
    </w:p>
    <w:p w14:paraId="2408E6A3">
      <w:pPr>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3944000</w:t>
      </w:r>
    </w:p>
    <w:p w14:paraId="1DF6AEB2">
      <w:pPr>
        <w:pStyle w:val="16"/>
        <w:keepNext w:val="0"/>
        <w:keepLines w:val="0"/>
        <w:pageBreakBefore w:val="0"/>
        <w:kinsoku/>
        <w:wordWrap/>
        <w:overflowPunct/>
        <w:topLinePunct w:val="0"/>
        <w:autoSpaceDE/>
        <w:autoSpaceDN/>
        <w:bidi w:val="0"/>
        <w:snapToGrid w:val="0"/>
        <w:spacing w:line="360" w:lineRule="auto"/>
        <w:ind w:firstLine="480"/>
        <w:textAlignment w:val="auto"/>
        <w:rPr>
          <w:rFonts w:hint="eastAsia" w:hAnsi="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杭州市公安局萧山区分局交通警察大队视频运维老旧设备更新项目</w:t>
      </w:r>
    </w:p>
    <w:p w14:paraId="00DE2445">
      <w:pPr>
        <w:pStyle w:val="16"/>
        <w:keepNext w:val="0"/>
        <w:keepLines w:val="0"/>
        <w:pageBreakBefore w:val="0"/>
        <w:kinsoku/>
        <w:wordWrap/>
        <w:overflowPunct/>
        <w:topLinePunct w:val="0"/>
        <w:autoSpaceDE/>
        <w:autoSpaceDN/>
        <w:bidi w:val="0"/>
        <w:snapToGrid w:val="0"/>
        <w:spacing w:line="360" w:lineRule="auto"/>
        <w:ind w:firstLine="480"/>
        <w:textAlignment w:val="auto"/>
        <w:rPr>
          <w:rFonts w:hAnsi="宋体" w:cs="宋体"/>
          <w:b w:val="0"/>
          <w:bCs/>
          <w:snapToGrid/>
          <w:color w:val="auto"/>
          <w:kern w:val="2"/>
          <w:sz w:val="24"/>
          <w:szCs w:val="24"/>
          <w:highlight w:val="none"/>
        </w:rPr>
      </w:pPr>
      <w:r>
        <w:rPr>
          <w:rFonts w:hint="eastAsia" w:hAnsi="宋体" w:cs="宋体"/>
          <w:b w:val="0"/>
          <w:bCs/>
          <w:color w:val="auto"/>
          <w:sz w:val="24"/>
          <w:highlight w:val="none"/>
        </w:rPr>
        <w:t>主要内容</w:t>
      </w:r>
      <w:r>
        <w:rPr>
          <w:rFonts w:hint="eastAsia" w:hAnsi="宋体" w:cs="宋体"/>
          <w:b w:val="0"/>
          <w:bCs/>
          <w:color w:val="auto"/>
          <w:sz w:val="24"/>
          <w:highlight w:val="none"/>
          <w:lang w:eastAsia="zh-CN"/>
        </w:rPr>
        <w:t>：视频运维老旧设备更新</w:t>
      </w:r>
      <w:r>
        <w:rPr>
          <w:rFonts w:hint="eastAsia" w:hAnsi="宋体" w:cs="宋体"/>
          <w:b w:val="0"/>
          <w:bCs/>
          <w:color w:val="auto"/>
          <w:sz w:val="24"/>
          <w:highlight w:val="none"/>
        </w:rPr>
        <w:t>。具体以招标文件第三部分采购需求为准，供应商可点击本公告下方“浏览采购文件”查看采购需求。</w:t>
      </w:r>
    </w:p>
    <w:p w14:paraId="21ED09FB">
      <w:pPr>
        <w:pStyle w:val="129"/>
        <w:keepNext w:val="0"/>
        <w:keepLines w:val="0"/>
        <w:pageBreakBefore w:val="0"/>
        <w:kinsoku/>
        <w:wordWrap/>
        <w:overflowPunct/>
        <w:topLinePunct w:val="0"/>
        <w:autoSpaceDE/>
        <w:autoSpaceDN/>
        <w:bidi w:val="0"/>
        <w:snapToGrid w:val="0"/>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12B34DBA">
      <w:pPr>
        <w:pStyle w:val="16"/>
        <w:keepNext w:val="0"/>
        <w:keepLines w:val="0"/>
        <w:pageBreakBefore w:val="0"/>
        <w:kinsoku/>
        <w:wordWrap/>
        <w:overflowPunct/>
        <w:topLinePunct w:val="0"/>
        <w:autoSpaceDE/>
        <w:autoSpaceDN/>
        <w:bidi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7EEF5A03">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7E4EE311">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39D389">
      <w:pPr>
        <w:keepNext w:val="0"/>
        <w:keepLines w:val="0"/>
        <w:pageBreakBefore w:val="0"/>
        <w:kinsoku/>
        <w:wordWrap/>
        <w:overflowPunct/>
        <w:topLinePunct w:val="0"/>
        <w:autoSpaceDE/>
        <w:autoSpaceDN/>
        <w:bidi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EE0C02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061B4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1160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39514D62">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6E205B0C">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14:paraId="270B4D6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14:paraId="4978781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62EA7C7">
      <w:pPr>
        <w:keepNext w:val="0"/>
        <w:keepLines w:val="0"/>
        <w:pageBreakBefore w:val="0"/>
        <w:numPr>
          <w:ilvl w:val="0"/>
          <w:numId w:val="1"/>
        </w:numPr>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BC1ADE">
      <w:pPr>
        <w:keepNext w:val="0"/>
        <w:keepLines w:val="0"/>
        <w:pageBreakBefore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6CBC90">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943789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11</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22</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40D75C0D">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1537BA0">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CF94AD">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691E9CF7">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6AE13AE">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北京时间）</w:t>
      </w:r>
    </w:p>
    <w:p w14:paraId="280E5E25">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5BEFDBE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99DCF53">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131B607">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677375E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5694D6C">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90EF14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DD6671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8BDDDC">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A1C98D">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4A84BC">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AFBA280">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14:paraId="1A6C9CB6">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杭州市公安局萧山区分局交通警察大队</w:t>
      </w:r>
    </w:p>
    <w:p w14:paraId="0CCD30E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    址：萧山区育才路47号   </w:t>
      </w:r>
    </w:p>
    <w:p w14:paraId="65359EF8">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587D6BF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楼佳波</w:t>
      </w:r>
    </w:p>
    <w:p w14:paraId="2FA78080">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13867175050</w:t>
      </w:r>
    </w:p>
    <w:p w14:paraId="5C8BB783">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w:t>
      </w:r>
      <w:r>
        <w:rPr>
          <w:rFonts w:hint="eastAsia" w:ascii="宋体" w:hAnsi="宋体" w:cs="宋体"/>
          <w:color w:val="auto"/>
          <w:sz w:val="24"/>
          <w:highlight w:val="none"/>
        </w:rPr>
        <w:t>杜俊基</w:t>
      </w:r>
    </w:p>
    <w:p w14:paraId="553D92D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w:t>
      </w:r>
      <w:r>
        <w:rPr>
          <w:rFonts w:hint="eastAsia" w:ascii="宋体" w:hAnsi="宋体" w:cs="宋体"/>
          <w:color w:val="auto"/>
          <w:sz w:val="24"/>
          <w:highlight w:val="none"/>
        </w:rPr>
        <w:t>0571-82396699</w:t>
      </w:r>
    </w:p>
    <w:p w14:paraId="6E06726F">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ascii="宋体" w:hAnsi="宋体" w:cs="宋体"/>
          <w:color w:val="auto"/>
          <w:sz w:val="24"/>
          <w:highlight w:val="none"/>
        </w:rPr>
      </w:pPr>
      <w:bookmarkStart w:id="551" w:name="_GoBack"/>
      <w:bookmarkEnd w:id="551"/>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14:paraId="06565BDB">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浙江方舟工程造价咨询有限公司</w:t>
      </w:r>
    </w:p>
    <w:p w14:paraId="1296EDB8">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萧山区盈丰街道民和路浙江民营企业发展大厦B座7023 </w:t>
      </w:r>
    </w:p>
    <w:p w14:paraId="0568F07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0BA864A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项目联系人（询问）：李滨杰 </w:t>
      </w:r>
    </w:p>
    <w:p w14:paraId="30F87F2B">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15224000684</w:t>
      </w:r>
    </w:p>
    <w:p w14:paraId="6A32353C">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质疑联系人：沈鲁斌             </w:t>
      </w:r>
    </w:p>
    <w:p w14:paraId="63A4206C">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质疑联系方式：15068809392</w:t>
      </w:r>
    </w:p>
    <w:p w14:paraId="1820ECD6">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14:paraId="6A9CA8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24205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13ED4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B30B6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232F35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5D479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  </w:t>
      </w:r>
      <w:r>
        <w:rPr>
          <w:rFonts w:hint="eastAsia" w:ascii="宋体" w:hAnsi="宋体" w:cs="宋体"/>
          <w:color w:val="auto"/>
          <w:sz w:val="24"/>
          <w:highlight w:val="none"/>
          <w:lang w:eastAsia="zh-CN"/>
        </w:rPr>
        <w:t>（汤先生）</w:t>
      </w:r>
    </w:p>
    <w:p w14:paraId="66D518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2F9AA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CA问题联系电话（人工）：汇信CA 400-888-4636；天谷CA 400-087-8198。</w:t>
      </w:r>
    </w:p>
    <w:p w14:paraId="3BB14C1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highlight w:val="none"/>
        </w:rPr>
      </w:pPr>
      <w:r>
        <w:rPr>
          <w:rFonts w:hint="eastAsia" w:ascii="宋体" w:hAnsi="宋体" w:cs="宋体"/>
          <w:color w:val="auto"/>
          <w:szCs w:val="20"/>
          <w:highlight w:val="none"/>
        </w:rPr>
        <w:br w:type="page"/>
      </w:r>
    </w:p>
    <w:p w14:paraId="32FCF9A7">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E70027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8110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5B5302">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45935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BEEF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878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3F6C74">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6873F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E5E24">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14:paraId="5248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30F1A">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A603BA">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DE70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lang w:eastAsia="zh-CN"/>
              </w:rPr>
              <w:t>杭州市公安局萧山区分局交通警察大队视频运维老旧设备更新项目</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信息传输业</w:t>
            </w:r>
            <w:r>
              <w:rPr>
                <w:rFonts w:hint="eastAsia" w:ascii="宋体" w:hAnsi="宋体" w:eastAsia="宋体" w:cs="宋体"/>
                <w:color w:val="auto"/>
                <w:sz w:val="24"/>
                <w:szCs w:val="24"/>
                <w:highlight w:val="none"/>
              </w:rPr>
              <w:t>行业；</w:t>
            </w:r>
          </w:p>
          <w:p w14:paraId="1CD4B5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《关于印发中小企业划型标准规定的通知》工信部联企业〔2011〕300号</w:t>
            </w:r>
          </w:p>
        </w:tc>
      </w:tr>
      <w:tr w14:paraId="7E719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E58449">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0656A4">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CB499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14:paraId="729B5EFE">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5CD4D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0659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783392">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8141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运输</w:t>
            </w:r>
            <w:r>
              <w:rPr>
                <w:rFonts w:hint="eastAsia" w:ascii="宋体" w:hAnsi="宋体" w:eastAsia="宋体" w:cs="宋体"/>
                <w:color w:val="auto"/>
                <w:sz w:val="24"/>
                <w:szCs w:val="24"/>
                <w:highlight w:val="none"/>
              </w:rPr>
              <w:t>工作分包。</w:t>
            </w:r>
          </w:p>
          <w:p w14:paraId="7EAC36C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196F772C">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469C4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9DA92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B7FE1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A5F08">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eastAsia="zh-CN"/>
              </w:rPr>
              <w:t>不组织。</w:t>
            </w:r>
          </w:p>
        </w:tc>
      </w:tr>
      <w:tr w14:paraId="7B0DC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3F84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031E9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A2B9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2C85E1C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p>
        </w:tc>
      </w:tr>
      <w:tr w14:paraId="218D0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33B836">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8944D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C730F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sz w:val="24"/>
                  <w:szCs w:val="24"/>
                  <w:highlight w:val="none"/>
                </w:rPr>
                <w:id w:val="147464011"/>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不组织</w:t>
            </w:r>
            <w:r>
              <w:rPr>
                <w:rFonts w:hint="eastAsia" w:ascii="仿宋" w:hAnsi="仿宋" w:eastAsia="仿宋" w:cs="仿宋"/>
                <w:sz w:val="22"/>
                <w:szCs w:val="22"/>
                <w:highlight w:val="none"/>
              </w:rPr>
              <w:t>。</w:t>
            </w:r>
          </w:p>
        </w:tc>
      </w:tr>
      <w:tr w14:paraId="115E6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 w:hRule="atLeast"/>
          <w:tblHeader/>
        </w:trPr>
        <w:tc>
          <w:tcPr>
            <w:tcW w:w="629" w:type="dxa"/>
            <w:vMerge w:val="restart"/>
            <w:tcBorders>
              <w:top w:val="single" w:color="auto" w:sz="4" w:space="0"/>
              <w:left w:val="single" w:color="auto" w:sz="4" w:space="0"/>
              <w:right w:val="single" w:color="auto" w:sz="4" w:space="0"/>
            </w:tcBorders>
            <w:vAlign w:val="center"/>
          </w:tcPr>
          <w:p w14:paraId="7EA96C15">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8043F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778B9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01EF75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3F5D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blHeader/>
        </w:trPr>
        <w:tc>
          <w:tcPr>
            <w:tcW w:w="629" w:type="dxa"/>
            <w:vMerge w:val="continue"/>
            <w:tcBorders>
              <w:left w:val="single" w:color="auto" w:sz="4" w:space="0"/>
              <w:bottom w:val="single" w:color="auto" w:sz="4" w:space="0"/>
              <w:right w:val="single" w:color="auto" w:sz="4" w:space="0"/>
            </w:tcBorders>
            <w:vAlign w:val="center"/>
          </w:tcPr>
          <w:p w14:paraId="7CBC618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572005">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0470C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1AD2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F3E89A">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786B79A">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CCF2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lang w:val="zh-CN"/>
                </w:rPr>
                <w:id w:val="9351501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zh-CN"/>
              </w:rPr>
              <w:t>。</w:t>
            </w:r>
          </w:p>
        </w:tc>
      </w:tr>
      <w:tr w14:paraId="784B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D2BE9E">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4919B09">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5C938D">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1FD7132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39F224FE">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176E6F6A">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3D7FD20D">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3B550B89">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11EA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2" w:hRule="atLeast"/>
          <w:tblHeader/>
        </w:trPr>
        <w:tc>
          <w:tcPr>
            <w:tcW w:w="629" w:type="dxa"/>
            <w:tcBorders>
              <w:top w:val="single" w:color="auto" w:sz="4" w:space="0"/>
              <w:left w:val="single" w:color="000000" w:sz="8" w:space="0"/>
              <w:right w:val="single" w:color="000000" w:sz="2" w:space="0"/>
            </w:tcBorders>
            <w:vAlign w:val="center"/>
          </w:tcPr>
          <w:p w14:paraId="29378B44">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76CBDCEC">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EF2AC1">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46376F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17026EA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18351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49C4D6">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FE5B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D86E">
            <w:pPr>
              <w:pStyle w:val="34"/>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17095A6D">
            <w:pPr>
              <w:pStyle w:val="34"/>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0CBE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84BF8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692A0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F5FDD">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由中标人</w:t>
            </w:r>
            <w:r>
              <w:rPr>
                <w:rFonts w:hint="eastAsia" w:ascii="宋体" w:hAnsi="宋体" w:eastAsia="宋体" w:cs="宋体"/>
                <w:color w:val="auto"/>
                <w:sz w:val="24"/>
                <w:szCs w:val="24"/>
                <w:highlight w:val="none"/>
                <w:lang w:val="en-US" w:eastAsia="zh-CN"/>
              </w:rPr>
              <w:t>领取中标通知书前</w:t>
            </w:r>
            <w:r>
              <w:rPr>
                <w:rFonts w:hint="eastAsia" w:ascii="宋体" w:hAnsi="宋体" w:eastAsia="宋体" w:cs="宋体"/>
                <w:color w:val="auto"/>
                <w:sz w:val="24"/>
                <w:szCs w:val="24"/>
                <w:highlight w:val="none"/>
                <w:lang w:eastAsia="zh-CN"/>
              </w:rPr>
              <w:t>支付，按计价格【2002】1980文件收费标准的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请各投标人充分考虑在报价中。</w:t>
            </w:r>
          </w:p>
        </w:tc>
      </w:tr>
      <w:tr w14:paraId="0ADFD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0DABC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CC4E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DA521CC">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本项目由采购人进行资格文件及信用信息查询。</w:t>
            </w:r>
          </w:p>
        </w:tc>
      </w:tr>
      <w:tr w14:paraId="396B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A420B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58CE94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770453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78A77D0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0DC1457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5AF04F9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进行答复。</w:t>
            </w:r>
          </w:p>
        </w:tc>
      </w:tr>
      <w:tr w14:paraId="06C8C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7392D9">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EEFFE">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682D8">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14:paraId="374AF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3" w:hRule="atLeast"/>
          <w:tblHeader/>
        </w:trPr>
        <w:tc>
          <w:tcPr>
            <w:tcW w:w="629" w:type="dxa"/>
            <w:vMerge w:val="restart"/>
            <w:tcBorders>
              <w:top w:val="single" w:color="auto" w:sz="4" w:space="0"/>
              <w:left w:val="single" w:color="000000" w:sz="8" w:space="0"/>
              <w:right w:val="single" w:color="000000" w:sz="2" w:space="0"/>
            </w:tcBorders>
            <w:vAlign w:val="center"/>
          </w:tcPr>
          <w:p w14:paraId="0A5D1E0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2612C7FF">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2B31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5BD7583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07A2A343">
            <w:pPr>
              <w:pStyle w:val="4"/>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28104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 w:hRule="atLeast"/>
          <w:tblHeader/>
        </w:trPr>
        <w:tc>
          <w:tcPr>
            <w:tcW w:w="629" w:type="dxa"/>
            <w:vMerge w:val="continue"/>
            <w:tcBorders>
              <w:left w:val="single" w:color="000000" w:sz="8" w:space="0"/>
              <w:right w:val="single" w:color="000000" w:sz="2" w:space="0"/>
            </w:tcBorders>
            <w:vAlign w:val="center"/>
          </w:tcPr>
          <w:p w14:paraId="7626843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74F61C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C035A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p w14:paraId="4F27E05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本项目通用总则条款与前附表等专用特别规定有冲突之处，以专用条款（特别规定）为准</w:t>
            </w:r>
          </w:p>
        </w:tc>
      </w:tr>
      <w:tr w14:paraId="49647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vMerge w:val="continue"/>
            <w:tcBorders>
              <w:left w:val="single" w:color="000000" w:sz="8" w:space="0"/>
              <w:bottom w:val="single" w:color="auto" w:sz="4" w:space="0"/>
              <w:right w:val="single" w:color="000000" w:sz="2" w:space="0"/>
            </w:tcBorders>
            <w:vAlign w:val="center"/>
          </w:tcPr>
          <w:p w14:paraId="62A6BAB5">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106053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0E7E3E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本项目每个标项推荐中标候选人数量：1</w:t>
            </w:r>
          </w:p>
        </w:tc>
      </w:tr>
      <w:bookmarkEnd w:id="6"/>
    </w:tbl>
    <w:p w14:paraId="7EF53C00">
      <w:pPr>
        <w:rPr>
          <w:rFonts w:ascii="宋体" w:hAnsi="宋体" w:cs="宋体"/>
          <w:b/>
          <w:color w:val="auto"/>
          <w:sz w:val="32"/>
          <w:szCs w:val="20"/>
          <w:highlight w:val="yellow"/>
        </w:rPr>
      </w:pPr>
      <w:bookmarkStart w:id="9" w:name="第三部分"/>
      <w:bookmarkStart w:id="10" w:name="_Toc164416483"/>
      <w:r>
        <w:rPr>
          <w:rFonts w:hint="eastAsia" w:ascii="宋体" w:hAnsi="宋体" w:cs="宋体"/>
          <w:b/>
          <w:color w:val="auto"/>
          <w:sz w:val="32"/>
          <w:szCs w:val="20"/>
          <w:highlight w:val="yellow"/>
        </w:rPr>
        <w:br w:type="page"/>
      </w:r>
    </w:p>
    <w:p w14:paraId="2D9EB70A">
      <w:pPr>
        <w:keepNext w:val="0"/>
        <w:keepLines w:val="0"/>
        <w:pageBreakBefore w:val="0"/>
        <w:kinsoku/>
        <w:wordWrap/>
        <w:overflowPunct/>
        <w:topLinePunct w:val="0"/>
        <w:bidi w:val="0"/>
        <w:adjustRightInd/>
        <w:snapToGrid w:val="0"/>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A361822">
      <w:pPr>
        <w:keepNext w:val="0"/>
        <w:keepLines w:val="0"/>
        <w:pageBreakBefore w:val="0"/>
        <w:kinsoku/>
        <w:wordWrap/>
        <w:overflowPunct/>
        <w:topLinePunct w:val="0"/>
        <w:bidi w:val="0"/>
        <w:snapToGrid w:val="0"/>
        <w:spacing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380B246">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A59151">
      <w:pPr>
        <w:keepNext w:val="0"/>
        <w:keepLines w:val="0"/>
        <w:pageBreakBefore w:val="0"/>
        <w:numPr>
          <w:ilvl w:val="0"/>
          <w:numId w:val="0"/>
        </w:numPr>
        <w:kinsoku/>
        <w:wordWrap/>
        <w:overflowPunct/>
        <w:topLinePunct w:val="0"/>
        <w:bidi w:val="0"/>
        <w:adjustRightInd/>
        <w:snapToGrid w:val="0"/>
        <w:spacing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2. </w:t>
      </w:r>
      <w:r>
        <w:rPr>
          <w:rFonts w:hint="eastAsia" w:ascii="宋体" w:hAnsi="宋体" w:cs="宋体"/>
          <w:b/>
          <w:color w:val="auto"/>
          <w:sz w:val="24"/>
          <w:highlight w:val="none"/>
        </w:rPr>
        <w:t>定义</w:t>
      </w:r>
    </w:p>
    <w:p w14:paraId="1670C54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15FFA3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5F40F4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3734D6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60AEC8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FFA90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BD1A41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E4E0B47">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6D49D6A">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C4AA866">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5AA9326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F33138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392F18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5793FE1">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C6BC08E">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3BF151A">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AF52D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A36A950">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AB22F16">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6FB1D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D2E82D1">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E7BC53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942EC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57DC0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CE7BF93">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215EB0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E30BC7D">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D982200">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E96D5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F8D9898">
      <w:pPr>
        <w:keepNext w:val="0"/>
        <w:keepLines w:val="0"/>
        <w:pageBreakBefore w:val="0"/>
        <w:kinsoku/>
        <w:wordWrap/>
        <w:overflowPunct/>
        <w:topLinePunct w:val="0"/>
        <w:bidi w:val="0"/>
        <w:snapToGrid w:val="0"/>
        <w:spacing w:line="360" w:lineRule="auto"/>
        <w:textAlignment w:val="auto"/>
        <w:rPr>
          <w:b/>
          <w:color w:val="auto"/>
          <w:highlight w:val="none"/>
        </w:rPr>
      </w:pPr>
      <w:r>
        <w:rPr>
          <w:rFonts w:hint="eastAsia" w:ascii="宋体" w:hAnsi="宋体" w:cs="宋体"/>
          <w:b/>
          <w:color w:val="auto"/>
          <w:sz w:val="24"/>
          <w:highlight w:val="none"/>
        </w:rPr>
        <w:t>4. 询问、质疑、投诉</w:t>
      </w:r>
    </w:p>
    <w:p w14:paraId="00B1664E">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194A4C65">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50F236">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4CBCD561">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CED331">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0D4E7B0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489B969B">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4C5865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344D8EBA">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66ED8F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0474A1DC">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35F9BA31">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00F694D7">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73B3FC19">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0F680B89">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19D701DA">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5C38F6ED">
      <w:pPr>
        <w:keepNext w:val="0"/>
        <w:keepLines w:val="0"/>
        <w:pageBreakBefore w:val="0"/>
        <w:kinsoku/>
        <w:wordWrap/>
        <w:overflowPunct/>
        <w:topLinePunct w:val="0"/>
        <w:bidi w:val="0"/>
        <w:snapToGrid w:val="0"/>
        <w:spacing w:line="360" w:lineRule="auto"/>
        <w:ind w:left="479" w:leftChars="228"/>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92010F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0C8E086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C80C4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76762584">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629E0F1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D3752AD">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734A339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5BDB626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08BFB21B">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26A18D9E">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D0207FD">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520215A0">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37BEB245">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0B918558">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4523D6D">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5999E59D">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3636D1E2">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2DB0BF76">
      <w:pPr>
        <w:pStyle w:val="34"/>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B7988A">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7A329D">
      <w:pPr>
        <w:pStyle w:val="34"/>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014DBC9">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F271283">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174C00">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55B112F">
      <w:pPr>
        <w:pStyle w:val="34"/>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B11147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D3C0FB6">
      <w:pPr>
        <w:pStyle w:val="34"/>
        <w:keepNext w:val="0"/>
        <w:keepLines w:val="0"/>
        <w:pageBreakBefore w:val="0"/>
        <w:numPr>
          <w:ilvl w:val="0"/>
          <w:numId w:val="2"/>
        </w:numPr>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1E8112C3">
      <w:pPr>
        <w:pStyle w:val="34"/>
        <w:keepNext w:val="0"/>
        <w:keepLines w:val="0"/>
        <w:pageBreakBefore w:val="0"/>
        <w:kinsoku/>
        <w:wordWrap/>
        <w:overflowPunct/>
        <w:topLinePunct w:val="0"/>
        <w:bidi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C9103D">
      <w:pPr>
        <w:pStyle w:val="34"/>
        <w:keepNext w:val="0"/>
        <w:keepLines w:val="0"/>
        <w:pageBreakBefore w:val="0"/>
        <w:numPr>
          <w:ilvl w:val="0"/>
          <w:numId w:val="2"/>
        </w:numPr>
        <w:kinsoku/>
        <w:wordWrap/>
        <w:overflowPunct/>
        <w:topLinePunct w:val="0"/>
        <w:bidi w:val="0"/>
        <w:snapToGrid w:val="0"/>
        <w:spacing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投标保证金</w:t>
      </w:r>
    </w:p>
    <w:p w14:paraId="316A330D">
      <w:pPr>
        <w:pStyle w:val="16"/>
        <w:keepNext w:val="0"/>
        <w:keepLines w:val="0"/>
        <w:pageBreakBefore w:val="0"/>
        <w:kinsoku/>
        <w:wordWrap/>
        <w:overflowPunct/>
        <w:topLinePunct w:val="0"/>
        <w:bidi w:val="0"/>
        <w:snapToGrid w:val="0"/>
        <w:spacing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03FE8374">
      <w:pPr>
        <w:pStyle w:val="34"/>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4ED92E3">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543CE6">
      <w:pPr>
        <w:pStyle w:val="34"/>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C28265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B6CA78F">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B1AF43E">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19573AA0">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BC5648">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FC303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A71A43">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A03A48">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BDB174">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134180">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A58F40">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481C1FB">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43DCA9D">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C6F2AC">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C05546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40CF70">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14:paraId="1BC35FE9">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11.3.2中小企业声明函。</w:t>
      </w:r>
    </w:p>
    <w:p w14:paraId="10A0A585">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2E7793D">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7911FE">
      <w:pPr>
        <w:pStyle w:val="129"/>
        <w:keepNext w:val="0"/>
        <w:keepLines w:val="0"/>
        <w:pageBreakBefore w:val="0"/>
        <w:kinsoku/>
        <w:wordWrap/>
        <w:overflowPunct/>
        <w:topLinePunct w:val="0"/>
        <w:bidi w:val="0"/>
        <w:snapToGrid w:val="0"/>
        <w:spacing w:before="0"/>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384A40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B5978D">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9D41B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F0FCD7">
      <w:pPr>
        <w:keepNext w:val="0"/>
        <w:keepLines w:val="0"/>
        <w:pageBreakBefore w:val="0"/>
        <w:numPr>
          <w:ilvl w:val="0"/>
          <w:numId w:val="0"/>
        </w:numPr>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Cs w:val="24"/>
          <w:highlight w:val="none"/>
          <w:lang w:val="en-US" w:eastAsia="zh-CN"/>
        </w:rPr>
        <w:t xml:space="preserve"> </w:t>
      </w:r>
      <w:r>
        <w:rPr>
          <w:rFonts w:hint="eastAsia" w:ascii="宋体" w:hAnsi="宋体" w:cs="宋体"/>
          <w:b/>
          <w:color w:val="auto"/>
          <w:sz w:val="24"/>
          <w:highlight w:val="none"/>
        </w:rPr>
        <w:t>投标文件的签署、盖章</w:t>
      </w:r>
    </w:p>
    <w:p w14:paraId="64219CEE">
      <w:pPr>
        <w:pStyle w:val="129"/>
        <w:keepNext w:val="0"/>
        <w:keepLines w:val="0"/>
        <w:pageBreakBefore w:val="0"/>
        <w:kinsoku/>
        <w:wordWrap/>
        <w:overflowPunct/>
        <w:topLinePunct w:val="0"/>
        <w:bidi w:val="0"/>
        <w:snapToGrid w:val="0"/>
        <w:spacing w:before="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07E99E6">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001A36B">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4216CC2">
      <w:pPr>
        <w:pStyle w:val="129"/>
        <w:keepNext w:val="0"/>
        <w:keepLines w:val="0"/>
        <w:pageBreakBefore w:val="0"/>
        <w:numPr>
          <w:ilvl w:val="0"/>
          <w:numId w:val="0"/>
        </w:numPr>
        <w:kinsoku/>
        <w:wordWrap/>
        <w:overflowPunct/>
        <w:topLinePunct w:val="0"/>
        <w:bidi w:val="0"/>
        <w:snapToGrid w:val="0"/>
        <w:spacing w:before="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 xml:space="preserve">14. </w:t>
      </w:r>
      <w:r>
        <w:rPr>
          <w:rFonts w:hint="eastAsia" w:ascii="宋体" w:hAnsi="宋体" w:cs="宋体"/>
          <w:b/>
          <w:color w:val="auto"/>
          <w:szCs w:val="24"/>
          <w:highlight w:val="none"/>
        </w:rPr>
        <w:t>投标文件的提交、补充、修改、撤回</w:t>
      </w:r>
    </w:p>
    <w:p w14:paraId="03222F69">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58E6E5F">
      <w:pPr>
        <w:pStyle w:val="129"/>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6AD6">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DB6F31C">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15. </w:t>
      </w:r>
      <w:r>
        <w:rPr>
          <w:rFonts w:hint="eastAsia" w:hAnsi="宋体" w:cs="宋体"/>
          <w:b/>
          <w:color w:val="auto"/>
          <w:sz w:val="24"/>
          <w:szCs w:val="24"/>
          <w:highlight w:val="none"/>
        </w:rPr>
        <w:t>备份投标文件</w:t>
      </w:r>
    </w:p>
    <w:p w14:paraId="305F7798">
      <w:pPr>
        <w:pStyle w:val="34"/>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7857BE4">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E618964">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B64CEB0">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718639F">
      <w:pPr>
        <w:pStyle w:val="34"/>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16D958A">
      <w:pPr>
        <w:pStyle w:val="129"/>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16. 投</w:t>
      </w:r>
      <w:r>
        <w:rPr>
          <w:rFonts w:hint="eastAsia" w:ascii="宋体" w:hAnsi="宋体" w:cs="宋体"/>
          <w:b/>
          <w:color w:val="auto"/>
          <w:szCs w:val="24"/>
          <w:highlight w:val="none"/>
        </w:rPr>
        <w:t>标文件的无效处理</w:t>
      </w:r>
    </w:p>
    <w:p w14:paraId="238575FC">
      <w:pPr>
        <w:pStyle w:val="26"/>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B965657">
      <w:pPr>
        <w:pStyle w:val="129"/>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17. 投</w:t>
      </w:r>
      <w:r>
        <w:rPr>
          <w:rFonts w:hint="eastAsia" w:ascii="宋体" w:hAnsi="宋体" w:cs="宋体"/>
          <w:b/>
          <w:color w:val="auto"/>
          <w:szCs w:val="24"/>
          <w:highlight w:val="none"/>
        </w:rPr>
        <w:t>标有效期</w:t>
      </w:r>
    </w:p>
    <w:p w14:paraId="662582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D9B4558">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73D2EBB">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9B25EFE">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ED5B332">
      <w:pPr>
        <w:pStyle w:val="129"/>
        <w:keepNext w:val="0"/>
        <w:keepLines w:val="0"/>
        <w:pageBreakBefore w:val="0"/>
        <w:widowControl w:val="0"/>
        <w:kinsoku/>
        <w:wordWrap/>
        <w:overflowPunct/>
        <w:topLinePunct w:val="0"/>
        <w:autoSpaceDE/>
        <w:autoSpaceDN/>
        <w:bidi w:val="0"/>
        <w:adjustRightInd w:val="0"/>
        <w:snapToGrid w:val="0"/>
        <w:spacing w:before="0" w:beforeAutospacing="0"/>
        <w:ind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C078C7F">
      <w:pPr>
        <w:pStyle w:val="555"/>
        <w:keepNext w:val="0"/>
        <w:keepLines w:val="0"/>
        <w:pageBreakBefore w:val="0"/>
        <w:kinsoku/>
        <w:wordWrap/>
        <w:overflowPunct/>
        <w:topLinePunct w:val="0"/>
        <w:bidi w:val="0"/>
        <w:adjustRightInd w:val="0"/>
        <w:snapToGrid w:val="0"/>
        <w:spacing w:before="0" w:beforeAutospacing="0" w:line="360" w:lineRule="auto"/>
        <w:ind w:left="0" w:firstLine="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FEC66D3">
      <w:pPr>
        <w:pStyle w:val="555"/>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D3AEF4B">
      <w:pPr>
        <w:pStyle w:val="555"/>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EE0A234">
      <w:pPr>
        <w:pStyle w:val="555"/>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531CC1A">
      <w:pPr>
        <w:keepNext w:val="0"/>
        <w:keepLines w:val="0"/>
        <w:pageBreakBefore w:val="0"/>
        <w:widowControl/>
        <w:numPr>
          <w:ilvl w:val="0"/>
          <w:numId w:val="0"/>
        </w:numPr>
        <w:kinsoku/>
        <w:wordWrap/>
        <w:overflowPunct/>
        <w:topLinePunct w:val="0"/>
        <w:bidi w:val="0"/>
        <w:adjustRightInd w:val="0"/>
        <w:snapToGrid w:val="0"/>
        <w:spacing w:beforeAutospacing="0" w:line="360" w:lineRule="auto"/>
        <w:ind w:leftChars="0"/>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 w:val="24"/>
          <w:szCs w:val="20"/>
          <w:highlight w:val="none"/>
        </w:rPr>
        <w:t>资格审查</w:t>
      </w:r>
    </w:p>
    <w:p w14:paraId="5A73C83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C5E844D">
      <w:pPr>
        <w:pStyle w:val="129"/>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786DF3F">
      <w:pPr>
        <w:pStyle w:val="129"/>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B0EB9B0">
      <w:pPr>
        <w:pStyle w:val="129"/>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D472C2F">
      <w:pPr>
        <w:pStyle w:val="129"/>
        <w:keepNext w:val="0"/>
        <w:keepLines w:val="0"/>
        <w:pageBreakBefore w:val="0"/>
        <w:numPr>
          <w:ilvl w:val="0"/>
          <w:numId w:val="0"/>
        </w:numPr>
        <w:kinsoku/>
        <w:wordWrap/>
        <w:overflowPunct/>
        <w:topLinePunct w:val="0"/>
        <w:bidi w:val="0"/>
        <w:adjustRightInd w:val="0"/>
        <w:snapToGrid w:val="0"/>
        <w:spacing w:before="0" w:beforeAutospacing="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20.</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Cs w:val="24"/>
          <w:highlight w:val="none"/>
        </w:rPr>
        <w:t>信用信息查询</w:t>
      </w:r>
    </w:p>
    <w:p w14:paraId="7CFA43EB">
      <w:pPr>
        <w:pStyle w:val="129"/>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B166CCC">
      <w:pPr>
        <w:pStyle w:val="129"/>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0D707BF">
      <w:pPr>
        <w:pStyle w:val="129"/>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23EE9F4">
      <w:pPr>
        <w:pStyle w:val="129"/>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135F4B">
      <w:pPr>
        <w:keepNext w:val="0"/>
        <w:keepLines w:val="0"/>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19D8D779">
      <w:pPr>
        <w:keepNext w:val="0"/>
        <w:keepLines w:val="0"/>
        <w:pageBreakBefore w:val="0"/>
        <w:kinsoku/>
        <w:wordWrap/>
        <w:overflowPunct/>
        <w:topLinePunct w:val="0"/>
        <w:autoSpaceDE/>
        <w:autoSpaceDN/>
        <w:bidi w:val="0"/>
        <w:adjustRightInd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BB364F0">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7FBC6E3B">
      <w:pPr>
        <w:pStyle w:val="26"/>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74C2B607">
      <w:pPr>
        <w:pStyle w:val="129"/>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1EEA137">
      <w:pPr>
        <w:pStyle w:val="129"/>
        <w:keepNext w:val="0"/>
        <w:keepLines w:val="0"/>
        <w:pageBreakBefore w:val="0"/>
        <w:kinsoku/>
        <w:wordWrap/>
        <w:overflowPunct/>
        <w:topLinePunct w:val="0"/>
        <w:autoSpaceDE/>
        <w:autoSpaceDN/>
        <w:bidi w:val="0"/>
        <w:adjustRightInd w:val="0"/>
        <w:snapToGrid w:val="0"/>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57518C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799F3D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671A9A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38BBA5">
      <w:pPr>
        <w:keepNext w:val="0"/>
        <w:keepLines w:val="0"/>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6E6F4673">
      <w:pPr>
        <w:pStyle w:val="26"/>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80739B9">
      <w:pPr>
        <w:pStyle w:val="26"/>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14:paraId="4570E91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4EE2FA">
      <w:pPr>
        <w:pStyle w:val="129"/>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53C13D">
      <w:pPr>
        <w:pStyle w:val="129"/>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8E7FDD2">
      <w:pPr>
        <w:pStyle w:val="129"/>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DCF15B8">
      <w:pPr>
        <w:pStyle w:val="129"/>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ECFEAC">
      <w:pPr>
        <w:pStyle w:val="26"/>
        <w:pageBreakBefore w:val="0"/>
        <w:widowControl w:val="0"/>
        <w:kinsoku/>
        <w:wordWrap/>
        <w:overflowPunct/>
        <w:topLinePunct w:val="0"/>
        <w:autoSpaceDE/>
        <w:autoSpaceDN/>
        <w:bidi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14:paraId="08B13216">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5748738">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E1DC4E">
      <w:pPr>
        <w:pStyle w:val="4"/>
        <w:pageBreakBefore w:val="0"/>
        <w:widowControl w:val="0"/>
        <w:numPr>
          <w:ilvl w:val="0"/>
          <w:numId w:val="0"/>
        </w:numPr>
        <w:kinsoku/>
        <w:wordWrap/>
        <w:overflowPunct/>
        <w:topLinePunct w:val="0"/>
        <w:autoSpaceDE/>
        <w:autoSpaceDN/>
        <w:bidi w:val="0"/>
        <w:snapToGrid w:val="0"/>
        <w:ind w:leftChars="0"/>
        <w:textAlignment w:val="auto"/>
        <w:rPr>
          <w:color w:val="auto"/>
          <w:highlight w:val="none"/>
        </w:rPr>
      </w:pPr>
      <w:r>
        <w:rPr>
          <w:rFonts w:hint="eastAsia" w:ascii="宋体" w:hAnsi="宋体" w:eastAsia="宋体"/>
          <w:color w:val="auto"/>
          <w:sz w:val="24"/>
          <w:highlight w:val="none"/>
          <w:lang w:val="en-US" w:eastAsia="zh-CN"/>
        </w:rPr>
        <w:t>27.</w:t>
      </w:r>
      <w:r>
        <w:rPr>
          <w:rFonts w:hint="eastAsia" w:ascii="宋体" w:hAnsi="宋体" w:eastAsia="宋体" w:cs="宋体"/>
          <w:b/>
          <w:color w:val="auto"/>
          <w:kern w:val="2"/>
          <w:sz w:val="24"/>
          <w:szCs w:val="20"/>
          <w:highlight w:val="none"/>
          <w:lang w:val="en-US" w:eastAsia="zh-CN" w:bidi="ar-SA"/>
        </w:rPr>
        <w:t xml:space="preserve"> </w:t>
      </w:r>
      <w:r>
        <w:rPr>
          <w:rFonts w:ascii="宋体" w:hAnsi="宋体" w:eastAsia="宋体"/>
          <w:color w:val="auto"/>
          <w:sz w:val="24"/>
          <w:highlight w:val="none"/>
          <w:lang w:val="en-US"/>
        </w:rPr>
        <w:t>预付款</w:t>
      </w:r>
    </w:p>
    <w:p w14:paraId="047D5D1E">
      <w:pPr>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860AD61">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6BA80A">
      <w:pPr>
        <w:pStyle w:val="129"/>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EEB01A9">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1FD2496">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53B772">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1130">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9682B8C">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D3FC7F">
      <w:pPr>
        <w:pStyle w:val="129"/>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D5C195A">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63450397">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b/>
          <w:color w:val="auto"/>
          <w:highlight w:val="none"/>
        </w:rPr>
      </w:pPr>
      <w:r>
        <w:rPr>
          <w:rFonts w:hint="eastAsia" w:cs="宋体"/>
          <w:b/>
          <w:color w:val="auto"/>
          <w:highlight w:val="none"/>
        </w:rPr>
        <w:t>30. 验收</w:t>
      </w:r>
    </w:p>
    <w:p w14:paraId="309A7EB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40A37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B714B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8E67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07468"/>
      <w:bookmarkEnd w:id="15"/>
      <w:bookmarkStart w:id="16" w:name="_Hlt68073093"/>
      <w:bookmarkEnd w:id="16"/>
      <w:bookmarkStart w:id="17" w:name="_Hlt75236011"/>
      <w:bookmarkEnd w:id="17"/>
      <w:bookmarkStart w:id="18" w:name="_Hlt75236101"/>
      <w:bookmarkEnd w:id="18"/>
      <w:bookmarkStart w:id="19" w:name="_Hlt74714665"/>
      <w:bookmarkEnd w:id="19"/>
      <w:bookmarkStart w:id="20" w:name="_Hlt68403820"/>
      <w:bookmarkEnd w:id="20"/>
      <w:bookmarkStart w:id="21" w:name="_Hlt74729768"/>
      <w:bookmarkEnd w:id="21"/>
      <w:bookmarkStart w:id="22" w:name="_Hlt75236290"/>
      <w:bookmarkEnd w:id="22"/>
      <w:bookmarkStart w:id="23" w:name="_Hlt68072990"/>
      <w:bookmarkEnd w:id="23"/>
      <w:bookmarkStart w:id="24" w:name="_Hlt68057669"/>
      <w:bookmarkEnd w:id="24"/>
      <w:bookmarkStart w:id="25" w:name="_Hlt74730295"/>
      <w:bookmarkEnd w:id="25"/>
      <w:bookmarkStart w:id="26" w:name="_Hlt68072998"/>
      <w:bookmarkEnd w:id="26"/>
      <w:r>
        <w:rPr>
          <w:rFonts w:hint="eastAsia" w:ascii="宋体" w:hAnsi="宋体" w:cs="宋体"/>
          <w:color w:val="auto"/>
          <w:kern w:val="0"/>
          <w:sz w:val="24"/>
          <w:highlight w:val="none"/>
        </w:rPr>
        <w:t>。</w:t>
      </w:r>
      <w:r>
        <w:rPr>
          <w:rFonts w:hint="eastAsia" w:ascii="宋体" w:hAnsi="宋体" w:cs="宋体"/>
          <w:color w:val="auto"/>
          <w:kern w:val="0"/>
          <w:sz w:val="24"/>
          <w:highlight w:val="none"/>
        </w:rPr>
        <w:br w:type="page"/>
      </w:r>
    </w:p>
    <w:bookmarkEnd w:id="9"/>
    <w:bookmarkEnd w:id="10"/>
    <w:p w14:paraId="234118C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14:paraId="5CAD6866">
      <w:pPr>
        <w:snapToGrid w:val="0"/>
        <w:rPr>
          <w:rStyle w:val="962"/>
          <w:rFonts w:hint="eastAsia" w:ascii="宋体" w:hAnsi="宋体" w:eastAsia="宋体" w:cs="宋体"/>
          <w:i w:val="0"/>
          <w:iCs w:val="0"/>
          <w:color w:val="auto"/>
          <w:sz w:val="24"/>
          <w:szCs w:val="24"/>
          <w:highlight w:val="none"/>
        </w:rPr>
      </w:pPr>
      <w:r>
        <w:rPr>
          <w:rStyle w:val="962"/>
          <w:rFonts w:hint="eastAsia" w:ascii="宋体" w:hAnsi="宋体" w:eastAsia="宋体" w:cs="宋体"/>
          <w:i w:val="0"/>
          <w:iCs w:val="0"/>
          <w:color w:val="auto"/>
          <w:sz w:val="24"/>
          <w:szCs w:val="24"/>
          <w:highlight w:val="none"/>
        </w:rPr>
        <w:t>属于实质性要求条款的，请用符号“▲”标明，否则属于非实质性要求。“★”系产品采购项目中单一产品或核心产品。</w:t>
      </w:r>
    </w:p>
    <w:p w14:paraId="16A6EC3C">
      <w:pPr>
        <w:pStyle w:val="4"/>
        <w:numPr>
          <w:ilvl w:val="0"/>
          <w:numId w:val="0"/>
        </w:numPr>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招标一览表</w:t>
      </w:r>
    </w:p>
    <w:p w14:paraId="73F2B7D9">
      <w:pPr>
        <w:pStyle w:val="6"/>
        <w:keepNext/>
        <w:keepLines/>
        <w:pageBreakBefore w:val="0"/>
        <w:widowControl w:val="0"/>
        <w:tabs>
          <w:tab w:val="left" w:pos="420"/>
          <w:tab w:val="clear" w:pos="864"/>
        </w:tabs>
        <w:kinsoku/>
        <w:wordWrap/>
        <w:overflowPunct/>
        <w:topLinePunct w:val="0"/>
        <w:autoSpaceDE/>
        <w:autoSpaceDN/>
        <w:bidi w:val="0"/>
        <w:adjustRightInd w:val="0"/>
        <w:snapToGrid/>
        <w:spacing w:before="0" w:after="0" w:line="240" w:lineRule="auto"/>
        <w:ind w:left="862" w:hanging="86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标项一：杭州市公安局萧山区分局交通警察大队视频运维老旧设备更新项目</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3021"/>
        <w:gridCol w:w="850"/>
        <w:gridCol w:w="734"/>
        <w:gridCol w:w="933"/>
        <w:gridCol w:w="1433"/>
        <w:gridCol w:w="1185"/>
      </w:tblGrid>
      <w:tr w14:paraId="6879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trPr>
        <w:tc>
          <w:tcPr>
            <w:tcW w:w="523" w:type="dxa"/>
            <w:tcMar>
              <w:top w:w="15" w:type="dxa"/>
              <w:left w:w="15" w:type="dxa"/>
              <w:bottom w:w="0" w:type="dxa"/>
              <w:right w:w="15" w:type="dxa"/>
            </w:tcMar>
            <w:vAlign w:val="center"/>
          </w:tcPr>
          <w:p w14:paraId="24361A2B">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21" w:type="dxa"/>
            <w:tcMar>
              <w:top w:w="15" w:type="dxa"/>
              <w:left w:w="15" w:type="dxa"/>
              <w:bottom w:w="0" w:type="dxa"/>
              <w:right w:w="15" w:type="dxa"/>
            </w:tcMar>
            <w:vAlign w:val="center"/>
          </w:tcPr>
          <w:p w14:paraId="2D156683">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50" w:type="dxa"/>
            <w:tcMar>
              <w:top w:w="15" w:type="dxa"/>
              <w:left w:w="15" w:type="dxa"/>
              <w:bottom w:w="0" w:type="dxa"/>
              <w:right w:w="15" w:type="dxa"/>
            </w:tcMar>
            <w:vAlign w:val="center"/>
          </w:tcPr>
          <w:p w14:paraId="1C4B6DF0">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734" w:type="dxa"/>
            <w:tcMar>
              <w:top w:w="15" w:type="dxa"/>
              <w:left w:w="15" w:type="dxa"/>
              <w:bottom w:w="0" w:type="dxa"/>
              <w:right w:w="15" w:type="dxa"/>
            </w:tcMar>
            <w:vAlign w:val="center"/>
          </w:tcPr>
          <w:p w14:paraId="487FACAB">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33" w:type="dxa"/>
            <w:vAlign w:val="center"/>
          </w:tcPr>
          <w:p w14:paraId="37884B90">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预算（元）</w:t>
            </w:r>
          </w:p>
        </w:tc>
        <w:tc>
          <w:tcPr>
            <w:tcW w:w="1433" w:type="dxa"/>
            <w:vAlign w:val="center"/>
          </w:tcPr>
          <w:p w14:paraId="40F8DE0A">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简要规格描述或基本情况介绍</w:t>
            </w:r>
          </w:p>
        </w:tc>
        <w:tc>
          <w:tcPr>
            <w:tcW w:w="1185" w:type="dxa"/>
            <w:vAlign w:val="center"/>
          </w:tcPr>
          <w:p w14:paraId="09CD542B">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2DDF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0" w:hRule="atLeast"/>
        </w:trPr>
        <w:tc>
          <w:tcPr>
            <w:tcW w:w="523" w:type="dxa"/>
            <w:tcMar>
              <w:top w:w="15" w:type="dxa"/>
              <w:left w:w="15" w:type="dxa"/>
              <w:bottom w:w="0" w:type="dxa"/>
              <w:right w:w="15" w:type="dxa"/>
            </w:tcMar>
            <w:vAlign w:val="center"/>
          </w:tcPr>
          <w:p w14:paraId="3F16254F">
            <w:pPr>
              <w:tabs>
                <w:tab w:val="left" w:pos="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21" w:type="dxa"/>
            <w:tcMar>
              <w:top w:w="15" w:type="dxa"/>
              <w:left w:w="15" w:type="dxa"/>
              <w:bottom w:w="0" w:type="dxa"/>
              <w:right w:w="15" w:type="dxa"/>
            </w:tcMar>
            <w:vAlign w:val="center"/>
          </w:tcPr>
          <w:p w14:paraId="06C06C22">
            <w:pPr>
              <w:jc w:val="center"/>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杭州市公安局萧山区分局交通警察大队视频运维老旧设备更新项目</w:t>
            </w:r>
          </w:p>
        </w:tc>
        <w:tc>
          <w:tcPr>
            <w:tcW w:w="850" w:type="dxa"/>
            <w:tcMar>
              <w:top w:w="15" w:type="dxa"/>
              <w:left w:w="15" w:type="dxa"/>
              <w:bottom w:w="0" w:type="dxa"/>
              <w:right w:w="15" w:type="dxa"/>
            </w:tcMar>
            <w:vAlign w:val="center"/>
          </w:tcPr>
          <w:p w14:paraId="70F76509">
            <w:pPr>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34" w:type="dxa"/>
            <w:tcMar>
              <w:top w:w="15" w:type="dxa"/>
              <w:left w:w="15" w:type="dxa"/>
              <w:bottom w:w="0" w:type="dxa"/>
              <w:right w:w="15" w:type="dxa"/>
            </w:tcMar>
            <w:vAlign w:val="center"/>
          </w:tcPr>
          <w:p w14:paraId="2A539174">
            <w:pPr>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w:t>
            </w:r>
          </w:p>
        </w:tc>
        <w:tc>
          <w:tcPr>
            <w:tcW w:w="933" w:type="dxa"/>
            <w:vAlign w:val="center"/>
          </w:tcPr>
          <w:p w14:paraId="1810D706">
            <w:pPr>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4000000</w:t>
            </w:r>
          </w:p>
        </w:tc>
        <w:tc>
          <w:tcPr>
            <w:tcW w:w="1433" w:type="dxa"/>
            <w:vAlign w:val="center"/>
          </w:tcPr>
          <w:p w14:paraId="33A391CB">
            <w:pPr>
              <w:tabs>
                <w:tab w:val="left" w:pos="0"/>
              </w:tabs>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详见采购需求</w:t>
            </w:r>
          </w:p>
        </w:tc>
        <w:tc>
          <w:tcPr>
            <w:tcW w:w="1185" w:type="dxa"/>
            <w:vAlign w:val="center"/>
          </w:tcPr>
          <w:p w14:paraId="67F2790F">
            <w:pPr>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3944000</w:t>
            </w:r>
          </w:p>
        </w:tc>
      </w:tr>
    </w:tbl>
    <w:p w14:paraId="125CBA23">
      <w:pPr>
        <w:spacing w:line="310" w:lineRule="exact"/>
        <w:rPr>
          <w:rFonts w:hint="eastAsia" w:ascii="宋体" w:hAnsi="宋体" w:eastAsia="宋体" w:cs="宋体"/>
          <w:b/>
          <w:color w:val="auto"/>
          <w:sz w:val="24"/>
          <w:szCs w:val="24"/>
          <w:highlight w:val="yellow"/>
          <w:shd w:val="clear" w:color="FFFFFF" w:fill="D9D9D9"/>
        </w:rPr>
      </w:pPr>
    </w:p>
    <w:p w14:paraId="5E307189">
      <w:pPr>
        <w:rPr>
          <w:rFonts w:hint="eastAsia" w:ascii="宋体" w:hAnsi="宋体" w:eastAsia="宋体" w:cs="宋体"/>
          <w:b/>
          <w:sz w:val="24"/>
          <w:szCs w:val="24"/>
          <w:highlight w:val="yellow"/>
        </w:rPr>
      </w:pPr>
    </w:p>
    <w:p w14:paraId="2FAA6426">
      <w:pPr>
        <w:pStyle w:val="4"/>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采购需求</w:t>
      </w:r>
    </w:p>
    <w:p w14:paraId="428BC653">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一、技术需求</w:t>
      </w:r>
    </w:p>
    <w:p w14:paraId="24BA3BE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1.1</w:t>
      </w:r>
      <w:r>
        <w:rPr>
          <w:rFonts w:hint="eastAsia" w:ascii="宋体" w:hAnsi="宋体" w:eastAsia="宋体" w:cs="宋体"/>
          <w:b/>
          <w:color w:val="000000"/>
          <w:sz w:val="24"/>
          <w:szCs w:val="24"/>
        </w:rPr>
        <w:t>项目背景</w:t>
      </w:r>
    </w:p>
    <w:p w14:paraId="3280554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snapToGrid/>
          <w:kern w:val="2"/>
          <w:sz w:val="24"/>
          <w:szCs w:val="24"/>
          <w:highlight w:val="yellow"/>
          <w:lang w:val="en-US" w:eastAsia="zh-CN" w:bidi="ar-SA"/>
        </w:rPr>
      </w:pPr>
      <w:r>
        <w:rPr>
          <w:rFonts w:hint="eastAsia" w:ascii="宋体" w:hAnsi="宋体" w:eastAsia="宋体" w:cs="宋体"/>
          <w:snapToGrid/>
          <w:kern w:val="2"/>
          <w:sz w:val="24"/>
          <w:szCs w:val="24"/>
          <w:lang w:val="en-US" w:eastAsia="zh-CN" w:bidi="ar-SA"/>
        </w:rPr>
        <w:t>根据省、市、区《关于推动大规模设备更新和消费品以旧换新若干举措的通知》，要求重点加快交通枢纽、交通道路等重点场所视频监控、卡口类配套安防设备更新改造。</w:t>
      </w:r>
      <w:r>
        <w:rPr>
          <w:rFonts w:hint="eastAsia" w:ascii="宋体" w:hAnsi="宋体" w:eastAsia="宋体" w:cs="宋体"/>
          <w:snapToGrid/>
          <w:kern w:val="2"/>
          <w:sz w:val="24"/>
          <w:szCs w:val="24"/>
          <w:highlight w:val="none"/>
          <w:lang w:val="en-US" w:eastAsia="zh-CN" w:bidi="ar-SA"/>
        </w:rPr>
        <w:t>决定以货物采购方式完成9个路口老旧电子警察更新，根据采购方需求不多于2个点位的免费调整。</w:t>
      </w:r>
    </w:p>
    <w:p w14:paraId="08A80EDD">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1.2项目概况</w:t>
      </w:r>
    </w:p>
    <w:p w14:paraId="0AEA21D5">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本项目主要采购内容为市心路、建设四路等道路的9个路口（其中2015年建设6个路口、2013年建设3个路口）的老旧电子警察进行设备更新。</w:t>
      </w:r>
    </w:p>
    <w:p w14:paraId="5008993E">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总体要求为前端各点位视频及数据，通过裸光纤的方式点对点接入到中标单位汇聚接入数据中心机房内，数据中心要求具备传输汇聚平台设备，用于前端路口点位视频及数据接入，汇聚平台设备具备裸光纤汇聚功能，能够实现压缩及非压缩视频汇聚，汇聚的视频数据按交警大队要求存储至数据中心云存储内，纳入原有云存储统一管理，统一运行、统一维护，要求与中标单位数据中心内原有云存储系统无缝对接，业务连续不中断。同时汇聚平台设备通过环通的方式，将汇聚平台环通输出接入到汇聚接入交换机。即各路口电子警察系统采集的视频流及图片流上传视频专网核心网络，核心交换网络系统将视频和图片数据传输到萧山交警大队市北核心机房以及红宝云机房进行存储及管理，同时将视频码流传输到大队相应平台进行管理、控制及显示。</w:t>
      </w:r>
    </w:p>
    <w:p w14:paraId="6BAAA7B8">
      <w:pPr>
        <w:numPr>
          <w:ilvl w:val="0"/>
          <w:numId w:val="0"/>
        </w:num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snapToGrid/>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color w:val="000000"/>
          <w:sz w:val="24"/>
          <w:szCs w:val="24"/>
        </w:rPr>
        <w:t>项目主要建设内容</w:t>
      </w:r>
      <w:r>
        <w:rPr>
          <w:rFonts w:hint="eastAsia" w:ascii="宋体" w:hAnsi="宋体" w:eastAsia="宋体" w:cs="宋体"/>
          <w:b/>
          <w:bCs/>
          <w:color w:val="000000"/>
          <w:sz w:val="24"/>
          <w:szCs w:val="24"/>
        </w:rPr>
        <w:t xml:space="preserve"> </w:t>
      </w:r>
    </w:p>
    <w:p w14:paraId="47804C35">
      <w:pPr>
        <w:pStyle w:val="24"/>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主要更新市心路、建设四路两条主干道的9个路口电子警察设备。</w:t>
      </w:r>
    </w:p>
    <w:p w14:paraId="7D20F00B">
      <w:pPr>
        <w:pStyle w:val="24"/>
        <w:numPr>
          <w:ilvl w:val="0"/>
          <w:numId w:val="0"/>
        </w:numPr>
        <w:ind w:left="480" w:leftChars="0" w:firstLine="0" w:firstLineChars="0"/>
        <w:rPr>
          <w:rFonts w:hint="eastAsia" w:ascii="宋体" w:hAnsi="宋体" w:eastAsia="宋体" w:cs="宋体"/>
          <w:b/>
          <w:snapToGrid/>
          <w:color w:val="000000"/>
          <w:kern w:val="2"/>
          <w:sz w:val="24"/>
          <w:szCs w:val="24"/>
          <w:lang w:val="en-US" w:eastAsia="zh-CN" w:bidi="ar-SA"/>
        </w:rPr>
      </w:pPr>
      <w:r>
        <w:rPr>
          <w:rFonts w:hint="eastAsia" w:ascii="宋体" w:hAnsi="宋体" w:eastAsia="宋体" w:cs="宋体"/>
          <w:b/>
          <w:snapToGrid/>
          <w:color w:val="000000"/>
          <w:kern w:val="2"/>
          <w:sz w:val="24"/>
          <w:szCs w:val="24"/>
          <w:lang w:val="en-US" w:eastAsia="zh-CN" w:bidi="ar-SA"/>
        </w:rPr>
        <w:t>3.路口清单</w:t>
      </w:r>
    </w:p>
    <w:tbl>
      <w:tblPr>
        <w:tblStyle w:val="63"/>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4608"/>
        <w:gridCol w:w="1247"/>
        <w:gridCol w:w="1950"/>
      </w:tblGrid>
      <w:tr w14:paraId="732F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C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4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市心路-利华路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1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1010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3FCC">
            <w:pPr>
              <w:jc w:val="center"/>
              <w:rPr>
                <w:rFonts w:hint="eastAsia" w:ascii="宋体" w:hAnsi="宋体" w:eastAsia="宋体" w:cs="宋体"/>
                <w:i w:val="0"/>
                <w:iCs w:val="0"/>
                <w:color w:val="000000"/>
                <w:sz w:val="24"/>
                <w:szCs w:val="24"/>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市心路-利华路实线变道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7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0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实线变道</w:t>
            </w:r>
          </w:p>
        </w:tc>
      </w:tr>
      <w:tr w14:paraId="71DC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F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市心路-振宁路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1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4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3789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10A1">
            <w:pPr>
              <w:jc w:val="center"/>
              <w:rPr>
                <w:rFonts w:hint="eastAsia" w:ascii="宋体" w:hAnsi="宋体" w:eastAsia="宋体" w:cs="宋体"/>
                <w:i w:val="0"/>
                <w:iCs w:val="0"/>
                <w:color w:val="000000"/>
                <w:sz w:val="24"/>
                <w:szCs w:val="24"/>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3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市心路-振宁路实线变道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9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实线变道</w:t>
            </w:r>
          </w:p>
        </w:tc>
      </w:tr>
      <w:tr w14:paraId="166A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9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F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市心路-博学路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6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9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1168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CBA5">
            <w:pPr>
              <w:jc w:val="center"/>
              <w:rPr>
                <w:rFonts w:hint="eastAsia" w:ascii="宋体" w:hAnsi="宋体" w:eastAsia="宋体" w:cs="宋体"/>
                <w:i w:val="0"/>
                <w:iCs w:val="0"/>
                <w:color w:val="000000"/>
                <w:sz w:val="24"/>
                <w:szCs w:val="24"/>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D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市心路-博学路实线变道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实线变道</w:t>
            </w:r>
          </w:p>
        </w:tc>
      </w:tr>
      <w:tr w14:paraId="2F84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2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7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市心路-金惠路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771D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41CA">
            <w:pPr>
              <w:jc w:val="center"/>
              <w:rPr>
                <w:rFonts w:hint="eastAsia" w:ascii="宋体" w:hAnsi="宋体" w:eastAsia="宋体" w:cs="宋体"/>
                <w:i w:val="0"/>
                <w:iCs w:val="0"/>
                <w:color w:val="000000"/>
                <w:sz w:val="24"/>
                <w:szCs w:val="24"/>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4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市心路-金惠路实线变道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5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B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实线变道</w:t>
            </w:r>
          </w:p>
        </w:tc>
      </w:tr>
      <w:tr w14:paraId="225B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right w:val="single" w:color="000000" w:sz="4" w:space="0"/>
            </w:tcBorders>
            <w:shd w:val="clear" w:color="auto" w:fill="auto"/>
            <w:noWrap/>
            <w:vAlign w:val="center"/>
          </w:tcPr>
          <w:p w14:paraId="7AB95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4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市心路-山阴路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6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7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2B54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continue"/>
            <w:tcBorders>
              <w:left w:val="single" w:color="000000" w:sz="4" w:space="0"/>
              <w:bottom w:val="single" w:color="000000" w:sz="4" w:space="0"/>
              <w:right w:val="single" w:color="000000" w:sz="4" w:space="0"/>
            </w:tcBorders>
            <w:shd w:val="clear" w:color="auto" w:fill="auto"/>
            <w:noWrap/>
            <w:vAlign w:val="center"/>
          </w:tcPr>
          <w:p w14:paraId="43F35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F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市心路-山阴路实线变道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125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7D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实线变道</w:t>
            </w:r>
          </w:p>
        </w:tc>
      </w:tr>
      <w:tr w14:paraId="1599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vMerge w:val="restart"/>
            <w:tcBorders>
              <w:top w:val="single" w:color="000000" w:sz="4" w:space="0"/>
              <w:left w:val="single" w:color="000000" w:sz="4" w:space="0"/>
              <w:right w:val="single" w:color="000000" w:sz="4" w:space="0"/>
            </w:tcBorders>
            <w:shd w:val="clear" w:color="auto" w:fill="auto"/>
            <w:noWrap/>
            <w:vAlign w:val="center"/>
          </w:tcPr>
          <w:p w14:paraId="1E7C8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F6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市心路-杭棉路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4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A2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电子警察</w:t>
            </w:r>
          </w:p>
        </w:tc>
      </w:tr>
      <w:tr w14:paraId="7ABC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7" w:type="dxa"/>
            <w:vMerge w:val="continue"/>
            <w:tcBorders>
              <w:left w:val="single" w:color="000000" w:sz="4" w:space="0"/>
              <w:bottom w:val="single" w:color="000000" w:sz="4" w:space="0"/>
              <w:right w:val="single" w:color="000000" w:sz="4" w:space="0"/>
            </w:tcBorders>
            <w:shd w:val="clear" w:color="auto" w:fill="auto"/>
            <w:noWrap/>
            <w:vAlign w:val="center"/>
          </w:tcPr>
          <w:p w14:paraId="4AF362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D1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市心路-杭棉路实线变道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2618">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96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实线变道</w:t>
            </w:r>
          </w:p>
        </w:tc>
      </w:tr>
      <w:tr w14:paraId="007A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F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B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建设四路明星路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1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E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4FA3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4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建设四路宁东路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7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r w14:paraId="4C56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7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2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建设四路宁税路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1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电子警察</w:t>
            </w:r>
          </w:p>
        </w:tc>
      </w:tr>
    </w:tbl>
    <w:p w14:paraId="287A78A4">
      <w:pPr>
        <w:rPr>
          <w:rFonts w:hint="eastAsia" w:ascii="宋体" w:hAnsi="宋体" w:eastAsia="宋体" w:cs="宋体"/>
          <w:sz w:val="24"/>
          <w:szCs w:val="24"/>
          <w:lang w:val="en-US" w:eastAsia="zh-CN"/>
        </w:rPr>
      </w:pPr>
    </w:p>
    <w:p w14:paraId="3ADBCA0E">
      <w:pPr>
        <w:numPr>
          <w:ilvl w:val="0"/>
          <w:numId w:val="0"/>
        </w:numPr>
        <w:ind w:left="480" w:leftChars="0"/>
        <w:rPr>
          <w:rFonts w:hint="eastAsia" w:ascii="宋体" w:hAnsi="宋体" w:eastAsia="宋体" w:cs="宋体"/>
          <w:sz w:val="24"/>
          <w:szCs w:val="24"/>
          <w:lang w:val="en-US" w:eastAsia="zh-CN"/>
        </w:rPr>
      </w:pPr>
    </w:p>
    <w:p w14:paraId="4A3FC217">
      <w:pPr>
        <w:numPr>
          <w:ilvl w:val="0"/>
          <w:numId w:val="0"/>
        </w:numPr>
        <w:spacing w:line="240" w:lineRule="auto"/>
        <w:ind w:firstLine="240" w:firstLineChars="1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b/>
          <w:color w:val="000000"/>
          <w:sz w:val="24"/>
          <w:szCs w:val="24"/>
        </w:rPr>
        <w:t>主要设备清单和技术指标</w:t>
      </w:r>
    </w:p>
    <w:tbl>
      <w:tblPr>
        <w:tblStyle w:val="63"/>
        <w:tblW w:w="88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1548"/>
        <w:gridCol w:w="5582"/>
        <w:gridCol w:w="539"/>
        <w:gridCol w:w="644"/>
      </w:tblGrid>
      <w:tr w14:paraId="740A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4D6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DE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名称</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77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主要规格参数</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49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FDB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数量</w:t>
            </w:r>
          </w:p>
        </w:tc>
      </w:tr>
      <w:tr w14:paraId="4C9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B6C8">
            <w:pPr>
              <w:jc w:val="center"/>
              <w:rPr>
                <w:rFonts w:hint="eastAsia" w:ascii="宋体" w:hAnsi="宋体" w:eastAsia="宋体" w:cs="宋体"/>
                <w:b/>
                <w:bCs/>
                <w:i w:val="0"/>
                <w:iCs w:val="0"/>
                <w:color w:val="000000"/>
                <w:sz w:val="24"/>
                <w:szCs w:val="24"/>
                <w:highlight w:val="none"/>
                <w:u w:val="none"/>
                <w:shd w:val="clear" w:color="auto" w:fill="auto"/>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6B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电子警察系统</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1ADF">
            <w:pPr>
              <w:jc w:val="center"/>
              <w:rPr>
                <w:rFonts w:hint="eastAsia" w:ascii="宋体" w:hAnsi="宋体" w:eastAsia="宋体" w:cs="宋体"/>
                <w:b/>
                <w:bCs/>
                <w:i w:val="0"/>
                <w:iCs w:val="0"/>
                <w:color w:val="000000"/>
                <w:sz w:val="24"/>
                <w:szCs w:val="24"/>
                <w:highlight w:val="none"/>
                <w:u w:val="none"/>
                <w:shd w:val="clear" w:color="auto" w:fill="auto"/>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ADC4">
            <w:pPr>
              <w:jc w:val="center"/>
              <w:rPr>
                <w:rFonts w:hint="eastAsia" w:ascii="宋体" w:hAnsi="宋体" w:eastAsia="宋体" w:cs="宋体"/>
                <w:b/>
                <w:bCs/>
                <w:i w:val="0"/>
                <w:iCs w:val="0"/>
                <w:color w:val="000000"/>
                <w:sz w:val="24"/>
                <w:szCs w:val="24"/>
                <w:highlight w:val="none"/>
                <w:u w:val="none"/>
                <w:shd w:val="clear" w:color="auto" w:fill="auto"/>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E03F">
            <w:pPr>
              <w:jc w:val="center"/>
              <w:rPr>
                <w:rFonts w:hint="eastAsia" w:ascii="宋体" w:hAnsi="宋体" w:eastAsia="宋体" w:cs="宋体"/>
                <w:b/>
                <w:bCs/>
                <w:i w:val="0"/>
                <w:iCs w:val="0"/>
                <w:color w:val="000000"/>
                <w:sz w:val="24"/>
                <w:szCs w:val="24"/>
                <w:highlight w:val="none"/>
                <w:u w:val="none"/>
                <w:shd w:val="clear" w:color="auto" w:fill="auto"/>
              </w:rPr>
            </w:pPr>
          </w:p>
        </w:tc>
      </w:tr>
      <w:tr w14:paraId="7CDA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3A58">
            <w:pPr>
              <w:jc w:val="center"/>
              <w:rPr>
                <w:rFonts w:hint="eastAsia" w:ascii="宋体" w:hAnsi="宋体" w:eastAsia="宋体" w:cs="宋体"/>
                <w:b/>
                <w:bCs/>
                <w:i w:val="0"/>
                <w:iCs w:val="0"/>
                <w:color w:val="000000"/>
                <w:sz w:val="24"/>
                <w:szCs w:val="24"/>
                <w:highlight w:val="none"/>
                <w:u w:val="none"/>
                <w:shd w:val="clear" w:color="auto" w:fill="auto"/>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C57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工程量清单</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529">
            <w:pPr>
              <w:jc w:val="center"/>
              <w:rPr>
                <w:rFonts w:hint="eastAsia" w:ascii="宋体" w:hAnsi="宋体" w:eastAsia="宋体" w:cs="宋体"/>
                <w:b/>
                <w:bCs/>
                <w:i w:val="0"/>
                <w:iCs w:val="0"/>
                <w:color w:val="000000"/>
                <w:sz w:val="24"/>
                <w:szCs w:val="24"/>
                <w:highlight w:val="none"/>
                <w:u w:val="none"/>
                <w:shd w:val="clear" w:color="auto" w:fill="auto"/>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56D0">
            <w:pPr>
              <w:jc w:val="center"/>
              <w:rPr>
                <w:rFonts w:hint="eastAsia" w:ascii="宋体" w:hAnsi="宋体" w:eastAsia="宋体" w:cs="宋体"/>
                <w:b/>
                <w:bCs/>
                <w:i w:val="0"/>
                <w:iCs w:val="0"/>
                <w:color w:val="000000"/>
                <w:sz w:val="24"/>
                <w:szCs w:val="24"/>
                <w:highlight w:val="none"/>
                <w:u w:val="none"/>
                <w:shd w:val="clear" w:color="auto" w:fill="auto"/>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5A84">
            <w:pPr>
              <w:jc w:val="center"/>
              <w:rPr>
                <w:rFonts w:hint="eastAsia" w:ascii="宋体" w:hAnsi="宋体" w:eastAsia="宋体" w:cs="宋体"/>
                <w:b/>
                <w:bCs/>
                <w:i w:val="0"/>
                <w:iCs w:val="0"/>
                <w:color w:val="000000"/>
                <w:sz w:val="24"/>
                <w:szCs w:val="24"/>
                <w:highlight w:val="none"/>
                <w:u w:val="none"/>
                <w:shd w:val="clear" w:color="auto" w:fill="auto"/>
              </w:rPr>
            </w:pPr>
          </w:p>
        </w:tc>
      </w:tr>
      <w:tr w14:paraId="3802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E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cs="宋体"/>
                <w:i w:val="0"/>
                <w:iCs w:val="0"/>
                <w:color w:val="000000"/>
                <w:kern w:val="0"/>
                <w:sz w:val="24"/>
                <w:szCs w:val="24"/>
                <w:highlight w:val="none"/>
                <w:u w:val="none"/>
                <w:shd w:val="clear" w:color="auto" w:fill="auto"/>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2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室外落地机柜（含机箱基础）</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C3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箱体内部包含:智维终端、自动重合闸、电源防雷（带反馈）、风扇、门控开关、5年4G网络费。</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81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只</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1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4316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B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抱杆机箱</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D3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智能交通设备抱杆机箱</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1)材质采用201不锈钢喷塑,箱体厚度≥1.2mm;箱体尺寸:≥400mm(宽)X≥500mm(高)X≥250mm(深)、</w:t>
            </w:r>
            <w:r>
              <w:rPr>
                <w:rFonts w:hint="eastAsia" w:ascii="宋体" w:hAnsi="宋体" w:eastAsia="宋体" w:cs="宋体"/>
                <w:i w:val="0"/>
                <w:iCs w:val="0"/>
                <w:color w:val="000000"/>
                <w:kern w:val="0"/>
                <w:sz w:val="24"/>
                <w:szCs w:val="24"/>
                <w:highlight w:val="none"/>
                <w:u w:val="none"/>
                <w:shd w:val="clear" w:color="auto" w:fill="auto"/>
                <w:lang w:val="en-US" w:eastAsia="zh-CN" w:bidi="ar"/>
              </w:rPr>
              <w:t>具有支持供电电压、电流检测,可通过客户端显示;具有过压、欠压、漏电、短路、过流保护、自动合闸功能;当供电断开时,在客户端上提示供电异常告警。内置液晶显示功能,显示电压、电流、温湿度、防雷状态、雷击次数、IP地址等信息提供≥5路AC220V交流输出,最大支持功率≥2000W,提供≥3路12V直流输出、2路干接点输入接口、1路10M/100M电口、3路RS485接口。</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支持通过4G无线方式进行数据传输,数据传输模式支持无线模式、有线模式、有线无线自动切换模式;有线和无线方式支持不同端口、不同服务IP传输。支持温度检测、防雷状态检测、风扇工作状态检测,支持通过客户端显示箱门状态并设置箱门布防撤防。支持通过WEB/客户端软件直接查看实时数据、配置IP地址、客户端地址、传输模式、进行远程固件升级。工作温度范围-25℃~+80℃,工作湿度≤90%RH。能够区分补光灯白天异常亮起或晚上无法开启。交流输出接口具有定时控制、远程控制功能,可远程设定工作模式。</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46F29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个</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36</w:t>
            </w:r>
          </w:p>
        </w:tc>
      </w:tr>
      <w:tr w14:paraId="0688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摄像机及闪光灯电源线</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8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RVV3*1.5</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573A7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54EF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0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A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网络通讯线</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E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超五类室外双层网线</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2ED7C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7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5EE5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6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信号线</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96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RVV-16*1</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565C9A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B5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75C2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5B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光缆</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4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4芯光缆，含光缆熔接，光缆终端盒等</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424B5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A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675E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1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5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闪光灯及摄像机同步线</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8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RVVP2*1</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0BB9E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B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246F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A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系统取电电源线</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88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YJV3*6，严禁从信号机箱内取电</w:t>
            </w:r>
          </w:p>
        </w:tc>
        <w:tc>
          <w:tcPr>
            <w:tcW w:w="539" w:type="dxa"/>
            <w:tcBorders>
              <w:top w:val="single" w:color="000000" w:sz="4" w:space="0"/>
              <w:left w:val="single" w:color="000000" w:sz="4" w:space="0"/>
              <w:bottom w:val="single" w:color="000000" w:sz="4" w:space="0"/>
              <w:right w:val="nil"/>
            </w:tcBorders>
            <w:shd w:val="clear" w:color="auto" w:fill="auto"/>
            <w:vAlign w:val="center"/>
          </w:tcPr>
          <w:p w14:paraId="75EBAA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0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0613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A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4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辅材及其他</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8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包括为完成本项目所需的其他材料</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96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6399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2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设备安装调试</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8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调试效果需得到甲方认可</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E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4EA4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0E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第三方检测(电警)</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E1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第三方检测(电警)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41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B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0C5E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F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30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过路钢管</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68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现有管道利旧基础上，不通的管道进行修复，修复的管道规格为：壁厚3.0mm，开挖宽度500*深度700,3根Φ80镀锌钢管，含破路、砼回填，不含沥青路面恢复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DA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8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7233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2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4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Φ75PE管</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A0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开挖宽度450*深度300,含开挖、回填，不含绿化恢复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1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9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56A4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E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人行道、绿化恢复</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A9D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5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B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0DBA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7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开挖沥青路面恢复</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E85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2F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3978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E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2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窨井</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1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500*500，定制</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2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路口</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8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193D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F1D">
            <w:pPr>
              <w:jc w:val="center"/>
              <w:rPr>
                <w:rFonts w:hint="eastAsia" w:ascii="宋体" w:hAnsi="宋体" w:eastAsia="宋体" w:cs="宋体"/>
                <w:i w:val="0"/>
                <w:iCs w:val="0"/>
                <w:color w:val="000000"/>
                <w:sz w:val="24"/>
                <w:szCs w:val="24"/>
                <w:highlight w:val="none"/>
                <w:u w:val="none"/>
                <w:shd w:val="clear" w:color="auto" w:fill="auto"/>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0B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设备工程量</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10BD">
            <w:pPr>
              <w:jc w:val="left"/>
              <w:rPr>
                <w:rFonts w:hint="eastAsia" w:ascii="宋体" w:hAnsi="宋体" w:eastAsia="宋体" w:cs="宋体"/>
                <w:i w:val="0"/>
                <w:iCs w:val="0"/>
                <w:color w:val="000000"/>
                <w:sz w:val="24"/>
                <w:szCs w:val="24"/>
                <w:highlight w:val="none"/>
                <w:u w:val="none"/>
                <w:shd w:val="clear" w:color="auto" w:fill="auto"/>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CE3">
            <w:pPr>
              <w:jc w:val="center"/>
              <w:rPr>
                <w:rFonts w:hint="eastAsia" w:ascii="宋体" w:hAnsi="宋体" w:eastAsia="宋体" w:cs="宋体"/>
                <w:i w:val="0"/>
                <w:iCs w:val="0"/>
                <w:color w:val="000000"/>
                <w:sz w:val="24"/>
                <w:szCs w:val="24"/>
                <w:highlight w:val="none"/>
                <w:u w:val="none"/>
                <w:shd w:val="clear" w:color="auto" w:fill="auto"/>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FF4E">
            <w:pPr>
              <w:jc w:val="center"/>
              <w:rPr>
                <w:rFonts w:hint="eastAsia" w:ascii="宋体" w:hAnsi="宋体" w:eastAsia="宋体" w:cs="宋体"/>
                <w:i w:val="0"/>
                <w:iCs w:val="0"/>
                <w:color w:val="000000"/>
                <w:sz w:val="24"/>
                <w:szCs w:val="24"/>
                <w:highlight w:val="none"/>
                <w:u w:val="none"/>
                <w:shd w:val="clear" w:color="auto" w:fill="auto"/>
              </w:rPr>
            </w:pPr>
          </w:p>
        </w:tc>
      </w:tr>
      <w:tr w14:paraId="37C8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45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A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一体化抓拍单元</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81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环保型或生态型等可输出高质量全彩图像，有效解决夜间光污染问题抓拍一体机。像素：900W及以上</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分辨率：4096(H)*2160(V)</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帧率：≤25fps</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感光器件：1英寸GMOS（GS-CMOS）及以上</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码流：6144Kbps</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接口协议：ONVIF,GB/T28181等</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视频压缩标准：H.265/H.264/MJPEG</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图像输出格式：JPEG</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通讯接口：2个及以上RS-485接口,1个及以上RS-232接口；2个及以上RJ45 10M/100M/1000M自适应以太网口</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外部接口：7路（光耦隔离2500VAC/5V TTL 电平量），作为补光灯同步输出控制；一路继电器输出口</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存储支持：支持TF卡(≤64G)，支持云存储协议终端接入：支持终端服务器接入</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工作电压：100VAC～240VAC；</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频率：48Hz～52Hz</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功耗：＜20W</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工作环境温度：-30℃~+65℃</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防护等级：IP65及以上；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9FD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shd w:val="clear" w:color="auto" w:fill="auto"/>
                <w:lang w:val="en-US"/>
              </w:rPr>
            </w:pPr>
            <w:r>
              <w:rPr>
                <w:rFonts w:hint="eastAsia" w:ascii="宋体" w:hAnsi="宋体" w:cs="宋体"/>
                <w:i w:val="0"/>
                <w:iCs w:val="0"/>
                <w:color w:val="000000"/>
                <w:kern w:val="0"/>
                <w:sz w:val="24"/>
                <w:szCs w:val="24"/>
                <w:highlight w:val="none"/>
                <w:u w:val="none"/>
                <w:shd w:val="clear" w:color="auto" w:fill="auto"/>
                <w:lang w:val="en-US" w:eastAsia="zh-CN" w:bidi="ar"/>
              </w:rPr>
              <w:t>77</w:t>
            </w:r>
          </w:p>
        </w:tc>
      </w:tr>
      <w:tr w14:paraId="0056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37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AC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LED补光灯</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D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选用LED作为光源，要求光色纯净没有红外和紫外部分的辐射，无眩光，显色系数高、照度分布均匀，温度低，能耗低、寿命长。</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光源类型：原装进口大功率LED，单车道环境补光</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发光角度：10°</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最佳补光距离：18米-25米及更大范围</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响应时间：小于45us</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日夜功能：支持环境亮度监测,低照度下自动开启(可选配)</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防护等级：IP66</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功率：最大功率40W以下(实际功率与控制方式有关)</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2E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只</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A842">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shd w:val="clear" w:color="auto" w:fill="auto"/>
                <w:lang w:val="en-US"/>
              </w:rPr>
            </w:pPr>
            <w:r>
              <w:rPr>
                <w:rFonts w:hint="eastAsia" w:ascii="宋体" w:hAnsi="宋体" w:cs="宋体"/>
                <w:i w:val="0"/>
                <w:iCs w:val="0"/>
                <w:color w:val="000000"/>
                <w:kern w:val="0"/>
                <w:sz w:val="24"/>
                <w:szCs w:val="24"/>
                <w:highlight w:val="none"/>
                <w:u w:val="none"/>
                <w:shd w:val="clear" w:color="auto" w:fill="auto"/>
                <w:lang w:val="en-US" w:eastAsia="zh-CN" w:bidi="ar"/>
              </w:rPr>
              <w:t>101</w:t>
            </w:r>
          </w:p>
        </w:tc>
      </w:tr>
      <w:tr w14:paraId="4D86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0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8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多功能补光灯</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3F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搭配生态型或环保型反向抓拍单元使用</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支持LED灯频闪、白光爆闪，红外爆闪</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采用24颗原装进口高亮度LED</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模式：白天/可见光，夜间/红外光+LED补光</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回电时间：＜67ms，满足相机两张连拍需求</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闪光寿命：1000万次以上</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功能特性：白天和夜晚用光转换（白天用白光，夜晚用红外），可看清前排司乘人员面部特征，有效解决夜间光污染，支持连闪</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支持相机误触发保护功能，触发信号输入异常时自动保护、且自动恢复</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覆盖范围：单车道</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最佳拍摄距离：16米～26米；</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电源：AC220V±10%</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 xml:space="preserve">功率：LED最大60W </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工作环境：工作温度-40℃～+70℃，工作湿度10%～90%</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防护等级：IP65</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28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只</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CE4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shd w:val="clear" w:color="auto" w:fill="auto"/>
                <w:lang w:val="en-US"/>
              </w:rPr>
            </w:pPr>
            <w:r>
              <w:rPr>
                <w:rFonts w:hint="eastAsia" w:ascii="宋体" w:hAnsi="宋体" w:cs="宋体"/>
                <w:i w:val="0"/>
                <w:iCs w:val="0"/>
                <w:color w:val="000000"/>
                <w:kern w:val="0"/>
                <w:sz w:val="24"/>
                <w:szCs w:val="24"/>
                <w:highlight w:val="none"/>
                <w:u w:val="none"/>
                <w:shd w:val="clear" w:color="auto" w:fill="auto"/>
                <w:lang w:val="en-US" w:eastAsia="zh-CN" w:bidi="ar"/>
              </w:rPr>
              <w:t>63</w:t>
            </w:r>
          </w:p>
        </w:tc>
      </w:tr>
      <w:tr w14:paraId="1719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A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4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光纤收发器</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0D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单模，10km以上，1光口4电口</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0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7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34</w:t>
            </w:r>
          </w:p>
        </w:tc>
      </w:tr>
      <w:tr w14:paraId="76CF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9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F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远端光接入模块</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D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传输距离40km以上，1V1D4E（网口为千兆）</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B7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4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325C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C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19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红绿灯信号检测器</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12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工业级嵌入式微控制器、可接入16路220V/AC红绿灯信号、支持最多16个红/绿灯信号同时检测；</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2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3B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1922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6"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A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4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终端管理设备</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97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可接入不低于12路网络摄像机进行视音频存储、图片存储与上传</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可配置多种字符叠加、图片合成模式</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易拆卸硬盘设计，便于施工操作与后期维护</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低功耗设计，发热量小，工作温度-40℃~+70℃</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支持机柜门打开后声音报警及报警上传功能</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可选配支持GPS校时模块</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支持不少于2个远程主机、2个FTP主机上传数据</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操作系统：嵌入式Linux操作系统</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硬盘存储：标配4*4T硬盘，4个SATA接口，兼容 3.5”/2.5”大小的硬盘，</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最大兼容 6TB 硬盘，支持硬盘自动切换，当块硬盘损坏后，能自动切换至其它硬盘进行存</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数据存储：支持对通行车辆的信息（记录和图片）存储</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视频录像：支持录像存储功能，存储时长根据设定的码流大小和配置的硬盘容量确定</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上传：支持交通数据断点续传和手动重传功能</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网络设置 支持设置双网段IP，节省公安网IP地址资源</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工作环境：工作温度-40℃～70℃工作湿度10%～90%</w:t>
            </w:r>
            <w:r>
              <w:rPr>
                <w:rFonts w:hint="eastAsia" w:ascii="宋体" w:hAnsi="宋体" w:eastAsia="宋体" w:cs="宋体"/>
                <w:i w:val="0"/>
                <w:iCs w:val="0"/>
                <w:color w:val="000000"/>
                <w:kern w:val="0"/>
                <w:sz w:val="24"/>
                <w:szCs w:val="24"/>
                <w:highlight w:val="none"/>
                <w:u w:val="none"/>
                <w:shd w:val="clear" w:color="auto" w:fill="auto"/>
                <w:lang w:val="en-US" w:eastAsia="zh-CN" w:bidi="ar"/>
              </w:rPr>
              <w:br w:type="textWrapping"/>
            </w:r>
            <w:r>
              <w:rPr>
                <w:rFonts w:hint="eastAsia" w:ascii="宋体" w:hAnsi="宋体" w:eastAsia="宋体" w:cs="宋体"/>
                <w:i w:val="0"/>
                <w:iCs w:val="0"/>
                <w:color w:val="000000"/>
                <w:kern w:val="0"/>
                <w:sz w:val="24"/>
                <w:szCs w:val="24"/>
                <w:highlight w:val="none"/>
                <w:u w:val="none"/>
                <w:shd w:val="clear" w:color="auto" w:fill="auto"/>
                <w:lang w:val="en-US" w:eastAsia="zh-CN" w:bidi="ar"/>
              </w:rPr>
              <w:t>电源：DC12V/12.5A适配器</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4F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只</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D4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w:t>
            </w:r>
          </w:p>
        </w:tc>
      </w:tr>
      <w:tr w14:paraId="1ACB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019">
            <w:pPr>
              <w:jc w:val="center"/>
              <w:rPr>
                <w:rFonts w:hint="eastAsia" w:ascii="宋体" w:hAnsi="宋体" w:eastAsia="宋体" w:cs="宋体"/>
                <w:i w:val="0"/>
                <w:iCs w:val="0"/>
                <w:color w:val="000000"/>
                <w:sz w:val="24"/>
                <w:szCs w:val="24"/>
                <w:highlight w:val="none"/>
                <w:u w:val="none"/>
                <w:shd w:val="clear" w:color="auto" w:fill="auto"/>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91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shd w:val="clear" w:color="auto" w:fill="auto"/>
              </w:rPr>
            </w:pPr>
            <w:r>
              <w:rPr>
                <w:rFonts w:hint="eastAsia" w:ascii="宋体" w:hAnsi="宋体" w:eastAsia="宋体" w:cs="宋体"/>
                <w:b/>
                <w:bCs/>
                <w:i w:val="0"/>
                <w:iCs w:val="0"/>
                <w:color w:val="000000"/>
                <w:kern w:val="0"/>
                <w:sz w:val="24"/>
                <w:szCs w:val="24"/>
                <w:highlight w:val="none"/>
                <w:u w:val="none"/>
                <w:shd w:val="clear" w:color="auto" w:fill="auto"/>
                <w:lang w:val="en-US" w:eastAsia="zh-CN" w:bidi="ar"/>
              </w:rPr>
              <w:t>中心设备</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F4D">
            <w:pPr>
              <w:jc w:val="left"/>
              <w:rPr>
                <w:rFonts w:hint="eastAsia" w:ascii="宋体" w:hAnsi="宋体" w:eastAsia="宋体" w:cs="宋体"/>
                <w:i w:val="0"/>
                <w:iCs w:val="0"/>
                <w:color w:val="000000"/>
                <w:sz w:val="24"/>
                <w:szCs w:val="24"/>
                <w:highlight w:val="none"/>
                <w:u w:val="none"/>
                <w:shd w:val="clear" w:color="auto" w:fill="auto"/>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9BFF">
            <w:pPr>
              <w:jc w:val="center"/>
              <w:rPr>
                <w:rFonts w:hint="eastAsia" w:ascii="宋体" w:hAnsi="宋体" w:eastAsia="宋体" w:cs="宋体"/>
                <w:i w:val="0"/>
                <w:iCs w:val="0"/>
                <w:color w:val="000000"/>
                <w:sz w:val="24"/>
                <w:szCs w:val="24"/>
                <w:highlight w:val="none"/>
                <w:u w:val="none"/>
                <w:shd w:val="clear" w:color="auto" w:fill="auto"/>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4B10">
            <w:pPr>
              <w:jc w:val="center"/>
              <w:rPr>
                <w:rFonts w:hint="eastAsia" w:ascii="宋体" w:hAnsi="宋体" w:eastAsia="宋体" w:cs="宋体"/>
                <w:i w:val="0"/>
                <w:iCs w:val="0"/>
                <w:color w:val="000000"/>
                <w:sz w:val="24"/>
                <w:szCs w:val="24"/>
                <w:highlight w:val="none"/>
                <w:u w:val="none"/>
                <w:shd w:val="clear" w:color="auto" w:fill="auto"/>
              </w:rPr>
            </w:pPr>
          </w:p>
        </w:tc>
      </w:tr>
      <w:tr w14:paraId="3595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EE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云存储节点</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F0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shd w:val="clear" w:color="auto" w:fill="auto"/>
                <w:lang w:val="en-US" w:eastAsia="zh-CN" w:bidi="ar"/>
              </w:rPr>
              <w:t>1、新建的云存储系统可在萧山交警大队原有的云存储系统上进行扩容，实现无缝对接；（提供投标人针对本项目的无缝对接说明函，格式自拟）</w:t>
            </w:r>
          </w:p>
          <w:p w14:paraId="4711E36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2、采用Erasure Code冗余技术，数据分片后存储至多台节点中，支持设备级、硬盘级容错；</w:t>
            </w:r>
          </w:p>
          <w:p w14:paraId="7B00EC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3、支持N+M多种容错模式（N+1，N+2，N+3，N+4），磁盘利用率为N/（N+M）；</w:t>
            </w:r>
          </w:p>
          <w:p w14:paraId="702264D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4、在80%磁盘利用率下，最大容忍四台存储节点同时故障，历史录像不丢失；</w:t>
            </w:r>
          </w:p>
          <w:p w14:paraId="4C9B53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shd w:val="clear" w:color="auto" w:fill="auto"/>
                <w:lang w:val="en-US" w:eastAsia="zh-CN" w:bidi="ar"/>
              </w:rPr>
              <w:t>5、云存储系统支持保护域特性，保护域在故障域基础上兼顾可靠性的同时提升了部署的灵活性，允许不同保护域的故障域硬盘、节点或机架同时损坏。同时支持硬盘级、节点级、机架级3层保护域功能。硬盘级保护域支持任意N个保护域中同时损坏N或（冗余度-1）*N块硬盘，读写业务不中断；节点级保护域支持任意N个保护域中同时损坏N或（冗余度-1）*N节点，读写业务不中断；机架级保护域支持任意N个保护域中同时损坏N或（冗余度-1）*N个机架，读写业务不中断。（提供公安部有效检测报告复印件并加盖</w:t>
            </w:r>
            <w:r>
              <w:rPr>
                <w:rFonts w:hint="eastAsia" w:ascii="宋体" w:hAnsi="宋体" w:cs="宋体"/>
                <w:i w:val="0"/>
                <w:iCs w:val="0"/>
                <w:color w:val="000000"/>
                <w:kern w:val="0"/>
                <w:sz w:val="24"/>
                <w:szCs w:val="24"/>
                <w:highlight w:val="none"/>
                <w:u w:val="none"/>
                <w:shd w:val="clear" w:color="auto" w:fill="auto"/>
                <w:lang w:val="en-US" w:eastAsia="zh-CN" w:bidi="ar"/>
              </w:rPr>
              <w:t>投标人公章</w:t>
            </w:r>
            <w:r>
              <w:rPr>
                <w:rFonts w:hint="eastAsia" w:ascii="宋体" w:hAnsi="宋体" w:eastAsia="宋体" w:cs="宋体"/>
                <w:i w:val="0"/>
                <w:iCs w:val="0"/>
                <w:color w:val="000000"/>
                <w:kern w:val="0"/>
                <w:sz w:val="24"/>
                <w:szCs w:val="24"/>
                <w:highlight w:val="none"/>
                <w:u w:val="none"/>
                <w:shd w:val="clear" w:color="auto" w:fill="auto"/>
                <w:lang w:val="en-US" w:eastAsia="zh-CN" w:bidi="ar"/>
              </w:rPr>
              <w:t>）</w:t>
            </w:r>
          </w:p>
          <w:p w14:paraId="5CF99D7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shd w:val="clear" w:color="auto" w:fill="auto"/>
                <w:lang w:val="en-US" w:eastAsia="zh-CN" w:bidi="ar"/>
              </w:rPr>
              <w:t>6、云管平台支持纳管和统一管理存储、计算、容器、虚拟机、网络资源，支持统一对接管理容器云、存储系统、超融合、openstack、裸金属服务器、数据库等系统和硬件资源。提供从多云资源、多虚拟数据中心资源的接入、使用，到多云资源规划、容器应用交付、云存储配置和部署、虚拟机配置和部署、运维监控、操作审计、租户隔离、访问控制等全生命周期管理。中心云统一对边缘节点进行资源纳管、远程监控、部署升级和数据传输。支持将业务系统和云管理平台集中管理，统一管控、实现运营联动。支持在云边协同场景下，中心云平台对边缘云平台的纳管、资源调度以及健康监控。（提供公安部有效检测报告复印件并加盖</w:t>
            </w:r>
            <w:r>
              <w:rPr>
                <w:rFonts w:hint="eastAsia" w:ascii="宋体" w:hAnsi="宋体" w:cs="宋体"/>
                <w:i w:val="0"/>
                <w:iCs w:val="0"/>
                <w:color w:val="000000"/>
                <w:kern w:val="0"/>
                <w:sz w:val="24"/>
                <w:szCs w:val="24"/>
                <w:highlight w:val="none"/>
                <w:u w:val="none"/>
                <w:shd w:val="clear" w:color="auto" w:fill="auto"/>
                <w:lang w:val="en-US" w:eastAsia="zh-CN" w:bidi="ar"/>
              </w:rPr>
              <w:t>投标人公章</w:t>
            </w:r>
            <w:r>
              <w:rPr>
                <w:rFonts w:hint="eastAsia" w:ascii="宋体" w:hAnsi="宋体" w:eastAsia="宋体" w:cs="宋体"/>
                <w:i w:val="0"/>
                <w:iCs w:val="0"/>
                <w:color w:val="000000"/>
                <w:kern w:val="0"/>
                <w:sz w:val="24"/>
                <w:szCs w:val="24"/>
                <w:highlight w:val="none"/>
                <w:u w:val="none"/>
                <w:shd w:val="clear" w:color="auto" w:fill="auto"/>
                <w:lang w:val="en-US" w:eastAsia="zh-CN" w:bidi="ar"/>
              </w:rPr>
              <w:t>）</w:t>
            </w:r>
          </w:p>
          <w:p w14:paraId="6FB95C1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shd w:val="clear" w:color="auto" w:fill="auto"/>
                <w:lang w:val="en-US" w:eastAsia="zh-CN" w:bidi="ar"/>
              </w:rPr>
              <w:t>7、云存储系统支持全局智能监测6大类、24个子类，共71种存储业务和系统健康情况，同时支持在运维系统上一键进行监测报告生成和一键报告导出。智能监测集群健康情况，包括覆盖服务器软硬件基础设施（CPU、内存、网络、操作系统）、云存储集群元数据情况、服务状态情况、业务规模情况、业务状态情况、系统状态情况等，覆盖硬盘和SSD健康检查、资源使用检查、安全设置检查、关键状态等监测维度，覆盖支持包括网卡带宽，SSD磨损度，内存和CPU负载、大文件数量、小文件数量、SDK连接数、坏盘、慢盘、内核、备份等关键监测指标。（提供公安部有效检测报告复印件并加盖</w:t>
            </w:r>
            <w:r>
              <w:rPr>
                <w:rFonts w:hint="eastAsia" w:ascii="宋体" w:hAnsi="宋体" w:cs="宋体"/>
                <w:i w:val="0"/>
                <w:iCs w:val="0"/>
                <w:color w:val="000000"/>
                <w:kern w:val="0"/>
                <w:sz w:val="24"/>
                <w:szCs w:val="24"/>
                <w:highlight w:val="none"/>
                <w:u w:val="none"/>
                <w:shd w:val="clear" w:color="auto" w:fill="auto"/>
                <w:lang w:val="en-US" w:eastAsia="zh-CN" w:bidi="ar"/>
              </w:rPr>
              <w:t>投标人公章</w:t>
            </w:r>
            <w:r>
              <w:rPr>
                <w:rFonts w:hint="eastAsia" w:ascii="宋体" w:hAnsi="宋体" w:eastAsia="宋体" w:cs="宋体"/>
                <w:i w:val="0"/>
                <w:iCs w:val="0"/>
                <w:color w:val="000000"/>
                <w:kern w:val="0"/>
                <w:sz w:val="24"/>
                <w:szCs w:val="24"/>
                <w:highlight w:val="none"/>
                <w:u w:val="none"/>
                <w:shd w:val="clear" w:color="auto" w:fill="auto"/>
                <w:lang w:val="en-US" w:eastAsia="zh-CN" w:bidi="ar"/>
              </w:rPr>
              <w:t>）</w:t>
            </w:r>
          </w:p>
          <w:p w14:paraId="4A12BA5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shd w:val="clear" w:color="auto" w:fill="auto"/>
                <w:lang w:val="en-US" w:eastAsia="zh-CN" w:bidi="ar"/>
              </w:rPr>
              <w:t>8、云存储集群单节点图片并发性能同时不低于31000张/秒的写入和同时31000张/秒的读出，云存储集群图片整体读写性能支持随节点数量扩容增加而线性扩展递增。（提供公安部有效检测报告复印件并加盖</w:t>
            </w:r>
            <w:r>
              <w:rPr>
                <w:rFonts w:hint="eastAsia" w:ascii="宋体" w:hAnsi="宋体" w:cs="宋体"/>
                <w:i w:val="0"/>
                <w:iCs w:val="0"/>
                <w:color w:val="000000"/>
                <w:kern w:val="0"/>
                <w:sz w:val="24"/>
                <w:szCs w:val="24"/>
                <w:highlight w:val="none"/>
                <w:u w:val="none"/>
                <w:shd w:val="clear" w:color="auto" w:fill="auto"/>
                <w:lang w:val="en-US" w:eastAsia="zh-CN" w:bidi="ar"/>
              </w:rPr>
              <w:t>投标人公章</w:t>
            </w:r>
            <w:r>
              <w:rPr>
                <w:rFonts w:hint="eastAsia" w:ascii="宋体" w:hAnsi="宋体" w:eastAsia="宋体" w:cs="宋体"/>
                <w:i w:val="0"/>
                <w:iCs w:val="0"/>
                <w:color w:val="000000"/>
                <w:kern w:val="0"/>
                <w:sz w:val="24"/>
                <w:szCs w:val="24"/>
                <w:highlight w:val="none"/>
                <w:u w:val="none"/>
                <w:shd w:val="clear" w:color="auto" w:fill="auto"/>
                <w:lang w:val="en-US" w:eastAsia="zh-CN" w:bidi="ar"/>
              </w:rPr>
              <w:t>）</w:t>
            </w:r>
          </w:p>
          <w:p w14:paraId="589147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9、一套云存储集群系统支持IPV6全栈单网架构，也支持IPV6/IPV4双栈双网架构。在双栈网络架构下同时支持IPV6、IPV4摄像头进行录像和卡口图片存储，系统对外同时提供IPV6、IPV4双栈网络服务。支持外部客户端、浏览器等通过IPV6、IPV4任意网络访问云存储。</w:t>
            </w:r>
          </w:p>
          <w:p w14:paraId="6104DC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10、IPV6和IPV4数据写入和读取互通，即通过IPV4网络写入的数据可以通过IPV6网络进行数据读取，同理通过IPV6写入的数据也可以通过IPV4网络进行读取。云存储支持跨IPV6/IPV4网络配置网闸映射，当云存储集群为局域网时，通过网闸映射，外部也可以通过IPV6/IPV4访问。</w:t>
            </w:r>
          </w:p>
          <w:p w14:paraId="79348A3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11、同一套云存储集群中同时支持3种不同CPU架构、5种不同操作系统，其中CPU架构包括X86 CPU（包含海光CPU）、鲲鹏ARM CPU、龙芯CPU，操作系统包括欧拉系统、CentOS操作系统、统信操作系统、麒麟操作系统。</w:t>
            </w:r>
          </w:p>
          <w:p w14:paraId="43D3A2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12、一朵云中同时支持15种CPU和不同操作系统异构存储节点。同时支持国产SSD、国产内存条、国产RAID卡、国产网卡等。存储节点、元数据服务器、运维服务器、计算服务器，支持国产化硬件和国产化系统软件。</w:t>
            </w:r>
          </w:p>
          <w:p w14:paraId="77572FC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shd w:val="clear" w:color="auto" w:fill="auto"/>
                <w:lang w:val="en-US" w:eastAsia="zh-CN" w:bidi="ar"/>
              </w:rPr>
            </w:pPr>
            <w:r>
              <w:rPr>
                <w:rFonts w:hint="eastAsia" w:ascii="宋体" w:hAnsi="宋体" w:eastAsia="宋体" w:cs="宋体"/>
                <w:i w:val="0"/>
                <w:iCs w:val="0"/>
                <w:color w:val="000000"/>
                <w:kern w:val="0"/>
                <w:sz w:val="24"/>
                <w:szCs w:val="24"/>
                <w:highlight w:val="none"/>
                <w:u w:val="none"/>
                <w:shd w:val="clear" w:color="auto" w:fill="auto"/>
                <w:lang w:val="en-US" w:eastAsia="zh-CN" w:bidi="ar"/>
              </w:rPr>
              <w:t>13、硬件参数：外形规格4U机架；主处理器不低于高性能六核处理器；操作系统：国产欧拉系统；高速缓存不低于16GBDDR4主频2666MHz；电源冗余：1+1冗余电源；</w:t>
            </w:r>
          </w:p>
          <w:p w14:paraId="4FF6E8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网络接口：4个千兆数据电口，2个万兆数据光口；硬盘个数：内置1块512G 企业级固态硬盘最大支持36个2.5"或3.5"的SATA硬盘或者SAS硬盘；支持热插拔；</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0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D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cs="宋体"/>
                <w:i w:val="0"/>
                <w:iCs w:val="0"/>
                <w:color w:val="000000"/>
                <w:kern w:val="0"/>
                <w:sz w:val="24"/>
                <w:szCs w:val="24"/>
                <w:highlight w:val="none"/>
                <w:u w:val="none"/>
                <w:shd w:val="clear" w:color="auto" w:fill="auto"/>
                <w:lang w:val="en-US" w:eastAsia="zh-CN" w:bidi="ar"/>
              </w:rPr>
              <w:t>2</w:t>
            </w:r>
          </w:p>
        </w:tc>
      </w:tr>
      <w:tr w14:paraId="391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6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企业级专用硬盘</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6B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企业级专用硬盘，每块容量：6TB；7200转/128MB/SATA3/6G/秒</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0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块</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CEF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shd w:val="clear" w:color="auto" w:fill="auto"/>
                <w:lang w:val="en-US"/>
              </w:rPr>
            </w:pPr>
            <w:r>
              <w:rPr>
                <w:rFonts w:hint="eastAsia" w:ascii="宋体" w:hAnsi="宋体" w:cs="宋体"/>
                <w:i w:val="0"/>
                <w:iCs w:val="0"/>
                <w:color w:val="auto"/>
                <w:kern w:val="0"/>
                <w:sz w:val="24"/>
                <w:szCs w:val="24"/>
                <w:highlight w:val="none"/>
                <w:u w:val="none"/>
                <w:shd w:val="clear" w:color="auto" w:fill="auto"/>
                <w:lang w:val="en-US" w:eastAsia="zh-CN" w:bidi="ar"/>
              </w:rPr>
              <w:t>72</w:t>
            </w:r>
          </w:p>
        </w:tc>
      </w:tr>
      <w:tr w14:paraId="281C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18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7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千兆交换机</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78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48口万兆交换机，带4个万兆光口及光模块</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9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5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w:t>
            </w:r>
          </w:p>
        </w:tc>
      </w:tr>
      <w:tr w14:paraId="0640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0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1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安装辅材</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78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含跳线、中心网线等</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7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w:t>
            </w:r>
          </w:p>
        </w:tc>
      </w:tr>
      <w:tr w14:paraId="034E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2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66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shd w:val="clear" w:color="auto" w:fill="auto"/>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每路裸光纤中心光平台传输费</w:t>
            </w:r>
          </w:p>
        </w:tc>
        <w:tc>
          <w:tcPr>
            <w:tcW w:w="5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B848">
            <w:pPr>
              <w:jc w:val="left"/>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color w:val="auto"/>
                <w:sz w:val="24"/>
                <w:szCs w:val="24"/>
                <w:highlight w:val="none"/>
              </w:rPr>
              <w:t>每路口</w:t>
            </w:r>
            <w:r>
              <w:rPr>
                <w:rFonts w:hint="eastAsia" w:ascii="宋体" w:hAnsi="宋体" w:eastAsia="宋体" w:cs="宋体"/>
                <w:color w:val="auto"/>
                <w:sz w:val="24"/>
                <w:szCs w:val="24"/>
                <w:highlight w:val="none"/>
                <w:lang w:val="en-US" w:eastAsia="zh-CN"/>
              </w:rPr>
              <w:t>一条，</w:t>
            </w: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一次性支付）</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99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点位</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E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w:t>
            </w:r>
          </w:p>
        </w:tc>
      </w:tr>
    </w:tbl>
    <w:p w14:paraId="1C7A0AB7">
      <w:pPr>
        <w:pStyle w:val="6"/>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val="en-US" w:eastAsia="zh-CN"/>
        </w:rPr>
        <w:t>5.</w:t>
      </w:r>
      <w:r>
        <w:rPr>
          <w:rFonts w:hint="eastAsia" w:ascii="宋体" w:hAnsi="宋体" w:eastAsia="宋体" w:cs="宋体"/>
          <w:b/>
          <w:bCs/>
          <w:kern w:val="2"/>
          <w:sz w:val="24"/>
          <w:szCs w:val="24"/>
          <w:highlight w:val="none"/>
          <w:lang w:val="en-US" w:eastAsia="zh-CN" w:bidi="ar-SA"/>
        </w:rPr>
        <w:t>其他说明</w:t>
      </w:r>
    </w:p>
    <w:p w14:paraId="411EB30C">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（1）存储必须按萧山交警要求统一管理、集中存储。</w:t>
      </w:r>
    </w:p>
    <w:p w14:paraId="14B8E8EF">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（2）网络传输、汇聚方案必须经业主方审核通过。</w:t>
      </w:r>
    </w:p>
    <w:p w14:paraId="4CE67983">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（3）汇聚接入数据中心机房</w:t>
      </w:r>
    </w:p>
    <w:p w14:paraId="22AD97F3">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1)要求提供运营商自建的汇聚接入机房，并提供独立600*800*2200标准机柜；</w:t>
      </w:r>
    </w:p>
    <w:p w14:paraId="5042F654">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2)供电电源应稳定，配备独立UPS系统；</w:t>
      </w:r>
    </w:p>
    <w:p w14:paraId="23E78C3E">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3)配备完善的动力及环境监控系统，能够对电源、温度进行实时监控；</w:t>
      </w:r>
    </w:p>
    <w:p w14:paraId="41282045">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4)空调系统配备要求满足主机房环境要求：温度18~24℃，湿度40%~70%；</w:t>
      </w:r>
    </w:p>
    <w:p w14:paraId="503C3690">
      <w:pPr>
        <w:pStyle w:val="6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highlight w:val="none"/>
          <w:lang w:val="en-US" w:eastAsia="zh-CN" w:bidi="ar-SA"/>
        </w:rPr>
        <w:t>5)机房的设备和机柜应有良好的接地，单独接地电阻2欧姆，防雷接地4欧姆。</w:t>
      </w:r>
    </w:p>
    <w:p w14:paraId="1DCB2CF4">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商务需求</w:t>
      </w:r>
    </w:p>
    <w:p w14:paraId="7006A5B6">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1.交货时间及地点</w:t>
      </w:r>
      <w:r>
        <w:rPr>
          <w:rFonts w:hint="eastAsia" w:ascii="宋体" w:hAnsi="宋体" w:eastAsia="宋体" w:cs="宋体"/>
          <w:b w:val="0"/>
          <w:bCs/>
          <w:sz w:val="24"/>
          <w:szCs w:val="24"/>
        </w:rPr>
        <w:t>：</w:t>
      </w:r>
    </w:p>
    <w:p w14:paraId="480E3E72">
      <w:p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）中标人</w:t>
      </w:r>
      <w:r>
        <w:rPr>
          <w:rFonts w:hint="eastAsia" w:ascii="宋体" w:hAnsi="宋体" w:eastAsia="宋体" w:cs="宋体"/>
          <w:b w:val="0"/>
          <w:bCs/>
          <w:sz w:val="24"/>
          <w:szCs w:val="24"/>
          <w:highlight w:val="none"/>
          <w:lang w:eastAsia="zh-CN"/>
        </w:rPr>
        <w:t>在接到采购人书面通知</w:t>
      </w:r>
      <w:r>
        <w:rPr>
          <w:rFonts w:hint="eastAsia" w:ascii="宋体" w:hAnsi="宋体" w:cs="宋体"/>
          <w:b w:val="0"/>
          <w:bCs/>
          <w:sz w:val="24"/>
          <w:szCs w:val="24"/>
          <w:highlight w:val="none"/>
          <w:lang w:val="en-US" w:eastAsia="zh-CN"/>
        </w:rPr>
        <w:t>90</w:t>
      </w:r>
      <w:r>
        <w:rPr>
          <w:rFonts w:hint="eastAsia" w:ascii="宋体" w:hAnsi="宋体" w:eastAsia="宋体" w:cs="宋体"/>
          <w:b w:val="0"/>
          <w:bCs/>
          <w:sz w:val="24"/>
          <w:szCs w:val="24"/>
          <w:highlight w:val="none"/>
          <w:lang w:eastAsia="zh-CN"/>
        </w:rPr>
        <w:t>日历天内完成</w:t>
      </w:r>
      <w:r>
        <w:rPr>
          <w:rFonts w:hint="eastAsia" w:ascii="宋体" w:hAnsi="宋体" w:eastAsia="宋体" w:cs="宋体"/>
          <w:b w:val="0"/>
          <w:bCs/>
          <w:sz w:val="24"/>
          <w:szCs w:val="24"/>
          <w:highlight w:val="none"/>
          <w:lang w:eastAsia="zh-CN"/>
        </w:rPr>
        <w:t>硬件设备的供货、安装、调试。</w:t>
      </w:r>
      <w:r>
        <w:rPr>
          <w:rFonts w:hint="eastAsia" w:ascii="宋体" w:hAnsi="宋体" w:eastAsia="宋体" w:cs="宋体"/>
          <w:b w:val="0"/>
          <w:bCs/>
          <w:sz w:val="24"/>
          <w:szCs w:val="24"/>
          <w:highlight w:val="none"/>
        </w:rPr>
        <w:t xml:space="preserve">   </w:t>
      </w:r>
    </w:p>
    <w:p w14:paraId="265250D4">
      <w:pPr>
        <w:spacing w:line="360" w:lineRule="auto"/>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交付地点：采购人指定地点</w:t>
      </w:r>
      <w:r>
        <w:rPr>
          <w:rFonts w:hint="eastAsia" w:ascii="宋体" w:hAnsi="宋体" w:eastAsia="宋体" w:cs="宋体"/>
          <w:b w:val="0"/>
          <w:bCs/>
          <w:sz w:val="24"/>
          <w:szCs w:val="24"/>
          <w:highlight w:val="none"/>
          <w:lang w:eastAsia="zh-CN"/>
        </w:rPr>
        <w:t>。</w:t>
      </w:r>
    </w:p>
    <w:p w14:paraId="29196943">
      <w:pPr>
        <w:pStyle w:val="4"/>
        <w:ind w:left="433" w:leftChars="202" w:hanging="9" w:hangingChars="4"/>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中标人提供的中标物品，必须符合本采购文件要求、原包装送达采购单位；如有不符，采购人可以无条件退货，所造成的损失由中标人承担。更换后的零部件质保期按更换日起顺延。</w:t>
      </w:r>
    </w:p>
    <w:p w14:paraId="1680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z w:val="24"/>
          <w:szCs w:val="24"/>
          <w:highlight w:val="none"/>
          <w:lang w:val="en-US" w:eastAsia="zh-CN"/>
        </w:rPr>
        <w:t>2.质保期及售后技术服务要求：</w:t>
      </w:r>
    </w:p>
    <w:p w14:paraId="398BF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（1）产品要求不少于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年质保。</w:t>
      </w:r>
    </w:p>
    <w:p w14:paraId="01C877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期内提供免费上门维护、升级服务，如设备出现故障，供货单位在接到采购人电话后，立即响应，2小时内到现场处理，4小时内修复，现场不能修复的，必须采取无偿提供采购物品的备用件或整机等措施，以保证用户单位的正常使用。</w:t>
      </w:r>
    </w:p>
    <w:p w14:paraId="4F8D3B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（3）投标人应提供技术支持方案，内容由投标人根据实际选择以下要点：服务机构（维保点）的地址、人员状况、维修能力、联系方式、营业执照、公司资质材料、相关案例等。</w:t>
      </w:r>
    </w:p>
    <w:p w14:paraId="1F793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（4）完整准确地表述原厂家的标准售后服务承诺（范围、标准及期限等）、投标人可能增加的服务承诺等。</w:t>
      </w:r>
    </w:p>
    <w:p w14:paraId="401757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（5）明示服务承诺可能涉及的前提设定和费用，否则将被认为是无条件和免费的。 </w:t>
      </w:r>
    </w:p>
    <w:p w14:paraId="58FA25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3.项目实施计划</w:t>
      </w:r>
    </w:p>
    <w:p w14:paraId="356B67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rPr>
        <w:t>项目实施包含设备安装调试等，项目负责人对项目整体组织工作、工作时间进度表、工作程序或步骤、管理和协调进行把控，技术负责人需具备专业技能满足项目服务要求。</w:t>
      </w:r>
    </w:p>
    <w:p w14:paraId="2683E4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验收：所有设备安装到位且正常运行，达到用户的性能要求和产品技术规格中的参数要求后，中标方可组织初步验收，待初步验收合格后，提供试运行申请报告及第三方检测报告，甲方启动试运行，并于试运行满30天后根据运行情况启动本项目验收流程，发送验收报告并进入验收流程。</w:t>
      </w:r>
    </w:p>
    <w:p w14:paraId="3849AE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付款方式</w:t>
      </w:r>
    </w:p>
    <w:p w14:paraId="3CB49CF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（1）履约保证金：在合同签订前中标人向采购人缴纳合同价的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%履约保证金（由采购人代收，实施过程中发现履约、质量问题时由采购人代扣），项目验收后履约保证金无息退还。</w:t>
      </w:r>
    </w:p>
    <w:p w14:paraId="31168D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（2）付款比例：合同签订后，采购人向成交人支付合同款的40%预付款；安装调试完成且通过验收后，采购人向成交人支付至合同款的100%。</w:t>
      </w:r>
    </w:p>
    <w:p w14:paraId="757C0D0D">
      <w:pPr>
        <w:pStyle w:val="3"/>
        <w:rPr>
          <w:rFonts w:hint="eastAsia"/>
        </w:rPr>
      </w:pPr>
    </w:p>
    <w:p w14:paraId="0BB1307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C8AB7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1、如有附图，仅作参考。</w:t>
      </w:r>
    </w:p>
    <w:p w14:paraId="27501C1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2、打▲内容为实质性要求，不允许有负偏离，否则将以涉及无效投标条款作无效投标。</w:t>
      </w:r>
    </w:p>
    <w:p w14:paraId="4724E9E1">
      <w:pPr>
        <w:spacing w:line="5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3、中标人所提供的货物、服务须与投标承诺一致，不得以次充好、偷工减料，若在项目验收中发现有上述情况，将向有关部门举报，根据相关规定进行处理。</w:t>
      </w:r>
    </w:p>
    <w:p w14:paraId="6CD8C6B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DD4EF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08076"/>
      <w:bookmarkEnd w:id="28"/>
      <w:bookmarkStart w:id="29" w:name="_Toc184313272"/>
      <w:bookmarkEnd w:id="29"/>
      <w:bookmarkStart w:id="30" w:name="_Toc184308065"/>
      <w:bookmarkEnd w:id="30"/>
      <w:bookmarkStart w:id="31" w:name="_Toc184313268"/>
      <w:bookmarkEnd w:id="31"/>
      <w:bookmarkStart w:id="32" w:name="_Toc184308046"/>
      <w:bookmarkEnd w:id="32"/>
      <w:bookmarkStart w:id="33" w:name="_Toc184312089"/>
      <w:bookmarkEnd w:id="33"/>
      <w:bookmarkStart w:id="34" w:name="_Toc184312132"/>
      <w:bookmarkEnd w:id="34"/>
      <w:bookmarkStart w:id="35" w:name="_Toc184314422"/>
      <w:bookmarkEnd w:id="35"/>
      <w:bookmarkStart w:id="36" w:name="_Toc184314482"/>
      <w:bookmarkEnd w:id="36"/>
      <w:bookmarkStart w:id="37" w:name="_Toc184310322"/>
      <w:bookmarkEnd w:id="37"/>
      <w:bookmarkStart w:id="38" w:name="_Toc184312076"/>
      <w:bookmarkEnd w:id="38"/>
      <w:bookmarkStart w:id="39" w:name="_Toc184314454"/>
      <w:bookmarkEnd w:id="39"/>
      <w:bookmarkStart w:id="40" w:name="_Toc184314455"/>
      <w:bookmarkEnd w:id="40"/>
      <w:bookmarkStart w:id="41" w:name="_Toc184314437"/>
      <w:bookmarkEnd w:id="41"/>
      <w:bookmarkStart w:id="42" w:name="_Toc184310306"/>
      <w:bookmarkEnd w:id="42"/>
      <w:bookmarkStart w:id="43" w:name="_Toc184313240"/>
      <w:bookmarkEnd w:id="43"/>
      <w:bookmarkStart w:id="44" w:name="_Toc184310293"/>
      <w:bookmarkEnd w:id="44"/>
      <w:bookmarkStart w:id="45" w:name="_Toc184312126"/>
      <w:bookmarkEnd w:id="45"/>
      <w:bookmarkStart w:id="46" w:name="_Toc184312121"/>
      <w:bookmarkEnd w:id="46"/>
      <w:bookmarkStart w:id="47" w:name="_Toc184310325"/>
      <w:bookmarkEnd w:id="47"/>
      <w:bookmarkStart w:id="48" w:name="_Toc184310298"/>
      <w:bookmarkEnd w:id="48"/>
      <w:bookmarkStart w:id="49" w:name="_Toc184313244"/>
      <w:bookmarkEnd w:id="49"/>
      <w:bookmarkStart w:id="50" w:name="_Toc184308039"/>
      <w:bookmarkEnd w:id="50"/>
      <w:bookmarkStart w:id="51" w:name="_Toc184314459"/>
      <w:bookmarkEnd w:id="51"/>
      <w:bookmarkStart w:id="52" w:name="_Toc184310285"/>
      <w:bookmarkEnd w:id="52"/>
      <w:bookmarkStart w:id="53" w:name="_Toc184308107"/>
      <w:bookmarkEnd w:id="53"/>
      <w:bookmarkStart w:id="54" w:name="_Toc184312097"/>
      <w:bookmarkEnd w:id="54"/>
      <w:bookmarkStart w:id="55" w:name="_Toc184313289"/>
      <w:bookmarkEnd w:id="55"/>
      <w:bookmarkStart w:id="56" w:name="_Toc184308079"/>
      <w:bookmarkEnd w:id="56"/>
      <w:bookmarkStart w:id="57" w:name="_Toc184308103"/>
      <w:bookmarkEnd w:id="57"/>
      <w:bookmarkStart w:id="58" w:name="_Toc184314478"/>
      <w:bookmarkEnd w:id="58"/>
      <w:bookmarkStart w:id="59" w:name="_Toc184308061"/>
      <w:bookmarkEnd w:id="59"/>
      <w:bookmarkStart w:id="60" w:name="_Toc184314450"/>
      <w:bookmarkEnd w:id="60"/>
      <w:bookmarkStart w:id="61" w:name="_Toc184314443"/>
      <w:bookmarkEnd w:id="61"/>
      <w:bookmarkStart w:id="62" w:name="_Toc184312073"/>
      <w:bookmarkEnd w:id="62"/>
      <w:bookmarkStart w:id="63" w:name="_Toc184308057"/>
      <w:bookmarkEnd w:id="63"/>
      <w:bookmarkStart w:id="64" w:name="_Toc184310317"/>
      <w:bookmarkEnd w:id="64"/>
      <w:bookmarkStart w:id="65" w:name="_Toc184314476"/>
      <w:bookmarkEnd w:id="65"/>
      <w:bookmarkStart w:id="66" w:name="_Toc184313273"/>
      <w:bookmarkEnd w:id="66"/>
      <w:bookmarkStart w:id="67" w:name="_Toc184312130"/>
      <w:bookmarkEnd w:id="67"/>
      <w:bookmarkStart w:id="68" w:name="_Toc184310331"/>
      <w:bookmarkEnd w:id="68"/>
      <w:bookmarkStart w:id="69" w:name="_Toc184312072"/>
      <w:bookmarkEnd w:id="69"/>
      <w:bookmarkStart w:id="70" w:name="_Toc184310328"/>
      <w:bookmarkEnd w:id="70"/>
      <w:bookmarkStart w:id="71" w:name="_Toc184310283"/>
      <w:bookmarkEnd w:id="71"/>
      <w:bookmarkStart w:id="72" w:name="_Toc184314413"/>
      <w:bookmarkEnd w:id="72"/>
      <w:bookmarkStart w:id="73" w:name="_Toc184312101"/>
      <w:bookmarkEnd w:id="73"/>
      <w:bookmarkStart w:id="74" w:name="_Toc184313291"/>
      <w:bookmarkEnd w:id="74"/>
      <w:bookmarkStart w:id="75" w:name="_Toc184314467"/>
      <w:bookmarkEnd w:id="75"/>
      <w:bookmarkStart w:id="76" w:name="_Toc184314438"/>
      <w:bookmarkEnd w:id="76"/>
      <w:bookmarkStart w:id="77" w:name="_Toc184312127"/>
      <w:bookmarkEnd w:id="77"/>
      <w:bookmarkStart w:id="78" w:name="_Toc184314446"/>
      <w:bookmarkEnd w:id="78"/>
      <w:bookmarkStart w:id="79" w:name="_Toc184312134"/>
      <w:bookmarkEnd w:id="79"/>
      <w:bookmarkStart w:id="80" w:name="_Toc184313296"/>
      <w:bookmarkEnd w:id="80"/>
      <w:bookmarkStart w:id="81" w:name="_Toc184313290"/>
      <w:bookmarkEnd w:id="81"/>
      <w:bookmarkStart w:id="82" w:name="_Toc184308055"/>
      <w:bookmarkEnd w:id="82"/>
      <w:bookmarkStart w:id="83" w:name="_Toc184308089"/>
      <w:bookmarkEnd w:id="83"/>
      <w:bookmarkStart w:id="84" w:name="_Toc184308094"/>
      <w:bookmarkEnd w:id="84"/>
      <w:bookmarkStart w:id="85" w:name="_Toc184308101"/>
      <w:bookmarkEnd w:id="85"/>
      <w:bookmarkStart w:id="86" w:name="_Toc184314442"/>
      <w:bookmarkEnd w:id="86"/>
      <w:bookmarkStart w:id="87" w:name="_Toc184313300"/>
      <w:bookmarkEnd w:id="87"/>
      <w:bookmarkStart w:id="88" w:name="_Toc184313238"/>
      <w:bookmarkEnd w:id="88"/>
      <w:bookmarkStart w:id="89" w:name="_Toc184313254"/>
      <w:bookmarkEnd w:id="89"/>
      <w:bookmarkStart w:id="90" w:name="_Toc184312098"/>
      <w:bookmarkEnd w:id="90"/>
      <w:bookmarkStart w:id="91" w:name="_Toc184310337"/>
      <w:bookmarkEnd w:id="91"/>
      <w:bookmarkStart w:id="92" w:name="_Toc184314472"/>
      <w:bookmarkEnd w:id="92"/>
      <w:bookmarkStart w:id="93" w:name="_Toc184313246"/>
      <w:bookmarkEnd w:id="93"/>
      <w:bookmarkStart w:id="94" w:name="_Toc184310280"/>
      <w:bookmarkEnd w:id="94"/>
      <w:bookmarkStart w:id="95" w:name="_Toc184314481"/>
      <w:bookmarkEnd w:id="95"/>
      <w:bookmarkStart w:id="96" w:name="_Toc184310307"/>
      <w:bookmarkEnd w:id="96"/>
      <w:bookmarkStart w:id="97" w:name="_Toc184310327"/>
      <w:bookmarkEnd w:id="97"/>
      <w:bookmarkStart w:id="98" w:name="_Toc184313260"/>
      <w:bookmarkEnd w:id="98"/>
      <w:bookmarkStart w:id="99" w:name="_Toc184313304"/>
      <w:bookmarkEnd w:id="99"/>
      <w:bookmarkStart w:id="100" w:name="_Toc184308038"/>
      <w:bookmarkEnd w:id="100"/>
      <w:bookmarkStart w:id="101" w:name="_Toc184310341"/>
      <w:bookmarkEnd w:id="101"/>
      <w:bookmarkStart w:id="102" w:name="_Toc184310309"/>
      <w:bookmarkEnd w:id="102"/>
      <w:bookmarkStart w:id="103" w:name="_Toc184314424"/>
      <w:bookmarkEnd w:id="103"/>
      <w:bookmarkStart w:id="104" w:name="_Toc184312122"/>
      <w:bookmarkEnd w:id="104"/>
      <w:bookmarkStart w:id="105" w:name="_Toc184314433"/>
      <w:bookmarkEnd w:id="105"/>
      <w:bookmarkStart w:id="106" w:name="_Toc184312082"/>
      <w:bookmarkEnd w:id="106"/>
      <w:bookmarkStart w:id="107" w:name="_Toc184312078"/>
      <w:bookmarkEnd w:id="107"/>
      <w:bookmarkStart w:id="108" w:name="_Toc184308064"/>
      <w:bookmarkEnd w:id="108"/>
      <w:bookmarkStart w:id="109" w:name="_Toc184312096"/>
      <w:bookmarkEnd w:id="109"/>
      <w:bookmarkStart w:id="110" w:name="_Toc184310277"/>
      <w:bookmarkEnd w:id="110"/>
      <w:bookmarkStart w:id="111" w:name="_Toc184310289"/>
      <w:bookmarkEnd w:id="111"/>
      <w:bookmarkStart w:id="112" w:name="_Toc184313279"/>
      <w:bookmarkEnd w:id="112"/>
      <w:bookmarkStart w:id="113" w:name="_Toc184312090"/>
      <w:bookmarkEnd w:id="113"/>
      <w:bookmarkStart w:id="114" w:name="_Toc184313281"/>
      <w:bookmarkEnd w:id="114"/>
      <w:bookmarkStart w:id="115" w:name="_Toc184310295"/>
      <w:bookmarkEnd w:id="115"/>
      <w:bookmarkStart w:id="116" w:name="_Toc184312075"/>
      <w:bookmarkEnd w:id="116"/>
      <w:bookmarkStart w:id="117" w:name="_Toc184313299"/>
      <w:bookmarkEnd w:id="117"/>
      <w:bookmarkStart w:id="118" w:name="_Toc184313249"/>
      <w:bookmarkEnd w:id="118"/>
      <w:bookmarkStart w:id="119" w:name="_Toc184314477"/>
      <w:bookmarkEnd w:id="119"/>
      <w:bookmarkStart w:id="120" w:name="_Toc184314434"/>
      <w:bookmarkEnd w:id="120"/>
      <w:bookmarkStart w:id="121" w:name="_Toc184308041"/>
      <w:bookmarkEnd w:id="121"/>
      <w:bookmarkStart w:id="122" w:name="_Toc184308070"/>
      <w:bookmarkEnd w:id="122"/>
      <w:bookmarkStart w:id="123" w:name="_Toc184308040"/>
      <w:bookmarkEnd w:id="123"/>
      <w:bookmarkStart w:id="124" w:name="_Toc184312116"/>
      <w:bookmarkEnd w:id="124"/>
      <w:bookmarkStart w:id="125" w:name="_Toc184310291"/>
      <w:bookmarkEnd w:id="125"/>
      <w:bookmarkStart w:id="126" w:name="_Toc184313307"/>
      <w:bookmarkEnd w:id="126"/>
      <w:bookmarkStart w:id="127" w:name="_Toc184308078"/>
      <w:bookmarkEnd w:id="127"/>
      <w:bookmarkStart w:id="128" w:name="_Toc184314447"/>
      <w:bookmarkEnd w:id="128"/>
      <w:bookmarkStart w:id="129" w:name="_Toc184310308"/>
      <w:bookmarkEnd w:id="129"/>
      <w:bookmarkStart w:id="130" w:name="_Toc184308036"/>
      <w:bookmarkEnd w:id="130"/>
      <w:bookmarkStart w:id="131" w:name="_Toc184310287"/>
      <w:bookmarkEnd w:id="131"/>
      <w:bookmarkStart w:id="132" w:name="_Toc184314441"/>
      <w:bookmarkEnd w:id="132"/>
      <w:bookmarkStart w:id="133" w:name="_Toc184312084"/>
      <w:bookmarkEnd w:id="133"/>
      <w:bookmarkStart w:id="134" w:name="_Toc184314460"/>
      <w:bookmarkEnd w:id="134"/>
      <w:bookmarkStart w:id="135" w:name="_Toc184308044"/>
      <w:bookmarkEnd w:id="135"/>
      <w:bookmarkStart w:id="136" w:name="_Toc184312117"/>
      <w:bookmarkEnd w:id="136"/>
      <w:bookmarkStart w:id="137" w:name="_Toc184310286"/>
      <w:bookmarkEnd w:id="137"/>
      <w:bookmarkStart w:id="138" w:name="_Toc184308073"/>
      <w:bookmarkEnd w:id="138"/>
      <w:bookmarkStart w:id="139" w:name="_Toc184308093"/>
      <w:bookmarkEnd w:id="139"/>
      <w:bookmarkStart w:id="140" w:name="_Toc184308095"/>
      <w:bookmarkEnd w:id="140"/>
      <w:bookmarkStart w:id="141" w:name="_Toc184312106"/>
      <w:bookmarkEnd w:id="141"/>
      <w:bookmarkStart w:id="142" w:name="_Toc184313308"/>
      <w:bookmarkEnd w:id="142"/>
      <w:bookmarkStart w:id="143" w:name="_Toc184312128"/>
      <w:bookmarkEnd w:id="143"/>
      <w:bookmarkStart w:id="144" w:name="_Toc184312107"/>
      <w:bookmarkEnd w:id="144"/>
      <w:bookmarkStart w:id="145" w:name="_Toc184314435"/>
      <w:bookmarkEnd w:id="145"/>
      <w:bookmarkStart w:id="146" w:name="_Toc184313252"/>
      <w:bookmarkEnd w:id="146"/>
      <w:bookmarkStart w:id="147" w:name="_Toc184308042"/>
      <w:bookmarkEnd w:id="147"/>
      <w:bookmarkStart w:id="148" w:name="_Toc184310340"/>
      <w:bookmarkEnd w:id="148"/>
      <w:bookmarkStart w:id="149" w:name="_Toc184310281"/>
      <w:bookmarkEnd w:id="149"/>
      <w:bookmarkStart w:id="150" w:name="_Toc184314474"/>
      <w:bookmarkEnd w:id="150"/>
      <w:bookmarkStart w:id="151" w:name="_Toc184308069"/>
      <w:bookmarkEnd w:id="151"/>
      <w:bookmarkStart w:id="152" w:name="_Toc184314418"/>
      <w:bookmarkEnd w:id="152"/>
      <w:bookmarkStart w:id="153" w:name="_Toc184312110"/>
      <w:bookmarkEnd w:id="153"/>
      <w:bookmarkStart w:id="154" w:name="_Toc184313248"/>
      <w:bookmarkEnd w:id="154"/>
      <w:bookmarkStart w:id="155" w:name="_Toc184313261"/>
      <w:bookmarkEnd w:id="155"/>
      <w:bookmarkStart w:id="156" w:name="_Toc184308100"/>
      <w:bookmarkEnd w:id="156"/>
      <w:bookmarkStart w:id="157" w:name="_Toc184310314"/>
      <w:bookmarkEnd w:id="157"/>
      <w:bookmarkStart w:id="158" w:name="_Toc184308099"/>
      <w:bookmarkEnd w:id="158"/>
      <w:bookmarkStart w:id="159" w:name="_Toc184313258"/>
      <w:bookmarkEnd w:id="159"/>
      <w:bookmarkStart w:id="160" w:name="_Toc184313309"/>
      <w:bookmarkEnd w:id="160"/>
      <w:bookmarkStart w:id="161" w:name="_Toc184313269"/>
      <w:bookmarkEnd w:id="161"/>
      <w:bookmarkStart w:id="162" w:name="_Toc184312085"/>
      <w:bookmarkEnd w:id="162"/>
      <w:bookmarkStart w:id="163" w:name="_Toc184310273"/>
      <w:bookmarkEnd w:id="163"/>
      <w:bookmarkStart w:id="164" w:name="_Toc184310330"/>
      <w:bookmarkEnd w:id="164"/>
      <w:bookmarkStart w:id="165" w:name="_Toc184313310"/>
      <w:bookmarkEnd w:id="165"/>
      <w:bookmarkStart w:id="166" w:name="_Toc184312103"/>
      <w:bookmarkEnd w:id="166"/>
      <w:bookmarkStart w:id="167" w:name="_Toc184308077"/>
      <w:bookmarkEnd w:id="167"/>
      <w:bookmarkStart w:id="168" w:name="_Toc184310276"/>
      <w:bookmarkEnd w:id="168"/>
      <w:bookmarkStart w:id="169" w:name="_Toc184313267"/>
      <w:bookmarkEnd w:id="169"/>
      <w:bookmarkStart w:id="170" w:name="_Toc184310296"/>
      <w:bookmarkEnd w:id="170"/>
      <w:bookmarkStart w:id="171" w:name="_Toc184314410"/>
      <w:bookmarkEnd w:id="171"/>
      <w:bookmarkStart w:id="172" w:name="_Toc184314470"/>
      <w:bookmarkEnd w:id="172"/>
      <w:bookmarkStart w:id="173" w:name="_Toc184312129"/>
      <w:bookmarkEnd w:id="173"/>
      <w:bookmarkStart w:id="174" w:name="_Toc184312108"/>
      <w:bookmarkEnd w:id="174"/>
      <w:bookmarkStart w:id="175" w:name="_Toc184308048"/>
      <w:bookmarkEnd w:id="175"/>
      <w:bookmarkStart w:id="176" w:name="_Toc184312104"/>
      <w:bookmarkEnd w:id="176"/>
      <w:bookmarkStart w:id="177" w:name="_Toc184314411"/>
      <w:bookmarkEnd w:id="177"/>
      <w:bookmarkStart w:id="178" w:name="_Toc184313262"/>
      <w:bookmarkEnd w:id="178"/>
      <w:bookmarkStart w:id="179" w:name="_Toc184314471"/>
      <w:bookmarkEnd w:id="179"/>
      <w:bookmarkStart w:id="180" w:name="_Toc184314414"/>
      <w:bookmarkEnd w:id="180"/>
      <w:bookmarkStart w:id="181" w:name="_Toc184312068"/>
      <w:bookmarkEnd w:id="181"/>
      <w:bookmarkStart w:id="182" w:name="_Toc184314430"/>
      <w:bookmarkEnd w:id="182"/>
      <w:bookmarkStart w:id="183" w:name="_Toc184314452"/>
      <w:bookmarkEnd w:id="183"/>
      <w:bookmarkStart w:id="184" w:name="_Toc184313247"/>
      <w:bookmarkEnd w:id="184"/>
      <w:bookmarkStart w:id="185" w:name="_Toc184314412"/>
      <w:bookmarkEnd w:id="185"/>
      <w:bookmarkStart w:id="186" w:name="_Toc184310274"/>
      <w:bookmarkEnd w:id="186"/>
      <w:bookmarkStart w:id="187" w:name="_Toc184313301"/>
      <w:bookmarkEnd w:id="187"/>
      <w:bookmarkStart w:id="188" w:name="_Toc184313283"/>
      <w:bookmarkEnd w:id="188"/>
      <w:bookmarkStart w:id="189" w:name="_Toc184308058"/>
      <w:bookmarkEnd w:id="189"/>
      <w:bookmarkStart w:id="190" w:name="_Toc184313305"/>
      <w:bookmarkEnd w:id="190"/>
      <w:bookmarkStart w:id="191" w:name="_Toc184308086"/>
      <w:bookmarkEnd w:id="191"/>
      <w:bookmarkStart w:id="192" w:name="_Toc184314466"/>
      <w:bookmarkEnd w:id="192"/>
      <w:bookmarkStart w:id="193" w:name="_Toc184314439"/>
      <w:bookmarkEnd w:id="193"/>
      <w:bookmarkStart w:id="194" w:name="_Toc184314417"/>
      <w:bookmarkEnd w:id="194"/>
      <w:bookmarkStart w:id="195" w:name="_Toc184310294"/>
      <w:bookmarkEnd w:id="195"/>
      <w:bookmarkStart w:id="196" w:name="_Toc184310332"/>
      <w:bookmarkEnd w:id="196"/>
      <w:bookmarkStart w:id="197" w:name="_Toc184313280"/>
      <w:bookmarkEnd w:id="197"/>
      <w:bookmarkStart w:id="198" w:name="_Toc184314461"/>
      <w:bookmarkEnd w:id="198"/>
      <w:bookmarkStart w:id="199" w:name="_Toc184313294"/>
      <w:bookmarkEnd w:id="199"/>
      <w:bookmarkStart w:id="200" w:name="_Toc184314457"/>
      <w:bookmarkEnd w:id="200"/>
      <w:bookmarkStart w:id="201" w:name="_Toc184310301"/>
      <w:bookmarkEnd w:id="201"/>
      <w:bookmarkStart w:id="202" w:name="_Toc184313302"/>
      <w:bookmarkEnd w:id="202"/>
      <w:bookmarkStart w:id="203" w:name="_Toc184308097"/>
      <w:bookmarkEnd w:id="203"/>
      <w:bookmarkStart w:id="204" w:name="_Toc184310290"/>
      <w:bookmarkEnd w:id="204"/>
      <w:bookmarkStart w:id="205" w:name="_Toc184312137"/>
      <w:bookmarkEnd w:id="205"/>
      <w:bookmarkStart w:id="206" w:name="_Toc184310310"/>
      <w:bookmarkEnd w:id="206"/>
      <w:bookmarkStart w:id="207" w:name="_Toc184310318"/>
      <w:bookmarkEnd w:id="207"/>
      <w:bookmarkStart w:id="208" w:name="_Toc184313285"/>
      <w:bookmarkEnd w:id="208"/>
      <w:bookmarkStart w:id="209" w:name="_Toc184310315"/>
      <w:bookmarkEnd w:id="209"/>
      <w:bookmarkStart w:id="210" w:name="_Toc184312088"/>
      <w:bookmarkEnd w:id="210"/>
      <w:bookmarkStart w:id="211" w:name="_Toc184312080"/>
      <w:bookmarkEnd w:id="211"/>
      <w:bookmarkStart w:id="212" w:name="_Toc184314469"/>
      <w:bookmarkEnd w:id="212"/>
      <w:bookmarkStart w:id="213" w:name="_Toc184310279"/>
      <w:bookmarkEnd w:id="213"/>
      <w:bookmarkStart w:id="214" w:name="_Toc184314465"/>
      <w:bookmarkEnd w:id="214"/>
      <w:bookmarkStart w:id="215" w:name="_Toc184310336"/>
      <w:bookmarkEnd w:id="215"/>
      <w:bookmarkStart w:id="216" w:name="_Toc184313303"/>
      <w:bookmarkEnd w:id="216"/>
      <w:bookmarkStart w:id="217" w:name="_Toc184312069"/>
      <w:bookmarkEnd w:id="217"/>
      <w:bookmarkStart w:id="218" w:name="_Toc184312115"/>
      <w:bookmarkEnd w:id="218"/>
      <w:bookmarkStart w:id="219" w:name="_Toc184312123"/>
      <w:bookmarkEnd w:id="219"/>
      <w:bookmarkStart w:id="220" w:name="_Toc184308068"/>
      <w:bookmarkEnd w:id="220"/>
      <w:bookmarkStart w:id="221" w:name="_Toc184314421"/>
      <w:bookmarkEnd w:id="221"/>
      <w:bookmarkStart w:id="222" w:name="_Toc184308056"/>
      <w:bookmarkEnd w:id="222"/>
      <w:bookmarkStart w:id="223" w:name="_Toc184310329"/>
      <w:bookmarkEnd w:id="223"/>
      <w:bookmarkStart w:id="224" w:name="_Toc184314479"/>
      <w:bookmarkEnd w:id="224"/>
      <w:bookmarkStart w:id="225" w:name="_Toc184308053"/>
      <w:bookmarkEnd w:id="225"/>
      <w:bookmarkStart w:id="226" w:name="_Toc184310305"/>
      <w:bookmarkEnd w:id="226"/>
      <w:bookmarkStart w:id="227" w:name="_Toc184312119"/>
      <w:bookmarkEnd w:id="227"/>
      <w:bookmarkStart w:id="228" w:name="_Toc184312109"/>
      <w:bookmarkEnd w:id="228"/>
      <w:bookmarkStart w:id="229" w:name="_Toc184310311"/>
      <w:bookmarkEnd w:id="229"/>
      <w:bookmarkStart w:id="230" w:name="_Toc184313282"/>
      <w:bookmarkEnd w:id="230"/>
      <w:bookmarkStart w:id="231" w:name="_Toc184310338"/>
      <w:bookmarkEnd w:id="231"/>
      <w:bookmarkStart w:id="232" w:name="_Toc184313259"/>
      <w:bookmarkEnd w:id="232"/>
      <w:bookmarkStart w:id="233" w:name="_Toc184308037"/>
      <w:bookmarkEnd w:id="233"/>
      <w:bookmarkStart w:id="234" w:name="_Toc184308062"/>
      <w:bookmarkEnd w:id="234"/>
      <w:bookmarkStart w:id="235" w:name="_Toc184308060"/>
      <w:bookmarkEnd w:id="235"/>
      <w:bookmarkStart w:id="236" w:name="_Toc184314429"/>
      <w:bookmarkEnd w:id="236"/>
      <w:bookmarkStart w:id="237" w:name="_Toc184308090"/>
      <w:bookmarkEnd w:id="237"/>
      <w:bookmarkStart w:id="238" w:name="_Toc184308050"/>
      <w:bookmarkEnd w:id="238"/>
      <w:bookmarkStart w:id="239" w:name="_Toc184308052"/>
      <w:bookmarkEnd w:id="239"/>
      <w:bookmarkStart w:id="240" w:name="_Toc184313293"/>
      <w:bookmarkEnd w:id="240"/>
      <w:bookmarkStart w:id="241" w:name="_Toc184308051"/>
      <w:bookmarkEnd w:id="241"/>
      <w:bookmarkStart w:id="242" w:name="_Toc184312138"/>
      <w:bookmarkEnd w:id="242"/>
      <w:bookmarkStart w:id="243" w:name="_Toc184310275"/>
      <w:bookmarkEnd w:id="243"/>
      <w:bookmarkStart w:id="244" w:name="_Toc184312124"/>
      <w:bookmarkEnd w:id="244"/>
      <w:bookmarkStart w:id="245" w:name="_Toc184313295"/>
      <w:bookmarkEnd w:id="245"/>
      <w:bookmarkStart w:id="246" w:name="_Toc184312077"/>
      <w:bookmarkEnd w:id="246"/>
      <w:bookmarkStart w:id="247" w:name="_Toc184308074"/>
      <w:bookmarkEnd w:id="247"/>
      <w:bookmarkStart w:id="248" w:name="_Toc184312079"/>
      <w:bookmarkEnd w:id="248"/>
      <w:bookmarkStart w:id="249" w:name="_Toc184313245"/>
      <w:bookmarkEnd w:id="249"/>
      <w:bookmarkStart w:id="250" w:name="_Toc184308081"/>
      <w:bookmarkEnd w:id="250"/>
      <w:bookmarkStart w:id="251" w:name="_Toc184310342"/>
      <w:bookmarkEnd w:id="251"/>
      <w:bookmarkStart w:id="252" w:name="_Toc184308108"/>
      <w:bookmarkEnd w:id="252"/>
      <w:bookmarkStart w:id="253" w:name="_Toc184314468"/>
      <w:bookmarkEnd w:id="253"/>
      <w:bookmarkStart w:id="254" w:name="_Toc184314419"/>
      <w:bookmarkEnd w:id="254"/>
      <w:bookmarkStart w:id="255" w:name="_Toc184313297"/>
      <w:bookmarkEnd w:id="255"/>
      <w:bookmarkStart w:id="256" w:name="_Toc184312118"/>
      <w:bookmarkEnd w:id="256"/>
      <w:bookmarkStart w:id="257" w:name="_Toc184308088"/>
      <w:bookmarkEnd w:id="257"/>
      <w:bookmarkStart w:id="258" w:name="_Toc184312111"/>
      <w:bookmarkEnd w:id="258"/>
      <w:bookmarkStart w:id="259" w:name="_Toc184308049"/>
      <w:bookmarkEnd w:id="259"/>
      <w:bookmarkStart w:id="260" w:name="_Toc184312139"/>
      <w:bookmarkEnd w:id="260"/>
      <w:bookmarkStart w:id="261" w:name="_Toc184312074"/>
      <w:bookmarkEnd w:id="261"/>
      <w:bookmarkStart w:id="262" w:name="_Toc184312125"/>
      <w:bookmarkEnd w:id="262"/>
      <w:bookmarkStart w:id="263" w:name="_Toc184313242"/>
      <w:bookmarkEnd w:id="263"/>
      <w:bookmarkStart w:id="264" w:name="_Toc184308059"/>
      <w:bookmarkEnd w:id="264"/>
      <w:bookmarkStart w:id="265" w:name="_Toc184314475"/>
      <w:bookmarkEnd w:id="265"/>
      <w:bookmarkStart w:id="266" w:name="_Toc184314427"/>
      <w:bookmarkEnd w:id="266"/>
      <w:bookmarkStart w:id="267" w:name="_Toc184313278"/>
      <w:bookmarkEnd w:id="267"/>
      <w:bookmarkStart w:id="268" w:name="_Toc184310326"/>
      <w:bookmarkEnd w:id="268"/>
      <w:bookmarkStart w:id="269" w:name="_Toc184310324"/>
      <w:bookmarkEnd w:id="269"/>
      <w:bookmarkStart w:id="270" w:name="_Toc184313243"/>
      <w:bookmarkEnd w:id="270"/>
      <w:bookmarkStart w:id="271" w:name="_Toc184308075"/>
      <w:bookmarkEnd w:id="271"/>
      <w:bookmarkStart w:id="272" w:name="_Toc184314431"/>
      <w:bookmarkEnd w:id="272"/>
      <w:bookmarkStart w:id="273" w:name="_Toc184314456"/>
      <w:bookmarkEnd w:id="273"/>
      <w:bookmarkStart w:id="274" w:name="_Toc184312100"/>
      <w:bookmarkEnd w:id="274"/>
      <w:bookmarkStart w:id="275" w:name="_Toc184313298"/>
      <w:bookmarkEnd w:id="275"/>
      <w:bookmarkStart w:id="276" w:name="_Toc184308045"/>
      <w:bookmarkEnd w:id="276"/>
      <w:bookmarkStart w:id="277" w:name="_Toc184310334"/>
      <w:bookmarkEnd w:id="277"/>
      <w:bookmarkStart w:id="278" w:name="_Toc184313277"/>
      <w:bookmarkEnd w:id="278"/>
      <w:bookmarkStart w:id="279" w:name="_Toc184313287"/>
      <w:bookmarkEnd w:id="279"/>
      <w:bookmarkStart w:id="280" w:name="_Toc184308092"/>
      <w:bookmarkEnd w:id="280"/>
      <w:bookmarkStart w:id="281" w:name="_Toc184314415"/>
      <w:bookmarkEnd w:id="281"/>
      <w:bookmarkStart w:id="282" w:name="_Toc184313306"/>
      <w:bookmarkEnd w:id="282"/>
      <w:bookmarkStart w:id="283" w:name="_Toc184308066"/>
      <w:bookmarkEnd w:id="283"/>
      <w:bookmarkStart w:id="284" w:name="_Toc184310323"/>
      <w:bookmarkEnd w:id="284"/>
      <w:bookmarkStart w:id="285" w:name="_Toc184314428"/>
      <w:bookmarkEnd w:id="285"/>
      <w:bookmarkStart w:id="286" w:name="_Toc184310304"/>
      <w:bookmarkEnd w:id="286"/>
      <w:bookmarkStart w:id="287" w:name="_Toc184308098"/>
      <w:bookmarkEnd w:id="287"/>
      <w:bookmarkStart w:id="288" w:name="_Toc184312099"/>
      <w:bookmarkEnd w:id="288"/>
      <w:bookmarkStart w:id="289" w:name="_Toc184308104"/>
      <w:bookmarkEnd w:id="289"/>
      <w:bookmarkStart w:id="290" w:name="_Toc184313276"/>
      <w:bookmarkEnd w:id="290"/>
      <w:bookmarkStart w:id="291" w:name="_Toc184310321"/>
      <w:bookmarkEnd w:id="291"/>
      <w:bookmarkStart w:id="292" w:name="_Toc184308063"/>
      <w:bookmarkEnd w:id="292"/>
      <w:bookmarkStart w:id="293" w:name="_Toc184314425"/>
      <w:bookmarkEnd w:id="293"/>
      <w:bookmarkStart w:id="294" w:name="_Toc184314449"/>
      <w:bookmarkEnd w:id="294"/>
      <w:bookmarkStart w:id="295" w:name="_Toc184310333"/>
      <w:bookmarkEnd w:id="295"/>
      <w:bookmarkStart w:id="296" w:name="_Toc184314448"/>
      <w:bookmarkEnd w:id="296"/>
      <w:bookmarkStart w:id="297" w:name="_Toc184313256"/>
      <w:bookmarkEnd w:id="297"/>
      <w:bookmarkStart w:id="298" w:name="_Toc184314436"/>
      <w:bookmarkEnd w:id="298"/>
      <w:bookmarkStart w:id="299" w:name="_Toc184314480"/>
      <w:bookmarkEnd w:id="299"/>
      <w:bookmarkStart w:id="300" w:name="_Toc184312112"/>
      <w:bookmarkEnd w:id="300"/>
      <w:bookmarkStart w:id="301" w:name="_Toc184308084"/>
      <w:bookmarkEnd w:id="301"/>
      <w:bookmarkStart w:id="302" w:name="_Toc184308102"/>
      <w:bookmarkEnd w:id="302"/>
      <w:bookmarkStart w:id="303" w:name="_Toc184310319"/>
      <w:bookmarkEnd w:id="303"/>
      <w:bookmarkStart w:id="304" w:name="_Toc184310312"/>
      <w:bookmarkEnd w:id="304"/>
      <w:bookmarkStart w:id="305" w:name="_Toc184313250"/>
      <w:bookmarkEnd w:id="305"/>
      <w:bookmarkStart w:id="306" w:name="_Toc184308082"/>
      <w:bookmarkEnd w:id="306"/>
      <w:bookmarkStart w:id="307" w:name="_Toc184313263"/>
      <w:bookmarkEnd w:id="307"/>
      <w:bookmarkStart w:id="308" w:name="_Toc184312113"/>
      <w:bookmarkEnd w:id="308"/>
      <w:bookmarkStart w:id="309" w:name="_Toc184308106"/>
      <w:bookmarkEnd w:id="309"/>
      <w:bookmarkStart w:id="310" w:name="_Toc184313251"/>
      <w:bookmarkEnd w:id="310"/>
      <w:bookmarkStart w:id="311" w:name="_Toc184312095"/>
      <w:bookmarkEnd w:id="311"/>
      <w:bookmarkStart w:id="312" w:name="_Toc184313255"/>
      <w:bookmarkEnd w:id="312"/>
      <w:bookmarkStart w:id="313" w:name="_Toc184312133"/>
      <w:bookmarkEnd w:id="313"/>
      <w:bookmarkStart w:id="314" w:name="_Toc184310300"/>
      <w:bookmarkEnd w:id="314"/>
      <w:bookmarkStart w:id="315" w:name="_Toc184313271"/>
      <w:bookmarkEnd w:id="315"/>
      <w:bookmarkStart w:id="316" w:name="_Toc184314432"/>
      <w:bookmarkEnd w:id="316"/>
      <w:bookmarkStart w:id="317" w:name="_Toc184312092"/>
      <w:bookmarkEnd w:id="317"/>
      <w:bookmarkStart w:id="318" w:name="_Toc184312070"/>
      <w:bookmarkEnd w:id="318"/>
      <w:bookmarkStart w:id="319" w:name="_Toc184308043"/>
      <w:bookmarkEnd w:id="319"/>
      <w:bookmarkStart w:id="320" w:name="_Toc184314464"/>
      <w:bookmarkEnd w:id="320"/>
      <w:bookmarkStart w:id="321" w:name="_Toc184312120"/>
      <w:bookmarkEnd w:id="321"/>
      <w:bookmarkStart w:id="322" w:name="_Toc184314444"/>
      <w:bookmarkEnd w:id="322"/>
      <w:bookmarkStart w:id="323" w:name="_Toc184313274"/>
      <w:bookmarkEnd w:id="323"/>
      <w:bookmarkStart w:id="324" w:name="_Toc184313292"/>
      <w:bookmarkEnd w:id="324"/>
      <w:bookmarkStart w:id="325" w:name="_Toc184308083"/>
      <w:bookmarkEnd w:id="325"/>
      <w:bookmarkStart w:id="326" w:name="_Toc184314416"/>
      <w:bookmarkEnd w:id="326"/>
      <w:bookmarkStart w:id="327" w:name="_Toc184312067"/>
      <w:bookmarkEnd w:id="327"/>
      <w:bookmarkStart w:id="328" w:name="_Toc184308085"/>
      <w:bookmarkEnd w:id="328"/>
      <w:bookmarkStart w:id="329" w:name="_Toc184310302"/>
      <w:bookmarkEnd w:id="329"/>
      <w:bookmarkStart w:id="330" w:name="_Toc184314440"/>
      <w:bookmarkEnd w:id="330"/>
      <w:bookmarkStart w:id="331" w:name="_Toc184314453"/>
      <w:bookmarkEnd w:id="331"/>
      <w:bookmarkStart w:id="332" w:name="_Toc184313253"/>
      <w:bookmarkEnd w:id="332"/>
      <w:bookmarkStart w:id="333" w:name="_Toc184313264"/>
      <w:bookmarkEnd w:id="333"/>
      <w:bookmarkStart w:id="334" w:name="_Toc184314451"/>
      <w:bookmarkEnd w:id="334"/>
      <w:bookmarkStart w:id="335" w:name="_Toc184312071"/>
      <w:bookmarkEnd w:id="335"/>
      <w:bookmarkStart w:id="336" w:name="_Toc184310288"/>
      <w:bookmarkEnd w:id="336"/>
      <w:bookmarkStart w:id="337" w:name="_Toc184308054"/>
      <w:bookmarkEnd w:id="337"/>
      <w:bookmarkStart w:id="338" w:name="_Toc184314423"/>
      <w:bookmarkEnd w:id="338"/>
      <w:bookmarkStart w:id="339" w:name="_Toc184310297"/>
      <w:bookmarkEnd w:id="339"/>
      <w:bookmarkStart w:id="340" w:name="_Toc184313270"/>
      <w:bookmarkEnd w:id="340"/>
      <w:bookmarkStart w:id="341" w:name="_Toc184312105"/>
      <w:bookmarkEnd w:id="341"/>
      <w:bookmarkStart w:id="342" w:name="_Toc184310343"/>
      <w:bookmarkEnd w:id="342"/>
      <w:bookmarkStart w:id="343" w:name="_Toc184310299"/>
      <w:bookmarkEnd w:id="343"/>
      <w:bookmarkStart w:id="344" w:name="_Toc184313239"/>
      <w:bookmarkEnd w:id="344"/>
      <w:bookmarkStart w:id="345" w:name="_Toc184310313"/>
      <w:bookmarkEnd w:id="345"/>
      <w:bookmarkStart w:id="346" w:name="_Toc184314473"/>
      <w:bookmarkEnd w:id="346"/>
      <w:bookmarkStart w:id="347" w:name="_Toc184308067"/>
      <w:bookmarkEnd w:id="347"/>
      <w:bookmarkStart w:id="348" w:name="_Toc184310303"/>
      <w:bookmarkEnd w:id="348"/>
      <w:bookmarkStart w:id="349" w:name="_Toc184314463"/>
      <w:bookmarkEnd w:id="349"/>
      <w:bookmarkStart w:id="350" w:name="_Toc184313284"/>
      <w:bookmarkEnd w:id="350"/>
      <w:bookmarkStart w:id="351" w:name="_Toc184308105"/>
      <w:bookmarkEnd w:id="351"/>
      <w:bookmarkStart w:id="352" w:name="_Toc184313257"/>
      <w:bookmarkEnd w:id="352"/>
      <w:bookmarkStart w:id="353" w:name="_Toc184313265"/>
      <w:bookmarkEnd w:id="353"/>
      <w:bookmarkStart w:id="354" w:name="_Toc184310292"/>
      <w:bookmarkEnd w:id="354"/>
      <w:bookmarkStart w:id="355" w:name="_Toc184314462"/>
      <w:bookmarkEnd w:id="355"/>
      <w:bookmarkStart w:id="356" w:name="_Toc184310344"/>
      <w:bookmarkEnd w:id="356"/>
      <w:bookmarkStart w:id="357" w:name="_Toc184308047"/>
      <w:bookmarkEnd w:id="357"/>
      <w:bookmarkStart w:id="358" w:name="_Toc184310282"/>
      <w:bookmarkEnd w:id="358"/>
      <w:bookmarkStart w:id="359" w:name="_Toc184312081"/>
      <w:bookmarkEnd w:id="359"/>
      <w:bookmarkStart w:id="360" w:name="_Toc184310316"/>
      <w:bookmarkEnd w:id="360"/>
      <w:bookmarkStart w:id="361" w:name="_Toc184308072"/>
      <w:bookmarkEnd w:id="361"/>
      <w:bookmarkStart w:id="362" w:name="_Toc184312086"/>
      <w:bookmarkEnd w:id="362"/>
      <w:bookmarkStart w:id="363" w:name="_Toc184313288"/>
      <w:bookmarkEnd w:id="363"/>
      <w:bookmarkStart w:id="364" w:name="_Toc184314420"/>
      <w:bookmarkEnd w:id="364"/>
      <w:bookmarkStart w:id="365" w:name="_Toc184313286"/>
      <w:bookmarkEnd w:id="365"/>
      <w:bookmarkStart w:id="366" w:name="_Toc184310320"/>
      <w:bookmarkEnd w:id="366"/>
      <w:bookmarkStart w:id="367" w:name="_Toc184312131"/>
      <w:bookmarkEnd w:id="367"/>
      <w:bookmarkStart w:id="368" w:name="_Toc184313241"/>
      <w:bookmarkEnd w:id="368"/>
      <w:bookmarkStart w:id="369" w:name="_Toc184308087"/>
      <w:bookmarkEnd w:id="369"/>
      <w:bookmarkStart w:id="370" w:name="_Toc184310284"/>
      <w:bookmarkEnd w:id="370"/>
      <w:bookmarkStart w:id="371" w:name="_Toc184314445"/>
      <w:bookmarkEnd w:id="371"/>
      <w:bookmarkStart w:id="372" w:name="_Toc184308071"/>
      <w:bookmarkEnd w:id="372"/>
      <w:bookmarkStart w:id="373" w:name="_Toc184310278"/>
      <w:bookmarkEnd w:id="373"/>
      <w:bookmarkStart w:id="374" w:name="_Toc184308080"/>
      <w:bookmarkEnd w:id="374"/>
      <w:bookmarkStart w:id="375" w:name="_Toc184312114"/>
      <w:bookmarkEnd w:id="375"/>
      <w:bookmarkStart w:id="376" w:name="_Toc184312083"/>
      <w:bookmarkEnd w:id="376"/>
      <w:bookmarkStart w:id="377" w:name="_Toc184312102"/>
      <w:bookmarkEnd w:id="377"/>
      <w:bookmarkStart w:id="378" w:name="_Toc184312094"/>
      <w:bookmarkEnd w:id="378"/>
      <w:bookmarkStart w:id="379" w:name="_Toc184312087"/>
      <w:bookmarkEnd w:id="379"/>
      <w:bookmarkStart w:id="380" w:name="_Toc184314458"/>
      <w:bookmarkEnd w:id="380"/>
      <w:bookmarkStart w:id="381" w:name="_Toc184314426"/>
      <w:bookmarkEnd w:id="381"/>
      <w:bookmarkStart w:id="382" w:name="_Toc184313275"/>
      <w:bookmarkEnd w:id="382"/>
      <w:bookmarkStart w:id="383" w:name="_Toc184312091"/>
      <w:bookmarkEnd w:id="383"/>
      <w:bookmarkStart w:id="384" w:name="_Toc184312135"/>
      <w:bookmarkEnd w:id="384"/>
      <w:bookmarkStart w:id="385" w:name="_Toc184313266"/>
      <w:bookmarkEnd w:id="385"/>
      <w:bookmarkStart w:id="386" w:name="_Toc184310272"/>
      <w:bookmarkEnd w:id="386"/>
      <w:bookmarkStart w:id="387" w:name="_Toc184310339"/>
      <w:bookmarkEnd w:id="387"/>
      <w:bookmarkStart w:id="388" w:name="_Toc184310335"/>
      <w:bookmarkEnd w:id="388"/>
      <w:bookmarkStart w:id="389" w:name="_Toc184308091"/>
      <w:bookmarkEnd w:id="389"/>
      <w:bookmarkStart w:id="390" w:name="_Toc184312093"/>
      <w:bookmarkEnd w:id="390"/>
      <w:bookmarkStart w:id="391" w:name="_Toc184308096"/>
      <w:bookmarkEnd w:id="391"/>
      <w:bookmarkStart w:id="392" w:name="_Toc184312136"/>
      <w:bookmarkEnd w:id="392"/>
      <w:r>
        <w:rPr>
          <w:rFonts w:hint="eastAsia" w:ascii="宋体" w:hAnsi="宋体" w:eastAsia="宋体" w:cs="宋体"/>
          <w:b/>
          <w:color w:val="auto"/>
          <w:sz w:val="36"/>
          <w:szCs w:val="36"/>
          <w:highlight w:val="none"/>
        </w:rPr>
        <w:t>评标办法</w:t>
      </w:r>
    </w:p>
    <w:p w14:paraId="65E012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评标办法前附表</w:t>
      </w:r>
    </w:p>
    <w:p w14:paraId="6A420206">
      <w:pPr>
        <w:widowControl/>
        <w:adjustRightIn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商务技术部分（</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分）</w:t>
      </w:r>
    </w:p>
    <w:p w14:paraId="652C06A6">
      <w:pPr>
        <w:widowControl/>
        <w:numPr>
          <w:ilvl w:val="0"/>
          <w:numId w:val="4"/>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商务资信（</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bl>
      <w:tblPr>
        <w:tblStyle w:val="6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82"/>
        <w:gridCol w:w="5763"/>
        <w:gridCol w:w="986"/>
        <w:gridCol w:w="942"/>
      </w:tblGrid>
      <w:tr w14:paraId="5F59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46" w:type="dxa"/>
            <w:noWrap/>
            <w:vAlign w:val="center"/>
          </w:tcPr>
          <w:p w14:paraId="445E0C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445" w:type="dxa"/>
            <w:gridSpan w:val="2"/>
            <w:noWrap/>
            <w:vAlign w:val="center"/>
          </w:tcPr>
          <w:p w14:paraId="5FF1E6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86" w:type="dxa"/>
            <w:noWrap/>
            <w:vAlign w:val="center"/>
          </w:tcPr>
          <w:p w14:paraId="6159F2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p w14:paraId="0B90D0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区间</w:t>
            </w:r>
          </w:p>
        </w:tc>
        <w:tc>
          <w:tcPr>
            <w:tcW w:w="942" w:type="dxa"/>
            <w:noWrap/>
            <w:vAlign w:val="center"/>
          </w:tcPr>
          <w:p w14:paraId="3CC618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主观客观分</w:t>
            </w:r>
          </w:p>
        </w:tc>
      </w:tr>
      <w:tr w14:paraId="6FFC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6" w:type="dxa"/>
            <w:vMerge w:val="restart"/>
            <w:noWrap/>
            <w:vAlign w:val="center"/>
          </w:tcPr>
          <w:p w14:paraId="2A83B954">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商务资信分（</w:t>
            </w:r>
            <w:r>
              <w:rPr>
                <w:rFonts w:hint="eastAsia" w:ascii="宋体" w:hAnsi="宋体" w:eastAsia="宋体" w:cs="宋体"/>
                <w:color w:val="auto"/>
                <w:kern w:val="0"/>
                <w:sz w:val="24"/>
                <w:szCs w:val="24"/>
                <w:highlight w:val="none"/>
                <w:lang w:val="en-US" w:eastAsia="zh-CN"/>
              </w:rPr>
              <w:t>10分</w:t>
            </w:r>
            <w:r>
              <w:rPr>
                <w:rFonts w:hint="eastAsia" w:ascii="宋体" w:hAnsi="宋体" w:eastAsia="宋体" w:cs="宋体"/>
                <w:color w:val="auto"/>
                <w:kern w:val="0"/>
                <w:sz w:val="24"/>
                <w:szCs w:val="24"/>
                <w:highlight w:val="none"/>
                <w:lang w:eastAsia="zh-CN"/>
              </w:rPr>
              <w:t>）</w:t>
            </w:r>
          </w:p>
        </w:tc>
        <w:tc>
          <w:tcPr>
            <w:tcW w:w="682" w:type="dxa"/>
            <w:noWrap/>
            <w:vAlign w:val="center"/>
          </w:tcPr>
          <w:p w14:paraId="4ECDE7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763" w:type="dxa"/>
            <w:noWrap/>
            <w:vAlign w:val="center"/>
          </w:tcPr>
          <w:p w14:paraId="38ABF689">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投标人提供（1）ISO9001质量体系认证证书（2）ISO27001信息安全管理体系认证证书</w:t>
            </w:r>
            <w:r>
              <w:rPr>
                <w:rFonts w:hint="eastAsia" w:ascii="宋体" w:hAnsi="宋体" w:eastAsia="宋体" w:cs="宋体"/>
                <w:bCs/>
                <w:color w:val="auto"/>
                <w:sz w:val="24"/>
                <w:szCs w:val="24"/>
                <w:highlight w:val="none"/>
                <w:lang w:eastAsia="zh-CN" w:bidi="ar"/>
              </w:rPr>
              <w:t>，服务范围需涵盖数据中心运营和维护、云服务相关的信息安全管理活动</w:t>
            </w:r>
            <w:r>
              <w:rPr>
                <w:rFonts w:hint="eastAsia" w:ascii="宋体" w:hAnsi="宋体" w:eastAsia="宋体" w:cs="宋体"/>
                <w:bCs/>
                <w:color w:val="auto"/>
                <w:sz w:val="24"/>
                <w:szCs w:val="24"/>
                <w:highlight w:val="none"/>
                <w:lang w:bidi="ar"/>
              </w:rPr>
              <w:t>；（3）ISO27017信息安全控制实用规则认证证书</w:t>
            </w:r>
            <w:r>
              <w:rPr>
                <w:rFonts w:hint="eastAsia" w:ascii="宋体" w:hAnsi="宋体" w:eastAsia="宋体" w:cs="宋体"/>
                <w:bCs/>
                <w:color w:val="auto"/>
                <w:sz w:val="24"/>
                <w:szCs w:val="24"/>
                <w:highlight w:val="none"/>
                <w:lang w:eastAsia="zh-CN" w:bidi="ar"/>
              </w:rPr>
              <w:t>，服务范围需涵盖：数据中心运营和维护、云服务相关的信息安全管理活动</w:t>
            </w:r>
            <w:r>
              <w:rPr>
                <w:rFonts w:hint="eastAsia" w:ascii="宋体" w:hAnsi="宋体" w:eastAsia="宋体" w:cs="宋体"/>
                <w:bCs/>
                <w:color w:val="auto"/>
                <w:sz w:val="24"/>
                <w:szCs w:val="24"/>
                <w:highlight w:val="none"/>
                <w:lang w:bidi="ar"/>
              </w:rPr>
              <w:t>；（4）ISO27018信息安全控制实用规则认证证书</w:t>
            </w:r>
            <w:r>
              <w:rPr>
                <w:rFonts w:hint="eastAsia" w:ascii="宋体" w:hAnsi="宋体" w:eastAsia="宋体" w:cs="宋体"/>
                <w:bCs/>
                <w:color w:val="auto"/>
                <w:sz w:val="24"/>
                <w:szCs w:val="24"/>
                <w:highlight w:val="none"/>
                <w:lang w:eastAsia="zh-CN" w:bidi="ar"/>
              </w:rPr>
              <w:t>，服务范围需涵盖：数据中心运营和维护、云服务相关的隐私信息管理活动；（</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eastAsia="zh-CN" w:bidi="ar"/>
              </w:rPr>
              <w:t>）</w:t>
            </w:r>
            <w:r>
              <w:rPr>
                <w:rFonts w:hint="eastAsia" w:ascii="宋体" w:hAnsi="宋体" w:eastAsia="宋体" w:cs="宋体"/>
                <w:color w:val="auto"/>
                <w:sz w:val="24"/>
                <w:szCs w:val="24"/>
                <w:highlight w:val="none"/>
              </w:rPr>
              <w:t>ISO22301业务连续性管理体系认证：服务范围需涵盖信息系统数据中心的运行和维护</w:t>
            </w:r>
            <w:r>
              <w:rPr>
                <w:rFonts w:hint="eastAsia" w:ascii="宋体" w:hAnsi="宋体" w:eastAsia="宋体" w:cs="宋体"/>
                <w:color w:val="auto"/>
                <w:sz w:val="24"/>
                <w:szCs w:val="24"/>
                <w:highlight w:val="none"/>
                <w:lang w:eastAsia="zh-CN"/>
              </w:rPr>
              <w:t>。</w:t>
            </w:r>
          </w:p>
          <w:p w14:paraId="7E6F4BB7">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bidi="ar"/>
              </w:rPr>
              <w:t>每提供一项得1分，最高得</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bidi="ar"/>
              </w:rPr>
              <w:t>分，不提供不得分。（投标文件中提供在有效期内的认证证书复印件加盖投标人公章和全国认证认可信息公共服务平台（www.cnca.gov.cn）网页查询“有效”截图）</w:t>
            </w:r>
          </w:p>
        </w:tc>
        <w:tc>
          <w:tcPr>
            <w:tcW w:w="986" w:type="dxa"/>
            <w:noWrap/>
            <w:vAlign w:val="center"/>
          </w:tcPr>
          <w:p w14:paraId="69CD5EF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42" w:type="dxa"/>
            <w:noWrap/>
            <w:vAlign w:val="center"/>
          </w:tcPr>
          <w:p w14:paraId="12F25DF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7482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46" w:type="dxa"/>
            <w:vMerge w:val="continue"/>
            <w:noWrap/>
            <w:vAlign w:val="center"/>
          </w:tcPr>
          <w:p w14:paraId="41AC61A3">
            <w:pPr>
              <w:widowControl/>
              <w:jc w:val="left"/>
              <w:rPr>
                <w:rFonts w:hint="eastAsia" w:ascii="宋体" w:hAnsi="宋体" w:eastAsia="宋体" w:cs="宋体"/>
                <w:color w:val="auto"/>
                <w:kern w:val="0"/>
                <w:sz w:val="24"/>
                <w:szCs w:val="24"/>
                <w:highlight w:val="none"/>
              </w:rPr>
            </w:pPr>
          </w:p>
        </w:tc>
        <w:tc>
          <w:tcPr>
            <w:tcW w:w="682" w:type="dxa"/>
            <w:noWrap/>
            <w:vAlign w:val="center"/>
          </w:tcPr>
          <w:p w14:paraId="07EDE38C">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763" w:type="dxa"/>
            <w:noWrap/>
            <w:vAlign w:val="center"/>
          </w:tcPr>
          <w:p w14:paraId="3B48DF3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投标人具有ITSS信息技术服务运行维护资质证书的得 2分。</w:t>
            </w:r>
            <w:r>
              <w:rPr>
                <w:rFonts w:hint="eastAsia" w:ascii="宋体" w:hAnsi="宋体" w:eastAsia="宋体" w:cs="宋体"/>
                <w:sz w:val="24"/>
                <w:szCs w:val="24"/>
                <w:highlight w:val="none"/>
              </w:rPr>
              <w:t>（证明材料：投标文件中提供相应证书材料并加盖投标人公章，证书须在有效期内，未按要求提供证明材料的不得分。）</w:t>
            </w:r>
          </w:p>
        </w:tc>
        <w:tc>
          <w:tcPr>
            <w:tcW w:w="986" w:type="dxa"/>
            <w:noWrap/>
            <w:vAlign w:val="center"/>
          </w:tcPr>
          <w:p w14:paraId="65EAD1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c>
          <w:tcPr>
            <w:tcW w:w="942" w:type="dxa"/>
            <w:noWrap/>
            <w:vAlign w:val="center"/>
          </w:tcPr>
          <w:p w14:paraId="04BDC84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C99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846" w:type="dxa"/>
            <w:vMerge w:val="continue"/>
            <w:noWrap/>
            <w:vAlign w:val="center"/>
          </w:tcPr>
          <w:p w14:paraId="28D35B95">
            <w:pPr>
              <w:widowControl/>
              <w:jc w:val="left"/>
              <w:rPr>
                <w:rFonts w:hint="eastAsia" w:ascii="宋体" w:hAnsi="宋体" w:eastAsia="宋体" w:cs="宋体"/>
                <w:color w:val="auto"/>
                <w:kern w:val="0"/>
                <w:sz w:val="24"/>
                <w:szCs w:val="24"/>
                <w:highlight w:val="none"/>
              </w:rPr>
            </w:pPr>
          </w:p>
        </w:tc>
        <w:tc>
          <w:tcPr>
            <w:tcW w:w="682" w:type="dxa"/>
            <w:noWrap/>
            <w:vAlign w:val="center"/>
          </w:tcPr>
          <w:p w14:paraId="45E950D5">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763" w:type="dxa"/>
            <w:noWrap/>
            <w:vAlign w:val="center"/>
          </w:tcPr>
          <w:p w14:paraId="2F65271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管理经验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1日（以合同签订时间为准）以来承担过的类似业绩进行评价；每个业绩得1分，</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D7107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3D96282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）投标人需提供业绩的以下证明材料，否则不计分：</w:t>
            </w:r>
          </w:p>
          <w:p w14:paraId="3C255B6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①中标公告或</w:t>
            </w:r>
            <w:r>
              <w:rPr>
                <w:rFonts w:hint="eastAsia" w:ascii="宋体" w:hAnsi="宋体" w:eastAsia="宋体" w:cs="宋体"/>
                <w:color w:val="auto"/>
                <w:sz w:val="24"/>
                <w:szCs w:val="24"/>
                <w:highlight w:val="none"/>
                <w:lang w:val="en-US" w:eastAsia="zh-CN"/>
              </w:rPr>
              <w:t>中标通知书；</w:t>
            </w:r>
          </w:p>
          <w:p w14:paraId="4602D70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②采购合同扫描件。</w:t>
            </w:r>
          </w:p>
        </w:tc>
        <w:tc>
          <w:tcPr>
            <w:tcW w:w="986" w:type="dxa"/>
            <w:noWrap/>
            <w:vAlign w:val="center"/>
          </w:tcPr>
          <w:p w14:paraId="3577D93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42" w:type="dxa"/>
            <w:noWrap/>
            <w:vAlign w:val="center"/>
          </w:tcPr>
          <w:p w14:paraId="5F02436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客观分</w:t>
            </w:r>
          </w:p>
        </w:tc>
      </w:tr>
    </w:tbl>
    <w:p w14:paraId="7DBD7DBC">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56C82A3">
      <w:pPr>
        <w:rPr>
          <w:rFonts w:hint="eastAsia" w:ascii="宋体" w:hAnsi="宋体" w:eastAsia="宋体" w:cs="宋体"/>
          <w:color w:val="auto"/>
          <w:sz w:val="24"/>
          <w:szCs w:val="24"/>
        </w:rPr>
      </w:pPr>
      <w:r>
        <w:rPr>
          <w:rFonts w:hint="eastAsia" w:ascii="宋体" w:hAnsi="宋体" w:eastAsia="宋体" w:cs="宋体"/>
          <w:color w:val="auto"/>
          <w:sz w:val="24"/>
          <w:szCs w:val="24"/>
        </w:rPr>
        <w:t>2、技术部分（</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tbl>
      <w:tblPr>
        <w:tblStyle w:val="63"/>
        <w:tblpPr w:leftFromText="180" w:rightFromText="180" w:vertAnchor="text" w:horzAnchor="page" w:tblpX="1431" w:tblpY="307"/>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5"/>
        <w:gridCol w:w="543"/>
        <w:gridCol w:w="1053"/>
        <w:gridCol w:w="1038"/>
        <w:gridCol w:w="4378"/>
        <w:gridCol w:w="1034"/>
        <w:gridCol w:w="687"/>
      </w:tblGrid>
      <w:tr w14:paraId="24B5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9" w:hRule="atLeast"/>
        </w:trPr>
        <w:tc>
          <w:tcPr>
            <w:tcW w:w="535" w:type="dxa"/>
            <w:shd w:val="clear" w:color="auto" w:fill="FFFFFF"/>
            <w:noWrap w:val="0"/>
            <w:vAlign w:val="center"/>
          </w:tcPr>
          <w:p w14:paraId="472C1C3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2634" w:type="dxa"/>
            <w:gridSpan w:val="3"/>
            <w:shd w:val="clear" w:color="auto" w:fill="FFFFFF"/>
            <w:noWrap w:val="0"/>
            <w:vAlign w:val="center"/>
          </w:tcPr>
          <w:p w14:paraId="5E175A1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评分内容和标准</w:t>
            </w:r>
          </w:p>
        </w:tc>
        <w:tc>
          <w:tcPr>
            <w:tcW w:w="4378" w:type="dxa"/>
            <w:shd w:val="clear" w:color="auto" w:fill="FFFFFF"/>
            <w:noWrap w:val="0"/>
            <w:vAlign w:val="center"/>
          </w:tcPr>
          <w:p w14:paraId="3BF3E83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具体描述</w:t>
            </w:r>
          </w:p>
        </w:tc>
        <w:tc>
          <w:tcPr>
            <w:tcW w:w="1034" w:type="dxa"/>
            <w:shd w:val="clear" w:color="auto" w:fill="FFFFFF"/>
            <w:noWrap w:val="0"/>
            <w:vAlign w:val="center"/>
          </w:tcPr>
          <w:p w14:paraId="1199EDC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分值区间</w:t>
            </w:r>
          </w:p>
        </w:tc>
        <w:tc>
          <w:tcPr>
            <w:tcW w:w="687" w:type="dxa"/>
            <w:shd w:val="clear" w:color="auto" w:fill="FFFFFF"/>
            <w:noWrap w:val="0"/>
            <w:vAlign w:val="center"/>
          </w:tcPr>
          <w:p w14:paraId="11D643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主客观分</w:t>
            </w:r>
          </w:p>
        </w:tc>
      </w:tr>
      <w:tr w14:paraId="097F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535" w:type="dxa"/>
            <w:vMerge w:val="restart"/>
            <w:shd w:val="clear" w:color="auto" w:fill="FFFFFF"/>
            <w:noWrap w:val="0"/>
            <w:vAlign w:val="center"/>
          </w:tcPr>
          <w:p w14:paraId="3E0123A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287976F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00A2AE1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6563C5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13DCADB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708DEAD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1F79B7A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2F4D9B8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68D07AE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p w14:paraId="68A61B4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技术分（</w:t>
            </w:r>
            <w:r>
              <w:rPr>
                <w:rFonts w:hint="eastAsia" w:ascii="宋体" w:hAnsi="宋体" w:eastAsia="宋体" w:cs="宋体"/>
                <w:color w:val="auto"/>
                <w:sz w:val="24"/>
                <w:szCs w:val="24"/>
                <w:highlight w:val="none"/>
                <w:shd w:val="clear" w:color="auto" w:fill="auto"/>
                <w:lang w:val="en-US" w:eastAsia="zh-CN"/>
              </w:rPr>
              <w:t>58</w:t>
            </w:r>
            <w:r>
              <w:rPr>
                <w:rFonts w:hint="eastAsia" w:ascii="宋体" w:hAnsi="宋体" w:eastAsia="宋体" w:cs="宋体"/>
                <w:color w:val="auto"/>
                <w:sz w:val="24"/>
                <w:szCs w:val="24"/>
                <w:highlight w:val="none"/>
                <w:shd w:val="clear" w:color="auto" w:fill="auto"/>
              </w:rPr>
              <w:t>分）</w:t>
            </w:r>
          </w:p>
        </w:tc>
        <w:tc>
          <w:tcPr>
            <w:tcW w:w="543" w:type="dxa"/>
            <w:shd w:val="clear" w:color="auto" w:fill="FFFFFF"/>
            <w:noWrap w:val="0"/>
            <w:vAlign w:val="center"/>
          </w:tcPr>
          <w:p w14:paraId="1B5BB71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p>
        </w:tc>
        <w:tc>
          <w:tcPr>
            <w:tcW w:w="6469" w:type="dxa"/>
            <w:gridSpan w:val="3"/>
            <w:shd w:val="clear" w:color="auto" w:fill="FFFFFF"/>
            <w:noWrap w:val="0"/>
            <w:vAlign w:val="center"/>
          </w:tcPr>
          <w:p w14:paraId="07E539E0">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napToGrid/>
                <w:kern w:val="2"/>
                <w:sz w:val="24"/>
                <w:szCs w:val="24"/>
                <w:highlight w:val="none"/>
                <w:lang w:val="en-US" w:eastAsia="zh-CN" w:bidi="ar-SA"/>
              </w:rPr>
              <w:t>根据对投标项目的现状描述、总体设计、建设原则、方案设计等情况综合评定。方案具有针对性,有详细全面描述的得4分，方案简单,基本符合，描述较全面的,得3分；方案一般,部分符合或描述不全的,得1分；未提供方案或者方案不可行的不得分。</w:t>
            </w:r>
          </w:p>
        </w:tc>
        <w:tc>
          <w:tcPr>
            <w:tcW w:w="1034" w:type="dxa"/>
            <w:shd w:val="clear" w:color="auto" w:fill="FFFFFF"/>
            <w:noWrap w:val="0"/>
            <w:vAlign w:val="center"/>
          </w:tcPr>
          <w:p w14:paraId="29617A2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687" w:type="dxa"/>
            <w:shd w:val="clear" w:color="auto" w:fill="FFFFFF"/>
            <w:noWrap w:val="0"/>
            <w:vAlign w:val="center"/>
          </w:tcPr>
          <w:p w14:paraId="5A710AA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4E64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35" w:type="dxa"/>
            <w:vMerge w:val="continue"/>
            <w:shd w:val="clear" w:color="auto" w:fill="FFFFFF"/>
            <w:noWrap w:val="0"/>
            <w:vAlign w:val="center"/>
          </w:tcPr>
          <w:p w14:paraId="6A2FC9C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15C8793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p>
        </w:tc>
        <w:tc>
          <w:tcPr>
            <w:tcW w:w="6469" w:type="dxa"/>
            <w:gridSpan w:val="3"/>
            <w:shd w:val="clear" w:color="auto" w:fill="FFFFFF"/>
            <w:noWrap w:val="0"/>
            <w:vAlign w:val="center"/>
          </w:tcPr>
          <w:p w14:paraId="4EFE610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yellow"/>
                <w:shd w:val="clear" w:color="auto" w:fill="auto"/>
              </w:rPr>
            </w:pPr>
            <w:r>
              <w:rPr>
                <w:rFonts w:hint="eastAsia" w:ascii="宋体" w:hAnsi="宋体" w:eastAsia="宋体" w:cs="宋体"/>
                <w:snapToGrid/>
                <w:kern w:val="2"/>
                <w:sz w:val="24"/>
                <w:szCs w:val="24"/>
                <w:lang w:val="en-US" w:eastAsia="zh-CN" w:bidi="ar-SA"/>
              </w:rPr>
              <w:t>根据供应商提供的</w:t>
            </w:r>
            <w:r>
              <w:rPr>
                <w:rFonts w:hint="eastAsia" w:ascii="宋体" w:hAnsi="宋体" w:eastAsia="宋体" w:cs="宋体"/>
                <w:snapToGrid/>
                <w:kern w:val="2"/>
                <w:sz w:val="24"/>
                <w:szCs w:val="24"/>
                <w:highlight w:val="none"/>
                <w:lang w:val="en-US" w:eastAsia="zh-CN" w:bidi="ar-SA"/>
              </w:rPr>
              <w:t>针对萧山区范围内主要</w:t>
            </w:r>
            <w:r>
              <w:rPr>
                <w:rFonts w:hint="eastAsia" w:ascii="宋体" w:hAnsi="宋体" w:eastAsia="宋体" w:cs="宋体"/>
                <w:snapToGrid/>
                <w:kern w:val="2"/>
                <w:sz w:val="24"/>
                <w:szCs w:val="24"/>
                <w:lang w:val="en-US" w:eastAsia="zh-CN" w:bidi="ar-SA"/>
              </w:rPr>
              <w:t>道路的前端各点位视频及数据优化策略、中心系统运维保障等情况综合评定。方案具有针对性,有详细全面描述的得5分，方案简单,基本符合，描述较全面的,得3分；方案一般,部分符合或描述不全的,得1分；未提供方案或者方案不可行的不得分。</w:t>
            </w:r>
          </w:p>
        </w:tc>
        <w:tc>
          <w:tcPr>
            <w:tcW w:w="1034" w:type="dxa"/>
            <w:shd w:val="clear" w:color="auto" w:fill="FFFFFF"/>
            <w:noWrap w:val="0"/>
            <w:vAlign w:val="center"/>
          </w:tcPr>
          <w:p w14:paraId="51ACECD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687" w:type="dxa"/>
            <w:shd w:val="clear" w:color="auto" w:fill="FFFFFF"/>
            <w:noWrap w:val="0"/>
            <w:vAlign w:val="center"/>
          </w:tcPr>
          <w:p w14:paraId="4BA5EBB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05A4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3" w:hRule="atLeast"/>
        </w:trPr>
        <w:tc>
          <w:tcPr>
            <w:tcW w:w="535" w:type="dxa"/>
            <w:vMerge w:val="continue"/>
            <w:shd w:val="clear" w:color="auto" w:fill="FFFFFF"/>
            <w:noWrap w:val="0"/>
            <w:vAlign w:val="center"/>
          </w:tcPr>
          <w:p w14:paraId="65022B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4F3964B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6</w:t>
            </w:r>
          </w:p>
        </w:tc>
        <w:tc>
          <w:tcPr>
            <w:tcW w:w="6469" w:type="dxa"/>
            <w:gridSpan w:val="3"/>
            <w:shd w:val="clear" w:color="auto" w:fill="FFFFFF"/>
            <w:noWrap w:val="0"/>
            <w:vAlign w:val="center"/>
          </w:tcPr>
          <w:p w14:paraId="4208995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根据投标人对保证进度和项目完成的方案和措施（根据投标人提交的组织施工方案及按照物资投入情况、施工进度保证、施工现场管理等方面综合评审）等综合评定：</w:t>
            </w:r>
          </w:p>
          <w:p w14:paraId="703B7F7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周期安排具体、合理到位的得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分；周期进度安排</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具体、合理、可行得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分；周期进度安排粗略、可行性存疑、较难满足项目需求得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未提供不得分。</w:t>
            </w:r>
          </w:p>
        </w:tc>
        <w:tc>
          <w:tcPr>
            <w:tcW w:w="1034" w:type="dxa"/>
            <w:shd w:val="clear" w:color="auto" w:fill="FFFFFF"/>
            <w:noWrap w:val="0"/>
            <w:vAlign w:val="center"/>
          </w:tcPr>
          <w:p w14:paraId="68300A2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687" w:type="dxa"/>
            <w:shd w:val="clear" w:color="auto" w:fill="FFFFFF"/>
            <w:noWrap w:val="0"/>
            <w:vAlign w:val="center"/>
          </w:tcPr>
          <w:p w14:paraId="5E6192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611F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5" w:type="dxa"/>
            <w:vMerge w:val="continue"/>
            <w:shd w:val="clear" w:color="auto" w:fill="FFFFFF"/>
            <w:noWrap w:val="0"/>
            <w:vAlign w:val="center"/>
          </w:tcPr>
          <w:p w14:paraId="3242F43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6BF4B0B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w:t>
            </w:r>
          </w:p>
        </w:tc>
        <w:tc>
          <w:tcPr>
            <w:tcW w:w="6469" w:type="dxa"/>
            <w:gridSpan w:val="3"/>
            <w:shd w:val="clear" w:color="auto" w:fill="FFFFFF"/>
            <w:noWrap w:val="0"/>
            <w:vAlign w:val="center"/>
          </w:tcPr>
          <w:p w14:paraId="63DE915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zh-CN"/>
              </w:rPr>
              <w:t>针对本项目的质量保证措施（质量保证目标，质量保证措施等）</w:t>
            </w:r>
            <w:r>
              <w:rPr>
                <w:rFonts w:hint="eastAsia" w:ascii="宋体" w:hAnsi="宋体" w:eastAsia="宋体" w:cs="宋体"/>
                <w:color w:val="auto"/>
                <w:sz w:val="24"/>
                <w:szCs w:val="24"/>
                <w:lang w:val="en-US" w:eastAsia="zh-CN"/>
              </w:rPr>
              <w:t>进行评定：</w:t>
            </w:r>
            <w:r>
              <w:rPr>
                <w:rFonts w:hint="eastAsia" w:ascii="宋体" w:hAnsi="宋体" w:eastAsia="宋体" w:cs="宋体"/>
                <w:snapToGrid/>
                <w:kern w:val="2"/>
                <w:sz w:val="24"/>
                <w:szCs w:val="24"/>
                <w:lang w:val="en-US" w:eastAsia="zh-CN" w:bidi="ar-SA"/>
              </w:rPr>
              <w:t>有相应的人力、物力投入安排,能够确保实施质量，</w:t>
            </w:r>
            <w:r>
              <w:rPr>
                <w:rFonts w:hint="eastAsia" w:ascii="宋体" w:hAnsi="宋体" w:eastAsia="宋体" w:cs="宋体"/>
                <w:color w:val="auto"/>
                <w:sz w:val="24"/>
                <w:szCs w:val="24"/>
                <w:lang w:val="zh-CN"/>
              </w:rPr>
              <w:t>内容是否完整、全面等内容进行评审，</w:t>
            </w:r>
            <w:r>
              <w:rPr>
                <w:rFonts w:hint="eastAsia" w:ascii="宋体" w:hAnsi="宋体" w:eastAsia="宋体" w:cs="宋体"/>
                <w:color w:val="auto"/>
                <w:sz w:val="24"/>
                <w:szCs w:val="24"/>
              </w:rPr>
              <w:t>内容完善的得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内容简单基本可行</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内容有缺陷需完善后实施得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snapToGrid/>
                <w:kern w:val="2"/>
                <w:sz w:val="24"/>
                <w:szCs w:val="24"/>
                <w:lang w:val="en-US" w:eastAsia="zh-CN" w:bidi="ar-SA"/>
              </w:rPr>
              <w:t>未提供相关服务方案的不得分。</w:t>
            </w:r>
          </w:p>
        </w:tc>
        <w:tc>
          <w:tcPr>
            <w:tcW w:w="1034" w:type="dxa"/>
            <w:shd w:val="clear" w:color="auto" w:fill="FFFFFF"/>
            <w:noWrap w:val="0"/>
            <w:vAlign w:val="center"/>
          </w:tcPr>
          <w:p w14:paraId="1E47E89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687" w:type="dxa"/>
            <w:shd w:val="clear" w:color="auto" w:fill="FFFFFF"/>
            <w:noWrap w:val="0"/>
            <w:vAlign w:val="center"/>
          </w:tcPr>
          <w:p w14:paraId="28AF144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0627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7" w:hRule="atLeast"/>
        </w:trPr>
        <w:tc>
          <w:tcPr>
            <w:tcW w:w="535" w:type="dxa"/>
            <w:vMerge w:val="continue"/>
            <w:shd w:val="clear" w:color="auto" w:fill="FFFFFF"/>
            <w:noWrap w:val="0"/>
            <w:vAlign w:val="center"/>
          </w:tcPr>
          <w:p w14:paraId="74A0B51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5DCBF1A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p>
        </w:tc>
        <w:tc>
          <w:tcPr>
            <w:tcW w:w="6469" w:type="dxa"/>
            <w:gridSpan w:val="3"/>
            <w:shd w:val="clear" w:color="auto" w:fill="FFFFFF"/>
            <w:noWrap w:val="0"/>
            <w:vAlign w:val="center"/>
          </w:tcPr>
          <w:p w14:paraId="5B2421D7">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rPr>
              <w:t>根据投标人的服务风险防控措施进行评价:对服务过程中各节点可能出现的风险有事先预估评判,并制定相应的服务风险防控措施,有相应的人力、物力投入安排,能够避免风险或出现风险能及时有效处理的。</w:t>
            </w:r>
            <w:r>
              <w:rPr>
                <w:rFonts w:hint="eastAsia" w:ascii="宋体" w:hAnsi="宋体" w:eastAsia="宋体" w:cs="宋体"/>
                <w:color w:val="auto"/>
                <w:kern w:val="2"/>
                <w:sz w:val="24"/>
                <w:szCs w:val="24"/>
                <w:highlight w:val="none"/>
                <w:shd w:val="clear" w:color="auto" w:fill="auto"/>
                <w:lang w:val="en-US" w:eastAsia="zh-CN" w:bidi="ar-SA"/>
              </w:rPr>
              <w:t>完全符合得5分，基本部分符合得3分，部分符合得1分，完全不符合或不提供不得分。</w:t>
            </w:r>
          </w:p>
        </w:tc>
        <w:tc>
          <w:tcPr>
            <w:tcW w:w="1034" w:type="dxa"/>
            <w:shd w:val="clear" w:color="auto" w:fill="FFFFFF"/>
            <w:noWrap w:val="0"/>
            <w:vAlign w:val="center"/>
          </w:tcPr>
          <w:p w14:paraId="408BCD9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tc>
        <w:tc>
          <w:tcPr>
            <w:tcW w:w="687" w:type="dxa"/>
            <w:shd w:val="clear" w:color="auto" w:fill="FFFFFF"/>
            <w:noWrap w:val="0"/>
            <w:vAlign w:val="center"/>
          </w:tcPr>
          <w:p w14:paraId="4C1FBF2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主</w:t>
            </w:r>
            <w:r>
              <w:rPr>
                <w:rFonts w:hint="eastAsia" w:ascii="宋体" w:hAnsi="宋体" w:eastAsia="宋体" w:cs="宋体"/>
                <w:color w:val="auto"/>
                <w:sz w:val="24"/>
                <w:szCs w:val="24"/>
                <w:highlight w:val="none"/>
                <w:shd w:val="clear" w:color="auto" w:fill="auto"/>
              </w:rPr>
              <w:t>观分</w:t>
            </w:r>
          </w:p>
        </w:tc>
      </w:tr>
      <w:tr w14:paraId="6355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535" w:type="dxa"/>
            <w:vMerge w:val="continue"/>
            <w:shd w:val="clear" w:color="auto" w:fill="FFFFFF"/>
            <w:noWrap w:val="0"/>
            <w:vAlign w:val="center"/>
          </w:tcPr>
          <w:p w14:paraId="0F3661B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24D6DF4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9</w:t>
            </w:r>
          </w:p>
        </w:tc>
        <w:tc>
          <w:tcPr>
            <w:tcW w:w="6469" w:type="dxa"/>
            <w:gridSpan w:val="3"/>
            <w:shd w:val="clear" w:color="auto" w:fill="FFFFFF"/>
            <w:noWrap w:val="0"/>
            <w:vAlign w:val="center"/>
          </w:tcPr>
          <w:p w14:paraId="6E4E37A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培训方案：根据投标人提交的方案中的培训计划、地点、组织、人员配备、软硬件资料等内容是否完整、科学合理等综合评定。方案完整且科学合理可行性强的得</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分，方案完整基本可行的得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分，方案部分完整科学性可行性较差的得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分，不提供或未涉及该项内容不得分。</w:t>
            </w:r>
          </w:p>
        </w:tc>
        <w:tc>
          <w:tcPr>
            <w:tcW w:w="1034" w:type="dxa"/>
            <w:shd w:val="clear" w:color="auto" w:fill="FFFFFF"/>
            <w:noWrap w:val="0"/>
            <w:vAlign w:val="center"/>
          </w:tcPr>
          <w:p w14:paraId="4BA11DFA">
            <w:pPr>
              <w:widowControl/>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87" w:type="dxa"/>
            <w:shd w:val="clear" w:color="auto" w:fill="FFFFFF"/>
            <w:noWrap w:val="0"/>
            <w:vAlign w:val="center"/>
          </w:tcPr>
          <w:p w14:paraId="51DB9629">
            <w:pPr>
              <w:widowControl/>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rPr>
              <w:t>主观分</w:t>
            </w:r>
          </w:p>
        </w:tc>
      </w:tr>
      <w:tr w14:paraId="1A69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35" w:type="dxa"/>
            <w:vMerge w:val="continue"/>
            <w:shd w:val="clear" w:color="auto" w:fill="FFFFFF"/>
            <w:noWrap w:val="0"/>
            <w:vAlign w:val="center"/>
          </w:tcPr>
          <w:p w14:paraId="74FEE79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576628E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w:t>
            </w:r>
          </w:p>
        </w:tc>
        <w:tc>
          <w:tcPr>
            <w:tcW w:w="6469" w:type="dxa"/>
            <w:gridSpan w:val="3"/>
            <w:shd w:val="clear" w:color="auto" w:fill="FFFFFF"/>
            <w:noWrap w:val="0"/>
            <w:vAlign w:val="center"/>
          </w:tcPr>
          <w:p w14:paraId="3D97A25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响应产品与需求的吻合程度：</w:t>
            </w:r>
          </w:p>
          <w:p w14:paraId="38F85CF7">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全部响应招标文件要求的技术参数、技术规范和技术要求的得10分；标注“■”为重要技术参数，标注“■”的技术参数低于采购需求（负偏离）的每项扣2分，扣完为止。</w:t>
            </w:r>
          </w:p>
        </w:tc>
        <w:tc>
          <w:tcPr>
            <w:tcW w:w="1034" w:type="dxa"/>
            <w:shd w:val="clear" w:color="auto" w:fill="FFFFFF"/>
            <w:noWrap w:val="0"/>
            <w:vAlign w:val="center"/>
          </w:tcPr>
          <w:p w14:paraId="45EC110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0-10分</w:t>
            </w:r>
          </w:p>
        </w:tc>
        <w:tc>
          <w:tcPr>
            <w:tcW w:w="687" w:type="dxa"/>
            <w:shd w:val="clear" w:color="auto" w:fill="FFFFFF"/>
            <w:noWrap w:val="0"/>
            <w:vAlign w:val="center"/>
          </w:tcPr>
          <w:p w14:paraId="4B4C349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客观分</w:t>
            </w:r>
          </w:p>
        </w:tc>
      </w:tr>
      <w:tr w14:paraId="6595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trPr>
        <w:tc>
          <w:tcPr>
            <w:tcW w:w="535" w:type="dxa"/>
            <w:vMerge w:val="continue"/>
            <w:shd w:val="clear" w:color="auto" w:fill="FFFFFF"/>
            <w:noWrap w:val="0"/>
            <w:vAlign w:val="center"/>
          </w:tcPr>
          <w:p w14:paraId="0AFE880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57EDE88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p>
        </w:tc>
        <w:tc>
          <w:tcPr>
            <w:tcW w:w="1053" w:type="dxa"/>
            <w:shd w:val="clear" w:color="auto" w:fill="FFFFFF"/>
            <w:noWrap w:val="0"/>
            <w:vAlign w:val="center"/>
          </w:tcPr>
          <w:p w14:paraId="7AE95AE8">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项目团队能力</w:t>
            </w:r>
          </w:p>
        </w:tc>
        <w:tc>
          <w:tcPr>
            <w:tcW w:w="5416" w:type="dxa"/>
            <w:gridSpan w:val="2"/>
            <w:shd w:val="clear" w:color="auto" w:fill="FFFFFF"/>
            <w:noWrap w:val="0"/>
            <w:vAlign w:val="center"/>
          </w:tcPr>
          <w:p w14:paraId="6275B62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根据项目团队的职称、执业资格、项目经验等因素，综合评定。</w:t>
            </w:r>
          </w:p>
          <w:p w14:paraId="3BBD48C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1、投标方案中拟担任项目组负责人需同时具备高级工程师证书（信息技术）、信息系统项目管理师证书（高级）</w:t>
            </w:r>
            <w:r>
              <w:rPr>
                <w:rFonts w:hint="eastAsia" w:ascii="宋体" w:hAnsi="宋体" w:eastAsia="宋体" w:cs="宋体"/>
                <w:sz w:val="24"/>
                <w:szCs w:val="24"/>
                <w:highlight w:val="none"/>
                <w:lang w:eastAsia="zh-CN"/>
              </w:rPr>
              <w:t>、物联网技术（高级）证书</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部分具备得1分，</w:t>
            </w:r>
            <w:r>
              <w:rPr>
                <w:rFonts w:hint="eastAsia" w:ascii="宋体" w:hAnsi="宋体" w:eastAsia="宋体" w:cs="宋体"/>
                <w:sz w:val="24"/>
                <w:szCs w:val="24"/>
                <w:highlight w:val="none"/>
              </w:rPr>
              <w:t>不具备不得分；</w:t>
            </w:r>
          </w:p>
          <w:p w14:paraId="47511D1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2、投标方案中拟担任项目技术负责人</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rPr>
              <w:t>除</w:t>
            </w:r>
            <w:r>
              <w:rPr>
                <w:rFonts w:hint="eastAsia" w:ascii="宋体" w:hAnsi="宋体" w:eastAsia="宋体" w:cs="宋体"/>
                <w:sz w:val="24"/>
                <w:szCs w:val="24"/>
                <w:highlight w:val="none"/>
              </w:rPr>
              <w:t>项目组负责人</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售后负责人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需同时具备网络规划设计师证书、CISE（注册信息安全工程师）证书的得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部分具备得1分，</w:t>
            </w:r>
            <w:r>
              <w:rPr>
                <w:rFonts w:hint="eastAsia" w:ascii="宋体" w:hAnsi="宋体" w:eastAsia="宋体" w:cs="宋体"/>
                <w:sz w:val="24"/>
                <w:szCs w:val="24"/>
                <w:highlight w:val="none"/>
              </w:rPr>
              <w:t>不具备不得分；</w:t>
            </w:r>
          </w:p>
          <w:p w14:paraId="5C54BCC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3、投标方案中拟担任售后负责人</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rPr>
              <w:t>除</w:t>
            </w:r>
            <w:r>
              <w:rPr>
                <w:rFonts w:hint="eastAsia" w:ascii="宋体" w:hAnsi="宋体" w:eastAsia="宋体" w:cs="宋体"/>
                <w:sz w:val="24"/>
                <w:szCs w:val="24"/>
                <w:highlight w:val="none"/>
              </w:rPr>
              <w:t>项目组负责人</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项目技术负责人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需同时具备信息系统项目管理师证书（高级）、中级工程师证书、信息安全保障人员认证证书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电工证</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部分具备得1分，</w:t>
            </w:r>
            <w:r>
              <w:rPr>
                <w:rFonts w:hint="eastAsia" w:ascii="宋体" w:hAnsi="宋体" w:eastAsia="宋体" w:cs="宋体"/>
                <w:sz w:val="24"/>
                <w:szCs w:val="24"/>
                <w:highlight w:val="none"/>
              </w:rPr>
              <w:t>不具备不得分；</w:t>
            </w:r>
          </w:p>
          <w:p w14:paraId="43E3A8B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4、项目团队中有</w:t>
            </w:r>
            <w:r>
              <w:rPr>
                <w:rFonts w:hint="eastAsia" w:ascii="宋体" w:hAnsi="宋体" w:eastAsia="宋体" w:cs="宋体"/>
                <w:sz w:val="24"/>
                <w:szCs w:val="24"/>
                <w:highlight w:val="none"/>
                <w:lang w:val="en-US"/>
              </w:rPr>
              <w:t>6</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以上人员同时具备电工证、登高证的，得3分，</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以上人员同时具备</w:t>
            </w:r>
            <w:r>
              <w:rPr>
                <w:rFonts w:hint="eastAsia" w:ascii="宋体" w:hAnsi="宋体" w:eastAsia="宋体" w:cs="宋体"/>
                <w:sz w:val="24"/>
                <w:szCs w:val="24"/>
                <w:highlight w:val="none"/>
                <w:lang w:val="en-US" w:eastAsia="zh-CN"/>
              </w:rPr>
              <w:t>的，得1分，</w:t>
            </w:r>
            <w:r>
              <w:rPr>
                <w:rFonts w:hint="eastAsia" w:ascii="宋体" w:hAnsi="宋体" w:eastAsia="宋体" w:cs="宋体"/>
                <w:sz w:val="24"/>
                <w:szCs w:val="24"/>
                <w:highlight w:val="none"/>
              </w:rPr>
              <w:t>不具备不得分。</w:t>
            </w:r>
          </w:p>
          <w:p w14:paraId="1DCFE5C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highlight w:val="none"/>
              </w:rPr>
              <w:t>（以上人员需提供投标人所在单位近3个月（2024年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月、2024年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任意一个月</w:t>
            </w:r>
            <w:r>
              <w:rPr>
                <w:rFonts w:hint="eastAsia" w:ascii="宋体" w:hAnsi="宋体" w:eastAsia="宋体" w:cs="宋体"/>
                <w:sz w:val="24"/>
                <w:szCs w:val="24"/>
                <w:highlight w:val="none"/>
              </w:rPr>
              <w:t>社保证明，并提供相应证书复印件加盖投标人公章）</w:t>
            </w:r>
          </w:p>
        </w:tc>
        <w:tc>
          <w:tcPr>
            <w:tcW w:w="1034" w:type="dxa"/>
            <w:shd w:val="clear" w:color="auto" w:fill="FFFFFF"/>
            <w:noWrap w:val="0"/>
            <w:vAlign w:val="center"/>
          </w:tcPr>
          <w:p w14:paraId="55624C3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0-</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lang w:eastAsia="zh-CN"/>
              </w:rPr>
              <w:t>分</w:t>
            </w:r>
          </w:p>
        </w:tc>
        <w:tc>
          <w:tcPr>
            <w:tcW w:w="687" w:type="dxa"/>
            <w:shd w:val="clear" w:color="auto" w:fill="FFFFFF"/>
            <w:noWrap w:val="0"/>
            <w:vAlign w:val="center"/>
          </w:tcPr>
          <w:p w14:paraId="218363E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14:paraId="26F3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01" w:hRule="atLeast"/>
        </w:trPr>
        <w:tc>
          <w:tcPr>
            <w:tcW w:w="535" w:type="dxa"/>
            <w:vMerge w:val="continue"/>
            <w:shd w:val="clear" w:color="auto" w:fill="FFFFFF"/>
            <w:noWrap w:val="0"/>
            <w:vAlign w:val="center"/>
          </w:tcPr>
          <w:p w14:paraId="0CA8055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484352D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p>
        </w:tc>
        <w:tc>
          <w:tcPr>
            <w:tcW w:w="6469" w:type="dxa"/>
            <w:gridSpan w:val="3"/>
            <w:shd w:val="clear" w:color="auto" w:fill="FFFFFF"/>
            <w:noWrap w:val="0"/>
            <w:vAlign w:val="center"/>
          </w:tcPr>
          <w:p w14:paraId="10605B3A">
            <w:pPr>
              <w:pStyle w:val="24"/>
              <w:keepNext w:val="0"/>
              <w:keepLines w:val="0"/>
              <w:pageBreakBefore w:val="0"/>
              <w:kinsoku/>
              <w:wordWrap/>
              <w:overflowPunct/>
              <w:topLinePunct w:val="0"/>
              <w:bidi w:val="0"/>
              <w:adjustRightInd w:val="0"/>
              <w:snapToGrid/>
              <w:spacing w:after="0" w:line="240" w:lineRule="auto"/>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应急预案：根据</w:t>
            </w:r>
            <w:r>
              <w:rPr>
                <w:rFonts w:hint="eastAsia" w:ascii="宋体" w:hAnsi="宋体" w:eastAsia="宋体" w:cs="宋体"/>
                <w:color w:val="auto"/>
                <w:sz w:val="24"/>
                <w:szCs w:val="24"/>
                <w:highlight w:val="none"/>
                <w:shd w:val="clear" w:color="auto" w:fill="auto"/>
                <w:lang w:val="en-US" w:eastAsia="zh-CN"/>
              </w:rPr>
              <w:t>设备安装</w:t>
            </w:r>
            <w:r>
              <w:rPr>
                <w:rFonts w:hint="eastAsia" w:ascii="宋体" w:hAnsi="宋体" w:eastAsia="宋体" w:cs="宋体"/>
                <w:color w:val="auto"/>
                <w:sz w:val="24"/>
                <w:szCs w:val="24"/>
                <w:highlight w:val="none"/>
                <w:shd w:val="clear" w:color="auto" w:fill="auto"/>
                <w:lang w:val="zh-CN" w:eastAsia="zh-CN"/>
              </w:rPr>
              <w:t>服务</w:t>
            </w:r>
            <w:r>
              <w:rPr>
                <w:rFonts w:hint="eastAsia" w:ascii="宋体" w:hAnsi="宋体" w:eastAsia="宋体" w:cs="宋体"/>
                <w:color w:val="auto"/>
                <w:sz w:val="24"/>
                <w:szCs w:val="24"/>
                <w:highlight w:val="none"/>
                <w:shd w:val="clear" w:color="auto" w:fill="auto"/>
                <w:lang w:val="en-US" w:eastAsia="zh-CN"/>
              </w:rPr>
              <w:t>的特殊要求</w:t>
            </w:r>
            <w:r>
              <w:rPr>
                <w:rFonts w:hint="eastAsia" w:ascii="宋体" w:hAnsi="宋体" w:eastAsia="宋体" w:cs="宋体"/>
                <w:color w:val="auto"/>
                <w:sz w:val="24"/>
                <w:szCs w:val="24"/>
                <w:highlight w:val="none"/>
                <w:shd w:val="clear" w:color="auto" w:fill="auto"/>
                <w:lang w:val="zh-CN" w:eastAsia="zh-CN"/>
              </w:rPr>
              <w:t>，提出应急情况，包括设备在发生紧急情况下的应急预案以及当服务人员不足或需要调整更换时的详细应急预案是否全面性、合理性、周密性、可操作性等方面</w:t>
            </w:r>
            <w:r>
              <w:rPr>
                <w:rFonts w:hint="eastAsia" w:ascii="宋体" w:hAnsi="宋体" w:eastAsia="宋体" w:cs="宋体"/>
                <w:color w:val="auto"/>
                <w:sz w:val="24"/>
                <w:szCs w:val="24"/>
                <w:highlight w:val="none"/>
                <w:shd w:val="clear" w:color="auto" w:fill="auto"/>
                <w:lang w:val="en-US" w:eastAsia="zh-CN"/>
              </w:rPr>
              <w:t>进行评定</w:t>
            </w:r>
            <w:r>
              <w:rPr>
                <w:rFonts w:hint="eastAsia" w:ascii="宋体" w:hAnsi="宋体" w:eastAsia="宋体" w:cs="宋体"/>
                <w:color w:val="auto"/>
                <w:sz w:val="24"/>
                <w:szCs w:val="24"/>
                <w:highlight w:val="none"/>
                <w:shd w:val="clear" w:color="auto" w:fill="auto"/>
                <w:lang w:val="zh-CN" w:eastAsia="zh-CN"/>
              </w:rPr>
              <w:t>：</w:t>
            </w:r>
          </w:p>
          <w:p w14:paraId="080DD2E8">
            <w:pPr>
              <w:pStyle w:val="24"/>
              <w:keepNext w:val="0"/>
              <w:keepLines w:val="0"/>
              <w:pageBreakBefore w:val="0"/>
              <w:kinsoku/>
              <w:wordWrap/>
              <w:overflowPunct/>
              <w:topLinePunct w:val="0"/>
              <w:bidi w:val="0"/>
              <w:adjustRightInd w:val="0"/>
              <w:snapToGrid/>
              <w:spacing w:after="0"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方案完善、完全满足或超出项目需求的得5分；基本满足项目需求的得，视方案优秀程度得3分；部分满足项目需求的得1分；未提供相关服务方案的不得分。</w:t>
            </w:r>
          </w:p>
        </w:tc>
        <w:tc>
          <w:tcPr>
            <w:tcW w:w="1034" w:type="dxa"/>
            <w:shd w:val="clear" w:color="auto" w:fill="FFFFFF"/>
            <w:noWrap w:val="0"/>
            <w:vAlign w:val="center"/>
          </w:tcPr>
          <w:p w14:paraId="434E00FB">
            <w:pPr>
              <w:keepNext w:val="0"/>
              <w:keepLines w:val="0"/>
              <w:pageBreakBefore w:val="0"/>
              <w:widowControl/>
              <w:numPr>
                <w:ilvl w:val="0"/>
                <w:numId w:val="0"/>
              </w:numPr>
              <w:kinsoku/>
              <w:wordWrap/>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0-5分</w:t>
            </w:r>
          </w:p>
        </w:tc>
        <w:tc>
          <w:tcPr>
            <w:tcW w:w="687" w:type="dxa"/>
            <w:shd w:val="clear" w:color="auto" w:fill="FFFFFF"/>
            <w:noWrap w:val="0"/>
            <w:vAlign w:val="center"/>
          </w:tcPr>
          <w:p w14:paraId="2A1BF937">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主观分</w:t>
            </w:r>
          </w:p>
        </w:tc>
      </w:tr>
      <w:tr w14:paraId="10F2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35" w:type="dxa"/>
            <w:shd w:val="clear" w:color="auto" w:fill="FFFFFF"/>
            <w:noWrap w:val="0"/>
            <w:vAlign w:val="center"/>
          </w:tcPr>
          <w:p w14:paraId="2BDED9D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543" w:type="dxa"/>
            <w:shd w:val="clear" w:color="auto" w:fill="FFFFFF"/>
            <w:noWrap w:val="0"/>
            <w:vAlign w:val="center"/>
          </w:tcPr>
          <w:p w14:paraId="0C6662F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13</w:t>
            </w:r>
          </w:p>
        </w:tc>
        <w:tc>
          <w:tcPr>
            <w:tcW w:w="6469" w:type="dxa"/>
            <w:gridSpan w:val="3"/>
            <w:shd w:val="clear" w:color="auto" w:fill="FFFFFF"/>
            <w:noWrap w:val="0"/>
            <w:vAlign w:val="center"/>
          </w:tcPr>
          <w:p w14:paraId="7A0516D7">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供应商提供的售后服务方案进行评定（包含售后服务质量保证措施和体系、运行维护人员安排、响应）：</w:t>
            </w:r>
          </w:p>
          <w:p w14:paraId="68E9F4B8">
            <w:pPr>
              <w:keepNext w:val="0"/>
              <w:keepLines w:val="0"/>
              <w:pageBreakBefore w:val="0"/>
              <w:widowControl/>
              <w:kinsoku/>
              <w:wordWrap/>
              <w:overflowPunct/>
              <w:topLinePunct w:val="0"/>
              <w:bidi w:val="0"/>
              <w:adjustRightInd w:val="0"/>
              <w:snapToGrid/>
              <w:spacing w:line="240" w:lineRule="auto"/>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方案完整且完全符合</w:t>
            </w:r>
            <w:r>
              <w:rPr>
                <w:rFonts w:hint="eastAsia" w:ascii="宋体" w:hAnsi="宋体" w:eastAsia="宋体" w:cs="宋体"/>
                <w:snapToGrid/>
                <w:kern w:val="2"/>
                <w:sz w:val="24"/>
                <w:szCs w:val="24"/>
                <w:lang w:val="en-US" w:eastAsia="zh-CN" w:bidi="ar-SA"/>
              </w:rPr>
              <w:t>招标</w:t>
            </w:r>
            <w:r>
              <w:rPr>
                <w:rFonts w:hint="eastAsia" w:ascii="宋体" w:hAnsi="宋体" w:eastAsia="宋体" w:cs="宋体"/>
                <w:color w:val="auto"/>
                <w:sz w:val="24"/>
                <w:szCs w:val="24"/>
                <w:highlight w:val="none"/>
                <w:lang w:val="en-US" w:eastAsia="zh-CN"/>
              </w:rPr>
              <w:t>需求的得5分，方案一般的得3分</w:t>
            </w:r>
            <w:r>
              <w:rPr>
                <w:rFonts w:hint="eastAsia" w:ascii="宋体" w:hAnsi="宋体" w:eastAsia="宋体" w:cs="宋体"/>
                <w:color w:val="auto"/>
                <w:sz w:val="24"/>
                <w:szCs w:val="24"/>
                <w:highlight w:val="none"/>
              </w:rPr>
              <w:t>，各方面有所欠缺的得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napToGrid/>
                <w:kern w:val="2"/>
                <w:sz w:val="24"/>
                <w:szCs w:val="24"/>
                <w:lang w:val="en-US" w:eastAsia="zh-CN" w:bidi="ar-SA"/>
              </w:rPr>
              <w:t>未提供相关服务方案的不得分。</w:t>
            </w:r>
          </w:p>
        </w:tc>
        <w:tc>
          <w:tcPr>
            <w:tcW w:w="1034" w:type="dxa"/>
            <w:shd w:val="clear" w:color="auto" w:fill="FFFFFF"/>
            <w:noWrap w:val="0"/>
            <w:vAlign w:val="center"/>
          </w:tcPr>
          <w:p w14:paraId="4301304C">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687" w:type="dxa"/>
            <w:shd w:val="clear" w:color="auto" w:fill="FFFFFF"/>
            <w:noWrap w:val="0"/>
            <w:vAlign w:val="center"/>
          </w:tcPr>
          <w:p w14:paraId="79E6A8FB">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530E3F06">
      <w:pPr>
        <w:rPr>
          <w:rFonts w:hint="eastAsia" w:ascii="宋体" w:hAnsi="宋体" w:eastAsia="宋体" w:cs="宋体"/>
          <w:color w:val="auto"/>
          <w:sz w:val="24"/>
          <w:szCs w:val="24"/>
          <w:highlight w:val="none"/>
          <w:lang w:val="en-US" w:eastAsia="zh-CN"/>
        </w:rPr>
      </w:pPr>
    </w:p>
    <w:p w14:paraId="2F7F16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bl>
      <w:tblPr>
        <w:tblStyle w:val="63"/>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14:paraId="5EE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14:paraId="432C5AD6">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7106" w:type="dxa"/>
            <w:tcBorders>
              <w:top w:val="single" w:color="auto" w:sz="4" w:space="0"/>
              <w:left w:val="single" w:color="auto" w:sz="4" w:space="0"/>
              <w:bottom w:val="single" w:color="auto" w:sz="4" w:space="0"/>
              <w:right w:val="single" w:color="auto" w:sz="4" w:space="0"/>
            </w:tcBorders>
            <w:noWrap/>
            <w:vAlign w:val="center"/>
          </w:tcPr>
          <w:p w14:paraId="617FD9AE">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r>
      <w:tr w14:paraId="5D96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14:paraId="768CD3BD">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24"/>
                <w:szCs w:val="24"/>
                <w:highlight w:val="none"/>
                <w:lang w:eastAsia="zh-CN"/>
              </w:rPr>
            </w:pPr>
          </w:p>
          <w:p w14:paraId="026C93D4">
            <w:pPr>
              <w:keepNext w:val="0"/>
              <w:keepLines w:val="0"/>
              <w:pageBreakBefore w:val="0"/>
              <w:widowControl/>
              <w:kinsoku/>
              <w:wordWrap/>
              <w:overflowPunct/>
              <w:topLinePunct w:val="0"/>
              <w:autoSpaceDE/>
              <w:autoSpaceDN/>
              <w:bidi w:val="0"/>
              <w:adjustRightInd w:val="0"/>
              <w:snapToGrid/>
              <w:spacing w:after="0" w:line="240"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价格权值=0.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p>
        </w:tc>
        <w:tc>
          <w:tcPr>
            <w:tcW w:w="7106" w:type="dxa"/>
            <w:tcBorders>
              <w:top w:val="single" w:color="auto" w:sz="4" w:space="0"/>
              <w:left w:val="single" w:color="auto" w:sz="4" w:space="0"/>
              <w:bottom w:val="single" w:color="auto" w:sz="4" w:space="0"/>
              <w:right w:val="single" w:color="auto" w:sz="4" w:space="0"/>
            </w:tcBorders>
            <w:noWrap/>
            <w:vAlign w:val="center"/>
          </w:tcPr>
          <w:p w14:paraId="02EF3316">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最低有效投标价格为评标基准价</w:t>
            </w:r>
          </w:p>
          <w:p w14:paraId="663B0796">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投标报价得分=(评标基准价／投标报价)×价格权值×100</w:t>
            </w:r>
          </w:p>
          <w:p w14:paraId="2D78DD24">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（计算得分保留小数点后2位）</w:t>
            </w:r>
          </w:p>
          <w:p w14:paraId="7461DA7F">
            <w:pPr>
              <w:pStyle w:val="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评标过程中，不得去掉报价中的最高报价和最低报价。</w:t>
            </w:r>
          </w:p>
          <w:p w14:paraId="7E8E4565">
            <w:pPr>
              <w:pStyle w:val="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szCs w:val="24"/>
                <w:highlight w:val="none"/>
                <w:lang w:eastAsia="zh-CN"/>
              </w:rPr>
            </w:pPr>
            <w:r>
              <w:rPr>
                <w:rFonts w:hint="eastAsia" w:ascii="宋体" w:hAnsi="宋体" w:cs="宋体"/>
                <w:color w:val="auto"/>
                <w:kern w:val="0"/>
                <w:szCs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r>
    </w:tbl>
    <w:p w14:paraId="1D76D3AA">
      <w:pPr>
        <w:rPr>
          <w:rFonts w:hint="eastAsia" w:ascii="宋体" w:hAnsi="宋体" w:eastAsia="宋体" w:cs="宋体"/>
          <w:color w:val="auto"/>
          <w:sz w:val="24"/>
          <w:szCs w:val="24"/>
          <w:highlight w:val="none"/>
          <w:lang w:val="en-US" w:eastAsia="zh-CN"/>
        </w:rPr>
      </w:pPr>
    </w:p>
    <w:p w14:paraId="09734035">
      <w:pPr>
        <w:rPr>
          <w:rFonts w:hint="eastAsia" w:ascii="宋体" w:hAnsi="宋体" w:eastAsia="宋体" w:cs="宋体"/>
          <w:b/>
          <w:bCs/>
          <w:color w:val="auto"/>
          <w:sz w:val="24"/>
          <w:szCs w:val="24"/>
          <w:highlight w:val="none"/>
        </w:rPr>
      </w:pPr>
    </w:p>
    <w:p w14:paraId="18CE72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shd w:val="clear" w:color="auto" w:fill="FFFFFF"/>
        </w:rPr>
      </w:pPr>
    </w:p>
    <w:p w14:paraId="39771A28">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 xml:space="preserve">备注：1、投标人编制投标文件（商务技术文件部分）时，建议按此目录（序号和内容）提供评标标准相应的商务技术资料。 </w:t>
      </w:r>
    </w:p>
    <w:p w14:paraId="71FF4726">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2、评分条款中涉及的业绩、荣誉、人员、社保等分公司均有效。涉及社保、劳动关系证明关系的，如人员为法人代表，则无需提供相关证明，提供营业执照及身份证。</w:t>
      </w:r>
    </w:p>
    <w:p w14:paraId="44D500A4">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3、投标文件中如附有外文资料，必须逐一对应翻译成中文并加盖投标人公章后附在相关外文资料后面，否则外文资料不予认可。</w:t>
      </w:r>
    </w:p>
    <w:p w14:paraId="74B99ED9">
      <w:pPr>
        <w:pStyle w:val="4"/>
        <w:rPr>
          <w:rFonts w:hint="eastAsia" w:ascii="宋体" w:hAnsi="宋体" w:cs="宋体"/>
          <w:color w:val="auto"/>
          <w:sz w:val="24"/>
          <w:highlight w:val="none"/>
        </w:rPr>
      </w:pPr>
    </w:p>
    <w:p w14:paraId="30BB2517">
      <w:pPr>
        <w:rPr>
          <w:rFonts w:hint="eastAsia" w:ascii="宋体" w:hAnsi="宋体" w:cs="宋体"/>
          <w:color w:val="auto"/>
          <w:sz w:val="24"/>
          <w:highlight w:val="none"/>
        </w:rPr>
      </w:pPr>
    </w:p>
    <w:p w14:paraId="15DA95E3">
      <w:pPr>
        <w:pStyle w:val="4"/>
        <w:rPr>
          <w:rFonts w:hint="eastAsia" w:ascii="宋体" w:hAnsi="宋体" w:cs="宋体"/>
          <w:color w:val="auto"/>
          <w:sz w:val="24"/>
          <w:highlight w:val="none"/>
        </w:rPr>
      </w:pPr>
    </w:p>
    <w:p w14:paraId="4DB51C39">
      <w:pPr>
        <w:rPr>
          <w:rFonts w:hint="eastAsia" w:ascii="宋体" w:hAnsi="宋体" w:cs="宋体"/>
          <w:color w:val="auto"/>
          <w:sz w:val="24"/>
          <w:highlight w:val="none"/>
        </w:rPr>
      </w:pPr>
    </w:p>
    <w:p w14:paraId="1872793A">
      <w:pPr>
        <w:pStyle w:val="4"/>
        <w:rPr>
          <w:rFonts w:hint="eastAsia" w:ascii="宋体" w:hAnsi="宋体" w:cs="宋体"/>
          <w:color w:val="auto"/>
          <w:sz w:val="24"/>
          <w:highlight w:val="none"/>
        </w:rPr>
      </w:pPr>
    </w:p>
    <w:p w14:paraId="78C4780C">
      <w:pPr>
        <w:rPr>
          <w:rFonts w:hint="eastAsia" w:ascii="宋体" w:hAnsi="宋体" w:cs="宋体"/>
          <w:color w:val="auto"/>
          <w:sz w:val="24"/>
          <w:highlight w:val="none"/>
        </w:rPr>
      </w:pPr>
    </w:p>
    <w:p w14:paraId="1B80155A">
      <w:pPr>
        <w:pStyle w:val="4"/>
        <w:rPr>
          <w:rFonts w:hint="eastAsia" w:ascii="宋体" w:hAnsi="宋体" w:cs="宋体"/>
          <w:color w:val="auto"/>
          <w:sz w:val="24"/>
          <w:highlight w:val="none"/>
        </w:rPr>
      </w:pPr>
    </w:p>
    <w:p w14:paraId="27EE32B5">
      <w:pPr>
        <w:rPr>
          <w:rFonts w:hint="eastAsia" w:ascii="宋体" w:hAnsi="宋体" w:cs="宋体"/>
          <w:color w:val="auto"/>
          <w:sz w:val="24"/>
          <w:highlight w:val="none"/>
        </w:rPr>
      </w:pPr>
    </w:p>
    <w:p w14:paraId="0CB37EBC">
      <w:pPr>
        <w:pStyle w:val="3"/>
        <w:rPr>
          <w:rFonts w:hint="eastAsia" w:ascii="宋体" w:hAnsi="宋体" w:cs="宋体"/>
          <w:color w:val="auto"/>
          <w:sz w:val="24"/>
          <w:highlight w:val="none"/>
        </w:rPr>
      </w:pPr>
    </w:p>
    <w:p w14:paraId="1637BC99">
      <w:pPr>
        <w:rPr>
          <w:rFonts w:hint="eastAsia" w:ascii="宋体" w:hAnsi="宋体" w:cs="宋体"/>
          <w:color w:val="auto"/>
          <w:sz w:val="24"/>
          <w:highlight w:val="none"/>
        </w:rPr>
      </w:pPr>
    </w:p>
    <w:p w14:paraId="7D416EAC">
      <w:pPr>
        <w:pStyle w:val="3"/>
        <w:rPr>
          <w:rFonts w:hint="eastAsia"/>
        </w:rPr>
      </w:pPr>
    </w:p>
    <w:p w14:paraId="2F779E80">
      <w:pPr>
        <w:pStyle w:val="4"/>
        <w:spacing w:line="240" w:lineRule="auto"/>
        <w:ind w:left="0" w:firstLine="0"/>
        <w:rPr>
          <w:rFonts w:hint="eastAsia" w:ascii="宋体" w:hAnsi="宋体" w:cs="宋体"/>
          <w:color w:val="auto"/>
          <w:sz w:val="24"/>
          <w:highlight w:val="none"/>
        </w:rPr>
      </w:pPr>
    </w:p>
    <w:p w14:paraId="6A5A3531">
      <w:pPr>
        <w:rPr>
          <w:rFonts w:hint="eastAsia" w:ascii="宋体" w:hAnsi="宋体" w:cs="宋体"/>
          <w:color w:val="auto"/>
          <w:sz w:val="24"/>
          <w:highlight w:val="none"/>
        </w:rPr>
      </w:pPr>
    </w:p>
    <w:p w14:paraId="0136B830">
      <w:pPr>
        <w:pStyle w:val="4"/>
      </w:pPr>
    </w:p>
    <w:p w14:paraId="2434DB68">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96324B9">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3A4283A">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E450D9E">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39525E5C">
      <w:pPr>
        <w:keepNext w:val="0"/>
        <w:keepLines w:val="0"/>
        <w:pageBreakBefore w:val="0"/>
        <w:kinsoku/>
        <w:wordWrap/>
        <w:overflowPunct/>
        <w:topLinePunct w:val="0"/>
        <w:autoSpaceDE/>
        <w:autoSpaceDN/>
        <w:bidi w:val="0"/>
        <w:snapToGrid w:val="0"/>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9D61F2F">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A13D83">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7B7E5D">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FE92A62">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07EB15">
      <w:pPr>
        <w:pStyle w:val="129"/>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45D7468">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5E24BA7">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B2761BC">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10235E7">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2A3E5DA">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C2E5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D76FE0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ADEB90">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2B0B16">
      <w:pPr>
        <w:pStyle w:val="129"/>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951AC3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098A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CFB30D">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38FF83">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4B8B72B">
      <w:pPr>
        <w:pStyle w:val="129"/>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FDE519">
      <w:pPr>
        <w:pStyle w:val="26"/>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6D468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5DF8C5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C37B4E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4B618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A75A9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A241777">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596897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4178A3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68383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77C535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450CA50">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572DC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473040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54BFA234">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14:paraId="0EF446D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374AC60">
      <w:pPr>
        <w:pStyle w:val="26"/>
        <w:keepNext w:val="0"/>
        <w:keepLines w:val="0"/>
        <w:pageBreakBefore w:val="0"/>
        <w:kinsoku/>
        <w:wordWrap/>
        <w:overflowPunct/>
        <w:topLinePunct w:val="0"/>
        <w:autoSpaceDE/>
        <w:autoSpaceDN/>
        <w:bidi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6B4949C">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2153BE42">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4B8C6CA7">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157E0494">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194364FB">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14:paraId="18405F09">
      <w:pPr>
        <w:pStyle w:val="26"/>
        <w:keepNext w:val="0"/>
        <w:keepLines w:val="0"/>
        <w:pageBreakBefore w:val="0"/>
        <w:kinsoku/>
        <w:wordWrap/>
        <w:overflowPunct/>
        <w:topLinePunct w:val="0"/>
        <w:autoSpaceDE/>
        <w:autoSpaceDN/>
        <w:bidi w:val="0"/>
        <w:snapToGrid w:val="0"/>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309D20">
      <w:pPr>
        <w:pStyle w:val="26"/>
        <w:keepNext w:val="0"/>
        <w:keepLines w:val="0"/>
        <w:pageBreakBefore w:val="0"/>
        <w:kinsoku/>
        <w:wordWrap/>
        <w:overflowPunct/>
        <w:topLinePunct w:val="0"/>
        <w:autoSpaceDE/>
        <w:autoSpaceDN/>
        <w:bidi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E5EC3F0">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4F5C2FE4">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4C1810A">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248EC44">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17A8E66A">
      <w:pPr>
        <w:pStyle w:val="2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b/>
          <w:color w:val="auto"/>
          <w:sz w:val="36"/>
          <w:szCs w:val="36"/>
          <w:highlight w:val="none"/>
        </w:rPr>
        <w:br w:type="page"/>
      </w:r>
    </w:p>
    <w:p w14:paraId="78F02D4B">
      <w:pPr>
        <w:pStyle w:val="26"/>
        <w:snapToGrid w:val="0"/>
        <w:spacing w:line="360" w:lineRule="auto"/>
        <w:ind w:firstLine="723"/>
        <w:jc w:val="center"/>
        <w:rPr>
          <w:rFonts w:cs="宋体"/>
          <w:b/>
          <w:color w:val="auto"/>
          <w:sz w:val="36"/>
          <w:szCs w:val="36"/>
          <w:highlight w:val="none"/>
        </w:rPr>
      </w:pPr>
      <w:r>
        <w:rPr>
          <w:rFonts w:hint="eastAsia" w:cs="宋体"/>
          <w:b/>
          <w:color w:val="auto"/>
          <w:sz w:val="36"/>
          <w:szCs w:val="36"/>
          <w:highlight w:val="none"/>
        </w:rPr>
        <w:t>第五部分 拟签订的合同文本</w:t>
      </w:r>
    </w:p>
    <w:p w14:paraId="23488F8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91D1D64">
      <w:pPr>
        <w:spacing w:line="480" w:lineRule="auto"/>
        <w:jc w:val="center"/>
        <w:rPr>
          <w:rFonts w:ascii="宋体" w:hAnsi="宋体" w:cs="宋体"/>
          <w:b/>
          <w:color w:val="auto"/>
          <w:sz w:val="36"/>
          <w:szCs w:val="36"/>
          <w:highlight w:val="none"/>
        </w:rPr>
      </w:pPr>
    </w:p>
    <w:p w14:paraId="4DBFB9B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A891E7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A0DDFAD">
      <w:pPr>
        <w:pStyle w:val="699"/>
        <w:ind w:left="0" w:leftChars="0" w:firstLine="0" w:firstLineChars="0"/>
        <w:jc w:val="center"/>
        <w:rPr>
          <w:rFonts w:ascii="宋体" w:hAnsi="宋体" w:cs="宋体"/>
          <w:b/>
          <w:color w:val="auto"/>
          <w:szCs w:val="24"/>
          <w:highlight w:val="none"/>
        </w:rPr>
      </w:pPr>
    </w:p>
    <w:p w14:paraId="77A8B5E9">
      <w:pPr>
        <w:pStyle w:val="699"/>
        <w:numPr>
          <w:ilvl w:val="0"/>
          <w:numId w:val="5"/>
        </w:numPr>
        <w:ind w:left="0" w:leftChars="0" w:firstLine="0" w:firstLineChars="0"/>
        <w:jc w:val="center"/>
        <w:rPr>
          <w:color w:val="auto"/>
          <w:highlight w:val="none"/>
        </w:rPr>
      </w:pPr>
      <w:r>
        <w:rPr>
          <w:rFonts w:hint="eastAsia" w:ascii="宋体" w:hAnsi="宋体" w:cs="宋体"/>
          <w:b/>
          <w:color w:val="auto"/>
          <w:szCs w:val="24"/>
          <w:highlight w:val="none"/>
        </w:rPr>
        <w:t>合同书</w:t>
      </w:r>
    </w:p>
    <w:p w14:paraId="4B1B9C64">
      <w:pPr>
        <w:pStyle w:val="699"/>
        <w:ind w:left="0" w:leftChars="0" w:firstLine="0" w:firstLineChars="0"/>
        <w:jc w:val="center"/>
        <w:rPr>
          <w:rFonts w:ascii="宋体" w:hAnsi="宋体" w:cs="宋体"/>
          <w:color w:val="auto"/>
          <w:szCs w:val="24"/>
          <w:highlight w:val="none"/>
        </w:rPr>
      </w:pPr>
    </w:p>
    <w:p w14:paraId="57852D13">
      <w:pPr>
        <w:spacing w:before="120" w:line="22" w:lineRule="atLeast"/>
        <w:rPr>
          <w:rFonts w:ascii="宋体" w:hAnsi="宋体" w:cs="宋体"/>
          <w:color w:val="auto"/>
          <w:sz w:val="24"/>
          <w:highlight w:val="none"/>
        </w:rPr>
      </w:pPr>
    </w:p>
    <w:p w14:paraId="42DC05C7">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D56E520">
      <w:pPr>
        <w:pStyle w:val="597"/>
        <w:spacing w:before="120" w:line="22" w:lineRule="atLeast"/>
        <w:ind w:left="0" w:leftChars="0" w:firstLine="1680" w:firstLineChars="700"/>
        <w:rPr>
          <w:rFonts w:ascii="宋体" w:hAnsi="宋体" w:eastAsia="宋体" w:cs="宋体"/>
          <w:color w:val="auto"/>
          <w:szCs w:val="24"/>
          <w:highlight w:val="none"/>
        </w:rPr>
      </w:pPr>
    </w:p>
    <w:p w14:paraId="01DE6F1D">
      <w:pPr>
        <w:ind w:left="0" w:leftChars="0" w:firstLine="1680" w:firstLineChars="700"/>
        <w:rPr>
          <w:rFonts w:ascii="宋体" w:hAnsi="宋体" w:cs="宋体"/>
          <w:color w:val="auto"/>
          <w:sz w:val="24"/>
          <w:highlight w:val="none"/>
        </w:rPr>
      </w:pPr>
    </w:p>
    <w:p w14:paraId="62949BF6">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14851D5">
      <w:pPr>
        <w:spacing w:before="120" w:line="22" w:lineRule="atLeast"/>
        <w:ind w:left="0" w:leftChars="0" w:firstLine="1680" w:firstLineChars="700"/>
        <w:rPr>
          <w:rFonts w:ascii="宋体" w:hAnsi="宋体" w:cs="宋体"/>
          <w:color w:val="auto"/>
          <w:sz w:val="24"/>
          <w:highlight w:val="none"/>
        </w:rPr>
      </w:pPr>
    </w:p>
    <w:p w14:paraId="0B91AC5B">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646D861">
      <w:pPr>
        <w:spacing w:before="120" w:line="22" w:lineRule="atLeast"/>
        <w:ind w:left="0" w:leftChars="0" w:firstLine="1680" w:firstLineChars="700"/>
        <w:rPr>
          <w:rFonts w:ascii="宋体" w:hAnsi="宋体" w:cs="宋体"/>
          <w:color w:val="auto"/>
          <w:sz w:val="24"/>
          <w:highlight w:val="none"/>
        </w:rPr>
      </w:pPr>
    </w:p>
    <w:p w14:paraId="275702E0">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FA0FCAA">
      <w:pPr>
        <w:spacing w:before="120" w:line="22" w:lineRule="atLeast"/>
        <w:ind w:left="0" w:leftChars="0" w:firstLine="1680" w:firstLineChars="700"/>
        <w:rPr>
          <w:rFonts w:ascii="宋体" w:hAnsi="宋体" w:cs="宋体"/>
          <w:color w:val="auto"/>
          <w:sz w:val="24"/>
          <w:highlight w:val="none"/>
        </w:rPr>
      </w:pPr>
    </w:p>
    <w:p w14:paraId="75345E63">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966E6D">
      <w:pPr>
        <w:rPr>
          <w:rFonts w:hint="eastAsia" w:ascii="宋体" w:hAnsi="宋体" w:cs="宋体"/>
          <w:color w:val="auto"/>
          <w:sz w:val="24"/>
          <w:highlight w:val="none"/>
        </w:rPr>
      </w:pPr>
      <w:r>
        <w:rPr>
          <w:rFonts w:hint="eastAsia" w:ascii="宋体" w:hAnsi="宋体" w:cs="宋体"/>
          <w:color w:val="auto"/>
          <w:sz w:val="24"/>
          <w:highlight w:val="none"/>
        </w:rPr>
        <w:br w:type="page"/>
      </w:r>
    </w:p>
    <w:p w14:paraId="13723A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63BE1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C2975A0">
      <w:pPr>
        <w:spacing w:line="560" w:lineRule="exact"/>
        <w:ind w:firstLine="482" w:firstLineChars="200"/>
        <w:outlineLvl w:val="0"/>
        <w:rPr>
          <w:rFonts w:ascii="宋体" w:hAnsi="宋体" w:cs="宋体"/>
          <w:b/>
          <w:color w:val="auto"/>
          <w:sz w:val="24"/>
          <w:highlight w:val="none"/>
        </w:rPr>
      </w:pPr>
      <w:bookmarkStart w:id="395" w:name="_Toc24059"/>
      <w:bookmarkStart w:id="396" w:name="_Toc2232"/>
      <w:bookmarkStart w:id="397" w:name="_Toc3029"/>
      <w:r>
        <w:rPr>
          <w:rFonts w:hint="eastAsia" w:ascii="宋体" w:hAnsi="宋体" w:cs="宋体"/>
          <w:b/>
          <w:color w:val="auto"/>
          <w:sz w:val="24"/>
          <w:highlight w:val="none"/>
        </w:rPr>
        <w:t>1.1 合同组成部分</w:t>
      </w:r>
      <w:bookmarkEnd w:id="395"/>
      <w:bookmarkEnd w:id="396"/>
      <w:bookmarkEnd w:id="397"/>
    </w:p>
    <w:p w14:paraId="1F56A9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E987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B7DB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CE69E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C8F03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07B32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EFA4699">
      <w:pPr>
        <w:spacing w:line="560" w:lineRule="exact"/>
        <w:ind w:firstLine="482" w:firstLineChars="200"/>
        <w:outlineLvl w:val="0"/>
        <w:rPr>
          <w:rFonts w:ascii="宋体" w:hAnsi="宋体" w:cs="宋体"/>
          <w:b/>
          <w:color w:val="auto"/>
          <w:sz w:val="24"/>
          <w:highlight w:val="none"/>
        </w:rPr>
      </w:pPr>
      <w:bookmarkStart w:id="398" w:name="_Toc24300"/>
      <w:bookmarkStart w:id="399" w:name="_Toc27126"/>
      <w:bookmarkStart w:id="400" w:name="_Toc21295"/>
      <w:r>
        <w:rPr>
          <w:rFonts w:hint="eastAsia" w:ascii="宋体" w:hAnsi="宋体" w:cs="宋体"/>
          <w:b/>
          <w:color w:val="auto"/>
          <w:sz w:val="24"/>
          <w:highlight w:val="none"/>
        </w:rPr>
        <w:t>1.2 货物</w:t>
      </w:r>
      <w:bookmarkEnd w:id="398"/>
      <w:bookmarkEnd w:id="399"/>
      <w:bookmarkEnd w:id="400"/>
    </w:p>
    <w:p w14:paraId="189D5BC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C3312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37E2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B77B764">
      <w:pPr>
        <w:spacing w:line="560" w:lineRule="exact"/>
        <w:ind w:firstLine="482" w:firstLineChars="200"/>
        <w:outlineLvl w:val="0"/>
        <w:rPr>
          <w:rFonts w:ascii="宋体" w:hAnsi="宋体" w:cs="宋体"/>
          <w:b/>
          <w:color w:val="auto"/>
          <w:sz w:val="24"/>
          <w:highlight w:val="none"/>
        </w:rPr>
      </w:pPr>
      <w:bookmarkStart w:id="401" w:name="_Toc21551"/>
      <w:bookmarkStart w:id="402" w:name="_Toc23292"/>
      <w:bookmarkStart w:id="403" w:name="_Toc21631"/>
      <w:r>
        <w:rPr>
          <w:rFonts w:hint="eastAsia" w:ascii="宋体" w:hAnsi="宋体" w:cs="宋体"/>
          <w:b/>
          <w:color w:val="auto"/>
          <w:sz w:val="24"/>
          <w:highlight w:val="none"/>
        </w:rPr>
        <w:t>1.3 价款</w:t>
      </w:r>
      <w:bookmarkEnd w:id="401"/>
      <w:bookmarkEnd w:id="402"/>
      <w:bookmarkEnd w:id="403"/>
    </w:p>
    <w:p w14:paraId="2AA43F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DA132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BC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B0DD6E">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F71D84B">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800AD25">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781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13369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9B5188">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6FE9C7">
            <w:pPr>
              <w:pStyle w:val="318"/>
              <w:spacing w:line="560" w:lineRule="exact"/>
              <w:ind w:firstLine="200"/>
              <w:jc w:val="center"/>
              <w:rPr>
                <w:rFonts w:hAnsi="宋体" w:cs="宋体"/>
                <w:color w:val="auto"/>
                <w:sz w:val="24"/>
                <w:szCs w:val="24"/>
                <w:highlight w:val="none"/>
              </w:rPr>
            </w:pPr>
          </w:p>
        </w:tc>
      </w:tr>
      <w:tr w14:paraId="4CC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0D90AF">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942D84">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AD50BB">
            <w:pPr>
              <w:pStyle w:val="318"/>
              <w:spacing w:line="560" w:lineRule="exact"/>
              <w:ind w:firstLine="200"/>
              <w:jc w:val="center"/>
              <w:rPr>
                <w:rFonts w:hAnsi="宋体" w:cs="宋体"/>
                <w:color w:val="auto"/>
                <w:sz w:val="24"/>
                <w:szCs w:val="24"/>
                <w:highlight w:val="none"/>
              </w:rPr>
            </w:pPr>
          </w:p>
        </w:tc>
      </w:tr>
      <w:tr w14:paraId="7DD5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8CA3CA">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96803FD">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EF463B">
            <w:pPr>
              <w:pStyle w:val="318"/>
              <w:spacing w:line="560" w:lineRule="exact"/>
              <w:ind w:firstLine="200"/>
              <w:jc w:val="center"/>
              <w:rPr>
                <w:rFonts w:hAnsi="宋体" w:cs="宋体"/>
                <w:color w:val="auto"/>
                <w:sz w:val="24"/>
                <w:szCs w:val="24"/>
                <w:highlight w:val="none"/>
              </w:rPr>
            </w:pPr>
          </w:p>
        </w:tc>
      </w:tr>
      <w:tr w14:paraId="7C50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729FCC">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EA96AC">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9F80FB7">
            <w:pPr>
              <w:pStyle w:val="318"/>
              <w:spacing w:line="560" w:lineRule="exact"/>
              <w:ind w:firstLine="200"/>
              <w:jc w:val="center"/>
              <w:rPr>
                <w:rFonts w:hAnsi="宋体" w:cs="宋体"/>
                <w:color w:val="auto"/>
                <w:sz w:val="24"/>
                <w:szCs w:val="24"/>
                <w:highlight w:val="none"/>
              </w:rPr>
            </w:pPr>
          </w:p>
        </w:tc>
      </w:tr>
      <w:tr w14:paraId="3B91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5E2B910">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92CB80F">
            <w:pPr>
              <w:pStyle w:val="318"/>
              <w:spacing w:line="560" w:lineRule="exact"/>
              <w:ind w:firstLine="200"/>
              <w:jc w:val="center"/>
              <w:rPr>
                <w:rFonts w:hAnsi="宋体" w:cs="宋体"/>
                <w:color w:val="auto"/>
                <w:sz w:val="24"/>
                <w:szCs w:val="24"/>
                <w:highlight w:val="none"/>
              </w:rPr>
            </w:pPr>
          </w:p>
        </w:tc>
      </w:tr>
    </w:tbl>
    <w:p w14:paraId="103521A0">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7E67D48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394448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5708A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DD28D5">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19AC82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7C1C68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32DBA3D8">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750AF4B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1B0A7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AE006">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686F2C">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D776767">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C6815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4992A3">
      <w:pPr>
        <w:spacing w:line="560" w:lineRule="exact"/>
        <w:ind w:firstLine="482" w:firstLineChars="200"/>
        <w:outlineLvl w:val="0"/>
        <w:rPr>
          <w:rFonts w:ascii="宋体" w:hAnsi="宋体" w:cs="宋体"/>
          <w:b/>
          <w:color w:val="auto"/>
          <w:sz w:val="24"/>
          <w:highlight w:val="none"/>
        </w:rPr>
      </w:pPr>
      <w:bookmarkStart w:id="407" w:name="_Toc19304"/>
      <w:bookmarkStart w:id="408" w:name="_Toc2846"/>
      <w:bookmarkStart w:id="409" w:name="_Toc32071"/>
      <w:r>
        <w:rPr>
          <w:rFonts w:hint="eastAsia" w:ascii="宋体" w:hAnsi="宋体" w:cs="宋体"/>
          <w:b/>
          <w:color w:val="auto"/>
          <w:sz w:val="24"/>
          <w:highlight w:val="none"/>
        </w:rPr>
        <w:t>1.7货物交付期限、地点和方式</w:t>
      </w:r>
      <w:bookmarkEnd w:id="407"/>
      <w:bookmarkEnd w:id="408"/>
      <w:bookmarkEnd w:id="409"/>
    </w:p>
    <w:p w14:paraId="3803507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F6C6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392E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BCCC1E">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7B9BDE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97BF3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CB4CD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AD52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FE63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B379468">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88F7DED">
      <w:pPr>
        <w:spacing w:line="560" w:lineRule="exact"/>
        <w:ind w:firstLine="482" w:firstLineChars="200"/>
        <w:outlineLvl w:val="0"/>
        <w:rPr>
          <w:rFonts w:ascii="宋体" w:hAnsi="宋体" w:cs="宋体"/>
          <w:b/>
          <w:color w:val="auto"/>
          <w:sz w:val="24"/>
          <w:highlight w:val="none"/>
        </w:rPr>
      </w:pPr>
      <w:bookmarkStart w:id="413" w:name="_Toc16021"/>
      <w:bookmarkStart w:id="414" w:name="_Toc15583"/>
      <w:bookmarkStart w:id="415" w:name="_Toc28375"/>
      <w:r>
        <w:rPr>
          <w:rFonts w:hint="eastAsia" w:ascii="宋体" w:hAnsi="宋体" w:cs="宋体"/>
          <w:b/>
          <w:color w:val="auto"/>
          <w:sz w:val="24"/>
          <w:highlight w:val="none"/>
        </w:rPr>
        <w:t>1.9合同争议的解决</w:t>
      </w:r>
      <w:bookmarkEnd w:id="413"/>
      <w:bookmarkEnd w:id="414"/>
      <w:bookmarkEnd w:id="415"/>
    </w:p>
    <w:p w14:paraId="40BBBFD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79D124C">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2A961D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7B8A818">
      <w:pPr>
        <w:spacing w:line="560" w:lineRule="exact"/>
        <w:ind w:firstLine="482" w:firstLineChars="200"/>
        <w:outlineLvl w:val="0"/>
        <w:rPr>
          <w:rFonts w:ascii="宋体" w:hAnsi="宋体" w:cs="宋体"/>
          <w:b/>
          <w:color w:val="auto"/>
          <w:sz w:val="24"/>
          <w:highlight w:val="none"/>
        </w:rPr>
      </w:pPr>
      <w:bookmarkStart w:id="416" w:name="_Toc11173"/>
      <w:bookmarkStart w:id="417" w:name="_Toc7245"/>
      <w:bookmarkStart w:id="418" w:name="_Toc15322"/>
      <w:r>
        <w:rPr>
          <w:rFonts w:hint="eastAsia" w:ascii="宋体" w:hAnsi="宋体" w:cs="宋体"/>
          <w:b/>
          <w:color w:val="auto"/>
          <w:sz w:val="24"/>
          <w:highlight w:val="none"/>
        </w:rPr>
        <w:t>2.0 合同生效</w:t>
      </w:r>
      <w:bookmarkEnd w:id="416"/>
      <w:bookmarkEnd w:id="417"/>
      <w:bookmarkEnd w:id="418"/>
    </w:p>
    <w:p w14:paraId="383E35E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5B7FA7A">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18ED87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6DEA31E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E27904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DBB0FA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4153F7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37765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2CC72C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A93ECB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9D04D9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55C7FA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BD8721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A2D46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D0C483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BD75974">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257EDBC">
      <w:pPr>
        <w:spacing w:line="560" w:lineRule="exact"/>
        <w:ind w:firstLine="482" w:firstLineChars="200"/>
        <w:outlineLvl w:val="0"/>
        <w:rPr>
          <w:rFonts w:ascii="宋体" w:hAnsi="宋体" w:cs="宋体"/>
          <w:b/>
          <w:color w:val="auto"/>
          <w:sz w:val="24"/>
          <w:highlight w:val="none"/>
        </w:rPr>
      </w:pPr>
      <w:bookmarkStart w:id="419" w:name="_Ref467379101"/>
      <w:bookmarkStart w:id="420" w:name="_Toc19614"/>
      <w:bookmarkStart w:id="421" w:name="_Toc487900349"/>
      <w:bookmarkStart w:id="422" w:name="_Ref467379195"/>
      <w:bookmarkStart w:id="423" w:name="_Ref467379225"/>
      <w:bookmarkStart w:id="424" w:name="_Toc259093669"/>
      <w:bookmarkStart w:id="425" w:name="_Ref467379094"/>
      <w:bookmarkStart w:id="426" w:name="_Ref467378463"/>
      <w:bookmarkStart w:id="427" w:name="_Ref467379109"/>
      <w:bookmarkStart w:id="428" w:name="_Ref467378499"/>
      <w:bookmarkStart w:id="429" w:name="_Ref467379205"/>
      <w:bookmarkStart w:id="430" w:name="_Toc16917"/>
      <w:bookmarkStart w:id="431" w:name="_Ref467378404"/>
      <w:bookmarkStart w:id="432" w:name="_Toc28763"/>
      <w:bookmarkStart w:id="433" w:name="_Ref467379214"/>
      <w:bookmarkStart w:id="434" w:name="_Toc279701240"/>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CA930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D00B7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9B798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EA8FC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AF8F8A4">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7B8C558A">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A68C14">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64EE0EDB">
      <w:pPr>
        <w:spacing w:line="560" w:lineRule="exact"/>
        <w:ind w:firstLine="482" w:firstLineChars="200"/>
        <w:outlineLvl w:val="0"/>
        <w:rPr>
          <w:rFonts w:ascii="宋体" w:hAnsi="宋体" w:cs="宋体"/>
          <w:b/>
          <w:color w:val="auto"/>
          <w:sz w:val="24"/>
          <w:highlight w:val="none"/>
        </w:rPr>
      </w:pPr>
      <w:bookmarkStart w:id="438" w:name="_Toc487900350"/>
      <w:bookmarkStart w:id="439" w:name="_Toc279701241"/>
      <w:bookmarkStart w:id="440" w:name="_Toc13336"/>
      <w:bookmarkStart w:id="441" w:name="_Toc27635"/>
      <w:bookmarkStart w:id="442" w:name="_Toc259093670"/>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239221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547B52">
      <w:pPr>
        <w:spacing w:line="560" w:lineRule="exact"/>
        <w:ind w:firstLine="482" w:firstLineChars="200"/>
        <w:outlineLvl w:val="0"/>
        <w:rPr>
          <w:rFonts w:ascii="宋体" w:hAnsi="宋体" w:cs="宋体"/>
          <w:b/>
          <w:color w:val="auto"/>
          <w:sz w:val="24"/>
          <w:highlight w:val="none"/>
        </w:rPr>
      </w:pPr>
      <w:bookmarkStart w:id="444" w:name="_Toc31634"/>
      <w:bookmarkStart w:id="445" w:name="_Toc259093671"/>
      <w:bookmarkStart w:id="446" w:name="_Toc487900351"/>
      <w:bookmarkStart w:id="447" w:name="_Toc27853"/>
      <w:bookmarkStart w:id="448" w:name="_Toc9829"/>
      <w:bookmarkStart w:id="449" w:name="_Toc279701242"/>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598B55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B52F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005203">
      <w:pPr>
        <w:spacing w:line="560" w:lineRule="exact"/>
        <w:ind w:firstLine="482" w:firstLineChars="200"/>
        <w:outlineLvl w:val="0"/>
        <w:rPr>
          <w:rFonts w:ascii="宋体" w:hAnsi="宋体" w:cs="宋体"/>
          <w:b/>
          <w:color w:val="auto"/>
          <w:sz w:val="24"/>
          <w:highlight w:val="none"/>
        </w:rPr>
      </w:pPr>
      <w:bookmarkStart w:id="450" w:name="_Toc29149"/>
      <w:bookmarkStart w:id="451" w:name="_Toc4194"/>
      <w:bookmarkStart w:id="452" w:name="_Toc11932"/>
      <w:r>
        <w:rPr>
          <w:rFonts w:hint="eastAsia" w:ascii="宋体" w:hAnsi="宋体" w:cs="宋体"/>
          <w:b/>
          <w:color w:val="auto"/>
          <w:sz w:val="24"/>
          <w:highlight w:val="none"/>
        </w:rPr>
        <w:t>2.4 包装和装运</w:t>
      </w:r>
      <w:bookmarkEnd w:id="450"/>
      <w:bookmarkEnd w:id="451"/>
      <w:bookmarkEnd w:id="452"/>
    </w:p>
    <w:p w14:paraId="5A8340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15488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22A57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E7342">
      <w:pPr>
        <w:spacing w:line="560" w:lineRule="exact"/>
        <w:ind w:firstLine="482" w:firstLineChars="200"/>
        <w:outlineLvl w:val="0"/>
        <w:rPr>
          <w:rFonts w:ascii="宋体" w:hAnsi="宋体" w:cs="宋体"/>
          <w:b/>
          <w:color w:val="auto"/>
          <w:sz w:val="24"/>
          <w:highlight w:val="none"/>
        </w:rPr>
      </w:pPr>
      <w:bookmarkStart w:id="453" w:name="_Ref467379536"/>
      <w:bookmarkStart w:id="454" w:name="_Toc487900354"/>
      <w:bookmarkStart w:id="455" w:name="_Ref467379527"/>
      <w:bookmarkStart w:id="456" w:name="_Toc279701245"/>
      <w:bookmarkStart w:id="457" w:name="_Ref467378591"/>
      <w:bookmarkStart w:id="458" w:name="_Toc259093674"/>
      <w:bookmarkStart w:id="459" w:name="_Ref467379542"/>
      <w:bookmarkStart w:id="460" w:name="_Ref467378541"/>
      <w:bookmarkStart w:id="461" w:name="_Toc19074"/>
      <w:bookmarkStart w:id="462" w:name="_Toc30272"/>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2F0B2BDA">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793"/>
      <w:bookmarkStart w:id="467" w:name="_Ref467379807"/>
      <w:bookmarkStart w:id="468" w:name="_Toc487900357"/>
      <w:bookmarkStart w:id="469" w:name="_Toc259093676"/>
      <w:bookmarkStart w:id="47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7E335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4C8D339">
      <w:pPr>
        <w:spacing w:line="560" w:lineRule="exact"/>
        <w:ind w:firstLine="482" w:firstLineChars="200"/>
        <w:outlineLvl w:val="0"/>
        <w:rPr>
          <w:rFonts w:ascii="宋体" w:hAnsi="宋体" w:cs="宋体"/>
          <w:b/>
          <w:color w:val="auto"/>
          <w:sz w:val="24"/>
          <w:highlight w:val="none"/>
        </w:rPr>
      </w:pPr>
      <w:bookmarkStart w:id="472" w:name="_Ref467379852"/>
      <w:bookmarkStart w:id="473" w:name="_Toc487900358"/>
      <w:bookmarkStart w:id="474" w:name="_Toc279701248"/>
      <w:bookmarkStart w:id="475" w:name="_Ref467379923"/>
      <w:bookmarkStart w:id="476" w:name="_Ref467379863"/>
      <w:bookmarkStart w:id="477" w:name="_Toc259093677"/>
      <w:bookmarkStart w:id="478" w:name="_Toc774"/>
      <w:bookmarkStart w:id="479" w:name="_Toc3225"/>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6E483D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5533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6284C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9F5E72">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571421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EC717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DBFB422">
      <w:pPr>
        <w:spacing w:line="560" w:lineRule="exact"/>
        <w:ind w:firstLine="482" w:firstLineChars="200"/>
        <w:outlineLvl w:val="0"/>
        <w:rPr>
          <w:rFonts w:ascii="宋体" w:hAnsi="宋体" w:cs="宋体"/>
          <w:b/>
          <w:color w:val="auto"/>
          <w:sz w:val="24"/>
          <w:highlight w:val="none"/>
        </w:rPr>
      </w:pPr>
      <w:bookmarkStart w:id="482" w:name="_Toc17244"/>
      <w:bookmarkStart w:id="483" w:name="_Toc279701252"/>
      <w:bookmarkStart w:id="484" w:name="_Toc259093681"/>
      <w:bookmarkStart w:id="485" w:name="_Toc487900362"/>
      <w:r>
        <w:rPr>
          <w:rFonts w:hint="eastAsia" w:ascii="宋体" w:hAnsi="宋体" w:cs="宋体"/>
          <w:b/>
          <w:color w:val="auto"/>
          <w:sz w:val="24"/>
          <w:highlight w:val="none"/>
        </w:rPr>
        <w:t>2.8 货物的风险负担</w:t>
      </w:r>
      <w:bookmarkEnd w:id="482"/>
    </w:p>
    <w:p w14:paraId="0C28AC2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8CF73F">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5B4134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69FC56B">
      <w:pPr>
        <w:spacing w:line="560" w:lineRule="exact"/>
        <w:ind w:firstLine="482" w:firstLineChars="200"/>
        <w:outlineLvl w:val="0"/>
        <w:rPr>
          <w:rFonts w:ascii="宋体" w:hAnsi="宋体" w:cs="宋体"/>
          <w:b/>
          <w:color w:val="auto"/>
          <w:sz w:val="24"/>
          <w:highlight w:val="none"/>
        </w:rPr>
      </w:pPr>
      <w:bookmarkStart w:id="487" w:name="_Toc7502"/>
      <w:bookmarkStart w:id="488" w:name="_Toc279701254"/>
      <w:bookmarkStart w:id="489" w:name="_Ref467378121"/>
      <w:bookmarkStart w:id="490" w:name="_Toc487900364"/>
      <w:bookmarkStart w:id="491" w:name="_Toc259093683"/>
      <w:r>
        <w:rPr>
          <w:rFonts w:hint="eastAsia" w:ascii="宋体" w:hAnsi="宋体" w:cs="宋体"/>
          <w:b/>
          <w:color w:val="auto"/>
          <w:sz w:val="24"/>
          <w:highlight w:val="none"/>
        </w:rPr>
        <w:t>2.10 合同变更</w:t>
      </w:r>
      <w:bookmarkEnd w:id="487"/>
    </w:p>
    <w:p w14:paraId="0F25E6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1E127C4D">
      <w:pPr>
        <w:spacing w:line="560" w:lineRule="exact"/>
        <w:ind w:firstLine="482" w:firstLineChars="200"/>
        <w:outlineLvl w:val="0"/>
        <w:rPr>
          <w:rFonts w:ascii="宋体" w:hAnsi="宋体" w:cs="宋体"/>
          <w:b/>
          <w:color w:val="auto"/>
          <w:sz w:val="24"/>
          <w:highlight w:val="none"/>
        </w:rPr>
      </w:pPr>
      <w:bookmarkStart w:id="495" w:name="_Toc15237"/>
      <w:bookmarkStart w:id="496" w:name="_Toc10366"/>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379071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FA80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A251C64">
      <w:pPr>
        <w:spacing w:line="560" w:lineRule="exact"/>
        <w:ind w:firstLine="482" w:firstLineChars="200"/>
        <w:outlineLvl w:val="0"/>
        <w:rPr>
          <w:rFonts w:ascii="宋体" w:hAnsi="宋体" w:cs="宋体"/>
          <w:b/>
          <w:color w:val="auto"/>
          <w:sz w:val="24"/>
          <w:highlight w:val="none"/>
        </w:rPr>
      </w:pPr>
      <w:bookmarkStart w:id="498" w:name="_Toc16508"/>
      <w:bookmarkStart w:id="499" w:name="_Toc13566"/>
      <w:bookmarkStart w:id="500" w:name="_Toc14066"/>
      <w:r>
        <w:rPr>
          <w:rFonts w:hint="eastAsia" w:ascii="宋体" w:hAnsi="宋体" w:cs="宋体"/>
          <w:b/>
          <w:color w:val="auto"/>
          <w:sz w:val="24"/>
          <w:highlight w:val="none"/>
        </w:rPr>
        <w:t>2.12 不可抗力</w:t>
      </w:r>
      <w:bookmarkEnd w:id="498"/>
      <w:bookmarkEnd w:id="499"/>
      <w:bookmarkEnd w:id="500"/>
    </w:p>
    <w:p w14:paraId="1F4D43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8F4C0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F01CB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2DD60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056ECB4">
      <w:pPr>
        <w:spacing w:line="560" w:lineRule="exact"/>
        <w:ind w:firstLine="482" w:firstLineChars="200"/>
        <w:outlineLvl w:val="0"/>
        <w:rPr>
          <w:rFonts w:ascii="宋体" w:hAnsi="宋体" w:cs="宋体"/>
          <w:b/>
          <w:color w:val="auto"/>
          <w:sz w:val="24"/>
          <w:highlight w:val="none"/>
        </w:rPr>
      </w:pPr>
      <w:bookmarkStart w:id="501" w:name="_Toc279701255"/>
      <w:bookmarkStart w:id="502" w:name="_Toc259093684"/>
      <w:bookmarkStart w:id="503" w:name="_Toc6969"/>
      <w:bookmarkStart w:id="504" w:name="_Toc487900365"/>
      <w:bookmarkStart w:id="505" w:name="_Toc30676"/>
      <w:bookmarkStart w:id="506" w:name="_Toc689"/>
      <w:r>
        <w:rPr>
          <w:rFonts w:hint="eastAsia" w:ascii="宋体" w:hAnsi="宋体" w:cs="宋体"/>
          <w:b/>
          <w:color w:val="auto"/>
          <w:sz w:val="24"/>
          <w:highlight w:val="none"/>
        </w:rPr>
        <w:t>2.13 税费</w:t>
      </w:r>
      <w:bookmarkEnd w:id="501"/>
      <w:bookmarkEnd w:id="502"/>
      <w:bookmarkEnd w:id="503"/>
      <w:bookmarkEnd w:id="504"/>
      <w:bookmarkEnd w:id="505"/>
      <w:bookmarkEnd w:id="506"/>
    </w:p>
    <w:p w14:paraId="17E15E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59CE515">
      <w:pPr>
        <w:spacing w:line="560" w:lineRule="exact"/>
        <w:ind w:firstLine="482" w:firstLineChars="200"/>
        <w:outlineLvl w:val="0"/>
        <w:rPr>
          <w:rFonts w:ascii="宋体" w:hAnsi="宋体" w:cs="宋体"/>
          <w:b/>
          <w:color w:val="auto"/>
          <w:sz w:val="24"/>
          <w:highlight w:val="none"/>
        </w:rPr>
      </w:pPr>
      <w:bookmarkStart w:id="507" w:name="_Toc7102"/>
      <w:bookmarkStart w:id="508" w:name="_Toc487900368"/>
      <w:bookmarkStart w:id="509" w:name="_Toc259093687"/>
      <w:bookmarkStart w:id="510" w:name="_Toc279701258"/>
      <w:bookmarkStart w:id="511" w:name="_Toc8298"/>
      <w:bookmarkStart w:id="512" w:name="_Toc16959"/>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0DD158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3BBF86">
      <w:pPr>
        <w:spacing w:line="560" w:lineRule="exact"/>
        <w:ind w:firstLine="482" w:firstLineChars="200"/>
        <w:outlineLvl w:val="0"/>
        <w:rPr>
          <w:rFonts w:ascii="宋体" w:hAnsi="宋体" w:cs="宋体"/>
          <w:b/>
          <w:color w:val="auto"/>
          <w:sz w:val="24"/>
          <w:highlight w:val="none"/>
        </w:rPr>
      </w:pPr>
      <w:bookmarkStart w:id="513" w:name="_Toc29333"/>
      <w:bookmarkStart w:id="514" w:name="_Toc15387"/>
      <w:bookmarkStart w:id="515" w:name="_Toc6134"/>
      <w:r>
        <w:rPr>
          <w:rFonts w:hint="eastAsia" w:ascii="宋体" w:hAnsi="宋体" w:cs="宋体"/>
          <w:b/>
          <w:color w:val="auto"/>
          <w:sz w:val="24"/>
          <w:highlight w:val="none"/>
        </w:rPr>
        <w:t>2.15 合同中止、终止</w:t>
      </w:r>
      <w:bookmarkEnd w:id="513"/>
      <w:bookmarkEnd w:id="514"/>
      <w:bookmarkEnd w:id="515"/>
    </w:p>
    <w:p w14:paraId="516829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1D38B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230EECB">
      <w:pPr>
        <w:spacing w:line="560" w:lineRule="exact"/>
        <w:ind w:firstLine="482" w:firstLineChars="200"/>
        <w:outlineLvl w:val="0"/>
        <w:rPr>
          <w:rFonts w:ascii="宋体" w:hAnsi="宋体" w:cs="宋体"/>
          <w:b/>
          <w:color w:val="auto"/>
          <w:sz w:val="24"/>
          <w:highlight w:val="none"/>
        </w:rPr>
      </w:pPr>
      <w:bookmarkStart w:id="516" w:name="_Toc1125"/>
      <w:bookmarkStart w:id="517" w:name="_Toc6596"/>
      <w:bookmarkStart w:id="518" w:name="_Toc14563"/>
      <w:r>
        <w:rPr>
          <w:rFonts w:hint="eastAsia" w:ascii="宋体" w:hAnsi="宋体" w:cs="宋体"/>
          <w:b/>
          <w:color w:val="auto"/>
          <w:sz w:val="24"/>
          <w:highlight w:val="none"/>
        </w:rPr>
        <w:t>2.16检验和验收</w:t>
      </w:r>
      <w:bookmarkEnd w:id="516"/>
      <w:bookmarkEnd w:id="517"/>
      <w:bookmarkEnd w:id="518"/>
    </w:p>
    <w:p w14:paraId="192EB94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1C057F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7E8F26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44D9A09C">
      <w:pPr>
        <w:spacing w:line="560" w:lineRule="exact"/>
        <w:ind w:firstLine="482" w:firstLineChars="200"/>
        <w:outlineLvl w:val="0"/>
        <w:rPr>
          <w:rFonts w:ascii="宋体" w:hAnsi="宋体" w:cs="宋体"/>
          <w:b/>
          <w:color w:val="auto"/>
          <w:sz w:val="24"/>
          <w:highlight w:val="none"/>
        </w:rPr>
      </w:pPr>
      <w:bookmarkStart w:id="519" w:name="_Toc487900371"/>
      <w:bookmarkStart w:id="520" w:name="_Toc259093690"/>
      <w:bookmarkStart w:id="521" w:name="_Toc279701261"/>
      <w:bookmarkStart w:id="522" w:name="_Toc25182"/>
      <w:bookmarkStart w:id="523" w:name="_Toc11284"/>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7013537C">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6BC5BAB4">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5BC1635">
      <w:pPr>
        <w:spacing w:line="560" w:lineRule="exact"/>
        <w:ind w:firstLine="482" w:firstLineChars="200"/>
        <w:outlineLvl w:val="0"/>
        <w:rPr>
          <w:rFonts w:ascii="宋体" w:hAnsi="宋体" w:cs="宋体"/>
          <w:b/>
          <w:color w:val="auto"/>
          <w:sz w:val="24"/>
          <w:highlight w:val="none"/>
        </w:rPr>
      </w:pPr>
      <w:bookmarkStart w:id="532" w:name="_Toc18540"/>
      <w:bookmarkStart w:id="533" w:name="_Toc30599"/>
      <w:bookmarkStart w:id="534" w:name="_Toc4355"/>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789DD0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C4AF0DB">
      <w:pPr>
        <w:spacing w:line="560" w:lineRule="exact"/>
        <w:ind w:firstLine="482" w:firstLineChars="200"/>
        <w:outlineLvl w:val="0"/>
        <w:rPr>
          <w:rFonts w:ascii="宋体" w:hAnsi="宋体" w:cs="宋体"/>
          <w:b/>
          <w:color w:val="auto"/>
          <w:sz w:val="24"/>
          <w:highlight w:val="none"/>
        </w:rPr>
      </w:pPr>
      <w:bookmarkStart w:id="535" w:name="_Toc487900373"/>
      <w:bookmarkStart w:id="536" w:name="_Toc259093692"/>
      <w:bookmarkStart w:id="537" w:name="_Toc10330"/>
      <w:bookmarkStart w:id="538" w:name="_Toc18567"/>
      <w:bookmarkStart w:id="539" w:name="_Toc279701263"/>
      <w:bookmarkStart w:id="540" w:name="_Toc127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1E715D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BC1B2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8810D84">
      <w:pPr>
        <w:spacing w:line="560" w:lineRule="exact"/>
        <w:ind w:firstLine="482" w:firstLineChars="200"/>
        <w:outlineLvl w:val="0"/>
        <w:rPr>
          <w:rFonts w:ascii="宋体" w:hAnsi="宋体" w:cs="宋体"/>
          <w:b/>
          <w:color w:val="auto"/>
          <w:sz w:val="24"/>
          <w:highlight w:val="none"/>
        </w:rPr>
      </w:pPr>
      <w:bookmarkStart w:id="541" w:name="_Toc6885"/>
      <w:bookmarkStart w:id="542" w:name="_Toc19890"/>
      <w:bookmarkStart w:id="543" w:name="_Toc14001"/>
      <w:r>
        <w:rPr>
          <w:rFonts w:hint="eastAsia" w:ascii="宋体" w:hAnsi="宋体" w:cs="宋体"/>
          <w:b/>
          <w:color w:val="auto"/>
          <w:sz w:val="24"/>
          <w:highlight w:val="none"/>
        </w:rPr>
        <w:t>2.20 合同份数</w:t>
      </w:r>
      <w:bookmarkEnd w:id="541"/>
      <w:bookmarkEnd w:id="542"/>
      <w:bookmarkEnd w:id="543"/>
    </w:p>
    <w:p w14:paraId="606855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774F1E">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28AAE619">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2ECF8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577C25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14:paraId="593C1C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5DA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25FC0F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14:paraId="6888CE37">
            <w:pPr>
              <w:spacing w:line="360" w:lineRule="auto"/>
              <w:rPr>
                <w:rFonts w:ascii="宋体" w:hAnsi="宋体" w:cs="宋体"/>
                <w:color w:val="auto"/>
                <w:sz w:val="24"/>
                <w:highlight w:val="none"/>
              </w:rPr>
            </w:pPr>
          </w:p>
        </w:tc>
      </w:tr>
      <w:tr w14:paraId="3E33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E5A6D40">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14:paraId="3930AD2D">
            <w:pPr>
              <w:spacing w:line="360" w:lineRule="auto"/>
              <w:rPr>
                <w:rFonts w:ascii="宋体" w:hAnsi="宋体" w:cs="宋体"/>
                <w:color w:val="auto"/>
                <w:sz w:val="24"/>
                <w:highlight w:val="none"/>
              </w:rPr>
            </w:pPr>
          </w:p>
        </w:tc>
      </w:tr>
      <w:tr w14:paraId="190D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7B10D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14:paraId="6C5BE139">
            <w:pPr>
              <w:spacing w:line="360" w:lineRule="auto"/>
              <w:rPr>
                <w:rFonts w:ascii="宋体" w:hAnsi="宋体" w:cs="宋体"/>
                <w:color w:val="auto"/>
                <w:sz w:val="24"/>
                <w:highlight w:val="none"/>
              </w:rPr>
            </w:pPr>
          </w:p>
        </w:tc>
      </w:tr>
      <w:tr w14:paraId="68FF3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C081C6B">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14:paraId="189640BE">
            <w:pPr>
              <w:spacing w:line="360" w:lineRule="auto"/>
              <w:rPr>
                <w:rFonts w:ascii="宋体" w:hAnsi="宋体" w:cs="宋体"/>
                <w:color w:val="auto"/>
                <w:sz w:val="24"/>
                <w:highlight w:val="none"/>
              </w:rPr>
            </w:pPr>
          </w:p>
        </w:tc>
      </w:tr>
      <w:tr w14:paraId="61F6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CF0F28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14:paraId="648C5C69">
            <w:pPr>
              <w:spacing w:line="360" w:lineRule="auto"/>
              <w:rPr>
                <w:rFonts w:ascii="宋体" w:hAnsi="宋体" w:cs="宋体"/>
                <w:color w:val="auto"/>
                <w:sz w:val="24"/>
                <w:highlight w:val="none"/>
              </w:rPr>
            </w:pPr>
          </w:p>
        </w:tc>
      </w:tr>
      <w:tr w14:paraId="50EA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0F6640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14:paraId="4A6B3190">
            <w:pPr>
              <w:spacing w:line="360" w:lineRule="auto"/>
              <w:rPr>
                <w:rFonts w:ascii="宋体" w:hAnsi="宋体" w:cs="宋体"/>
                <w:color w:val="auto"/>
                <w:sz w:val="24"/>
                <w:highlight w:val="none"/>
              </w:rPr>
            </w:pPr>
          </w:p>
        </w:tc>
      </w:tr>
      <w:tr w14:paraId="2C43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9ACBDB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14:paraId="02E3E47E">
            <w:pPr>
              <w:spacing w:line="360" w:lineRule="auto"/>
              <w:rPr>
                <w:rFonts w:ascii="宋体" w:hAnsi="宋体" w:cs="宋体"/>
                <w:color w:val="auto"/>
                <w:sz w:val="24"/>
                <w:highlight w:val="none"/>
              </w:rPr>
            </w:pPr>
          </w:p>
        </w:tc>
      </w:tr>
      <w:tr w14:paraId="26C6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D94E91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14:paraId="3924B056">
            <w:pPr>
              <w:spacing w:line="360" w:lineRule="auto"/>
              <w:rPr>
                <w:rFonts w:ascii="宋体" w:hAnsi="宋体" w:cs="宋体"/>
                <w:color w:val="auto"/>
                <w:sz w:val="24"/>
                <w:highlight w:val="none"/>
              </w:rPr>
            </w:pPr>
          </w:p>
        </w:tc>
      </w:tr>
      <w:tr w14:paraId="7E77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7A6EF3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14:paraId="297AD8D5">
            <w:pPr>
              <w:spacing w:line="360" w:lineRule="auto"/>
              <w:rPr>
                <w:rFonts w:ascii="宋体" w:hAnsi="宋体" w:cs="宋体"/>
                <w:color w:val="auto"/>
                <w:sz w:val="24"/>
                <w:highlight w:val="none"/>
              </w:rPr>
            </w:pPr>
          </w:p>
        </w:tc>
      </w:tr>
      <w:tr w14:paraId="12E5B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D1F129C">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14:paraId="5EC98CDB">
            <w:pPr>
              <w:spacing w:line="360" w:lineRule="auto"/>
              <w:rPr>
                <w:rFonts w:ascii="宋体" w:hAnsi="宋体" w:cs="宋体"/>
                <w:color w:val="auto"/>
                <w:sz w:val="24"/>
                <w:highlight w:val="none"/>
              </w:rPr>
            </w:pPr>
          </w:p>
        </w:tc>
      </w:tr>
      <w:tr w14:paraId="61AB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EFC968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6889D903">
            <w:pPr>
              <w:spacing w:line="360" w:lineRule="auto"/>
              <w:ind w:left="-420" w:leftChars="-200" w:right="-420" w:rightChars="-200" w:firstLine="480" w:firstLineChars="200"/>
              <w:rPr>
                <w:rFonts w:ascii="宋体" w:hAnsi="宋体" w:cs="宋体"/>
                <w:color w:val="auto"/>
                <w:sz w:val="24"/>
                <w:highlight w:val="none"/>
              </w:rPr>
            </w:pPr>
          </w:p>
        </w:tc>
      </w:tr>
      <w:tr w14:paraId="56E3C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E02680A">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14:paraId="105272C3">
            <w:pPr>
              <w:spacing w:line="360" w:lineRule="auto"/>
              <w:ind w:left="-420" w:leftChars="-200" w:right="-420" w:rightChars="-200" w:firstLine="480" w:firstLineChars="200"/>
              <w:rPr>
                <w:rFonts w:ascii="宋体" w:hAnsi="宋体" w:cs="宋体"/>
                <w:color w:val="auto"/>
                <w:sz w:val="24"/>
                <w:highlight w:val="none"/>
              </w:rPr>
            </w:pPr>
          </w:p>
        </w:tc>
      </w:tr>
      <w:tr w14:paraId="4C4E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5FBD060">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14:paraId="3F13A3E1">
            <w:pPr>
              <w:spacing w:line="360" w:lineRule="auto"/>
              <w:rPr>
                <w:rFonts w:ascii="宋体" w:hAnsi="宋体" w:cs="宋体"/>
                <w:color w:val="auto"/>
                <w:sz w:val="24"/>
                <w:highlight w:val="none"/>
              </w:rPr>
            </w:pPr>
          </w:p>
        </w:tc>
      </w:tr>
      <w:tr w14:paraId="09A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30385E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14:paraId="27AA2F08">
            <w:pPr>
              <w:spacing w:line="360" w:lineRule="auto"/>
              <w:rPr>
                <w:rFonts w:ascii="宋体" w:hAnsi="宋体" w:cs="宋体"/>
                <w:color w:val="auto"/>
                <w:sz w:val="24"/>
                <w:highlight w:val="none"/>
              </w:rPr>
            </w:pPr>
          </w:p>
        </w:tc>
      </w:tr>
      <w:tr w14:paraId="5ABE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6D3CE8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14:paraId="605C5E15">
            <w:pPr>
              <w:spacing w:line="360" w:lineRule="auto"/>
              <w:rPr>
                <w:rFonts w:ascii="宋体" w:hAnsi="宋体" w:cs="宋体"/>
                <w:color w:val="auto"/>
                <w:sz w:val="24"/>
                <w:highlight w:val="none"/>
              </w:rPr>
            </w:pPr>
          </w:p>
        </w:tc>
      </w:tr>
      <w:tr w14:paraId="3368B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E5972BB">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14:paraId="68616BA2">
            <w:pPr>
              <w:spacing w:line="360" w:lineRule="auto"/>
              <w:rPr>
                <w:rFonts w:ascii="宋体" w:hAnsi="宋体" w:cs="宋体"/>
                <w:color w:val="auto"/>
                <w:sz w:val="24"/>
                <w:highlight w:val="none"/>
              </w:rPr>
            </w:pPr>
          </w:p>
        </w:tc>
      </w:tr>
      <w:tr w14:paraId="2790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FA3B51B">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14:paraId="5033013C">
            <w:pPr>
              <w:spacing w:line="360" w:lineRule="auto"/>
              <w:rPr>
                <w:rFonts w:ascii="宋体" w:hAnsi="宋体" w:cs="宋体"/>
                <w:color w:val="auto"/>
                <w:sz w:val="24"/>
                <w:highlight w:val="none"/>
              </w:rPr>
            </w:pPr>
          </w:p>
        </w:tc>
      </w:tr>
      <w:tr w14:paraId="196D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6CEFCE4C">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14:paraId="36A2E6C1">
            <w:pPr>
              <w:spacing w:line="360" w:lineRule="auto"/>
              <w:rPr>
                <w:rFonts w:ascii="宋体" w:hAnsi="宋体" w:cs="宋体"/>
                <w:color w:val="auto"/>
                <w:sz w:val="24"/>
                <w:highlight w:val="none"/>
              </w:rPr>
            </w:pPr>
          </w:p>
        </w:tc>
      </w:tr>
      <w:tr w14:paraId="54D96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2488185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14:paraId="0EE79A80">
            <w:pPr>
              <w:spacing w:line="360" w:lineRule="auto"/>
              <w:rPr>
                <w:rFonts w:ascii="宋体" w:hAnsi="宋体" w:cs="宋体"/>
                <w:color w:val="auto"/>
                <w:sz w:val="24"/>
                <w:highlight w:val="none"/>
              </w:rPr>
            </w:pPr>
          </w:p>
        </w:tc>
      </w:tr>
      <w:tr w14:paraId="4A14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6775817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3F62B7DB">
            <w:pPr>
              <w:spacing w:line="360" w:lineRule="auto"/>
              <w:ind w:left="-420" w:leftChars="-200" w:right="-420" w:rightChars="-200" w:firstLine="480" w:firstLineChars="200"/>
              <w:rPr>
                <w:rFonts w:ascii="宋体" w:hAnsi="宋体" w:cs="宋体"/>
                <w:color w:val="auto"/>
                <w:sz w:val="24"/>
                <w:highlight w:val="none"/>
              </w:rPr>
            </w:pPr>
          </w:p>
        </w:tc>
      </w:tr>
      <w:tr w14:paraId="4536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EB277A5">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7559" w:type="dxa"/>
            <w:vAlign w:val="center"/>
          </w:tcPr>
          <w:p w14:paraId="15BD612D">
            <w:pPr>
              <w:spacing w:line="360" w:lineRule="auto"/>
              <w:ind w:left="-420" w:leftChars="-200" w:right="-420" w:rightChars="-200" w:firstLine="480" w:firstLineChars="200"/>
              <w:rPr>
                <w:rFonts w:ascii="宋体" w:hAnsi="宋体" w:cs="宋体"/>
                <w:color w:val="auto"/>
                <w:sz w:val="24"/>
                <w:highlight w:val="none"/>
              </w:rPr>
            </w:pPr>
          </w:p>
        </w:tc>
      </w:tr>
      <w:tr w14:paraId="264A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3EB533E">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7559" w:type="dxa"/>
            <w:vAlign w:val="center"/>
          </w:tcPr>
          <w:p w14:paraId="727D62BC">
            <w:pPr>
              <w:spacing w:line="360" w:lineRule="auto"/>
              <w:rPr>
                <w:rFonts w:ascii="宋体" w:hAnsi="宋体" w:cs="宋体"/>
                <w:color w:val="auto"/>
                <w:sz w:val="24"/>
                <w:highlight w:val="none"/>
              </w:rPr>
            </w:pPr>
          </w:p>
        </w:tc>
      </w:tr>
      <w:tr w14:paraId="7A79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11C041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7559" w:type="dxa"/>
          </w:tcPr>
          <w:p w14:paraId="157A010B">
            <w:pPr>
              <w:spacing w:line="360" w:lineRule="auto"/>
              <w:rPr>
                <w:rFonts w:ascii="宋体" w:hAnsi="宋体" w:cs="宋体"/>
                <w:color w:val="auto"/>
                <w:sz w:val="24"/>
                <w:highlight w:val="none"/>
              </w:rPr>
            </w:pPr>
          </w:p>
        </w:tc>
      </w:tr>
      <w:tr w14:paraId="26D1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49D1E374">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7559" w:type="dxa"/>
            <w:vAlign w:val="center"/>
          </w:tcPr>
          <w:p w14:paraId="4F16FA0A">
            <w:pPr>
              <w:spacing w:line="360" w:lineRule="auto"/>
              <w:rPr>
                <w:rFonts w:ascii="宋体" w:hAnsi="宋体" w:cs="宋体"/>
                <w:color w:val="auto"/>
                <w:sz w:val="24"/>
                <w:highlight w:val="none"/>
              </w:rPr>
            </w:pPr>
          </w:p>
        </w:tc>
      </w:tr>
      <w:tr w14:paraId="0BD6A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6ECD8E23">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7559" w:type="dxa"/>
            <w:vAlign w:val="center"/>
          </w:tcPr>
          <w:p w14:paraId="47BC1A3C">
            <w:pPr>
              <w:spacing w:line="360" w:lineRule="auto"/>
              <w:rPr>
                <w:rFonts w:ascii="宋体" w:hAnsi="宋体" w:cs="宋体"/>
                <w:color w:val="auto"/>
                <w:sz w:val="24"/>
                <w:highlight w:val="none"/>
              </w:rPr>
            </w:pPr>
          </w:p>
        </w:tc>
      </w:tr>
      <w:tr w14:paraId="199D6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45B8EA4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7559" w:type="dxa"/>
          </w:tcPr>
          <w:p w14:paraId="07020E0A">
            <w:pPr>
              <w:spacing w:line="360" w:lineRule="auto"/>
              <w:rPr>
                <w:rFonts w:ascii="宋体" w:hAnsi="宋体" w:cs="宋体"/>
                <w:color w:val="auto"/>
                <w:sz w:val="24"/>
                <w:highlight w:val="none"/>
              </w:rPr>
            </w:pPr>
          </w:p>
        </w:tc>
      </w:tr>
    </w:tbl>
    <w:p w14:paraId="078CAF7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B64CE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25639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p>
    <w:p w14:paraId="4BDF92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D2CC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B3370A">
      <w:pPr>
        <w:spacing w:line="360" w:lineRule="auto"/>
        <w:jc w:val="center"/>
        <w:outlineLvl w:val="0"/>
        <w:rPr>
          <w:rFonts w:ascii="宋体" w:hAnsi="宋体" w:cs="宋体"/>
          <w:b/>
          <w:color w:val="auto"/>
          <w:kern w:val="0"/>
          <w:sz w:val="36"/>
          <w:szCs w:val="36"/>
          <w:highlight w:val="none"/>
        </w:rPr>
      </w:pPr>
    </w:p>
    <w:p w14:paraId="5977D8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8E980B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13E75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51C14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CE75BC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B4395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687C0E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52A6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02C86C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4C34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D7271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196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031F7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6EA34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444D0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C6BD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2804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F803A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86ED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B381E6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D2967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C15A6E">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1BDF8C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8E50F8">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94D61CA">
      <w:pPr>
        <w:widowControl/>
        <w:spacing w:line="360" w:lineRule="auto"/>
        <w:ind w:firstLine="482" w:firstLineChars="200"/>
        <w:jc w:val="left"/>
        <w:rPr>
          <w:rFonts w:ascii="宋体" w:hAnsi="宋体" w:cs="宋体"/>
          <w:b/>
          <w:color w:val="auto"/>
          <w:kern w:val="0"/>
          <w:sz w:val="32"/>
          <w:szCs w:val="32"/>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CFA0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28E530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D27DCD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BB89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582075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752A21C4">
      <w:pPr>
        <w:spacing w:line="360" w:lineRule="auto"/>
        <w:ind w:firstLine="482" w:firstLineChars="200"/>
        <w:rPr>
          <w:rFonts w:ascii="宋体" w:hAnsi="宋体" w:cs="宋体"/>
          <w:b/>
          <w:color w:val="auto"/>
          <w:kern w:val="0"/>
          <w:sz w:val="32"/>
          <w:szCs w:val="32"/>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761549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5742F9">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D959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3BE9A17">
      <w:pPr>
        <w:rPr>
          <w:rFonts w:ascii="宋体" w:hAnsi="宋体" w:cs="宋体"/>
          <w:color w:val="auto"/>
          <w:highlight w:val="none"/>
        </w:rPr>
      </w:pPr>
    </w:p>
    <w:p w14:paraId="767F002D">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1504FDD">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277677">
      <w:pPr>
        <w:spacing w:line="360" w:lineRule="auto"/>
        <w:ind w:right="420"/>
        <w:jc w:val="center"/>
        <w:rPr>
          <w:rFonts w:hint="eastAsia" w:ascii="宋体" w:hAnsi="宋体" w:eastAsia="宋体" w:cs="宋体"/>
          <w:b/>
          <w:color w:val="auto"/>
          <w:kern w:val="0"/>
          <w:sz w:val="36"/>
          <w:szCs w:val="36"/>
          <w:highlight w:val="none"/>
        </w:rPr>
      </w:pPr>
    </w:p>
    <w:p w14:paraId="198634C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FC3E45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FF0D5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724106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38F51E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0B49943">
      <w:pPr>
        <w:snapToGrid w:val="0"/>
        <w:spacing w:line="360" w:lineRule="auto"/>
        <w:ind w:left="479" w:leftChars="228"/>
        <w:rPr>
          <w:rFonts w:ascii="宋体" w:hAnsi="宋体" w:cs="宋体"/>
          <w:b/>
          <w:color w:val="auto"/>
          <w:kern w:val="0"/>
          <w:sz w:val="32"/>
          <w:szCs w:val="32"/>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085552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E11258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FAF7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3D7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40D60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6665F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6D431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59CE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6B724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29149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2780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6CDC5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DF62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4B57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926A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5C3E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A038C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A27A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BC902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807D8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12B23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3909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35951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546B5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78AD3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5196A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C66F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E57D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1E7F4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6F391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81D1D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4660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C34FA73">
      <w:pPr>
        <w:snapToGrid w:val="0"/>
        <w:spacing w:line="360" w:lineRule="auto"/>
        <w:ind w:left="420" w:leftChars="200" w:firstLine="4200" w:firstLineChars="1750"/>
        <w:rPr>
          <w:rFonts w:ascii="宋体" w:hAnsi="宋体" w:cs="宋体"/>
          <w:color w:val="auto"/>
          <w:kern w:val="0"/>
          <w:sz w:val="24"/>
          <w:highlight w:val="none"/>
          <w:u w:val="single"/>
        </w:rPr>
      </w:pPr>
    </w:p>
    <w:p w14:paraId="52C6B4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55ED6">
      <w:pPr>
        <w:rPr>
          <w:rFonts w:ascii="宋体" w:hAnsi="宋体" w:cs="宋体"/>
          <w:color w:val="auto"/>
          <w:sz w:val="24"/>
          <w:highlight w:val="none"/>
        </w:rPr>
      </w:pPr>
      <w:r>
        <w:rPr>
          <w:rFonts w:hint="eastAsia" w:ascii="宋体" w:hAnsi="宋体" w:cs="宋体"/>
          <w:color w:val="auto"/>
          <w:sz w:val="24"/>
          <w:highlight w:val="none"/>
        </w:rPr>
        <w:br w:type="page"/>
      </w:r>
    </w:p>
    <w:p w14:paraId="13083FED">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9856CA1">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59CCC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F543D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5E4FD9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80BF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E9641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AE0B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80892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D9EB1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9FB28A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909F9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6E47A0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A3CB1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2C28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EE102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A58887">
      <w:pPr>
        <w:rPr>
          <w:rFonts w:ascii="宋体" w:hAnsi="宋体" w:cs="宋体"/>
          <w:color w:val="auto"/>
          <w:highlight w:val="none"/>
        </w:rPr>
      </w:pPr>
    </w:p>
    <w:p w14:paraId="63554A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C28C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AA95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9042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9C638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149B4F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14:paraId="5EA4AC7D">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6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C1A731">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BEA0383">
            <w:pPr>
              <w:pStyle w:val="147"/>
              <w:adjustRightInd w:val="0"/>
              <w:spacing w:line="360" w:lineRule="auto"/>
              <w:rPr>
                <w:rFonts w:hAnsi="宋体" w:cs="宋体"/>
                <w:bCs/>
                <w:color w:val="auto"/>
                <w:sz w:val="24"/>
                <w:highlight w:val="none"/>
              </w:rPr>
            </w:pPr>
          </w:p>
        </w:tc>
      </w:tr>
    </w:tbl>
    <w:p w14:paraId="25A029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42C99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51672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BECD1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1FF3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5A1C4C9">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5083684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3CBB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DF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FAD7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1B8A9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98527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78F1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EF4DF7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4F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C5B3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4C81FB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BCCFB2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4D2C161">
            <w:pPr>
              <w:rPr>
                <w:rFonts w:ascii="宋体" w:hAnsi="宋体" w:cs="宋体"/>
                <w:color w:val="auto"/>
                <w:sz w:val="24"/>
                <w:highlight w:val="none"/>
              </w:rPr>
            </w:pPr>
          </w:p>
          <w:p w14:paraId="09D8949F">
            <w:pPr>
              <w:rPr>
                <w:rFonts w:ascii="宋体" w:hAnsi="宋体" w:cs="宋体"/>
                <w:color w:val="auto"/>
                <w:sz w:val="24"/>
                <w:highlight w:val="none"/>
              </w:rPr>
            </w:pPr>
            <w:r>
              <w:rPr>
                <w:rFonts w:hint="eastAsia" w:ascii="宋体" w:hAnsi="宋体" w:cs="宋体"/>
                <w:color w:val="auto"/>
                <w:sz w:val="24"/>
                <w:highlight w:val="none"/>
              </w:rPr>
              <w:t>见投标文件</w:t>
            </w:r>
          </w:p>
          <w:p w14:paraId="36EA96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9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F98D8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4B9E49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37CE0B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6E1F7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0B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A8FB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394E2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F5F6A0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277BA8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AA8E1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3357F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FC802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EDBC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779859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185A1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BC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882B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0E97D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69236D5">
            <w:pPr>
              <w:spacing w:line="360" w:lineRule="auto"/>
              <w:jc w:val="center"/>
              <w:rPr>
                <w:rFonts w:ascii="宋体" w:hAnsi="宋体" w:cs="宋体"/>
                <w:b/>
                <w:color w:val="auto"/>
                <w:sz w:val="24"/>
                <w:highlight w:val="none"/>
              </w:rPr>
            </w:pPr>
          </w:p>
          <w:p w14:paraId="1129D4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10A7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E1415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4B2B7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2B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1B1A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8B94B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16A4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0B7D2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FA404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182F32">
            <w:pPr>
              <w:spacing w:line="360" w:lineRule="auto"/>
              <w:jc w:val="center"/>
              <w:rPr>
                <w:rFonts w:ascii="宋体" w:hAnsi="宋体" w:cs="宋体"/>
                <w:color w:val="auto"/>
                <w:sz w:val="24"/>
                <w:highlight w:val="none"/>
              </w:rPr>
            </w:pPr>
          </w:p>
        </w:tc>
      </w:tr>
      <w:tr w14:paraId="0FDA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218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B4355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22182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CB837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8C9B5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FA707F">
            <w:pPr>
              <w:spacing w:line="360" w:lineRule="auto"/>
              <w:jc w:val="center"/>
              <w:rPr>
                <w:rFonts w:ascii="宋体" w:hAnsi="宋体" w:cs="宋体"/>
                <w:color w:val="auto"/>
                <w:sz w:val="24"/>
                <w:highlight w:val="none"/>
              </w:rPr>
            </w:pPr>
          </w:p>
        </w:tc>
      </w:tr>
      <w:tr w14:paraId="4992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FD0C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43154B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D25E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BF254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3F26B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AA03AB">
            <w:pPr>
              <w:spacing w:line="360" w:lineRule="auto"/>
              <w:jc w:val="center"/>
              <w:rPr>
                <w:rFonts w:ascii="宋体" w:hAnsi="宋体" w:cs="宋体"/>
                <w:color w:val="auto"/>
                <w:sz w:val="24"/>
                <w:highlight w:val="none"/>
              </w:rPr>
            </w:pPr>
          </w:p>
        </w:tc>
      </w:tr>
    </w:tbl>
    <w:p w14:paraId="2067B2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FE877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22B2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B2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6CF67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93F49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BFCE9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2DE0F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C9D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DCFA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DC3D50A">
            <w:pPr>
              <w:jc w:val="center"/>
              <w:rPr>
                <w:rFonts w:ascii="宋体" w:hAnsi="宋体" w:cs="宋体"/>
                <w:b/>
                <w:color w:val="auto"/>
                <w:kern w:val="0"/>
                <w:sz w:val="32"/>
                <w:szCs w:val="32"/>
                <w:highlight w:val="none"/>
              </w:rPr>
            </w:pPr>
          </w:p>
        </w:tc>
        <w:tc>
          <w:tcPr>
            <w:tcW w:w="3546" w:type="dxa"/>
          </w:tcPr>
          <w:p w14:paraId="4BE64772">
            <w:pPr>
              <w:jc w:val="center"/>
              <w:rPr>
                <w:rFonts w:ascii="宋体" w:hAnsi="宋体" w:cs="宋体"/>
                <w:b/>
                <w:color w:val="auto"/>
                <w:kern w:val="0"/>
                <w:sz w:val="32"/>
                <w:szCs w:val="32"/>
                <w:highlight w:val="none"/>
              </w:rPr>
            </w:pPr>
          </w:p>
        </w:tc>
        <w:tc>
          <w:tcPr>
            <w:tcW w:w="1276" w:type="dxa"/>
          </w:tcPr>
          <w:p w14:paraId="582F7756">
            <w:pPr>
              <w:jc w:val="center"/>
              <w:rPr>
                <w:rFonts w:ascii="宋体" w:hAnsi="宋体" w:cs="宋体"/>
                <w:b/>
                <w:color w:val="auto"/>
                <w:kern w:val="0"/>
                <w:sz w:val="32"/>
                <w:szCs w:val="32"/>
                <w:highlight w:val="none"/>
              </w:rPr>
            </w:pPr>
          </w:p>
        </w:tc>
      </w:tr>
      <w:tr w14:paraId="5A33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9E7E7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6EA189B">
            <w:pPr>
              <w:jc w:val="center"/>
              <w:rPr>
                <w:rFonts w:ascii="宋体" w:hAnsi="宋体" w:cs="宋体"/>
                <w:b/>
                <w:color w:val="auto"/>
                <w:kern w:val="0"/>
                <w:sz w:val="32"/>
                <w:szCs w:val="32"/>
                <w:highlight w:val="none"/>
              </w:rPr>
            </w:pPr>
          </w:p>
        </w:tc>
        <w:tc>
          <w:tcPr>
            <w:tcW w:w="3546" w:type="dxa"/>
          </w:tcPr>
          <w:p w14:paraId="0FA3371D">
            <w:pPr>
              <w:jc w:val="center"/>
              <w:rPr>
                <w:rFonts w:ascii="宋体" w:hAnsi="宋体" w:cs="宋体"/>
                <w:b/>
                <w:color w:val="auto"/>
                <w:kern w:val="0"/>
                <w:sz w:val="32"/>
                <w:szCs w:val="32"/>
                <w:highlight w:val="none"/>
              </w:rPr>
            </w:pPr>
          </w:p>
        </w:tc>
        <w:tc>
          <w:tcPr>
            <w:tcW w:w="1276" w:type="dxa"/>
          </w:tcPr>
          <w:p w14:paraId="211EE9AD">
            <w:pPr>
              <w:jc w:val="center"/>
              <w:rPr>
                <w:rFonts w:ascii="宋体" w:hAnsi="宋体" w:cs="宋体"/>
                <w:b/>
                <w:color w:val="auto"/>
                <w:kern w:val="0"/>
                <w:sz w:val="32"/>
                <w:szCs w:val="32"/>
                <w:highlight w:val="none"/>
              </w:rPr>
            </w:pPr>
          </w:p>
        </w:tc>
      </w:tr>
      <w:tr w14:paraId="61F4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88DFE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F32FECD">
            <w:pPr>
              <w:jc w:val="center"/>
              <w:rPr>
                <w:rFonts w:ascii="宋体" w:hAnsi="宋体" w:cs="宋体"/>
                <w:b/>
                <w:color w:val="auto"/>
                <w:kern w:val="0"/>
                <w:sz w:val="32"/>
                <w:szCs w:val="32"/>
                <w:highlight w:val="none"/>
              </w:rPr>
            </w:pPr>
          </w:p>
        </w:tc>
        <w:tc>
          <w:tcPr>
            <w:tcW w:w="3546" w:type="dxa"/>
          </w:tcPr>
          <w:p w14:paraId="006EF719">
            <w:pPr>
              <w:jc w:val="center"/>
              <w:rPr>
                <w:rFonts w:ascii="宋体" w:hAnsi="宋体" w:cs="宋体"/>
                <w:b/>
                <w:color w:val="auto"/>
                <w:kern w:val="0"/>
                <w:sz w:val="32"/>
                <w:szCs w:val="32"/>
                <w:highlight w:val="none"/>
              </w:rPr>
            </w:pPr>
          </w:p>
        </w:tc>
        <w:tc>
          <w:tcPr>
            <w:tcW w:w="1276" w:type="dxa"/>
          </w:tcPr>
          <w:p w14:paraId="76CCC38F">
            <w:pPr>
              <w:jc w:val="center"/>
              <w:rPr>
                <w:rFonts w:ascii="宋体" w:hAnsi="宋体" w:cs="宋体"/>
                <w:b/>
                <w:color w:val="auto"/>
                <w:kern w:val="0"/>
                <w:sz w:val="32"/>
                <w:szCs w:val="32"/>
                <w:highlight w:val="none"/>
              </w:rPr>
            </w:pPr>
          </w:p>
        </w:tc>
      </w:tr>
    </w:tbl>
    <w:p w14:paraId="7F37F07E">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A4D3CE">
      <w:pPr>
        <w:jc w:val="left"/>
        <w:rPr>
          <w:rFonts w:hint="eastAsia" w:ascii="宋体" w:hAnsi="宋体" w:eastAsia="宋体" w:cs="宋体"/>
          <w:color w:val="auto"/>
          <w:kern w:val="0"/>
          <w:sz w:val="24"/>
          <w:highlight w:val="none"/>
        </w:rPr>
      </w:pPr>
    </w:p>
    <w:p w14:paraId="0E6EC87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9E59102">
      <w:pPr>
        <w:rPr>
          <w:rFonts w:hint="eastAsia" w:ascii="宋体" w:hAnsi="宋体" w:cs="宋体"/>
          <w:color w:val="auto"/>
          <w:sz w:val="24"/>
          <w:highlight w:val="none"/>
        </w:rPr>
      </w:pPr>
      <w:r>
        <w:rPr>
          <w:rFonts w:hint="eastAsia" w:ascii="宋体" w:hAnsi="宋体" w:cs="宋体"/>
          <w:color w:val="auto"/>
          <w:sz w:val="24"/>
          <w:highlight w:val="none"/>
        </w:rPr>
        <w:br w:type="page"/>
      </w:r>
    </w:p>
    <w:p w14:paraId="1393AB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44CC0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AEA09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A54F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A1950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4410B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1DDD2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4CFE53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4B15F2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EB50DE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F3FFB6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F48F7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C21DF7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A03E5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5617E62">
      <w:pPr>
        <w:spacing w:line="360" w:lineRule="auto"/>
        <w:jc w:val="center"/>
        <w:rPr>
          <w:rFonts w:ascii="宋体" w:hAnsi="宋体" w:cs="宋体"/>
          <w:b/>
          <w:bCs/>
          <w:color w:val="auto"/>
          <w:sz w:val="24"/>
          <w:highlight w:val="none"/>
        </w:rPr>
      </w:pPr>
    </w:p>
    <w:p w14:paraId="0A8C81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0D2BE">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1B0E0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EE69F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03C479">
      <w:pPr>
        <w:spacing w:line="360" w:lineRule="auto"/>
        <w:jc w:val="both"/>
        <w:outlineLvl w:val="0"/>
        <w:rPr>
          <w:rFonts w:ascii="宋体" w:hAnsi="宋体" w:cs="宋体"/>
          <w:b/>
          <w:color w:val="auto"/>
          <w:kern w:val="0"/>
          <w:sz w:val="36"/>
          <w:szCs w:val="36"/>
          <w:highlight w:val="none"/>
        </w:rPr>
      </w:pPr>
    </w:p>
    <w:p w14:paraId="680ACE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BB1B2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D698FF8">
      <w:pPr>
        <w:snapToGrid w:val="0"/>
        <w:spacing w:line="360" w:lineRule="auto"/>
        <w:ind w:right="480"/>
        <w:jc w:val="center"/>
        <w:rPr>
          <w:rFonts w:ascii="宋体" w:hAnsi="宋体" w:cs="宋体"/>
          <w:b/>
          <w:color w:val="auto"/>
          <w:kern w:val="0"/>
          <w:sz w:val="32"/>
          <w:szCs w:val="32"/>
          <w:highlight w:val="none"/>
        </w:rPr>
      </w:pPr>
    </w:p>
    <w:p w14:paraId="69298C4C">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81264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B60A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F5733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EA691B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89F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60634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EA71D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4F81051">
            <w:pPr>
              <w:spacing w:line="360" w:lineRule="auto"/>
              <w:jc w:val="center"/>
              <w:rPr>
                <w:rFonts w:ascii="宋体" w:hAnsi="宋体" w:cs="宋体"/>
                <w:b/>
                <w:color w:val="auto"/>
                <w:sz w:val="24"/>
                <w:highlight w:val="none"/>
              </w:rPr>
            </w:pPr>
          </w:p>
          <w:p w14:paraId="09B428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69F8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B0468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4B95E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226DB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BED4861">
            <w:pPr>
              <w:spacing w:line="360" w:lineRule="auto"/>
              <w:jc w:val="center"/>
              <w:rPr>
                <w:rFonts w:ascii="宋体" w:hAnsi="宋体" w:cs="宋体"/>
                <w:b/>
                <w:color w:val="auto"/>
                <w:sz w:val="24"/>
                <w:highlight w:val="none"/>
              </w:rPr>
            </w:pPr>
          </w:p>
          <w:p w14:paraId="3782AE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13C3564">
            <w:pPr>
              <w:spacing w:line="360" w:lineRule="auto"/>
              <w:jc w:val="center"/>
              <w:rPr>
                <w:rFonts w:ascii="宋体" w:hAnsi="宋体" w:cs="宋体"/>
                <w:b/>
                <w:color w:val="auto"/>
                <w:sz w:val="24"/>
                <w:highlight w:val="none"/>
              </w:rPr>
            </w:pPr>
          </w:p>
        </w:tc>
      </w:tr>
      <w:tr w14:paraId="6BB4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D18ED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F43EA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E51C78C">
            <w:pPr>
              <w:snapToGrid w:val="0"/>
              <w:spacing w:line="360" w:lineRule="auto"/>
              <w:jc w:val="center"/>
              <w:rPr>
                <w:rFonts w:ascii="宋体" w:hAnsi="宋体" w:cs="宋体"/>
                <w:color w:val="auto"/>
                <w:sz w:val="24"/>
                <w:highlight w:val="none"/>
              </w:rPr>
            </w:pPr>
          </w:p>
        </w:tc>
        <w:tc>
          <w:tcPr>
            <w:tcW w:w="3118" w:type="dxa"/>
            <w:vAlign w:val="center"/>
          </w:tcPr>
          <w:p w14:paraId="0470FC45">
            <w:pPr>
              <w:snapToGrid w:val="0"/>
              <w:spacing w:line="360" w:lineRule="auto"/>
              <w:jc w:val="center"/>
              <w:rPr>
                <w:rFonts w:ascii="宋体" w:hAnsi="宋体" w:cs="宋体"/>
                <w:color w:val="auto"/>
                <w:sz w:val="24"/>
                <w:highlight w:val="none"/>
              </w:rPr>
            </w:pPr>
          </w:p>
        </w:tc>
        <w:tc>
          <w:tcPr>
            <w:tcW w:w="993" w:type="dxa"/>
            <w:vAlign w:val="center"/>
          </w:tcPr>
          <w:p w14:paraId="7D8FFB41">
            <w:pPr>
              <w:snapToGrid w:val="0"/>
              <w:spacing w:line="360" w:lineRule="auto"/>
              <w:jc w:val="center"/>
              <w:rPr>
                <w:rFonts w:ascii="宋体" w:hAnsi="宋体" w:cs="宋体"/>
                <w:color w:val="auto"/>
                <w:sz w:val="24"/>
                <w:highlight w:val="none"/>
              </w:rPr>
            </w:pPr>
          </w:p>
        </w:tc>
        <w:tc>
          <w:tcPr>
            <w:tcW w:w="1559" w:type="dxa"/>
            <w:vAlign w:val="center"/>
          </w:tcPr>
          <w:p w14:paraId="2BC87E02">
            <w:pPr>
              <w:spacing w:line="360" w:lineRule="auto"/>
              <w:jc w:val="center"/>
              <w:rPr>
                <w:rFonts w:ascii="宋体" w:hAnsi="宋体" w:cs="宋体"/>
                <w:color w:val="auto"/>
                <w:sz w:val="24"/>
                <w:highlight w:val="none"/>
              </w:rPr>
            </w:pPr>
          </w:p>
        </w:tc>
        <w:tc>
          <w:tcPr>
            <w:tcW w:w="1984" w:type="dxa"/>
            <w:vAlign w:val="center"/>
          </w:tcPr>
          <w:p w14:paraId="1C0DC733">
            <w:pPr>
              <w:spacing w:line="360" w:lineRule="auto"/>
              <w:jc w:val="center"/>
              <w:rPr>
                <w:rFonts w:ascii="宋体" w:hAnsi="宋体" w:cs="宋体"/>
                <w:color w:val="auto"/>
                <w:sz w:val="24"/>
                <w:highlight w:val="none"/>
              </w:rPr>
            </w:pPr>
          </w:p>
        </w:tc>
        <w:tc>
          <w:tcPr>
            <w:tcW w:w="3119" w:type="dxa"/>
            <w:vAlign w:val="center"/>
          </w:tcPr>
          <w:p w14:paraId="56BDAE1D">
            <w:pPr>
              <w:spacing w:line="360" w:lineRule="auto"/>
              <w:jc w:val="center"/>
              <w:rPr>
                <w:rFonts w:ascii="宋体" w:hAnsi="宋体" w:cs="宋体"/>
                <w:color w:val="auto"/>
                <w:sz w:val="24"/>
                <w:highlight w:val="none"/>
              </w:rPr>
            </w:pPr>
          </w:p>
        </w:tc>
      </w:tr>
      <w:tr w14:paraId="1834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2D00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508D2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1E7279C">
            <w:pPr>
              <w:snapToGrid w:val="0"/>
              <w:spacing w:line="360" w:lineRule="auto"/>
              <w:jc w:val="center"/>
              <w:rPr>
                <w:rFonts w:ascii="宋体" w:hAnsi="宋体" w:cs="宋体"/>
                <w:color w:val="auto"/>
                <w:sz w:val="24"/>
                <w:highlight w:val="none"/>
              </w:rPr>
            </w:pPr>
          </w:p>
        </w:tc>
        <w:tc>
          <w:tcPr>
            <w:tcW w:w="3118" w:type="dxa"/>
            <w:vAlign w:val="center"/>
          </w:tcPr>
          <w:p w14:paraId="7B2121D3">
            <w:pPr>
              <w:snapToGrid w:val="0"/>
              <w:spacing w:line="360" w:lineRule="auto"/>
              <w:jc w:val="center"/>
              <w:rPr>
                <w:rFonts w:ascii="宋体" w:hAnsi="宋体" w:cs="宋体"/>
                <w:color w:val="auto"/>
                <w:sz w:val="24"/>
                <w:highlight w:val="none"/>
              </w:rPr>
            </w:pPr>
          </w:p>
        </w:tc>
        <w:tc>
          <w:tcPr>
            <w:tcW w:w="993" w:type="dxa"/>
            <w:vAlign w:val="center"/>
          </w:tcPr>
          <w:p w14:paraId="6C7C4DA7">
            <w:pPr>
              <w:snapToGrid w:val="0"/>
              <w:spacing w:line="360" w:lineRule="auto"/>
              <w:jc w:val="center"/>
              <w:rPr>
                <w:rFonts w:ascii="宋体" w:hAnsi="宋体" w:cs="宋体"/>
                <w:color w:val="auto"/>
                <w:sz w:val="24"/>
                <w:highlight w:val="none"/>
              </w:rPr>
            </w:pPr>
          </w:p>
        </w:tc>
        <w:tc>
          <w:tcPr>
            <w:tcW w:w="1559" w:type="dxa"/>
            <w:vAlign w:val="center"/>
          </w:tcPr>
          <w:p w14:paraId="6ECB48CC">
            <w:pPr>
              <w:spacing w:line="360" w:lineRule="auto"/>
              <w:jc w:val="center"/>
              <w:rPr>
                <w:rFonts w:ascii="宋体" w:hAnsi="宋体" w:cs="宋体"/>
                <w:color w:val="auto"/>
                <w:sz w:val="24"/>
                <w:highlight w:val="none"/>
              </w:rPr>
            </w:pPr>
          </w:p>
        </w:tc>
        <w:tc>
          <w:tcPr>
            <w:tcW w:w="1984" w:type="dxa"/>
            <w:vAlign w:val="center"/>
          </w:tcPr>
          <w:p w14:paraId="58A579A0">
            <w:pPr>
              <w:spacing w:line="360" w:lineRule="auto"/>
              <w:jc w:val="center"/>
              <w:rPr>
                <w:rFonts w:ascii="宋体" w:hAnsi="宋体" w:cs="宋体"/>
                <w:color w:val="auto"/>
                <w:sz w:val="24"/>
                <w:highlight w:val="none"/>
              </w:rPr>
            </w:pPr>
          </w:p>
        </w:tc>
        <w:tc>
          <w:tcPr>
            <w:tcW w:w="3119" w:type="dxa"/>
            <w:vAlign w:val="center"/>
          </w:tcPr>
          <w:p w14:paraId="3F7B583E">
            <w:pPr>
              <w:spacing w:line="360" w:lineRule="auto"/>
              <w:jc w:val="center"/>
              <w:rPr>
                <w:rFonts w:ascii="宋体" w:hAnsi="宋体" w:cs="宋体"/>
                <w:color w:val="auto"/>
                <w:sz w:val="24"/>
                <w:highlight w:val="none"/>
              </w:rPr>
            </w:pPr>
          </w:p>
        </w:tc>
      </w:tr>
      <w:tr w14:paraId="444C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0440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98C3639">
            <w:pPr>
              <w:snapToGrid w:val="0"/>
              <w:spacing w:line="360" w:lineRule="auto"/>
              <w:jc w:val="center"/>
              <w:rPr>
                <w:rFonts w:ascii="宋体" w:hAnsi="宋体" w:cs="宋体"/>
                <w:color w:val="auto"/>
                <w:sz w:val="24"/>
                <w:highlight w:val="none"/>
              </w:rPr>
            </w:pPr>
          </w:p>
        </w:tc>
        <w:tc>
          <w:tcPr>
            <w:tcW w:w="1843" w:type="dxa"/>
            <w:vAlign w:val="center"/>
          </w:tcPr>
          <w:p w14:paraId="61516B97">
            <w:pPr>
              <w:snapToGrid w:val="0"/>
              <w:spacing w:line="360" w:lineRule="auto"/>
              <w:jc w:val="center"/>
              <w:rPr>
                <w:rFonts w:ascii="宋体" w:hAnsi="宋体" w:cs="宋体"/>
                <w:color w:val="auto"/>
                <w:sz w:val="24"/>
                <w:highlight w:val="none"/>
              </w:rPr>
            </w:pPr>
          </w:p>
        </w:tc>
        <w:tc>
          <w:tcPr>
            <w:tcW w:w="3118" w:type="dxa"/>
            <w:vAlign w:val="center"/>
          </w:tcPr>
          <w:p w14:paraId="6313EB07">
            <w:pPr>
              <w:snapToGrid w:val="0"/>
              <w:spacing w:line="360" w:lineRule="auto"/>
              <w:jc w:val="center"/>
              <w:rPr>
                <w:rFonts w:ascii="宋体" w:hAnsi="宋体" w:cs="宋体"/>
                <w:color w:val="auto"/>
                <w:sz w:val="24"/>
                <w:highlight w:val="none"/>
              </w:rPr>
            </w:pPr>
          </w:p>
        </w:tc>
        <w:tc>
          <w:tcPr>
            <w:tcW w:w="993" w:type="dxa"/>
            <w:vAlign w:val="center"/>
          </w:tcPr>
          <w:p w14:paraId="0DA6334B">
            <w:pPr>
              <w:snapToGrid w:val="0"/>
              <w:spacing w:line="360" w:lineRule="auto"/>
              <w:jc w:val="center"/>
              <w:rPr>
                <w:rFonts w:ascii="宋体" w:hAnsi="宋体" w:cs="宋体"/>
                <w:color w:val="auto"/>
                <w:sz w:val="24"/>
                <w:highlight w:val="none"/>
              </w:rPr>
            </w:pPr>
          </w:p>
        </w:tc>
        <w:tc>
          <w:tcPr>
            <w:tcW w:w="1559" w:type="dxa"/>
            <w:vAlign w:val="center"/>
          </w:tcPr>
          <w:p w14:paraId="5BED3E8C">
            <w:pPr>
              <w:spacing w:line="360" w:lineRule="auto"/>
              <w:jc w:val="center"/>
              <w:rPr>
                <w:rFonts w:ascii="宋体" w:hAnsi="宋体" w:cs="宋体"/>
                <w:color w:val="auto"/>
                <w:sz w:val="24"/>
                <w:highlight w:val="none"/>
              </w:rPr>
            </w:pPr>
          </w:p>
        </w:tc>
        <w:tc>
          <w:tcPr>
            <w:tcW w:w="1984" w:type="dxa"/>
            <w:vAlign w:val="center"/>
          </w:tcPr>
          <w:p w14:paraId="39F1781B">
            <w:pPr>
              <w:spacing w:line="360" w:lineRule="auto"/>
              <w:jc w:val="center"/>
              <w:rPr>
                <w:rFonts w:ascii="宋体" w:hAnsi="宋体" w:cs="宋体"/>
                <w:color w:val="auto"/>
                <w:sz w:val="24"/>
                <w:highlight w:val="none"/>
              </w:rPr>
            </w:pPr>
          </w:p>
        </w:tc>
        <w:tc>
          <w:tcPr>
            <w:tcW w:w="3119" w:type="dxa"/>
            <w:vAlign w:val="center"/>
          </w:tcPr>
          <w:p w14:paraId="0C4F8B66">
            <w:pPr>
              <w:spacing w:line="360" w:lineRule="auto"/>
              <w:jc w:val="center"/>
              <w:rPr>
                <w:rFonts w:ascii="宋体" w:hAnsi="宋体" w:cs="宋体"/>
                <w:color w:val="auto"/>
                <w:sz w:val="24"/>
                <w:highlight w:val="none"/>
              </w:rPr>
            </w:pPr>
          </w:p>
        </w:tc>
      </w:tr>
      <w:tr w14:paraId="1D88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D61B8F">
            <w:pPr>
              <w:spacing w:line="360" w:lineRule="auto"/>
              <w:jc w:val="center"/>
              <w:rPr>
                <w:rFonts w:ascii="宋体" w:hAnsi="宋体" w:cs="宋体"/>
                <w:color w:val="auto"/>
                <w:sz w:val="24"/>
                <w:highlight w:val="none"/>
              </w:rPr>
            </w:pPr>
          </w:p>
        </w:tc>
        <w:tc>
          <w:tcPr>
            <w:tcW w:w="1417" w:type="dxa"/>
            <w:vAlign w:val="center"/>
          </w:tcPr>
          <w:p w14:paraId="7C5ABB38">
            <w:pPr>
              <w:snapToGrid w:val="0"/>
              <w:spacing w:line="360" w:lineRule="auto"/>
              <w:jc w:val="center"/>
              <w:rPr>
                <w:rFonts w:ascii="宋体" w:hAnsi="宋体" w:cs="宋体"/>
                <w:color w:val="auto"/>
                <w:sz w:val="24"/>
                <w:highlight w:val="none"/>
              </w:rPr>
            </w:pPr>
          </w:p>
        </w:tc>
        <w:tc>
          <w:tcPr>
            <w:tcW w:w="1843" w:type="dxa"/>
            <w:vAlign w:val="center"/>
          </w:tcPr>
          <w:p w14:paraId="4508BBF9">
            <w:pPr>
              <w:snapToGrid w:val="0"/>
              <w:spacing w:line="360" w:lineRule="auto"/>
              <w:jc w:val="center"/>
              <w:rPr>
                <w:rFonts w:ascii="宋体" w:hAnsi="宋体" w:cs="宋体"/>
                <w:color w:val="auto"/>
                <w:sz w:val="24"/>
                <w:highlight w:val="none"/>
              </w:rPr>
            </w:pPr>
          </w:p>
        </w:tc>
        <w:tc>
          <w:tcPr>
            <w:tcW w:w="3118" w:type="dxa"/>
            <w:vAlign w:val="center"/>
          </w:tcPr>
          <w:p w14:paraId="4508A484">
            <w:pPr>
              <w:snapToGrid w:val="0"/>
              <w:spacing w:line="360" w:lineRule="auto"/>
              <w:jc w:val="center"/>
              <w:rPr>
                <w:rFonts w:ascii="宋体" w:hAnsi="宋体" w:cs="宋体"/>
                <w:color w:val="auto"/>
                <w:sz w:val="24"/>
                <w:highlight w:val="none"/>
              </w:rPr>
            </w:pPr>
          </w:p>
        </w:tc>
        <w:tc>
          <w:tcPr>
            <w:tcW w:w="993" w:type="dxa"/>
            <w:vAlign w:val="center"/>
          </w:tcPr>
          <w:p w14:paraId="3B9020A9">
            <w:pPr>
              <w:snapToGrid w:val="0"/>
              <w:spacing w:line="360" w:lineRule="auto"/>
              <w:jc w:val="center"/>
              <w:rPr>
                <w:rFonts w:ascii="宋体" w:hAnsi="宋体" w:cs="宋体"/>
                <w:color w:val="auto"/>
                <w:sz w:val="24"/>
                <w:highlight w:val="none"/>
              </w:rPr>
            </w:pPr>
          </w:p>
        </w:tc>
        <w:tc>
          <w:tcPr>
            <w:tcW w:w="1559" w:type="dxa"/>
            <w:vAlign w:val="center"/>
          </w:tcPr>
          <w:p w14:paraId="3F7F4A0D">
            <w:pPr>
              <w:spacing w:line="360" w:lineRule="auto"/>
              <w:jc w:val="center"/>
              <w:rPr>
                <w:rFonts w:ascii="宋体" w:hAnsi="宋体" w:cs="宋体"/>
                <w:color w:val="auto"/>
                <w:sz w:val="24"/>
                <w:highlight w:val="none"/>
              </w:rPr>
            </w:pPr>
          </w:p>
        </w:tc>
        <w:tc>
          <w:tcPr>
            <w:tcW w:w="1984" w:type="dxa"/>
            <w:vAlign w:val="center"/>
          </w:tcPr>
          <w:p w14:paraId="4F3DBBFD">
            <w:pPr>
              <w:spacing w:line="360" w:lineRule="auto"/>
              <w:jc w:val="center"/>
              <w:rPr>
                <w:rFonts w:ascii="宋体" w:hAnsi="宋体" w:cs="宋体"/>
                <w:color w:val="auto"/>
                <w:sz w:val="24"/>
                <w:highlight w:val="none"/>
              </w:rPr>
            </w:pPr>
          </w:p>
        </w:tc>
        <w:tc>
          <w:tcPr>
            <w:tcW w:w="3119" w:type="dxa"/>
            <w:vAlign w:val="center"/>
          </w:tcPr>
          <w:p w14:paraId="557343F5">
            <w:pPr>
              <w:spacing w:line="360" w:lineRule="auto"/>
              <w:jc w:val="center"/>
              <w:rPr>
                <w:rFonts w:ascii="宋体" w:hAnsi="宋体" w:cs="宋体"/>
                <w:color w:val="auto"/>
                <w:sz w:val="24"/>
                <w:highlight w:val="none"/>
              </w:rPr>
            </w:pPr>
          </w:p>
        </w:tc>
      </w:tr>
      <w:tr w14:paraId="1C9C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05FAEF">
            <w:pPr>
              <w:spacing w:line="360" w:lineRule="auto"/>
              <w:jc w:val="center"/>
              <w:rPr>
                <w:rFonts w:ascii="宋体" w:hAnsi="宋体" w:cs="宋体"/>
                <w:color w:val="auto"/>
                <w:sz w:val="24"/>
                <w:highlight w:val="none"/>
              </w:rPr>
            </w:pPr>
          </w:p>
        </w:tc>
        <w:tc>
          <w:tcPr>
            <w:tcW w:w="1417" w:type="dxa"/>
            <w:vAlign w:val="center"/>
          </w:tcPr>
          <w:p w14:paraId="23726DB2">
            <w:pPr>
              <w:snapToGrid w:val="0"/>
              <w:spacing w:line="360" w:lineRule="auto"/>
              <w:jc w:val="center"/>
              <w:rPr>
                <w:rFonts w:ascii="宋体" w:hAnsi="宋体" w:cs="宋体"/>
                <w:color w:val="auto"/>
                <w:sz w:val="24"/>
                <w:highlight w:val="none"/>
              </w:rPr>
            </w:pPr>
          </w:p>
        </w:tc>
        <w:tc>
          <w:tcPr>
            <w:tcW w:w="1843" w:type="dxa"/>
            <w:vAlign w:val="center"/>
          </w:tcPr>
          <w:p w14:paraId="21F26B7E">
            <w:pPr>
              <w:snapToGrid w:val="0"/>
              <w:spacing w:line="360" w:lineRule="auto"/>
              <w:jc w:val="center"/>
              <w:rPr>
                <w:rFonts w:ascii="宋体" w:hAnsi="宋体" w:cs="宋体"/>
                <w:color w:val="auto"/>
                <w:sz w:val="24"/>
                <w:highlight w:val="none"/>
              </w:rPr>
            </w:pPr>
          </w:p>
        </w:tc>
        <w:tc>
          <w:tcPr>
            <w:tcW w:w="3118" w:type="dxa"/>
            <w:vAlign w:val="center"/>
          </w:tcPr>
          <w:p w14:paraId="0D912C13">
            <w:pPr>
              <w:snapToGrid w:val="0"/>
              <w:spacing w:line="360" w:lineRule="auto"/>
              <w:jc w:val="center"/>
              <w:rPr>
                <w:rFonts w:ascii="宋体" w:hAnsi="宋体" w:cs="宋体"/>
                <w:color w:val="auto"/>
                <w:sz w:val="24"/>
                <w:highlight w:val="none"/>
              </w:rPr>
            </w:pPr>
          </w:p>
        </w:tc>
        <w:tc>
          <w:tcPr>
            <w:tcW w:w="993" w:type="dxa"/>
            <w:vAlign w:val="center"/>
          </w:tcPr>
          <w:p w14:paraId="4797CD68">
            <w:pPr>
              <w:snapToGrid w:val="0"/>
              <w:spacing w:line="360" w:lineRule="auto"/>
              <w:jc w:val="center"/>
              <w:rPr>
                <w:rFonts w:ascii="宋体" w:hAnsi="宋体" w:cs="宋体"/>
                <w:color w:val="auto"/>
                <w:sz w:val="24"/>
                <w:highlight w:val="none"/>
              </w:rPr>
            </w:pPr>
          </w:p>
        </w:tc>
        <w:tc>
          <w:tcPr>
            <w:tcW w:w="1559" w:type="dxa"/>
            <w:vAlign w:val="center"/>
          </w:tcPr>
          <w:p w14:paraId="1D53D676">
            <w:pPr>
              <w:spacing w:line="360" w:lineRule="auto"/>
              <w:jc w:val="center"/>
              <w:rPr>
                <w:rFonts w:ascii="宋体" w:hAnsi="宋体" w:cs="宋体"/>
                <w:color w:val="auto"/>
                <w:sz w:val="24"/>
                <w:highlight w:val="none"/>
              </w:rPr>
            </w:pPr>
          </w:p>
        </w:tc>
        <w:tc>
          <w:tcPr>
            <w:tcW w:w="1984" w:type="dxa"/>
            <w:vAlign w:val="center"/>
          </w:tcPr>
          <w:p w14:paraId="68FC1F86">
            <w:pPr>
              <w:spacing w:line="360" w:lineRule="auto"/>
              <w:jc w:val="center"/>
              <w:rPr>
                <w:rFonts w:ascii="宋体" w:hAnsi="宋体" w:cs="宋体"/>
                <w:color w:val="auto"/>
                <w:sz w:val="24"/>
                <w:highlight w:val="none"/>
              </w:rPr>
            </w:pPr>
          </w:p>
        </w:tc>
        <w:tc>
          <w:tcPr>
            <w:tcW w:w="3119" w:type="dxa"/>
            <w:vAlign w:val="center"/>
          </w:tcPr>
          <w:p w14:paraId="042C94ED">
            <w:pPr>
              <w:spacing w:line="360" w:lineRule="auto"/>
              <w:jc w:val="center"/>
              <w:rPr>
                <w:rFonts w:ascii="宋体" w:hAnsi="宋体" w:cs="宋体"/>
                <w:color w:val="auto"/>
                <w:sz w:val="24"/>
                <w:highlight w:val="none"/>
              </w:rPr>
            </w:pPr>
          </w:p>
        </w:tc>
      </w:tr>
      <w:tr w14:paraId="73D6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C8948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DB73496">
            <w:pPr>
              <w:spacing w:line="360" w:lineRule="auto"/>
              <w:jc w:val="center"/>
              <w:rPr>
                <w:rFonts w:ascii="宋体" w:hAnsi="宋体" w:cs="宋体"/>
                <w:color w:val="auto"/>
                <w:sz w:val="24"/>
                <w:highlight w:val="none"/>
              </w:rPr>
            </w:pPr>
          </w:p>
        </w:tc>
      </w:tr>
      <w:tr w14:paraId="506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95C07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312BA43">
            <w:pPr>
              <w:spacing w:line="360" w:lineRule="auto"/>
              <w:jc w:val="center"/>
              <w:rPr>
                <w:rFonts w:ascii="宋体" w:hAnsi="宋体" w:cs="宋体"/>
                <w:color w:val="auto"/>
                <w:sz w:val="24"/>
                <w:highlight w:val="none"/>
              </w:rPr>
            </w:pPr>
          </w:p>
        </w:tc>
      </w:tr>
    </w:tbl>
    <w:p w14:paraId="277B875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94EBBF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EA7D8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3217C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ACA6A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AC9AE0">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124425BC">
      <w:pPr>
        <w:rPr>
          <w:rFonts w:ascii="宋体" w:hAnsi="宋体" w:cs="宋体"/>
          <w:color w:val="auto"/>
          <w:sz w:val="32"/>
          <w:szCs w:val="32"/>
          <w:highlight w:val="none"/>
        </w:rPr>
      </w:pPr>
      <w:r>
        <w:rPr>
          <w:rFonts w:ascii="宋体" w:hAnsi="宋体" w:cs="宋体"/>
          <w:color w:val="auto"/>
          <w:sz w:val="32"/>
          <w:szCs w:val="32"/>
          <w:highlight w:val="none"/>
        </w:rPr>
        <w:br w:type="page"/>
      </w:r>
    </w:p>
    <w:p w14:paraId="56B4007C">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docGrid w:linePitch="312" w:charSpace="0"/>
        </w:sectPr>
      </w:pPr>
    </w:p>
    <w:p w14:paraId="3DAD58B7">
      <w:pPr>
        <w:pStyle w:val="690"/>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0A5C259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C1297D">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6C6C61A6">
      <w:pPr>
        <w:pStyle w:val="3"/>
        <w:keepNext w:val="0"/>
        <w:keepLines w:val="0"/>
        <w:pageBreakBefore/>
        <w:widowControl/>
        <w:spacing w:before="100" w:beforeAutospacing="1" w:after="100" w:afterAutospacing="1" w:line="360" w:lineRule="auto"/>
        <w:ind w:left="0" w:firstLine="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30B7C7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AB833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41EBDD08">
      <w:pPr>
        <w:spacing w:line="360" w:lineRule="auto"/>
        <w:rPr>
          <w:rFonts w:ascii="宋体" w:hAnsi="宋体" w:cs="宋体"/>
          <w:b/>
          <w:color w:val="auto"/>
          <w:spacing w:val="6"/>
          <w:sz w:val="30"/>
          <w:szCs w:val="30"/>
          <w:highlight w:val="none"/>
        </w:rPr>
      </w:pPr>
    </w:p>
    <w:p w14:paraId="248375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1749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E55332">
      <w:pPr>
        <w:spacing w:line="360" w:lineRule="auto"/>
        <w:ind w:firstLine="480" w:firstLineChars="200"/>
        <w:rPr>
          <w:rFonts w:ascii="宋体" w:hAnsi="宋体" w:cs="宋体"/>
          <w:color w:val="auto"/>
          <w:sz w:val="24"/>
          <w:highlight w:val="none"/>
        </w:rPr>
      </w:pPr>
    </w:p>
    <w:p w14:paraId="0648B033">
      <w:pPr>
        <w:spacing w:line="360" w:lineRule="auto"/>
        <w:ind w:firstLine="480" w:firstLineChars="200"/>
        <w:rPr>
          <w:rFonts w:ascii="宋体" w:hAnsi="宋体" w:cs="宋体"/>
          <w:color w:val="auto"/>
          <w:sz w:val="24"/>
          <w:highlight w:val="none"/>
        </w:rPr>
      </w:pPr>
    </w:p>
    <w:p w14:paraId="15D3853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BEA945E">
      <w:pPr>
        <w:tabs>
          <w:tab w:val="left" w:pos="4860"/>
        </w:tabs>
        <w:spacing w:line="360" w:lineRule="auto"/>
        <w:ind w:right="1560" w:firstLine="480" w:firstLineChars="200"/>
        <w:jc w:val="center"/>
        <w:rPr>
          <w:rFonts w:ascii="宋体" w:hAnsi="宋体" w:cs="宋体"/>
          <w:b/>
          <w:color w:val="auto"/>
          <w:sz w:val="24"/>
          <w:highlight w:val="none"/>
        </w:rPr>
      </w:pPr>
      <w:r>
        <w:rPr>
          <w:rFonts w:hint="eastAsia" w:ascii="宋体" w:hAnsi="宋体" w:cs="宋体"/>
          <w:color w:val="auto"/>
          <w:sz w:val="24"/>
          <w:highlight w:val="none"/>
        </w:rPr>
        <w:t xml:space="preserve">       日  期：</w:t>
      </w:r>
    </w:p>
    <w:p w14:paraId="7DE182D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85336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25A6D9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0916A5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5ED4D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0DA6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D38E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1F18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2A51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1624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62090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51BE9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41F8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2637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CB1F9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8D68E3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4570C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E9B03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57EEF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CCE6E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DA29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33C5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028D5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843FDA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6AC9B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F37D9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B463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1EDC5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CCA1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FFA6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168F6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55128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1B557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C19A5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236BF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41CF2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pacing w:val="6"/>
          <w:sz w:val="32"/>
          <w:szCs w:val="32"/>
          <w:highlight w:val="none"/>
        </w:rPr>
        <w:t>附件3：投诉书范本及制作说明</w:t>
      </w:r>
    </w:p>
    <w:p w14:paraId="3AF83A4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10F20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3EF75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EBBF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74E54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EAFE5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E73C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F763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D49ED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3AA3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DD4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7E8A4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80C1B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1218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FD59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2F73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68BA0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A0B7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4FD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BD0D4E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CEB8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63A85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2E17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D303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925B69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6E659C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46570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37C4D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7825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B09D6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9387D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D07B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74961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3550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419DC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C15D5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A7EE2D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259E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92854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EEA8FE">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1F2D155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A51E2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6352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A637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F964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E34A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DCA1E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0FEB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6DBBF2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1A8344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color w:val="auto"/>
          <w:sz w:val="24"/>
          <w:highlight w:val="none"/>
          <w:u w:val="singl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B8DBA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8C3C48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9136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D7FF286">
      <w:pPr>
        <w:spacing w:line="360" w:lineRule="auto"/>
        <w:ind w:firstLine="494"/>
        <w:rPr>
          <w:rFonts w:ascii="宋体" w:hAnsi="宋体" w:cs="宋体"/>
          <w:color w:val="auto"/>
          <w:sz w:val="24"/>
          <w:highlight w:val="none"/>
        </w:rPr>
      </w:pPr>
    </w:p>
    <w:p w14:paraId="4954545C">
      <w:pPr>
        <w:spacing w:line="360" w:lineRule="auto"/>
        <w:ind w:firstLine="420" w:firstLineChars="0"/>
        <w:rPr>
          <w:rFonts w:ascii="宋体" w:hAnsi="宋体" w:cs="宋体"/>
          <w:color w:val="auto"/>
          <w:sz w:val="24"/>
          <w:highlight w:val="none"/>
        </w:rPr>
      </w:pPr>
    </w:p>
    <w:p w14:paraId="75DF77B2">
      <w:pPr>
        <w:spacing w:line="360" w:lineRule="auto"/>
        <w:ind w:firstLine="420" w:firstLineChars="0"/>
        <w:rPr>
          <w:rFonts w:ascii="宋体" w:hAnsi="宋体" w:cs="宋体"/>
          <w:color w:val="auto"/>
          <w:sz w:val="24"/>
          <w:highlight w:val="none"/>
        </w:rPr>
      </w:pPr>
    </w:p>
    <w:p w14:paraId="6B18E7E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13EA3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F7936B">
      <w:pPr>
        <w:rPr>
          <w:rFonts w:ascii="宋体" w:hAnsi="宋体" w:cs="宋体"/>
          <w:color w:val="auto"/>
          <w:sz w:val="24"/>
          <w:highlight w:val="none"/>
        </w:rPr>
      </w:pPr>
      <w:r>
        <w:rPr>
          <w:rFonts w:hint="eastAsia" w:ascii="宋体" w:hAnsi="宋体" w:cs="宋体"/>
          <w:b/>
          <w:bCs/>
          <w:color w:val="auto"/>
          <w:sz w:val="24"/>
          <w:highlight w:val="none"/>
        </w:rPr>
        <w:t>附：</w:t>
      </w:r>
    </w:p>
    <w:p w14:paraId="54D17D4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5ACF750">
      <w:pPr>
        <w:autoSpaceDE w:val="0"/>
        <w:autoSpaceDN w:val="0"/>
        <w:jc w:val="center"/>
        <w:rPr>
          <w:rFonts w:ascii="宋体" w:hAnsi="宋体" w:cs="宋体"/>
          <w:b/>
          <w:color w:val="auto"/>
          <w:spacing w:val="6"/>
          <w:sz w:val="32"/>
          <w:szCs w:val="32"/>
          <w:highlight w:val="none"/>
        </w:rPr>
      </w:pPr>
    </w:p>
    <w:p w14:paraId="2B6EAD19">
      <w:pPr>
        <w:autoSpaceDE w:val="0"/>
        <w:autoSpaceDN w:val="0"/>
        <w:jc w:val="center"/>
        <w:rPr>
          <w:rFonts w:ascii="宋体" w:hAnsi="宋体" w:cs="宋体"/>
          <w:b/>
          <w:color w:val="auto"/>
          <w:spacing w:val="6"/>
          <w:sz w:val="32"/>
          <w:szCs w:val="32"/>
          <w:highlight w:val="none"/>
        </w:rPr>
      </w:pPr>
    </w:p>
    <w:p w14:paraId="1F488F59">
      <w:pPr>
        <w:autoSpaceDE w:val="0"/>
        <w:autoSpaceDN w:val="0"/>
        <w:jc w:val="center"/>
        <w:rPr>
          <w:rFonts w:ascii="宋体" w:hAnsi="宋体" w:cs="宋体"/>
          <w:b/>
          <w:color w:val="auto"/>
          <w:spacing w:val="6"/>
          <w:sz w:val="32"/>
          <w:szCs w:val="32"/>
          <w:highlight w:val="none"/>
        </w:rPr>
      </w:pPr>
    </w:p>
    <w:p w14:paraId="0A49352D">
      <w:pPr>
        <w:autoSpaceDE w:val="0"/>
        <w:autoSpaceDN w:val="0"/>
        <w:jc w:val="center"/>
        <w:rPr>
          <w:rFonts w:ascii="宋体" w:hAnsi="宋体" w:cs="宋体"/>
          <w:b/>
          <w:color w:val="auto"/>
          <w:spacing w:val="6"/>
          <w:sz w:val="32"/>
          <w:szCs w:val="32"/>
          <w:highlight w:val="none"/>
        </w:rPr>
      </w:pPr>
    </w:p>
    <w:p w14:paraId="745F6B71">
      <w:pPr>
        <w:autoSpaceDE w:val="0"/>
        <w:autoSpaceDN w:val="0"/>
        <w:jc w:val="center"/>
        <w:rPr>
          <w:rFonts w:ascii="宋体" w:hAnsi="宋体" w:cs="宋体"/>
          <w:b/>
          <w:color w:val="auto"/>
          <w:spacing w:val="6"/>
          <w:sz w:val="32"/>
          <w:szCs w:val="32"/>
          <w:highlight w:val="none"/>
        </w:rPr>
      </w:pPr>
    </w:p>
    <w:p w14:paraId="681823C3">
      <w:pPr>
        <w:autoSpaceDE w:val="0"/>
        <w:autoSpaceDN w:val="0"/>
        <w:jc w:val="center"/>
        <w:rPr>
          <w:rFonts w:ascii="宋体" w:hAnsi="宋体" w:cs="宋体"/>
          <w:b/>
          <w:color w:val="auto"/>
          <w:spacing w:val="6"/>
          <w:sz w:val="32"/>
          <w:szCs w:val="32"/>
          <w:highlight w:val="none"/>
        </w:rPr>
      </w:pPr>
    </w:p>
    <w:p w14:paraId="6F818527">
      <w:pPr>
        <w:autoSpaceDE w:val="0"/>
        <w:autoSpaceDN w:val="0"/>
        <w:jc w:val="center"/>
        <w:rPr>
          <w:rFonts w:ascii="宋体" w:hAnsi="宋体" w:cs="宋体"/>
          <w:b/>
          <w:color w:val="auto"/>
          <w:spacing w:val="6"/>
          <w:sz w:val="32"/>
          <w:szCs w:val="32"/>
          <w:highlight w:val="none"/>
        </w:rPr>
      </w:pPr>
    </w:p>
    <w:p w14:paraId="3CE4F8D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C80B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9DCF7F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31ED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0A1CB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28BAC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DF40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C8BBB55">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F39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907A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04D0FF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955CB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8236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8844C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3273E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A75BA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8D6E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9C3E3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E55E0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430B5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E707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D741C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4DA9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482F9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6E9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7F86B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9AA3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F052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0A22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91510D5">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B4AFE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679E66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47A5CF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0"/>
    </w:p>
    <w:p w14:paraId="56F60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B103D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81DE1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40729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A075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9AE03F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F41DB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D7287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E45E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78D3B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E8118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B125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E2FE14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3DB7C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D054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5EC30A">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6A22B7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8E80D5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E7478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A3B3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4F499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D47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BA57F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EA6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86F28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8FC810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94470E">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E918A1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ECAD213">
      <w:pPr>
        <w:numPr>
          <w:ilvl w:val="0"/>
          <w:numId w:val="0"/>
        </w:numPr>
        <w:spacing w:line="360" w:lineRule="auto"/>
        <w:ind w:right="420" w:rightChars="0" w:firstLine="420" w:firstLineChars="0"/>
        <w:rPr>
          <w:rFonts w:hint="eastAsia"/>
          <w:lang w:eastAsia="zh-CN"/>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lang w:eastAsia="zh-CN"/>
        </w:rPr>
        <w:t>。</w:t>
      </w:r>
    </w:p>
    <w:p w14:paraId="26596B8E">
      <w:pPr>
        <w:spacing w:line="360" w:lineRule="auto"/>
        <w:ind w:right="420" w:firstLine="480" w:firstLineChars="200"/>
        <w:rPr>
          <w:rFonts w:ascii="宋体" w:hAnsi="宋体" w:cs="宋体"/>
          <w:b/>
          <w:color w:val="auto"/>
          <w:sz w:val="32"/>
          <w:szCs w:val="32"/>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DCEEC1">
      <w:pPr>
        <w:spacing w:line="360" w:lineRule="auto"/>
        <w:ind w:right="420" w:firstLine="643" w:firstLineChars="200"/>
        <w:rPr>
          <w:rFonts w:ascii="宋体" w:hAnsi="宋体" w:cs="宋体"/>
          <w:b/>
          <w:color w:val="auto"/>
          <w:sz w:val="32"/>
          <w:szCs w:val="32"/>
          <w:highlight w:val="none"/>
        </w:rPr>
      </w:pPr>
    </w:p>
    <w:p w14:paraId="31D31D20">
      <w:pPr>
        <w:rPr>
          <w:color w:val="auto"/>
          <w:highlight w:val="none"/>
        </w:rPr>
      </w:pPr>
      <w:r>
        <w:rPr>
          <w:rFonts w:hint="eastAsia"/>
          <w:color w:val="auto"/>
          <w:highlight w:val="none"/>
        </w:rPr>
        <w:br w:type="page"/>
      </w:r>
    </w:p>
    <w:p w14:paraId="49CFCDB7">
      <w:pPr>
        <w:pStyle w:val="4"/>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684F0001">
      <w:pPr>
        <w:jc w:val="center"/>
        <w:rPr>
          <w:color w:val="auto"/>
          <w:sz w:val="40"/>
          <w:highlight w:val="none"/>
        </w:rPr>
      </w:pPr>
      <w:r>
        <w:rPr>
          <w:rFonts w:hint="eastAsia"/>
          <w:color w:val="auto"/>
          <w:sz w:val="40"/>
          <w:highlight w:val="none"/>
        </w:rPr>
        <w:t>样品（演示）授权委托书</w:t>
      </w:r>
    </w:p>
    <w:p w14:paraId="3254B894">
      <w:pPr>
        <w:jc w:val="center"/>
        <w:rPr>
          <w:color w:val="auto"/>
          <w:sz w:val="40"/>
          <w:highlight w:val="none"/>
        </w:rPr>
      </w:pPr>
    </w:p>
    <w:p w14:paraId="7320A830">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32FE3639">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77467235">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DDEDD2D">
      <w:pPr>
        <w:snapToGrid w:val="0"/>
        <w:spacing w:line="360" w:lineRule="auto"/>
        <w:rPr>
          <w:rFonts w:cs="仿宋"/>
          <w:color w:val="auto"/>
          <w:highlight w:val="none"/>
          <w:lang w:val="zh-CN"/>
        </w:rPr>
      </w:pPr>
      <w:r>
        <w:rPr>
          <w:rFonts w:hint="eastAsia" w:cs="仿宋"/>
          <w:color w:val="auto"/>
          <w:highlight w:val="none"/>
          <w:lang w:val="zh-CN"/>
        </w:rPr>
        <w:t xml:space="preserve">  </w:t>
      </w:r>
    </w:p>
    <w:p w14:paraId="6F5CB250">
      <w:pPr>
        <w:snapToGrid w:val="0"/>
        <w:spacing w:line="360" w:lineRule="auto"/>
        <w:rPr>
          <w:rFonts w:cs="仿宋"/>
          <w:color w:val="auto"/>
          <w:highlight w:val="none"/>
        </w:rPr>
      </w:pPr>
      <w:r>
        <w:rPr>
          <w:rFonts w:hint="eastAsia" w:cs="仿宋"/>
          <w:color w:val="auto"/>
          <w:highlight w:val="none"/>
          <w:lang w:val="zh-CN"/>
        </w:rPr>
        <w:t xml:space="preserve">    特此告知。</w:t>
      </w:r>
    </w:p>
    <w:p w14:paraId="3B667843">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6E664F7D">
      <w:pPr>
        <w:snapToGrid w:val="0"/>
        <w:spacing w:line="360" w:lineRule="auto"/>
        <w:rPr>
          <w:rFonts w:cs="仿宋"/>
          <w:color w:val="auto"/>
          <w:highlight w:val="none"/>
        </w:rPr>
      </w:pPr>
      <w:r>
        <w:rPr>
          <w:rFonts w:hint="eastAsia" w:cs="仿宋"/>
          <w:color w:val="auto"/>
          <w:highlight w:val="none"/>
          <w:lang w:val="zh-CN"/>
        </w:rPr>
        <w:t xml:space="preserve">                                                  </w:t>
      </w:r>
    </w:p>
    <w:p w14:paraId="0147037F">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4EF3A8C3">
      <w:pPr>
        <w:snapToGrid w:val="0"/>
        <w:spacing w:line="360" w:lineRule="auto"/>
        <w:ind w:right="240"/>
        <w:jc w:val="right"/>
        <w:rPr>
          <w:rFonts w:cs="仿宋"/>
          <w:color w:val="auto"/>
          <w:highlight w:val="none"/>
          <w:lang w:val="zh-CN"/>
        </w:rPr>
      </w:pPr>
    </w:p>
    <w:p w14:paraId="5C72EC8E">
      <w:pPr>
        <w:snapToGrid w:val="0"/>
        <w:spacing w:line="360" w:lineRule="auto"/>
        <w:ind w:right="1920"/>
        <w:rPr>
          <w:rFonts w:cs="仿宋"/>
          <w:color w:val="auto"/>
          <w:highlight w:val="none"/>
          <w:lang w:val="zh-CN"/>
        </w:rPr>
      </w:pPr>
    </w:p>
    <w:p w14:paraId="4DE9CDEF">
      <w:pPr>
        <w:snapToGrid w:val="0"/>
        <w:spacing w:line="360" w:lineRule="auto"/>
        <w:ind w:right="240"/>
        <w:jc w:val="right"/>
        <w:rPr>
          <w:rFonts w:cs="仿宋"/>
          <w:color w:val="auto"/>
          <w:highlight w:val="none"/>
          <w:lang w:val="zh-CN"/>
        </w:rPr>
      </w:pPr>
    </w:p>
    <w:p w14:paraId="5ADD38D5">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807B084">
      <w:pPr>
        <w:snapToGrid w:val="0"/>
        <w:spacing w:line="360" w:lineRule="auto"/>
        <w:ind w:right="240"/>
        <w:rPr>
          <w:rFonts w:cs="仿宋"/>
          <w:color w:val="auto"/>
          <w:highlight w:val="none"/>
          <w:lang w:val="zh-CN"/>
        </w:rPr>
      </w:pPr>
    </w:p>
    <w:p w14:paraId="4DFC8A7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A88271E">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footerReference r:id="rId7" w:type="even"/>
      <w:pgSz w:w="11906" w:h="16838"/>
      <w:pgMar w:top="1276" w:right="1418" w:bottom="1247"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3A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F0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A4B6">
    <w:pPr>
      <w:pStyle w:val="41"/>
      <w:framePr w:wrap="around" w:vAnchor="text" w:hAnchor="margin" w:xAlign="right" w:y="1"/>
      <w:rPr>
        <w:rStyle w:val="73"/>
      </w:rPr>
    </w:pPr>
    <w:r>
      <w:fldChar w:fldCharType="begin"/>
    </w:r>
    <w:r>
      <w:rPr>
        <w:rStyle w:val="73"/>
      </w:rPr>
      <w:instrText xml:space="preserve">PAGE  </w:instrText>
    </w:r>
    <w:r>
      <w:fldChar w:fldCharType="end"/>
    </w:r>
  </w:p>
  <w:p w14:paraId="790D7084">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F11B">
    <w:pPr>
      <w:pStyle w:val="42"/>
      <w:jc w:val="right"/>
      <w:rPr>
        <w:rFonts w:ascii="仿宋_GB2312" w:eastAsia="仿宋_GB2312"/>
        <w:b/>
        <w:i/>
        <w:u w:val="single"/>
      </w:rPr>
    </w:pPr>
    <w:r>
      <w:rPr>
        <w:rFonts w:hint="eastAsia"/>
      </w:rPr>
      <w:t xml:space="preserve">                                  </w:t>
    </w:r>
    <w:r>
      <w:t>杭州市政府采购公开招标文件</w:t>
    </w:r>
  </w:p>
  <w:p w14:paraId="3FC523D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7117">
    <w:pPr>
      <w:pStyle w:val="42"/>
      <w:jc w:val="right"/>
      <w:rPr>
        <w:rFonts w:ascii="仿宋_GB2312" w:eastAsia="仿宋_GB2312"/>
        <w:b/>
        <w:i/>
        <w:u w:val="single"/>
      </w:rPr>
    </w:pPr>
    <w:r>
      <w:t>杭州市政府采购公开招标文件</w:t>
    </w:r>
  </w:p>
  <w:p w14:paraId="0381130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2C3E6"/>
    <w:multiLevelType w:val="singleLevel"/>
    <w:tmpl w:val="A7F2C3E6"/>
    <w:lvl w:ilvl="0" w:tentative="0">
      <w:start w:val="4"/>
      <w:numFmt w:val="decimal"/>
      <w:suff w:val="space"/>
      <w:lvlText w:val="%1."/>
      <w:lvlJc w:val="left"/>
    </w:lvl>
  </w:abstractNum>
  <w:abstractNum w:abstractNumId="1">
    <w:nsid w:val="E04ABD2E"/>
    <w:multiLevelType w:val="singleLevel"/>
    <w:tmpl w:val="E04ABD2E"/>
    <w:lvl w:ilvl="0" w:tentative="0">
      <w:start w:val="1"/>
      <w:numFmt w:val="decimal"/>
      <w:suff w:val="nothing"/>
      <w:lvlText w:val="%1、"/>
      <w:lvlJc w:val="left"/>
    </w:lvl>
  </w:abstractNum>
  <w:abstractNum w:abstractNumId="2">
    <w:nsid w:val="EFA6B940"/>
    <w:multiLevelType w:val="singleLevel"/>
    <w:tmpl w:val="EFA6B940"/>
    <w:lvl w:ilvl="0" w:tentative="0">
      <w:start w:val="8"/>
      <w:numFmt w:val="decimal"/>
      <w:suff w:val="space"/>
      <w:lvlText w:val="%1."/>
      <w:lvlJc w:val="left"/>
    </w:lvl>
  </w:abstractNum>
  <w:abstractNum w:abstractNumId="3">
    <w:nsid w:val="FEBA56D7"/>
    <w:multiLevelType w:val="singleLevel"/>
    <w:tmpl w:val="FEBA56D7"/>
    <w:lvl w:ilvl="0" w:tentative="0">
      <w:start w:val="1"/>
      <w:numFmt w:val="chineseCounting"/>
      <w:suff w:val="space"/>
      <w:lvlText w:val="第%1部分"/>
      <w:lvlJc w:val="left"/>
      <w:rPr>
        <w:rFonts w:hint="eastAsia"/>
      </w:r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9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21"/>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19"/>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249"/>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6046E"/>
    <w:rsid w:val="01D55165"/>
    <w:rsid w:val="01DF6BF8"/>
    <w:rsid w:val="01EC2C57"/>
    <w:rsid w:val="0254342C"/>
    <w:rsid w:val="025F0711"/>
    <w:rsid w:val="026B2E25"/>
    <w:rsid w:val="02824D4D"/>
    <w:rsid w:val="02897931"/>
    <w:rsid w:val="028B36A9"/>
    <w:rsid w:val="02931780"/>
    <w:rsid w:val="02DC4B10"/>
    <w:rsid w:val="02DD76CE"/>
    <w:rsid w:val="02E05213"/>
    <w:rsid w:val="02F36323"/>
    <w:rsid w:val="02F5619C"/>
    <w:rsid w:val="0326446A"/>
    <w:rsid w:val="032D5555"/>
    <w:rsid w:val="036634D2"/>
    <w:rsid w:val="03B74E41"/>
    <w:rsid w:val="03DA48E8"/>
    <w:rsid w:val="03DD35E4"/>
    <w:rsid w:val="03EC66E4"/>
    <w:rsid w:val="04076900"/>
    <w:rsid w:val="041A5A3B"/>
    <w:rsid w:val="042311BA"/>
    <w:rsid w:val="042B157A"/>
    <w:rsid w:val="046568B9"/>
    <w:rsid w:val="04824B9E"/>
    <w:rsid w:val="048F763B"/>
    <w:rsid w:val="049F330E"/>
    <w:rsid w:val="04AA775C"/>
    <w:rsid w:val="04AF1889"/>
    <w:rsid w:val="04F66F48"/>
    <w:rsid w:val="051C4A8C"/>
    <w:rsid w:val="05251E14"/>
    <w:rsid w:val="05A16594"/>
    <w:rsid w:val="05A33A8F"/>
    <w:rsid w:val="05A7762D"/>
    <w:rsid w:val="060E5941"/>
    <w:rsid w:val="06110FAF"/>
    <w:rsid w:val="06493CA7"/>
    <w:rsid w:val="064F3545"/>
    <w:rsid w:val="065A6178"/>
    <w:rsid w:val="066E57BB"/>
    <w:rsid w:val="066F1CF3"/>
    <w:rsid w:val="06930BB8"/>
    <w:rsid w:val="06A92350"/>
    <w:rsid w:val="06F2019A"/>
    <w:rsid w:val="07177C01"/>
    <w:rsid w:val="07245D42"/>
    <w:rsid w:val="07264C62"/>
    <w:rsid w:val="07726BE5"/>
    <w:rsid w:val="0779354C"/>
    <w:rsid w:val="077C0455"/>
    <w:rsid w:val="07E80C77"/>
    <w:rsid w:val="08061376"/>
    <w:rsid w:val="081E49CC"/>
    <w:rsid w:val="08452D77"/>
    <w:rsid w:val="086401F8"/>
    <w:rsid w:val="08751CAA"/>
    <w:rsid w:val="087E4C40"/>
    <w:rsid w:val="088E5CA1"/>
    <w:rsid w:val="08A871D0"/>
    <w:rsid w:val="08AF5C17"/>
    <w:rsid w:val="08D66AD6"/>
    <w:rsid w:val="08DA33A3"/>
    <w:rsid w:val="08E80F13"/>
    <w:rsid w:val="08EE4992"/>
    <w:rsid w:val="09132CD5"/>
    <w:rsid w:val="09335624"/>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756EBC"/>
    <w:rsid w:val="0A8A693C"/>
    <w:rsid w:val="0AA374A5"/>
    <w:rsid w:val="0AAB7649"/>
    <w:rsid w:val="0ABC5606"/>
    <w:rsid w:val="0AF67B2D"/>
    <w:rsid w:val="0B057D70"/>
    <w:rsid w:val="0B30404E"/>
    <w:rsid w:val="0B4C6C14"/>
    <w:rsid w:val="0B547599"/>
    <w:rsid w:val="0B5D4F0B"/>
    <w:rsid w:val="0B631A88"/>
    <w:rsid w:val="0B683D45"/>
    <w:rsid w:val="0B7F3F11"/>
    <w:rsid w:val="0B884417"/>
    <w:rsid w:val="0B911FA3"/>
    <w:rsid w:val="0BAD28E2"/>
    <w:rsid w:val="0BF6188C"/>
    <w:rsid w:val="0BF70001"/>
    <w:rsid w:val="0BF73C91"/>
    <w:rsid w:val="0C170175"/>
    <w:rsid w:val="0C300E1D"/>
    <w:rsid w:val="0C571A41"/>
    <w:rsid w:val="0C5C1171"/>
    <w:rsid w:val="0C5E1CBC"/>
    <w:rsid w:val="0C615B50"/>
    <w:rsid w:val="0C6C62F9"/>
    <w:rsid w:val="0C8445DA"/>
    <w:rsid w:val="0C87121B"/>
    <w:rsid w:val="0CA93B7F"/>
    <w:rsid w:val="0CAA755C"/>
    <w:rsid w:val="0CC007F7"/>
    <w:rsid w:val="0CC617AC"/>
    <w:rsid w:val="0CC70BCA"/>
    <w:rsid w:val="0CDB522D"/>
    <w:rsid w:val="0CE618DF"/>
    <w:rsid w:val="0CFE707A"/>
    <w:rsid w:val="0D063BDA"/>
    <w:rsid w:val="0D08375F"/>
    <w:rsid w:val="0D0F7E0C"/>
    <w:rsid w:val="0D184CFB"/>
    <w:rsid w:val="0D4A7419"/>
    <w:rsid w:val="0D7D4536"/>
    <w:rsid w:val="0D827401"/>
    <w:rsid w:val="0D84094E"/>
    <w:rsid w:val="0D8750F5"/>
    <w:rsid w:val="0D8A00E9"/>
    <w:rsid w:val="0D8D589E"/>
    <w:rsid w:val="0DA01C73"/>
    <w:rsid w:val="0DA27AF9"/>
    <w:rsid w:val="0DD63300"/>
    <w:rsid w:val="0DF50604"/>
    <w:rsid w:val="0DF702FE"/>
    <w:rsid w:val="0E060E51"/>
    <w:rsid w:val="0E4E33A5"/>
    <w:rsid w:val="0E5604B2"/>
    <w:rsid w:val="0E6D5D79"/>
    <w:rsid w:val="0E811E04"/>
    <w:rsid w:val="0E9D0089"/>
    <w:rsid w:val="0EB803EE"/>
    <w:rsid w:val="0EF94D4B"/>
    <w:rsid w:val="0F2F65BF"/>
    <w:rsid w:val="0F4958DC"/>
    <w:rsid w:val="0F515DF7"/>
    <w:rsid w:val="0F596BA8"/>
    <w:rsid w:val="0F6248D2"/>
    <w:rsid w:val="0F693536"/>
    <w:rsid w:val="0F7B0511"/>
    <w:rsid w:val="0F7B76D9"/>
    <w:rsid w:val="0F816ACD"/>
    <w:rsid w:val="0F9832DB"/>
    <w:rsid w:val="0F9D4442"/>
    <w:rsid w:val="0FA2064D"/>
    <w:rsid w:val="0FBF3FD2"/>
    <w:rsid w:val="0FBF7FF3"/>
    <w:rsid w:val="10646583"/>
    <w:rsid w:val="107D4B15"/>
    <w:rsid w:val="108A3C80"/>
    <w:rsid w:val="10B62239"/>
    <w:rsid w:val="10C26171"/>
    <w:rsid w:val="10F33360"/>
    <w:rsid w:val="10FC16EA"/>
    <w:rsid w:val="10FC6AD8"/>
    <w:rsid w:val="110F1D40"/>
    <w:rsid w:val="11266F33"/>
    <w:rsid w:val="113C1E0C"/>
    <w:rsid w:val="117F087D"/>
    <w:rsid w:val="118963A1"/>
    <w:rsid w:val="11C6522A"/>
    <w:rsid w:val="11E104CC"/>
    <w:rsid w:val="11E20309"/>
    <w:rsid w:val="12255233"/>
    <w:rsid w:val="12530213"/>
    <w:rsid w:val="127723A9"/>
    <w:rsid w:val="12862074"/>
    <w:rsid w:val="12883966"/>
    <w:rsid w:val="129E45B4"/>
    <w:rsid w:val="12B502CE"/>
    <w:rsid w:val="12D81596"/>
    <w:rsid w:val="12E56E05"/>
    <w:rsid w:val="13072A44"/>
    <w:rsid w:val="135F4BE2"/>
    <w:rsid w:val="137C7D3E"/>
    <w:rsid w:val="139B1A0A"/>
    <w:rsid w:val="139D25C7"/>
    <w:rsid w:val="13BF3CE4"/>
    <w:rsid w:val="13C06F2A"/>
    <w:rsid w:val="141008D8"/>
    <w:rsid w:val="14125FE6"/>
    <w:rsid w:val="1415556D"/>
    <w:rsid w:val="14285EEF"/>
    <w:rsid w:val="146124BC"/>
    <w:rsid w:val="146D271E"/>
    <w:rsid w:val="14755F67"/>
    <w:rsid w:val="14982588"/>
    <w:rsid w:val="149A5AD9"/>
    <w:rsid w:val="14A7619D"/>
    <w:rsid w:val="150536C3"/>
    <w:rsid w:val="150C1963"/>
    <w:rsid w:val="151447A0"/>
    <w:rsid w:val="151B6B0E"/>
    <w:rsid w:val="154A6454"/>
    <w:rsid w:val="1568787A"/>
    <w:rsid w:val="15762120"/>
    <w:rsid w:val="15A504B1"/>
    <w:rsid w:val="15BF56ED"/>
    <w:rsid w:val="15EF58A5"/>
    <w:rsid w:val="16A8729C"/>
    <w:rsid w:val="16B33777"/>
    <w:rsid w:val="16BC70A7"/>
    <w:rsid w:val="16C6339E"/>
    <w:rsid w:val="172F2D79"/>
    <w:rsid w:val="17557BEF"/>
    <w:rsid w:val="17972F0C"/>
    <w:rsid w:val="17D349C1"/>
    <w:rsid w:val="18244F26"/>
    <w:rsid w:val="1830729E"/>
    <w:rsid w:val="183D7318"/>
    <w:rsid w:val="18650755"/>
    <w:rsid w:val="186C56F3"/>
    <w:rsid w:val="1870062C"/>
    <w:rsid w:val="187B448D"/>
    <w:rsid w:val="18817102"/>
    <w:rsid w:val="18830A15"/>
    <w:rsid w:val="18852B28"/>
    <w:rsid w:val="188B5321"/>
    <w:rsid w:val="18AB1F57"/>
    <w:rsid w:val="18AE7C99"/>
    <w:rsid w:val="18BD1C8B"/>
    <w:rsid w:val="19563CB9"/>
    <w:rsid w:val="19831126"/>
    <w:rsid w:val="19932372"/>
    <w:rsid w:val="19A20DD5"/>
    <w:rsid w:val="19A838D1"/>
    <w:rsid w:val="19AE03F1"/>
    <w:rsid w:val="19BE215E"/>
    <w:rsid w:val="1A071A03"/>
    <w:rsid w:val="1A1F16AE"/>
    <w:rsid w:val="1A3B5C77"/>
    <w:rsid w:val="1A3D624C"/>
    <w:rsid w:val="1A6D5274"/>
    <w:rsid w:val="1A984BAD"/>
    <w:rsid w:val="1AB8220E"/>
    <w:rsid w:val="1AE4166C"/>
    <w:rsid w:val="1AF06CFB"/>
    <w:rsid w:val="1AF11B8D"/>
    <w:rsid w:val="1B11359C"/>
    <w:rsid w:val="1B1A7868"/>
    <w:rsid w:val="1B2A271F"/>
    <w:rsid w:val="1B530544"/>
    <w:rsid w:val="1B713184"/>
    <w:rsid w:val="1B9238A2"/>
    <w:rsid w:val="1BA209CF"/>
    <w:rsid w:val="1BB4777D"/>
    <w:rsid w:val="1BD75AB8"/>
    <w:rsid w:val="1BD94563"/>
    <w:rsid w:val="1C0459C2"/>
    <w:rsid w:val="1C1B3B4A"/>
    <w:rsid w:val="1C455F06"/>
    <w:rsid w:val="1C88086E"/>
    <w:rsid w:val="1CDD28FB"/>
    <w:rsid w:val="1D266CE1"/>
    <w:rsid w:val="1D3963AF"/>
    <w:rsid w:val="1D6157B3"/>
    <w:rsid w:val="1D6A673C"/>
    <w:rsid w:val="1D8D4321"/>
    <w:rsid w:val="1D9247AE"/>
    <w:rsid w:val="1D9B4C90"/>
    <w:rsid w:val="1DB567EC"/>
    <w:rsid w:val="1DDB5E00"/>
    <w:rsid w:val="1DEF6D8A"/>
    <w:rsid w:val="1DF51A98"/>
    <w:rsid w:val="1E051CD9"/>
    <w:rsid w:val="1E0C16EA"/>
    <w:rsid w:val="1E3D060F"/>
    <w:rsid w:val="1E3F7D2E"/>
    <w:rsid w:val="1E4134E4"/>
    <w:rsid w:val="1E5062B3"/>
    <w:rsid w:val="1E523514"/>
    <w:rsid w:val="1E714A66"/>
    <w:rsid w:val="1E802593"/>
    <w:rsid w:val="1E8B6156"/>
    <w:rsid w:val="1EA703CC"/>
    <w:rsid w:val="1EB7330C"/>
    <w:rsid w:val="1F0A0FF3"/>
    <w:rsid w:val="1F536EA5"/>
    <w:rsid w:val="1F572E39"/>
    <w:rsid w:val="1F5771FF"/>
    <w:rsid w:val="1F876076"/>
    <w:rsid w:val="1FD52574"/>
    <w:rsid w:val="1FE868A9"/>
    <w:rsid w:val="200308CB"/>
    <w:rsid w:val="20034907"/>
    <w:rsid w:val="20173E4B"/>
    <w:rsid w:val="204E48BC"/>
    <w:rsid w:val="20566C4C"/>
    <w:rsid w:val="205D622D"/>
    <w:rsid w:val="208921B3"/>
    <w:rsid w:val="20895DCF"/>
    <w:rsid w:val="208B6E29"/>
    <w:rsid w:val="208D5628"/>
    <w:rsid w:val="20973DEB"/>
    <w:rsid w:val="20AF0D9B"/>
    <w:rsid w:val="20B26522"/>
    <w:rsid w:val="20B44310"/>
    <w:rsid w:val="20CA763A"/>
    <w:rsid w:val="21046ED6"/>
    <w:rsid w:val="211116EB"/>
    <w:rsid w:val="216133FC"/>
    <w:rsid w:val="216B2BCB"/>
    <w:rsid w:val="21D56769"/>
    <w:rsid w:val="21E52EF3"/>
    <w:rsid w:val="21FB5D7B"/>
    <w:rsid w:val="22015E94"/>
    <w:rsid w:val="220B1C3D"/>
    <w:rsid w:val="221D1D20"/>
    <w:rsid w:val="22334A87"/>
    <w:rsid w:val="22511DC1"/>
    <w:rsid w:val="227A4A01"/>
    <w:rsid w:val="22BE6801"/>
    <w:rsid w:val="22E91B93"/>
    <w:rsid w:val="232E610D"/>
    <w:rsid w:val="233500BF"/>
    <w:rsid w:val="23377FF7"/>
    <w:rsid w:val="23515DF1"/>
    <w:rsid w:val="236B425F"/>
    <w:rsid w:val="23836192"/>
    <w:rsid w:val="23863492"/>
    <w:rsid w:val="23901F29"/>
    <w:rsid w:val="239C0061"/>
    <w:rsid w:val="239F2FC5"/>
    <w:rsid w:val="23B908A4"/>
    <w:rsid w:val="23BA7198"/>
    <w:rsid w:val="23BF0FAD"/>
    <w:rsid w:val="23E95BEF"/>
    <w:rsid w:val="23FD0064"/>
    <w:rsid w:val="244F484B"/>
    <w:rsid w:val="245375B0"/>
    <w:rsid w:val="24642C0A"/>
    <w:rsid w:val="246F6E98"/>
    <w:rsid w:val="24B22173"/>
    <w:rsid w:val="24B95AD9"/>
    <w:rsid w:val="24BE24DA"/>
    <w:rsid w:val="24CF5825"/>
    <w:rsid w:val="24D663E6"/>
    <w:rsid w:val="24D77F2B"/>
    <w:rsid w:val="258A1146"/>
    <w:rsid w:val="258B00E2"/>
    <w:rsid w:val="25A917A6"/>
    <w:rsid w:val="25BE27CC"/>
    <w:rsid w:val="25D36F91"/>
    <w:rsid w:val="25F74A5C"/>
    <w:rsid w:val="2628662C"/>
    <w:rsid w:val="262D45DE"/>
    <w:rsid w:val="26676277"/>
    <w:rsid w:val="26871DC8"/>
    <w:rsid w:val="26A53EF9"/>
    <w:rsid w:val="26A94201"/>
    <w:rsid w:val="26AC274F"/>
    <w:rsid w:val="26DA1852"/>
    <w:rsid w:val="26EE5512"/>
    <w:rsid w:val="27044A29"/>
    <w:rsid w:val="271B299E"/>
    <w:rsid w:val="271D34C8"/>
    <w:rsid w:val="276142BF"/>
    <w:rsid w:val="27783712"/>
    <w:rsid w:val="277F4CDB"/>
    <w:rsid w:val="27907362"/>
    <w:rsid w:val="2815563F"/>
    <w:rsid w:val="28333E1D"/>
    <w:rsid w:val="28454BD6"/>
    <w:rsid w:val="28455253"/>
    <w:rsid w:val="284D6061"/>
    <w:rsid w:val="28551971"/>
    <w:rsid w:val="285B1C53"/>
    <w:rsid w:val="289F7086"/>
    <w:rsid w:val="28C32028"/>
    <w:rsid w:val="28CC490F"/>
    <w:rsid w:val="28DE40AA"/>
    <w:rsid w:val="28FB4835"/>
    <w:rsid w:val="29345E77"/>
    <w:rsid w:val="294C65AD"/>
    <w:rsid w:val="295B1778"/>
    <w:rsid w:val="29806583"/>
    <w:rsid w:val="298B3C4C"/>
    <w:rsid w:val="298C36DF"/>
    <w:rsid w:val="29E67BCF"/>
    <w:rsid w:val="29F26D24"/>
    <w:rsid w:val="2A15033F"/>
    <w:rsid w:val="2A1662C1"/>
    <w:rsid w:val="2A1C7367"/>
    <w:rsid w:val="2A2815FA"/>
    <w:rsid w:val="2A387F08"/>
    <w:rsid w:val="2A495A74"/>
    <w:rsid w:val="2A6D6092"/>
    <w:rsid w:val="2A7D76B4"/>
    <w:rsid w:val="2B437463"/>
    <w:rsid w:val="2B625BCB"/>
    <w:rsid w:val="2B7807EE"/>
    <w:rsid w:val="2B8C79C6"/>
    <w:rsid w:val="2BA50BF7"/>
    <w:rsid w:val="2BBF00EC"/>
    <w:rsid w:val="2BC37CFD"/>
    <w:rsid w:val="2BD5237F"/>
    <w:rsid w:val="2BE536CE"/>
    <w:rsid w:val="2BE758D9"/>
    <w:rsid w:val="2BF346BB"/>
    <w:rsid w:val="2C09049E"/>
    <w:rsid w:val="2C0A653C"/>
    <w:rsid w:val="2C191F85"/>
    <w:rsid w:val="2C266948"/>
    <w:rsid w:val="2C6A0BFA"/>
    <w:rsid w:val="2CAD4098"/>
    <w:rsid w:val="2CE82D6F"/>
    <w:rsid w:val="2CEE384C"/>
    <w:rsid w:val="2D343236"/>
    <w:rsid w:val="2D575011"/>
    <w:rsid w:val="2D5E35E4"/>
    <w:rsid w:val="2DD15014"/>
    <w:rsid w:val="2DF72DE4"/>
    <w:rsid w:val="2DFF6B75"/>
    <w:rsid w:val="2E0220AF"/>
    <w:rsid w:val="2E4B082A"/>
    <w:rsid w:val="2E5D4E86"/>
    <w:rsid w:val="2E5D790B"/>
    <w:rsid w:val="2E9A3C18"/>
    <w:rsid w:val="2EBA0CEE"/>
    <w:rsid w:val="2EBB0FEE"/>
    <w:rsid w:val="2EC63002"/>
    <w:rsid w:val="2F0A6B38"/>
    <w:rsid w:val="2F55530D"/>
    <w:rsid w:val="2F946CCB"/>
    <w:rsid w:val="2FD25781"/>
    <w:rsid w:val="2FDC745C"/>
    <w:rsid w:val="2FFD7934"/>
    <w:rsid w:val="30733ACD"/>
    <w:rsid w:val="3086532C"/>
    <w:rsid w:val="308C3862"/>
    <w:rsid w:val="309379D8"/>
    <w:rsid w:val="30A270F7"/>
    <w:rsid w:val="30DF1478"/>
    <w:rsid w:val="30EC586F"/>
    <w:rsid w:val="310E70FE"/>
    <w:rsid w:val="315E1E05"/>
    <w:rsid w:val="319C6071"/>
    <w:rsid w:val="31AC537E"/>
    <w:rsid w:val="31E3679B"/>
    <w:rsid w:val="31E732FD"/>
    <w:rsid w:val="3236068C"/>
    <w:rsid w:val="32434636"/>
    <w:rsid w:val="32517576"/>
    <w:rsid w:val="32911D66"/>
    <w:rsid w:val="32B516B6"/>
    <w:rsid w:val="32BE5C2C"/>
    <w:rsid w:val="32FB6478"/>
    <w:rsid w:val="33263B3F"/>
    <w:rsid w:val="33605193"/>
    <w:rsid w:val="33680D19"/>
    <w:rsid w:val="336963EB"/>
    <w:rsid w:val="33816EEB"/>
    <w:rsid w:val="33EB55CD"/>
    <w:rsid w:val="33EC4C02"/>
    <w:rsid w:val="340D2360"/>
    <w:rsid w:val="3410665D"/>
    <w:rsid w:val="34211214"/>
    <w:rsid w:val="342E63AB"/>
    <w:rsid w:val="34592853"/>
    <w:rsid w:val="34950E68"/>
    <w:rsid w:val="34986E94"/>
    <w:rsid w:val="34AF62C9"/>
    <w:rsid w:val="34CB4388"/>
    <w:rsid w:val="34E06814"/>
    <w:rsid w:val="34F12F90"/>
    <w:rsid w:val="34FA6E12"/>
    <w:rsid w:val="34FD36E3"/>
    <w:rsid w:val="354D7158"/>
    <w:rsid w:val="358D5588"/>
    <w:rsid w:val="359327BC"/>
    <w:rsid w:val="35A95619"/>
    <w:rsid w:val="35AA70D5"/>
    <w:rsid w:val="363A3B40"/>
    <w:rsid w:val="365302AE"/>
    <w:rsid w:val="365B62D6"/>
    <w:rsid w:val="36607A0A"/>
    <w:rsid w:val="366E227C"/>
    <w:rsid w:val="366F2E0D"/>
    <w:rsid w:val="367B6A5C"/>
    <w:rsid w:val="36A74ADA"/>
    <w:rsid w:val="36AD60D5"/>
    <w:rsid w:val="36B224F9"/>
    <w:rsid w:val="36D56E01"/>
    <w:rsid w:val="36DB3EF8"/>
    <w:rsid w:val="36EC0CC9"/>
    <w:rsid w:val="370A0339"/>
    <w:rsid w:val="373F410B"/>
    <w:rsid w:val="376D4844"/>
    <w:rsid w:val="37EE7094"/>
    <w:rsid w:val="37EF4D50"/>
    <w:rsid w:val="38296C89"/>
    <w:rsid w:val="383002EB"/>
    <w:rsid w:val="38586797"/>
    <w:rsid w:val="385D15DF"/>
    <w:rsid w:val="38A00F55"/>
    <w:rsid w:val="38BC0149"/>
    <w:rsid w:val="38D87D1C"/>
    <w:rsid w:val="39153891"/>
    <w:rsid w:val="39186D3D"/>
    <w:rsid w:val="39241B86"/>
    <w:rsid w:val="39636459"/>
    <w:rsid w:val="396B7F6C"/>
    <w:rsid w:val="39974106"/>
    <w:rsid w:val="39B417A9"/>
    <w:rsid w:val="39F70D7B"/>
    <w:rsid w:val="39FC5695"/>
    <w:rsid w:val="3A006D8E"/>
    <w:rsid w:val="3A136626"/>
    <w:rsid w:val="3A1E0383"/>
    <w:rsid w:val="3A3567FE"/>
    <w:rsid w:val="3A3651E5"/>
    <w:rsid w:val="3A744481"/>
    <w:rsid w:val="3A8211AE"/>
    <w:rsid w:val="3A8C7BEF"/>
    <w:rsid w:val="3A906246"/>
    <w:rsid w:val="3B0672D5"/>
    <w:rsid w:val="3B2349B7"/>
    <w:rsid w:val="3B337E5E"/>
    <w:rsid w:val="3B616CFF"/>
    <w:rsid w:val="3B6259F6"/>
    <w:rsid w:val="3B976654"/>
    <w:rsid w:val="3BA55D28"/>
    <w:rsid w:val="3BB03CB1"/>
    <w:rsid w:val="3BB16FD5"/>
    <w:rsid w:val="3BC01EFC"/>
    <w:rsid w:val="3BCA786A"/>
    <w:rsid w:val="3BD31E2F"/>
    <w:rsid w:val="3BE63123"/>
    <w:rsid w:val="3BF15831"/>
    <w:rsid w:val="3C0331F7"/>
    <w:rsid w:val="3C105946"/>
    <w:rsid w:val="3C395948"/>
    <w:rsid w:val="3C471448"/>
    <w:rsid w:val="3C5F759A"/>
    <w:rsid w:val="3C6C525A"/>
    <w:rsid w:val="3CA54D8C"/>
    <w:rsid w:val="3CCE23CB"/>
    <w:rsid w:val="3CD17D17"/>
    <w:rsid w:val="3D3C7F39"/>
    <w:rsid w:val="3D43120E"/>
    <w:rsid w:val="3D440F09"/>
    <w:rsid w:val="3D4504A0"/>
    <w:rsid w:val="3D8734BB"/>
    <w:rsid w:val="3D9616FC"/>
    <w:rsid w:val="3D9A11D4"/>
    <w:rsid w:val="3DA16D89"/>
    <w:rsid w:val="3DA364BE"/>
    <w:rsid w:val="3DE041CB"/>
    <w:rsid w:val="3DE11DF4"/>
    <w:rsid w:val="3E0D48F6"/>
    <w:rsid w:val="3E1868B4"/>
    <w:rsid w:val="3E377251"/>
    <w:rsid w:val="3E42664B"/>
    <w:rsid w:val="3E5A7334"/>
    <w:rsid w:val="3E7A2AE3"/>
    <w:rsid w:val="3E7B5D6B"/>
    <w:rsid w:val="3E843E66"/>
    <w:rsid w:val="3E8F51FE"/>
    <w:rsid w:val="3E926F87"/>
    <w:rsid w:val="3E9A59DE"/>
    <w:rsid w:val="3EAF4836"/>
    <w:rsid w:val="3EC33DFA"/>
    <w:rsid w:val="3F060E16"/>
    <w:rsid w:val="3F1D1096"/>
    <w:rsid w:val="3F2F0234"/>
    <w:rsid w:val="3F3643C1"/>
    <w:rsid w:val="3F3A3A46"/>
    <w:rsid w:val="3F6363FE"/>
    <w:rsid w:val="3F756B8F"/>
    <w:rsid w:val="3F8C3FE1"/>
    <w:rsid w:val="3F95482B"/>
    <w:rsid w:val="4019356B"/>
    <w:rsid w:val="40592157"/>
    <w:rsid w:val="406E1CAE"/>
    <w:rsid w:val="40A0133A"/>
    <w:rsid w:val="40C31A53"/>
    <w:rsid w:val="40E40233"/>
    <w:rsid w:val="40FE01E6"/>
    <w:rsid w:val="40FF545D"/>
    <w:rsid w:val="410067C8"/>
    <w:rsid w:val="418F0D2A"/>
    <w:rsid w:val="41D01505"/>
    <w:rsid w:val="41DE4689"/>
    <w:rsid w:val="42474939"/>
    <w:rsid w:val="424C3C57"/>
    <w:rsid w:val="42613FF3"/>
    <w:rsid w:val="42660D96"/>
    <w:rsid w:val="42784CF1"/>
    <w:rsid w:val="428667D2"/>
    <w:rsid w:val="42CD1CE0"/>
    <w:rsid w:val="42E07C76"/>
    <w:rsid w:val="42E1381E"/>
    <w:rsid w:val="42ED6459"/>
    <w:rsid w:val="42FE58DD"/>
    <w:rsid w:val="43171D21"/>
    <w:rsid w:val="43174B3D"/>
    <w:rsid w:val="4331122E"/>
    <w:rsid w:val="434B790E"/>
    <w:rsid w:val="4360274F"/>
    <w:rsid w:val="43977AB6"/>
    <w:rsid w:val="43A3342B"/>
    <w:rsid w:val="43C77C27"/>
    <w:rsid w:val="43CF2EF3"/>
    <w:rsid w:val="43DE09EE"/>
    <w:rsid w:val="44002FAD"/>
    <w:rsid w:val="449101DD"/>
    <w:rsid w:val="449D27EC"/>
    <w:rsid w:val="44DE1391"/>
    <w:rsid w:val="44DE708D"/>
    <w:rsid w:val="44F97EDF"/>
    <w:rsid w:val="451B225C"/>
    <w:rsid w:val="452410C9"/>
    <w:rsid w:val="452C56C7"/>
    <w:rsid w:val="45317DFB"/>
    <w:rsid w:val="456D3CE4"/>
    <w:rsid w:val="4579042C"/>
    <w:rsid w:val="457F0571"/>
    <w:rsid w:val="45851176"/>
    <w:rsid w:val="4594599D"/>
    <w:rsid w:val="45A831F7"/>
    <w:rsid w:val="45C63B94"/>
    <w:rsid w:val="460E7DA5"/>
    <w:rsid w:val="463D24DD"/>
    <w:rsid w:val="46422483"/>
    <w:rsid w:val="4659254A"/>
    <w:rsid w:val="465B0637"/>
    <w:rsid w:val="465E3F0D"/>
    <w:rsid w:val="466A16E6"/>
    <w:rsid w:val="468054CC"/>
    <w:rsid w:val="46893F2B"/>
    <w:rsid w:val="46C4686E"/>
    <w:rsid w:val="46CE3131"/>
    <w:rsid w:val="46DA7D28"/>
    <w:rsid w:val="477B778F"/>
    <w:rsid w:val="478203EC"/>
    <w:rsid w:val="47B025FA"/>
    <w:rsid w:val="4809698F"/>
    <w:rsid w:val="4811697D"/>
    <w:rsid w:val="481D46A7"/>
    <w:rsid w:val="48360F8E"/>
    <w:rsid w:val="487A3E25"/>
    <w:rsid w:val="488241D3"/>
    <w:rsid w:val="488B5503"/>
    <w:rsid w:val="48937E21"/>
    <w:rsid w:val="489A0361"/>
    <w:rsid w:val="48B94FF3"/>
    <w:rsid w:val="48E37AAB"/>
    <w:rsid w:val="48FD4B4C"/>
    <w:rsid w:val="490A68E0"/>
    <w:rsid w:val="491055FE"/>
    <w:rsid w:val="495F5B3E"/>
    <w:rsid w:val="496F77D7"/>
    <w:rsid w:val="497654FD"/>
    <w:rsid w:val="49B64211"/>
    <w:rsid w:val="49C16F7D"/>
    <w:rsid w:val="49D722FD"/>
    <w:rsid w:val="49F6167F"/>
    <w:rsid w:val="49FC20D8"/>
    <w:rsid w:val="4A064FA0"/>
    <w:rsid w:val="4A16615C"/>
    <w:rsid w:val="4A4424D7"/>
    <w:rsid w:val="4A532F13"/>
    <w:rsid w:val="4A842484"/>
    <w:rsid w:val="4AA04DE4"/>
    <w:rsid w:val="4AB82D0F"/>
    <w:rsid w:val="4AEB7664"/>
    <w:rsid w:val="4AFD7C19"/>
    <w:rsid w:val="4AFF7F4E"/>
    <w:rsid w:val="4B0567D1"/>
    <w:rsid w:val="4B236AAE"/>
    <w:rsid w:val="4B356A42"/>
    <w:rsid w:val="4B6A3785"/>
    <w:rsid w:val="4B707271"/>
    <w:rsid w:val="4B9739F7"/>
    <w:rsid w:val="4B983D0E"/>
    <w:rsid w:val="4BAB57EF"/>
    <w:rsid w:val="4BEE2503"/>
    <w:rsid w:val="4BFE7082"/>
    <w:rsid w:val="4C245A30"/>
    <w:rsid w:val="4CB6685F"/>
    <w:rsid w:val="4CC367FE"/>
    <w:rsid w:val="4D077F3C"/>
    <w:rsid w:val="4D123355"/>
    <w:rsid w:val="4D2A3B31"/>
    <w:rsid w:val="4D312C52"/>
    <w:rsid w:val="4D905305"/>
    <w:rsid w:val="4D964A72"/>
    <w:rsid w:val="4D9C1254"/>
    <w:rsid w:val="4E661EA1"/>
    <w:rsid w:val="4E793892"/>
    <w:rsid w:val="4E800872"/>
    <w:rsid w:val="4E98249A"/>
    <w:rsid w:val="4EAC03F1"/>
    <w:rsid w:val="4EC569ED"/>
    <w:rsid w:val="4ED50EA1"/>
    <w:rsid w:val="4EEC050C"/>
    <w:rsid w:val="4F104EC3"/>
    <w:rsid w:val="4F47354A"/>
    <w:rsid w:val="4F585C8E"/>
    <w:rsid w:val="4F6B59C1"/>
    <w:rsid w:val="4F911C54"/>
    <w:rsid w:val="4FE625E0"/>
    <w:rsid w:val="501F67AB"/>
    <w:rsid w:val="5021480F"/>
    <w:rsid w:val="50962ECB"/>
    <w:rsid w:val="50A42E38"/>
    <w:rsid w:val="50A4577F"/>
    <w:rsid w:val="50B73D1F"/>
    <w:rsid w:val="50BD5BC9"/>
    <w:rsid w:val="50C11EEE"/>
    <w:rsid w:val="50E97CFC"/>
    <w:rsid w:val="50FA4028"/>
    <w:rsid w:val="510D65B7"/>
    <w:rsid w:val="511157AB"/>
    <w:rsid w:val="51330760"/>
    <w:rsid w:val="5142540C"/>
    <w:rsid w:val="518832C8"/>
    <w:rsid w:val="519D3C50"/>
    <w:rsid w:val="51A0432A"/>
    <w:rsid w:val="51A86090"/>
    <w:rsid w:val="51B7396D"/>
    <w:rsid w:val="51CE76CE"/>
    <w:rsid w:val="522E4CC3"/>
    <w:rsid w:val="5244713B"/>
    <w:rsid w:val="52615633"/>
    <w:rsid w:val="526F4DE4"/>
    <w:rsid w:val="52927709"/>
    <w:rsid w:val="52977FD4"/>
    <w:rsid w:val="52A25790"/>
    <w:rsid w:val="52A96B6F"/>
    <w:rsid w:val="52B45975"/>
    <w:rsid w:val="52B70F1D"/>
    <w:rsid w:val="52D94AA4"/>
    <w:rsid w:val="52EA3A62"/>
    <w:rsid w:val="52F50BB8"/>
    <w:rsid w:val="52FF7816"/>
    <w:rsid w:val="53097272"/>
    <w:rsid w:val="530B3D85"/>
    <w:rsid w:val="530E3F03"/>
    <w:rsid w:val="533D7674"/>
    <w:rsid w:val="53544462"/>
    <w:rsid w:val="53794678"/>
    <w:rsid w:val="53933738"/>
    <w:rsid w:val="5397158E"/>
    <w:rsid w:val="53A72B6C"/>
    <w:rsid w:val="53E775E0"/>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8A0B6B"/>
    <w:rsid w:val="55923347"/>
    <w:rsid w:val="55925180"/>
    <w:rsid w:val="55983B1B"/>
    <w:rsid w:val="55A8376B"/>
    <w:rsid w:val="55DC29B6"/>
    <w:rsid w:val="55DD4241"/>
    <w:rsid w:val="560E52F8"/>
    <w:rsid w:val="561B338B"/>
    <w:rsid w:val="563C0438"/>
    <w:rsid w:val="56515DC5"/>
    <w:rsid w:val="566B6D1E"/>
    <w:rsid w:val="56903F5F"/>
    <w:rsid w:val="56941CA1"/>
    <w:rsid w:val="56D71D47"/>
    <w:rsid w:val="56F61F87"/>
    <w:rsid w:val="56F65000"/>
    <w:rsid w:val="57032A2C"/>
    <w:rsid w:val="570F5219"/>
    <w:rsid w:val="575D12B5"/>
    <w:rsid w:val="57610A87"/>
    <w:rsid w:val="577B1140"/>
    <w:rsid w:val="577B7F21"/>
    <w:rsid w:val="577F181B"/>
    <w:rsid w:val="57921984"/>
    <w:rsid w:val="579737F0"/>
    <w:rsid w:val="57AB7B30"/>
    <w:rsid w:val="57AF5251"/>
    <w:rsid w:val="57B26373"/>
    <w:rsid w:val="57B63F04"/>
    <w:rsid w:val="57BF6015"/>
    <w:rsid w:val="57CD20C2"/>
    <w:rsid w:val="57D675AB"/>
    <w:rsid w:val="57D73717"/>
    <w:rsid w:val="57D95FDD"/>
    <w:rsid w:val="58917D2F"/>
    <w:rsid w:val="58920462"/>
    <w:rsid w:val="5894085C"/>
    <w:rsid w:val="58AE4F0C"/>
    <w:rsid w:val="58B85899"/>
    <w:rsid w:val="58E363A9"/>
    <w:rsid w:val="59166304"/>
    <w:rsid w:val="595E1678"/>
    <w:rsid w:val="596D5BD4"/>
    <w:rsid w:val="597E3DD8"/>
    <w:rsid w:val="598F49A2"/>
    <w:rsid w:val="59F80043"/>
    <w:rsid w:val="5A054C64"/>
    <w:rsid w:val="5A09252F"/>
    <w:rsid w:val="5A0B2778"/>
    <w:rsid w:val="5A225816"/>
    <w:rsid w:val="5A2A5B43"/>
    <w:rsid w:val="5A2A7C7B"/>
    <w:rsid w:val="5A307F33"/>
    <w:rsid w:val="5A364E1D"/>
    <w:rsid w:val="5A3E2560"/>
    <w:rsid w:val="5A5D3B6E"/>
    <w:rsid w:val="5A637A76"/>
    <w:rsid w:val="5A6D33BA"/>
    <w:rsid w:val="5A792B1F"/>
    <w:rsid w:val="5A852700"/>
    <w:rsid w:val="5A874767"/>
    <w:rsid w:val="5A963B0E"/>
    <w:rsid w:val="5AA85BE2"/>
    <w:rsid w:val="5AAD6F28"/>
    <w:rsid w:val="5AD63A24"/>
    <w:rsid w:val="5AD92379"/>
    <w:rsid w:val="5AE71988"/>
    <w:rsid w:val="5B1A64ED"/>
    <w:rsid w:val="5B2E1A1D"/>
    <w:rsid w:val="5B353327"/>
    <w:rsid w:val="5B843A1C"/>
    <w:rsid w:val="5B873E3F"/>
    <w:rsid w:val="5C02690E"/>
    <w:rsid w:val="5C196DA7"/>
    <w:rsid w:val="5C2A048C"/>
    <w:rsid w:val="5C327B4C"/>
    <w:rsid w:val="5C80234E"/>
    <w:rsid w:val="5C8A680C"/>
    <w:rsid w:val="5CA644DC"/>
    <w:rsid w:val="5D0C4701"/>
    <w:rsid w:val="5D0F0395"/>
    <w:rsid w:val="5D1DE5DA"/>
    <w:rsid w:val="5D221076"/>
    <w:rsid w:val="5D397964"/>
    <w:rsid w:val="5D5A391C"/>
    <w:rsid w:val="5D5F10C0"/>
    <w:rsid w:val="5D7A14C5"/>
    <w:rsid w:val="5D891B7B"/>
    <w:rsid w:val="5D8B36D2"/>
    <w:rsid w:val="5DAD38EE"/>
    <w:rsid w:val="5DB54134"/>
    <w:rsid w:val="5DF9063C"/>
    <w:rsid w:val="5E006862"/>
    <w:rsid w:val="5E0207B9"/>
    <w:rsid w:val="5E0314BA"/>
    <w:rsid w:val="5E1834A1"/>
    <w:rsid w:val="5E261785"/>
    <w:rsid w:val="5E4A7017"/>
    <w:rsid w:val="5E552BBA"/>
    <w:rsid w:val="5E611C10"/>
    <w:rsid w:val="5E7A0F3F"/>
    <w:rsid w:val="5EFC7377"/>
    <w:rsid w:val="5F06174D"/>
    <w:rsid w:val="5F3A3602"/>
    <w:rsid w:val="5F45733B"/>
    <w:rsid w:val="5F482646"/>
    <w:rsid w:val="5F4F3465"/>
    <w:rsid w:val="5F6277C6"/>
    <w:rsid w:val="5F6D0B1D"/>
    <w:rsid w:val="5F7B12E5"/>
    <w:rsid w:val="5F8D0B82"/>
    <w:rsid w:val="5FA40637"/>
    <w:rsid w:val="5FCC5339"/>
    <w:rsid w:val="5FDC4810"/>
    <w:rsid w:val="5FE34A5B"/>
    <w:rsid w:val="5FFE1E36"/>
    <w:rsid w:val="60232584"/>
    <w:rsid w:val="607330CE"/>
    <w:rsid w:val="60825176"/>
    <w:rsid w:val="609F2AC4"/>
    <w:rsid w:val="60E20A99"/>
    <w:rsid w:val="60E23609"/>
    <w:rsid w:val="60FA2EE8"/>
    <w:rsid w:val="61054A27"/>
    <w:rsid w:val="610A52BC"/>
    <w:rsid w:val="611D2366"/>
    <w:rsid w:val="61421856"/>
    <w:rsid w:val="615227C4"/>
    <w:rsid w:val="61654E3F"/>
    <w:rsid w:val="616B102E"/>
    <w:rsid w:val="6182292A"/>
    <w:rsid w:val="619F7F92"/>
    <w:rsid w:val="61C64CD9"/>
    <w:rsid w:val="61E61400"/>
    <w:rsid w:val="61F94C26"/>
    <w:rsid w:val="62000E56"/>
    <w:rsid w:val="624F3E49"/>
    <w:rsid w:val="62632286"/>
    <w:rsid w:val="62885958"/>
    <w:rsid w:val="62F40B65"/>
    <w:rsid w:val="62FC2CFE"/>
    <w:rsid w:val="630006BE"/>
    <w:rsid w:val="63024505"/>
    <w:rsid w:val="63416D0D"/>
    <w:rsid w:val="635600A5"/>
    <w:rsid w:val="635B1DB5"/>
    <w:rsid w:val="63711FED"/>
    <w:rsid w:val="63880DDC"/>
    <w:rsid w:val="638D750D"/>
    <w:rsid w:val="63AC6CC0"/>
    <w:rsid w:val="63FC0E86"/>
    <w:rsid w:val="64055776"/>
    <w:rsid w:val="640D6BEF"/>
    <w:rsid w:val="64240056"/>
    <w:rsid w:val="642F125B"/>
    <w:rsid w:val="643E143A"/>
    <w:rsid w:val="64491666"/>
    <w:rsid w:val="648B6EEF"/>
    <w:rsid w:val="64923598"/>
    <w:rsid w:val="64A05CB5"/>
    <w:rsid w:val="64C158BF"/>
    <w:rsid w:val="64CE2EAA"/>
    <w:rsid w:val="65006754"/>
    <w:rsid w:val="653308D7"/>
    <w:rsid w:val="653C3090"/>
    <w:rsid w:val="65854376"/>
    <w:rsid w:val="658767BE"/>
    <w:rsid w:val="65892531"/>
    <w:rsid w:val="659A6BA8"/>
    <w:rsid w:val="65B25CA0"/>
    <w:rsid w:val="65BA4B55"/>
    <w:rsid w:val="66195831"/>
    <w:rsid w:val="662E75B1"/>
    <w:rsid w:val="66342C2E"/>
    <w:rsid w:val="663E784C"/>
    <w:rsid w:val="6646463A"/>
    <w:rsid w:val="668B6A45"/>
    <w:rsid w:val="66AE6E13"/>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D40692"/>
    <w:rsid w:val="68E937A3"/>
    <w:rsid w:val="69054339"/>
    <w:rsid w:val="69193D19"/>
    <w:rsid w:val="693E15D3"/>
    <w:rsid w:val="694035C3"/>
    <w:rsid w:val="69627681"/>
    <w:rsid w:val="6977531D"/>
    <w:rsid w:val="69CC2BFF"/>
    <w:rsid w:val="69E00902"/>
    <w:rsid w:val="69F820EF"/>
    <w:rsid w:val="69FD55B8"/>
    <w:rsid w:val="6A0B1C62"/>
    <w:rsid w:val="6A2406C8"/>
    <w:rsid w:val="6A31115D"/>
    <w:rsid w:val="6A7A6FA8"/>
    <w:rsid w:val="6A9A6D03"/>
    <w:rsid w:val="6AC63F9C"/>
    <w:rsid w:val="6ADE0BD1"/>
    <w:rsid w:val="6AE96859"/>
    <w:rsid w:val="6AFC79BD"/>
    <w:rsid w:val="6B147746"/>
    <w:rsid w:val="6B24787C"/>
    <w:rsid w:val="6B573233"/>
    <w:rsid w:val="6B5B6274"/>
    <w:rsid w:val="6B935D53"/>
    <w:rsid w:val="6BFC1CF3"/>
    <w:rsid w:val="6C196F71"/>
    <w:rsid w:val="6C226FCB"/>
    <w:rsid w:val="6C31226F"/>
    <w:rsid w:val="6C552F0B"/>
    <w:rsid w:val="6C8C67B7"/>
    <w:rsid w:val="6C9D744C"/>
    <w:rsid w:val="6CB71DEE"/>
    <w:rsid w:val="6CB87914"/>
    <w:rsid w:val="6CE626D3"/>
    <w:rsid w:val="6D167928"/>
    <w:rsid w:val="6D26299B"/>
    <w:rsid w:val="6D4772EC"/>
    <w:rsid w:val="6D9078AF"/>
    <w:rsid w:val="6DAA3FEF"/>
    <w:rsid w:val="6DC0172B"/>
    <w:rsid w:val="6DCB690C"/>
    <w:rsid w:val="6DD41A5B"/>
    <w:rsid w:val="6DF43C2E"/>
    <w:rsid w:val="6DF51CA3"/>
    <w:rsid w:val="6E75434B"/>
    <w:rsid w:val="6E8335BD"/>
    <w:rsid w:val="6E8E12EF"/>
    <w:rsid w:val="6E972936"/>
    <w:rsid w:val="6E9F2B3A"/>
    <w:rsid w:val="6ED446C5"/>
    <w:rsid w:val="6F2A7D94"/>
    <w:rsid w:val="6F8331F1"/>
    <w:rsid w:val="6FAE1A09"/>
    <w:rsid w:val="6FD75BF8"/>
    <w:rsid w:val="704F0094"/>
    <w:rsid w:val="7060454A"/>
    <w:rsid w:val="70713D1E"/>
    <w:rsid w:val="707723D0"/>
    <w:rsid w:val="70943440"/>
    <w:rsid w:val="70983CE4"/>
    <w:rsid w:val="70F5661B"/>
    <w:rsid w:val="71110B7D"/>
    <w:rsid w:val="71360107"/>
    <w:rsid w:val="713B688E"/>
    <w:rsid w:val="719F449E"/>
    <w:rsid w:val="71CD5778"/>
    <w:rsid w:val="71D43752"/>
    <w:rsid w:val="71F1796A"/>
    <w:rsid w:val="71F7F5A0"/>
    <w:rsid w:val="7205184D"/>
    <w:rsid w:val="72154626"/>
    <w:rsid w:val="72262B5D"/>
    <w:rsid w:val="72283FF7"/>
    <w:rsid w:val="722E7212"/>
    <w:rsid w:val="723A0474"/>
    <w:rsid w:val="725923E4"/>
    <w:rsid w:val="725D6F93"/>
    <w:rsid w:val="72864BF7"/>
    <w:rsid w:val="729023FC"/>
    <w:rsid w:val="72ED47BB"/>
    <w:rsid w:val="73155AC0"/>
    <w:rsid w:val="73C0646E"/>
    <w:rsid w:val="742222F5"/>
    <w:rsid w:val="74476126"/>
    <w:rsid w:val="74706664"/>
    <w:rsid w:val="747F3682"/>
    <w:rsid w:val="74862DDB"/>
    <w:rsid w:val="749C4185"/>
    <w:rsid w:val="74C257AA"/>
    <w:rsid w:val="75067759"/>
    <w:rsid w:val="751002ED"/>
    <w:rsid w:val="752E6DCD"/>
    <w:rsid w:val="7551380D"/>
    <w:rsid w:val="75600BE5"/>
    <w:rsid w:val="7564475C"/>
    <w:rsid w:val="757C5983"/>
    <w:rsid w:val="7583797F"/>
    <w:rsid w:val="75BE332F"/>
    <w:rsid w:val="75CD66A7"/>
    <w:rsid w:val="75D20F1D"/>
    <w:rsid w:val="75DA2C18"/>
    <w:rsid w:val="75F54412"/>
    <w:rsid w:val="75FE6CDF"/>
    <w:rsid w:val="761D08E0"/>
    <w:rsid w:val="765D347C"/>
    <w:rsid w:val="766F3739"/>
    <w:rsid w:val="76826699"/>
    <w:rsid w:val="76873BC1"/>
    <w:rsid w:val="768C42EB"/>
    <w:rsid w:val="76A82607"/>
    <w:rsid w:val="76C87133"/>
    <w:rsid w:val="76CD08D5"/>
    <w:rsid w:val="76DB4B92"/>
    <w:rsid w:val="76FF5330"/>
    <w:rsid w:val="77052AA4"/>
    <w:rsid w:val="770B3462"/>
    <w:rsid w:val="77136511"/>
    <w:rsid w:val="77167A87"/>
    <w:rsid w:val="77340A39"/>
    <w:rsid w:val="77351FD0"/>
    <w:rsid w:val="77472422"/>
    <w:rsid w:val="777F31F2"/>
    <w:rsid w:val="77D1700D"/>
    <w:rsid w:val="77D53A70"/>
    <w:rsid w:val="77EA74CC"/>
    <w:rsid w:val="77EC04CC"/>
    <w:rsid w:val="78775729"/>
    <w:rsid w:val="78A42DB0"/>
    <w:rsid w:val="78A656AB"/>
    <w:rsid w:val="78B2245C"/>
    <w:rsid w:val="78B46E65"/>
    <w:rsid w:val="78E172CC"/>
    <w:rsid w:val="78EA1D1F"/>
    <w:rsid w:val="78F61EF0"/>
    <w:rsid w:val="7904172F"/>
    <w:rsid w:val="790463BB"/>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073DE"/>
    <w:rsid w:val="7A534B63"/>
    <w:rsid w:val="7A615382"/>
    <w:rsid w:val="7A616556"/>
    <w:rsid w:val="7A67303B"/>
    <w:rsid w:val="7A9B4AFD"/>
    <w:rsid w:val="7AAB1D04"/>
    <w:rsid w:val="7ABA4368"/>
    <w:rsid w:val="7AD05746"/>
    <w:rsid w:val="7AFB1A3F"/>
    <w:rsid w:val="7B1D19B6"/>
    <w:rsid w:val="7B257FFD"/>
    <w:rsid w:val="7B2C39A7"/>
    <w:rsid w:val="7B343476"/>
    <w:rsid w:val="7B5A2978"/>
    <w:rsid w:val="7B5A7E4C"/>
    <w:rsid w:val="7B667AF9"/>
    <w:rsid w:val="7B7468F8"/>
    <w:rsid w:val="7BEE0103"/>
    <w:rsid w:val="7C0A0FE4"/>
    <w:rsid w:val="7C254906"/>
    <w:rsid w:val="7C590818"/>
    <w:rsid w:val="7C6732F0"/>
    <w:rsid w:val="7C7C10F6"/>
    <w:rsid w:val="7C853BEA"/>
    <w:rsid w:val="7C881368"/>
    <w:rsid w:val="7CB4549E"/>
    <w:rsid w:val="7CE27788"/>
    <w:rsid w:val="7D0B29E4"/>
    <w:rsid w:val="7D0C32F1"/>
    <w:rsid w:val="7D0F408D"/>
    <w:rsid w:val="7D491C6C"/>
    <w:rsid w:val="7D5429C0"/>
    <w:rsid w:val="7D6E6D43"/>
    <w:rsid w:val="7D880968"/>
    <w:rsid w:val="7DB57A34"/>
    <w:rsid w:val="7DE60973"/>
    <w:rsid w:val="7DE67259"/>
    <w:rsid w:val="7DEF0916"/>
    <w:rsid w:val="7E1E5218"/>
    <w:rsid w:val="7E75F580"/>
    <w:rsid w:val="7E9A4E1F"/>
    <w:rsid w:val="7EA7723A"/>
    <w:rsid w:val="7EB75C7D"/>
    <w:rsid w:val="7EBE8AB3"/>
    <w:rsid w:val="7ECC3CEA"/>
    <w:rsid w:val="7EF56FBB"/>
    <w:rsid w:val="7F0768EB"/>
    <w:rsid w:val="7F143BEC"/>
    <w:rsid w:val="7F6851CA"/>
    <w:rsid w:val="7F715AF2"/>
    <w:rsid w:val="7F886E69"/>
    <w:rsid w:val="7F983D01"/>
    <w:rsid w:val="7F9DEFDD"/>
    <w:rsid w:val="7F9F576E"/>
    <w:rsid w:val="7FDF7E14"/>
    <w:rsid w:val="97759934"/>
    <w:rsid w:val="9C2DC1F0"/>
    <w:rsid w:val="9EFF1932"/>
    <w:rsid w:val="BB7FA927"/>
    <w:rsid w:val="BE17C5AF"/>
    <w:rsid w:val="CBAF19EA"/>
    <w:rsid w:val="CD7FFC07"/>
    <w:rsid w:val="DDBBFFF0"/>
    <w:rsid w:val="DEFB09E1"/>
    <w:rsid w:val="DFDB6642"/>
    <w:rsid w:val="EFFFB235"/>
    <w:rsid w:val="F5FFD31F"/>
    <w:rsid w:val="F63D9962"/>
    <w:rsid w:val="F7FF2692"/>
    <w:rsid w:val="FA7FF16F"/>
    <w:rsid w:val="FAFF2305"/>
    <w:rsid w:val="FBDC34C1"/>
    <w:rsid w:val="FCFFC6AD"/>
    <w:rsid w:val="FDCFA97F"/>
    <w:rsid w:val="FE7FD5FC"/>
    <w:rsid w:val="FF1FA7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17010</Words>
  <Characters>18530</Characters>
  <Lines>297</Lines>
  <Paragraphs>83</Paragraphs>
  <TotalTime>0</TotalTime>
  <ScaleCrop>false</ScaleCrop>
  <LinksUpToDate>false</LinksUpToDate>
  <CharactersWithSpaces>18835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w</cp:lastModifiedBy>
  <cp:lastPrinted>2021-12-31T19:06:00Z</cp:lastPrinted>
  <dcterms:modified xsi:type="dcterms:W3CDTF">2024-11-01T11:35:29Z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8CBAB5D003ADAE1FC69D0366D1B4498B</vt:lpwstr>
  </property>
</Properties>
</file>