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spacing w:before="120" w:after="120" w:line="360" w:lineRule="auto"/>
        <w:jc w:val="center"/>
        <w:rPr>
          <w:rFonts w:hint="eastAsia" w:hAnsi="宋体" w:eastAsia="宋体" w:cs="宋体"/>
          <w:bCs/>
          <w:spacing w:val="20"/>
          <w:sz w:val="52"/>
          <w:szCs w:val="52"/>
        </w:rPr>
      </w:pPr>
    </w:p>
    <w:p>
      <w:pPr>
        <w:jc w:val="center"/>
        <w:outlineLvl w:val="0"/>
        <w:rPr>
          <w:rFonts w:hint="eastAsia" w:ascii="宋体" w:hAnsi="宋体" w:eastAsia="宋体" w:cs="宋体"/>
          <w:bCs/>
          <w:sz w:val="48"/>
          <w:szCs w:val="48"/>
        </w:rPr>
      </w:pPr>
      <w:r>
        <w:rPr>
          <w:rFonts w:hint="eastAsia" w:ascii="宋体" w:hAnsi="宋体" w:eastAsia="宋体" w:cs="宋体"/>
          <w:bCs/>
          <w:sz w:val="48"/>
          <w:szCs w:val="48"/>
        </w:rPr>
        <w:t>岱山县2024年公路治超非现场执法项目</w:t>
      </w:r>
    </w:p>
    <w:p>
      <w:pPr>
        <w:pStyle w:val="9"/>
      </w:pPr>
    </w:p>
    <w:p>
      <w:pPr>
        <w:pStyle w:val="12"/>
        <w:snapToGrid w:val="0"/>
        <w:spacing w:before="120" w:after="120" w:line="360" w:lineRule="auto"/>
        <w:jc w:val="both"/>
        <w:rPr>
          <w:rFonts w:hint="eastAsia" w:hAnsi="宋体" w:eastAsia="宋体" w:cs="宋体"/>
          <w:bCs/>
          <w:sz w:val="84"/>
          <w:szCs w:val="84"/>
        </w:rPr>
      </w:pPr>
    </w:p>
    <w:p>
      <w:pPr>
        <w:bidi w:val="0"/>
        <w:rPr>
          <w:rFonts w:hint="eastAsia"/>
        </w:rPr>
      </w:pPr>
    </w:p>
    <w:p>
      <w:pPr>
        <w:pStyle w:val="12"/>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pPr>
        <w:pStyle w:val="12"/>
        <w:snapToGrid w:val="0"/>
        <w:spacing w:before="120" w:after="120" w:line="360" w:lineRule="auto"/>
        <w:rPr>
          <w:rFonts w:hAnsi="宋体" w:eastAsia="宋体" w:cs="宋体"/>
          <w:b/>
          <w:sz w:val="24"/>
          <w:szCs w:val="24"/>
        </w:rPr>
      </w:pPr>
    </w:p>
    <w:p>
      <w:pPr>
        <w:pStyle w:val="12"/>
        <w:snapToGrid w:val="0"/>
        <w:spacing w:before="120" w:after="120" w:line="360" w:lineRule="auto"/>
        <w:rPr>
          <w:rFonts w:hAnsi="宋体" w:eastAsia="宋体" w:cs="宋体"/>
          <w:b/>
          <w:sz w:val="24"/>
          <w:szCs w:val="24"/>
        </w:rPr>
      </w:pPr>
    </w:p>
    <w:p>
      <w:pPr>
        <w:pStyle w:val="73"/>
        <w:widowControl w:val="0"/>
        <w:spacing w:line="720" w:lineRule="auto"/>
        <w:ind w:firstLine="1680" w:firstLineChars="600"/>
        <w:rPr>
          <w:rFonts w:ascii="宋体" w:hAnsi="宋体" w:cs="宋体"/>
          <w:sz w:val="28"/>
          <w:szCs w:val="28"/>
        </w:rPr>
      </w:pPr>
      <w:r>
        <w:rPr>
          <w:rFonts w:hint="eastAsia" w:ascii="宋体" w:hAnsi="宋体" w:cs="宋体"/>
          <w:sz w:val="28"/>
          <w:szCs w:val="28"/>
        </w:rPr>
        <w:t>项目编号：0773-2441GNZSHWGK5689</w:t>
      </w:r>
    </w:p>
    <w:p>
      <w:pPr>
        <w:pStyle w:val="73"/>
        <w:widowControl w:val="0"/>
        <w:spacing w:line="720" w:lineRule="auto"/>
        <w:ind w:firstLine="1680" w:firstLineChars="6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岱山县2024年公路治超非现场执法项目</w:t>
      </w:r>
    </w:p>
    <w:p>
      <w:pPr>
        <w:spacing w:line="720" w:lineRule="auto"/>
        <w:ind w:firstLine="1680" w:firstLineChars="600"/>
        <w:rPr>
          <w:rFonts w:ascii="宋体" w:hAnsi="宋体" w:cs="宋体"/>
          <w:sz w:val="28"/>
          <w:szCs w:val="28"/>
        </w:rPr>
      </w:pPr>
      <w:r>
        <w:rPr>
          <w:rFonts w:hint="eastAsia" w:ascii="宋体" w:hAnsi="宋体" w:cs="宋体"/>
          <w:sz w:val="28"/>
          <w:szCs w:val="28"/>
        </w:rPr>
        <w:t>采 购 人：</w:t>
      </w:r>
      <w:r>
        <w:rPr>
          <w:rStyle w:val="34"/>
          <w:rFonts w:ascii="宋体" w:hAnsi="宋体" w:eastAsia="宋体" w:cs="宋体"/>
          <w:i w:val="0"/>
          <w:iCs w:val="0"/>
          <w:caps w:val="0"/>
          <w:color w:val="000000"/>
          <w:spacing w:val="0"/>
          <w:sz w:val="27"/>
          <w:szCs w:val="27"/>
        </w:rPr>
        <w:t>岱山县交通运输局</w:t>
      </w:r>
      <w:r>
        <w:rPr>
          <w:rFonts w:hint="eastAsia" w:ascii="宋体" w:hAnsi="宋体" w:cs="宋体"/>
          <w:sz w:val="28"/>
          <w:szCs w:val="28"/>
        </w:rPr>
        <w:t>（盖章）</w:t>
      </w:r>
    </w:p>
    <w:p>
      <w:pPr>
        <w:spacing w:line="720" w:lineRule="auto"/>
        <w:ind w:firstLine="1680" w:firstLineChars="600"/>
        <w:rPr>
          <w:rFonts w:ascii="宋体" w:hAnsi="宋体" w:cs="宋体"/>
          <w:sz w:val="28"/>
          <w:szCs w:val="28"/>
        </w:rPr>
      </w:pPr>
      <w:r>
        <w:rPr>
          <w:rFonts w:hint="eastAsia" w:ascii="宋体" w:hAnsi="宋体" w:cs="宋体"/>
          <w:sz w:val="28"/>
          <w:szCs w:val="28"/>
        </w:rPr>
        <w:t>代理机构：中金招标有限责任公司（盖章）</w:t>
      </w:r>
    </w:p>
    <w:p>
      <w:pPr>
        <w:pStyle w:val="12"/>
        <w:spacing w:before="120" w:after="120" w:line="360" w:lineRule="auto"/>
        <w:ind w:firstLine="1680" w:firstLineChars="600"/>
        <w:rPr>
          <w:rFonts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四</w:t>
      </w:r>
      <w:r>
        <w:rPr>
          <w:rFonts w:hint="eastAsia" w:hAnsi="宋体" w:eastAsia="宋体" w:cs="宋体"/>
          <w:bCs/>
          <w:sz w:val="28"/>
          <w:szCs w:val="28"/>
        </w:rPr>
        <w:t>年</w:t>
      </w:r>
      <w:r>
        <w:rPr>
          <w:rFonts w:hint="eastAsia" w:hAnsi="宋体" w:eastAsia="宋体" w:cs="宋体"/>
          <w:bCs/>
          <w:sz w:val="28"/>
          <w:szCs w:val="28"/>
          <w:lang w:val="en-US" w:eastAsia="zh-CN"/>
        </w:rPr>
        <w:t>十</w:t>
      </w:r>
      <w:r>
        <w:rPr>
          <w:rFonts w:hint="eastAsia" w:hAnsi="宋体" w:eastAsia="宋体" w:cs="宋体"/>
          <w:bCs/>
          <w:sz w:val="28"/>
          <w:szCs w:val="28"/>
        </w:rPr>
        <w:t>月</w:t>
      </w:r>
    </w:p>
    <w:p>
      <w:pPr>
        <w:pStyle w:val="12"/>
        <w:spacing w:before="120" w:after="120" w:line="600" w:lineRule="auto"/>
        <w:rPr>
          <w:rFonts w:hAnsi="宋体" w:eastAsia="宋体" w:cs="宋体"/>
          <w:sz w:val="24"/>
          <w:szCs w:val="24"/>
        </w:rPr>
      </w:pPr>
    </w:p>
    <w:p>
      <w:pPr>
        <w:pStyle w:val="12"/>
        <w:spacing w:before="120" w:after="120" w:line="600" w:lineRule="auto"/>
        <w:jc w:val="center"/>
        <w:rPr>
          <w:rFonts w:hAnsi="宋体" w:eastAsia="宋体" w:cs="宋体"/>
          <w:sz w:val="36"/>
          <w:szCs w:val="36"/>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pPr>
        <w:pStyle w:val="12"/>
        <w:spacing w:before="120" w:after="120" w:line="600" w:lineRule="auto"/>
        <w:jc w:val="center"/>
        <w:outlineLvl w:val="0"/>
        <w:rPr>
          <w:rFonts w:hAnsi="宋体" w:eastAsia="宋体" w:cs="宋体"/>
          <w:sz w:val="36"/>
          <w:szCs w:val="36"/>
        </w:rPr>
      </w:pPr>
      <w:r>
        <w:rPr>
          <w:rFonts w:hint="eastAsia" w:hAnsi="宋体" w:eastAsia="宋体" w:cs="宋体"/>
          <w:sz w:val="36"/>
          <w:szCs w:val="36"/>
        </w:rPr>
        <w:t>目    录</w:t>
      </w:r>
    </w:p>
    <w:p>
      <w:pPr>
        <w:spacing w:before="120" w:line="552" w:lineRule="auto"/>
        <w:ind w:firstLine="840" w:firstLineChars="300"/>
        <w:rPr>
          <w:rFonts w:ascii="宋体" w:hAnsi="宋体" w:cs="宋体"/>
          <w:sz w:val="28"/>
          <w:szCs w:val="28"/>
        </w:rPr>
      </w:pPr>
      <w:r>
        <w:rPr>
          <w:rFonts w:hint="eastAsia" w:ascii="宋体" w:hAnsi="宋体" w:cs="宋体"/>
          <w:sz w:val="28"/>
          <w:szCs w:val="28"/>
        </w:rPr>
        <w:t>第一章  招标公告</w:t>
      </w:r>
    </w:p>
    <w:p>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pPr>
        <w:rPr>
          <w:rFonts w:hint="eastAsia" w:ascii="宋体" w:hAnsi="宋体" w:cs="宋体"/>
          <w:b/>
          <w:sz w:val="28"/>
          <w:szCs w:val="28"/>
        </w:rPr>
      </w:pPr>
      <w:bookmarkStart w:id="0" w:name="OLE_LINK1"/>
      <w:r>
        <w:rPr>
          <w:rFonts w:hint="eastAsia" w:ascii="宋体" w:hAnsi="宋体" w:cs="宋体"/>
          <w:b/>
          <w:sz w:val="28"/>
          <w:szCs w:val="28"/>
        </w:rPr>
        <w:br w:type="page"/>
      </w:r>
    </w:p>
    <w:p>
      <w:pPr>
        <w:spacing w:line="360" w:lineRule="auto"/>
        <w:jc w:val="center"/>
        <w:outlineLvl w:val="0"/>
        <w:rPr>
          <w:rFonts w:ascii="宋体" w:hAnsi="宋体" w:cs="宋体"/>
          <w:b/>
          <w:sz w:val="28"/>
          <w:szCs w:val="28"/>
        </w:rPr>
      </w:pPr>
      <w:bookmarkStart w:id="11" w:name="_GoBack"/>
      <w:bookmarkEnd w:id="11"/>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2"/>
      <w:bookmarkStart w:id="3" w:name="OLE_LINK4"/>
      <w:r>
        <w:rPr>
          <w:rFonts w:hint="eastAsia" w:ascii="宋体" w:hAnsi="宋体" w:cs="宋体"/>
          <w:b/>
          <w:sz w:val="28"/>
          <w:szCs w:val="28"/>
        </w:rPr>
        <w:t>招标公告</w:t>
      </w:r>
    </w:p>
    <w:bookmarkEnd w:id="0"/>
    <w:bookmarkEnd w:id="1"/>
    <w:bookmarkEnd w:id="2"/>
    <w:bookmarkEnd w:id="3"/>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项目概况</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Style w:val="29"/>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rPr>
              <w:t>岱山县2024年公路治超非现场执法项目招标项目的潜在投标人应在浙江政府采购网http：//zfcg.czt.zj.gov.cn/（用“政采云”注册账号、密码登录系统后获取招标文件）获取（下载）招标文件，并于2024年11月07日 09:00（北京时间）前递交（上传）投标文件。</w:t>
            </w:r>
          </w:p>
        </w:tc>
      </w:tr>
    </w:tbl>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一、项目基本情况</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项目编号：0773-2441GNZSHWGK5689</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项目名称：岱山县2024年公路治超非现场执法项目</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预算金额（元）：2100000</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最高限价（元）：2019900</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标项名称:岱山县2024年公路治超非现场执法项目</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数量:1</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预算金额（元）:2100000</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简要规格描述或项目基本概况介绍、用途：详见采购文件</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备注：</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1，自合同签订后，在收到采购人开工通知后60天内完成所有系统的建设、部署，进行初验，初验30天后无任何问题进行终验。</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本项目（是）接受联合体投标。</w:t>
      </w:r>
    </w:p>
    <w:p>
      <w:pPr>
        <w:pStyle w:val="22"/>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二、申请人的资格要求：</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2.落实政府采购政策需满足的资格要求：标项1：无</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3.本项目的特定资格要求：无</w:t>
      </w: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三、获取招标文件</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时间：/至2024年11月07日，每天上午00:00至12:00，下午12:00至23:59（北京时间，线上获取法定节假日均可，线下获取文件法定节假日除外）</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地点（网址）：浙江政府采购网http：//zfcg.czt.zj.gov.cn/（用“政采云”注册账号、密码登录系统后获取招标文件）</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w:t>
      </w: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四、提交投标文件截止时间、开标时间和地点</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提交投标文件截止时间：2024年11月07日 09:00（北京时间）</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张学睿；联系方式：13758010405）。</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开标时间：2024年11月07日 09:00</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开标地点（网址）：岱山县高亭镇星河路250号3楼开标室（交通大楼裙楼3楼）</w:t>
      </w: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五、采购意向公开链接</w:t>
      </w: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Style w:val="34"/>
          <w:rFonts w:hint="eastAsia" w:ascii="宋体" w:hAnsi="宋体" w:eastAsia="宋体" w:cs="宋体"/>
          <w:i w:val="0"/>
          <w:iCs w:val="0"/>
          <w:caps w:val="0"/>
          <w:color w:val="000000"/>
          <w:spacing w:val="0"/>
          <w:sz w:val="21"/>
          <w:szCs w:val="21"/>
        </w:rPr>
        <w:t>https://zfcg.czt.zj.gov.cn/luban/detail?parentId=600007&amp;articleId=ISqty/MGJfbI2oQgAW87fg==&amp;utm=web-micro-app-back-front.124d4c4f.0.0.4e97bec086cd11efa78eb1d9c484a24b</w:t>
      </w: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六、公告期限</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自本公告发布之日起5个工作日。</w:t>
      </w: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七、其他补充事宜</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9"/>
          <w:rFonts w:hint="eastAsia" w:ascii="宋体" w:hAnsi="宋体" w:eastAsia="宋体" w:cs="宋体"/>
          <w:i w:val="0"/>
          <w:iCs w:val="0"/>
          <w:caps w:val="0"/>
          <w:color w:val="000000"/>
          <w:spacing w:val="0"/>
          <w:sz w:val="21"/>
          <w:szCs w:val="21"/>
        </w:rPr>
        <w:t>八、对本次采购提出询问、质疑、投诉，请按以下方式联系</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1.采购人信息</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称：岱山县交通运输局</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址：浙江省岱山县高亭镇星河路268号</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项目联系人（询问）：曹先生</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项目联系方式（询问）：0580-4372330</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质疑联系人：曹启波</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质疑联系方式：13396803505</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称：中金招标有限责任公司</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址：舟山市定海区海天大道998号知青创客428室</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项目联系人（询问）：张学睿</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项目联系方式（询问）：0580-2083003/13758010405</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质疑联系人：蔡真鹏</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质疑联系方式：19106800108</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 </w:t>
      </w:r>
      <w:r>
        <w:rPr>
          <w:rStyle w:val="34"/>
          <w:rFonts w:hint="eastAsia" w:ascii="宋体" w:hAnsi="宋体" w:eastAsia="宋体" w:cs="宋体"/>
          <w:i w:val="0"/>
          <w:iCs w:val="0"/>
          <w:caps w:val="0"/>
          <w:color w:val="000000"/>
          <w:spacing w:val="0"/>
          <w:sz w:val="21"/>
          <w:szCs w:val="21"/>
        </w:rPr>
        <w:t>同级政府采购监督管理部门</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称：岱山县财政局政府采购监管科</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址：岱山县高亭镇鱼山大道671号</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联 系 人：徐贤久</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监督投诉电话：0580-4472749</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CA问题联系电话（人工）：汇信CA 400-888-4636；天谷CA 400-087-8198。</w:t>
      </w:r>
    </w:p>
    <w:p>
      <w:pPr>
        <w:pStyle w:val="22"/>
        <w:keepNext w:val="0"/>
        <w:keepLines w:val="0"/>
        <w:widowControl/>
        <w:suppressLineNumbers w:val="0"/>
        <w:spacing w:before="75" w:beforeAutospacing="0" w:after="75" w:afterAutospacing="0"/>
        <w:ind w:left="0" w:right="0"/>
      </w:pPr>
    </w:p>
    <w:p>
      <w:pPr>
        <w:pStyle w:val="22"/>
        <w:keepNext w:val="0"/>
        <w:keepLines w:val="0"/>
        <w:widowControl/>
        <w:suppressLineNumbers w:val="0"/>
        <w:spacing w:before="75" w:beforeAutospacing="0" w:after="75" w:afterAutospacing="0"/>
        <w:ind w:left="0" w:right="0"/>
      </w:pPr>
    </w:p>
    <w:p>
      <w:pPr>
        <w:pStyle w:val="22"/>
        <w:keepNext w:val="0"/>
        <w:keepLines w:val="0"/>
        <w:widowControl/>
        <w:suppressLineNumbers w:val="0"/>
        <w:spacing w:before="75" w:beforeAutospacing="0" w:after="75" w:afterAutospacing="0"/>
        <w:ind w:left="0" w:right="0"/>
      </w:pPr>
    </w:p>
    <w:p>
      <w:pPr>
        <w:pStyle w:val="22"/>
        <w:keepNext w:val="0"/>
        <w:keepLines w:val="0"/>
        <w:widowControl/>
        <w:suppressLineNumbers w:val="0"/>
        <w:spacing w:before="75" w:beforeAutospacing="0" w:after="75" w:afterAutospacing="0"/>
        <w:ind w:left="0" w:right="0"/>
      </w:pPr>
    </w:p>
    <w:p>
      <w:pPr>
        <w:spacing w:line="360" w:lineRule="auto"/>
        <w:jc w:val="center"/>
        <w:outlineLvl w:val="0"/>
        <w:rPr>
          <w:rFonts w:ascii="宋体" w:hAnsi="宋体" w:cs="宋体"/>
          <w:b/>
          <w:szCs w:val="21"/>
        </w:rPr>
      </w:pPr>
      <w:r>
        <w:rPr>
          <w:rFonts w:hint="eastAsia" w:ascii="宋体" w:hAnsi="宋体" w:cs="宋体"/>
          <w:b/>
          <w:sz w:val="28"/>
          <w:szCs w:val="28"/>
        </w:rPr>
        <w:br w:type="page"/>
      </w:r>
      <w:r>
        <w:rPr>
          <w:rFonts w:hint="eastAsia" w:ascii="宋体" w:hAnsi="宋体" w:cs="宋体"/>
          <w:b/>
          <w:sz w:val="28"/>
          <w:szCs w:val="28"/>
        </w:rPr>
        <w:t>第二章 采购需求</w:t>
      </w:r>
      <w:bookmarkStart w:id="4" w:name="_Toc6305"/>
      <w:bookmarkStart w:id="5" w:name="_Toc263083258"/>
      <w:bookmarkStart w:id="6" w:name="_Toc37423705"/>
      <w:bookmarkStart w:id="7" w:name="_Toc15530"/>
      <w:bookmarkStart w:id="8" w:name="_Toc517442217"/>
    </w:p>
    <w:bookmarkEnd w:id="4"/>
    <w:bookmarkEnd w:id="5"/>
    <w:bookmarkEnd w:id="6"/>
    <w:bookmarkEnd w:id="7"/>
    <w:bookmarkEnd w:id="8"/>
    <w:p>
      <w:pPr>
        <w:keepNext w:val="0"/>
        <w:keepLines w:val="0"/>
        <w:pageBreakBefore w:val="0"/>
        <w:kinsoku/>
        <w:wordWrap/>
        <w:overflowPunct/>
        <w:topLinePunct w:val="0"/>
        <w:bidi w:val="0"/>
        <w:spacing w:line="360" w:lineRule="auto"/>
        <w:ind w:left="0"/>
        <w:outlineLvl w:val="1"/>
        <w:rPr>
          <w:rFonts w:hint="eastAsia" w:ascii="宋体" w:hAnsi="宋体" w:eastAsia="宋体" w:cs="宋体"/>
          <w:b/>
          <w:bCs/>
          <w:sz w:val="21"/>
          <w:szCs w:val="21"/>
        </w:rPr>
      </w:pPr>
      <w:r>
        <w:rPr>
          <w:rFonts w:hint="eastAsia" w:ascii="宋体" w:hAnsi="宋体" w:eastAsia="宋体" w:cs="宋体"/>
          <w:b/>
          <w:bCs/>
          <w:sz w:val="21"/>
          <w:szCs w:val="21"/>
        </w:rPr>
        <w:t>一、投标人必须响应并承诺下列要求：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1、投标人应提供所代表品牌厂商原装、全新的、符合国家及用户提出的有关质量标准的设备和产品。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2、如果因为所代表品牌厂商无法提供的原因而提供其他品牌的设备/部件，投标人应明确说明并提出质量保证承诺。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3、所有设备、器材在开箱检验时必须完好，无破损，配置与装箱单相符。数量、质量及性能不低于本项目需求的指标要求（标有“▲”的要求）。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投标人所投的设备性能应达到或超过采购需求表中所列的技术指标。投标人应注意该表的值仅列出了最低限度。投标人在投标文件中必须列出具体数值。如果投标人只注明“符合”或“满足”，将可能被视为“不符合”，从而可能导致严重影响评标结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投标人在响应文件中建议提供的设备必须给出具体的选型说明，所选设备必须是新制造的先进产品，并提供有关产品说明，这些选型说明和证明文件应以附件形式在投标书中列出。所提供的说明书必须能反映投标人在设备配置技术要求中建议的指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5、投标人投标时所提供的设备如在实际供货时发生停产或者废型（不列入该厂家当时的产品系统），如果未能按原价提供更高配置的设备，则按违约处理。</w:t>
      </w:r>
    </w:p>
    <w:p>
      <w:pPr>
        <w:keepNext w:val="0"/>
        <w:keepLines w:val="0"/>
        <w:pageBreakBefore w:val="0"/>
        <w:kinsoku/>
        <w:wordWrap/>
        <w:overflowPunct/>
        <w:topLinePunct w:val="0"/>
        <w:bidi w:val="0"/>
        <w:spacing w:line="360" w:lineRule="auto"/>
        <w:ind w:left="0"/>
        <w:outlineLvl w:val="1"/>
        <w:rPr>
          <w:rFonts w:hint="eastAsia" w:ascii="宋体" w:hAnsi="宋体" w:eastAsia="宋体" w:cs="宋体"/>
          <w:b/>
          <w:bCs/>
          <w:sz w:val="21"/>
          <w:szCs w:val="21"/>
        </w:rPr>
      </w:pPr>
      <w:r>
        <w:rPr>
          <w:rFonts w:hint="eastAsia" w:ascii="宋体" w:hAnsi="宋体" w:eastAsia="宋体" w:cs="宋体"/>
          <w:b/>
          <w:bCs/>
          <w:sz w:val="21"/>
          <w:szCs w:val="21"/>
        </w:rPr>
        <w:t>二、采购清单</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9"/>
        <w:gridCol w:w="4997"/>
        <w:gridCol w:w="1719"/>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采购内容</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称重系统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动态称重子系统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称重平板主体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称重传感器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专用高强度快干基础</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车检器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车检线圈</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现场数据处理子系统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称重数据处理一体机</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数据安全管理系统</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称重数据处理单元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现场控制机柜</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工业交换机</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车辆动态称重检测系统</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车辆特殊过衡行驶行为智能识别系统</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超限信息传输与服务系统</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治超数据前置终端</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2.10</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单进单出高频备用电源</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蓄电池</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调试检定及运输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计量检定</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称重系统标定</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系统联调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识别系统及情报板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车牌识别子系统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环保型超限高清号牌抓拍相机（前抓、尾抓、侧后抓）</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补光灯（环保）</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高速智能监控球机</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硬盘录像机NVR</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L型监控杆杆件</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L型杆件抱杆箱及抓拍系统安装施工</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智能室外抱杆机箱</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车牌识别系统调试</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2</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超限信息发布子系统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可变情报板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可变情报板杆件</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可变情报板杆件基础</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传输安全终端</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前方超限提醒标志牌</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标志牌立杆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标志牌立杆基础</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8</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标志标牌碰撞预警监控终端</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9</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户外LED屏配电箱</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10</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单柱标志及基础</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道路交通标识线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辅助配套设施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传输及供电系统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网络传输链路</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供电局市电初装</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外部电缆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外部电缆施工</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内部电缆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内部光缆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内部光缆电缆施工</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破路及恢复</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内部光电缆管材</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HUB</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智能浪涌控制器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网络防雷器</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7</w:t>
            </w:r>
          </w:p>
        </w:tc>
        <w:tc>
          <w:tcPr>
            <w:tcW w:w="2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隔离护栏</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4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治超数据本地平台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数据管理平台</w:t>
            </w:r>
          </w:p>
        </w:tc>
        <w:tc>
          <w:tcPr>
            <w:tcW w:w="8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数据机房交换机</w:t>
            </w:r>
          </w:p>
        </w:tc>
        <w:tc>
          <w:tcPr>
            <w:tcW w:w="84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UPS不间断电源</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r>
    </w:tbl>
    <w:p>
      <w:pPr>
        <w:keepNext w:val="0"/>
        <w:keepLines w:val="0"/>
        <w:pageBreakBefore w:val="0"/>
        <w:kinsoku/>
        <w:wordWrap/>
        <w:overflowPunct/>
        <w:topLinePunct w:val="0"/>
        <w:bidi w:val="0"/>
        <w:spacing w:line="360" w:lineRule="auto"/>
        <w:ind w:left="0"/>
        <w:outlineLvl w:val="1"/>
        <w:rPr>
          <w:rFonts w:hint="eastAsia" w:ascii="宋体" w:hAnsi="宋体" w:eastAsia="宋体" w:cs="宋体"/>
          <w:b/>
          <w:bCs/>
          <w:sz w:val="21"/>
          <w:szCs w:val="21"/>
        </w:rPr>
      </w:pPr>
      <w:r>
        <w:rPr>
          <w:rFonts w:hint="eastAsia" w:ascii="宋体" w:hAnsi="宋体" w:eastAsia="宋体" w:cs="宋体"/>
          <w:b/>
          <w:bCs/>
          <w:sz w:val="21"/>
          <w:szCs w:val="21"/>
        </w:rPr>
        <w:t>三、详细技术参数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1547"/>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采购内容</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称重系统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动态称重子系统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称重平板主体</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1、车辆称重车速速度0.5-100km/h；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2、首次检定最大允许误差±2.50％，使用中检验最大允许误差±5.00％；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3、称重台与公路路面一体化安装方式不影响车辆通行；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4、台板工作温度-</w:t>
            </w:r>
            <w:r>
              <w:rPr>
                <w:rStyle w:val="56"/>
                <w:rFonts w:hint="eastAsia" w:ascii="宋体" w:hAnsi="宋体" w:cs="宋体"/>
                <w:b w:val="0"/>
                <w:bCs w:val="0"/>
                <w:color w:val="auto"/>
                <w:sz w:val="21"/>
                <w:szCs w:val="21"/>
                <w:highlight w:val="none"/>
                <w:lang w:val="en-US" w:eastAsia="zh-CN" w:bidi="ar"/>
              </w:rPr>
              <w:t>40</w:t>
            </w:r>
            <w:r>
              <w:rPr>
                <w:rStyle w:val="56"/>
                <w:rFonts w:hint="eastAsia" w:ascii="宋体" w:hAnsi="宋体" w:eastAsia="宋体" w:cs="宋体"/>
                <w:b w:val="0"/>
                <w:bCs w:val="0"/>
                <w:color w:val="auto"/>
                <w:sz w:val="21"/>
                <w:szCs w:val="21"/>
                <w:highlight w:val="none"/>
                <w:lang w:val="en-US" w:eastAsia="zh-CN" w:bidi="ar"/>
              </w:rPr>
              <w:t>℃～+70℃；工作环境湿度0-95％；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5、整体式结构，承载面板同测力结构部分完全固化，无活动构件；通过车辆的单轴轴重最高可承受40t；称重台面可按道路实际宽度定制，覆盖整个检测道路横断面，无死角；相邻台面之间采用“无缝”拼接技术，保证车辆在碾压台面接缝行驶时也可准确检测；在允许轴重下车辆总重量不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95"/>
                <w:rFonts w:hint="eastAsia" w:ascii="宋体" w:hAnsi="宋体" w:eastAsia="宋体" w:cs="宋体"/>
                <w:b w:val="0"/>
                <w:bCs w:val="0"/>
                <w:color w:val="auto"/>
                <w:sz w:val="21"/>
                <w:szCs w:val="21"/>
                <w:highlight w:val="none"/>
                <w:lang w:val="en-US" w:eastAsia="zh-CN" w:bidi="ar"/>
              </w:rPr>
            </w:pPr>
            <w:r>
              <w:rPr>
                <w:rStyle w:val="95"/>
                <w:rFonts w:hint="eastAsia" w:ascii="宋体" w:hAnsi="宋体" w:eastAsia="宋体" w:cs="宋体"/>
                <w:b w:val="0"/>
                <w:bCs w:val="0"/>
                <w:color w:val="auto"/>
                <w:sz w:val="21"/>
                <w:szCs w:val="21"/>
                <w:highlight w:val="none"/>
                <w:lang w:val="en-US" w:eastAsia="zh-CN" w:bidi="ar"/>
              </w:rPr>
              <w:t>6、称重平板主体抗盐雾性能符合国标GB/T2423《电工电子产品环境试验》的相关要求规定；秤台抗盐雾性能通过连续喷雾</w:t>
            </w:r>
            <w:r>
              <w:rPr>
                <w:rStyle w:val="95"/>
                <w:rFonts w:hint="eastAsia" w:ascii="宋体" w:hAnsi="宋体" w:cs="宋体"/>
                <w:b w:val="0"/>
                <w:bCs w:val="0"/>
                <w:color w:val="auto"/>
                <w:sz w:val="21"/>
                <w:szCs w:val="21"/>
                <w:highlight w:val="none"/>
                <w:lang w:val="en-US" w:eastAsia="zh-CN" w:bidi="ar"/>
              </w:rPr>
              <w:t>不小于336</w:t>
            </w:r>
            <w:r>
              <w:rPr>
                <w:rStyle w:val="95"/>
                <w:rFonts w:hint="eastAsia" w:ascii="宋体" w:hAnsi="宋体" w:eastAsia="宋体" w:cs="宋体"/>
                <w:b w:val="0"/>
                <w:bCs w:val="0"/>
                <w:color w:val="auto"/>
                <w:sz w:val="21"/>
                <w:szCs w:val="21"/>
                <w:highlight w:val="none"/>
                <w:lang w:val="en-US" w:eastAsia="zh-CN" w:bidi="ar"/>
              </w:rPr>
              <w:t>h盐雾测试合格（需提供具有CMA检验章的检测报告扫描件）；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color w:val="auto"/>
                <w:highlight w:val="none"/>
              </w:rPr>
            </w:pPr>
            <w:r>
              <w:rPr>
                <w:rStyle w:val="95"/>
                <w:rFonts w:hint="eastAsia" w:ascii="宋体" w:hAnsi="宋体" w:eastAsia="宋体" w:cs="宋体"/>
                <w:b w:val="0"/>
                <w:bCs w:val="0"/>
                <w:color w:val="auto"/>
                <w:sz w:val="21"/>
                <w:szCs w:val="21"/>
                <w:highlight w:val="none"/>
                <w:lang w:val="en-US" w:eastAsia="zh-CN" w:bidi="ar"/>
              </w:rPr>
              <w:t>★7、最大过载能力(单轴):以300%F.S施加载荷，连续加载40万次后秤台外观及结构无明显变化，功能正常使用，检验合格；（需提供具有CMA检验章的检测报告扫描件）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Style w:val="95"/>
                <w:rFonts w:hint="eastAsia" w:ascii="宋体" w:hAnsi="宋体" w:eastAsia="宋体" w:cs="宋体"/>
                <w:b w:val="0"/>
                <w:bCs w:val="0"/>
                <w:color w:val="auto"/>
                <w:sz w:val="21"/>
                <w:szCs w:val="21"/>
                <w:highlight w:val="none"/>
                <w:lang w:val="en-US" w:eastAsia="zh-CN" w:bidi="ar"/>
              </w:rPr>
              <w:t>8、抗疲劳测试:连续加载5200万轴次后秤台外观及结构无明显变化，功能正常使用，检验合格。（需提供具有CMA检验章的检测报告扫描件）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称重传感器</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sz w:val="21"/>
                <w:szCs w:val="21"/>
                <w:lang w:val="en-US" w:eastAsia="zh-CN" w:bidi="ar"/>
              </w:rPr>
            </w:pPr>
            <w:r>
              <w:rPr>
                <w:rStyle w:val="56"/>
                <w:rFonts w:hint="eastAsia" w:ascii="宋体" w:hAnsi="宋体" w:eastAsia="宋体" w:cs="宋体"/>
                <w:b w:val="0"/>
                <w:bCs w:val="0"/>
                <w:sz w:val="21"/>
                <w:szCs w:val="21"/>
                <w:lang w:val="en-US" w:eastAsia="zh-CN" w:bidi="ar"/>
              </w:rPr>
              <w:t xml:space="preserve">1、电阻应变式传感器；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sz w:val="21"/>
                <w:szCs w:val="21"/>
                <w:lang w:val="en-US" w:eastAsia="zh-CN" w:bidi="ar"/>
              </w:rPr>
            </w:pPr>
            <w:r>
              <w:rPr>
                <w:rStyle w:val="56"/>
                <w:rFonts w:hint="eastAsia" w:ascii="宋体" w:hAnsi="宋体" w:eastAsia="宋体" w:cs="宋体"/>
                <w:b w:val="0"/>
                <w:bCs w:val="0"/>
                <w:sz w:val="21"/>
                <w:szCs w:val="21"/>
                <w:lang w:val="en-US" w:eastAsia="zh-CN" w:bidi="ar"/>
              </w:rPr>
              <w:t>2、合金钢外壳材质；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sz w:val="21"/>
                <w:szCs w:val="21"/>
                <w:lang w:val="en-US" w:eastAsia="zh-CN" w:bidi="ar"/>
              </w:rPr>
            </w:pPr>
            <w:r>
              <w:rPr>
                <w:rStyle w:val="56"/>
                <w:rFonts w:hint="eastAsia" w:ascii="宋体" w:hAnsi="宋体" w:eastAsia="宋体" w:cs="宋体"/>
                <w:b w:val="0"/>
                <w:bCs w:val="0"/>
                <w:sz w:val="21"/>
                <w:szCs w:val="21"/>
                <w:lang w:val="en-US" w:eastAsia="zh-CN" w:bidi="ar"/>
              </w:rPr>
              <w:t>3、防护等级IP68；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sz w:val="21"/>
                <w:szCs w:val="21"/>
                <w:lang w:val="en-US" w:eastAsia="zh-CN" w:bidi="ar"/>
              </w:rPr>
            </w:pPr>
            <w:r>
              <w:rPr>
                <w:rStyle w:val="56"/>
                <w:rFonts w:hint="eastAsia" w:ascii="宋体" w:hAnsi="宋体" w:eastAsia="宋体" w:cs="宋体"/>
                <w:b w:val="0"/>
                <w:bCs w:val="0"/>
                <w:sz w:val="21"/>
                <w:szCs w:val="21"/>
                <w:lang w:val="en-US" w:eastAsia="zh-CN" w:bidi="ar"/>
              </w:rPr>
              <w:t>4、绝缘等级＞5000MΩ（50 VDC）；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sz w:val="21"/>
                <w:szCs w:val="21"/>
                <w:lang w:val="en-US" w:eastAsia="zh-CN" w:bidi="ar"/>
              </w:rPr>
            </w:pPr>
            <w:r>
              <w:rPr>
                <w:rStyle w:val="56"/>
                <w:rFonts w:hint="eastAsia" w:ascii="宋体" w:hAnsi="宋体" w:eastAsia="宋体" w:cs="宋体"/>
                <w:b w:val="0"/>
                <w:bCs w:val="0"/>
                <w:sz w:val="21"/>
                <w:szCs w:val="21"/>
                <w:lang w:val="en-US" w:eastAsia="zh-CN" w:bidi="ar"/>
              </w:rPr>
              <w:t>5、灵敏度大于1.5mv/v；</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6、量程20t；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b w:val="0"/>
                <w:bCs w:val="0"/>
                <w:color w:val="auto"/>
                <w:sz w:val="21"/>
                <w:szCs w:val="21"/>
                <w:highlight w:val="none"/>
                <w:lang w:val="en-US" w:eastAsia="zh-CN" w:bidi="ar"/>
              </w:rPr>
            </w:pPr>
            <w:r>
              <w:rPr>
                <w:rStyle w:val="56"/>
                <w:rFonts w:hint="eastAsia" w:ascii="宋体" w:hAnsi="宋体" w:eastAsia="宋体" w:cs="宋体"/>
                <w:b w:val="0"/>
                <w:bCs w:val="0"/>
                <w:color w:val="auto"/>
                <w:sz w:val="21"/>
                <w:szCs w:val="21"/>
                <w:highlight w:val="none"/>
                <w:lang w:val="en-US" w:eastAsia="zh-CN" w:bidi="ar"/>
              </w:rPr>
              <w:t>7、工作温度范围-</w:t>
            </w:r>
            <w:r>
              <w:rPr>
                <w:rStyle w:val="56"/>
                <w:rFonts w:hint="eastAsia" w:ascii="宋体" w:hAnsi="宋体" w:cs="宋体"/>
                <w:b w:val="0"/>
                <w:bCs w:val="0"/>
                <w:color w:val="auto"/>
                <w:sz w:val="21"/>
                <w:szCs w:val="21"/>
                <w:highlight w:val="none"/>
                <w:lang w:val="en-US" w:eastAsia="zh-CN" w:bidi="ar"/>
              </w:rPr>
              <w:t>40</w:t>
            </w:r>
            <w:r>
              <w:rPr>
                <w:rStyle w:val="56"/>
                <w:rFonts w:hint="eastAsia" w:ascii="宋体" w:hAnsi="宋体" w:eastAsia="宋体" w:cs="宋体"/>
                <w:b w:val="0"/>
                <w:bCs w:val="0"/>
                <w:color w:val="auto"/>
                <w:sz w:val="21"/>
                <w:szCs w:val="21"/>
                <w:highlight w:val="none"/>
                <w:lang w:val="en-US" w:eastAsia="zh-CN" w:bidi="ar"/>
              </w:rPr>
              <w:t>℃～70℃。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Style w:val="95"/>
                <w:rFonts w:hint="eastAsia" w:ascii="宋体" w:hAnsi="宋体" w:eastAsia="宋体" w:cs="宋体"/>
                <w:b w:val="0"/>
                <w:bCs w:val="0"/>
                <w:color w:val="auto"/>
                <w:sz w:val="21"/>
                <w:szCs w:val="21"/>
                <w:highlight w:val="none"/>
                <w:lang w:val="en-US" w:eastAsia="zh-CN" w:bidi="ar"/>
              </w:rPr>
              <w:t xml:space="preserve">★8、抗腐蚀性能符合国标GB/T2423《电工电子产品环境试验》的相关要求规定，测试时间 ≥ </w:t>
            </w:r>
            <w:r>
              <w:rPr>
                <w:rStyle w:val="95"/>
                <w:rFonts w:hint="eastAsia" w:ascii="宋体" w:hAnsi="宋体" w:cs="宋体"/>
                <w:b w:val="0"/>
                <w:bCs w:val="0"/>
                <w:color w:val="auto"/>
                <w:sz w:val="21"/>
                <w:szCs w:val="21"/>
                <w:highlight w:val="none"/>
                <w:lang w:val="en-US" w:eastAsia="zh-CN" w:bidi="ar"/>
              </w:rPr>
              <w:t>672</w:t>
            </w:r>
            <w:r>
              <w:rPr>
                <w:rStyle w:val="95"/>
                <w:rFonts w:hint="eastAsia" w:ascii="宋体" w:hAnsi="宋体" w:eastAsia="宋体" w:cs="宋体"/>
                <w:b w:val="0"/>
                <w:bCs w:val="0"/>
                <w:color w:val="auto"/>
                <w:sz w:val="21"/>
                <w:szCs w:val="21"/>
                <w:highlight w:val="none"/>
                <w:lang w:val="en-US" w:eastAsia="zh-CN" w:bidi="ar"/>
              </w:rPr>
              <w:t>h,实验结果无腐蚀、无损不、无故障，功能正常使用，检验合格。（需提供具有CMA检验章的检测报告扫描件）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专用高强度快干基础</w:t>
            </w:r>
          </w:p>
        </w:tc>
        <w:tc>
          <w:tcPr>
            <w:tcW w:w="3836"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w:t>
            </w:r>
            <w:r>
              <w:rPr>
                <w:rFonts w:hint="eastAsia" w:ascii="宋体" w:hAnsi="宋体" w:eastAsia="宋体" w:cs="宋体"/>
                <w:sz w:val="21"/>
                <w:szCs w:val="21"/>
              </w:rPr>
              <w:t>含高强灌浆料、钢筋、管材及路面破碎（含基坑开挖及回填）及恢复、废料运输、弃置、浇筑，垫层、排水等，</w:t>
            </w:r>
            <w:r>
              <w:rPr>
                <w:rFonts w:hint="eastAsia" w:ascii="宋体" w:hAnsi="宋体" w:eastAsia="宋体" w:cs="宋体"/>
                <w:kern w:val="0"/>
                <w:sz w:val="21"/>
                <w:szCs w:val="21"/>
                <w:lang w:bidi="ar"/>
              </w:rPr>
              <w:t>宽度适合路面宽度，长度适合称台长度，深度不低于0.5M。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auto"/>
                <w:sz w:val="21"/>
                <w:szCs w:val="21"/>
                <w:highlight w:val="none"/>
              </w:rPr>
              <w:t>采用c40级别以上的混凝土，保证24小时内可通车</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车检器</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电感量自调谐范围20-1000uH,Q值≥5；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灵敏度4级可调；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3、频率范围20kHz-110kHz</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4级可调；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4、</w:t>
            </w:r>
            <w:r>
              <w:rPr>
                <w:rFonts w:hint="eastAsia" w:ascii="宋体" w:hAnsi="宋体" w:eastAsia="宋体" w:cs="宋体"/>
                <w:i w:val="0"/>
                <w:iCs w:val="0"/>
                <w:color w:val="000000"/>
                <w:kern w:val="0"/>
                <w:sz w:val="21"/>
                <w:szCs w:val="21"/>
                <w:u w:val="none"/>
                <w:lang w:val="en-US" w:eastAsia="zh-CN" w:bidi="ar"/>
              </w:rPr>
              <w:t>响应时间≤100ms；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5、</w:t>
            </w:r>
            <w:r>
              <w:rPr>
                <w:rFonts w:hint="eastAsia" w:ascii="宋体" w:hAnsi="宋体" w:eastAsia="宋体" w:cs="宋体"/>
                <w:i w:val="0"/>
                <w:iCs w:val="0"/>
                <w:color w:val="000000"/>
                <w:kern w:val="0"/>
                <w:sz w:val="21"/>
                <w:szCs w:val="21"/>
                <w:u w:val="none"/>
                <w:lang w:val="en-US" w:eastAsia="zh-CN" w:bidi="ar"/>
              </w:rPr>
              <w:t>2车道1台车检器。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车检线圈</w:t>
            </w:r>
          </w:p>
        </w:tc>
        <w:tc>
          <w:tcPr>
            <w:tcW w:w="3836" w:type="pct"/>
            <w:shd w:val="clear" w:color="auto" w:fill="auto"/>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专用地感线圈电缆，具有耐磨、防水、耐寒、耐油耐汽油混合物，不易燃烧，不易老化，环保等特点；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使用温度：</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40</w:t>
            </w:r>
            <w:r>
              <w:rPr>
                <w:rFonts w:hint="eastAsia" w:ascii="宋体" w:hAnsi="宋体" w:eastAsia="宋体" w:cs="宋体"/>
                <w:i w:val="0"/>
                <w:iCs w:val="0"/>
                <w:color w:val="000000"/>
                <w:kern w:val="0"/>
                <w:sz w:val="21"/>
                <w:szCs w:val="21"/>
                <w:highlight w:val="none"/>
                <w:u w:val="none"/>
                <w:lang w:val="en-US" w:eastAsia="zh-CN" w:bidi="ar"/>
              </w:rPr>
              <w:t>～+70℃；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导体：绞合镀锡铜线；绝缘：聚氯乙烯（PVC）；</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护套：玻璃纤维编织+腊克涂覆；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颜色：红/黄/</w:t>
            </w:r>
            <w:r>
              <w:rPr>
                <w:rFonts w:hint="eastAsia" w:ascii="宋体" w:hAnsi="宋体" w:cs="宋体"/>
                <w:i w:val="0"/>
                <w:iCs w:val="0"/>
                <w:color w:val="000000"/>
                <w:kern w:val="0"/>
                <w:sz w:val="21"/>
                <w:szCs w:val="21"/>
                <w:u w:val="none"/>
                <w:lang w:val="en-US" w:eastAsia="zh-CN" w:bidi="ar"/>
              </w:rPr>
              <w:t>蓝</w:t>
            </w:r>
            <w:r>
              <w:rPr>
                <w:rFonts w:hint="eastAsia" w:ascii="宋体" w:hAnsi="宋体" w:eastAsia="宋体" w:cs="宋体"/>
                <w:i w:val="0"/>
                <w:iCs w:val="0"/>
                <w:color w:val="000000"/>
                <w:kern w:val="0"/>
                <w:sz w:val="21"/>
                <w:szCs w:val="21"/>
                <w:u w:val="none"/>
                <w:lang w:val="en-US" w:eastAsia="zh-CN" w:bidi="ar"/>
              </w:rPr>
              <w:t>/白/黑/黄绿/棕等；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每车道1套，电感量100mH~200mH；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现场数据处理子系统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称重数据处理一体机</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、野外称重仪表软件部署环境；19标准机架，4U；配备500G/7200转+120G固态硬盘；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2"/>
                <w:sz w:val="21"/>
                <w:szCs w:val="21"/>
                <w:lang w:val="en-US" w:eastAsia="zh-CN" w:bidi="ar-SA"/>
              </w:rPr>
              <w:t>2</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内存：≥8G；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、网络：10/100M/1000M自适应网卡×2；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、称重仪表软件部署所需的操作系统；全天候连续工作；断电后来电自动开机并自动加载监控系统；远程维护模块及远程管理系统；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、具备以下抗电磁干扰能力，包括以下①-⑥的内容 ①具备静电放电抗扰度能力，符合GB/T 17626.2-2018的规定；②具备射频电磁场辐射抗扰度能力，符合GB/T 17626.3-2016的规定；③具备电快速瞬变脉冲群抗扰度能力，符合GB/T 17626.4-2018的规定；④具备浪涌（冲击）抗扰度</w:t>
            </w:r>
            <w:r>
              <w:rPr>
                <w:rFonts w:hint="eastAsia" w:ascii="宋体" w:hAnsi="宋体" w:eastAsia="宋体" w:cs="宋体"/>
                <w:i w:val="0"/>
                <w:iCs w:val="0"/>
                <w:color w:val="auto"/>
                <w:kern w:val="0"/>
                <w:sz w:val="21"/>
                <w:szCs w:val="21"/>
                <w:highlight w:val="none"/>
                <w:u w:val="none"/>
                <w:lang w:val="en-US" w:eastAsia="zh-CN" w:bidi="ar"/>
              </w:rPr>
              <w:t>能力，符合GB/T 17626.5-2019的规定；⑤具备传导骚扰抗扰度能力，符合GB/T 17626.6-2017的规定；⑥具备电压暂降和短时中断抗扰度能力，符合GB/T 17626.11-2008的规定；</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数据安全管理系统</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数据安全管理：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1、加密功能：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1)采用驱动层动态加解密技术。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2)支持独立自主管理密钥，可支持三重密钥：提供全球唯一管理密钥，保证不能搭建出两套相同密钥的加密环境；支持独立自主管理密钥，保证厂家获取到密文也无法解密；支持每个文件加密时会随机生成一个文件密钥，以提高加密的安全性； 系统需内置常用软件的加密策略（即策略库），对这些软件产生的所有文件都会进行加密包括但不限于Office格式、PDF格式、文本格式、工程制图、各类图片、软件代码等文件格式；系统应支持自定义添加受控应用程序，且能够自动枚举、批量添加，满足后续加密需求；支持受控程序防伪冒，只有满足特征码的受控应用程序可以正常运行，避免其他程序伪冒受控程序读取加密文件。（提供控制台配置界面截图证明，禁止录屏截屏软件截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3)对于需要保护的文件类型，可实现任意文件的新建、编辑、保存、关闭动作的强制加密。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4)对于需要保护的文件类型，可实现磁盘上所有文件的强制加密（含加密系统上线前的文件），从文件生成开始即强制加密。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5)对文件使用过程（包括剪切、复制和粘贴、对象的链接与嵌入、鼠标的拖拽、OLE插入等操作）进行控制，允许被加密软件之间正常进行上述操作，允许将内容从未被加密的软件复制到被加密的软件，不允许将内容从被加密的软件复制到未被加密的软件； 支持限制截屏、录屏，支持对PrtSc键、任何截屏工具、任何录屏工具禁止截屏，且禁止截屏后,能够根据工作需要，允许使用指定的工具进行截屏；支持打开加密文件时禁止截屏，未打开加密文件、将打开加密文件的窗口最小化时允许截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2、硬件外设管控：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1)USB存储设备限制可以设置终端允许使用、禁止使用、只读USB存储设备和断网使用（即插入USB存储设备时终端断网），并可以设置限制在指定的时间段内生效。另外，要求适用于MAC端；支持指定分组/终端只能正常使用经过服务器认证的USB存储设备，没经过认证的USB存储设备将不能使用或为只读。另外，要求适用于MAC端；详细记录USB拷贝记录，并且能够针对指定文件类型进行备份。（提供控制台配置界面截图证明，禁止录屏截屏软件截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val="0"/>
                <w:bCs w:val="0"/>
                <w:i w:val="0"/>
                <w:iCs w:val="0"/>
                <w:color w:val="auto"/>
                <w:sz w:val="21"/>
                <w:szCs w:val="21"/>
                <w:highlight w:val="none"/>
                <w:u w:val="none"/>
              </w:rPr>
              <w:t>2)支持限制使用光盘驱动器、软盘驱动器、串口、并口、红外线、蓝牙、Modem、键盘、鼠标、网卡、声音等设备的使用。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称重数据处理单元</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1、具有数据采集功能；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2、具有轴数识别功能</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3、8路同步采样模拟输入，采样率不低于248kS/s；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4、24位分辨率，ADC具有114dB动态范围；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5、输入信号的范围从±1V至10V时，可设置2种增益设置，高达+20dB；交流/直流可选；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7、8路通道提供的通道密度适宜大多数NVH；高可靠性。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w:t>
            </w:r>
            <w:r>
              <w:rPr>
                <w:rFonts w:hint="eastAsia" w:ascii="宋体" w:hAnsi="宋体" w:eastAsia="宋体" w:cs="宋体"/>
                <w:i w:val="0"/>
                <w:iCs w:val="0"/>
                <w:color w:val="000000"/>
                <w:kern w:val="0"/>
                <w:sz w:val="21"/>
                <w:szCs w:val="21"/>
                <w:u w:val="none"/>
                <w:lang w:val="en-US" w:eastAsia="zh-CN" w:bidi="ar"/>
              </w:rPr>
              <w:t>8、内核：具有工业级嵌入式内核、搭载实时操作系统；（需提供具有CMA检验章的检测报告扫描件）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9、具备以下抗电磁干扰能力，包括以下①-⑥的内容：①具备静电放电抗扰度能力，符合GB/T 17626.2-2006的规定；②具备射频电磁场辐射抗扰度能力，符合GB/T 17626.3-2016的规定；③具备电快速瞬变脉冲群抗扰度能力，符合GB/T 17626.4-2008的规定；④具备浪涌（冲击）抗扰度能力，符合GB/T 17626.5-2008的规定；⑤具备传导骚扰抗扰度能力，符合GB/T 17626.6-2008的规定；⑥具备电压暂降和短时中断抗扰度能力，符合GB/T 17626.11-2008的规定；</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现场控制机柜</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1、控制柜箱体厚度为2mm的冷轧板，使用防盗锁；机柜规格不大于600*700*1900mm；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带制冷设备；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、控制柜采用落地安装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、防护等级：≥IP65；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、使用寿命大于l0年；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、相对湿度：0～95％；工作温度：-</w:t>
            </w:r>
            <w:r>
              <w:rPr>
                <w:rFonts w:hint="eastAsia" w:ascii="宋体" w:hAnsi="宋体" w:cs="宋体"/>
                <w:i w:val="0"/>
                <w:iCs w:val="0"/>
                <w:color w:val="000000"/>
                <w:kern w:val="0"/>
                <w:sz w:val="21"/>
                <w:szCs w:val="21"/>
                <w:highlight w:val="none"/>
                <w:u w:val="none"/>
                <w:lang w:val="en-US" w:eastAsia="zh-CN" w:bidi="ar"/>
              </w:rPr>
              <w:t>40</w:t>
            </w:r>
            <w:r>
              <w:rPr>
                <w:rFonts w:hint="eastAsia" w:ascii="宋体" w:hAnsi="宋体" w:eastAsia="宋体" w:cs="宋体"/>
                <w:i w:val="0"/>
                <w:iCs w:val="0"/>
                <w:color w:val="000000"/>
                <w:kern w:val="0"/>
                <w:sz w:val="21"/>
                <w:szCs w:val="21"/>
                <w:highlight w:val="none"/>
                <w:u w:val="none"/>
                <w:lang w:val="en-US" w:eastAsia="zh-CN" w:bidi="ar"/>
              </w:rPr>
              <w:t>℃～+70℃。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6</w:t>
            </w:r>
            <w:r>
              <w:rPr>
                <w:rFonts w:hint="eastAsia" w:ascii="宋体" w:hAnsi="宋体" w:eastAsia="宋体" w:cs="宋体"/>
                <w:i w:val="0"/>
                <w:iCs w:val="0"/>
                <w:color w:val="000000"/>
                <w:kern w:val="0"/>
                <w:sz w:val="21"/>
                <w:szCs w:val="21"/>
                <w:highlight w:val="none"/>
                <w:u w:val="none"/>
                <w:lang w:val="en-US" w:eastAsia="zh-CN" w:bidi="ar"/>
              </w:rPr>
              <w:t>、抗腐蚀性能符合国标 GB/T2423《电工电子产品环境试验》的相关要求规定:通过不低于</w:t>
            </w:r>
            <w:r>
              <w:rPr>
                <w:rFonts w:hint="eastAsia" w:ascii="宋体" w:hAnsi="宋体" w:cs="宋体"/>
                <w:i w:val="0"/>
                <w:iCs w:val="0"/>
                <w:color w:val="000000"/>
                <w:kern w:val="0"/>
                <w:sz w:val="21"/>
                <w:szCs w:val="21"/>
                <w:highlight w:val="none"/>
                <w:u w:val="none"/>
                <w:lang w:val="en-US" w:eastAsia="zh-CN" w:bidi="ar"/>
              </w:rPr>
              <w:t>672</w:t>
            </w:r>
            <w:r>
              <w:rPr>
                <w:rFonts w:hint="eastAsia" w:ascii="宋体" w:hAnsi="宋体" w:eastAsia="宋体" w:cs="宋体"/>
                <w:i w:val="0"/>
                <w:iCs w:val="0"/>
                <w:color w:val="000000"/>
                <w:kern w:val="0"/>
                <w:sz w:val="21"/>
                <w:szCs w:val="21"/>
                <w:highlight w:val="none"/>
                <w:u w:val="none"/>
                <w:lang w:val="en-US" w:eastAsia="zh-CN" w:bidi="ar"/>
              </w:rPr>
              <w:t>h的抗腐蚀试验检测，且检测结果无腐蚀、无损坏。（需提供具有CMA检验章的检测报告扫描件）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7</w:t>
            </w:r>
            <w:r>
              <w:rPr>
                <w:rFonts w:hint="eastAsia" w:ascii="宋体" w:hAnsi="宋体" w:eastAsia="宋体" w:cs="宋体"/>
                <w:i w:val="0"/>
                <w:iCs w:val="0"/>
                <w:color w:val="000000"/>
                <w:kern w:val="0"/>
                <w:sz w:val="21"/>
                <w:szCs w:val="21"/>
                <w:u w:val="none"/>
                <w:lang w:val="en-US" w:eastAsia="zh-CN" w:bidi="ar"/>
              </w:rPr>
              <w:t>、机柜隔热性能符合国标 GB/T2423《电工电子产品环境试验》的相关要求规定:通过不低于</w:t>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h的高温检测，且检测结果</w:t>
            </w:r>
            <w:r>
              <w:rPr>
                <w:rFonts w:hint="eastAsia" w:ascii="宋体" w:hAnsi="宋体" w:eastAsia="宋体" w:cs="宋体"/>
                <w:i w:val="0"/>
                <w:iCs w:val="0"/>
                <w:color w:val="auto"/>
                <w:kern w:val="0"/>
                <w:sz w:val="21"/>
                <w:szCs w:val="21"/>
                <w:u w:val="none"/>
                <w:lang w:val="en-US" w:eastAsia="zh-CN" w:bidi="ar"/>
              </w:rPr>
              <w:t>无损坏、无故障。</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工业交换机</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1、防雷：共模防护7KV，防雷等级4级；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2、工作湿度：0%～95%，无冷凝；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3、背板带宽：≥48Gbps；包转发率：≥35.7Mbps；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4、传输方式：存储转发方式；接口类型不少于8个，满足项目配置需求；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车辆动态称重检测系统</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车辆通过自动分车，准确判断车辆轴数；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全速度段称重满足动态衡器5级标准；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i w:val="0"/>
                <w:iCs w:val="0"/>
                <w:color w:val="000000"/>
                <w:kern w:val="0"/>
                <w:sz w:val="21"/>
                <w:szCs w:val="21"/>
                <w:u w:val="none"/>
                <w:lang w:val="en-US" w:eastAsia="zh-CN" w:bidi="ar"/>
              </w:rPr>
              <w:t>0-1km/h超低速修正模块，确保超低速能够准确称重；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4、</w:t>
            </w:r>
            <w:r>
              <w:rPr>
                <w:rFonts w:hint="eastAsia" w:ascii="宋体" w:hAnsi="宋体" w:eastAsia="宋体" w:cs="宋体"/>
                <w:i w:val="0"/>
                <w:iCs w:val="0"/>
                <w:color w:val="000000"/>
                <w:kern w:val="0"/>
                <w:sz w:val="21"/>
                <w:szCs w:val="21"/>
                <w:u w:val="none"/>
                <w:lang w:val="en-US" w:eastAsia="zh-CN" w:bidi="ar"/>
              </w:rPr>
              <w:t>自动匹配车辆重量数据和车牌、抓拍数据，形成完整检测数据；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5、</w:t>
            </w:r>
            <w:r>
              <w:rPr>
                <w:rFonts w:hint="eastAsia" w:ascii="宋体" w:hAnsi="宋体" w:eastAsia="宋体" w:cs="宋体"/>
                <w:i w:val="0"/>
                <w:iCs w:val="0"/>
                <w:color w:val="000000"/>
                <w:kern w:val="0"/>
                <w:sz w:val="21"/>
                <w:szCs w:val="21"/>
                <w:u w:val="none"/>
                <w:lang w:val="en-US" w:eastAsia="zh-CN" w:bidi="ar"/>
              </w:rPr>
              <w:t>自动上传检测数据。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车辆特殊过衡行驶行为智能识别系统</w:t>
            </w:r>
          </w:p>
        </w:tc>
        <w:tc>
          <w:tcPr>
            <w:tcW w:w="3836" w:type="pct"/>
            <w:shd w:val="clear" w:color="auto" w:fill="auto"/>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自动判断正向、逆向行驶行为，准确定义行驶方向和车道；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自动判断单车跨道模块，压缝行驶行为，准确合并车辆数据；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加强反作弊能力，自动判断超低速、走走停停行为，保证车辆判断不断轴。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超限信息传输与服务系统</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提供上层平台对接标准接口，提供情报板标准控制卡对接接口，与抓拍监控等外围系统数据对接；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2"/>
                <w:sz w:val="21"/>
                <w:szCs w:val="21"/>
                <w:highlight w:val="none"/>
                <w:lang w:val="en-US" w:eastAsia="zh-CN" w:bidi="ar-SA"/>
              </w:rPr>
              <w:t>2、</w:t>
            </w:r>
            <w:r>
              <w:rPr>
                <w:rFonts w:hint="eastAsia" w:ascii="宋体" w:hAnsi="宋体" w:eastAsia="宋体" w:cs="宋体"/>
                <w:i w:val="0"/>
                <w:iCs w:val="0"/>
                <w:color w:val="000000"/>
                <w:kern w:val="0"/>
                <w:sz w:val="21"/>
                <w:szCs w:val="21"/>
                <w:highlight w:val="none"/>
                <w:u w:val="none"/>
                <w:lang w:val="en-US" w:eastAsia="zh-CN" w:bidi="ar"/>
              </w:rPr>
              <w:t>工控机现场数据对平台的数据传输服务。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治超数据前置终端</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1、支持野外工作环境；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2、支持部署治超非现前端数据采集、处理相关软件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3、支持VGA\HDMI显示，同时系统下支持VGA+HDMI组合显示，VGA最高支持2560*1600@60Hz、HDMI最高支持显示 1920*1200分辨率；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4、整机铝合金材质，系统架构采用主板+扩展板设计方超限检测数据采集 、匹配、合并；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5、超限检测数据加密上传、缓存、复传。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6、前置机直接对接超限检测站点系统，用于站点系统的原始数据上传。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7、前置机向站点开放 webservice 标准接口，供站点上传时间、重量、车牌等检测数据和图片、视频片段等文件。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8、具有远程管理功能；远程管理具有系统管理员的权限，包括但不限于硬件设备状态查看、系统安装部署、治超软件部署调试、管理功能；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w:t>
            </w:r>
          </w:p>
        </w:tc>
        <w:tc>
          <w:tcPr>
            <w:tcW w:w="1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单进单出高频备用电源</w:t>
            </w:r>
          </w:p>
        </w:tc>
        <w:tc>
          <w:tcPr>
            <w:tcW w:w="7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1、备用电源容量：10KVA。单进单出；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2、保护功能：具备输出短路保护、输出过载保护、过温度保护、电池电压低保护、输出过欠压保护、防雷保护；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3、告警功能：具备风扇故障告警；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4、电池组智能管理功能：具备自动均浮充转换、自动温度补偿、放电记录功能。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2.11</w:t>
            </w:r>
          </w:p>
        </w:tc>
        <w:tc>
          <w:tcPr>
            <w:tcW w:w="1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7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 12V 阀控式密封铅酸蓄电池；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2、蓄电池槽、盖应采用高强度 ABS 材料制造，并具有阻燃性，正常工作条件下不出现鼓胀或收缩变形；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3、连接间压降应低于 5mV。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调试检定及运输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计量检定</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首次计量检定时，道路交通管制费和原厂技术配合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称重系统标定</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实车标定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系统联调</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识别系统及情报板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车牌识别子系统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环保型超限高清号牌抓拍相机（前抓、尾抓、侧后抓）</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900万像素卡口抓拍单元由防护罩组件及高清智能摄像机组成，抓拍单元防护罩前面板具有防尘、防水功能，单元内置LED暖光灯，单元支持网络防雷、防浪涌，宽温宽压等。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采用多光谱融合技术，可以在晚间使用内置LED灯结合红外爆闪灯的情况下，仍得到全彩的图片</w:t>
            </w:r>
            <w:r>
              <w:rPr>
                <w:rFonts w:hint="eastAsia" w:ascii="宋体" w:hAnsi="宋体" w:cs="宋体"/>
                <w:i w:val="0"/>
                <w:iCs w:val="0"/>
                <w:color w:val="000000"/>
                <w:sz w:val="21"/>
                <w:szCs w:val="21"/>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内置摄像机采用1英寸高帧率全局曝光CMOS传感器，分辨率可达4096 × 2160，帧率高达25帧</w:t>
            </w:r>
            <w:r>
              <w:rPr>
                <w:rFonts w:hint="eastAsia" w:ascii="宋体" w:hAnsi="宋体" w:cs="宋体"/>
                <w:i w:val="0"/>
                <w:iCs w:val="0"/>
                <w:color w:val="000000"/>
                <w:sz w:val="21"/>
                <w:szCs w:val="21"/>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视频采用H.265、H.264或MJPEG编码</w:t>
            </w:r>
            <w:r>
              <w:rPr>
                <w:rFonts w:hint="eastAsia" w:ascii="宋体" w:hAnsi="宋体" w:cs="宋体"/>
                <w:i w:val="0"/>
                <w:iCs w:val="0"/>
                <w:color w:val="000000"/>
                <w:sz w:val="21"/>
                <w:szCs w:val="21"/>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支持白天用白光爆闪，晚上用内置灯或外置LED灯加红外爆闪同步补光。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支持视频触发等多种触发模式并实现全结构化：支持深度学习算法，支持多目标混合场景应用，实时提取机动车、非机动车、行人、人脸等目标全结构化信息</w:t>
            </w:r>
            <w:r>
              <w:rPr>
                <w:rFonts w:hint="eastAsia" w:ascii="宋体" w:hAnsi="宋体" w:cs="宋体"/>
                <w:i w:val="0"/>
                <w:iCs w:val="0"/>
                <w:color w:val="000000"/>
                <w:sz w:val="21"/>
                <w:szCs w:val="21"/>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支持机动车的车牌，车身颜色，车型，子品牌，驾驶室人员等特征检测，支持机动车的过车记录和违章行为检测抓拍。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8、</w:t>
            </w:r>
            <w:r>
              <w:rPr>
                <w:rFonts w:hint="eastAsia" w:ascii="宋体" w:hAnsi="宋体" w:eastAsia="宋体" w:cs="宋体"/>
                <w:i w:val="0"/>
                <w:iCs w:val="0"/>
                <w:color w:val="000000"/>
                <w:sz w:val="21"/>
                <w:szCs w:val="21"/>
                <w:u w:val="none"/>
              </w:rPr>
              <w:t>支持远程数据上传，GB/T 28181-2016视频联网标准、GA/T 1400视图库标准、FTP协议，可将抓拍的图片上传给终端服务器、FTP服务器或者后端平台。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9、</w:t>
            </w:r>
            <w:r>
              <w:rPr>
                <w:rFonts w:hint="eastAsia" w:ascii="宋体" w:hAnsi="宋体" w:eastAsia="宋体" w:cs="宋体"/>
                <w:i w:val="0"/>
                <w:iCs w:val="0"/>
                <w:color w:val="000000"/>
                <w:sz w:val="21"/>
                <w:szCs w:val="21"/>
                <w:u w:val="none"/>
              </w:rPr>
              <w:t>多码流：支持3码流：主码流：4096×2160（默认）；子码流：1920×1080（默认）；三码流：1920×1080（默认）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10、</w:t>
            </w:r>
            <w:r>
              <w:rPr>
                <w:rFonts w:hint="eastAsia" w:ascii="宋体" w:hAnsi="宋体" w:eastAsia="宋体" w:cs="宋体"/>
                <w:i w:val="0"/>
                <w:iCs w:val="0"/>
                <w:color w:val="000000"/>
                <w:sz w:val="21"/>
                <w:szCs w:val="21"/>
                <w:u w:val="none"/>
              </w:rPr>
              <w:t>存储功能：TF, USB支持协议：ISAPI，GB/T 28181-2016视频联网标准，GA/T 1400视图库标准，SDK，FTP协议等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sz w:val="21"/>
                <w:szCs w:val="21"/>
                <w:u w:val="none"/>
              </w:rPr>
              <w:t>★</w:t>
            </w:r>
            <w:r>
              <w:rPr>
                <w:rFonts w:hint="eastAsia" w:ascii="宋体" w:hAnsi="宋体" w:cs="宋体"/>
                <w:i w:val="0"/>
                <w:iCs w:val="0"/>
                <w:color w:val="000000"/>
                <w:sz w:val="21"/>
                <w:szCs w:val="21"/>
                <w:u w:val="none"/>
                <w:lang w:val="en-US" w:eastAsia="zh-CN"/>
              </w:rPr>
              <w:t>11、</w:t>
            </w:r>
            <w:r>
              <w:rPr>
                <w:rFonts w:hint="eastAsia" w:ascii="宋体" w:hAnsi="宋体" w:eastAsia="宋体" w:cs="宋体"/>
                <w:i w:val="0"/>
                <w:iCs w:val="0"/>
                <w:color w:val="000000"/>
                <w:sz w:val="21"/>
                <w:szCs w:val="21"/>
                <w:u w:val="none"/>
              </w:rPr>
              <w:t>设备的镜头</w:t>
            </w:r>
            <w:r>
              <w:rPr>
                <w:rFonts w:hint="eastAsia" w:ascii="宋体" w:hAnsi="宋体" w:eastAsia="宋体" w:cs="宋体"/>
                <w:i w:val="0"/>
                <w:iCs w:val="0"/>
                <w:color w:val="auto"/>
                <w:sz w:val="21"/>
                <w:szCs w:val="21"/>
                <w:u w:val="none"/>
              </w:rPr>
              <w:t>和两个sensor一体化设计，具有独立三角分光棱镜分光结构装置，分别接收可见光和红外光</w:t>
            </w:r>
            <w:r>
              <w:rPr>
                <w:rFonts w:hint="eastAsia" w:ascii="宋体" w:hAnsi="宋体" w:cs="宋体"/>
                <w:i w:val="0"/>
                <w:iCs w:val="0"/>
                <w:color w:val="auto"/>
                <w:sz w:val="21"/>
                <w:szCs w:val="21"/>
                <w:u w:val="none"/>
                <w:lang w:eastAsia="zh-CN"/>
              </w:rPr>
              <w:t>。</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w:t>
            </w:r>
            <w:r>
              <w:rPr>
                <w:rFonts w:hint="eastAsia" w:ascii="宋体" w:hAnsi="宋体" w:cs="宋体"/>
                <w:i w:val="0"/>
                <w:iCs w:val="0"/>
                <w:color w:val="auto"/>
                <w:sz w:val="21"/>
                <w:szCs w:val="21"/>
                <w:u w:val="none"/>
                <w:lang w:val="en-US" w:eastAsia="zh-CN"/>
              </w:rPr>
              <w:t>12、</w:t>
            </w:r>
            <w:r>
              <w:rPr>
                <w:rFonts w:hint="eastAsia" w:ascii="宋体" w:hAnsi="宋体" w:eastAsia="宋体" w:cs="宋体"/>
                <w:i w:val="0"/>
                <w:iCs w:val="0"/>
                <w:color w:val="auto"/>
                <w:sz w:val="21"/>
                <w:szCs w:val="21"/>
                <w:u w:val="none"/>
              </w:rPr>
              <w:t>抓拍支持输出三张同时刻目标图片，包括可见光路图片（全彩），红外路图片（黑白）和融合图片（全彩），三张图片抓拍时间为同一时刻，抓拍运动目标，三张图片中目标位置相同无位移。</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w:t>
            </w:r>
            <w:r>
              <w:rPr>
                <w:rFonts w:hint="eastAsia" w:ascii="宋体" w:hAnsi="宋体" w:cs="宋体"/>
                <w:i w:val="0"/>
                <w:iCs w:val="0"/>
                <w:color w:val="auto"/>
                <w:sz w:val="21"/>
                <w:szCs w:val="21"/>
                <w:u w:val="none"/>
                <w:lang w:val="en-US" w:eastAsia="zh-CN"/>
              </w:rPr>
              <w:t>13、</w:t>
            </w:r>
            <w:r>
              <w:rPr>
                <w:rFonts w:hint="eastAsia" w:ascii="宋体" w:hAnsi="宋体" w:eastAsia="宋体" w:cs="宋体"/>
                <w:i w:val="0"/>
                <w:iCs w:val="0"/>
                <w:color w:val="auto"/>
                <w:sz w:val="21"/>
                <w:szCs w:val="21"/>
                <w:u w:val="none"/>
              </w:rPr>
              <w:t>支持同时预览两路sensor视频，设备场景中放置红外LED常亮灯，朝向摄像机镜头，可见光路视频图像中补光灯灯珠完全无光，同时红外路视频图像补光灯可清晰看到灯珠亮光。</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auto"/>
                <w:sz w:val="21"/>
                <w:szCs w:val="21"/>
                <w:u w:val="none"/>
                <w:lang w:val="en-US" w:eastAsia="zh-CN"/>
              </w:rPr>
              <w:t>14、</w:t>
            </w:r>
            <w:r>
              <w:rPr>
                <w:rFonts w:hint="eastAsia" w:ascii="宋体" w:hAnsi="宋体" w:eastAsia="宋体" w:cs="宋体"/>
                <w:i w:val="0"/>
                <w:iCs w:val="0"/>
                <w:color w:val="auto"/>
                <w:sz w:val="21"/>
                <w:szCs w:val="21"/>
                <w:u w:val="none"/>
              </w:rPr>
              <w:t>支持识别不少于 39 种车身颜色，包括白、黑、红、黄、灰、蓝、绿、粉、紫、暗紫、棕、栗色、银灰、暗灰、白烟、深橙、浅玫瑰、番茄红、橄榄、金</w:t>
            </w:r>
            <w:r>
              <w:rPr>
                <w:rFonts w:hint="eastAsia" w:ascii="宋体" w:hAnsi="宋体" w:eastAsia="宋体" w:cs="宋体"/>
                <w:i w:val="0"/>
                <w:iCs w:val="0"/>
                <w:color w:val="000000"/>
                <w:sz w:val="21"/>
                <w:szCs w:val="21"/>
                <w:u w:val="none"/>
              </w:rPr>
              <w:t>、暗橄榄、黄绿、绿黄、森林绿、海洋绿、深天蓝、青、深蓝、深红、深绿、深黄、深粉、深紫、深棕、深青、橙、深金、粉红、其他； 支持识别车身副颜色。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15、</w:t>
            </w:r>
            <w:r>
              <w:rPr>
                <w:rFonts w:hint="eastAsia" w:ascii="宋体" w:hAnsi="宋体" w:eastAsia="宋体" w:cs="宋体"/>
                <w:i w:val="0"/>
                <w:iCs w:val="0"/>
                <w:color w:val="000000"/>
                <w:sz w:val="21"/>
                <w:szCs w:val="21"/>
                <w:u w:val="none"/>
              </w:rPr>
              <w:t>支持设置车辆抓拍位置到立杆的架设距离、设备架设高度，并在视频图像中显示位置信息。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16、</w:t>
            </w:r>
            <w:r>
              <w:rPr>
                <w:rFonts w:hint="eastAsia" w:ascii="宋体" w:hAnsi="宋体" w:eastAsia="宋体" w:cs="宋体"/>
                <w:i w:val="0"/>
                <w:iCs w:val="0"/>
                <w:color w:val="000000"/>
                <w:sz w:val="21"/>
                <w:szCs w:val="21"/>
                <w:u w:val="none"/>
              </w:rPr>
              <w:t>支持识别并抓拍垂直倾斜角度≤55°、水平倾斜角度≤35°、俯仰角度≤40°的机动车车牌。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17、</w:t>
            </w:r>
            <w:r>
              <w:rPr>
                <w:rFonts w:hint="eastAsia" w:ascii="宋体" w:hAnsi="宋体" w:eastAsia="宋体" w:cs="宋体"/>
                <w:i w:val="0"/>
                <w:iCs w:val="0"/>
                <w:color w:val="000000"/>
                <w:sz w:val="21"/>
                <w:szCs w:val="21"/>
                <w:u w:val="none"/>
              </w:rPr>
              <w:t>支持车辆抓拍，支持抓拍输出车牌局部照片、车窗局部照片、非机动车局部照片、场景全景图片。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补光灯（环保）</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1、采用24颗优质高亮度LED芯片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2、气体灯管采用优质氙气灯管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3、采用LED光源和气灯放电两种光源，LED光源呈圆形排布，气体放电光源前置转轴叶片，支持红外和白光补光切换（需提供具有CMA检验章的检测报告扫描件）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4、采用步进电机功能，实现红外滤片的切换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5、气体光源回电时间小于67ms，支持超速连拍，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6、气体补光控制具有峰值抑制功能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7、支持LED灯频闪、白光气体爆闪，红外气体爆闪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8、支持相机误触发保护功能，触发信号输入异常时自动保护</w:t>
            </w:r>
            <w:r>
              <w:rPr>
                <w:rFonts w:hint="eastAsia" w:ascii="宋体" w:hAnsi="宋体" w:cs="宋体"/>
                <w:i w:val="0"/>
                <w:iCs w:val="0"/>
                <w:color w:val="000000"/>
                <w:kern w:val="0"/>
                <w:sz w:val="21"/>
                <w:szCs w:val="21"/>
                <w:u w:val="none"/>
                <w:lang w:val="en-US" w:eastAsia="zh-CN" w:bidi="ar"/>
              </w:rPr>
              <w:t>且</w:t>
            </w:r>
            <w:r>
              <w:rPr>
                <w:rFonts w:hint="eastAsia" w:ascii="宋体" w:hAnsi="宋体" w:eastAsia="宋体" w:cs="宋体"/>
                <w:i w:val="0"/>
                <w:iCs w:val="0"/>
                <w:color w:val="000000"/>
                <w:kern w:val="0"/>
                <w:sz w:val="21"/>
                <w:szCs w:val="21"/>
                <w:u w:val="none"/>
                <w:lang w:val="en-US" w:eastAsia="zh-CN" w:bidi="ar"/>
              </w:rPr>
              <w:t>自动恢复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9、工作温度：温度-30℃~70℃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lang w:val="en-US" w:eastAsia="zh-CN" w:bidi="ar"/>
              </w:rPr>
            </w:pPr>
            <w:r>
              <w:rPr>
                <w:rFonts w:hint="eastAsia" w:ascii="宋体" w:hAnsi="宋体" w:cs="宋体"/>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lang w:val="en-US" w:eastAsia="zh-CN" w:bidi="ar"/>
              </w:rPr>
              <w:t>工作湿度：湿度0%~95%@40℃，无凝结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lang w:val="en-US" w:eastAsia="zh-CN" w:bidi="ar"/>
              </w:rPr>
            </w:pPr>
            <w:r>
              <w:rPr>
                <w:rFonts w:hint="eastAsia" w:ascii="宋体" w:hAnsi="宋体" w:cs="宋体"/>
                <w:i w:val="0"/>
                <w:iCs w:val="0"/>
                <w:color w:val="000000"/>
                <w:kern w:val="0"/>
                <w:sz w:val="21"/>
                <w:szCs w:val="21"/>
                <w:lang w:val="en-US" w:eastAsia="zh-CN" w:bidi="ar"/>
              </w:rPr>
              <w:t>11、</w:t>
            </w:r>
            <w:r>
              <w:rPr>
                <w:rFonts w:hint="eastAsia" w:ascii="宋体" w:hAnsi="宋体" w:eastAsia="宋体" w:cs="宋体"/>
                <w:i w:val="0"/>
                <w:iCs w:val="0"/>
                <w:color w:val="000000"/>
                <w:kern w:val="0"/>
                <w:sz w:val="21"/>
                <w:szCs w:val="21"/>
                <w:lang w:val="en-US" w:eastAsia="zh-CN" w:bidi="ar"/>
              </w:rPr>
              <w:t>防护等级不低于IP66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default" w:eastAsia="宋体"/>
                <w:lang w:val="en-US" w:eastAsia="zh-CN"/>
              </w:rPr>
            </w:pPr>
            <w:r>
              <w:rPr>
                <w:rFonts w:hint="eastAsia" w:ascii="宋体" w:hAnsi="宋体" w:eastAsia="宋体" w:cs="宋体"/>
                <w:b w:val="0"/>
                <w:bCs w:val="0"/>
                <w:i w:val="0"/>
                <w:iCs w:val="0"/>
                <w:color w:val="auto"/>
                <w:sz w:val="21"/>
                <w:szCs w:val="21"/>
                <w:highlight w:val="none"/>
                <w:u w:val="none"/>
              </w:rPr>
              <w:t>★</w:t>
            </w:r>
            <w:r>
              <w:rPr>
                <w:rFonts w:hint="eastAsia" w:ascii="宋体" w:hAnsi="宋体" w:eastAsia="宋体" w:cs="宋体"/>
                <w:i w:val="0"/>
                <w:iCs w:val="0"/>
                <w:color w:val="000000"/>
                <w:kern w:val="0"/>
                <w:sz w:val="21"/>
                <w:szCs w:val="21"/>
                <w:lang w:val="en-US" w:eastAsia="zh-CN" w:bidi="ar"/>
              </w:rPr>
              <w:t>1</w:t>
            </w:r>
            <w:r>
              <w:rPr>
                <w:rFonts w:hint="eastAsia" w:ascii="宋体" w:hAnsi="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符合GA/T 1202-2022《交通技术监控成像补光装置通用技术条件》</w:t>
            </w:r>
            <w:r>
              <w:rPr>
                <w:rStyle w:val="95"/>
                <w:rFonts w:hint="eastAsia" w:ascii="宋体" w:hAnsi="宋体" w:eastAsia="宋体" w:cs="宋体"/>
                <w:b w:val="0"/>
                <w:bCs w:val="0"/>
                <w:color w:val="auto"/>
                <w:sz w:val="21"/>
                <w:szCs w:val="21"/>
                <w:highlight w:val="none"/>
                <w:lang w:val="en-US" w:eastAsia="zh-CN" w:bidi="ar"/>
              </w:rPr>
              <w:t>（需提供具有CMA检验章的检测报告扫描件）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高速智能监控球机</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摄像机靶面尺寸不小于1/1.8英寸内置，GPU芯片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有效像素：不低于330万像素；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支持超低照度，0.0005Lux@ F1.5 (彩色), 0.0001Lux@F1.5 (黑白)),0 Lux with IR；</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 xml:space="preserve">不低于32倍光学变倍，16倍数字变倍；采用高效红外阵列，低功耗，照射距离达180m；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rPr>
              <w:t>★</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支持对镜头前玻璃进行加热，（需提供具有CMA检验章的检测报告扫描件）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系统功能：采用高性能传感器，图像清晰，最大分辨率不小于2048×1536。包含安装件。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设备可同时对行人、非机动车、机动车进行检测、跟踪及抓拍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硬盘录像机NVR</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1、存储接口：≥5个SATA接口，≥内置5块8TB硬盘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2、视频接口：≥2×HDMI，1×VGA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3、网络接口：≥2×RJ45 10/100/1000Mbps自适应以太网口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4、报警接口：≥16路报警输入，9路报警输出（其中第9路支持CTRL 12V）</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5、反向供电：≥1路DC12V 1A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6、串行接口：≥1路RS-232接口，1路全双工RS-485接口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7、USB接口：2×USB 2.0，1×USB 3.0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8、接入能力：≥8路H.264、H.265格式高清码流接入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9、解码能力：最大支持12×1080P</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10、显示能力：最大支持4K+1080P异源输出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11、目标抓拍：2路（4MP）视频流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1.5</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L型监控杆杆件</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杆高：6M；横臂：视道路宽度而定；镀锌八角杆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1.6</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L型杆件抱杆箱及抓拍系统安装施工</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含L杆基础施工，吊装，摄像机安装、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1.7</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智能室外抱杆机箱</w:t>
            </w:r>
          </w:p>
        </w:tc>
        <w:tc>
          <w:tcPr>
            <w:tcW w:w="3836" w:type="pct"/>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①过欠电压动作特性符合GB/T 7261-2016标准量度继电器及装置特性量的准确度试验要求，过压AC280±5V欠压AC150±5V；②介电性能符合GB/T16917.1-2014标准要求,电压2000V无击穿、</w:t>
            </w:r>
            <w:r>
              <w:rPr>
                <w:rFonts w:hint="eastAsia" w:ascii="宋体" w:hAnsi="宋体" w:cs="宋体"/>
                <w:kern w:val="0"/>
                <w:sz w:val="21"/>
                <w:szCs w:val="21"/>
                <w:highlight w:val="none"/>
                <w:lang w:eastAsia="zh-CN"/>
              </w:rPr>
              <w:t>闪烁</w:t>
            </w:r>
            <w:r>
              <w:rPr>
                <w:rFonts w:hint="eastAsia" w:ascii="宋体" w:hAnsi="宋体" w:eastAsia="宋体" w:cs="宋体"/>
                <w:kern w:val="0"/>
                <w:sz w:val="21"/>
                <w:szCs w:val="21"/>
                <w:highlight w:val="none"/>
              </w:rPr>
              <w:t>，设备功能正常运行；③温升性能符合GB/T 16917.1-2014标准要求，电流16A进线端、出线端温升小于65K,外壳表面、安装表面小于60K，绝缘操作面小于12K；④重合闸功能符合GB/T 7261-2016的标准要求，剩余电流保护断开后20s</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60s自动重合闸1次，如果不成功，延时15min进行第2次重合闸，若不成功，延时15min进行第3次重合闸，如果不成功，则禁止再重合闸。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eastAsia="zh-CN"/>
              </w:rPr>
              <w:t>、</w:t>
            </w:r>
            <w:r>
              <w:rPr>
                <w:rFonts w:hint="eastAsia" w:ascii="宋体" w:hAnsi="宋体" w:cs="宋体"/>
                <w:kern w:val="0"/>
                <w:sz w:val="21"/>
                <w:szCs w:val="21"/>
                <w:highlight w:val="none"/>
                <w:lang w:val="en-US" w:eastAsia="zh-CN"/>
              </w:rPr>
              <w:t>工作温度-20-70℃</w:t>
            </w:r>
            <w:r>
              <w:rPr>
                <w:rFonts w:hint="eastAsia" w:ascii="宋体" w:hAnsi="宋体" w:eastAsia="宋体" w:cs="宋体"/>
                <w:kern w:val="0"/>
                <w:sz w:val="21"/>
                <w:szCs w:val="21"/>
                <w:highlight w:val="none"/>
              </w:rPr>
              <w:t>，设备无损坏功能正常</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承受20KV的防雷测试，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支持通信功能：读取系统状态、读取系统485地址、读取当前故障状态、读取当前电流值、读取当前漏电流值、读取当前电压值、读取过流次数、读取漏电次数、读取欠压次数、读取过压次数、读取断电（失压）次数、读取当前额定电流设置、读取当前额定漏电流设置、读取额定欠压电压设置、读取额定过压值设置、读取当前程序版本、读取最近故障信息（故障类型）、读取最近故障信息（故障值）、读取显示设置、读取上电运行时间（时、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支持扩展多路485传感器添加及管理：温度传感器、湿度传感器、光照传感器、振动传感器、门禁传感器等多路485传感器添加、管理；支持扩展485传感器数据采集：温度、湿度、光照度、振动值、液位值、压力值等设备现场数据信息采集，通过移动端实时显示参数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着火危险性符合GB/T 5169.10-2017标准要求，抗非正常热和火试验温度+650±10℃无火焰、不灼热、绢纸未起燃。耐腐蚀性能符合GB/T 2423.17-2008标准要求，进行盐雾试验后设备能正常工作，无腐蚀现象。抗冲击、跌落性能符合GB 4943.1-2022标准要求。符合GB/T 2423.16-2022标准要求，进行长霉试验后设备无损坏功能正常。</w:t>
            </w:r>
            <w:r>
              <w:rPr>
                <w:rFonts w:hint="eastAsia" w:ascii="宋体" w:hAnsi="宋体" w:eastAsia="宋体" w:cs="宋体"/>
                <w:i w:val="0"/>
                <w:iCs w:val="0"/>
                <w:color w:val="000000"/>
                <w:kern w:val="0"/>
                <w:sz w:val="21"/>
                <w:szCs w:val="21"/>
                <w:highlight w:val="none"/>
                <w:u w:val="none"/>
                <w:lang w:val="en-US" w:eastAsia="zh-CN" w:bidi="ar"/>
              </w:rPr>
              <w:t>（需提供具有CMA检验章的检测报告扫描件）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1.8</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车牌识别系统调试</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车牌识别系统抓拍调试及匹配调试，包含称重设备同步触发、识别效果统计和提升、前后抓拍系统同步、识别结果和称重结果匹配等调试及需要的人工、车辆和设备。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2</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超限信息发布子系统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可变情报板</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lang w:val="en-US" w:eastAsia="zh-CN" w:bidi="ar"/>
              </w:rPr>
              <w:t>1、显示尺寸：3.2m×1.6m（F型）；LED像素点间距：10mm；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2"/>
                <w:sz w:val="21"/>
                <w:szCs w:val="21"/>
                <w:lang w:val="en-US" w:eastAsia="zh-CN" w:bidi="ar-SA"/>
              </w:rPr>
              <w:t>2</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lang w:val="en-US" w:eastAsia="zh-CN" w:bidi="ar"/>
              </w:rPr>
              <w:t>LED配比：红</w:t>
            </w:r>
            <w:r>
              <w:rPr>
                <w:rFonts w:hint="eastAsia" w:ascii="宋体" w:hAnsi="宋体" w:cs="宋体"/>
                <w:i w:val="0"/>
                <w:iCs w:val="0"/>
                <w:color w:val="000000"/>
                <w:kern w:val="0"/>
                <w:sz w:val="21"/>
                <w:szCs w:val="21"/>
                <w:lang w:val="en-US" w:eastAsia="zh-CN" w:bidi="ar"/>
              </w:rPr>
              <w:t>、绿、黄三</w:t>
            </w:r>
            <w:r>
              <w:rPr>
                <w:rFonts w:hint="eastAsia" w:ascii="宋体" w:hAnsi="宋体" w:eastAsia="宋体" w:cs="宋体"/>
                <w:i w:val="0"/>
                <w:iCs w:val="0"/>
                <w:color w:val="000000"/>
                <w:kern w:val="0"/>
                <w:sz w:val="21"/>
                <w:szCs w:val="21"/>
                <w:lang w:val="en-US" w:eastAsia="zh-CN" w:bidi="ar"/>
              </w:rPr>
              <w:t>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2"/>
                <w:sz w:val="21"/>
                <w:szCs w:val="21"/>
                <w:lang w:val="en-US" w:eastAsia="zh-CN" w:bidi="ar-SA"/>
              </w:rPr>
              <w:t>3</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lang w:val="en-US" w:eastAsia="zh-CN" w:bidi="ar"/>
              </w:rPr>
              <w:t>显示亮度：≥5000cd/m²；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2"/>
                <w:sz w:val="21"/>
                <w:szCs w:val="21"/>
                <w:lang w:val="en-US" w:eastAsia="zh-CN" w:bidi="ar-SA"/>
              </w:rPr>
              <w:t>4</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lang w:val="en-US" w:eastAsia="zh-CN" w:bidi="ar"/>
              </w:rPr>
              <w:t>LED视认角：≥30°；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2"/>
                <w:sz w:val="21"/>
                <w:szCs w:val="21"/>
                <w:lang w:val="en-US" w:eastAsia="zh-CN" w:bidi="ar-SA"/>
              </w:rPr>
              <w:t>5</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lang w:val="en-US" w:eastAsia="zh-CN" w:bidi="ar"/>
              </w:rPr>
              <w:t>LED平均寿命为≥10000小时；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kern w:val="2"/>
                <w:sz w:val="21"/>
                <w:szCs w:val="21"/>
                <w:lang w:val="en-US" w:eastAsia="zh-CN" w:bidi="ar-SA"/>
              </w:rPr>
              <w:t>6</w:t>
            </w:r>
            <w:r>
              <w:rPr>
                <w:rFonts w:hint="eastAsia" w:ascii="宋体" w:hAnsi="宋体" w:eastAsia="宋体" w:cs="宋体"/>
                <w:i w:val="0"/>
                <w:iCs w:val="0"/>
                <w:color w:val="000000"/>
                <w:kern w:val="2"/>
                <w:sz w:val="21"/>
                <w:szCs w:val="21"/>
                <w:lang w:val="en-US" w:eastAsia="zh-CN" w:bidi="ar-SA"/>
              </w:rPr>
              <w:t>、</w:t>
            </w:r>
            <w:r>
              <w:rPr>
                <w:rFonts w:hint="eastAsia" w:ascii="宋体" w:hAnsi="宋体" w:eastAsia="宋体" w:cs="宋体"/>
                <w:i w:val="0"/>
                <w:iCs w:val="0"/>
                <w:color w:val="000000"/>
                <w:kern w:val="0"/>
                <w:sz w:val="21"/>
                <w:szCs w:val="21"/>
                <w:lang w:val="en-US" w:eastAsia="zh-CN" w:bidi="ar"/>
              </w:rPr>
              <w:t>失控率：≤1‰；含异步控制卡。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可变情报板杆件</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杆体材质均采用Q235B，立杆为圆柱形,直径不低于377mm，壁厚≥10mm，上下横臂方形，臂长2.5米，直径不低于150mm，壁厚≥5mm；2、杆体内外热浸锌，应符合GB/T13912-2002国家标准；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3、杆体表面喷塑,喷塑层附着力要求达到GB9286-880级；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4、钢结构构件采用的钢材应符合GB/T700-2006国家标准；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5、杆件主体各连接部位必须全满焊，禁止出现漏焊、假焊等不良现象,焊接时，所有焊缝需均匀饱满；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6、悬臂与主杆连接处均采用国标8.8级热镀锌高强度螺栓连接。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可变情报板杆件基础</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基础采用明挖法施工，基底应先整平、夯实、控制好标高。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施工完毕，基础应分层回填夯实；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i w:val="0"/>
                <w:iCs w:val="0"/>
                <w:color w:val="000000"/>
                <w:kern w:val="0"/>
                <w:sz w:val="21"/>
                <w:szCs w:val="21"/>
                <w:u w:val="none"/>
                <w:lang w:val="en-US" w:eastAsia="zh-CN" w:bidi="ar"/>
              </w:rPr>
              <w:t>基础采用C25规格以上混凝土现场浇注；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4、</w:t>
            </w:r>
            <w:r>
              <w:rPr>
                <w:rFonts w:hint="eastAsia" w:ascii="宋体" w:hAnsi="宋体" w:eastAsia="宋体" w:cs="宋体"/>
                <w:i w:val="0"/>
                <w:iCs w:val="0"/>
                <w:color w:val="000000"/>
                <w:kern w:val="0"/>
                <w:sz w:val="21"/>
                <w:szCs w:val="21"/>
                <w:u w:val="none"/>
                <w:lang w:val="en-US" w:eastAsia="zh-CN" w:bidi="ar"/>
              </w:rPr>
              <w:t>基础顶面应预埋钢地脚螺栓，地脚下面为标准弯钩，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5、</w:t>
            </w:r>
            <w:r>
              <w:rPr>
                <w:rFonts w:hint="eastAsia" w:ascii="宋体" w:hAnsi="宋体" w:eastAsia="宋体" w:cs="宋体"/>
                <w:i w:val="0"/>
                <w:iCs w:val="0"/>
                <w:color w:val="000000"/>
                <w:kern w:val="0"/>
                <w:sz w:val="21"/>
                <w:szCs w:val="21"/>
                <w:u w:val="none"/>
                <w:lang w:val="en-US" w:eastAsia="zh-CN" w:bidi="ar"/>
              </w:rPr>
              <w:t>法兰盘为Q235钢制作；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6、</w:t>
            </w:r>
            <w:r>
              <w:rPr>
                <w:rFonts w:hint="eastAsia" w:ascii="宋体" w:hAnsi="宋体" w:eastAsia="宋体" w:cs="宋体"/>
                <w:i w:val="0"/>
                <w:iCs w:val="0"/>
                <w:color w:val="000000"/>
                <w:kern w:val="0"/>
                <w:sz w:val="21"/>
                <w:szCs w:val="21"/>
                <w:u w:val="none"/>
                <w:lang w:val="en-US" w:eastAsia="zh-CN" w:bidi="ar"/>
              </w:rPr>
              <w:t>在浇注混凝土时，应注意使底座法兰盘与基础对中，并将其嵌进基础，其上表面与基础顶面齐平，同时保持其顶面水平，顶面预埋的地脚螺栓与其保持垂直；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7、</w:t>
            </w:r>
            <w:r>
              <w:rPr>
                <w:rFonts w:hint="eastAsia" w:ascii="宋体" w:hAnsi="宋体" w:eastAsia="宋体" w:cs="宋体"/>
                <w:i w:val="0"/>
                <w:iCs w:val="0"/>
                <w:color w:val="000000"/>
                <w:kern w:val="0"/>
                <w:sz w:val="21"/>
                <w:szCs w:val="21"/>
                <w:u w:val="none"/>
                <w:lang w:val="en-US" w:eastAsia="zh-CN" w:bidi="ar"/>
              </w:rPr>
              <w:t>设备基础与分歧手孔之间的连接线管采用Φ50PE增强管，线管摆放位置可根据现场情况进行调整；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8、</w:t>
            </w:r>
            <w:r>
              <w:rPr>
                <w:rFonts w:hint="eastAsia" w:ascii="宋体" w:hAnsi="宋体" w:eastAsia="宋体" w:cs="宋体"/>
                <w:i w:val="0"/>
                <w:iCs w:val="0"/>
                <w:color w:val="000000"/>
                <w:kern w:val="0"/>
                <w:sz w:val="21"/>
                <w:szCs w:val="21"/>
                <w:u w:val="none"/>
                <w:lang w:val="en-US" w:eastAsia="zh-CN" w:bidi="ar"/>
              </w:rPr>
              <w:t>施工完毕后，露出基础的线管应堵塞，以避免进水；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9、</w:t>
            </w:r>
            <w:r>
              <w:rPr>
                <w:rFonts w:hint="eastAsia" w:ascii="宋体" w:hAnsi="宋体" w:eastAsia="宋体" w:cs="宋体"/>
                <w:i w:val="0"/>
                <w:iCs w:val="0"/>
                <w:color w:val="000000"/>
                <w:kern w:val="0"/>
                <w:sz w:val="21"/>
                <w:szCs w:val="21"/>
                <w:u w:val="none"/>
                <w:lang w:val="en-US" w:eastAsia="zh-CN" w:bidi="ar"/>
              </w:rPr>
              <w:t>外露的地脚螺栓外露长度宜控制在此 80～100mm 以内，并对外露螺纹部分采用素砼包封方式加以保护，对于破坏的护坡应恢复。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传输安全终端</w:t>
            </w:r>
          </w:p>
        </w:tc>
        <w:tc>
          <w:tcPr>
            <w:tcW w:w="3836"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1、</w:t>
            </w:r>
            <w:r>
              <w:rPr>
                <w:rFonts w:hint="eastAsia" w:ascii="宋体" w:hAnsi="宋体" w:eastAsia="宋体" w:cs="宋体"/>
                <w:i w:val="0"/>
                <w:iCs w:val="0"/>
                <w:color w:val="000000"/>
                <w:kern w:val="0"/>
                <w:sz w:val="21"/>
                <w:szCs w:val="21"/>
                <w:u w:val="none"/>
                <w:lang w:val="en-US" w:eastAsia="zh-CN" w:bidi="ar"/>
              </w:rPr>
              <w:t>SSL国密吞吐率：≥30Mbps；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2、IPSEC国密吞吐率：2≥0Mbps；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3、CPU：≥2核4线程；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4、内存：≥512MB DDR3；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5、硬盘（FLASH）：≥64MB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6、安全芯片：内置安全芯片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7、网口：≥5个千兆电口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8、接口：≥1个USB口 ，1个TF卡槽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6、密码算法：支持SM1，SM2，SM3，SM4国产商用密码算法等多种密码算法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★7、IPSec功能：满足《SSL VPN技术规范》，支持构建基于国密算法的SSL通道；支持基于S5的透明代理转发技术。（提供功能界面截图）</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★8、SSL功能： 满足《IPSec VPN技术规范》，支持建立基于国密算法的IPSec协议隧道。（提供功能界面截图）</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9、身份鉴别：支持双因子身份认证机制，实现用户安全接入，提高系统安全性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10、用户管理：支持用户分级权限管理功能，提供基于用户角色的操作权限管控，有效保障系统安全性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11、日志审计：提供对用户的操作行为进行记录、查看及导出等功能，支持对日志进行完整性校验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eastAsia="宋体" w:cs="宋体"/>
                <w:color w:val="000000"/>
                <w:kern w:val="0"/>
                <w:sz w:val="21"/>
                <w:szCs w:val="21"/>
              </w:rPr>
              <w:t>★支持口令、USBKey、口令+USBKey等多种用户认证登录方式。（提供功能界面截图）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rPr>
              <w:t>13、</w:t>
            </w:r>
            <w:r>
              <w:rPr>
                <w:rFonts w:hint="eastAsia" w:ascii="宋体" w:hAnsi="宋体" w:eastAsia="宋体" w:cs="宋体"/>
                <w:color w:val="000000"/>
                <w:kern w:val="0"/>
                <w:sz w:val="21"/>
                <w:szCs w:val="21"/>
              </w:rPr>
              <w:t>★支持证书管理功能，网关支持国密SM2证书与国际RSA证书，支持证书的签发、导入和生成。（提供功能界面截图）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前方超限提醒标志牌</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前方提醒标志牌，F型立杆标志、反光标志板，含基础，立杆，标志牌安装。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标志牌立杆</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镀锌圆杆，按国标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标志牌立杆基础</w:t>
            </w:r>
          </w:p>
        </w:tc>
        <w:tc>
          <w:tcPr>
            <w:tcW w:w="3836"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基础采用明挖法施工，基底应先整平、夯实、控制好标高。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施工完毕，基础应分层回填夯实；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i w:val="0"/>
                <w:iCs w:val="0"/>
                <w:color w:val="000000"/>
                <w:kern w:val="0"/>
                <w:sz w:val="21"/>
                <w:szCs w:val="21"/>
                <w:u w:val="none"/>
                <w:lang w:val="en-US" w:eastAsia="zh-CN" w:bidi="ar"/>
              </w:rPr>
              <w:t>基础采用C25规格以上混凝土现场浇注；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4、</w:t>
            </w:r>
            <w:r>
              <w:rPr>
                <w:rFonts w:hint="eastAsia" w:ascii="宋体" w:hAnsi="宋体" w:eastAsia="宋体" w:cs="宋体"/>
                <w:i w:val="0"/>
                <w:iCs w:val="0"/>
                <w:color w:val="000000"/>
                <w:kern w:val="0"/>
                <w:sz w:val="21"/>
                <w:szCs w:val="21"/>
                <w:u w:val="none"/>
                <w:lang w:val="en-US" w:eastAsia="zh-CN" w:bidi="ar"/>
              </w:rPr>
              <w:t>基础顶面应预埋钢地脚螺栓，地脚下面为标准弯钩，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5、</w:t>
            </w:r>
            <w:r>
              <w:rPr>
                <w:rFonts w:hint="eastAsia" w:ascii="宋体" w:hAnsi="宋体" w:eastAsia="宋体" w:cs="宋体"/>
                <w:i w:val="0"/>
                <w:iCs w:val="0"/>
                <w:color w:val="000000"/>
                <w:kern w:val="0"/>
                <w:sz w:val="21"/>
                <w:szCs w:val="21"/>
                <w:u w:val="none"/>
                <w:lang w:val="en-US" w:eastAsia="zh-CN" w:bidi="ar"/>
              </w:rPr>
              <w:t>法兰盘为Q235钢制作；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6、</w:t>
            </w:r>
            <w:r>
              <w:rPr>
                <w:rFonts w:hint="eastAsia" w:ascii="宋体" w:hAnsi="宋体" w:eastAsia="宋体" w:cs="宋体"/>
                <w:i w:val="0"/>
                <w:iCs w:val="0"/>
                <w:color w:val="000000"/>
                <w:kern w:val="0"/>
                <w:sz w:val="21"/>
                <w:szCs w:val="21"/>
                <w:u w:val="none"/>
                <w:lang w:val="en-US" w:eastAsia="zh-CN" w:bidi="ar"/>
              </w:rPr>
              <w:t>在浇注混凝土时，应注意使底座法兰盘与基础对中，并将其嵌进基础，其上表面与基础顶面齐平，同时保持其顶面水平，顶面预埋的地脚螺栓与其保持垂直；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7、</w:t>
            </w:r>
            <w:r>
              <w:rPr>
                <w:rFonts w:hint="eastAsia" w:ascii="宋体" w:hAnsi="宋体" w:eastAsia="宋体" w:cs="宋体"/>
                <w:i w:val="0"/>
                <w:iCs w:val="0"/>
                <w:color w:val="000000"/>
                <w:kern w:val="0"/>
                <w:sz w:val="21"/>
                <w:szCs w:val="21"/>
                <w:u w:val="none"/>
                <w:lang w:val="en-US" w:eastAsia="zh-CN" w:bidi="ar"/>
              </w:rPr>
              <w:t>设备基础与分歧手孔之间的连接线管采用Φ50PE增强管，线管摆放位置可根据现场情况进行调整；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8、</w:t>
            </w:r>
            <w:r>
              <w:rPr>
                <w:rFonts w:hint="eastAsia" w:ascii="宋体" w:hAnsi="宋体" w:eastAsia="宋体" w:cs="宋体"/>
                <w:i w:val="0"/>
                <w:iCs w:val="0"/>
                <w:color w:val="000000"/>
                <w:kern w:val="0"/>
                <w:sz w:val="21"/>
                <w:szCs w:val="21"/>
                <w:u w:val="none"/>
                <w:lang w:val="en-US" w:eastAsia="zh-CN" w:bidi="ar"/>
              </w:rPr>
              <w:t>施工完毕后，露出基础的线管应堵塞，以避免进水；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9、</w:t>
            </w:r>
            <w:r>
              <w:rPr>
                <w:rFonts w:hint="eastAsia" w:ascii="宋体" w:hAnsi="宋体" w:eastAsia="宋体" w:cs="宋体"/>
                <w:i w:val="0"/>
                <w:iCs w:val="0"/>
                <w:color w:val="000000"/>
                <w:kern w:val="0"/>
                <w:sz w:val="21"/>
                <w:szCs w:val="21"/>
                <w:u w:val="none"/>
                <w:lang w:val="en-US" w:eastAsia="zh-CN" w:bidi="ar"/>
              </w:rPr>
              <w:t>外露的地脚螺栓外露长度宜控制在此 80～100mm 以内，并对外露螺纹部分采用素砼包封方式加以保护，对于破坏的护坡应恢复。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8</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标志标牌碰撞预警监控终端</w:t>
            </w:r>
          </w:p>
        </w:tc>
        <w:tc>
          <w:tcPr>
            <w:tcW w:w="3836"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1、</w:t>
            </w:r>
            <w:r>
              <w:rPr>
                <w:rFonts w:hint="eastAsia" w:ascii="宋体" w:hAnsi="宋体" w:eastAsia="宋体" w:cs="宋体"/>
                <w:lang w:val="en-US" w:eastAsia="zh-CN"/>
              </w:rPr>
              <w:t>通信方式:ZIGBEE/LORA窄带物联网通信方式，工作频段:2.4Ghz/2.4835Ghz;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lang w:val="en-US" w:eastAsia="zh-CN"/>
              </w:rPr>
              <w:t>发射功率:20dbm;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lang w:val="en-US" w:eastAsia="zh-CN"/>
              </w:rPr>
              <w:t>接收灵敏度:-104dbm</w:t>
            </w:r>
            <w:r>
              <w:rPr>
                <w:rFonts w:hint="eastAsia" w:ascii="宋体" w:hAnsi="宋体" w:cs="宋体"/>
                <w:lang w:val="en-US" w:eastAsia="zh-CN"/>
              </w:rPr>
              <w:t>；</w:t>
            </w:r>
            <w:r>
              <w:rPr>
                <w:rFonts w:hint="eastAsia" w:ascii="宋体" w:hAnsi="宋体" w:eastAsia="宋体" w:cs="宋体"/>
                <w:lang w:val="en-US" w:eastAsia="zh-CN"/>
              </w:rPr>
              <w:t>传输速率:250Kbps</w:t>
            </w:r>
            <w:r>
              <w:rPr>
                <w:rFonts w:hint="eastAsia" w:ascii="宋体" w:hAnsi="宋体" w:cs="宋体"/>
                <w:lang w:val="en-US" w:eastAsia="zh-CN"/>
              </w:rPr>
              <w:t>；</w:t>
            </w:r>
            <w:r>
              <w:rPr>
                <w:rFonts w:hint="eastAsia" w:ascii="宋体" w:hAnsi="宋体" w:eastAsia="宋体" w:cs="宋体"/>
                <w:lang w:val="en-US" w:eastAsia="zh-CN"/>
              </w:rPr>
              <w:t>天线增益:5dbm(内置)，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六级中继路由，节点自动加入</w:t>
            </w:r>
            <w:r>
              <w:rPr>
                <w:rFonts w:hint="eastAsia" w:ascii="宋体" w:hAnsi="宋体" w:cs="宋体"/>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lang w:val="en-US" w:eastAsia="zh-CN"/>
              </w:rPr>
              <w:t>4、碰撞监控:XY两轴方式，测量±60°，自动清零，远程调校值</w:t>
            </w:r>
            <w:r>
              <w:rPr>
                <w:rFonts w:hint="eastAsia" w:ascii="宋体" w:hAnsi="宋体" w:cs="宋体"/>
                <w:lang w:val="en-US" w:eastAsia="zh-CN"/>
              </w:rPr>
              <w:t>；</w:t>
            </w:r>
            <w:r>
              <w:rPr>
                <w:rFonts w:hint="eastAsia" w:ascii="宋体" w:hAnsi="宋体" w:eastAsia="宋体" w:cs="宋体"/>
                <w:i w:val="0"/>
                <w:iCs w:val="0"/>
                <w:color w:val="000000"/>
                <w:kern w:val="0"/>
                <w:sz w:val="21"/>
                <w:szCs w:val="21"/>
                <w:lang w:val="en-US" w:eastAsia="zh-CN" w:bidi="ar"/>
              </w:rPr>
              <w:t>（需提供具有CMA检验章的检测报告扫描件）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5、误报控制连续可调</w:t>
            </w:r>
            <w:r>
              <w:rPr>
                <w:rFonts w:hint="eastAsia" w:ascii="宋体" w:hAnsi="宋体" w:cs="宋体"/>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6、报警时间:1-180S 可调</w:t>
            </w:r>
            <w:r>
              <w:rPr>
                <w:rFonts w:hint="eastAsia" w:ascii="宋体" w:hAnsi="宋体" w:cs="宋体"/>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7、能耗管理:现场触发式</w:t>
            </w:r>
            <w:r>
              <w:rPr>
                <w:rFonts w:hint="eastAsia" w:ascii="宋体" w:hAnsi="宋体" w:cs="宋体"/>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8、三元聚合物锂电池:≥3000mAH;</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9、光伏电池板:单晶硅A级(一次按压成型):≥380mA;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10、环境湿度:相对湿度≤95%</w:t>
            </w:r>
            <w:r>
              <w:rPr>
                <w:rFonts w:hint="eastAsia" w:ascii="宋体" w:hAnsi="宋体" w:cs="宋体"/>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11、环境温度:-20℃～+70℃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i w:val="0"/>
                <w:iCs w:val="0"/>
                <w:color w:val="000000"/>
                <w:sz w:val="21"/>
                <w:szCs w:val="21"/>
                <w:u w:val="none"/>
              </w:rPr>
            </w:pPr>
            <w:r>
              <w:rPr>
                <w:rFonts w:hint="eastAsia" w:ascii="宋体" w:hAnsi="宋体" w:eastAsia="宋体" w:cs="宋体"/>
                <w:highlight w:val="none"/>
                <w:lang w:val="en-US" w:eastAsia="zh-CN"/>
              </w:rPr>
              <w:t>12、防护等级:IP65</w:t>
            </w:r>
            <w:r>
              <w:rPr>
                <w:rFonts w:hint="eastAsia" w:ascii="宋体" w:hAnsi="宋体" w:cs="宋体"/>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9</w:t>
            </w:r>
          </w:p>
        </w:tc>
        <w:tc>
          <w:tcPr>
            <w:tcW w:w="1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户外LED屏配电箱</w:t>
            </w:r>
          </w:p>
        </w:tc>
        <w:tc>
          <w:tcPr>
            <w:tcW w:w="7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抱杆机柜，含强电模块，总输入：不小于1*32A/2P,设备：不小于3*16A/1P，防护等级IP55；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①至少3路可控的220VAC 2A接线端子。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②至少1路12VDC 1.5A供电，均可远程及本地逻辑控制；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③至少1路12VDC 1A供电端子。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④远程对1路24VAC与2路12VDC外接适配器输出电源进行控制1路RS485接口、1路RS232接口、一路以太网接口；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软件平台B/S架构设计、可开放数据接口与其他系统对接；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①支持主流视频厂家图像预览；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②支持多种数据类型的报表统计与导出；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③支持大屏展示功能。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10</w:t>
            </w:r>
          </w:p>
        </w:tc>
        <w:tc>
          <w:tcPr>
            <w:tcW w:w="1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单柱标志及基础</w:t>
            </w:r>
          </w:p>
        </w:tc>
        <w:tc>
          <w:tcPr>
            <w:tcW w:w="7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①标志尺寸1.2×3.0m，包括“禁止变道”、“解除禁止变道”、“您已进入XXXXX区域 违章处罚”三种不同版面内容的标志；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②在不停车超限检测区前方150 米处设置“禁止变道”交通标志，在公路超限不停车检测区处设置“您已进入公路超限监控区域 违章处罚”标识牌，在不停车超限检测区后方160 米处设置“解除禁止变道”交通标志；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版面尺寸直径1.2米圆牌，立柱φ114*8mm，杆件整体热浸镀锌，安装高度净空2.5米以上，含1000mm*700mm*1000mm基础。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1</w:t>
            </w:r>
          </w:p>
        </w:tc>
        <w:tc>
          <w:tcPr>
            <w:tcW w:w="1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道路交通标识线</w:t>
            </w:r>
          </w:p>
        </w:tc>
        <w:tc>
          <w:tcPr>
            <w:tcW w:w="77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原标线更改为实线，前后共100m，以及施工破坏实线部分修补，满足道路交通标志和标线设计规范要求。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辅助配套设施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传输及供电系统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网络传输链路</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运营商光纤链路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外部电缆</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从挂表处接至机柜，含空开100A。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外部电缆施工</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Style w:val="56"/>
                <w:rFonts w:hint="eastAsia" w:ascii="宋体" w:hAnsi="宋体" w:eastAsia="宋体" w:cs="宋体"/>
                <w:sz w:val="21"/>
                <w:szCs w:val="21"/>
                <w:lang w:val="en-US" w:eastAsia="zh-CN" w:bidi="ar"/>
              </w:rPr>
              <w:t>外部电缆地埋或架空，含管材（PE</w:t>
            </w:r>
            <w:r>
              <w:rPr>
                <w:rStyle w:val="95"/>
                <w:rFonts w:hint="eastAsia" w:ascii="宋体" w:hAnsi="宋体" w:eastAsia="宋体" w:cs="宋体"/>
                <w:sz w:val="21"/>
                <w:szCs w:val="21"/>
                <w:lang w:val="en-US" w:eastAsia="zh-CN" w:bidi="ar"/>
              </w:rPr>
              <w:t>∅</w:t>
            </w:r>
            <w:r>
              <w:rPr>
                <w:rStyle w:val="56"/>
                <w:rFonts w:hint="eastAsia" w:ascii="宋体" w:hAnsi="宋体" w:eastAsia="宋体" w:cs="宋体"/>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内部电缆</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工控机至LED屏，电源线。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摄像机电源线</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工控机柜至摄像机，电源线。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防雷接地引下线，每一个检测方向。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交换机至抱杆箱，抱杆箱至摄像机，后台系统用线，阻水。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内部光缆</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室外单模，6芯，工控机至LED屏。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 xml:space="preserve"> </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内部光缆电缆施工</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强弱电共沟不同管，同内部光缆等长。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0</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破路及恢复</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传输供电施工时沥青或混凝土，人行道路面开挖和恢复,中央绿化带恢复，按每个检测方向50米暂估，须满足现场实际需要。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内部光电缆管材</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内部传输供电套管材料（PE∅50），同内部光缆等长。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1电1光，单模，20km级，每台大屏需2台。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HUB</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传输速度：1000Mbps；接口数目: 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智能浪涌控制器</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电流过载、短路时自动断电，故障消除时自动合闸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5</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网络防雷器</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sz w:val="21"/>
                <w:szCs w:val="21"/>
                <w:highlight w:val="none"/>
                <w:lang w:val="en-US" w:eastAsia="zh-CN" w:bidi="ar"/>
              </w:rPr>
            </w:pPr>
            <w:r>
              <w:rPr>
                <w:rStyle w:val="56"/>
                <w:rFonts w:hint="eastAsia" w:ascii="宋体" w:hAnsi="宋体" w:eastAsia="宋体" w:cs="宋体"/>
                <w:sz w:val="21"/>
                <w:szCs w:val="21"/>
                <w:highlight w:val="none"/>
                <w:lang w:val="en-US" w:eastAsia="zh-CN" w:bidi="ar"/>
              </w:rPr>
              <w:t>1、电源保护</w:t>
            </w:r>
            <w:r>
              <w:rPr>
                <w:rStyle w:val="95"/>
                <w:rFonts w:hint="eastAsia" w:ascii="宋体" w:hAnsi="宋体" w:eastAsia="宋体" w:cs="宋体"/>
                <w:sz w:val="21"/>
                <w:szCs w:val="21"/>
                <w:highlight w:val="none"/>
                <w:lang w:val="en-US" w:eastAsia="zh-CN" w:bidi="ar"/>
              </w:rPr>
              <w:t>：</w:t>
            </w:r>
            <w:r>
              <w:rPr>
                <w:rStyle w:val="56"/>
                <w:rFonts w:hint="eastAsia" w:ascii="宋体" w:hAnsi="宋体" w:eastAsia="宋体" w:cs="宋体"/>
                <w:sz w:val="21"/>
                <w:szCs w:val="21"/>
                <w:highlight w:val="none"/>
                <w:lang w:val="en-US" w:eastAsia="zh-CN" w:bidi="ar"/>
              </w:rPr>
              <w:t>持续工作电压：260V；电压保护水平Up：470V；标准放电电流：Imax（8/20us）：5KA</w:t>
            </w:r>
            <w:r>
              <w:rPr>
                <w:rStyle w:val="56"/>
                <w:rFonts w:hint="eastAsia" w:ascii="宋体" w:hAnsi="宋体" w:cs="宋体"/>
                <w:sz w:val="21"/>
                <w:szCs w:val="21"/>
                <w:highlight w:val="none"/>
                <w:lang w:val="en-US" w:eastAsia="zh-CN" w:bidi="ar"/>
              </w:rPr>
              <w:t>；</w:t>
            </w:r>
            <w:r>
              <w:rPr>
                <w:rStyle w:val="56"/>
                <w:rFonts w:hint="eastAsia" w:ascii="宋体" w:hAnsi="宋体" w:eastAsia="宋体" w:cs="宋体"/>
                <w:sz w:val="21"/>
                <w:szCs w:val="21"/>
                <w:highlight w:val="none"/>
                <w:lang w:val="en-US" w:eastAsia="zh-CN" w:bidi="ar"/>
              </w:rPr>
              <w:t>放电电流：Imax（8/20us）：10KA</w:t>
            </w:r>
            <w:r>
              <w:rPr>
                <w:rStyle w:val="56"/>
                <w:rFonts w:hint="eastAsia" w:ascii="宋体" w:hAnsi="宋体" w:cs="宋体"/>
                <w:sz w:val="21"/>
                <w:szCs w:val="21"/>
                <w:highlight w:val="none"/>
                <w:lang w:val="en-US" w:eastAsia="zh-CN" w:bidi="ar"/>
              </w:rPr>
              <w:t>；</w:t>
            </w:r>
            <w:r>
              <w:rPr>
                <w:rStyle w:val="56"/>
                <w:rFonts w:hint="eastAsia" w:ascii="宋体" w:hAnsi="宋体" w:eastAsia="宋体" w:cs="宋体"/>
                <w:sz w:val="21"/>
                <w:szCs w:val="21"/>
                <w:highlight w:val="none"/>
                <w:lang w:val="en-US" w:eastAsia="zh-CN" w:bidi="ar"/>
              </w:rPr>
              <w:t>响应时间：＜10NS。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Style w:val="56"/>
                <w:rFonts w:hint="eastAsia" w:ascii="宋体" w:hAnsi="宋体" w:eastAsia="宋体" w:cs="宋体"/>
                <w:sz w:val="21"/>
                <w:szCs w:val="21"/>
                <w:highlight w:val="none"/>
                <w:lang w:val="en-US" w:eastAsia="zh-CN" w:bidi="ar"/>
              </w:rPr>
            </w:pPr>
            <w:r>
              <w:rPr>
                <w:rStyle w:val="56"/>
                <w:rFonts w:hint="eastAsia" w:ascii="宋体" w:hAnsi="宋体" w:eastAsia="宋体" w:cs="宋体"/>
                <w:sz w:val="21"/>
                <w:szCs w:val="21"/>
                <w:highlight w:val="none"/>
                <w:lang w:val="en-US" w:eastAsia="zh-CN" w:bidi="ar"/>
              </w:rPr>
              <w:t>2、网络信号保护</w:t>
            </w:r>
            <w:r>
              <w:rPr>
                <w:rStyle w:val="95"/>
                <w:rFonts w:hint="eastAsia" w:ascii="宋体" w:hAnsi="宋体" w:eastAsia="宋体" w:cs="宋体"/>
                <w:sz w:val="21"/>
                <w:szCs w:val="21"/>
                <w:highlight w:val="none"/>
                <w:lang w:val="en-US" w:eastAsia="zh-CN" w:bidi="ar"/>
              </w:rPr>
              <w:t>：</w:t>
            </w:r>
            <w:r>
              <w:rPr>
                <w:rStyle w:val="56"/>
                <w:rFonts w:hint="eastAsia" w:ascii="宋体" w:hAnsi="宋体" w:eastAsia="宋体" w:cs="宋体"/>
                <w:sz w:val="21"/>
                <w:szCs w:val="21"/>
                <w:highlight w:val="none"/>
                <w:lang w:val="en-US" w:eastAsia="zh-CN" w:bidi="ar"/>
              </w:rPr>
              <w:t>工作电压：5V；电压保护水平Up：700V；开路电压Voc：2KV</w:t>
            </w:r>
            <w:r>
              <w:rPr>
                <w:rStyle w:val="56"/>
                <w:rFonts w:hint="eastAsia" w:ascii="宋体" w:hAnsi="宋体" w:cs="宋体"/>
                <w:sz w:val="21"/>
                <w:szCs w:val="21"/>
                <w:highlight w:val="none"/>
                <w:lang w:val="en-US" w:eastAsia="zh-CN" w:bidi="ar"/>
              </w:rPr>
              <w:t>；</w:t>
            </w:r>
            <w:r>
              <w:rPr>
                <w:rStyle w:val="56"/>
                <w:rFonts w:hint="eastAsia" w:ascii="宋体" w:hAnsi="宋体" w:eastAsia="宋体" w:cs="宋体"/>
                <w:sz w:val="21"/>
                <w:szCs w:val="21"/>
                <w:highlight w:val="none"/>
                <w:lang w:val="en-US" w:eastAsia="zh-CN" w:bidi="ar"/>
              </w:rPr>
              <w:t>插入损耗：＜0.5dB</w:t>
            </w:r>
            <w:r>
              <w:rPr>
                <w:rStyle w:val="56"/>
                <w:rFonts w:hint="eastAsia" w:ascii="宋体" w:hAnsi="宋体" w:cs="宋体"/>
                <w:sz w:val="21"/>
                <w:szCs w:val="21"/>
                <w:highlight w:val="none"/>
                <w:lang w:val="en-US" w:eastAsia="zh-CN" w:bidi="ar"/>
              </w:rPr>
              <w:t>；</w:t>
            </w:r>
            <w:r>
              <w:rPr>
                <w:rStyle w:val="56"/>
                <w:rFonts w:hint="eastAsia" w:ascii="宋体" w:hAnsi="宋体" w:eastAsia="宋体" w:cs="宋体"/>
                <w:sz w:val="21"/>
                <w:szCs w:val="21"/>
                <w:highlight w:val="none"/>
                <w:lang w:val="en-US" w:eastAsia="zh-CN" w:bidi="ar"/>
              </w:rPr>
              <w:t>响应时间：＜1ns；传输速率：100Mbps；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Style w:val="56"/>
                <w:rFonts w:hint="eastAsia" w:ascii="宋体" w:hAnsi="宋体" w:eastAsia="宋体" w:cs="宋体"/>
                <w:sz w:val="21"/>
                <w:szCs w:val="21"/>
                <w:highlight w:val="none"/>
                <w:lang w:val="en-US" w:eastAsia="zh-CN" w:bidi="ar"/>
              </w:rPr>
              <w:t>3、工作温度范围：温度-40℃～+</w:t>
            </w:r>
            <w:r>
              <w:rPr>
                <w:rStyle w:val="56"/>
                <w:rFonts w:hint="eastAsia" w:ascii="宋体" w:hAnsi="宋体" w:cs="宋体"/>
                <w:sz w:val="21"/>
                <w:szCs w:val="21"/>
                <w:highlight w:val="none"/>
                <w:lang w:val="en-US" w:eastAsia="zh-CN" w:bidi="ar"/>
              </w:rPr>
              <w:t>70</w:t>
            </w:r>
            <w:r>
              <w:rPr>
                <w:rStyle w:val="56"/>
                <w:rFonts w:hint="eastAsia" w:ascii="宋体" w:hAnsi="宋体" w:eastAsia="宋体" w:cs="宋体"/>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6</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隔离护栏</w:t>
            </w:r>
          </w:p>
        </w:tc>
        <w:tc>
          <w:tcPr>
            <w:tcW w:w="3836"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城市隔离护栏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459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治超数据本地平台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数据管理平台</w:t>
            </w:r>
          </w:p>
        </w:tc>
        <w:tc>
          <w:tcPr>
            <w:tcW w:w="3836" w:type="pct"/>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治超数据管理：通过汇集各类治超检测点的称重检测数据、治超案件数据，实现治超机构人员信息、治超各类站点基础信息、称重及视频监控等设施设备基础信息与运行信息、车辆检测信息等统一采集、管理的基础功能，实现对超限超载情况的运行检测和治超业务开展情况的监督。具体包括基础信息管理、检测信息管理、运行监管、治超业务监督、综合统计分析、执法数据存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2、检测信息管理：各类检测点称重检测数据的实时接入管理，实现非现场检测点检测信息的接收、处理、校验、入库等功能。对于具备取证功能的站点，接入现场采集的图片、视频等证据信息。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数据接入与分析：统一各类终端的数据接入标准，实现对各类站点称重设备检测数据的实时接入，实现称重检测数据在本市层面的汇聚。本工程需要为超限检测站开发站点检测设备数据接入模块，部署数据接口，并接入非现场检测点称重设备数据，实现各类站点称重检测数据的实时接入、上传。接入的具体信息内容包括车牌号、检测时间、轴数、轴重、车货长宽高、超限量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4、数据监测查询：实时查看某个站点的检测情况，显示最近的检测数据列表、最近一辆车的图片、车牌号码、重量、检测时间、超限量、超限幅度、今日24小时监测数据分布情况。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5、超限告警：根据设定的超限告警阈值或其他告警规则，对检测到的符合条件的超限车辆进行告警，实时弹出告警车辆信息进行提示，并且可对告警信息进行语音播报等操作。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6、超限数据统计：分别对分时车流量、车籍地</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超限率分布进行统计，可自行设定统计的时间范围、区域、站点、车道、方向、车轴数；可手动选择是否过滤小车数据；统计结果以统计图表和统计数据表两种形式展现，可保存统计图表到本地。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7、以上所述系统功能均能通过后台工作人员实时操作，各子系统均能单独操作，运行流畅、响应迅速、所产生的数据均能在后台存储。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数据机房交换机</w:t>
            </w:r>
          </w:p>
        </w:tc>
        <w:tc>
          <w:tcPr>
            <w:tcW w:w="38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1、24个10/100/1000 Base-T 以太网端口，4个1000Base-XSFP兆以太网端口；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u w:val="none"/>
                <w:lang w:val="en-US" w:eastAsia="zh-CN" w:bidi="ar"/>
              </w:rPr>
              <w:t>支持IPv4和 IPv6 的三层路由功能，可以实现基于硬件的IPv4和IPv6的全线速转发，支持IPv6的ACL、QoS、组播和网管；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i w:val="0"/>
                <w:iCs w:val="0"/>
                <w:color w:val="000000"/>
                <w:kern w:val="0"/>
                <w:sz w:val="21"/>
                <w:szCs w:val="21"/>
                <w:u w:val="none"/>
                <w:lang w:val="en-US" w:eastAsia="zh-CN" w:bidi="ar"/>
              </w:rPr>
              <w:t>支持IRF2技术；支持ARP防御功能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支持包过滤功能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支持AC110/220V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3836"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配置2颗12核心CPU，任意一个CPU故障不影响使用；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配置32GB内存；支持SSD、SAS、NLSAS、SATA等多种硬盘，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3、</w:t>
            </w:r>
            <w:r>
              <w:rPr>
                <w:rFonts w:hint="eastAsia" w:ascii="宋体" w:hAnsi="宋体" w:eastAsia="宋体" w:cs="宋体"/>
                <w:i w:val="0"/>
                <w:iCs w:val="0"/>
                <w:color w:val="000000"/>
                <w:kern w:val="0"/>
                <w:sz w:val="21"/>
                <w:szCs w:val="21"/>
                <w:u w:val="none"/>
                <w:lang w:val="en-US" w:eastAsia="zh-CN" w:bidi="ar"/>
              </w:rPr>
              <w:t>配置2块480G、8块8T硬盘；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4、</w:t>
            </w:r>
            <w:r>
              <w:rPr>
                <w:rFonts w:hint="eastAsia" w:ascii="宋体" w:hAnsi="宋体" w:eastAsia="宋体" w:cs="宋体"/>
                <w:i w:val="0"/>
                <w:iCs w:val="0"/>
                <w:color w:val="000000"/>
                <w:kern w:val="0"/>
                <w:sz w:val="21"/>
                <w:szCs w:val="21"/>
                <w:u w:val="none"/>
                <w:lang w:val="en-US" w:eastAsia="zh-CN" w:bidi="ar"/>
              </w:rPr>
              <w:t>配置1+1冗余电源，任意一个电源故障不影响使用；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5、</w:t>
            </w:r>
            <w:r>
              <w:rPr>
                <w:rFonts w:hint="eastAsia" w:ascii="宋体" w:hAnsi="宋体" w:eastAsia="宋体" w:cs="宋体"/>
                <w:i w:val="0"/>
                <w:iCs w:val="0"/>
                <w:color w:val="000000"/>
                <w:kern w:val="0"/>
                <w:sz w:val="21"/>
                <w:szCs w:val="21"/>
                <w:u w:val="none"/>
                <w:lang w:val="en-US" w:eastAsia="zh-CN" w:bidi="ar"/>
              </w:rPr>
              <w:t>系统可扩容，数据读写与存储由硬盘并行完成；支持录像正放切换为倒放，及倒放切换为正放；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6、</w:t>
            </w:r>
            <w:r>
              <w:rPr>
                <w:rFonts w:hint="eastAsia" w:ascii="宋体" w:hAnsi="宋体" w:eastAsia="宋体" w:cs="宋体"/>
                <w:i w:val="0"/>
                <w:iCs w:val="0"/>
                <w:color w:val="000000"/>
                <w:kern w:val="0"/>
                <w:sz w:val="21"/>
                <w:szCs w:val="21"/>
                <w:u w:val="none"/>
                <w:lang w:val="en-US" w:eastAsia="zh-CN" w:bidi="ar"/>
              </w:rPr>
              <w:t>支持正放1/16、1/8、1/4、1/2、2、4、8、16等倍速；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7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UPS不间断电源</w:t>
            </w:r>
          </w:p>
        </w:tc>
        <w:tc>
          <w:tcPr>
            <w:tcW w:w="3836"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1、</w:t>
            </w:r>
            <w:r>
              <w:rPr>
                <w:rFonts w:hint="eastAsia" w:ascii="宋体" w:hAnsi="宋体" w:eastAsia="宋体" w:cs="宋体"/>
                <w:i w:val="0"/>
                <w:iCs w:val="0"/>
                <w:color w:val="000000"/>
                <w:kern w:val="2"/>
                <w:sz w:val="21"/>
                <w:szCs w:val="21"/>
                <w:lang w:val="en-US" w:eastAsia="zh-CN" w:bidi="ar-SA"/>
              </w:rPr>
              <w:t>额定容量：2KVA；输出相数：单向三线（1Ф+N+PE）；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2、</w:t>
            </w:r>
            <w:r>
              <w:rPr>
                <w:rFonts w:hint="eastAsia" w:ascii="宋体" w:hAnsi="宋体" w:eastAsia="宋体" w:cs="宋体"/>
                <w:i w:val="0"/>
                <w:iCs w:val="0"/>
                <w:color w:val="000000"/>
                <w:kern w:val="2"/>
                <w:sz w:val="21"/>
                <w:szCs w:val="21"/>
                <w:lang w:val="en-US" w:eastAsia="zh-CN" w:bidi="ar-SA"/>
              </w:rPr>
              <w:t>输入电压：(110～300)VAC；输入频率：40-70Hz；输出电压：220VAC±1%；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3、</w:t>
            </w:r>
            <w:r>
              <w:rPr>
                <w:rFonts w:hint="eastAsia" w:ascii="宋体" w:hAnsi="宋体" w:eastAsia="宋体" w:cs="宋体"/>
                <w:i w:val="0"/>
                <w:iCs w:val="0"/>
                <w:color w:val="000000"/>
                <w:kern w:val="2"/>
                <w:sz w:val="21"/>
                <w:szCs w:val="21"/>
                <w:lang w:val="en-US" w:eastAsia="zh-CN" w:bidi="ar-SA"/>
              </w:rPr>
              <w:t>输出频率：市电供时与市电同步，逆变时50Hz±0.1%；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4、</w:t>
            </w:r>
            <w:r>
              <w:rPr>
                <w:rFonts w:hint="eastAsia" w:ascii="宋体" w:hAnsi="宋体" w:eastAsia="宋体" w:cs="宋体"/>
                <w:i w:val="0"/>
                <w:iCs w:val="0"/>
                <w:color w:val="000000"/>
                <w:kern w:val="2"/>
                <w:sz w:val="21"/>
                <w:szCs w:val="21"/>
                <w:lang w:val="en-US" w:eastAsia="zh-CN" w:bidi="ar-SA"/>
              </w:rPr>
              <w:t>输出波形失真度：≤2%（阻性负载）；≤5%（非线性负载）；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5、</w:t>
            </w:r>
            <w:r>
              <w:rPr>
                <w:rFonts w:hint="eastAsia" w:ascii="宋体" w:hAnsi="宋体" w:eastAsia="宋体" w:cs="宋体"/>
                <w:i w:val="0"/>
                <w:iCs w:val="0"/>
                <w:color w:val="000000"/>
                <w:kern w:val="2"/>
                <w:sz w:val="21"/>
                <w:szCs w:val="21"/>
                <w:lang w:val="en-US" w:eastAsia="zh-CN" w:bidi="ar-SA"/>
              </w:rPr>
              <w:t>过载能力：105%&lt;负载≤125%，1分钟后转旁路；125%&lt;负载≤150%，30秒后转旁路；负载&gt;150%，0.3秒后转旁路；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6、</w:t>
            </w:r>
            <w:r>
              <w:rPr>
                <w:rFonts w:hint="eastAsia" w:ascii="宋体" w:hAnsi="宋体" w:eastAsia="宋体" w:cs="宋体"/>
                <w:i w:val="0"/>
                <w:iCs w:val="0"/>
                <w:color w:val="000000"/>
                <w:kern w:val="2"/>
                <w:sz w:val="21"/>
                <w:szCs w:val="21"/>
                <w:lang w:val="en-US" w:eastAsia="zh-CN" w:bidi="ar-SA"/>
              </w:rPr>
              <w:t>系统效率：在线模式：91%，ECO模式：96%；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7、</w:t>
            </w:r>
            <w:r>
              <w:rPr>
                <w:rFonts w:hint="eastAsia" w:ascii="宋体" w:hAnsi="宋体" w:eastAsia="宋体" w:cs="宋体"/>
                <w:i w:val="0"/>
                <w:iCs w:val="0"/>
                <w:color w:val="000000"/>
                <w:kern w:val="2"/>
                <w:sz w:val="21"/>
                <w:szCs w:val="21"/>
                <w:lang w:val="en-US" w:eastAsia="zh-CN" w:bidi="ar-SA"/>
              </w:rPr>
              <w:t>切换时间：市电模式转电池模式：0ms，市电模式转旁路模式≤4ms；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8、</w:t>
            </w:r>
            <w:r>
              <w:rPr>
                <w:rFonts w:hint="eastAsia" w:ascii="宋体" w:hAnsi="宋体" w:eastAsia="宋体" w:cs="宋体"/>
                <w:i w:val="0"/>
                <w:iCs w:val="0"/>
                <w:color w:val="000000"/>
                <w:kern w:val="2"/>
                <w:sz w:val="21"/>
                <w:szCs w:val="21"/>
                <w:lang w:val="en-US" w:eastAsia="zh-CN" w:bidi="ar-SA"/>
              </w:rPr>
              <w:t>保护功能：输出短路保护、输出过载保护、过温度保护、电池低压保护、输出过欠压保护、风扇故障保护等；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9、</w:t>
            </w:r>
            <w:r>
              <w:rPr>
                <w:rFonts w:hint="eastAsia" w:ascii="宋体" w:hAnsi="宋体" w:eastAsia="宋体" w:cs="宋体"/>
                <w:i w:val="0"/>
                <w:iCs w:val="0"/>
                <w:color w:val="000000"/>
                <w:kern w:val="2"/>
                <w:sz w:val="21"/>
                <w:szCs w:val="21"/>
                <w:lang w:val="en-US" w:eastAsia="zh-CN" w:bidi="ar-SA"/>
              </w:rPr>
              <w:t>运行温度：0-40℃相对湿度：0%-95%（无冷凝）；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cs="宋体"/>
                <w:i w:val="0"/>
                <w:iCs w:val="0"/>
                <w:color w:val="000000"/>
                <w:kern w:val="2"/>
                <w:sz w:val="21"/>
                <w:szCs w:val="21"/>
                <w:lang w:val="en-US" w:eastAsia="zh-CN" w:bidi="ar-SA"/>
              </w:rPr>
              <w:t>10、</w:t>
            </w:r>
            <w:r>
              <w:rPr>
                <w:rFonts w:hint="eastAsia" w:ascii="宋体" w:hAnsi="宋体" w:eastAsia="宋体" w:cs="宋体"/>
                <w:i w:val="0"/>
                <w:iCs w:val="0"/>
                <w:color w:val="000000"/>
                <w:kern w:val="2"/>
                <w:sz w:val="21"/>
                <w:szCs w:val="21"/>
                <w:lang w:val="en-US" w:eastAsia="zh-CN" w:bidi="ar-SA"/>
              </w:rPr>
              <w:t>系统功能：UPS具有电池组智能管理功能、充电电流可调功能、连续在线浮充功能、放电记录功能、自动温度补偿功能、自动均浮充转换功能等。</w:t>
            </w:r>
          </w:p>
        </w:tc>
      </w:tr>
    </w:tbl>
    <w:p>
      <w:pPr>
        <w:keepNext w:val="0"/>
        <w:keepLines w:val="0"/>
        <w:pageBreakBefore w:val="0"/>
        <w:kinsoku/>
        <w:wordWrap/>
        <w:overflowPunct/>
        <w:topLinePunct w:val="0"/>
        <w:bidi w:val="0"/>
        <w:snapToGrid w:val="0"/>
        <w:spacing w:line="360" w:lineRule="auto"/>
        <w:ind w:left="0"/>
        <w:outlineLvl w:val="1"/>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四</w:t>
      </w:r>
      <w:r>
        <w:rPr>
          <w:rFonts w:hint="eastAsia" w:ascii="宋体" w:hAnsi="宋体" w:eastAsia="宋体" w:cs="宋体"/>
          <w:b/>
          <w:bCs/>
          <w:color w:val="000000"/>
          <w:sz w:val="21"/>
          <w:szCs w:val="21"/>
          <w:lang w:val="en-US" w:eastAsia="zh-CN"/>
        </w:rPr>
        <w:t>、安装调试要求</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1、实施要求：投标人应负责按合同中规定的建设项目内容完成硬件设计部署，并保证按合同相关要求按时完成硬件及后台相关系统设备安装、调试、运行等工作；施工期间，投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投标人负责赔偿；提供的设备、配件必须提供随机资料（说明书、合格证、图纸、保修单及操作保养等资</w:t>
      </w:r>
      <w:r>
        <w:rPr>
          <w:rFonts w:hint="eastAsia" w:ascii="宋体" w:hAnsi="宋体" w:eastAsia="宋体" w:cs="宋体"/>
          <w:sz w:val="21"/>
          <w:szCs w:val="21"/>
          <w:highlight w:val="none"/>
        </w:rPr>
        <w:t>料），其他附件及材料必须符合国家有关标准。</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2、投标总报价应包含本项目所有软件、硬件、服务、培训、相关手册、配件、接口、线缆和介质</w:t>
      </w:r>
      <w:r>
        <w:rPr>
          <w:rFonts w:hint="eastAsia" w:ascii="宋体" w:hAnsi="宋体" w:cs="宋体"/>
          <w:sz w:val="21"/>
          <w:szCs w:val="21"/>
          <w:highlight w:val="none"/>
          <w:lang w:eastAsia="zh-CN"/>
        </w:rPr>
        <w:t>、电局包装新增用电、挂电表用、屏体、杆件，吊装、含吊车租用</w:t>
      </w:r>
      <w:r>
        <w:rPr>
          <w:rFonts w:hint="eastAsia" w:ascii="宋体" w:hAnsi="宋体" w:eastAsia="宋体" w:cs="宋体"/>
          <w:sz w:val="21"/>
          <w:szCs w:val="21"/>
          <w:highlight w:val="none"/>
        </w:rPr>
        <w:t>等费用。如有配件、线缆、附件等遗漏，影响系统安装和运行，由中标人承担并负责解决，采购人不支付额外费用。</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3、测试要求：投标人应按照合同要求测试所有硬件，负责合同中所有软硬件的现场部署、现场验收测试。</w:t>
      </w:r>
    </w:p>
    <w:p>
      <w:pPr>
        <w:keepNext w:val="0"/>
        <w:keepLines w:val="0"/>
        <w:pageBreakBefore w:val="0"/>
        <w:kinsoku/>
        <w:wordWrap/>
        <w:overflowPunct/>
        <w:topLinePunct w:val="0"/>
        <w:bidi w:val="0"/>
        <w:snapToGrid w:val="0"/>
        <w:spacing w:line="360" w:lineRule="auto"/>
        <w:ind w:left="0"/>
        <w:outlineLvl w:val="1"/>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五</w:t>
      </w:r>
      <w:r>
        <w:rPr>
          <w:rFonts w:hint="eastAsia" w:ascii="宋体" w:hAnsi="宋体" w:eastAsia="宋体" w:cs="宋体"/>
          <w:b/>
          <w:bCs/>
          <w:color w:val="000000"/>
          <w:sz w:val="21"/>
          <w:szCs w:val="21"/>
          <w:lang w:val="en-US" w:eastAsia="zh-CN"/>
        </w:rPr>
        <w:t>、工期要求</w:t>
      </w:r>
    </w:p>
    <w:p>
      <w:pPr>
        <w:keepNext w:val="0"/>
        <w:keepLines w:val="0"/>
        <w:pageBreakBefore w:val="0"/>
        <w:kinsoku/>
        <w:wordWrap/>
        <w:overflowPunct/>
        <w:topLinePunct w:val="0"/>
        <w:bidi w:val="0"/>
        <w:spacing w:line="360" w:lineRule="auto"/>
        <w:ind w:left="0" w:firstLine="210" w:firstLineChars="100"/>
        <w:rPr>
          <w:rFonts w:hint="eastAsia" w:ascii="宋体" w:hAnsi="宋体" w:eastAsia="宋体" w:cs="宋体"/>
          <w:sz w:val="21"/>
          <w:szCs w:val="21"/>
          <w:lang w:val="en-US"/>
        </w:rPr>
      </w:pPr>
      <w:r>
        <w:rPr>
          <w:rFonts w:hint="eastAsia" w:ascii="宋体" w:hAnsi="宋体" w:eastAsia="宋体" w:cs="宋体"/>
          <w:b w:val="0"/>
          <w:bCs w:val="0"/>
          <w:sz w:val="21"/>
          <w:szCs w:val="21"/>
        </w:rPr>
        <w:t>▲1、工期要求：</w:t>
      </w:r>
      <w:r>
        <w:rPr>
          <w:rFonts w:hint="eastAsia" w:ascii="宋体" w:hAnsi="宋体" w:eastAsia="宋体" w:cs="宋体"/>
          <w:b w:val="0"/>
          <w:bCs w:val="0"/>
          <w:sz w:val="21"/>
          <w:szCs w:val="21"/>
          <w:lang w:val="en-US" w:eastAsia="zh-CN"/>
        </w:rPr>
        <w:t>自合同签订后，在收到采购人开工通知后</w:t>
      </w:r>
      <w:r>
        <w:rPr>
          <w:rFonts w:hint="eastAsia" w:ascii="宋体" w:hAnsi="宋体" w:cs="宋体"/>
          <w:b w:val="0"/>
          <w:bCs w:val="0"/>
          <w:sz w:val="21"/>
          <w:szCs w:val="21"/>
          <w:lang w:val="en-US" w:eastAsia="zh-CN"/>
        </w:rPr>
        <w:t>60</w:t>
      </w:r>
      <w:r>
        <w:rPr>
          <w:rFonts w:hint="eastAsia" w:ascii="宋体" w:hAnsi="宋体" w:eastAsia="宋体" w:cs="宋体"/>
          <w:b w:val="0"/>
          <w:bCs w:val="0"/>
          <w:sz w:val="21"/>
          <w:szCs w:val="21"/>
          <w:lang w:val="en-US" w:eastAsia="zh-CN"/>
        </w:rPr>
        <w:t>天内完成所有系统的建设、部署，进行初验，初验30天后无任何问题进行终验。</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2、交货地点要求：采购人指定地点，投标人须派专业人员将产品送到指定地点并安装调试完毕，其所有费用由投标人承担。</w:t>
      </w:r>
    </w:p>
    <w:p>
      <w:pPr>
        <w:keepNext w:val="0"/>
        <w:keepLines w:val="0"/>
        <w:pageBreakBefore w:val="0"/>
        <w:numPr>
          <w:ilvl w:val="0"/>
          <w:numId w:val="0"/>
        </w:numPr>
        <w:kinsoku/>
        <w:wordWrap/>
        <w:overflowPunct/>
        <w:topLinePunct w:val="0"/>
        <w:bidi w:val="0"/>
        <w:spacing w:line="360" w:lineRule="auto"/>
        <w:ind w:left="0"/>
        <w:outlineLvl w:val="1"/>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六</w:t>
      </w:r>
      <w:r>
        <w:rPr>
          <w:rFonts w:hint="eastAsia" w:ascii="宋体" w:hAnsi="宋体" w:eastAsia="宋体" w:cs="宋体"/>
          <w:b/>
          <w:bCs/>
          <w:color w:val="000000"/>
          <w:sz w:val="21"/>
          <w:szCs w:val="21"/>
          <w:lang w:val="en-US" w:eastAsia="zh-CN"/>
        </w:rPr>
        <w:t>、验收要求</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、通过测试判断产品质量是否符合产品需求、功能实现是否正确，性能方面是否符合运行要求，并且产品最终可以</w:t>
      </w:r>
      <w:r>
        <w:rPr>
          <w:rFonts w:hint="eastAsia" w:ascii="宋体" w:hAnsi="宋体" w:eastAsia="宋体" w:cs="宋体"/>
          <w:sz w:val="21"/>
          <w:szCs w:val="21"/>
          <w:lang w:val="en-US" w:eastAsia="zh-CN"/>
        </w:rPr>
        <w:t>正常使用</w:t>
      </w:r>
      <w:r>
        <w:rPr>
          <w:rFonts w:hint="eastAsia" w:ascii="宋体" w:hAnsi="宋体" w:eastAsia="宋体" w:cs="宋体"/>
          <w:sz w:val="21"/>
          <w:szCs w:val="21"/>
        </w:rPr>
        <w:t>。</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、采购人负责组织验收小组</w:t>
      </w:r>
      <w:r>
        <w:rPr>
          <w:rFonts w:hint="eastAsia" w:ascii="宋体" w:hAnsi="宋体" w:eastAsia="宋体" w:cs="宋体"/>
          <w:sz w:val="21"/>
          <w:szCs w:val="21"/>
          <w:lang w:val="en-US" w:eastAsia="zh-CN"/>
        </w:rPr>
        <w:t>实施</w:t>
      </w:r>
      <w:r>
        <w:rPr>
          <w:rFonts w:hint="eastAsia" w:ascii="宋体" w:hAnsi="宋体" w:eastAsia="宋体" w:cs="宋体"/>
          <w:sz w:val="21"/>
          <w:szCs w:val="21"/>
        </w:rPr>
        <w:t>项目验收。</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、供货安装完成后，</w:t>
      </w:r>
      <w:r>
        <w:rPr>
          <w:rFonts w:hint="eastAsia" w:ascii="宋体" w:hAnsi="宋体" w:eastAsia="宋体" w:cs="宋体"/>
          <w:sz w:val="21"/>
          <w:szCs w:val="21"/>
          <w:lang w:val="en-US" w:eastAsia="zh-CN"/>
        </w:rPr>
        <w:t>中标人</w:t>
      </w:r>
      <w:r>
        <w:rPr>
          <w:rFonts w:hint="eastAsia" w:ascii="宋体" w:hAnsi="宋体" w:eastAsia="宋体" w:cs="宋体"/>
          <w:sz w:val="21"/>
          <w:szCs w:val="21"/>
        </w:rPr>
        <w:t>应该向采购人提交申请验收报告，并且提供主要货物的出厂合格证书（或报告）、检测报告等完整的技术档案资料，若</w:t>
      </w:r>
      <w:r>
        <w:rPr>
          <w:rFonts w:hint="eastAsia" w:ascii="宋体" w:hAnsi="宋体" w:eastAsia="宋体" w:cs="宋体"/>
          <w:sz w:val="21"/>
          <w:szCs w:val="21"/>
          <w:lang w:val="en-US" w:eastAsia="zh-CN"/>
        </w:rPr>
        <w:t>中标人</w:t>
      </w:r>
      <w:r>
        <w:rPr>
          <w:rFonts w:hint="eastAsia" w:ascii="宋体" w:hAnsi="宋体" w:eastAsia="宋体" w:cs="宋体"/>
          <w:sz w:val="21"/>
          <w:szCs w:val="21"/>
        </w:rPr>
        <w:t>未能按照上述要求履行的，导致无法及时验收的，则须由</w:t>
      </w:r>
      <w:r>
        <w:rPr>
          <w:rFonts w:hint="eastAsia" w:ascii="宋体" w:hAnsi="宋体" w:eastAsia="宋体" w:cs="宋体"/>
          <w:sz w:val="21"/>
          <w:szCs w:val="21"/>
          <w:lang w:val="en-US" w:eastAsia="zh-CN"/>
        </w:rPr>
        <w:t>中标人</w:t>
      </w:r>
      <w:r>
        <w:rPr>
          <w:rFonts w:hint="eastAsia" w:ascii="宋体" w:hAnsi="宋体" w:eastAsia="宋体" w:cs="宋体"/>
          <w:sz w:val="21"/>
          <w:szCs w:val="21"/>
        </w:rPr>
        <w:t>承担一切责任。</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、免费提供后期相关建设项目的参考方案以及与其它相关系统设备的提供商合作，包括软硬件数据协议接口。</w:t>
      </w:r>
    </w:p>
    <w:p>
      <w:pPr>
        <w:keepNext w:val="0"/>
        <w:keepLines w:val="0"/>
        <w:pageBreakBefore w:val="0"/>
        <w:kinsoku/>
        <w:wordWrap/>
        <w:overflowPunct/>
        <w:topLinePunct w:val="0"/>
        <w:bidi w:val="0"/>
        <w:spacing w:line="360" w:lineRule="auto"/>
        <w:ind w:left="0"/>
        <w:outlineLvl w:val="1"/>
        <w:rPr>
          <w:rFonts w:hint="eastAsia" w:ascii="宋体" w:hAnsi="宋体" w:eastAsia="宋体" w:cs="宋体"/>
          <w:b/>
          <w:bCs/>
          <w:sz w:val="21"/>
          <w:szCs w:val="21"/>
        </w:rPr>
      </w:pPr>
      <w:r>
        <w:rPr>
          <w:rFonts w:hint="eastAsia" w:ascii="宋体" w:hAnsi="宋体" w:cs="宋体"/>
          <w:b/>
          <w:bCs/>
          <w:sz w:val="21"/>
          <w:szCs w:val="21"/>
          <w:lang w:val="en-US" w:eastAsia="zh-CN"/>
        </w:rPr>
        <w:t>七</w:t>
      </w:r>
      <w:r>
        <w:rPr>
          <w:rFonts w:hint="eastAsia" w:ascii="宋体" w:hAnsi="宋体" w:eastAsia="宋体" w:cs="宋体"/>
          <w:b/>
          <w:bCs/>
          <w:sz w:val="21"/>
          <w:szCs w:val="21"/>
        </w:rPr>
        <w:t>、质保及运维要求</w:t>
      </w:r>
    </w:p>
    <w:p>
      <w:pPr>
        <w:keepNext w:val="0"/>
        <w:keepLines w:val="0"/>
        <w:pageBreakBefore w:val="0"/>
        <w:kinsoku/>
        <w:wordWrap/>
        <w:overflowPunct/>
        <w:topLinePunct w:val="0"/>
        <w:bidi w:val="0"/>
        <w:spacing w:line="360" w:lineRule="auto"/>
        <w:ind w:left="0" w:firstLine="211" w:firstLineChars="100"/>
        <w:rPr>
          <w:rFonts w:hint="eastAsia" w:ascii="宋体" w:hAnsi="宋体" w:eastAsia="宋体" w:cs="宋体"/>
          <w:b w:val="0"/>
          <w:bCs w:val="0"/>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1、质保要求：本项目要求</w:t>
      </w:r>
      <w:r>
        <w:rPr>
          <w:rFonts w:hint="eastAsia" w:ascii="宋体" w:hAnsi="宋体" w:eastAsia="宋体" w:cs="宋体"/>
          <w:b w:val="0"/>
          <w:bCs w:val="0"/>
          <w:sz w:val="21"/>
          <w:szCs w:val="21"/>
          <w:lang w:val="en-US" w:eastAsia="zh-CN"/>
        </w:rPr>
        <w:t>最低五</w:t>
      </w:r>
      <w:r>
        <w:rPr>
          <w:rFonts w:hint="eastAsia" w:ascii="宋体" w:hAnsi="宋体" w:eastAsia="宋体" w:cs="宋体"/>
          <w:b w:val="0"/>
          <w:bCs w:val="0"/>
          <w:sz w:val="21"/>
          <w:szCs w:val="21"/>
        </w:rPr>
        <w:t>年整体质保（项目终验通过之日起计算），原厂质保期高于投标人质保承诺的按原厂执行；质保期外，投标人提供终身维修服务并只收取成本费用。</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2、要求投标人提供的服务不得低于标准服务，即与投标设备制造厂商通过网站等对外公布的有效服务标准相一致。在标准服务基础上，投标人还应达到以下标准：</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2.1投标货物制造厂商应具有完善的服务保障体系（在最终供货地有直接设立或授权的售后服务机构，配备有足够的、有相应资质的专业技术人员）；投标人也应就投标货物的品质和服务对采购机构和采购单位负责。</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2.2投标人应明确说明此次投标的服务策略，提供此次投标货物的服务计划（售后服务内容、等级、相关服务指标、售后服务组织机构及人员安排情况及其联络信息）。</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2.3在投标货物质保期内，投标人应提供不低于三年</w:t>
      </w:r>
      <w:r>
        <w:rPr>
          <w:rFonts w:hint="eastAsia" w:ascii="宋体" w:hAnsi="宋体" w:eastAsia="宋体" w:cs="宋体"/>
          <w:sz w:val="21"/>
          <w:szCs w:val="21"/>
          <w:lang w:eastAsia="zh-CN"/>
        </w:rPr>
        <w:t>的</w:t>
      </w:r>
      <w:r>
        <w:rPr>
          <w:rFonts w:hint="eastAsia" w:ascii="宋体" w:hAnsi="宋体" w:eastAsia="宋体" w:cs="宋体"/>
          <w:sz w:val="21"/>
          <w:szCs w:val="21"/>
        </w:rPr>
        <w:t>7*24小时的质保和技术支持服务，对故障能即时响应，</w:t>
      </w:r>
      <w:r>
        <w:rPr>
          <w:rFonts w:hint="eastAsia" w:ascii="宋体" w:hAnsi="宋体" w:eastAsia="宋体" w:cs="宋体"/>
          <w:sz w:val="21"/>
          <w:szCs w:val="21"/>
          <w:lang w:val="en-US" w:eastAsia="zh-CN"/>
        </w:rPr>
        <w:t>4</w:t>
      </w:r>
      <w:r>
        <w:rPr>
          <w:rFonts w:hint="eastAsia" w:ascii="宋体" w:hAnsi="宋体" w:eastAsia="宋体" w:cs="宋体"/>
          <w:sz w:val="21"/>
          <w:szCs w:val="21"/>
        </w:rPr>
        <w:t>小时以内到现场，</w:t>
      </w:r>
      <w:r>
        <w:rPr>
          <w:rFonts w:hint="eastAsia" w:ascii="宋体" w:hAnsi="宋体" w:eastAsia="宋体" w:cs="宋体"/>
          <w:sz w:val="21"/>
          <w:szCs w:val="21"/>
          <w:lang w:val="en-US" w:eastAsia="zh-CN"/>
        </w:rPr>
        <w:t>8</w:t>
      </w:r>
      <w:r>
        <w:rPr>
          <w:rFonts w:hint="eastAsia" w:ascii="宋体" w:hAnsi="宋体" w:eastAsia="宋体" w:cs="宋体"/>
          <w:sz w:val="21"/>
          <w:szCs w:val="21"/>
        </w:rPr>
        <w:t>小时以内解决问题；不能当场修复的，必须</w:t>
      </w:r>
      <w:r>
        <w:rPr>
          <w:rFonts w:hint="eastAsia" w:ascii="宋体" w:hAnsi="宋体" w:eastAsia="宋体" w:cs="宋体"/>
          <w:sz w:val="21"/>
          <w:szCs w:val="21"/>
          <w:lang w:val="en-US" w:eastAsia="zh-CN"/>
        </w:rPr>
        <w:t>24小时内</w:t>
      </w:r>
      <w:r>
        <w:rPr>
          <w:rFonts w:hint="eastAsia" w:ascii="宋体" w:hAnsi="宋体" w:eastAsia="宋体" w:cs="宋体"/>
          <w:sz w:val="21"/>
          <w:szCs w:val="21"/>
        </w:rPr>
        <w:t>采取提供备品、备件或备机等措施，以保证采购人的正常使用。如果逾期未作出响应，投标人应承担由于故障所造成的全部损失。</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2.4当投标货物发生非人为因素严重故障时，投标人应当免费在七日内将补充或者更换的货物运抵发生故障的货物所在地，由此产生的一切相关费用由投标人负担。</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2.5质保期内所有因更换或修理设备或部件而导致设备停止运行的时间应从其质保期内扣除。</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2.6投标人在质保期内安装的任何零配件，必须是其投标设备制造厂商原产的或是经其认可的。</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2.7所有的替代零配件必须是新的未使用和未经修复的，除非最终用户提供书面许可，否则不可使用此范围外的其他（非新的）配件。</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2.8投标人必须为维修和技术支持所未能解决的问题和故障提供正式的升级方案。</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2.9在质保期内，投标人有责任解决所提供的投标设备和软件系统的任何问题，在质保期满后，当需要时，投标人仍须对因投标设备本身的固有缺陷和瑕疵承担相应责任。</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、设立专业的运行维护服务队伍：</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定期、日常维护巡检。每一季度进行一次系统设备的状态和运行情况、对专用设备进行清洁维护保养等工作。</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如遇重大活动，接到采购人通知后，必须无条件派工程师实行现场技术保障，确保系统在活动期间正常运行。</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免费提供后期相关建设项目的参考方案以及与其它相关系统设备的提供商合作，包括软硬件数据协议接口。</w:t>
      </w:r>
    </w:p>
    <w:p>
      <w:pPr>
        <w:keepNext w:val="0"/>
        <w:keepLines w:val="0"/>
        <w:pageBreakBefore w:val="0"/>
        <w:kinsoku/>
        <w:wordWrap/>
        <w:overflowPunct/>
        <w:topLinePunct w:val="0"/>
        <w:bidi w:val="0"/>
        <w:spacing w:line="360" w:lineRule="auto"/>
        <w:ind w:left="0"/>
        <w:outlineLvl w:val="1"/>
        <w:rPr>
          <w:rFonts w:hint="eastAsia" w:ascii="宋体" w:hAnsi="宋体" w:eastAsia="宋体" w:cs="宋体"/>
          <w:b/>
          <w:bCs/>
          <w:sz w:val="21"/>
          <w:szCs w:val="21"/>
        </w:rPr>
      </w:pPr>
      <w:r>
        <w:rPr>
          <w:rFonts w:hint="eastAsia" w:ascii="宋体" w:hAnsi="宋体" w:cs="宋体"/>
          <w:b/>
          <w:bCs/>
          <w:sz w:val="21"/>
          <w:szCs w:val="21"/>
          <w:lang w:val="en-US" w:eastAsia="zh-CN"/>
        </w:rPr>
        <w:t>八</w:t>
      </w:r>
      <w:r>
        <w:rPr>
          <w:rFonts w:hint="eastAsia" w:ascii="宋体" w:hAnsi="宋体" w:eastAsia="宋体" w:cs="宋体"/>
          <w:b/>
          <w:bCs/>
          <w:sz w:val="21"/>
          <w:szCs w:val="21"/>
        </w:rPr>
        <w:t>、培训</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投标人应免费提供技术培训服务（包括授课费、资料费、参加培训人员的差旅食宿费）。投标人需在投标文件中列出详细的技术培训计划，包括培训课程、参加培训的人数、培训时间、培训地点等。</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建设基本完工后，项目试运行培训要求不少于1次，时间安排由</w:t>
      </w:r>
      <w:r>
        <w:rPr>
          <w:rFonts w:hint="eastAsia" w:ascii="宋体" w:hAnsi="宋体" w:eastAsia="宋体" w:cs="宋体"/>
          <w:sz w:val="21"/>
          <w:szCs w:val="21"/>
          <w:lang w:val="en-US" w:eastAsia="zh-CN"/>
        </w:rPr>
        <w:t>采购人</w:t>
      </w:r>
      <w:r>
        <w:rPr>
          <w:rFonts w:hint="eastAsia" w:ascii="宋体" w:hAnsi="宋体" w:eastAsia="宋体" w:cs="宋体"/>
          <w:sz w:val="21"/>
          <w:szCs w:val="21"/>
        </w:rPr>
        <w:t>确定，每次培训时长不少于4课时；项目验收后免费</w:t>
      </w:r>
      <w:r>
        <w:rPr>
          <w:rFonts w:hint="eastAsia" w:ascii="宋体" w:hAnsi="宋体" w:eastAsia="宋体" w:cs="宋体"/>
          <w:sz w:val="21"/>
          <w:szCs w:val="21"/>
          <w:lang w:val="en-US" w:eastAsia="zh-CN"/>
        </w:rPr>
        <w:t>质保</w:t>
      </w:r>
      <w:r>
        <w:rPr>
          <w:rFonts w:hint="eastAsia" w:ascii="宋体" w:hAnsi="宋体" w:eastAsia="宋体" w:cs="宋体"/>
          <w:sz w:val="21"/>
          <w:szCs w:val="21"/>
        </w:rPr>
        <w:t>期间，培训方向与内容由采购人和供应商协商确定；每次培训需选择封闭式场所</w:t>
      </w:r>
      <w:r>
        <w:rPr>
          <w:rFonts w:hint="eastAsia" w:ascii="宋体" w:hAnsi="宋体" w:eastAsia="宋体" w:cs="宋体"/>
          <w:sz w:val="21"/>
          <w:szCs w:val="21"/>
          <w:lang w:val="en-US" w:eastAsia="zh-CN"/>
        </w:rPr>
        <w:t>和现场</w:t>
      </w:r>
      <w:r>
        <w:rPr>
          <w:rFonts w:hint="eastAsia" w:ascii="宋体" w:hAnsi="宋体" w:eastAsia="宋体" w:cs="宋体"/>
          <w:sz w:val="21"/>
          <w:szCs w:val="21"/>
        </w:rPr>
        <w:t>举行，如需对培训次数、培训场地等变更，则需经过采购人认可。每次培训各供应商应准备培训教材和培训资料的电子材料和纸质材料，电子材料以光盘形式提供1份，纸质材料不少于受训人数。培训教材和培训资料的语言应为简体中文。受训人数应满足项目</w:t>
      </w:r>
      <w:r>
        <w:rPr>
          <w:rFonts w:hint="eastAsia" w:ascii="宋体" w:hAnsi="宋体" w:eastAsia="宋体" w:cs="宋体"/>
          <w:sz w:val="21"/>
          <w:szCs w:val="21"/>
          <w:lang w:val="en-US" w:eastAsia="zh-CN"/>
        </w:rPr>
        <w:t>采购人</w:t>
      </w:r>
      <w:r>
        <w:rPr>
          <w:rFonts w:hint="eastAsia" w:ascii="宋体" w:hAnsi="宋体" w:eastAsia="宋体" w:cs="宋体"/>
          <w:sz w:val="21"/>
          <w:szCs w:val="21"/>
        </w:rPr>
        <w:t>的实际需要。</w:t>
      </w:r>
    </w:p>
    <w:p>
      <w:pPr>
        <w:keepNext w:val="0"/>
        <w:keepLines w:val="0"/>
        <w:pageBreakBefore w:val="0"/>
        <w:tabs>
          <w:tab w:val="left" w:pos="3720"/>
        </w:tabs>
        <w:kinsoku/>
        <w:wordWrap/>
        <w:overflowPunct/>
        <w:topLinePunct w:val="0"/>
        <w:bidi w:val="0"/>
        <w:spacing w:line="360" w:lineRule="auto"/>
        <w:ind w:left="0"/>
        <w:outlineLvl w:val="1"/>
        <w:rPr>
          <w:rFonts w:hint="eastAsia" w:ascii="宋体" w:hAnsi="宋体" w:eastAsia="宋体" w:cs="宋体"/>
          <w:b/>
          <w:sz w:val="21"/>
          <w:szCs w:val="21"/>
          <w:lang w:val="en-US" w:eastAsia="zh-CN"/>
        </w:rPr>
      </w:pPr>
      <w:r>
        <w:rPr>
          <w:rFonts w:hint="eastAsia" w:ascii="宋体" w:hAnsi="宋体" w:cs="宋体"/>
          <w:b/>
          <w:sz w:val="21"/>
          <w:szCs w:val="21"/>
          <w:lang w:val="en-US" w:eastAsia="zh-CN"/>
        </w:rPr>
        <w:t>九</w:t>
      </w:r>
      <w:r>
        <w:rPr>
          <w:rFonts w:hint="eastAsia" w:ascii="宋体" w:hAnsi="宋体" w:eastAsia="宋体" w:cs="宋体"/>
          <w:b/>
          <w:sz w:val="21"/>
          <w:szCs w:val="21"/>
          <w:lang w:val="en-US" w:eastAsia="zh-CN"/>
        </w:rPr>
        <w:t>、付款方式</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1、合同签订完成，采购人收到中标人</w:t>
      </w:r>
      <w:r>
        <w:rPr>
          <w:rFonts w:hint="eastAsia" w:ascii="宋体" w:hAnsi="宋体" w:eastAsia="宋体" w:cs="宋体"/>
          <w:sz w:val="21"/>
          <w:szCs w:val="21"/>
          <w:lang w:val="en-US" w:eastAsia="zh-CN"/>
        </w:rPr>
        <w:t>提供的</w:t>
      </w:r>
      <w:r>
        <w:rPr>
          <w:rFonts w:hint="eastAsia" w:ascii="宋体" w:hAnsi="宋体" w:eastAsia="宋体" w:cs="宋体"/>
          <w:sz w:val="21"/>
          <w:szCs w:val="21"/>
        </w:rPr>
        <w:t>正规发票</w:t>
      </w:r>
      <w:r>
        <w:rPr>
          <w:rFonts w:hint="eastAsia" w:ascii="宋体" w:hAnsi="宋体" w:eastAsia="宋体" w:cs="宋体"/>
          <w:sz w:val="21"/>
          <w:szCs w:val="21"/>
          <w:lang w:val="en-US" w:eastAsia="zh-CN"/>
        </w:rPr>
        <w:t>后7</w:t>
      </w:r>
      <w:r>
        <w:rPr>
          <w:rFonts w:hint="eastAsia" w:ascii="宋体" w:hAnsi="宋体" w:cs="宋体"/>
          <w:sz w:val="21"/>
          <w:szCs w:val="21"/>
          <w:lang w:val="en-US" w:eastAsia="zh-CN"/>
        </w:rPr>
        <w:t>个工作日</w:t>
      </w:r>
      <w:r>
        <w:rPr>
          <w:rFonts w:hint="eastAsia" w:ascii="宋体" w:hAnsi="宋体" w:eastAsia="宋体" w:cs="宋体"/>
          <w:sz w:val="21"/>
          <w:szCs w:val="21"/>
        </w:rPr>
        <w:t>内，支付合同总额的50%。</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2、本项目完成所有设备安装调试及后台系统配置</w:t>
      </w:r>
      <w:r>
        <w:rPr>
          <w:rFonts w:hint="eastAsia" w:ascii="宋体" w:hAnsi="宋体" w:eastAsia="宋体" w:cs="宋体"/>
          <w:sz w:val="21"/>
          <w:szCs w:val="21"/>
          <w:lang w:eastAsia="zh-CN"/>
        </w:rPr>
        <w:t>，</w:t>
      </w:r>
      <w:r>
        <w:rPr>
          <w:rFonts w:hint="eastAsia" w:ascii="宋体" w:hAnsi="宋体" w:eastAsia="宋体" w:cs="宋体"/>
          <w:sz w:val="21"/>
          <w:szCs w:val="21"/>
        </w:rPr>
        <w:t>并通过</w:t>
      </w:r>
      <w:r>
        <w:rPr>
          <w:rFonts w:hint="eastAsia" w:ascii="宋体" w:hAnsi="宋体" w:eastAsia="宋体" w:cs="宋体"/>
          <w:sz w:val="21"/>
          <w:szCs w:val="21"/>
          <w:lang w:val="en-US" w:eastAsia="zh-CN"/>
        </w:rPr>
        <w:t>验收</w:t>
      </w:r>
      <w:r>
        <w:rPr>
          <w:rFonts w:hint="eastAsia" w:ascii="宋体" w:hAnsi="宋体" w:eastAsia="宋体" w:cs="宋体"/>
          <w:sz w:val="21"/>
          <w:szCs w:val="21"/>
        </w:rPr>
        <w:t>后</w:t>
      </w:r>
      <w:r>
        <w:rPr>
          <w:rFonts w:hint="eastAsia" w:ascii="宋体" w:hAnsi="宋体" w:eastAsia="宋体" w:cs="宋体"/>
          <w:sz w:val="21"/>
          <w:szCs w:val="21"/>
          <w:lang w:eastAsia="zh-CN"/>
        </w:rPr>
        <w:t>，</w:t>
      </w:r>
      <w:r>
        <w:rPr>
          <w:rFonts w:hint="eastAsia" w:ascii="宋体" w:hAnsi="宋体" w:eastAsia="宋体" w:cs="宋体"/>
          <w:sz w:val="21"/>
          <w:szCs w:val="21"/>
        </w:rPr>
        <w:t>且采购人收到中标人正规发票</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个工作日</w:t>
      </w:r>
      <w:r>
        <w:rPr>
          <w:rFonts w:hint="eastAsia" w:ascii="宋体" w:hAnsi="宋体" w:eastAsia="宋体" w:cs="宋体"/>
          <w:sz w:val="21"/>
          <w:szCs w:val="21"/>
        </w:rPr>
        <w:t>内，支付合同总额的</w:t>
      </w:r>
      <w:r>
        <w:rPr>
          <w:rFonts w:hint="eastAsia" w:ascii="宋体" w:hAnsi="宋体" w:eastAsia="宋体" w:cs="宋体"/>
          <w:sz w:val="21"/>
          <w:szCs w:val="21"/>
          <w:lang w:val="en-US" w:eastAsia="zh-CN"/>
        </w:rPr>
        <w:t>50</w:t>
      </w:r>
      <w:r>
        <w:rPr>
          <w:rFonts w:hint="eastAsia" w:ascii="宋体" w:hAnsi="宋体" w:eastAsia="宋体" w:cs="宋体"/>
          <w:sz w:val="21"/>
          <w:szCs w:val="21"/>
        </w:rPr>
        <w:t>%。</w:t>
      </w:r>
    </w:p>
    <w:p>
      <w:pPr>
        <w:keepNext w:val="0"/>
        <w:keepLines w:val="0"/>
        <w:pageBreakBefore w:val="0"/>
        <w:tabs>
          <w:tab w:val="left" w:pos="3720"/>
        </w:tabs>
        <w:kinsoku/>
        <w:wordWrap/>
        <w:overflowPunct/>
        <w:topLinePunct w:val="0"/>
        <w:bidi w:val="0"/>
        <w:spacing w:line="360" w:lineRule="auto"/>
        <w:ind w:left="0"/>
        <w:outlineLvl w:val="1"/>
        <w:rPr>
          <w:rFonts w:hint="eastAsia" w:ascii="宋体" w:hAnsi="宋体" w:eastAsia="宋体" w:cs="宋体"/>
          <w:b/>
          <w:sz w:val="21"/>
          <w:szCs w:val="21"/>
        </w:rPr>
      </w:pPr>
      <w:r>
        <w:rPr>
          <w:rFonts w:hint="eastAsia" w:ascii="宋体" w:hAnsi="宋体" w:eastAsia="宋体" w:cs="宋体"/>
          <w:b/>
          <w:sz w:val="21"/>
          <w:szCs w:val="21"/>
        </w:rPr>
        <w:t>十、其他</w:t>
      </w:r>
    </w:p>
    <w:p>
      <w:pPr>
        <w:keepNext w:val="0"/>
        <w:keepLines w:val="0"/>
        <w:pageBreakBefore w:val="0"/>
        <w:tabs>
          <w:tab w:val="left" w:pos="3720"/>
        </w:tabs>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1、投标人应对招标、实施、操作等过程中采取保密和安全措施，因投标人造成的不良影响和损失，投标人应承担相应责任。</w:t>
      </w:r>
    </w:p>
    <w:p>
      <w:pPr>
        <w:keepNext w:val="0"/>
        <w:keepLines w:val="0"/>
        <w:pageBreakBefore w:val="0"/>
        <w:tabs>
          <w:tab w:val="left" w:pos="3720"/>
        </w:tabs>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2、招标人认为投标人提供的产品和服务不能满足需求，可否决、终止本次采购。</w:t>
      </w:r>
    </w:p>
    <w:p/>
    <w:p>
      <w:pPr>
        <w:rPr>
          <w:rFonts w:ascii="宋体" w:hAnsi="宋体" w:cs="宋体"/>
          <w:szCs w:val="21"/>
        </w:rPr>
      </w:pPr>
      <w:r>
        <w:rPr>
          <w:rFonts w:hint="eastAsia" w:ascii="宋体" w:hAnsi="宋体" w:cs="宋体"/>
          <w:szCs w:val="21"/>
        </w:rPr>
        <w:br w:type="page"/>
      </w:r>
    </w:p>
    <w:p>
      <w:pPr>
        <w:snapToGrid w:val="0"/>
        <w:spacing w:line="360" w:lineRule="auto"/>
        <w:ind w:firstLine="562" w:firstLineChars="200"/>
        <w:jc w:val="center"/>
        <w:outlineLvl w:val="0"/>
        <w:rPr>
          <w:rFonts w:ascii="宋体" w:hAnsi="宋体" w:cs="宋体"/>
          <w:b/>
          <w:sz w:val="28"/>
          <w:szCs w:val="28"/>
        </w:rPr>
      </w:pPr>
      <w:r>
        <w:rPr>
          <w:rFonts w:hint="eastAsia" w:ascii="宋体" w:hAnsi="宋体" w:cs="宋体"/>
          <w:b/>
          <w:sz w:val="28"/>
          <w:szCs w:val="28"/>
        </w:rPr>
        <w:t>第三章  投标人须知</w:t>
      </w:r>
    </w:p>
    <w:p>
      <w:pPr>
        <w:snapToGrid w:val="0"/>
        <w:spacing w:line="276" w:lineRule="auto"/>
        <w:jc w:val="center"/>
        <w:outlineLvl w:val="1"/>
        <w:rPr>
          <w:sz w:val="28"/>
          <w:szCs w:val="28"/>
        </w:rPr>
      </w:pPr>
      <w:r>
        <w:rPr>
          <w:rFonts w:hint="eastAsia" w:ascii="宋体" w:hAnsi="宋体" w:cs="宋体"/>
          <w:b/>
          <w:sz w:val="28"/>
          <w:szCs w:val="28"/>
        </w:rPr>
        <w:t>前附表</w:t>
      </w:r>
    </w:p>
    <w:tbl>
      <w:tblPr>
        <w:tblStyle w:val="26"/>
        <w:tblW w:w="1008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47"/>
        <w:gridCol w:w="1757"/>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9413" w:type="dxa"/>
            <w:gridSpan w:val="2"/>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1</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项目名称</w:t>
            </w:r>
          </w:p>
        </w:tc>
        <w:tc>
          <w:tcPr>
            <w:tcW w:w="7656" w:type="dxa"/>
            <w:shd w:val="clear" w:color="auto" w:fill="auto"/>
            <w:vAlign w:val="center"/>
          </w:tcPr>
          <w:p>
            <w:pPr>
              <w:spacing w:line="360" w:lineRule="auto"/>
              <w:rPr>
                <w:rFonts w:hint="eastAsia" w:ascii="宋体" w:hAnsi="宋体" w:eastAsia="宋体" w:cs="宋体"/>
                <w:szCs w:val="21"/>
                <w:lang w:eastAsia="zh-CN"/>
              </w:rPr>
            </w:pPr>
            <w:r>
              <w:rPr>
                <w:rFonts w:hint="eastAsia" w:ascii="宋体"/>
                <w:lang w:val="en-US" w:eastAsia="zh-CN"/>
              </w:rPr>
              <w:t>岱山县2024年公路治超非现场执法项目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2</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采购人名称</w:t>
            </w:r>
          </w:p>
        </w:tc>
        <w:tc>
          <w:tcPr>
            <w:tcW w:w="7656" w:type="dxa"/>
            <w:shd w:val="clear" w:color="auto" w:fill="auto"/>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岱山县交通运输局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3</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采购内容</w:t>
            </w:r>
          </w:p>
        </w:tc>
        <w:tc>
          <w:tcPr>
            <w:tcW w:w="7656" w:type="dxa"/>
            <w:shd w:val="clear" w:color="auto" w:fill="auto"/>
            <w:vAlign w:val="center"/>
          </w:tcPr>
          <w:p>
            <w:pPr>
              <w:spacing w:line="360" w:lineRule="auto"/>
              <w:rPr>
                <w:rFonts w:ascii="宋体" w:hAnsi="宋体" w:cs="宋体"/>
                <w:bCs/>
                <w:szCs w:val="21"/>
              </w:rPr>
            </w:pPr>
            <w:r>
              <w:rPr>
                <w:rFonts w:hint="eastAsia" w:ascii="宋体" w:hAnsi="宋体" w:cs="宋体"/>
                <w:bCs/>
                <w:szCs w:val="21"/>
              </w:rPr>
              <w:t>详见需求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4</w:t>
            </w:r>
          </w:p>
        </w:tc>
        <w:tc>
          <w:tcPr>
            <w:tcW w:w="1743" w:type="dxa"/>
            <w:shd w:val="clear" w:color="auto" w:fill="D7D7D7" w:themeFill="background1" w:themeFillShade="D8"/>
            <w:vAlign w:val="center"/>
          </w:tcPr>
          <w:p>
            <w:p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最高限价</w:t>
            </w:r>
          </w:p>
        </w:tc>
        <w:tc>
          <w:tcPr>
            <w:tcW w:w="7656" w:type="dxa"/>
            <w:shd w:val="clear" w:color="auto" w:fill="auto"/>
            <w:vAlign w:val="center"/>
          </w:tcPr>
          <w:p>
            <w:pPr>
              <w:widowControl/>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aps w:val="0"/>
                <w:color w:val="000000"/>
                <w:spacing w:val="0"/>
                <w:sz w:val="21"/>
                <w:szCs w:val="21"/>
                <w:lang w:val="en-US" w:eastAsia="zh-CN"/>
              </w:rPr>
              <w:t>2019900元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5</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工期要求</w:t>
            </w:r>
          </w:p>
        </w:tc>
        <w:tc>
          <w:tcPr>
            <w:tcW w:w="7656" w:type="dxa"/>
            <w:shd w:val="clear" w:color="auto" w:fill="auto"/>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6</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投标有效期</w:t>
            </w:r>
          </w:p>
        </w:tc>
        <w:tc>
          <w:tcPr>
            <w:tcW w:w="7656" w:type="dxa"/>
            <w:shd w:val="clear" w:color="auto" w:fill="auto"/>
            <w:vAlign w:val="center"/>
          </w:tcPr>
          <w:p>
            <w:pPr>
              <w:spacing w:line="36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7</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评标办法</w:t>
            </w:r>
          </w:p>
        </w:tc>
        <w:tc>
          <w:tcPr>
            <w:tcW w:w="7656" w:type="dxa"/>
            <w:shd w:val="clear" w:color="auto" w:fill="auto"/>
            <w:vAlign w:val="center"/>
          </w:tcPr>
          <w:p>
            <w:pPr>
              <w:spacing w:line="360" w:lineRule="auto"/>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8</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付款方式</w:t>
            </w:r>
          </w:p>
        </w:tc>
        <w:tc>
          <w:tcPr>
            <w:tcW w:w="7656" w:type="dxa"/>
            <w:shd w:val="clear" w:color="auto" w:fill="auto"/>
            <w:vAlign w:val="center"/>
          </w:tcPr>
          <w:p>
            <w:pPr>
              <w:spacing w:line="360" w:lineRule="auto"/>
              <w:rPr>
                <w:rFonts w:ascii="宋体" w:hAnsi="宋体" w:cs="宋体"/>
                <w:szCs w:val="21"/>
              </w:rPr>
            </w:pPr>
            <w:r>
              <w:rPr>
                <w:rFonts w:hint="eastAsia" w:ascii="宋体" w:hAnsi="宋体" w:cs="宋体"/>
                <w:bCs/>
                <w:color w:val="000000"/>
                <w:szCs w:val="21"/>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9</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投标报价</w:t>
            </w:r>
          </w:p>
          <w:p>
            <w:pPr>
              <w:spacing w:line="360" w:lineRule="auto"/>
              <w:jc w:val="center"/>
              <w:rPr>
                <w:rFonts w:ascii="宋体" w:hAnsi="宋体" w:cs="宋体"/>
                <w:b/>
                <w:szCs w:val="21"/>
              </w:rPr>
            </w:pPr>
            <w:r>
              <w:rPr>
                <w:rFonts w:hint="eastAsia" w:ascii="宋体" w:hAnsi="宋体" w:cs="宋体"/>
                <w:b/>
                <w:szCs w:val="21"/>
              </w:rPr>
              <w:t>与相关费用</w:t>
            </w:r>
          </w:p>
        </w:tc>
        <w:tc>
          <w:tcPr>
            <w:tcW w:w="7656" w:type="dxa"/>
            <w:shd w:val="clear" w:color="auto" w:fill="auto"/>
            <w:vAlign w:val="center"/>
          </w:tcPr>
          <w:p>
            <w:pPr>
              <w:spacing w:line="360" w:lineRule="auto"/>
              <w:rPr>
                <w:rFonts w:ascii="宋体" w:hAnsi="宋体" w:cs="宋体"/>
                <w:szCs w:val="21"/>
              </w:rPr>
            </w:pPr>
            <w:r>
              <w:rPr>
                <w:rFonts w:hint="eastAsia" w:ascii="宋体" w:hAnsi="宋体" w:cs="宋体"/>
                <w:szCs w:val="21"/>
              </w:rPr>
              <w:t>1.投标人所投报的投标报价为投标人所能承受的整个项目的一次性最终最低合同总价，包括完成本项目工作内容所需的一切费用。合同总价不得超过本项目对应的</w:t>
            </w:r>
            <w:r>
              <w:rPr>
                <w:rFonts w:hint="eastAsia" w:ascii="宋体" w:hAnsi="宋体" w:cs="宋体"/>
                <w:szCs w:val="21"/>
                <w:lang w:val="en-US" w:eastAsia="zh-CN"/>
              </w:rPr>
              <w:t>最高限价</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2.按国家规定由中标人缴纳的各种税收已包含在投标总价内，由中标人向税务机关缴纳相关费用。</w:t>
            </w:r>
          </w:p>
          <w:p>
            <w:pPr>
              <w:spacing w:line="300" w:lineRule="auto"/>
              <w:rPr>
                <w:rFonts w:hint="eastAsia" w:ascii="宋体" w:hAnsi="宋体" w:cs="宋体"/>
                <w:szCs w:val="21"/>
              </w:rPr>
            </w:pPr>
            <w:r>
              <w:rPr>
                <w:rFonts w:hint="eastAsia" w:ascii="宋体" w:hAnsi="宋体" w:cs="宋体"/>
                <w:szCs w:val="21"/>
              </w:rPr>
              <w:t>3.投标人应承担其参加本招标活动自身所发生的费用。</w:t>
            </w:r>
          </w:p>
          <w:p>
            <w:pPr>
              <w:spacing w:line="300" w:lineRule="auto"/>
              <w:rPr>
                <w:rFonts w:hint="eastAsia" w:ascii="宋体" w:hAnsi="宋体" w:cs="宋体"/>
                <w:szCs w:val="21"/>
                <w:highlight w:val="none"/>
                <w:lang w:val="zh-CN"/>
              </w:rPr>
            </w:pPr>
            <w:r>
              <w:rPr>
                <w:rFonts w:hint="eastAsia" w:ascii="宋体" w:hAnsi="宋体" w:cs="宋体"/>
                <w:szCs w:val="22"/>
                <w:highlight w:val="none"/>
                <w:lang w:val="en-US" w:eastAsia="zh-CN"/>
              </w:rPr>
              <w:t>4</w:t>
            </w:r>
            <w:r>
              <w:rPr>
                <w:rFonts w:hint="eastAsia" w:ascii="宋体" w:hAnsi="宋体" w:cs="宋体"/>
                <w:szCs w:val="21"/>
              </w:rPr>
              <w:t>.</w:t>
            </w:r>
            <w:r>
              <w:rPr>
                <w:rFonts w:hint="eastAsia" w:ascii="宋体" w:hAnsi="宋体" w:cs="宋体"/>
                <w:szCs w:val="21"/>
                <w:highlight w:val="none"/>
                <w:lang w:val="en-US" w:eastAsia="zh-CN"/>
              </w:rPr>
              <w:t>中标</w:t>
            </w:r>
            <w:r>
              <w:rPr>
                <w:rFonts w:hint="eastAsia" w:ascii="宋体" w:hAnsi="宋体" w:cs="宋体"/>
                <w:szCs w:val="21"/>
                <w:highlight w:val="none"/>
                <w:lang w:val="zh-CN"/>
              </w:rPr>
              <w:t>人须缴纳招标代理服务费，招标代理服务收费标准金额为：</w:t>
            </w:r>
            <w:r>
              <w:rPr>
                <w:rFonts w:hint="eastAsia" w:ascii="宋体" w:hAnsi="宋体" w:cs="宋体"/>
                <w:szCs w:val="21"/>
                <w:highlight w:val="none"/>
                <w:lang w:val="en-US" w:eastAsia="zh-CN"/>
              </w:rPr>
              <w:t>一次性收费贰万肆仟玖佰元</w:t>
            </w:r>
            <w:r>
              <w:rPr>
                <w:rFonts w:hint="eastAsia" w:ascii="宋体" w:hAnsi="宋体" w:cs="宋体"/>
                <w:szCs w:val="21"/>
                <w:highlight w:val="none"/>
                <w:lang w:val="zh-CN"/>
              </w:rPr>
              <w:t>整（</w:t>
            </w:r>
            <w:r>
              <w:rPr>
                <w:rFonts w:hint="eastAsia" w:ascii="宋体" w:hAnsi="宋体" w:cs="宋体"/>
                <w:szCs w:val="21"/>
                <w:highlight w:val="none"/>
              </w:rPr>
              <w:t>¥</w:t>
            </w:r>
            <w:r>
              <w:rPr>
                <w:rFonts w:hint="eastAsia" w:ascii="宋体" w:hAnsi="宋体" w:cs="宋体"/>
                <w:szCs w:val="21"/>
                <w:highlight w:val="none"/>
                <w:lang w:val="en-US" w:eastAsia="zh-CN"/>
              </w:rPr>
              <w:t>24900.00</w:t>
            </w:r>
            <w:r>
              <w:rPr>
                <w:rFonts w:hint="eastAsia" w:ascii="宋体" w:hAnsi="宋体" w:cs="宋体"/>
                <w:szCs w:val="21"/>
                <w:highlight w:val="none"/>
                <w:lang w:val="zh-CN"/>
              </w:rPr>
              <w:t>）。支付方式及时间为：领取</w:t>
            </w:r>
            <w:r>
              <w:rPr>
                <w:rFonts w:hint="eastAsia" w:ascii="宋体" w:hAnsi="宋体" w:cs="宋体"/>
                <w:szCs w:val="21"/>
                <w:highlight w:val="none"/>
                <w:lang w:val="en-US" w:eastAsia="zh-CN"/>
              </w:rPr>
              <w:t>成交</w:t>
            </w:r>
            <w:r>
              <w:rPr>
                <w:rFonts w:hint="eastAsia" w:ascii="宋体" w:hAnsi="宋体" w:cs="宋体"/>
                <w:szCs w:val="21"/>
                <w:highlight w:val="none"/>
                <w:lang w:val="zh-CN"/>
              </w:rPr>
              <w:t>通知书时一次性支付给招标代理机构。</w:t>
            </w:r>
          </w:p>
          <w:p>
            <w:pPr>
              <w:spacing w:line="300" w:lineRule="auto"/>
              <w:rPr>
                <w:rFonts w:hint="eastAsia" w:ascii="宋体" w:hAnsi="宋体" w:cs="宋体"/>
                <w:szCs w:val="21"/>
                <w:highlight w:val="none"/>
                <w:lang w:val="zh-CN"/>
              </w:rPr>
            </w:pPr>
            <w:r>
              <w:rPr>
                <w:rFonts w:hint="eastAsia" w:ascii="宋体" w:hAnsi="宋体" w:cs="宋体"/>
                <w:szCs w:val="21"/>
                <w:highlight w:val="none"/>
                <w:lang w:val="zh-CN"/>
              </w:rPr>
              <w:t>收款单位名称：中金招标有限责任公司舟山分公司</w:t>
            </w:r>
          </w:p>
          <w:p>
            <w:pPr>
              <w:spacing w:line="300" w:lineRule="auto"/>
              <w:rPr>
                <w:rFonts w:hint="eastAsia" w:ascii="宋体" w:hAnsi="宋体" w:cs="宋体"/>
                <w:szCs w:val="21"/>
                <w:highlight w:val="none"/>
                <w:lang w:val="zh-CN"/>
              </w:rPr>
            </w:pPr>
            <w:r>
              <w:rPr>
                <w:rFonts w:hint="eastAsia" w:ascii="宋体" w:hAnsi="宋体" w:cs="宋体"/>
                <w:szCs w:val="21"/>
                <w:highlight w:val="none"/>
                <w:lang w:val="zh-CN"/>
              </w:rPr>
              <w:t>开户银行：中国建设银行股份有限公司舟山新城支行</w:t>
            </w:r>
          </w:p>
          <w:p>
            <w:pPr>
              <w:spacing w:line="360" w:lineRule="auto"/>
              <w:rPr>
                <w:rFonts w:hint="eastAsia" w:ascii="宋体" w:hAnsi="宋体" w:cs="宋体"/>
                <w:szCs w:val="21"/>
                <w:highlight w:val="none"/>
                <w:lang w:val="zh-CN"/>
              </w:rPr>
            </w:pPr>
            <w:r>
              <w:rPr>
                <w:rFonts w:hint="eastAsia" w:ascii="宋体" w:hAnsi="宋体" w:cs="宋体"/>
                <w:szCs w:val="21"/>
                <w:highlight w:val="none"/>
                <w:lang w:val="zh-CN"/>
              </w:rPr>
              <w:t>银行账号：3300 1706 2550 5300 3969</w:t>
            </w:r>
          </w:p>
          <w:p>
            <w:pPr>
              <w:spacing w:line="360" w:lineRule="auto"/>
              <w:rPr>
                <w:rFonts w:ascii="宋体" w:hAnsi="宋体" w:cs="宋体"/>
                <w:szCs w:val="21"/>
              </w:rPr>
            </w:pPr>
            <w:r>
              <w:rPr>
                <w:rFonts w:hint="eastAsia" w:ascii="宋体" w:hAnsi="宋体" w:cs="宋体"/>
                <w:szCs w:val="21"/>
                <w:highlight w:val="none"/>
                <w:lang w:val="zh-CN"/>
              </w:rPr>
              <w:t>5.中标、成交供应商放弃中标、成交资格导致重新采购的，承担支付代理费和专家评审费等费用在内的赔偿责任。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10</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投标文件的组成</w:t>
            </w:r>
          </w:p>
        </w:tc>
        <w:tc>
          <w:tcPr>
            <w:tcW w:w="7656" w:type="dxa"/>
            <w:shd w:val="clear" w:color="auto" w:fill="auto"/>
            <w:vAlign w:val="center"/>
          </w:tcPr>
          <w:p>
            <w:pPr>
              <w:spacing w:line="360" w:lineRule="auto"/>
              <w:rPr>
                <w:rFonts w:ascii="宋体" w:hAnsi="宋体" w:cs="宋体"/>
                <w:szCs w:val="21"/>
              </w:rPr>
            </w:pPr>
            <w:r>
              <w:rPr>
                <w:rFonts w:hint="eastAsia" w:ascii="宋体" w:hAnsi="宋体" w:cs="宋体"/>
                <w:szCs w:val="21"/>
              </w:rPr>
              <w:t>本项目实行网上投标。</w:t>
            </w:r>
          </w:p>
          <w:p>
            <w:pPr>
              <w:spacing w:line="36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pPr>
              <w:spacing w:line="36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pPr>
              <w:pStyle w:val="2"/>
              <w:spacing w:after="0" w:line="360" w:lineRule="auto"/>
              <w:rPr>
                <w:rFonts w:ascii="宋体" w:hAnsi="宋体" w:eastAsia="宋体" w:cs="宋体"/>
                <w:sz w:val="21"/>
                <w:szCs w:val="21"/>
              </w:rPr>
            </w:pPr>
            <w:r>
              <w:rPr>
                <w:rFonts w:hint="eastAsia" w:ascii="宋体" w:hAnsi="宋体" w:eastAsia="宋体" w:cs="宋体"/>
                <w:b/>
                <w:bCs/>
                <w:sz w:val="21"/>
                <w:szCs w:val="21"/>
              </w:rPr>
              <w:t>（2）以介质存储的数据电文形式的备份投标文件，按政采云供应商项目采购-电子招投标操作指南中制作的电子投标文件，以DVD光盘或U盘形式提供。数量为1份。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11</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开标地点</w:t>
            </w:r>
          </w:p>
        </w:tc>
        <w:tc>
          <w:tcPr>
            <w:tcW w:w="7656" w:type="dxa"/>
            <w:shd w:val="clear" w:color="auto" w:fill="auto"/>
            <w:vAlign w:val="center"/>
          </w:tcPr>
          <w:p>
            <w:pPr>
              <w:spacing w:line="360" w:lineRule="auto"/>
              <w:rPr>
                <w:rFonts w:ascii="宋体" w:hAnsi="宋体" w:cs="宋体"/>
                <w:szCs w:val="21"/>
              </w:rPr>
            </w:pPr>
            <w:r>
              <w:rPr>
                <w:rFonts w:hint="eastAsia" w:ascii="宋体" w:hAnsi="宋体" w:cs="宋体"/>
                <w:szCs w:val="21"/>
              </w:rPr>
              <w:t>岱山县高亭镇星河路250号3楼开标室（交通大楼裙楼3楼）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12</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投标文件的递交</w:t>
            </w:r>
          </w:p>
        </w:tc>
        <w:tc>
          <w:tcPr>
            <w:tcW w:w="7656" w:type="dxa"/>
            <w:shd w:val="clear" w:color="auto" w:fill="auto"/>
            <w:vAlign w:val="center"/>
          </w:tcPr>
          <w:p>
            <w:pPr>
              <w:adjustRightInd w:val="0"/>
              <w:snapToGrid w:val="0"/>
              <w:spacing w:line="360" w:lineRule="auto"/>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jc w:val="left"/>
              <w:rPr>
                <w:rFonts w:hint="eastAsia"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cs="宋体"/>
                <w:szCs w:val="21"/>
                <w:lang w:val="en-US" w:eastAsia="zh-CN"/>
              </w:rPr>
              <w:t>张学睿</w:t>
            </w:r>
            <w:r>
              <w:rPr>
                <w:rFonts w:hint="eastAsia" w:ascii="宋体" w:hAnsi="宋体" w:cs="宋体"/>
                <w:szCs w:val="21"/>
              </w:rPr>
              <w:t>；联系方式：</w:t>
            </w:r>
            <w:r>
              <w:rPr>
                <w:rFonts w:hint="eastAsia" w:ascii="宋体" w:hAnsi="宋体" w:cs="宋体"/>
                <w:szCs w:val="21"/>
                <w:lang w:val="en-US" w:eastAsia="zh-CN"/>
              </w:rPr>
              <w:t>13758010405</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投标人递交备份投标文件时，如出现下列情况之一的，将被拒收：</w:t>
            </w:r>
          </w:p>
          <w:p>
            <w:pPr>
              <w:snapToGrid w:val="0"/>
              <w:spacing w:line="360" w:lineRule="auto"/>
              <w:jc w:val="left"/>
              <w:rPr>
                <w:rFonts w:ascii="宋体" w:hAnsi="宋体" w:cs="宋体"/>
                <w:szCs w:val="21"/>
              </w:rPr>
            </w:pPr>
            <w:r>
              <w:rPr>
                <w:rFonts w:hint="eastAsia" w:ascii="宋体" w:hAnsi="宋体" w:cs="宋体"/>
                <w:szCs w:val="21"/>
              </w:rPr>
              <w:t>1、未按规定密封或标记的投标文件；</w:t>
            </w:r>
          </w:p>
          <w:p>
            <w:pPr>
              <w:snapToGrid w:val="0"/>
              <w:spacing w:line="360" w:lineRule="auto"/>
              <w:jc w:val="left"/>
              <w:rPr>
                <w:rFonts w:ascii="宋体" w:hAnsi="宋体" w:cs="宋体"/>
                <w:szCs w:val="21"/>
              </w:rPr>
            </w:pPr>
            <w:r>
              <w:rPr>
                <w:rFonts w:hint="eastAsia" w:ascii="宋体" w:hAnsi="宋体" w:cs="宋体"/>
                <w:szCs w:val="21"/>
              </w:rPr>
              <w:t>2、由于包装不妥，在送交途中严重破损或失散的；</w:t>
            </w:r>
          </w:p>
          <w:p>
            <w:pPr>
              <w:snapToGrid w:val="0"/>
              <w:spacing w:line="360" w:lineRule="auto"/>
              <w:jc w:val="left"/>
              <w:rPr>
                <w:rFonts w:ascii="宋体" w:hAnsi="宋体" w:cs="宋体"/>
                <w:szCs w:val="21"/>
              </w:rPr>
            </w:pPr>
            <w:r>
              <w:rPr>
                <w:rFonts w:hint="eastAsia" w:ascii="宋体" w:hAnsi="宋体" w:cs="宋体"/>
                <w:szCs w:val="21"/>
              </w:rPr>
              <w:t>3、超过投标截止时间送达的。</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4、仅提供备份投标文件的。</w:t>
            </w:r>
          </w:p>
          <w:p>
            <w:pPr>
              <w:spacing w:line="360" w:lineRule="auto"/>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spacing w:line="360" w:lineRule="auto"/>
              <w:jc w:val="center"/>
              <w:rPr>
                <w:rFonts w:hint="eastAsia" w:ascii="宋体" w:hAnsi="宋体" w:eastAsia="宋体" w:cs="宋体"/>
                <w:b/>
                <w:szCs w:val="21"/>
                <w:lang w:eastAsia="zh-CN"/>
              </w:rPr>
            </w:pPr>
            <w:r>
              <w:rPr>
                <w:rFonts w:hint="eastAsia" w:ascii="宋体" w:hAnsi="宋体" w:cs="宋体"/>
                <w:b/>
                <w:szCs w:val="21"/>
              </w:rPr>
              <w:t>1</w:t>
            </w:r>
            <w:r>
              <w:rPr>
                <w:rFonts w:hint="eastAsia" w:ascii="宋体" w:hAnsi="宋体" w:cs="宋体"/>
                <w:b/>
                <w:szCs w:val="21"/>
                <w:lang w:val="en-US" w:eastAsia="zh-CN"/>
              </w:rPr>
              <w:t>3</w:t>
            </w:r>
          </w:p>
        </w:tc>
        <w:tc>
          <w:tcPr>
            <w:tcW w:w="1743" w:type="dxa"/>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投标文件提交截止时间及开标时间</w:t>
            </w:r>
          </w:p>
        </w:tc>
        <w:tc>
          <w:tcPr>
            <w:tcW w:w="7656" w:type="dxa"/>
            <w:shd w:val="clear" w:color="auto" w:fill="auto"/>
            <w:vAlign w:val="center"/>
          </w:tcPr>
          <w:p>
            <w:pPr>
              <w:spacing w:line="360" w:lineRule="auto"/>
              <w:jc w:val="left"/>
              <w:rPr>
                <w:rFonts w:ascii="宋体" w:hAnsi="宋体" w:cs="宋体"/>
                <w:b/>
                <w:szCs w:val="21"/>
              </w:rPr>
            </w:pPr>
            <w:r>
              <w:rPr>
                <w:rFonts w:hint="eastAsia" w:ascii="宋体" w:hAnsi="宋体" w:cs="宋体"/>
                <w:b/>
                <w:kern w:val="0"/>
                <w:szCs w:val="21"/>
              </w:rPr>
              <w:t>202</w:t>
            </w:r>
            <w:r>
              <w:rPr>
                <w:rFonts w:hint="eastAsia" w:ascii="宋体" w:hAnsi="宋体" w:cs="宋体"/>
                <w:b/>
                <w:kern w:val="0"/>
                <w:szCs w:val="21"/>
                <w:lang w:val="en-US" w:eastAsia="zh-CN"/>
              </w:rPr>
              <w:t>4</w:t>
            </w:r>
            <w:r>
              <w:rPr>
                <w:rFonts w:hint="eastAsia" w:ascii="宋体" w:hAnsi="宋体" w:cs="宋体"/>
                <w:b/>
                <w:kern w:val="0"/>
                <w:szCs w:val="21"/>
              </w:rPr>
              <w:t>年</w:t>
            </w:r>
            <w:r>
              <w:rPr>
                <w:rFonts w:hint="eastAsia" w:ascii="宋体" w:hAnsi="宋体" w:cs="宋体"/>
                <w:b/>
                <w:kern w:val="0"/>
                <w:szCs w:val="21"/>
                <w:lang w:val="en-US" w:eastAsia="zh-CN"/>
              </w:rPr>
              <w:t>11</w:t>
            </w:r>
            <w:r>
              <w:rPr>
                <w:rFonts w:hint="eastAsia" w:ascii="宋体" w:hAnsi="宋体" w:cs="宋体"/>
                <w:b/>
                <w:kern w:val="0"/>
                <w:szCs w:val="21"/>
              </w:rPr>
              <w:t>月</w:t>
            </w:r>
            <w:r>
              <w:rPr>
                <w:rFonts w:hint="eastAsia" w:ascii="宋体" w:hAnsi="宋体" w:cs="宋体"/>
                <w:b/>
                <w:kern w:val="0"/>
                <w:szCs w:val="21"/>
                <w:lang w:val="en-US" w:eastAsia="zh-CN"/>
              </w:rPr>
              <w:t>07</w:t>
            </w:r>
            <w:r>
              <w:rPr>
                <w:rFonts w:hint="eastAsia" w:ascii="宋体" w:hAnsi="宋体" w:cs="宋体"/>
                <w:b/>
                <w:kern w:val="0"/>
                <w:szCs w:val="21"/>
              </w:rPr>
              <w:t>日</w:t>
            </w:r>
            <w:r>
              <w:rPr>
                <w:rFonts w:hint="eastAsia" w:ascii="宋体" w:hAnsi="宋体" w:cs="宋体"/>
                <w:b/>
                <w:kern w:val="0"/>
                <w:szCs w:val="21"/>
                <w:lang w:val="en-US" w:eastAsia="zh-CN"/>
              </w:rPr>
              <w:t>09</w:t>
            </w:r>
            <w:r>
              <w:rPr>
                <w:rFonts w:hint="eastAsia" w:ascii="宋体" w:hAnsi="宋体" w:cs="宋体"/>
                <w:b/>
                <w:kern w:val="0"/>
                <w:szCs w:val="21"/>
                <w:lang w:eastAsia="zh-CN"/>
              </w:rPr>
              <w:t>：</w:t>
            </w:r>
            <w:r>
              <w:rPr>
                <w:rFonts w:hint="eastAsia" w:ascii="宋体" w:hAnsi="宋体" w:cs="宋体"/>
                <w:b/>
                <w:kern w:val="0"/>
                <w:szCs w:val="21"/>
                <w:lang w:val="en-US" w:eastAsia="zh-CN"/>
              </w:rPr>
              <w:t>00</w:t>
            </w:r>
            <w:r>
              <w:rPr>
                <w:rFonts w:hint="eastAsia" w:ascii="宋体" w:hAnsi="宋体" w:cs="宋体"/>
                <w:b/>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CellSpacing w:w="7" w:type="dxa"/>
        </w:trPr>
        <w:tc>
          <w:tcPr>
            <w:tcW w:w="626" w:type="dxa"/>
            <w:vMerge w:val="restart"/>
            <w:shd w:val="clear" w:color="auto" w:fill="D7D7D7" w:themeFill="background1" w:themeFillShade="D8"/>
            <w:vAlign w:val="center"/>
          </w:tcPr>
          <w:p>
            <w:pPr>
              <w:spacing w:line="360" w:lineRule="auto"/>
              <w:jc w:val="center"/>
              <w:rPr>
                <w:rFonts w:hint="eastAsia" w:ascii="宋体" w:hAnsi="宋体" w:eastAsia="宋体" w:cs="宋体"/>
                <w:b/>
                <w:szCs w:val="21"/>
                <w:lang w:val="en-US" w:eastAsia="zh-CN"/>
              </w:rPr>
            </w:pPr>
            <w:r>
              <w:rPr>
                <w:rFonts w:hint="eastAsia" w:ascii="宋体" w:hAnsi="宋体" w:cs="宋体"/>
                <w:b/>
                <w:szCs w:val="21"/>
              </w:rPr>
              <w:t>1</w:t>
            </w:r>
            <w:r>
              <w:rPr>
                <w:rFonts w:hint="eastAsia" w:ascii="宋体" w:hAnsi="宋体" w:cs="宋体"/>
                <w:b/>
                <w:szCs w:val="21"/>
                <w:lang w:val="en-US" w:eastAsia="zh-CN"/>
              </w:rPr>
              <w:t>4</w:t>
            </w:r>
          </w:p>
        </w:tc>
        <w:tc>
          <w:tcPr>
            <w:tcW w:w="1743" w:type="dxa"/>
            <w:vMerge w:val="restart"/>
            <w:shd w:val="clear" w:color="auto" w:fill="D7D7D7" w:themeFill="background1" w:themeFillShade="D8"/>
            <w:vAlign w:val="center"/>
          </w:tcPr>
          <w:p>
            <w:pPr>
              <w:spacing w:line="360" w:lineRule="auto"/>
              <w:jc w:val="center"/>
              <w:rPr>
                <w:rFonts w:ascii="宋体" w:hAnsi="宋体" w:cs="宋体"/>
                <w:b/>
                <w:szCs w:val="21"/>
              </w:rPr>
            </w:pPr>
            <w:r>
              <w:rPr>
                <w:rFonts w:hint="eastAsia" w:ascii="宋体" w:hAnsi="宋体" w:cs="宋体"/>
                <w:b/>
                <w:szCs w:val="21"/>
              </w:rPr>
              <w:t>中小企业</w:t>
            </w:r>
          </w:p>
          <w:p>
            <w:pPr>
              <w:spacing w:line="360" w:lineRule="auto"/>
              <w:jc w:val="center"/>
              <w:rPr>
                <w:rFonts w:ascii="宋体" w:hAnsi="宋体" w:cs="宋体"/>
                <w:b/>
                <w:szCs w:val="21"/>
              </w:rPr>
            </w:pPr>
            <w:r>
              <w:rPr>
                <w:rFonts w:hint="eastAsia" w:ascii="宋体" w:hAnsi="宋体" w:cs="宋体"/>
                <w:b/>
                <w:szCs w:val="21"/>
              </w:rPr>
              <w:t>扶持政策</w:t>
            </w:r>
          </w:p>
        </w:tc>
        <w:tc>
          <w:tcPr>
            <w:tcW w:w="7656" w:type="dxa"/>
            <w:shd w:val="clear" w:color="auto" w:fill="auto"/>
            <w:vAlign w:val="center"/>
          </w:tcPr>
          <w:p>
            <w:pPr>
              <w:spacing w:line="360" w:lineRule="auto"/>
              <w:jc w:val="left"/>
              <w:rPr>
                <w:rFonts w:ascii="宋体" w:hAnsi="宋体" w:cs="宋体"/>
                <w:b/>
                <w:kern w:val="0"/>
                <w:szCs w:val="21"/>
              </w:rPr>
            </w:pPr>
            <w:r>
              <w:rPr>
                <w:rFonts w:hint="eastAsia" w:ascii="宋体" w:hAnsi="宋体" w:cs="宋体"/>
                <w:b/>
                <w:kern w:val="0"/>
                <w:szCs w:val="21"/>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8" w:hRule="atLeast"/>
          <w:tblCellSpacing w:w="7" w:type="dxa"/>
        </w:trPr>
        <w:tc>
          <w:tcPr>
            <w:tcW w:w="626"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1743"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7656" w:type="dxa"/>
            <w:shd w:val="clear" w:color="auto" w:fill="auto"/>
            <w:vAlign w:val="center"/>
          </w:tcPr>
          <w:p>
            <w:pPr>
              <w:spacing w:line="360" w:lineRule="auto"/>
              <w:jc w:val="left"/>
              <w:rPr>
                <w:rFonts w:ascii="宋体" w:hAnsi="宋体" w:cs="宋体"/>
                <w:b/>
                <w:kern w:val="0"/>
                <w:szCs w:val="21"/>
              </w:rPr>
            </w:pPr>
            <w:r>
              <w:rPr>
                <w:rFonts w:hint="eastAsia" w:ascii="宋体" w:hAnsi="宋体" w:cs="宋体"/>
                <w:b/>
                <w:kern w:val="0"/>
                <w:szCs w:val="21"/>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trPr>
        <w:tc>
          <w:tcPr>
            <w:tcW w:w="626"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1743"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7656" w:type="dxa"/>
            <w:shd w:val="clear" w:color="auto" w:fill="auto"/>
            <w:vAlign w:val="center"/>
          </w:tcPr>
          <w:p>
            <w:pPr>
              <w:spacing w:line="300" w:lineRule="auto"/>
              <w:jc w:val="left"/>
              <w:rPr>
                <w:rFonts w:ascii="宋体" w:hAnsi="宋体" w:cs="宋体"/>
                <w:b/>
                <w:kern w:val="0"/>
                <w:szCs w:val="21"/>
              </w:rPr>
            </w:pPr>
            <w:r>
              <w:rPr>
                <w:rFonts w:hint="eastAsia" w:ascii="宋体" w:hAnsi="宋体" w:cs="宋体"/>
                <w:b/>
                <w:bCs/>
                <w:szCs w:val="21"/>
              </w:rPr>
              <w:t>本项目不允许转包。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626"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1743"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7656" w:type="dxa"/>
            <w:shd w:val="clear" w:color="auto" w:fill="auto"/>
            <w:vAlign w:val="center"/>
          </w:tcPr>
          <w:p>
            <w:pPr>
              <w:spacing w:line="360" w:lineRule="auto"/>
              <w:jc w:val="left"/>
              <w:rPr>
                <w:rFonts w:hint="eastAsia" w:ascii="宋体" w:hAnsi="宋体" w:eastAsia="宋体" w:cs="宋体"/>
                <w:b/>
                <w:kern w:val="0"/>
                <w:szCs w:val="21"/>
                <w:lang w:eastAsia="zh-CN"/>
              </w:rPr>
            </w:pPr>
            <w:r>
              <w:rPr>
                <w:rFonts w:hint="eastAsia" w:ascii="宋体" w:hAnsi="宋体" w:cs="宋体"/>
                <w:b/>
                <w:kern w:val="0"/>
                <w:szCs w:val="21"/>
              </w:rPr>
              <w:t>本项目采购标的对应的中小企业划分标准所属行业：</w:t>
            </w:r>
            <w:r>
              <w:rPr>
                <w:rFonts w:hint="eastAsia" w:ascii="宋体" w:hAnsi="宋体" w:cs="宋体"/>
                <w:b/>
                <w:bCs w:val="0"/>
                <w:kern w:val="0"/>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1743"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7656" w:type="dxa"/>
            <w:shd w:val="clear" w:color="auto" w:fill="auto"/>
            <w:vAlign w:val="center"/>
          </w:tcPr>
          <w:p>
            <w:pPr>
              <w:spacing w:line="360" w:lineRule="auto"/>
              <w:jc w:val="left"/>
              <w:rPr>
                <w:rFonts w:ascii="宋体" w:hAnsi="宋体" w:cs="宋体"/>
                <w:b/>
                <w:kern w:val="0"/>
                <w:szCs w:val="21"/>
              </w:rPr>
            </w:pPr>
            <w:r>
              <w:rPr>
                <w:rFonts w:hint="eastAsia" w:ascii="宋体" w:hAnsi="宋体" w:cs="宋体"/>
                <w:b/>
                <w:kern w:val="0"/>
                <w:szCs w:val="21"/>
              </w:rPr>
              <w:t>本项目为</w:t>
            </w:r>
            <w:r>
              <w:rPr>
                <w:rFonts w:hint="eastAsia" w:ascii="宋体" w:hAnsi="宋体" w:cs="宋体"/>
                <w:b/>
                <w:kern w:val="0"/>
                <w:szCs w:val="21"/>
                <w:lang w:val="en-US" w:eastAsia="zh-CN"/>
              </w:rPr>
              <w:t>货物类</w:t>
            </w:r>
            <w:r>
              <w:rPr>
                <w:rFonts w:hint="eastAsia" w:ascii="宋体" w:hAnsi="宋体" w:cs="宋体"/>
                <w:b/>
                <w:kern w:val="0"/>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1743" w:type="dxa"/>
            <w:vMerge w:val="continue"/>
            <w:shd w:val="clear" w:color="auto" w:fill="D7D7D7" w:themeFill="background1" w:themeFillShade="D8"/>
            <w:vAlign w:val="center"/>
          </w:tcPr>
          <w:p>
            <w:pPr>
              <w:spacing w:line="360" w:lineRule="auto"/>
              <w:jc w:val="center"/>
              <w:rPr>
                <w:rFonts w:ascii="宋体" w:hAnsi="宋体" w:cs="宋体"/>
                <w:b/>
                <w:szCs w:val="21"/>
              </w:rPr>
            </w:pPr>
          </w:p>
        </w:tc>
        <w:tc>
          <w:tcPr>
            <w:tcW w:w="7656" w:type="dxa"/>
            <w:shd w:val="clear" w:color="auto" w:fill="auto"/>
            <w:vAlign w:val="center"/>
          </w:tcPr>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根据《政府采购促进中小企业发展管理办法》（财库[2020]46号）规定：</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符合中小企业划分标准的个体工商户，在政府采购活动中视同中小企业。</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在货物采购项目中，供应商提供的货物既有中小企业制造货物，也有大型企业制造货物的，不享受本办法规定的中小企业扶持政策。</w:t>
            </w:r>
          </w:p>
          <w:p>
            <w:pPr>
              <w:keepNext w:val="0"/>
              <w:keepLines w:val="0"/>
              <w:suppressLineNumbers w:val="0"/>
              <w:spacing w:before="0" w:beforeAutospacing="0" w:after="0" w:afterAutospacing="0" w:line="360" w:lineRule="auto"/>
              <w:ind w:left="0" w:right="0"/>
              <w:jc w:val="left"/>
              <w:rPr>
                <w:rFonts w:hint="default"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pPr>
              <w:keepNext w:val="0"/>
              <w:keepLines w:val="0"/>
              <w:suppressLineNumbers w:val="0"/>
              <w:spacing w:before="0" w:beforeAutospacing="0" w:after="0" w:afterAutospacing="0" w:line="300" w:lineRule="auto"/>
              <w:ind w:left="0" w:right="0"/>
              <w:jc w:val="left"/>
              <w:rPr>
                <w:rFonts w:hint="eastAsia" w:ascii="宋体" w:hAnsi="宋体" w:cs="宋体"/>
                <w:b/>
                <w:kern w:val="0"/>
                <w:szCs w:val="21"/>
              </w:rPr>
            </w:pPr>
            <w:r>
              <w:rPr>
                <w:rFonts w:hint="eastAsia" w:ascii="宋体" w:hAnsi="宋体" w:cs="宋体"/>
                <w:b/>
                <w:kern w:val="0"/>
                <w:szCs w:val="21"/>
              </w:rPr>
              <w:t>本项目中小企业扶持政策：</w:t>
            </w:r>
          </w:p>
          <w:p>
            <w:pPr>
              <w:keepNext w:val="0"/>
              <w:keepLines w:val="0"/>
              <w:suppressLineNumbers w:val="0"/>
              <w:spacing w:before="0" w:beforeAutospacing="0" w:after="0" w:afterAutospacing="0" w:line="300" w:lineRule="auto"/>
              <w:ind w:left="0" w:right="0"/>
              <w:jc w:val="left"/>
              <w:rPr>
                <w:rFonts w:hint="eastAsia" w:ascii="宋体" w:hAnsi="宋体" w:cs="宋体"/>
                <w:b/>
                <w:kern w:val="0"/>
                <w:szCs w:val="21"/>
              </w:rPr>
            </w:pPr>
            <w:r>
              <w:rPr>
                <w:rFonts w:hint="eastAsia" w:ascii="宋体" w:hAnsi="宋体" w:cs="宋体"/>
                <w:b/>
                <w:kern w:val="0"/>
                <w:szCs w:val="21"/>
              </w:rPr>
              <w:t>【评审中价格扣除政策】本项目对符合本办法规定的小微企业报价给予10%的扣除，用扣除后的价格参加评审：</w:t>
            </w:r>
          </w:p>
          <w:p>
            <w:pPr>
              <w:keepNext w:val="0"/>
              <w:keepLines w:val="0"/>
              <w:suppressLineNumbers w:val="0"/>
              <w:spacing w:before="0" w:beforeAutospacing="0" w:after="0" w:afterAutospacing="0" w:line="300" w:lineRule="auto"/>
              <w:ind w:left="0" w:right="0"/>
              <w:jc w:val="left"/>
              <w:rPr>
                <w:rFonts w:hint="eastAsia"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pPr>
              <w:keepNext w:val="0"/>
              <w:keepLines w:val="0"/>
              <w:suppressLineNumbers w:val="0"/>
              <w:spacing w:before="0" w:beforeAutospacing="0" w:after="0" w:afterAutospacing="0" w:line="300" w:lineRule="auto"/>
              <w:ind w:left="0" w:right="0"/>
              <w:jc w:val="left"/>
              <w:rPr>
                <w:rFonts w:hint="eastAsia"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pPr>
              <w:spacing w:line="360" w:lineRule="auto"/>
              <w:jc w:val="left"/>
              <w:rPr>
                <w:rFonts w:ascii="宋体" w:hAnsi="宋体" w:cs="宋体"/>
                <w:b/>
                <w:kern w:val="0"/>
                <w:szCs w:val="21"/>
              </w:rPr>
            </w:pPr>
            <w:r>
              <w:rPr>
                <w:rFonts w:hint="eastAsia" w:ascii="宋体" w:hAnsi="宋体" w:cs="宋体"/>
                <w:b/>
                <w:kern w:val="0"/>
                <w:szCs w:val="21"/>
              </w:rPr>
              <w:t>（3）残疾人福利性单位须提供《残疾人福利性单位声明函》，附在报价文件内，否则不享受评审中价格扣除政策。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keepNext w:val="0"/>
              <w:keepLines w:val="0"/>
              <w:suppressLineNumbers w:val="0"/>
              <w:spacing w:before="0" w:beforeAutospacing="0" w:after="0" w:afterAutospacing="0" w:line="300" w:lineRule="auto"/>
              <w:ind w:left="0" w:leftChars="0" w:right="0" w:rightChars="0"/>
              <w:jc w:val="center"/>
              <w:rPr>
                <w:rFonts w:ascii="宋体" w:hAnsi="宋体" w:cs="宋体"/>
                <w:b/>
                <w:szCs w:val="21"/>
              </w:rPr>
            </w:pPr>
            <w:r>
              <w:rPr>
                <w:rFonts w:hint="eastAsia" w:ascii="宋体" w:hAnsi="宋体" w:cs="宋体"/>
                <w:b/>
                <w:szCs w:val="21"/>
                <w:highlight w:val="none"/>
                <w:lang w:val="en-US" w:eastAsia="zh-CN"/>
              </w:rPr>
              <w:t>15</w:t>
            </w:r>
          </w:p>
        </w:tc>
        <w:tc>
          <w:tcPr>
            <w:tcW w:w="1743" w:type="dxa"/>
            <w:shd w:val="clear" w:color="auto" w:fill="D7D7D7" w:themeFill="background1" w:themeFillShade="D8"/>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b/>
                <w:szCs w:val="21"/>
              </w:rPr>
            </w:pPr>
            <w:r>
              <w:rPr>
                <w:rFonts w:hint="eastAsia" w:ascii="宋体" w:hAnsi="宋体"/>
                <w:b/>
                <w:szCs w:val="21"/>
                <w:highlight w:val="none"/>
              </w:rPr>
              <w:t>联合体</w:t>
            </w:r>
          </w:p>
        </w:tc>
        <w:tc>
          <w:tcPr>
            <w:tcW w:w="7656"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b/>
                <w:kern w:val="0"/>
                <w:szCs w:val="21"/>
                <w:highlight w:val="none"/>
              </w:rPr>
            </w:pPr>
            <w:r>
              <w:rPr>
                <w:rFonts w:hint="eastAsia" w:ascii="宋体" w:hAnsi="宋体"/>
                <w:b/>
                <w:kern w:val="0"/>
                <w:szCs w:val="21"/>
                <w:highlight w:val="none"/>
              </w:rPr>
              <w:t>一、本项目接受联合体投标，但组成联合体的供应商最多两个。</w:t>
            </w:r>
          </w:p>
          <w:p>
            <w:pPr>
              <w:keepNext w:val="0"/>
              <w:keepLines w:val="0"/>
              <w:suppressLineNumbers w:val="0"/>
              <w:spacing w:before="0" w:beforeAutospacing="0" w:after="0" w:afterAutospacing="0" w:line="360" w:lineRule="auto"/>
              <w:ind w:left="0" w:right="0"/>
              <w:rPr>
                <w:rFonts w:hint="eastAsia" w:ascii="宋体" w:hAnsi="宋体"/>
                <w:bCs/>
                <w:kern w:val="0"/>
                <w:szCs w:val="21"/>
                <w:highlight w:val="none"/>
              </w:rPr>
            </w:pPr>
            <w:r>
              <w:rPr>
                <w:rFonts w:hint="eastAsia" w:ascii="宋体" w:hAnsi="宋体"/>
                <w:bCs/>
                <w:kern w:val="0"/>
                <w:szCs w:val="21"/>
                <w:highlight w:val="none"/>
              </w:rPr>
              <w:t>二、</w:t>
            </w:r>
            <w:r>
              <w:rPr>
                <w:rFonts w:hint="eastAsia" w:ascii="宋体" w:hAnsi="宋体"/>
                <w:b/>
                <w:kern w:val="0"/>
                <w:szCs w:val="21"/>
                <w:highlight w:val="none"/>
              </w:rPr>
              <w:t>【评审中价格扣除政策】</w:t>
            </w:r>
            <w:r>
              <w:rPr>
                <w:rFonts w:hint="eastAsia" w:ascii="宋体" w:hAnsi="宋体"/>
                <w:bCs/>
                <w:kern w:val="0"/>
                <w:szCs w:val="21"/>
                <w:highlight w:val="none"/>
              </w:rPr>
              <w:t>根据相关规定，本项目以联合体形式参加政府采购活动，联合体各方均为中小企业的，联合体视同中小企业。其中，联合体各方均为小微企业的，联合体视同小微企业。大中型企业与小微企业组成联合体的政府采购货物或服务项目，对于《联合体协议书》约定小微企业的合同份额占到合同总金额30%以上的，对联合体的报价给予</w:t>
            </w:r>
            <w:r>
              <w:rPr>
                <w:rFonts w:hint="eastAsia" w:ascii="宋体" w:hAnsi="宋体"/>
                <w:bCs/>
                <w:kern w:val="0"/>
                <w:szCs w:val="21"/>
                <w:highlight w:val="none"/>
                <w:lang w:val="en-US" w:eastAsia="zh-CN"/>
              </w:rPr>
              <w:t>4</w:t>
            </w:r>
            <w:r>
              <w:rPr>
                <w:rFonts w:hint="eastAsia" w:ascii="宋体" w:hAnsi="宋体"/>
                <w:bCs/>
                <w:kern w:val="0"/>
                <w:szCs w:val="21"/>
                <w:highlight w:val="none"/>
              </w:rPr>
              <w:t>%的扣除，用扣除后的价格参加评审。组成联合体的小微企业与联合体内大中型企业之间不得存在直接控股、管理关系。</w:t>
            </w:r>
          </w:p>
          <w:p>
            <w:pPr>
              <w:keepNext w:val="0"/>
              <w:keepLines w:val="0"/>
              <w:suppressLineNumbers w:val="0"/>
              <w:spacing w:before="0" w:beforeAutospacing="0" w:after="0" w:afterAutospacing="0" w:line="360" w:lineRule="auto"/>
              <w:ind w:left="0" w:right="0"/>
              <w:rPr>
                <w:rFonts w:hint="eastAsia" w:ascii="宋体" w:hAnsi="宋体"/>
                <w:bCs/>
                <w:kern w:val="0"/>
                <w:szCs w:val="21"/>
                <w:highlight w:val="none"/>
              </w:rPr>
            </w:pPr>
            <w:r>
              <w:rPr>
                <w:rFonts w:hint="eastAsia" w:ascii="宋体" w:hAnsi="宋体"/>
                <w:bCs/>
                <w:kern w:val="0"/>
                <w:szCs w:val="21"/>
                <w:highlight w:val="none"/>
              </w:rPr>
              <w:t>三、 大中型企业与小微企业或监狱企业或残疾人福利性单位组成联合体的，须提供《中小企业声明函》或属于监狱企业的证明文件或《残疾人福利性单位声明函》，附在报价文件处，否则不享受评审中价格扣除政策。</w:t>
            </w:r>
          </w:p>
          <w:p>
            <w:pPr>
              <w:keepNext w:val="0"/>
              <w:keepLines w:val="0"/>
              <w:suppressLineNumbers w:val="0"/>
              <w:spacing w:before="0" w:beforeAutospacing="0" w:after="0" w:afterAutospacing="0" w:line="360" w:lineRule="auto"/>
              <w:ind w:left="0" w:leftChars="0" w:right="0" w:rightChars="0"/>
              <w:rPr>
                <w:rFonts w:hint="eastAsia" w:ascii="宋体" w:hAnsi="宋体" w:cs="宋体"/>
                <w:b/>
                <w:kern w:val="0"/>
                <w:szCs w:val="21"/>
              </w:rPr>
            </w:pPr>
            <w:r>
              <w:rPr>
                <w:rFonts w:hint="eastAsia" w:ascii="宋体" w:hAnsi="宋体"/>
                <w:bCs/>
                <w:kern w:val="0"/>
                <w:szCs w:val="21"/>
                <w:highlight w:val="none"/>
              </w:rPr>
              <w:t>四、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b/>
                <w:szCs w:val="21"/>
              </w:rPr>
            </w:pPr>
            <w:r>
              <w:rPr>
                <w:rFonts w:hint="eastAsia" w:ascii="宋体" w:hAnsi="宋体" w:cs="宋体"/>
                <w:b/>
                <w:szCs w:val="21"/>
                <w:lang w:val="en-US" w:eastAsia="zh-CN"/>
              </w:rPr>
              <w:t>16</w:t>
            </w:r>
          </w:p>
        </w:tc>
        <w:tc>
          <w:tcPr>
            <w:tcW w:w="1743" w:type="dxa"/>
            <w:shd w:val="clear" w:color="auto" w:fill="D7D7D7" w:themeFill="background1" w:themeFillShade="D8"/>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b/>
                <w:szCs w:val="21"/>
              </w:rPr>
            </w:pPr>
            <w:r>
              <w:rPr>
                <w:rFonts w:hint="eastAsia" w:ascii="宋体" w:hAnsi="宋体" w:cs="宋体"/>
                <w:b/>
                <w:szCs w:val="21"/>
                <w:highlight w:val="none"/>
                <w:lang w:val="en-US" w:eastAsia="zh-CN"/>
              </w:rPr>
              <w:t>分包</w:t>
            </w:r>
          </w:p>
        </w:tc>
        <w:tc>
          <w:tcPr>
            <w:tcW w:w="7656"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b/>
                <w:bCs/>
                <w:szCs w:val="20"/>
                <w:highlight w:val="none"/>
                <w:lang w:val="en-US" w:eastAsia="zh-CN"/>
              </w:rPr>
            </w:pPr>
            <w:r>
              <w:rPr>
                <w:rFonts w:hint="eastAsia"/>
                <w:b/>
                <w:bCs/>
                <w:szCs w:val="20"/>
                <w:highlight w:val="none"/>
                <w:lang w:val="en-US" w:eastAsia="zh-CN"/>
              </w:rPr>
              <w:t>一、本项目允许分包。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二、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szCs w:val="20"/>
                <w:highlight w:val="none"/>
              </w:rPr>
            </w:pPr>
            <w:r>
              <w:rPr>
                <w:rFonts w:hint="eastAsia" w:ascii="宋体" w:hAnsi="宋体" w:eastAsia="宋体" w:cs="宋体"/>
                <w:szCs w:val="20"/>
                <w:highlight w:val="none"/>
                <w:lang w:val="en-US" w:eastAsia="zh-CN"/>
              </w:rPr>
              <w:t>三、</w:t>
            </w:r>
            <w:r>
              <w:rPr>
                <w:rFonts w:hint="eastAsia" w:ascii="宋体" w:hAnsi="宋体" w:eastAsia="宋体" w:cs="宋体"/>
                <w:b/>
                <w:bCs/>
                <w:szCs w:val="20"/>
                <w:highlight w:val="none"/>
              </w:rPr>
              <w:t>【评审中价格扣除政策】</w:t>
            </w:r>
            <w:r>
              <w:rPr>
                <w:rFonts w:hint="eastAsia" w:ascii="宋体" w:hAnsi="宋体" w:eastAsia="宋体" w:cs="宋体"/>
                <w:szCs w:val="20"/>
                <w:highlight w:val="none"/>
              </w:rPr>
              <w:t>根据</w:t>
            </w:r>
            <w:r>
              <w:rPr>
                <w:rFonts w:hint="eastAsia" w:ascii="宋体" w:hAnsi="宋体" w:eastAsia="宋体" w:cs="宋体"/>
                <w:szCs w:val="20"/>
                <w:highlight w:val="none"/>
                <w:lang w:eastAsia="zh-CN"/>
              </w:rPr>
              <w:t>相关规定，本项目</w:t>
            </w:r>
            <w:r>
              <w:rPr>
                <w:rFonts w:hint="eastAsia" w:ascii="宋体" w:hAnsi="宋体" w:eastAsia="宋体" w:cs="宋体"/>
                <w:szCs w:val="20"/>
                <w:highlight w:val="none"/>
              </w:rPr>
              <w:t>允许大中型企业向一家或者多家小微企业分包的政府采购货物或服务项目，对于</w:t>
            </w:r>
            <w:r>
              <w:rPr>
                <w:rFonts w:hint="eastAsia" w:ascii="宋体" w:hAnsi="宋体" w:eastAsia="宋体" w:cs="宋体"/>
                <w:szCs w:val="20"/>
                <w:highlight w:val="none"/>
                <w:lang w:val="en-US" w:eastAsia="zh-CN"/>
              </w:rPr>
              <w:t>《分包意向协议书》</w:t>
            </w:r>
            <w:r>
              <w:rPr>
                <w:rFonts w:hint="eastAsia" w:ascii="宋体" w:hAnsi="宋体" w:eastAsia="宋体" w:cs="宋体"/>
                <w:szCs w:val="20"/>
                <w:highlight w:val="none"/>
              </w:rPr>
              <w:t>约定小微企业的合同份额占到合同总金额30%以上的，对大中型企业的报价给予</w:t>
            </w:r>
            <w:r>
              <w:rPr>
                <w:rFonts w:hint="eastAsia" w:ascii="宋体" w:hAnsi="宋体" w:eastAsia="宋体" w:cs="宋体"/>
                <w:szCs w:val="20"/>
                <w:highlight w:val="none"/>
                <w:lang w:val="en-US" w:eastAsia="zh-CN"/>
              </w:rPr>
              <w:t>4</w:t>
            </w:r>
            <w:r>
              <w:rPr>
                <w:rFonts w:hint="eastAsia" w:ascii="宋体" w:hAnsi="宋体" w:eastAsia="宋体" w:cs="宋体"/>
                <w:szCs w:val="20"/>
                <w:highlight w:val="none"/>
              </w:rPr>
              <w:t>%的扣除，用扣除后的价格参加评审。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b/>
                <w:kern w:val="0"/>
                <w:szCs w:val="21"/>
              </w:rPr>
            </w:pPr>
            <w:r>
              <w:rPr>
                <w:rFonts w:hint="eastAsia" w:ascii="宋体" w:hAnsi="宋体" w:eastAsia="宋体" w:cs="宋体"/>
                <w:szCs w:val="20"/>
                <w:highlight w:val="none"/>
                <w:lang w:val="en-US" w:eastAsia="zh-CN"/>
              </w:rPr>
              <w:t>四、依据《政府采购促进中小企业发展管理办法》（财库[2020]46号）规定享受扶持政策获得政府采购合同的，小微企业不得将合同分包给大中型企业，中型企业不得将合同分包给大型企业。大中型企业向一家或者多家小微企业分包的，须提供《分包意向协议书》和《中小企业声明函》附在报价文件处，否则不享受评审中价格扣除政策。接受分包的小微企业与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D7D7D7" w:themeFill="background1" w:themeFillShade="D8"/>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b/>
                <w:szCs w:val="21"/>
              </w:rPr>
            </w:pPr>
            <w:r>
              <w:rPr>
                <w:rFonts w:hint="eastAsia" w:ascii="宋体" w:hAnsi="宋体" w:cs="宋体"/>
                <w:b/>
                <w:szCs w:val="21"/>
                <w:lang w:val="en-US" w:eastAsia="zh-CN"/>
              </w:rPr>
              <w:t>17</w:t>
            </w:r>
          </w:p>
        </w:tc>
        <w:tc>
          <w:tcPr>
            <w:tcW w:w="1743" w:type="dxa"/>
            <w:shd w:val="clear" w:color="auto" w:fill="D7D7D7" w:themeFill="background1" w:themeFillShade="D8"/>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b/>
                <w:szCs w:val="21"/>
              </w:rPr>
            </w:pPr>
            <w:r>
              <w:rPr>
                <w:rFonts w:hint="eastAsia" w:ascii="宋体" w:hAnsi="宋体" w:cs="宋体"/>
                <w:b/>
                <w:szCs w:val="21"/>
                <w:highlight w:val="none"/>
                <w:lang w:val="en-US" w:eastAsia="zh-CN"/>
              </w:rPr>
              <w:t>注意事项</w:t>
            </w:r>
          </w:p>
        </w:tc>
        <w:tc>
          <w:tcPr>
            <w:tcW w:w="7656"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b/>
                <w:kern w:val="0"/>
                <w:szCs w:val="21"/>
              </w:rPr>
            </w:pPr>
            <w:r>
              <w:rPr>
                <w:rFonts w:hint="eastAsia" w:ascii="宋体" w:hAnsi="宋体" w:eastAsia="宋体" w:cs="宋体"/>
                <w:b/>
                <w:bCs/>
                <w:szCs w:val="20"/>
                <w:highlight w:val="none"/>
                <w:lang w:val="en-US" w:eastAsia="zh-CN"/>
              </w:rPr>
              <w:t>参加本项目投标的供应商不能重复享受价格扣除优惠政策。</w:t>
            </w:r>
          </w:p>
        </w:tc>
      </w:tr>
    </w:tbl>
    <w:p>
      <w:pPr>
        <w:snapToGrid w:val="0"/>
        <w:spacing w:line="276" w:lineRule="auto"/>
        <w:rPr>
          <w:rFonts w:ascii="宋体" w:hAnsi="宋体" w:cs="宋体"/>
          <w:b/>
          <w:szCs w:val="21"/>
        </w:rPr>
      </w:pPr>
    </w:p>
    <w:p>
      <w:pPr>
        <w:rPr>
          <w:szCs w:val="21"/>
        </w:rPr>
      </w:pPr>
    </w:p>
    <w:p>
      <w:pPr>
        <w:snapToGrid w:val="0"/>
        <w:spacing w:line="360" w:lineRule="auto"/>
        <w:jc w:val="center"/>
        <w:outlineLvl w:val="1"/>
        <w:rPr>
          <w:rFonts w:ascii="宋体" w:hAnsi="宋体" w:cs="宋体"/>
          <w:b/>
          <w:szCs w:val="21"/>
        </w:rPr>
      </w:pPr>
      <w:r>
        <w:rPr>
          <w:rFonts w:hint="eastAsia" w:ascii="宋体" w:hAnsi="宋体" w:cs="宋体"/>
          <w:b/>
          <w:szCs w:val="21"/>
        </w:rPr>
        <w:t>一、总  则</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pPr>
        <w:snapToGrid w:val="0"/>
        <w:spacing w:line="360" w:lineRule="auto"/>
        <w:ind w:firstLine="422" w:firstLineChars="200"/>
        <w:rPr>
          <w:rFonts w:ascii="宋体" w:hAnsi="宋体" w:cs="宋体"/>
          <w:b/>
          <w:szCs w:val="21"/>
        </w:rPr>
      </w:pPr>
      <w:r>
        <w:rPr>
          <w:rFonts w:hint="eastAsia" w:ascii="宋体" w:hAnsi="宋体" w:cs="宋体"/>
          <w:b/>
          <w:szCs w:val="21"/>
        </w:rPr>
        <w:t>（二）定义</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1、“采购人”系指组织本次采购的单位：</w:t>
      </w:r>
      <w:r>
        <w:rPr>
          <w:rFonts w:hint="eastAsia" w:hAnsi="宋体" w:eastAsia="宋体" w:cs="宋体"/>
          <w:sz w:val="21"/>
          <w:szCs w:val="21"/>
          <w:lang w:val="en-US" w:eastAsia="zh-CN"/>
        </w:rPr>
        <w:t>岱山县交通运输局</w:t>
      </w:r>
      <w:r>
        <w:rPr>
          <w:rFonts w:hint="eastAsia" w:hAnsi="宋体" w:eastAsia="宋体" w:cs="宋体"/>
          <w:sz w:val="21"/>
          <w:szCs w:val="21"/>
        </w:rPr>
        <w:t>。</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2、“采购代理机构”系指中金招标有限责任公司。</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3、“投标人”系指向采购代理机构提交投标文件的供应商。</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7、“服务”系指招标文件规定投标人须承担的安装、调试、技术协助、校准、培训、</w:t>
      </w:r>
      <w:r>
        <w:rPr>
          <w:rFonts w:hint="eastAsia" w:hAnsi="宋体" w:eastAsia="宋体" w:cs="宋体"/>
          <w:sz w:val="21"/>
          <w:szCs w:val="21"/>
          <w:lang w:val="en-US" w:eastAsia="zh-CN"/>
        </w:rPr>
        <w:t>巡检，质保</w:t>
      </w:r>
      <w:r>
        <w:rPr>
          <w:rFonts w:hint="eastAsia" w:hAnsi="宋体" w:eastAsia="宋体" w:cs="宋体"/>
          <w:sz w:val="21"/>
          <w:szCs w:val="21"/>
        </w:rPr>
        <w:t>以及其他类似的义务。</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8、“项目”系指投标人按招标文件规定向采购人提供的产品和服务。</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9、“书面形式”包括信函、传真、快递、电报等。</w:t>
      </w:r>
    </w:p>
    <w:p>
      <w:pPr>
        <w:snapToGrid w:val="0"/>
        <w:spacing w:line="360" w:lineRule="auto"/>
        <w:ind w:firstLine="422" w:firstLineChars="200"/>
        <w:rPr>
          <w:rFonts w:ascii="宋体" w:hAnsi="宋体" w:cs="宋体"/>
          <w:b/>
          <w:szCs w:val="21"/>
        </w:rPr>
      </w:pPr>
      <w:r>
        <w:rPr>
          <w:rFonts w:hint="eastAsia" w:ascii="宋体" w:hAnsi="宋体" w:cs="宋体"/>
          <w:b/>
          <w:szCs w:val="21"/>
        </w:rPr>
        <w:t>（三）采购方式</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pPr>
        <w:pStyle w:val="12"/>
        <w:snapToGrid w:val="0"/>
        <w:spacing w:line="360" w:lineRule="auto"/>
        <w:ind w:firstLine="422" w:firstLineChars="200"/>
        <w:rPr>
          <w:rFonts w:hint="default" w:hAnsi="宋体" w:eastAsia="宋体" w:cs="宋体"/>
          <w:b/>
          <w:sz w:val="21"/>
          <w:szCs w:val="21"/>
          <w:lang w:val="en-US" w:eastAsia="zh-CN"/>
        </w:rPr>
      </w:pPr>
      <w:r>
        <w:rPr>
          <w:rFonts w:hint="eastAsia" w:hAnsi="宋体" w:eastAsia="宋体" w:cs="宋体"/>
          <w:b/>
          <w:sz w:val="21"/>
          <w:szCs w:val="21"/>
        </w:rPr>
        <w:t>（四）</w:t>
      </w:r>
      <w:r>
        <w:rPr>
          <w:rFonts w:hint="eastAsia" w:hAnsi="宋体" w:eastAsia="宋体" w:cs="宋体"/>
          <w:b/>
          <w:sz w:val="21"/>
          <w:szCs w:val="21"/>
          <w:lang w:val="en-US" w:eastAsia="zh-CN"/>
        </w:rPr>
        <w:t>最高限价</w:t>
      </w:r>
    </w:p>
    <w:p>
      <w:pPr>
        <w:snapToGrid w:val="0"/>
        <w:spacing w:line="360" w:lineRule="auto"/>
        <w:ind w:firstLine="420" w:firstLineChars="200"/>
        <w:rPr>
          <w:rFonts w:ascii="宋体" w:hAnsi="宋体" w:cs="宋体"/>
          <w:bCs/>
          <w:szCs w:val="21"/>
        </w:rPr>
      </w:pPr>
      <w:r>
        <w:rPr>
          <w:rFonts w:hint="eastAsia" w:ascii="宋体" w:hAnsi="宋体" w:cs="宋体"/>
          <w:bCs/>
          <w:szCs w:val="21"/>
        </w:rPr>
        <w:t>本项目</w:t>
      </w:r>
      <w:r>
        <w:rPr>
          <w:rFonts w:hint="eastAsia" w:ascii="宋体" w:hAnsi="宋体" w:cs="宋体"/>
          <w:bCs/>
          <w:szCs w:val="21"/>
          <w:lang w:val="en-US" w:eastAsia="zh-CN"/>
        </w:rPr>
        <w:t>最高限价为</w:t>
      </w:r>
      <w:r>
        <w:rPr>
          <w:rFonts w:hint="eastAsia" w:ascii="宋体" w:hAnsi="宋体" w:eastAsia="宋体" w:cs="宋体"/>
          <w:i w:val="0"/>
          <w:iCs w:val="0"/>
          <w:caps w:val="0"/>
          <w:color w:val="000000"/>
          <w:spacing w:val="0"/>
          <w:sz w:val="21"/>
          <w:szCs w:val="21"/>
          <w:lang w:val="en-US" w:eastAsia="zh-CN"/>
        </w:rPr>
        <w:t>2019900</w:t>
      </w:r>
      <w:r>
        <w:rPr>
          <w:rFonts w:hint="eastAsia" w:ascii="宋体" w:hAnsi="宋体" w:cs="宋体"/>
          <w:bCs/>
          <w:szCs w:val="21"/>
          <w:lang w:val="en-US" w:eastAsia="zh-CN"/>
        </w:rPr>
        <w:t>元，超过作投标无效处理。</w:t>
      </w:r>
    </w:p>
    <w:p>
      <w:pPr>
        <w:snapToGrid w:val="0"/>
        <w:spacing w:line="360" w:lineRule="auto"/>
        <w:ind w:firstLine="422" w:firstLineChars="200"/>
        <w:rPr>
          <w:rFonts w:ascii="宋体" w:hAnsi="宋体" w:cs="宋体"/>
          <w:b/>
          <w:szCs w:val="21"/>
        </w:rPr>
      </w:pPr>
      <w:r>
        <w:rPr>
          <w:rFonts w:hint="eastAsia" w:ascii="宋体" w:hAnsi="宋体" w:cs="宋体"/>
          <w:b/>
          <w:szCs w:val="21"/>
        </w:rPr>
        <w:t>（五）联合体投标</w:t>
      </w:r>
    </w:p>
    <w:p>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本项目接受联合体投标，但组成联合体的供应商最多两个。本项目以联合体形式参加政府采购活动，联合体各方均为中小企业的，联合体视同中小企业；其中，联合体各方均为小微企业的，联合体视同小微企业；需提供《中小企业声明函》。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p>
      <w:pPr>
        <w:snapToGrid w:val="0"/>
        <w:spacing w:line="360" w:lineRule="auto"/>
        <w:ind w:firstLine="422" w:firstLineChars="200"/>
        <w:rPr>
          <w:rFonts w:ascii="宋体" w:hAnsi="宋体" w:cs="宋体"/>
          <w:b/>
          <w:szCs w:val="21"/>
        </w:rPr>
      </w:pPr>
      <w:r>
        <w:rPr>
          <w:rFonts w:hint="eastAsia" w:ascii="宋体" w:hAnsi="宋体" w:cs="宋体"/>
          <w:b/>
          <w:szCs w:val="21"/>
        </w:rPr>
        <w:t>（六）转包与分包</w:t>
      </w:r>
    </w:p>
    <w:p>
      <w:pPr>
        <w:pStyle w:val="12"/>
        <w:snapToGrid w:val="0"/>
        <w:spacing w:line="360" w:lineRule="auto"/>
        <w:ind w:firstLine="420" w:firstLineChars="200"/>
        <w:rPr>
          <w:rFonts w:hAnsi="宋体" w:eastAsia="宋体" w:cs="宋体"/>
          <w:b w:val="0"/>
          <w:bCs w:val="0"/>
          <w:sz w:val="21"/>
          <w:szCs w:val="21"/>
        </w:rPr>
      </w:pPr>
      <w:r>
        <w:rPr>
          <w:rFonts w:hint="eastAsia" w:hAnsi="宋体" w:eastAsia="宋体" w:cs="宋体"/>
          <w:b w:val="0"/>
          <w:bCs w:val="0"/>
          <w:sz w:val="21"/>
          <w:szCs w:val="21"/>
        </w:rPr>
        <w:t>1、本项目不允许转包。</w:t>
      </w:r>
    </w:p>
    <w:p>
      <w:pPr>
        <w:snapToGrid w:val="0"/>
        <w:spacing w:line="360" w:lineRule="auto"/>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2、本项目允许合同分包，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pPr>
        <w:snapToGrid w:val="0"/>
        <w:spacing w:line="360" w:lineRule="auto"/>
        <w:ind w:firstLine="422" w:firstLineChars="200"/>
        <w:rPr>
          <w:rFonts w:ascii="宋体" w:hAnsi="宋体" w:cs="宋体"/>
          <w:b/>
          <w:szCs w:val="21"/>
        </w:rPr>
      </w:pPr>
      <w:r>
        <w:rPr>
          <w:rFonts w:hint="eastAsia" w:ascii="宋体" w:hAnsi="宋体" w:cs="宋体"/>
          <w:b/>
          <w:szCs w:val="21"/>
        </w:rPr>
        <w:t>（七）投标费用</w:t>
      </w:r>
    </w:p>
    <w:p>
      <w:pPr>
        <w:snapToGrid w:val="0"/>
        <w:spacing w:line="360" w:lineRule="auto"/>
        <w:ind w:firstLine="420" w:firstLineChars="200"/>
        <w:rPr>
          <w:rFonts w:ascii="宋体" w:hAnsi="宋体" w:cs="宋体"/>
          <w:szCs w:val="21"/>
        </w:rPr>
      </w:pPr>
      <w:r>
        <w:rPr>
          <w:rFonts w:hint="eastAsia" w:ascii="宋体" w:hAnsi="宋体" w:cs="宋体"/>
          <w:szCs w:val="21"/>
        </w:rPr>
        <w:t>不论投标结果如何，投标人均应自行承担所有与投标有关的全部费用。</w:t>
      </w:r>
    </w:p>
    <w:p>
      <w:pPr>
        <w:pStyle w:val="12"/>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投标人如认为招标文件表述不清晰、存在歧视性、排他性或者其他违法内容的，应当于202</w:t>
      </w:r>
      <w:r>
        <w:rPr>
          <w:rFonts w:hint="eastAsia" w:hAnsi="宋体" w:eastAsia="宋体" w:cs="宋体"/>
          <w:kern w:val="0"/>
          <w:sz w:val="21"/>
          <w:szCs w:val="21"/>
          <w:lang w:val="en-US" w:eastAsia="zh-CN"/>
        </w:rPr>
        <w:t>4年11</w:t>
      </w:r>
      <w:r>
        <w:rPr>
          <w:rFonts w:hint="eastAsia" w:hAnsi="宋体" w:eastAsia="宋体" w:cs="宋体"/>
          <w:kern w:val="0"/>
          <w:sz w:val="21"/>
          <w:szCs w:val="21"/>
        </w:rPr>
        <w:t>月</w:t>
      </w:r>
      <w:r>
        <w:rPr>
          <w:rFonts w:hint="eastAsia" w:hAnsi="宋体" w:eastAsia="宋体" w:cs="宋体"/>
          <w:kern w:val="0"/>
          <w:sz w:val="21"/>
          <w:szCs w:val="21"/>
          <w:lang w:val="en-US" w:eastAsia="zh-CN"/>
        </w:rPr>
        <w:t>4</w:t>
      </w:r>
      <w:r>
        <w:rPr>
          <w:rFonts w:hint="eastAsia" w:hAnsi="宋体" w:eastAsia="宋体" w:cs="宋体"/>
          <w:kern w:val="0"/>
          <w:sz w:val="21"/>
          <w:szCs w:val="21"/>
        </w:rPr>
        <w:t>日17：00前，以书面形式要求采购人作出书面解释、澄清或者向采购人提出一次性书面质疑；采购人将组织答疑；答疑内容是招标文件的</w:t>
      </w:r>
      <w:r>
        <w:rPr>
          <w:rFonts w:hint="eastAsia" w:hAnsi="宋体" w:eastAsia="宋体" w:cs="宋体"/>
          <w:kern w:val="0"/>
          <w:sz w:val="21"/>
          <w:szCs w:val="21"/>
          <w:lang w:eastAsia="zh-CN"/>
        </w:rPr>
        <w:t>组成部分</w:t>
      </w:r>
      <w:r>
        <w:rPr>
          <w:rFonts w:hint="eastAsia" w:hAnsi="宋体" w:eastAsia="宋体" w:cs="宋体"/>
          <w:kern w:val="0"/>
          <w:sz w:val="21"/>
          <w:szCs w:val="21"/>
        </w:rPr>
        <w:t>，并将以书面形式送达所有已依法获取采购文件的投标人。</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pPr>
        <w:pStyle w:val="12"/>
        <w:snapToGrid w:val="0"/>
        <w:spacing w:line="360" w:lineRule="auto"/>
        <w:ind w:firstLine="420" w:firstLineChars="200"/>
        <w:rPr>
          <w:rFonts w:hint="eastAsia" w:hAnsi="宋体" w:eastAsia="宋体" w:cs="宋体"/>
          <w:kern w:val="0"/>
          <w:sz w:val="21"/>
          <w:szCs w:val="21"/>
          <w:lang w:val="en-US" w:eastAsia="zh-CN"/>
        </w:rPr>
      </w:pPr>
      <w:r>
        <w:rPr>
          <w:rFonts w:hint="eastAsia" w:hAnsi="宋体" w:eastAsia="宋体" w:cs="宋体"/>
          <w:kern w:val="0"/>
          <w:sz w:val="21"/>
          <w:szCs w:val="21"/>
        </w:rPr>
        <w:t>②对采购过程提出质疑的，为各采购程序环节结束之日；</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pPr>
        <w:pStyle w:val="12"/>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①质疑人的名称、地址、邮政编码、联系人、联系电话，以及被质疑人名称及联系方式；以联合体形式参加政府采购活动的，其投诉应当由组成联合体的所有供应商共同提出；</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12"/>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pPr>
        <w:pStyle w:val="12"/>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pPr>
        <w:snapToGrid w:val="0"/>
        <w:spacing w:line="360" w:lineRule="auto"/>
        <w:ind w:firstLine="422" w:firstLineChars="200"/>
        <w:rPr>
          <w:rFonts w:ascii="宋体" w:hAnsi="宋体" w:cs="宋体"/>
          <w:b/>
          <w:szCs w:val="21"/>
        </w:rPr>
      </w:pPr>
      <w:r>
        <w:rPr>
          <w:rFonts w:hint="eastAsia" w:ascii="宋体" w:hAnsi="宋体" w:cs="宋体"/>
          <w:b/>
          <w:szCs w:val="21"/>
        </w:rPr>
        <w:t>（九）信用记录：</w:t>
      </w:r>
    </w:p>
    <w:p>
      <w:pPr>
        <w:snapToGrid w:val="0"/>
        <w:spacing w:line="360" w:lineRule="auto"/>
        <w:ind w:firstLine="420" w:firstLineChars="200"/>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pPr>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1、信用信息查询的截止时点：投标截止时间前查询；</w:t>
      </w:r>
    </w:p>
    <w:p>
      <w:pPr>
        <w:snapToGrid w:val="0"/>
        <w:spacing w:line="360" w:lineRule="auto"/>
        <w:ind w:firstLine="420" w:firstLineChars="200"/>
        <w:rPr>
          <w:rFonts w:ascii="宋体" w:hAnsi="宋体" w:cs="宋体"/>
          <w:szCs w:val="21"/>
        </w:rPr>
      </w:pPr>
      <w:r>
        <w:rPr>
          <w:rFonts w:hint="eastAsia" w:ascii="宋体" w:hAnsi="宋体" w:cs="宋体"/>
          <w:szCs w:val="21"/>
        </w:rPr>
        <w:t>2、查询渠道：</w:t>
      </w:r>
    </w:p>
    <w:p>
      <w:pPr>
        <w:snapToGrid w:val="0"/>
        <w:spacing w:line="360" w:lineRule="auto"/>
        <w:ind w:firstLine="420" w:firstLineChars="200"/>
        <w:rPr>
          <w:rFonts w:ascii="宋体" w:hAnsi="宋体" w:cs="宋体"/>
          <w:szCs w:val="21"/>
        </w:rPr>
      </w:pPr>
      <w:r>
        <w:rPr>
          <w:rFonts w:hint="eastAsia" w:ascii="宋体" w:hAnsi="宋体" w:cs="宋体"/>
          <w:szCs w:val="21"/>
        </w:rPr>
        <w:t>信用中国（www.creditchina.gov.cn）；</w:t>
      </w:r>
    </w:p>
    <w:p>
      <w:pPr>
        <w:snapToGrid w:val="0"/>
        <w:spacing w:line="360" w:lineRule="auto"/>
        <w:ind w:firstLine="420" w:firstLineChars="200"/>
        <w:rPr>
          <w:rFonts w:ascii="宋体" w:hAnsi="宋体" w:cs="宋体"/>
          <w:szCs w:val="21"/>
        </w:rPr>
      </w:pPr>
      <w:r>
        <w:rPr>
          <w:rFonts w:hint="eastAsia" w:ascii="宋体" w:hAnsi="宋体" w:cs="宋体"/>
          <w:szCs w:val="21"/>
        </w:rPr>
        <w:t>中国政府采购网（www.ccgp.gov.cn）；</w:t>
      </w:r>
    </w:p>
    <w:p>
      <w:pPr>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pPr>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4、信用信息的使用规则：投标人存在不良信用记录的，其投标将被作为无效投标被拒绝</w:t>
      </w:r>
      <w:r>
        <w:rPr>
          <w:rFonts w:hint="eastAsia" w:ascii="宋体" w:hAnsi="宋体" w:cs="宋体"/>
          <w:szCs w:val="21"/>
          <w:lang w:eastAsia="zh-CN"/>
        </w:rPr>
        <w:t>，联合体成员存在不良信用信息记录的，视同联合体存在不良信用记录。</w:t>
      </w:r>
    </w:p>
    <w:p>
      <w:pPr>
        <w:snapToGrid w:val="0"/>
        <w:spacing w:line="360" w:lineRule="auto"/>
        <w:ind w:firstLine="420" w:firstLineChars="200"/>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pPr>
        <w:snapToGrid w:val="0"/>
        <w:spacing w:line="360" w:lineRule="auto"/>
        <w:ind w:firstLine="422" w:firstLineChars="200"/>
        <w:rPr>
          <w:rFonts w:ascii="宋体" w:hAnsi="宋体" w:cs="宋体"/>
          <w:b/>
          <w:bCs/>
          <w:szCs w:val="21"/>
        </w:rPr>
      </w:pPr>
      <w:r>
        <w:rPr>
          <w:rFonts w:hint="eastAsia" w:ascii="宋体" w:hAnsi="宋体" w:cs="宋体"/>
          <w:b/>
          <w:bCs/>
          <w:szCs w:val="21"/>
        </w:rPr>
        <w:t>（十）信贷政策</w:t>
      </w:r>
    </w:p>
    <w:p>
      <w:pPr>
        <w:snapToGrid w:val="0"/>
        <w:spacing w:line="360" w:lineRule="auto"/>
        <w:ind w:firstLine="420" w:firstLineChars="200"/>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3848"/>
        <w:gridCol w:w="16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pPr>
              <w:spacing w:line="360" w:lineRule="auto"/>
              <w:ind w:firstLine="422" w:firstLineChars="200"/>
              <w:jc w:val="center"/>
              <w:rPr>
                <w:rFonts w:ascii="宋体" w:hAnsi="宋体" w:cs="宋体"/>
                <w:b/>
                <w:szCs w:val="21"/>
              </w:rPr>
            </w:pPr>
            <w:r>
              <w:rPr>
                <w:rFonts w:hint="eastAsia" w:ascii="宋体" w:hAnsi="宋体" w:cs="宋体"/>
                <w:b/>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60" w:type="pct"/>
            <w:vAlign w:val="center"/>
          </w:tcPr>
          <w:p>
            <w:pPr>
              <w:spacing w:line="360" w:lineRule="auto"/>
              <w:jc w:val="center"/>
              <w:rPr>
                <w:rFonts w:ascii="宋体" w:hAnsi="宋体" w:cs="宋体"/>
                <w:b/>
                <w:szCs w:val="21"/>
              </w:rPr>
            </w:pPr>
            <w:r>
              <w:rPr>
                <w:rFonts w:hint="eastAsia" w:ascii="宋体" w:hAnsi="宋体" w:cs="宋体"/>
                <w:b/>
                <w:szCs w:val="21"/>
              </w:rPr>
              <w:t>银行名称</w:t>
            </w:r>
          </w:p>
        </w:tc>
        <w:tc>
          <w:tcPr>
            <w:tcW w:w="1898" w:type="pct"/>
            <w:vAlign w:val="center"/>
          </w:tcPr>
          <w:p>
            <w:pPr>
              <w:spacing w:line="360" w:lineRule="auto"/>
              <w:jc w:val="center"/>
              <w:rPr>
                <w:rFonts w:ascii="宋体" w:hAnsi="宋体" w:cs="宋体"/>
                <w:b/>
                <w:szCs w:val="21"/>
              </w:rPr>
            </w:pPr>
            <w:r>
              <w:rPr>
                <w:rFonts w:hint="eastAsia" w:ascii="宋体" w:hAnsi="宋体" w:cs="宋体"/>
                <w:b/>
                <w:szCs w:val="21"/>
              </w:rPr>
              <w:t>产品特点</w:t>
            </w:r>
          </w:p>
        </w:tc>
        <w:tc>
          <w:tcPr>
            <w:tcW w:w="823" w:type="pct"/>
            <w:vAlign w:val="center"/>
          </w:tcPr>
          <w:p>
            <w:pPr>
              <w:spacing w:line="360" w:lineRule="auto"/>
              <w:jc w:val="center"/>
              <w:rPr>
                <w:rFonts w:ascii="宋体" w:hAnsi="宋体" w:cs="宋体"/>
                <w:b/>
                <w:szCs w:val="21"/>
              </w:rPr>
            </w:pPr>
            <w:r>
              <w:rPr>
                <w:rFonts w:hint="eastAsia" w:ascii="宋体" w:hAnsi="宋体" w:cs="宋体"/>
                <w:b/>
                <w:szCs w:val="21"/>
              </w:rPr>
              <w:t>经办人</w:t>
            </w:r>
          </w:p>
        </w:tc>
        <w:tc>
          <w:tcPr>
            <w:tcW w:w="917" w:type="pct"/>
            <w:vAlign w:val="center"/>
          </w:tcPr>
          <w:p>
            <w:pPr>
              <w:spacing w:line="360" w:lineRule="auto"/>
              <w:jc w:val="center"/>
              <w:rPr>
                <w:rFonts w:ascii="宋体" w:hAnsi="宋体" w:cs="宋体"/>
                <w:b/>
                <w:szCs w:val="21"/>
              </w:rPr>
            </w:pPr>
            <w:r>
              <w:rPr>
                <w:rFonts w:hint="eastAsia" w:ascii="宋体" w:hAnsi="宋体" w:cs="宋体"/>
                <w:b/>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中国工商银行股份有限公司舟山分行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柳超颖</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中国建设银行股份有限公司舟山分行</w:t>
            </w:r>
          </w:p>
        </w:tc>
        <w:tc>
          <w:tcPr>
            <w:tcW w:w="1898" w:type="pct"/>
            <w:vAlign w:val="center"/>
          </w:tcPr>
          <w:p>
            <w:pPr>
              <w:numPr>
                <w:ilvl w:val="0"/>
                <w:numId w:val="3"/>
              </w:numPr>
              <w:spacing w:line="360" w:lineRule="auto"/>
              <w:rPr>
                <w:rFonts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pPr>
              <w:numPr>
                <w:ilvl w:val="0"/>
                <w:numId w:val="3"/>
              </w:numPr>
              <w:spacing w:line="360" w:lineRule="auto"/>
              <w:rPr>
                <w:rFonts w:ascii="宋体" w:hAnsi="宋体" w:cs="宋体"/>
                <w:bCs/>
                <w:szCs w:val="21"/>
              </w:rPr>
            </w:pPr>
            <w:r>
              <w:rPr>
                <w:rFonts w:hint="eastAsia" w:ascii="宋体" w:hAnsi="宋体" w:cs="宋体"/>
                <w:bCs/>
                <w:szCs w:val="21"/>
              </w:rPr>
              <w:t>申请额度高：单笔融资额度最高可达政府采购合同金额的90%，单户额度最高可达3000万。</w:t>
            </w:r>
          </w:p>
          <w:p>
            <w:pPr>
              <w:numPr>
                <w:ilvl w:val="0"/>
                <w:numId w:val="3"/>
              </w:numPr>
              <w:spacing w:line="360" w:lineRule="auto"/>
              <w:rPr>
                <w:rFonts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pPr>
              <w:numPr>
                <w:ilvl w:val="0"/>
                <w:numId w:val="3"/>
              </w:numPr>
              <w:spacing w:line="360" w:lineRule="auto"/>
              <w:rPr>
                <w:rFonts w:ascii="宋体" w:hAnsi="宋体" w:cs="宋体"/>
                <w:bCs/>
                <w:szCs w:val="21"/>
              </w:rPr>
            </w:pPr>
            <w:r>
              <w:rPr>
                <w:rFonts w:hint="eastAsia" w:ascii="宋体" w:hAnsi="宋体" w:cs="宋体"/>
                <w:bCs/>
                <w:szCs w:val="21"/>
              </w:rPr>
              <w:t>利率优惠：给予流动资金贷款最优惠利率。</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普陀片区：</w:t>
            </w:r>
          </w:p>
          <w:p>
            <w:pPr>
              <w:spacing w:line="360" w:lineRule="auto"/>
              <w:jc w:val="center"/>
              <w:rPr>
                <w:rFonts w:ascii="宋体" w:hAnsi="宋体" w:cs="宋体"/>
                <w:bCs/>
                <w:szCs w:val="21"/>
              </w:rPr>
            </w:pPr>
            <w:r>
              <w:rPr>
                <w:rFonts w:hint="eastAsia" w:ascii="宋体" w:hAnsi="宋体" w:cs="宋体"/>
                <w:bCs/>
                <w:szCs w:val="21"/>
              </w:rPr>
              <w:t>蔡妮妮</w:t>
            </w:r>
          </w:p>
          <w:p>
            <w:pPr>
              <w:spacing w:line="360" w:lineRule="auto"/>
              <w:jc w:val="center"/>
              <w:rPr>
                <w:rFonts w:ascii="宋体" w:hAnsi="宋体" w:cs="宋体"/>
                <w:bCs/>
                <w:szCs w:val="21"/>
              </w:rPr>
            </w:pPr>
            <w:r>
              <w:rPr>
                <w:rFonts w:hint="eastAsia" w:ascii="宋体" w:hAnsi="宋体" w:cs="宋体"/>
                <w:bCs/>
                <w:szCs w:val="21"/>
              </w:rPr>
              <w:t>定海片区：</w:t>
            </w:r>
          </w:p>
          <w:p>
            <w:pPr>
              <w:spacing w:line="360" w:lineRule="auto"/>
              <w:jc w:val="center"/>
              <w:rPr>
                <w:rFonts w:ascii="宋体" w:hAnsi="宋体" w:cs="宋体"/>
                <w:bCs/>
                <w:szCs w:val="21"/>
              </w:rPr>
            </w:pPr>
            <w:r>
              <w:rPr>
                <w:rFonts w:hint="eastAsia" w:ascii="宋体" w:hAnsi="宋体" w:cs="宋体"/>
                <w:bCs/>
                <w:szCs w:val="21"/>
              </w:rPr>
              <w:t>杨莹</w:t>
            </w:r>
          </w:p>
          <w:p>
            <w:pPr>
              <w:spacing w:line="360" w:lineRule="auto"/>
              <w:jc w:val="center"/>
              <w:rPr>
                <w:rFonts w:ascii="宋体" w:hAnsi="宋体" w:cs="宋体"/>
                <w:bCs/>
                <w:szCs w:val="21"/>
              </w:rPr>
            </w:pPr>
            <w:r>
              <w:rPr>
                <w:rFonts w:hint="eastAsia" w:ascii="宋体" w:hAnsi="宋体" w:cs="宋体"/>
                <w:bCs/>
                <w:szCs w:val="21"/>
              </w:rPr>
              <w:t>自贸区片区：郑佳奇</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普陀片区：13957201791</w:t>
            </w:r>
          </w:p>
          <w:p>
            <w:pPr>
              <w:spacing w:line="360" w:lineRule="auto"/>
              <w:jc w:val="center"/>
              <w:rPr>
                <w:rFonts w:ascii="宋体" w:hAnsi="宋体" w:cs="宋体"/>
                <w:bCs/>
                <w:szCs w:val="21"/>
              </w:rPr>
            </w:pPr>
            <w:r>
              <w:rPr>
                <w:rFonts w:hint="eastAsia" w:ascii="宋体" w:hAnsi="宋体" w:cs="宋体"/>
                <w:bCs/>
                <w:szCs w:val="21"/>
              </w:rPr>
              <w:t>定海片区：13655803997</w:t>
            </w:r>
          </w:p>
          <w:p>
            <w:pPr>
              <w:spacing w:line="360" w:lineRule="auto"/>
              <w:jc w:val="center"/>
              <w:rPr>
                <w:rFonts w:ascii="宋体" w:hAnsi="宋体" w:cs="宋体"/>
                <w:bCs/>
                <w:szCs w:val="21"/>
              </w:rPr>
            </w:pPr>
            <w:r>
              <w:rPr>
                <w:rFonts w:hint="eastAsia" w:ascii="宋体" w:hAnsi="宋体" w:cs="宋体"/>
                <w:bCs/>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杭州银行股份有限公司舟山市分行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方经理</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招商银行股份有限公司浙江自贸试验区舟山分行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李玲</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温州银行股份有限公司舟山市分行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“政采订单贷” ：单户授信最高为500万，单笔申请最高可按中标金额0.8折，贷款期限最少三个月、最长一年，可通过政采云平台向本行发起政采订单贷业务申请</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郑贤栋</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交通银行股份有限公司舟山分行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赵争艳</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0580-2260728、</w:t>
            </w:r>
          </w:p>
          <w:p>
            <w:pPr>
              <w:spacing w:line="360" w:lineRule="auto"/>
              <w:jc w:val="center"/>
              <w:rPr>
                <w:rFonts w:ascii="宋体" w:hAnsi="宋体" w:cs="宋体"/>
                <w:bCs/>
                <w:szCs w:val="21"/>
              </w:rPr>
            </w:pPr>
            <w:r>
              <w:rPr>
                <w:rFonts w:hint="eastAsia" w:ascii="宋体" w:hAnsi="宋体" w:cs="宋体"/>
                <w:bCs/>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中信银行股份有限公司舟山分行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杨莉丹</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泰隆银行舟山市分行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pacing w:line="360" w:lineRule="auto"/>
              <w:rPr>
                <w:rFonts w:ascii="宋体" w:hAnsi="宋体" w:cs="宋体"/>
                <w:bCs/>
                <w:szCs w:val="21"/>
              </w:rPr>
            </w:pPr>
            <w:r>
              <w:rPr>
                <w:rFonts w:hint="eastAsia" w:ascii="宋体" w:hAnsi="宋体" w:cs="宋体"/>
                <w:bCs/>
                <w:szCs w:val="21"/>
              </w:rPr>
              <w:t>贷至合同付款日。</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胡亢宇</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中国农业银行股份有限公司舟山分行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邵琼</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pPr>
              <w:spacing w:line="360" w:lineRule="auto"/>
              <w:jc w:val="center"/>
              <w:rPr>
                <w:rFonts w:ascii="宋体" w:hAnsi="宋体" w:cs="宋体"/>
                <w:bCs/>
                <w:szCs w:val="21"/>
              </w:rPr>
            </w:pPr>
            <w:r>
              <w:rPr>
                <w:rFonts w:hint="eastAsia" w:ascii="宋体" w:hAnsi="宋体" w:cs="宋体"/>
                <w:bCs/>
                <w:szCs w:val="21"/>
              </w:rPr>
              <w:t>中国邮政储蓄银行股份有限公司舟山市分行</w:t>
            </w:r>
          </w:p>
        </w:tc>
        <w:tc>
          <w:tcPr>
            <w:tcW w:w="1898" w:type="pct"/>
            <w:vAlign w:val="center"/>
          </w:tcPr>
          <w:p>
            <w:pPr>
              <w:spacing w:line="360" w:lineRule="auto"/>
              <w:rPr>
                <w:rFonts w:ascii="宋体" w:hAnsi="宋体" w:cs="宋体"/>
                <w:bCs/>
                <w:szCs w:val="21"/>
              </w:rPr>
            </w:pPr>
            <w:r>
              <w:rPr>
                <w:rFonts w:hint="eastAsia" w:ascii="宋体" w:hAnsi="宋体" w:cs="宋体"/>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823" w:type="pct"/>
            <w:vAlign w:val="center"/>
          </w:tcPr>
          <w:p>
            <w:pPr>
              <w:spacing w:line="360" w:lineRule="auto"/>
              <w:jc w:val="center"/>
              <w:rPr>
                <w:rFonts w:ascii="宋体" w:hAnsi="宋体" w:cs="宋体"/>
                <w:bCs/>
                <w:szCs w:val="21"/>
              </w:rPr>
            </w:pPr>
            <w:r>
              <w:rPr>
                <w:rFonts w:hint="eastAsia" w:ascii="宋体" w:hAnsi="宋体" w:cs="宋体"/>
                <w:bCs/>
                <w:szCs w:val="21"/>
              </w:rPr>
              <w:t>曾超</w:t>
            </w:r>
          </w:p>
        </w:tc>
        <w:tc>
          <w:tcPr>
            <w:tcW w:w="917" w:type="pct"/>
            <w:vAlign w:val="center"/>
          </w:tcPr>
          <w:p>
            <w:pPr>
              <w:spacing w:line="360" w:lineRule="auto"/>
              <w:jc w:val="center"/>
              <w:rPr>
                <w:rFonts w:ascii="宋体" w:hAnsi="宋体" w:cs="宋体"/>
                <w:bCs/>
                <w:szCs w:val="21"/>
              </w:rPr>
            </w:pPr>
            <w:r>
              <w:rPr>
                <w:rFonts w:hint="eastAsia" w:ascii="宋体" w:hAnsi="宋体" w:cs="宋体"/>
                <w:bCs/>
                <w:szCs w:val="21"/>
              </w:rPr>
              <w:t>15924008387</w:t>
            </w:r>
          </w:p>
        </w:tc>
      </w:tr>
    </w:tbl>
    <w:p>
      <w:pPr>
        <w:spacing w:line="360" w:lineRule="auto"/>
        <w:ind w:firstLine="420" w:firstLineChars="200"/>
        <w:rPr>
          <w:rFonts w:ascii="宋体" w:hAnsi="宋体" w:cs="宋体"/>
          <w:bCs/>
          <w:szCs w:val="21"/>
        </w:rPr>
      </w:pPr>
      <w:r>
        <w:rPr>
          <w:rFonts w:hint="eastAsia" w:ascii="宋体" w:hAnsi="宋体" w:cs="宋体"/>
          <w:bCs/>
          <w:szCs w:val="21"/>
        </w:rPr>
        <w:t>2、一般步骤</w:t>
      </w:r>
    </w:p>
    <w:p>
      <w:pPr>
        <w:spacing w:line="360" w:lineRule="auto"/>
        <w:ind w:firstLine="420" w:firstLineChars="200"/>
        <w:rPr>
          <w:rFonts w:ascii="宋体" w:hAnsi="宋体" w:cs="宋体"/>
          <w:bCs/>
          <w:szCs w:val="21"/>
        </w:rPr>
      </w:pPr>
      <w:r>
        <w:rPr>
          <w:rFonts w:hint="eastAsia" w:ascii="宋体" w:hAnsi="宋体" w:cs="宋体"/>
          <w:bCs/>
          <w:szCs w:val="21"/>
        </w:rPr>
        <w:t>（1）供应商先与银行对接，办理融资前期手续；</w:t>
      </w:r>
    </w:p>
    <w:p>
      <w:pPr>
        <w:spacing w:line="360" w:lineRule="auto"/>
        <w:ind w:firstLine="420" w:firstLineChars="200"/>
        <w:rPr>
          <w:rFonts w:ascii="宋体" w:hAnsi="宋体" w:cs="宋体"/>
          <w:bCs/>
          <w:szCs w:val="21"/>
        </w:rPr>
      </w:pPr>
      <w:r>
        <w:rPr>
          <w:rFonts w:hint="eastAsia" w:ascii="宋体" w:hAnsi="宋体" w:cs="宋体"/>
          <w:bCs/>
          <w:szCs w:val="21"/>
        </w:rPr>
        <w:t>（2）供应商中标后，凭中标通知书等材料，向相关合作银行发出融资申请；</w:t>
      </w:r>
    </w:p>
    <w:p>
      <w:pPr>
        <w:spacing w:line="360" w:lineRule="auto"/>
        <w:ind w:firstLine="420" w:firstLineChars="200"/>
        <w:rPr>
          <w:rFonts w:ascii="宋体" w:hAnsi="宋体" w:cs="宋体"/>
          <w:bCs/>
          <w:szCs w:val="21"/>
        </w:rPr>
      </w:pPr>
      <w:r>
        <w:rPr>
          <w:rFonts w:hint="eastAsia" w:ascii="宋体" w:hAnsi="宋体" w:cs="宋体"/>
          <w:bCs/>
          <w:szCs w:val="21"/>
        </w:rPr>
        <w:t>（3）银行、供应商线下办理审批、放贷事宜。</w:t>
      </w:r>
    </w:p>
    <w:p>
      <w:pPr>
        <w:spacing w:line="360" w:lineRule="auto"/>
        <w:ind w:firstLine="420" w:firstLineChars="200"/>
        <w:rPr>
          <w:rFonts w:ascii="宋体" w:hAnsi="宋体" w:cs="宋体"/>
          <w:bCs/>
          <w:szCs w:val="21"/>
        </w:rPr>
      </w:pPr>
      <w:r>
        <w:rPr>
          <w:rFonts w:hint="eastAsia" w:ascii="宋体" w:hAnsi="宋体" w:cs="宋体"/>
          <w:bCs/>
          <w:szCs w:val="21"/>
        </w:rPr>
        <w:t>3、注意事项</w:t>
      </w:r>
    </w:p>
    <w:p>
      <w:pPr>
        <w:spacing w:line="360" w:lineRule="auto"/>
        <w:ind w:firstLine="420" w:firstLineChars="200"/>
        <w:rPr>
          <w:rFonts w:ascii="宋体" w:hAnsi="宋体" w:cs="宋体"/>
          <w:bCs/>
          <w:szCs w:val="21"/>
        </w:rPr>
      </w:pPr>
      <w:r>
        <w:rPr>
          <w:rFonts w:hint="eastAsia" w:ascii="宋体" w:hAnsi="宋体" w:cs="宋体"/>
          <w:bCs/>
          <w:szCs w:val="21"/>
        </w:rPr>
        <w:t>（1）中标供应商需确保政府采购合同的收款账户与融资银行开户账户一致。</w:t>
      </w:r>
    </w:p>
    <w:p>
      <w:pPr>
        <w:spacing w:line="360" w:lineRule="auto"/>
        <w:ind w:firstLine="420" w:firstLineChars="200"/>
        <w:rPr>
          <w:rFonts w:ascii="宋体" w:hAnsi="宋体" w:cs="宋体"/>
          <w:bCs/>
          <w:szCs w:val="21"/>
        </w:rPr>
      </w:pPr>
      <w:r>
        <w:rPr>
          <w:rFonts w:hint="eastAsia" w:ascii="宋体" w:hAnsi="宋体" w:cs="宋体"/>
          <w:bCs/>
          <w:szCs w:val="21"/>
        </w:rPr>
        <w:t>（2）用于政府采购信用融资的政府采购合同，应当包含如下条款：“第   条：政府采购合同贷款</w:t>
      </w:r>
    </w:p>
    <w:p>
      <w:pPr>
        <w:spacing w:line="360" w:lineRule="auto"/>
        <w:ind w:firstLine="420" w:firstLineChars="200"/>
        <w:rPr>
          <w:rFonts w:ascii="宋体" w:hAnsi="宋体" w:cs="宋体"/>
          <w:bCs/>
          <w:szCs w:val="21"/>
        </w:rPr>
      </w:pPr>
      <w:r>
        <w:rPr>
          <w:rFonts w:hint="eastAsia" w:ascii="宋体" w:hAnsi="宋体" w:cs="宋体"/>
          <w:bCs/>
          <w:szCs w:val="21"/>
        </w:rPr>
        <w:t>本合同同时用于乙方向</w:t>
      </w:r>
      <w:r>
        <w:rPr>
          <w:rFonts w:hint="eastAsia" w:ascii="宋体" w:hAnsi="宋体" w:cs="宋体"/>
          <w:bCs/>
          <w:szCs w:val="21"/>
          <w:u w:val="single"/>
        </w:rPr>
        <w:t xml:space="preserve">      </w:t>
      </w:r>
      <w:r>
        <w:rPr>
          <w:rFonts w:hint="eastAsia" w:ascii="宋体" w:hAnsi="宋体" w:cs="宋体"/>
          <w:bCs/>
          <w:szCs w:val="21"/>
        </w:rPr>
        <w:t>银行（金融机构）申请政府采购信用贷款。</w:t>
      </w:r>
    </w:p>
    <w:p>
      <w:pPr>
        <w:spacing w:line="360" w:lineRule="auto"/>
        <w:ind w:firstLine="420" w:firstLineChars="200"/>
        <w:rPr>
          <w:rFonts w:ascii="宋体" w:hAnsi="宋体" w:cs="宋体"/>
          <w:bCs/>
          <w:szCs w:val="21"/>
        </w:rPr>
      </w:pPr>
      <w:r>
        <w:rPr>
          <w:rFonts w:hint="eastAsia" w:ascii="宋体" w:hAnsi="宋体" w:cs="宋体"/>
          <w:bCs/>
          <w:szCs w:val="21"/>
        </w:rPr>
        <w:t>本合同一经签订，原则上不得更改乙方收款账户信息。确须更改的，乙方应取得原合同收款账户开户银行书面同意，否则修改后的合同不予备案，采购资金不予支付。”</w:t>
      </w:r>
    </w:p>
    <w:p>
      <w:pPr>
        <w:snapToGrid w:val="0"/>
        <w:spacing w:line="360" w:lineRule="auto"/>
        <w:ind w:firstLine="422" w:firstLineChars="200"/>
        <w:rPr>
          <w:rFonts w:ascii="宋体" w:hAnsi="宋体" w:cs="宋体"/>
          <w:b/>
          <w:szCs w:val="21"/>
        </w:rPr>
      </w:pPr>
      <w:r>
        <w:rPr>
          <w:rFonts w:hint="eastAsia" w:ascii="宋体" w:hAnsi="宋体" w:cs="宋体"/>
          <w:b/>
          <w:bCs/>
          <w:szCs w:val="21"/>
        </w:rPr>
        <w:t>（十一）中金招标有限责任公司拥有本招标文件最终解释权。</w:t>
      </w:r>
    </w:p>
    <w:p>
      <w:pPr>
        <w:snapToGrid w:val="0"/>
        <w:spacing w:line="360" w:lineRule="auto"/>
        <w:jc w:val="center"/>
        <w:outlineLvl w:val="9"/>
        <w:rPr>
          <w:rFonts w:hint="eastAsia" w:ascii="宋体" w:hAnsi="宋体" w:cs="宋体"/>
          <w:b/>
          <w:szCs w:val="21"/>
        </w:rPr>
      </w:pPr>
    </w:p>
    <w:p>
      <w:pPr>
        <w:snapToGrid w:val="0"/>
        <w:spacing w:line="360" w:lineRule="auto"/>
        <w:jc w:val="center"/>
        <w:outlineLvl w:val="1"/>
        <w:rPr>
          <w:rFonts w:ascii="宋体" w:hAnsi="宋体" w:cs="宋体"/>
          <w:b/>
          <w:szCs w:val="21"/>
        </w:rPr>
      </w:pPr>
      <w:r>
        <w:rPr>
          <w:rFonts w:hint="eastAsia" w:ascii="宋体" w:hAnsi="宋体" w:cs="宋体"/>
          <w:b/>
          <w:szCs w:val="21"/>
        </w:rPr>
        <w:t>二、招标文件</w:t>
      </w:r>
    </w:p>
    <w:p>
      <w:pPr>
        <w:snapToGrid w:val="0"/>
        <w:spacing w:line="360" w:lineRule="auto"/>
        <w:ind w:firstLine="422" w:firstLineChars="200"/>
        <w:rPr>
          <w:rFonts w:ascii="宋体" w:hAnsi="宋体" w:cs="宋体"/>
          <w:b/>
          <w:szCs w:val="21"/>
        </w:rPr>
      </w:pPr>
      <w:r>
        <w:rPr>
          <w:rFonts w:hint="eastAsia" w:ascii="宋体" w:hAnsi="宋体" w:cs="宋体"/>
          <w:b/>
          <w:szCs w:val="21"/>
        </w:rPr>
        <w:t>（一）招标文件的构成</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第一章  招标公告</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第二章  采购需求</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第三章  投标人须知</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第四章  评标办法及标准</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第五章  合同主要条款</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第六章  投标文件组成</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其他有关补充文件</w:t>
      </w:r>
    </w:p>
    <w:p>
      <w:pPr>
        <w:pStyle w:val="7"/>
        <w:widowControl w:val="0"/>
        <w:snapToGrid w:val="0"/>
        <w:spacing w:after="0" w:afterLines="0" w:line="360" w:lineRule="auto"/>
        <w:ind w:left="0" w:firstLine="422" w:firstLineChars="200"/>
        <w:jc w:val="both"/>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pPr>
        <w:snapToGrid w:val="0"/>
        <w:spacing w:line="360" w:lineRule="auto"/>
        <w:ind w:firstLine="422" w:firstLineChars="200"/>
        <w:rPr>
          <w:rFonts w:ascii="宋体" w:hAnsi="宋体" w:cs="宋体"/>
          <w:b/>
          <w:szCs w:val="21"/>
        </w:rPr>
      </w:pPr>
    </w:p>
    <w:p>
      <w:pPr>
        <w:snapToGrid w:val="0"/>
        <w:spacing w:line="360" w:lineRule="auto"/>
        <w:jc w:val="center"/>
        <w:outlineLvl w:val="1"/>
        <w:rPr>
          <w:rFonts w:ascii="宋体" w:hAnsi="宋体" w:cs="宋体"/>
          <w:b/>
          <w:szCs w:val="21"/>
        </w:rPr>
      </w:pPr>
      <w:r>
        <w:rPr>
          <w:rFonts w:hint="eastAsia" w:ascii="宋体" w:hAnsi="宋体" w:cs="宋体"/>
          <w:b/>
          <w:szCs w:val="21"/>
        </w:rPr>
        <w:t>三、投标文件的编制</w:t>
      </w:r>
    </w:p>
    <w:p>
      <w:pPr>
        <w:snapToGrid w:val="0"/>
        <w:spacing w:line="360" w:lineRule="auto"/>
        <w:ind w:firstLine="422" w:firstLineChars="200"/>
        <w:rPr>
          <w:rFonts w:ascii="宋体" w:hAnsi="宋体" w:cs="宋体"/>
          <w:b/>
          <w:szCs w:val="21"/>
        </w:rPr>
      </w:pPr>
      <w:r>
        <w:rPr>
          <w:rFonts w:hint="eastAsia" w:ascii="宋体" w:hAnsi="宋体" w:cs="宋体"/>
          <w:b/>
          <w:szCs w:val="21"/>
        </w:rPr>
        <w:t>（一）投标文件的形式和效力</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pPr>
        <w:snapToGrid w:val="0"/>
        <w:spacing w:line="360" w:lineRule="auto"/>
        <w:ind w:firstLine="422" w:firstLineChars="200"/>
        <w:rPr>
          <w:rFonts w:ascii="宋体" w:hAnsi="宋体" w:cs="宋体"/>
          <w:b/>
          <w:szCs w:val="21"/>
        </w:rPr>
      </w:pPr>
      <w:r>
        <w:rPr>
          <w:rFonts w:hint="eastAsia" w:ascii="宋体" w:hAnsi="宋体" w:cs="宋体"/>
          <w:b/>
          <w:szCs w:val="21"/>
        </w:rPr>
        <w:t>（二）投标文件的组成</w:t>
      </w:r>
    </w:p>
    <w:p>
      <w:pPr>
        <w:snapToGrid w:val="0"/>
        <w:spacing w:line="360" w:lineRule="auto"/>
        <w:ind w:firstLine="420" w:firstLineChars="200"/>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pPr>
        <w:snapToGrid w:val="0"/>
        <w:spacing w:line="360" w:lineRule="auto"/>
        <w:ind w:firstLine="422" w:firstLineChars="200"/>
        <w:rPr>
          <w:rFonts w:ascii="宋体" w:hAnsi="宋体" w:cs="宋体"/>
          <w:b/>
          <w:szCs w:val="21"/>
        </w:rPr>
      </w:pPr>
      <w:r>
        <w:rPr>
          <w:rFonts w:hint="eastAsia" w:ascii="宋体" w:hAnsi="宋体" w:cs="宋体"/>
          <w:b/>
          <w:szCs w:val="21"/>
        </w:rPr>
        <w:t>（三）投标文件的语言及计量</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pPr>
        <w:snapToGrid w:val="0"/>
        <w:spacing w:line="360" w:lineRule="auto"/>
        <w:ind w:firstLine="422" w:firstLineChars="200"/>
        <w:rPr>
          <w:rFonts w:ascii="宋体" w:hAnsi="宋体" w:cs="宋体"/>
          <w:b/>
          <w:szCs w:val="21"/>
        </w:rPr>
      </w:pPr>
      <w:r>
        <w:rPr>
          <w:rFonts w:hint="eastAsia" w:ascii="宋体" w:hAnsi="宋体" w:cs="宋体"/>
          <w:b/>
          <w:szCs w:val="21"/>
        </w:rPr>
        <w:t>（四）投标报价与相关费用</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详见《投标人须知前附表》</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（五）投标文件的有效期</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pPr>
        <w:snapToGrid w:val="0"/>
        <w:spacing w:line="360" w:lineRule="auto"/>
        <w:ind w:firstLine="422" w:firstLineChars="200"/>
        <w:rPr>
          <w:rFonts w:ascii="宋体" w:hAnsi="宋体" w:cs="宋体"/>
          <w:b/>
          <w:szCs w:val="21"/>
        </w:rPr>
      </w:pPr>
      <w:r>
        <w:rPr>
          <w:rFonts w:hint="eastAsia" w:ascii="宋体" w:hAnsi="宋体" w:cs="宋体"/>
          <w:b/>
          <w:szCs w:val="21"/>
        </w:rPr>
        <w:t>（六）投标文件的签署和编制</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1、电子投标文件部分：</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2、以介质存储的数据电文形式的备份投标文件部分：</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备份电子投标文件，以DVD光盘、U盘形式存储。</w:t>
      </w:r>
    </w:p>
    <w:p>
      <w:pPr>
        <w:snapToGrid w:val="0"/>
        <w:spacing w:line="360" w:lineRule="auto"/>
        <w:ind w:firstLine="422" w:firstLineChars="200"/>
        <w:rPr>
          <w:rFonts w:ascii="宋体" w:hAnsi="宋体" w:cs="宋体"/>
          <w:b/>
          <w:szCs w:val="21"/>
        </w:rPr>
      </w:pPr>
      <w:r>
        <w:rPr>
          <w:rFonts w:hint="eastAsia" w:ascii="宋体" w:hAnsi="宋体" w:cs="宋体"/>
          <w:b/>
          <w:szCs w:val="21"/>
        </w:rPr>
        <w:t>（七）备份投标文件的修改和撤回</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pPr>
        <w:snapToGrid w:val="0"/>
        <w:spacing w:line="360" w:lineRule="auto"/>
        <w:ind w:firstLine="422" w:firstLineChars="200"/>
        <w:rPr>
          <w:rFonts w:ascii="宋体" w:hAnsi="宋体" w:cs="宋体"/>
          <w:b/>
          <w:szCs w:val="21"/>
        </w:rPr>
      </w:pPr>
      <w:r>
        <w:rPr>
          <w:rFonts w:hint="eastAsia" w:ascii="宋体" w:hAnsi="宋体" w:cs="宋体"/>
          <w:b/>
          <w:szCs w:val="21"/>
        </w:rPr>
        <w:t>1.1电子投标文件解密失败的，且未在规定时间内提交有效备份投标文件的；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1.2未按招标文件要求密封、签字、盖章的；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1.4投标文件组成不全的；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w:t>
      </w:r>
      <w:r>
        <w:rPr>
          <w:rFonts w:hint="eastAsia" w:hAnsi="宋体" w:eastAsia="宋体" w:cs="宋体"/>
          <w:sz w:val="21"/>
          <w:szCs w:val="21"/>
          <w:lang w:eastAsia="zh-CN"/>
        </w:rPr>
        <w:t>难以辨认</w:t>
      </w:r>
      <w:r>
        <w:rPr>
          <w:rFonts w:hint="eastAsia" w:hAnsi="宋体" w:eastAsia="宋体" w:cs="宋体"/>
          <w:sz w:val="21"/>
          <w:szCs w:val="21"/>
        </w:rPr>
        <w:t>或者修改处未按规定签名盖章的；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1.7实质性条款不能满足招标文件要求的；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1.9 投标文件没有按招标文件要求提供有标“</w:t>
      </w:r>
      <w:r>
        <w:rPr>
          <w:rFonts w:hint="eastAsia" w:hAnsi="宋体" w:eastAsia="宋体" w:cs="宋体"/>
          <w:b/>
          <w:sz w:val="21"/>
          <w:szCs w:val="21"/>
        </w:rPr>
        <w:t>▲</w:t>
      </w:r>
      <w:r>
        <w:rPr>
          <w:rFonts w:hint="eastAsia" w:hAnsi="宋体" w:eastAsia="宋体" w:cs="宋体"/>
          <w:sz w:val="21"/>
          <w:szCs w:val="21"/>
        </w:rPr>
        <w:t>”的条款的资料和材料的；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1.10投标文件资格证明、商务、技术部分中出现投标报价信息的。</w:t>
      </w:r>
    </w:p>
    <w:p>
      <w:pPr>
        <w:pStyle w:val="12"/>
        <w:snapToGrid w:val="0"/>
        <w:spacing w:line="360" w:lineRule="auto"/>
        <w:ind w:firstLine="420" w:firstLineChars="200"/>
        <w:rPr>
          <w:rFonts w:hint="eastAsia" w:hAnsi="宋体" w:eastAsia="宋体" w:cs="宋体"/>
          <w:b/>
          <w:sz w:val="21"/>
          <w:szCs w:val="21"/>
        </w:rPr>
      </w:pPr>
      <w:r>
        <w:rPr>
          <w:rFonts w:hint="eastAsia" w:hAnsi="宋体" w:eastAsia="宋体" w:cs="宋体"/>
          <w:sz w:val="21"/>
          <w:szCs w:val="21"/>
        </w:rPr>
        <w:t>1.11联合体协议中仅约定由联合体主办单位或成员单位中某一方与采购人签订合同的，或联合体协议中仅约定由联合体主办单位或成员单位中某一方就采购合同约定的事项对采购人承担责任的，视为联合体协议不成立。</w:t>
      </w:r>
    </w:p>
    <w:p>
      <w:pPr>
        <w:pStyle w:val="12"/>
        <w:snapToGrid w:val="0"/>
        <w:spacing w:line="360" w:lineRule="auto"/>
        <w:ind w:firstLine="420" w:firstLineChars="200"/>
        <w:rPr>
          <w:rFonts w:hint="eastAsia" w:hAnsi="宋体" w:eastAsia="宋体" w:cs="宋体"/>
          <w:b w:val="0"/>
          <w:bCs/>
          <w:sz w:val="21"/>
          <w:szCs w:val="21"/>
          <w:lang w:eastAsia="zh-CN"/>
        </w:rPr>
      </w:pPr>
      <w:r>
        <w:rPr>
          <w:rFonts w:hint="eastAsia" w:hAnsi="宋体" w:eastAsia="宋体" w:cs="宋体"/>
          <w:b w:val="0"/>
          <w:bCs/>
          <w:sz w:val="21"/>
          <w:szCs w:val="21"/>
          <w:lang w:val="en-US" w:eastAsia="zh-CN"/>
        </w:rPr>
        <w:t>1.12</w:t>
      </w:r>
      <w:r>
        <w:rPr>
          <w:rFonts w:hint="eastAsia" w:hAnsi="宋体" w:eastAsia="宋体" w:cs="宋体"/>
          <w:b w:val="0"/>
          <w:bCs/>
          <w:sz w:val="21"/>
          <w:szCs w:val="21"/>
        </w:rPr>
        <w:t>在不影响公平竞争的前提下，采购文件中参与同一标段（包）的供应商存在以下情形的，其投标文件相应无效：MAC地址相同、计算机硬盘序列号相同、采购文件细节错误一致且无合理解释的</w:t>
      </w:r>
      <w:r>
        <w:rPr>
          <w:rFonts w:hint="eastAsia" w:hAnsi="宋体" w:eastAsia="宋体" w:cs="宋体"/>
          <w:b w:val="0"/>
          <w:bCs/>
          <w:sz w:val="21"/>
          <w:szCs w:val="21"/>
          <w:lang w:eastAsia="zh-CN"/>
        </w:rPr>
        <w:t>。</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2、在技术评审时，如发现下列情形之一的，投标文件将被视为无效投标：</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2.1投标文件标明的响应或偏离与事实不符或虚假投标的；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2.2明显不符合招标文件中标“</w:t>
      </w:r>
      <w:r>
        <w:rPr>
          <w:rFonts w:hint="eastAsia" w:hAnsi="宋体" w:eastAsia="宋体" w:cs="宋体"/>
          <w:b/>
          <w:sz w:val="21"/>
          <w:szCs w:val="21"/>
        </w:rPr>
        <w:t>▲</w:t>
      </w:r>
      <w:r>
        <w:rPr>
          <w:rFonts w:hint="eastAsia" w:hAnsi="宋体" w:eastAsia="宋体" w:cs="宋体"/>
          <w:sz w:val="21"/>
          <w:szCs w:val="21"/>
        </w:rPr>
        <w:t>”的技术指标、主要功能项目发生实质性偏离的；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2.3投标技术方案不明确，存在一个或一个以上备选（替代）投标的；</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3.1超过项目的</w:t>
      </w:r>
      <w:r>
        <w:rPr>
          <w:rFonts w:hint="eastAsia" w:hAnsi="宋体" w:eastAsia="宋体" w:cs="宋体"/>
          <w:b/>
          <w:sz w:val="21"/>
          <w:szCs w:val="21"/>
          <w:lang w:val="en-US" w:eastAsia="zh-CN"/>
        </w:rPr>
        <w:t>最高限价的</w:t>
      </w:r>
      <w:r>
        <w:rPr>
          <w:rFonts w:hint="eastAsia" w:hAnsi="宋体" w:eastAsia="宋体" w:cs="宋体"/>
          <w:b/>
          <w:sz w:val="21"/>
          <w:szCs w:val="21"/>
        </w:rPr>
        <w:t>；</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3.2有选择或有条件的报价的；</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3.3 报价文件中缺失报价的。</w:t>
      </w:r>
    </w:p>
    <w:p>
      <w:pPr>
        <w:snapToGrid w:val="0"/>
        <w:spacing w:line="360" w:lineRule="auto"/>
        <w:ind w:firstLine="422" w:firstLineChars="200"/>
        <w:rPr>
          <w:rFonts w:ascii="宋体" w:hAnsi="宋体" w:cs="宋体"/>
          <w:b/>
          <w:szCs w:val="21"/>
        </w:rPr>
      </w:pPr>
      <w:r>
        <w:rPr>
          <w:rFonts w:hint="eastAsia" w:ascii="宋体" w:hAnsi="宋体" w:cs="宋体"/>
          <w:b/>
          <w:szCs w:val="21"/>
        </w:rPr>
        <w:t>4、被拒绝的投标文件为无效。</w:t>
      </w:r>
    </w:p>
    <w:p>
      <w:pPr>
        <w:snapToGrid w:val="0"/>
        <w:spacing w:line="360" w:lineRule="auto"/>
        <w:ind w:firstLine="422" w:firstLineChars="200"/>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pPr>
        <w:snapToGrid w:val="0"/>
        <w:spacing w:line="360" w:lineRule="auto"/>
        <w:ind w:firstLine="420" w:firstLineChars="200"/>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pPr>
        <w:pStyle w:val="8"/>
        <w:spacing w:line="360" w:lineRule="auto"/>
        <w:ind w:firstLine="0"/>
        <w:rPr>
          <w:rFonts w:ascii="宋体" w:hAnsi="宋体" w:cs="宋体"/>
        </w:rPr>
      </w:pPr>
    </w:p>
    <w:p>
      <w:pPr>
        <w:snapToGrid w:val="0"/>
        <w:spacing w:line="360" w:lineRule="auto"/>
        <w:jc w:val="center"/>
        <w:outlineLvl w:val="1"/>
        <w:rPr>
          <w:rFonts w:ascii="宋体" w:hAnsi="宋体" w:cs="宋体"/>
          <w:b/>
          <w:szCs w:val="21"/>
        </w:rPr>
      </w:pPr>
      <w:r>
        <w:rPr>
          <w:rFonts w:hint="eastAsia" w:ascii="宋体" w:hAnsi="宋体" w:cs="宋体"/>
          <w:b/>
          <w:szCs w:val="21"/>
        </w:rPr>
        <w:t>四、开标</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（二）开标程序</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2、介绍参加开标会的人员名单。</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4、电子招投标开标及评审程序</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4.2各投标人的资格由采购代理机构人员负责初审；</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4.3评标委员会对商务技术响应文件进行评审；</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4.4在系统上公开资格和商务技术评审结果；</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4.5在系统上公开报价开标情况；</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4.6评标委员会对报价情况进行评审；</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4.7在系统上公布评审结果。</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5、如遇电子招投标系统故障的，启用备份投标文件</w:t>
      </w:r>
    </w:p>
    <w:p>
      <w:pPr>
        <w:snapToGrid w:val="0"/>
        <w:spacing w:line="360" w:lineRule="auto"/>
        <w:ind w:firstLine="422" w:firstLineChars="200"/>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pPr>
        <w:snapToGrid w:val="0"/>
        <w:spacing w:line="360" w:lineRule="auto"/>
        <w:jc w:val="center"/>
        <w:rPr>
          <w:rFonts w:ascii="宋体" w:hAnsi="宋体" w:cs="宋体"/>
          <w:b/>
          <w:szCs w:val="21"/>
        </w:rPr>
      </w:pPr>
    </w:p>
    <w:p>
      <w:pPr>
        <w:snapToGrid w:val="0"/>
        <w:spacing w:line="360" w:lineRule="auto"/>
        <w:jc w:val="center"/>
        <w:outlineLvl w:val="1"/>
        <w:rPr>
          <w:rFonts w:ascii="宋体" w:hAnsi="宋体" w:cs="宋体"/>
          <w:b/>
          <w:szCs w:val="21"/>
        </w:rPr>
      </w:pPr>
      <w:r>
        <w:rPr>
          <w:rFonts w:hint="eastAsia" w:ascii="宋体" w:hAnsi="宋体" w:cs="宋体"/>
          <w:b/>
          <w:szCs w:val="21"/>
        </w:rPr>
        <w:t>五、评标</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1、资格审查</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代理机构对投标人的资格进行审查。</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2、实质审查与比较</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2.4各投标人的商务技术得分由指定专人进行计算复核。</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2.5各投标人报价得分根据评分标准计算。</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（四）报价错误修正</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评标委员会对确定投标文件为实质上响应招标文件要求的，投标文件报价出现前后不一致的，按照下列规定修正：</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1、投标文件开标一览表（报价表）内容与投标文件中相应内容不一致的，以开标一览表（报价表）为准；</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2、大写金额和小写金额不一致的，以大写金额为准；</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3、单价金额小数点或者百分比有明显错位的，以开标一览表的总价为准，并修改单价；</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4、总价金额与按单价汇总金额不一致的，以单价金额计算结果为准；</w:t>
      </w:r>
    </w:p>
    <w:p>
      <w:pPr>
        <w:pStyle w:val="12"/>
        <w:snapToGrid w:val="0"/>
        <w:spacing w:line="360" w:lineRule="auto"/>
        <w:ind w:firstLine="420" w:firstLineChars="200"/>
        <w:rPr>
          <w:rFonts w:hAnsi="宋体" w:eastAsia="宋体" w:cs="宋体"/>
          <w:bCs/>
          <w:sz w:val="21"/>
          <w:szCs w:val="21"/>
        </w:rPr>
      </w:pPr>
      <w:r>
        <w:rPr>
          <w:rFonts w:hint="eastAsia" w:hAnsi="宋体" w:eastAsia="宋体" w:cs="宋体"/>
          <w:bCs/>
          <w:sz w:val="21"/>
          <w:szCs w:val="21"/>
        </w:rPr>
        <w:t>5、电子交易平台客户端里开标一览表录入的信息与投标文件不一致的，以投标文件为准。</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（五）评标原则和评标办法</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第三十一条</w:t>
      </w:r>
      <w:r>
        <w:rPr>
          <w:rFonts w:hint="eastAsia" w:hAnsi="宋体" w:eastAsia="宋体" w:cs="宋体"/>
          <w:sz w:val="21"/>
          <w:szCs w:val="21"/>
          <w:lang w:eastAsia="zh-CN"/>
        </w:rPr>
        <w:t>：</w:t>
      </w:r>
      <w:r>
        <w:rPr>
          <w:rFonts w:hint="eastAsia" w:hAnsi="宋体" w:eastAsia="宋体" w:cs="宋体"/>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
        <w:shd w:val="clear"/>
        <w:snapToGrid w:val="0"/>
        <w:spacing w:line="360" w:lineRule="auto"/>
        <w:ind w:firstLine="422" w:firstLineChars="200"/>
        <w:rPr>
          <w:rFonts w:hAnsi="宋体" w:eastAsia="宋体" w:cs="宋体"/>
          <w:b/>
          <w:bCs/>
          <w:sz w:val="21"/>
          <w:szCs w:val="21"/>
          <w:highlight w:val="none"/>
        </w:rPr>
      </w:pPr>
      <w:r>
        <w:rPr>
          <w:rFonts w:hint="eastAsia" w:hAnsi="宋体" w:eastAsia="宋体" w:cs="宋体"/>
          <w:b/>
          <w:bCs/>
          <w:sz w:val="21"/>
          <w:szCs w:val="21"/>
          <w:highlight w:val="none"/>
        </w:rPr>
        <w:t>本项目核心产品：</w:t>
      </w:r>
      <w:r>
        <w:rPr>
          <w:rFonts w:hint="eastAsia" w:hAnsi="宋体" w:eastAsia="宋体" w:cs="宋体"/>
          <w:b/>
          <w:bCs/>
          <w:sz w:val="21"/>
          <w:szCs w:val="21"/>
          <w:highlight w:val="none"/>
          <w:u w:val="single"/>
        </w:rPr>
        <w:t>称重平板主体；</w:t>
      </w:r>
      <w:r>
        <w:rPr>
          <w:rFonts w:hint="eastAsia" w:hAnsi="宋体" w:eastAsia="宋体" w:cs="宋体"/>
          <w:b/>
          <w:bCs/>
          <w:sz w:val="21"/>
          <w:szCs w:val="21"/>
          <w:highlight w:val="none"/>
        </w:rPr>
        <w:t>核心产品</w:t>
      </w:r>
      <w:r>
        <w:rPr>
          <w:rFonts w:hint="eastAsia" w:hAnsi="宋体" w:eastAsia="宋体" w:cs="宋体"/>
          <w:b/>
          <w:bCs/>
          <w:sz w:val="21"/>
          <w:szCs w:val="21"/>
          <w:highlight w:val="none"/>
          <w:lang w:val="en-US" w:eastAsia="zh-CN"/>
        </w:rPr>
        <w:t>中任意一个产品</w:t>
      </w:r>
      <w:r>
        <w:rPr>
          <w:rFonts w:hint="eastAsia" w:hAnsi="宋体" w:eastAsia="宋体" w:cs="宋体"/>
          <w:b/>
          <w:bCs/>
          <w:sz w:val="21"/>
          <w:szCs w:val="21"/>
          <w:highlight w:val="none"/>
        </w:rPr>
        <w:t>同时为相同品牌时，符合第三十一条的规定。</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pPr>
        <w:spacing w:line="360" w:lineRule="auto"/>
        <w:rPr>
          <w:rFonts w:ascii="宋体" w:hAnsi="宋体" w:cs="宋体"/>
        </w:rPr>
      </w:pPr>
    </w:p>
    <w:p>
      <w:pPr>
        <w:snapToGrid w:val="0"/>
        <w:spacing w:line="360" w:lineRule="auto"/>
        <w:jc w:val="center"/>
        <w:outlineLvl w:val="1"/>
        <w:rPr>
          <w:rFonts w:ascii="宋体" w:hAnsi="宋体" w:cs="宋体"/>
          <w:b/>
          <w:szCs w:val="21"/>
        </w:rPr>
      </w:pPr>
      <w:r>
        <w:rPr>
          <w:rFonts w:hint="eastAsia" w:ascii="宋体" w:hAnsi="宋体" w:cs="宋体"/>
          <w:b/>
          <w:szCs w:val="21"/>
        </w:rPr>
        <w:t>六、废标</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pPr>
        <w:snapToGrid w:val="0"/>
        <w:spacing w:line="360" w:lineRule="auto"/>
        <w:jc w:val="center"/>
        <w:rPr>
          <w:rFonts w:ascii="宋体" w:hAnsi="宋体" w:cs="宋体"/>
          <w:b/>
          <w:szCs w:val="21"/>
        </w:rPr>
      </w:pPr>
    </w:p>
    <w:p>
      <w:pPr>
        <w:snapToGrid w:val="0"/>
        <w:spacing w:line="360" w:lineRule="auto"/>
        <w:jc w:val="center"/>
        <w:outlineLvl w:val="1"/>
        <w:rPr>
          <w:rFonts w:ascii="宋体" w:hAnsi="宋体" w:cs="宋体"/>
          <w:b/>
          <w:szCs w:val="21"/>
        </w:rPr>
      </w:pPr>
      <w:r>
        <w:rPr>
          <w:rFonts w:hint="eastAsia" w:ascii="宋体" w:hAnsi="宋体" w:cs="宋体"/>
          <w:b/>
          <w:szCs w:val="21"/>
        </w:rPr>
        <w:t>七、定标</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snapToGrid w:val="0"/>
        <w:spacing w:line="360" w:lineRule="auto"/>
        <w:jc w:val="center"/>
        <w:rPr>
          <w:rFonts w:ascii="宋体" w:hAnsi="宋体" w:cs="宋体"/>
          <w:b/>
          <w:szCs w:val="21"/>
        </w:rPr>
      </w:pPr>
    </w:p>
    <w:p>
      <w:pPr>
        <w:snapToGrid w:val="0"/>
        <w:spacing w:line="360" w:lineRule="auto"/>
        <w:jc w:val="center"/>
        <w:outlineLvl w:val="1"/>
        <w:rPr>
          <w:rFonts w:ascii="宋体" w:hAnsi="宋体" w:cs="宋体"/>
          <w:b/>
          <w:szCs w:val="21"/>
        </w:rPr>
      </w:pPr>
      <w:r>
        <w:rPr>
          <w:rFonts w:hint="eastAsia" w:ascii="宋体" w:hAnsi="宋体" w:cs="宋体"/>
          <w:b/>
          <w:szCs w:val="21"/>
        </w:rPr>
        <w:t>八、合同授予</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（一）签订合同</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1、中标人应自接到中标通知书后30日内与采购人</w:t>
      </w:r>
      <w:r>
        <w:rPr>
          <w:rFonts w:hint="eastAsia" w:hAnsi="宋体" w:eastAsia="宋体" w:cs="宋体"/>
          <w:sz w:val="21"/>
          <w:szCs w:val="21"/>
          <w:lang w:eastAsia="zh-CN"/>
        </w:rPr>
        <w:t>签订合同</w:t>
      </w:r>
      <w:r>
        <w:rPr>
          <w:rFonts w:hint="eastAsia" w:hAnsi="宋体" w:eastAsia="宋体" w:cs="宋体"/>
          <w:sz w:val="21"/>
          <w:szCs w:val="21"/>
        </w:rPr>
        <w:t>。同时，采购代理机构对合同内容进行审查，如发现与采购结果和投标承诺内容不一致的，应予以纠正。</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2、中标人拖延、拒签合同的，将被取消中标资格。</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3、中标人和采购人签订合同，按合同约定执行。</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pPr>
        <w:pStyle w:val="12"/>
        <w:snapToGrid w:val="0"/>
        <w:spacing w:before="120" w:after="120" w:line="360" w:lineRule="auto"/>
        <w:jc w:val="center"/>
        <w:outlineLvl w:val="0"/>
        <w:rPr>
          <w:rFonts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一、资格审查</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1、由采购代理机构对投标人的资格进行审查。</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70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jc w:val="center"/>
        </w:trPr>
        <w:tc>
          <w:tcPr>
            <w:tcW w:w="60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3800" w:type="pct"/>
            <w:tcBorders>
              <w:tl2br w:val="single" w:color="auto" w:sz="4" w:space="0"/>
            </w:tcBorders>
            <w:vAlign w:val="center"/>
          </w:tcPr>
          <w:p>
            <w:pPr>
              <w:spacing w:line="360" w:lineRule="auto"/>
              <w:jc w:val="right"/>
              <w:rPr>
                <w:rFonts w:ascii="宋体" w:hAnsi="宋体" w:cs="宋体"/>
                <w:b/>
                <w:szCs w:val="21"/>
              </w:rPr>
            </w:pPr>
            <w:r>
              <w:rPr>
                <w:rFonts w:hint="eastAsia" w:ascii="宋体" w:hAnsi="宋体" w:cs="宋体"/>
                <w:b/>
                <w:szCs w:val="21"/>
              </w:rPr>
              <w:t>投标人</w:t>
            </w:r>
          </w:p>
          <w:p>
            <w:pPr>
              <w:spacing w:line="360" w:lineRule="auto"/>
              <w:rPr>
                <w:rFonts w:ascii="宋体" w:hAnsi="宋体" w:cs="宋体"/>
                <w:b/>
                <w:szCs w:val="21"/>
              </w:rPr>
            </w:pPr>
            <w:r>
              <w:rPr>
                <w:rFonts w:hint="eastAsia" w:ascii="宋体" w:hAnsi="宋体" w:cs="宋体"/>
                <w:b/>
                <w:szCs w:val="21"/>
              </w:rPr>
              <w:t>内容</w:t>
            </w:r>
          </w:p>
        </w:tc>
        <w:tc>
          <w:tcPr>
            <w:tcW w:w="594" w:type="pct"/>
            <w:vAlign w:val="center"/>
          </w:tcPr>
          <w:p>
            <w:pPr>
              <w:spacing w:line="360" w:lineRule="auto"/>
              <w:jc w:val="center"/>
              <w:rPr>
                <w:rFonts w:ascii="宋体" w:hAnsi="宋体" w:cs="宋体"/>
                <w:b/>
                <w:szCs w:val="21"/>
              </w:rPr>
            </w:pPr>
            <w:r>
              <w:rPr>
                <w:rFonts w:hint="eastAsia" w:ascii="宋体" w:hAnsi="宋体" w:cs="宋体"/>
                <w:b/>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05" w:type="pct"/>
            <w:vAlign w:val="center"/>
          </w:tcPr>
          <w:p>
            <w:pPr>
              <w:spacing w:line="360" w:lineRule="auto"/>
              <w:jc w:val="center"/>
              <w:rPr>
                <w:rFonts w:ascii="宋体" w:hAnsi="宋体" w:cs="宋体"/>
                <w:szCs w:val="21"/>
              </w:rPr>
            </w:pPr>
            <w:r>
              <w:rPr>
                <w:rFonts w:hint="eastAsia" w:ascii="宋体" w:hAnsi="宋体" w:cs="宋体"/>
                <w:szCs w:val="21"/>
              </w:rPr>
              <w:t>1</w:t>
            </w:r>
          </w:p>
        </w:tc>
        <w:tc>
          <w:tcPr>
            <w:tcW w:w="3800" w:type="pct"/>
            <w:vAlign w:val="center"/>
          </w:tcPr>
          <w:p>
            <w:pPr>
              <w:spacing w:line="360" w:lineRule="auto"/>
              <w:jc w:val="left"/>
              <w:rPr>
                <w:rFonts w:hint="eastAsia" w:ascii="宋体" w:hAnsi="宋体" w:cs="宋体"/>
                <w:szCs w:val="21"/>
                <w:lang w:val="en-US" w:eastAsia="zh-CN"/>
              </w:rPr>
            </w:pPr>
            <w:r>
              <w:rPr>
                <w:rFonts w:hint="eastAsia" w:ascii="宋体" w:hAnsi="宋体" w:cs="宋体"/>
                <w:szCs w:val="21"/>
              </w:rPr>
              <w:t>联合协议，联合体投标时提供</w:t>
            </w:r>
          </w:p>
        </w:tc>
        <w:tc>
          <w:tcPr>
            <w:tcW w:w="594" w:type="pct"/>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05" w:type="pct"/>
            <w:vAlign w:val="center"/>
          </w:tcPr>
          <w:p>
            <w:pPr>
              <w:spacing w:line="360" w:lineRule="auto"/>
              <w:jc w:val="center"/>
              <w:rPr>
                <w:rFonts w:ascii="宋体" w:hAnsi="宋体" w:cs="宋体"/>
                <w:szCs w:val="21"/>
              </w:rPr>
            </w:pPr>
            <w:r>
              <w:rPr>
                <w:rFonts w:hint="eastAsia" w:ascii="宋体" w:hAnsi="宋体" w:cs="宋体"/>
                <w:szCs w:val="21"/>
              </w:rPr>
              <w:t>2</w:t>
            </w:r>
          </w:p>
        </w:tc>
        <w:tc>
          <w:tcPr>
            <w:tcW w:w="3800" w:type="pct"/>
            <w:vAlign w:val="center"/>
          </w:tcPr>
          <w:p>
            <w:pPr>
              <w:spacing w:line="360" w:lineRule="auto"/>
              <w:jc w:val="left"/>
              <w:rPr>
                <w:rFonts w:hint="eastAsia" w:ascii="宋体" w:hAnsi="宋体" w:cs="宋体"/>
                <w:szCs w:val="21"/>
                <w:lang w:val="en-US" w:eastAsia="zh-CN"/>
              </w:rPr>
            </w:pPr>
            <w:r>
              <w:rPr>
                <w:rFonts w:hint="eastAsia" w:ascii="宋体" w:hAnsi="宋体" w:cs="宋体"/>
                <w:szCs w:val="21"/>
              </w:rPr>
              <w:t>投标人（联合体各成员）具有独立承担民事责任的能力证明资料</w:t>
            </w:r>
          </w:p>
        </w:tc>
        <w:tc>
          <w:tcPr>
            <w:tcW w:w="594" w:type="pct"/>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05" w:type="pct"/>
            <w:vAlign w:val="center"/>
          </w:tcPr>
          <w:p>
            <w:pPr>
              <w:spacing w:line="360" w:lineRule="auto"/>
              <w:jc w:val="center"/>
              <w:rPr>
                <w:rFonts w:ascii="宋体" w:hAnsi="宋体" w:cs="宋体"/>
                <w:szCs w:val="21"/>
              </w:rPr>
            </w:pPr>
            <w:r>
              <w:rPr>
                <w:rFonts w:hint="eastAsia" w:ascii="宋体" w:hAnsi="宋体" w:cs="宋体"/>
                <w:szCs w:val="21"/>
              </w:rPr>
              <w:t>3</w:t>
            </w:r>
          </w:p>
        </w:tc>
        <w:tc>
          <w:tcPr>
            <w:tcW w:w="3800" w:type="pct"/>
            <w:vAlign w:val="center"/>
          </w:tcPr>
          <w:p>
            <w:pPr>
              <w:spacing w:line="360" w:lineRule="auto"/>
              <w:jc w:val="left"/>
              <w:rPr>
                <w:rFonts w:hint="eastAsia" w:ascii="宋体" w:hAnsi="宋体" w:cs="宋体"/>
                <w:szCs w:val="21"/>
                <w:lang w:val="en-US" w:eastAsia="zh-CN"/>
              </w:rPr>
            </w:pPr>
            <w:r>
              <w:rPr>
                <w:rFonts w:hint="eastAsia" w:ascii="宋体" w:hAnsi="宋体" w:cs="宋体"/>
                <w:szCs w:val="21"/>
              </w:rPr>
              <w:t>投标人（联合体各成员）法定代表人身份证复印件</w:t>
            </w:r>
          </w:p>
        </w:tc>
        <w:tc>
          <w:tcPr>
            <w:tcW w:w="594" w:type="pct"/>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0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3800" w:type="pct"/>
            <w:vAlign w:val="center"/>
          </w:tcPr>
          <w:p>
            <w:pPr>
              <w:spacing w:line="360" w:lineRule="auto"/>
              <w:jc w:val="left"/>
              <w:rPr>
                <w:rFonts w:hint="eastAsia" w:ascii="宋体" w:hAnsi="宋体" w:cs="宋体"/>
                <w:szCs w:val="21"/>
                <w:lang w:val="en-US" w:eastAsia="zh-CN"/>
              </w:rPr>
            </w:pPr>
            <w:r>
              <w:rPr>
                <w:rFonts w:hint="eastAsia" w:ascii="宋体" w:hAnsi="宋体" w:cs="宋体"/>
                <w:szCs w:val="21"/>
              </w:rPr>
              <w:t>投标人（联合体牵头人）投标函</w:t>
            </w:r>
          </w:p>
        </w:tc>
        <w:tc>
          <w:tcPr>
            <w:tcW w:w="594" w:type="pct"/>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05" w:type="pct"/>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3800" w:type="pct"/>
            <w:vAlign w:val="center"/>
          </w:tcPr>
          <w:p>
            <w:pPr>
              <w:spacing w:line="360" w:lineRule="auto"/>
              <w:jc w:val="left"/>
              <w:rPr>
                <w:rFonts w:hint="eastAsia" w:ascii="宋体" w:hAnsi="宋体" w:cs="宋体"/>
                <w:szCs w:val="21"/>
              </w:rPr>
            </w:pPr>
            <w:r>
              <w:rPr>
                <w:rFonts w:hint="eastAsia" w:ascii="宋体" w:hAnsi="宋体" w:cs="宋体"/>
                <w:szCs w:val="21"/>
              </w:rPr>
              <w:t>投标人（联合体牵头人）法定代表人授权函，非法定代表人参加投标时提供</w:t>
            </w:r>
          </w:p>
        </w:tc>
        <w:tc>
          <w:tcPr>
            <w:tcW w:w="594" w:type="pct"/>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05" w:type="pct"/>
            <w:vAlign w:val="center"/>
          </w:tcPr>
          <w:p>
            <w:pPr>
              <w:spacing w:line="360" w:lineRule="auto"/>
              <w:jc w:val="center"/>
              <w:rPr>
                <w:rFonts w:ascii="宋体" w:hAnsi="宋体" w:cs="宋体"/>
                <w:szCs w:val="21"/>
              </w:rPr>
            </w:pPr>
            <w:r>
              <w:rPr>
                <w:rFonts w:hint="eastAsia" w:ascii="宋体" w:hAnsi="宋体" w:cs="宋体"/>
                <w:szCs w:val="21"/>
              </w:rPr>
              <w:t>6</w:t>
            </w:r>
          </w:p>
        </w:tc>
        <w:tc>
          <w:tcPr>
            <w:tcW w:w="3800" w:type="pct"/>
            <w:vAlign w:val="center"/>
          </w:tcPr>
          <w:p>
            <w:pPr>
              <w:spacing w:line="360" w:lineRule="auto"/>
              <w:jc w:val="left"/>
              <w:rPr>
                <w:rFonts w:hint="eastAsia" w:ascii="宋体" w:hAnsi="宋体" w:cs="宋体"/>
                <w:szCs w:val="21"/>
              </w:rPr>
            </w:pPr>
            <w:r>
              <w:rPr>
                <w:rFonts w:hint="eastAsia" w:ascii="宋体" w:hAnsi="宋体" w:cs="宋体"/>
                <w:szCs w:val="21"/>
              </w:rPr>
              <w:t>投标人（联合体牵头人）授权代表身份证复印件，非法定代表人参加投标时提供</w:t>
            </w:r>
          </w:p>
        </w:tc>
        <w:tc>
          <w:tcPr>
            <w:tcW w:w="594" w:type="pct"/>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4405" w:type="pct"/>
            <w:gridSpan w:val="2"/>
            <w:vAlign w:val="center"/>
          </w:tcPr>
          <w:p>
            <w:pPr>
              <w:pStyle w:val="13"/>
              <w:spacing w:line="360"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594" w:type="pct"/>
            <w:vAlign w:val="center"/>
          </w:tcPr>
          <w:p>
            <w:pPr>
              <w:spacing w:line="360" w:lineRule="auto"/>
              <w:jc w:val="center"/>
              <w:rPr>
                <w:rFonts w:ascii="宋体" w:hAnsi="宋体" w:cs="宋体"/>
                <w:b/>
                <w:szCs w:val="21"/>
              </w:rPr>
            </w:pPr>
          </w:p>
        </w:tc>
      </w:tr>
    </w:tbl>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二、中标候选人的选取</w:t>
      </w:r>
    </w:p>
    <w:p>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pPr>
        <w:spacing w:line="360" w:lineRule="auto"/>
        <w:outlineLvl w:val="1"/>
        <w:rPr>
          <w:rFonts w:ascii="宋体" w:hAnsi="宋体" w:cs="宋体"/>
          <w:b/>
          <w:szCs w:val="21"/>
        </w:rPr>
      </w:pPr>
      <w:r>
        <w:rPr>
          <w:rFonts w:hint="eastAsia" w:ascii="宋体" w:hAnsi="宋体" w:cs="宋体"/>
          <w:b/>
          <w:szCs w:val="21"/>
        </w:rPr>
        <w:t>三、中标人选取依据</w:t>
      </w:r>
    </w:p>
    <w:p>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pPr>
        <w:spacing w:line="360" w:lineRule="auto"/>
        <w:outlineLvl w:val="1"/>
        <w:rPr>
          <w:rFonts w:ascii="宋体" w:hAnsi="宋体" w:cs="宋体"/>
          <w:b/>
          <w:szCs w:val="21"/>
        </w:rPr>
      </w:pPr>
      <w:r>
        <w:rPr>
          <w:rFonts w:hint="eastAsia" w:ascii="宋体" w:hAnsi="宋体" w:cs="宋体"/>
          <w:b/>
          <w:szCs w:val="21"/>
        </w:rPr>
        <w:t>四、综合评估分计分方法</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2" w:firstLineChars="200"/>
        <w:rPr>
          <w:rFonts w:hint="eastAsia" w:ascii="宋体" w:hAnsi="宋体"/>
          <w:b/>
          <w:bCs/>
          <w:highlight w:val="none"/>
        </w:rPr>
      </w:pPr>
      <w:r>
        <w:rPr>
          <w:rFonts w:hint="eastAsia" w:ascii="宋体" w:hAnsi="宋体"/>
          <w:b/>
          <w:bCs/>
          <w:highlight w:val="none"/>
        </w:rPr>
        <w:t>根据相关规定：</w:t>
      </w:r>
    </w:p>
    <w:p>
      <w:pPr>
        <w:autoSpaceDE w:val="0"/>
        <w:autoSpaceDN w:val="0"/>
        <w:adjustRightInd w:val="0"/>
        <w:spacing w:line="360" w:lineRule="auto"/>
        <w:ind w:firstLine="422" w:firstLineChars="200"/>
        <w:rPr>
          <w:rFonts w:hint="eastAsia" w:ascii="宋体" w:hAnsi="宋体"/>
          <w:b/>
          <w:kern w:val="0"/>
          <w:highlight w:val="none"/>
        </w:rPr>
      </w:pPr>
      <w:r>
        <w:rPr>
          <w:rFonts w:hint="eastAsia" w:ascii="宋体" w:hAnsi="宋体"/>
          <w:b/>
          <w:bCs/>
          <w:kern w:val="0"/>
          <w:highlight w:val="none"/>
        </w:rPr>
        <w:t>1、本</w:t>
      </w:r>
      <w:r>
        <w:rPr>
          <w:rFonts w:hint="eastAsia" w:ascii="宋体" w:hAnsi="宋体"/>
          <w:b/>
          <w:kern w:val="0"/>
          <w:highlight w:val="none"/>
        </w:rPr>
        <w:t>项目对符合本办法规定的小微企业报价给予</w:t>
      </w:r>
      <w:r>
        <w:rPr>
          <w:rFonts w:hint="eastAsia" w:ascii="宋体" w:hAnsi="宋体"/>
          <w:b/>
          <w:kern w:val="0"/>
          <w:highlight w:val="none"/>
          <w:lang w:val="en-US" w:eastAsia="zh-CN"/>
        </w:rPr>
        <w:t>10</w:t>
      </w:r>
      <w:r>
        <w:rPr>
          <w:rFonts w:hint="eastAsia" w:ascii="宋体" w:hAnsi="宋体"/>
          <w:b/>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pPr>
        <w:autoSpaceDE w:val="0"/>
        <w:autoSpaceDN w:val="0"/>
        <w:adjustRightInd w:val="0"/>
        <w:spacing w:line="360" w:lineRule="auto"/>
        <w:ind w:firstLine="422" w:firstLineChars="200"/>
        <w:rPr>
          <w:rFonts w:hint="eastAsia" w:ascii="宋体" w:hAnsi="宋体"/>
          <w:b/>
          <w:kern w:val="0"/>
          <w:highlight w:val="none"/>
        </w:rPr>
      </w:pPr>
      <w:r>
        <w:rPr>
          <w:rFonts w:hint="eastAsia" w:ascii="宋体" w:hAnsi="宋体"/>
          <w:b/>
          <w:kern w:val="0"/>
          <w:highlight w:val="none"/>
        </w:rPr>
        <w:t>2、大中型企业与小微企业组成联合体的政府采购货物或服务项目，对于《联合体协议书》约定小微企业的合同份额占到合同总金额30%以上的，对联合体的报价给予</w:t>
      </w:r>
      <w:r>
        <w:rPr>
          <w:rFonts w:hint="eastAsia" w:ascii="宋体" w:hAnsi="宋体"/>
          <w:b/>
          <w:kern w:val="0"/>
          <w:highlight w:val="none"/>
          <w:lang w:val="en-US" w:eastAsia="zh-CN"/>
        </w:rPr>
        <w:t>4</w:t>
      </w:r>
      <w:r>
        <w:rPr>
          <w:rFonts w:hint="eastAsia" w:ascii="宋体" w:hAnsi="宋体"/>
          <w:b/>
          <w:kern w:val="0"/>
          <w:highlight w:val="none"/>
        </w:rPr>
        <w:t>%的扣除，用扣除后的价格参加评审。须提供《联合体协议书》和《中小企业声明函》附在报价文件处，否则不享受评审中价格扣除政策。组成联合体的中小企业与联合体内其他企业之间不得存在直接控股、管理关系，否则评审中价格扣除政策。（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ind w:firstLine="422" w:firstLineChars="200"/>
        <w:rPr>
          <w:rFonts w:hint="eastAsia" w:ascii="宋体" w:hAnsi="宋体"/>
          <w:b/>
          <w:kern w:val="0"/>
          <w:highlight w:val="none"/>
        </w:rPr>
      </w:pPr>
      <w:r>
        <w:rPr>
          <w:rFonts w:hint="eastAsia" w:ascii="宋体" w:hAnsi="宋体"/>
          <w:b/>
          <w:kern w:val="0"/>
          <w:highlight w:val="none"/>
        </w:rPr>
        <w:t>3、大中型企业向一家或者多家小微企业分包的政府采购货物或服务项目，对于《</w:t>
      </w:r>
      <w:r>
        <w:rPr>
          <w:rFonts w:hint="eastAsia" w:ascii="宋体" w:hAnsi="宋体"/>
          <w:b/>
          <w:kern w:val="0"/>
          <w:highlight w:val="none"/>
          <w:lang w:val="zh-CN"/>
        </w:rPr>
        <w:t>分包意向协议书</w:t>
      </w:r>
      <w:r>
        <w:rPr>
          <w:rFonts w:hint="eastAsia" w:ascii="宋体" w:hAnsi="宋体"/>
          <w:b/>
          <w:kern w:val="0"/>
          <w:highlight w:val="none"/>
        </w:rPr>
        <w:t>》约定小微企业的合同份额占到合同总金额30%以上的，对大中型企业的报价给予</w:t>
      </w:r>
      <w:r>
        <w:rPr>
          <w:rFonts w:hint="eastAsia" w:ascii="宋体" w:hAnsi="宋体"/>
          <w:b/>
          <w:kern w:val="0"/>
          <w:highlight w:val="none"/>
          <w:lang w:val="en-US" w:eastAsia="zh-CN"/>
        </w:rPr>
        <w:t>4</w:t>
      </w:r>
      <w:r>
        <w:rPr>
          <w:rFonts w:hint="eastAsia" w:ascii="宋体" w:hAnsi="宋体"/>
          <w:b/>
          <w:kern w:val="0"/>
          <w:highlight w:val="none"/>
        </w:rPr>
        <w:t>%的扣除，用扣除后的价格参加评审。须提供《分包意向协议书》和《中小企业声明函》附在报价文件处，否则不享受评审中价格扣除政策。接受分包的小微企业与分包企业之间存在直接控股、管理关系的，不享受价格扣除优惠政策。（如果供应商本身提供所有标的均由中小企业制造、承建或承接，无需再向中小企业分包，无需提供《分包意向协议书》。</w:t>
      </w:r>
    </w:p>
    <w:p>
      <w:pPr>
        <w:autoSpaceDE w:val="0"/>
        <w:autoSpaceDN w:val="0"/>
        <w:adjustRightInd w:val="0"/>
        <w:spacing w:line="360" w:lineRule="auto"/>
        <w:ind w:firstLine="422" w:firstLineChars="200"/>
        <w:rPr>
          <w:rFonts w:ascii="宋体" w:hAnsi="宋体" w:cs="宋体"/>
          <w:szCs w:val="21"/>
          <w:lang w:val="zh-CN"/>
        </w:rPr>
      </w:pPr>
      <w:r>
        <w:rPr>
          <w:rFonts w:hint="eastAsia" w:ascii="宋体" w:hAnsi="宋体"/>
          <w:b/>
          <w:kern w:val="0"/>
          <w:highlight w:val="none"/>
        </w:rPr>
        <w:t>注：参加本项目投标的供应商不能重复享受以上价格扣除优惠政策。</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p>
    <w:p>
      <w:pPr>
        <w:numPr>
          <w:ilvl w:val="0"/>
          <w:numId w:val="4"/>
        </w:numPr>
        <w:autoSpaceDE w:val="0"/>
        <w:autoSpaceDN w:val="0"/>
        <w:adjustRightInd w:val="0"/>
        <w:spacing w:line="360" w:lineRule="auto"/>
        <w:outlineLvl w:val="1"/>
        <w:rPr>
          <w:rFonts w:ascii="宋体" w:hAnsi="宋体" w:cs="宋体"/>
          <w:b/>
          <w:szCs w:val="21"/>
          <w:lang w:val="zh-CN"/>
        </w:rPr>
      </w:pPr>
      <w:r>
        <w:rPr>
          <w:rFonts w:hint="eastAsia" w:ascii="宋体" w:hAnsi="宋体" w:cs="宋体"/>
          <w:b/>
          <w:szCs w:val="21"/>
          <w:lang w:val="zh-CN"/>
        </w:rPr>
        <w:t>评分表</w:t>
      </w:r>
    </w:p>
    <w:tbl>
      <w:tblPr>
        <w:tblStyle w:val="26"/>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470"/>
        <w:gridCol w:w="348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724" w:type="dxa"/>
            <w:vAlign w:val="center"/>
          </w:tcPr>
          <w:p>
            <w:pPr>
              <w:spacing w:line="360" w:lineRule="auto"/>
              <w:jc w:val="center"/>
              <w:rPr>
                <w:rFonts w:ascii="宋体" w:hAnsi="宋体" w:cs="宋体"/>
                <w:szCs w:val="21"/>
              </w:rPr>
            </w:pPr>
            <w:r>
              <w:rPr>
                <w:rFonts w:hint="eastAsia" w:ascii="宋体" w:hAnsi="宋体" w:cs="宋体"/>
                <w:szCs w:val="21"/>
              </w:rPr>
              <w:t>评标指标</w:t>
            </w:r>
          </w:p>
        </w:tc>
        <w:tc>
          <w:tcPr>
            <w:tcW w:w="2470" w:type="dxa"/>
            <w:vAlign w:val="center"/>
          </w:tcPr>
          <w:p>
            <w:pPr>
              <w:spacing w:line="360" w:lineRule="auto"/>
              <w:jc w:val="center"/>
              <w:rPr>
                <w:rFonts w:ascii="宋体" w:hAnsi="宋体" w:cs="宋体"/>
                <w:szCs w:val="21"/>
              </w:rPr>
            </w:pPr>
            <w:r>
              <w:rPr>
                <w:rFonts w:hint="eastAsia" w:ascii="宋体" w:hAnsi="宋体" w:cs="宋体"/>
                <w:szCs w:val="21"/>
              </w:rPr>
              <w:t>投标报价</w:t>
            </w:r>
          </w:p>
        </w:tc>
        <w:tc>
          <w:tcPr>
            <w:tcW w:w="3480" w:type="dxa"/>
            <w:vAlign w:val="center"/>
          </w:tcPr>
          <w:p>
            <w:pPr>
              <w:spacing w:line="360" w:lineRule="auto"/>
              <w:jc w:val="center"/>
              <w:rPr>
                <w:rFonts w:ascii="宋体" w:hAnsi="宋体" w:cs="宋体"/>
                <w:szCs w:val="21"/>
              </w:rPr>
            </w:pPr>
            <w:r>
              <w:rPr>
                <w:rFonts w:hint="eastAsia" w:ascii="宋体" w:hAnsi="宋体" w:cs="宋体"/>
                <w:szCs w:val="21"/>
              </w:rPr>
              <w:t>商务技术部分</w:t>
            </w:r>
          </w:p>
        </w:tc>
        <w:tc>
          <w:tcPr>
            <w:tcW w:w="1462" w:type="dxa"/>
            <w:vAlign w:val="center"/>
          </w:tcPr>
          <w:p>
            <w:pPr>
              <w:spacing w:line="360" w:lineRule="auto"/>
              <w:jc w:val="center"/>
              <w:rPr>
                <w:rFonts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4" w:type="dxa"/>
            <w:vAlign w:val="center"/>
          </w:tcPr>
          <w:p>
            <w:pPr>
              <w:spacing w:line="360" w:lineRule="auto"/>
              <w:jc w:val="center"/>
              <w:rPr>
                <w:rFonts w:ascii="宋体" w:hAnsi="宋体" w:cs="宋体"/>
                <w:szCs w:val="21"/>
              </w:rPr>
            </w:pPr>
            <w:r>
              <w:rPr>
                <w:rFonts w:hint="eastAsia" w:ascii="宋体" w:hAnsi="宋体" w:cs="宋体"/>
                <w:szCs w:val="21"/>
              </w:rPr>
              <w:t>权重（%）</w:t>
            </w:r>
          </w:p>
        </w:tc>
        <w:tc>
          <w:tcPr>
            <w:tcW w:w="2470"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3480"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1462" w:type="dxa"/>
            <w:vAlign w:val="center"/>
          </w:tcPr>
          <w:p>
            <w:pPr>
              <w:spacing w:line="360" w:lineRule="auto"/>
              <w:jc w:val="center"/>
              <w:rPr>
                <w:rFonts w:ascii="宋体" w:hAnsi="宋体" w:cs="宋体"/>
                <w:szCs w:val="21"/>
              </w:rPr>
            </w:pPr>
            <w:r>
              <w:rPr>
                <w:rFonts w:hint="eastAsia" w:ascii="宋体" w:hAnsi="宋体" w:cs="宋体"/>
                <w:szCs w:val="21"/>
              </w:rPr>
              <w:t>100</w:t>
            </w:r>
          </w:p>
        </w:tc>
      </w:tr>
    </w:tbl>
    <w:p>
      <w:pPr>
        <w:autoSpaceDE w:val="0"/>
        <w:autoSpaceDN w:val="0"/>
        <w:adjustRightInd w:val="0"/>
        <w:spacing w:line="360" w:lineRule="auto"/>
        <w:rPr>
          <w:rFonts w:ascii="宋体" w:hAnsi="宋体" w:cs="宋体"/>
          <w:b/>
          <w:bCs/>
          <w:spacing w:val="6"/>
          <w:szCs w:val="21"/>
        </w:rPr>
      </w:pPr>
      <w:r>
        <w:rPr>
          <w:rFonts w:hint="eastAsia" w:ascii="宋体" w:hAnsi="宋体" w:cs="宋体"/>
          <w:b/>
          <w:bCs/>
          <w:spacing w:val="6"/>
          <w:szCs w:val="21"/>
          <w:lang w:eastAsia="zh-CN"/>
        </w:rPr>
        <w:t>岱山县2024年公路治超非现场执法项目</w:t>
      </w:r>
      <w:r>
        <w:rPr>
          <w:rFonts w:hint="eastAsia" w:ascii="宋体" w:hAnsi="宋体" w:cs="宋体"/>
          <w:b/>
          <w:bCs/>
          <w:spacing w:val="6"/>
          <w:szCs w:val="21"/>
        </w:rPr>
        <w:t>商务技术评分表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188"/>
        <w:gridCol w:w="698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评审项目</w:t>
            </w:r>
          </w:p>
        </w:tc>
        <w:tc>
          <w:tcPr>
            <w:tcW w:w="5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评审类别</w:t>
            </w:r>
          </w:p>
        </w:tc>
        <w:tc>
          <w:tcPr>
            <w:tcW w:w="3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评分标准</w:t>
            </w: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p>
        </w:tc>
        <w:tc>
          <w:tcPr>
            <w:tcW w:w="5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423"/>
              </w:tabs>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w:t>
            </w:r>
          </w:p>
        </w:tc>
        <w:tc>
          <w:tcPr>
            <w:tcW w:w="3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1、投标人具有有效期内的质量管理体系认证的得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snapToGrid/>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2、投标人具有有效期内的信息技术服务管理体系认证，得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snapToGrid/>
              <w:spacing w:line="360" w:lineRule="auto"/>
              <w:ind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3、投标人具有有效期内的信息安全管理体系认证，得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4、投标人具有有效期内的环境管理体系认证证书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以上证书认证范围需与本项目实施或后续维护相关的专业。</w:t>
            </w:r>
          </w:p>
          <w:p>
            <w:pPr>
              <w:keepNext w:val="0"/>
              <w:keepLines w:val="0"/>
              <w:pageBreakBefore w:val="0"/>
              <w:kinsoku/>
              <w:wordWrap/>
              <w:overflowPunct/>
              <w:topLinePunct w:val="0"/>
              <w:autoSpaceDE/>
              <w:autoSpaceDN/>
              <w:bidi w:val="0"/>
              <w:adjustRightInd/>
              <w:snapToGrid/>
              <w:spacing w:line="360" w:lineRule="auto"/>
              <w:ind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提供相关证书复印件并加盖投标人公章</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若为联合体投标，以上证书须双方均具有才可得分。</w:t>
            </w: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相关业绩</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客观</w:t>
            </w:r>
          </w:p>
        </w:tc>
        <w:tc>
          <w:tcPr>
            <w:tcW w:w="3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202</w:t>
            </w: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年1月1日以来投标人或所投动态称重设备应用于道路治超非现场执法项目的，动态称重设备性能符合JJG907-2006《动态公路车辆自动衡器检定规程》的相关检定要求，经计量部门检定合格符合动态5级准确度的使用要求，每</w:t>
            </w:r>
            <w:r>
              <w:rPr>
                <w:rFonts w:hint="eastAsia" w:ascii="宋体" w:hAnsi="宋体" w:cs="宋体"/>
                <w:color w:val="000000"/>
                <w:kern w:val="0"/>
                <w:sz w:val="21"/>
                <w:szCs w:val="21"/>
                <w:highlight w:val="none"/>
                <w:lang w:val="en-US" w:eastAsia="zh-CN"/>
              </w:rPr>
              <w:t>提供1份得0.4分</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最高得2分。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注：需同时提供合同和检定证书的复印件加盖投标人公章，</w:t>
            </w:r>
            <w:r>
              <w:rPr>
                <w:rFonts w:hint="eastAsia" w:ascii="宋体" w:hAnsi="宋体" w:cs="宋体"/>
                <w:b/>
                <w:bCs/>
                <w:color w:val="000000"/>
                <w:kern w:val="0"/>
                <w:sz w:val="21"/>
                <w:szCs w:val="21"/>
                <w:highlight w:val="none"/>
                <w:lang w:val="en-US" w:eastAsia="zh-CN"/>
              </w:rPr>
              <w:t>二</w:t>
            </w:r>
            <w:r>
              <w:rPr>
                <w:rFonts w:hint="eastAsia" w:ascii="宋体" w:hAnsi="宋体" w:cs="宋体"/>
                <w:b/>
                <w:bCs/>
                <w:color w:val="000000"/>
                <w:kern w:val="0"/>
                <w:sz w:val="21"/>
                <w:szCs w:val="21"/>
                <w:highlight w:val="none"/>
              </w:rPr>
              <w:t>者缺一</w:t>
            </w:r>
            <w:r>
              <w:rPr>
                <w:rFonts w:hint="eastAsia" w:ascii="宋体" w:hAnsi="宋体" w:cs="宋体"/>
                <w:b/>
                <w:bCs/>
                <w:color w:val="000000"/>
                <w:kern w:val="0"/>
                <w:sz w:val="21"/>
                <w:szCs w:val="21"/>
                <w:highlight w:val="none"/>
                <w:lang w:val="en-US" w:eastAsia="zh-CN"/>
              </w:rPr>
              <w:t>不得分</w:t>
            </w:r>
            <w:r>
              <w:rPr>
                <w:rFonts w:hint="eastAsia" w:ascii="宋体" w:hAnsi="宋体" w:cs="宋体"/>
                <w:b/>
                <w:bCs/>
                <w:color w:val="000000"/>
                <w:kern w:val="0"/>
                <w:sz w:val="21"/>
                <w:szCs w:val="21"/>
                <w:highlight w:val="none"/>
              </w:rPr>
              <w:t>；业绩认定以合同签订时间为准，无签订时间的不予认可</w:t>
            </w:r>
            <w:r>
              <w:rPr>
                <w:rFonts w:hint="eastAsia" w:ascii="宋体" w:hAnsi="宋体" w:cs="宋体"/>
                <w:b/>
                <w:bCs/>
                <w:color w:val="000000"/>
                <w:kern w:val="0"/>
                <w:sz w:val="21"/>
                <w:szCs w:val="21"/>
                <w:highlight w:val="none"/>
                <w:lang w:eastAsia="zh-CN"/>
              </w:rPr>
              <w:t>；</w:t>
            </w:r>
            <w:r>
              <w:rPr>
                <w:rFonts w:hint="eastAsia" w:ascii="宋体" w:hAnsi="宋体" w:cs="宋体"/>
                <w:b/>
                <w:bCs/>
                <w:color w:val="auto"/>
                <w:sz w:val="21"/>
                <w:szCs w:val="21"/>
                <w:highlight w:val="none"/>
                <w:lang w:val="en-US" w:eastAsia="zh-CN"/>
              </w:rPr>
              <w:t>若为联合体投标，双方业绩均认可。</w:t>
            </w: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项目负责人</w:t>
            </w:r>
          </w:p>
        </w:tc>
        <w:tc>
          <w:tcPr>
            <w:tcW w:w="58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客观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lang w:val="en-US" w:eastAsia="zh-CN"/>
              </w:rPr>
            </w:pPr>
            <w:r>
              <w:rPr>
                <w:rStyle w:val="95"/>
                <w:rFonts w:hint="eastAsia" w:ascii="宋体" w:hAnsi="宋体" w:eastAsia="宋体" w:cs="宋体"/>
                <w:color w:val="auto"/>
                <w:sz w:val="21"/>
                <w:szCs w:val="21"/>
                <w:highlight w:val="none"/>
                <w:lang w:val="en-US" w:eastAsia="zh-CN" w:bidi="ar"/>
              </w:rPr>
              <w:t>投标人为本项目拟派的项目负责人</w:t>
            </w:r>
            <w:r>
              <w:rPr>
                <w:rStyle w:val="95"/>
                <w:rFonts w:hint="eastAsia" w:ascii="宋体" w:hAnsi="宋体" w:cs="宋体"/>
                <w:color w:val="auto"/>
                <w:sz w:val="21"/>
                <w:szCs w:val="21"/>
                <w:highlight w:val="none"/>
                <w:lang w:val="en-US" w:eastAsia="zh-CN" w:bidi="ar"/>
              </w:rPr>
              <w:t>具有电子工程中级工程师及以上证书得1分；</w:t>
            </w:r>
            <w:r>
              <w:rPr>
                <w:rStyle w:val="95"/>
                <w:rFonts w:hint="eastAsia" w:ascii="宋体" w:hAnsi="宋体" w:eastAsia="宋体" w:cs="宋体"/>
                <w:b/>
                <w:bCs/>
                <w:color w:val="auto"/>
                <w:sz w:val="21"/>
                <w:szCs w:val="21"/>
                <w:highlight w:val="none"/>
                <w:lang w:val="en-US" w:eastAsia="zh-CN" w:bidi="ar"/>
              </w:rPr>
              <w:t>提供投标人为其缴纳的近三个月中任意一个月社保证明并加盖投标人公章，否则不得分</w:t>
            </w:r>
            <w:r>
              <w:rPr>
                <w:rStyle w:val="95"/>
                <w:rFonts w:hint="eastAsia" w:ascii="宋体" w:hAnsi="宋体" w:cs="宋体"/>
                <w:b/>
                <w:bCs/>
                <w:color w:val="auto"/>
                <w:sz w:val="21"/>
                <w:szCs w:val="21"/>
                <w:highlight w:val="none"/>
                <w:lang w:val="en-US" w:eastAsia="zh-CN" w:bidi="ar"/>
              </w:rPr>
              <w:t>；若为联合体投标，项目负责人必须由联合体牵头人提供。</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项目负责人</w:t>
            </w:r>
          </w:p>
        </w:tc>
        <w:tc>
          <w:tcPr>
            <w:tcW w:w="58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客观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cs="宋体"/>
                <w:color w:val="000000"/>
                <w:kern w:val="0"/>
                <w:sz w:val="21"/>
                <w:szCs w:val="21"/>
                <w:highlight w:val="none"/>
                <w:lang w:val="en-US" w:eastAsia="zh-CN"/>
              </w:rPr>
            </w:pPr>
            <w:r>
              <w:rPr>
                <w:rStyle w:val="95"/>
                <w:rFonts w:hint="eastAsia" w:ascii="宋体" w:hAnsi="宋体" w:cs="宋体"/>
                <w:color w:val="auto"/>
                <w:sz w:val="21"/>
                <w:szCs w:val="21"/>
                <w:highlight w:val="none"/>
                <w:lang w:val="en-US" w:eastAsia="zh-CN" w:bidi="ar"/>
              </w:rPr>
              <w:t>项目负责人自</w:t>
            </w:r>
            <w:r>
              <w:rPr>
                <w:rFonts w:hint="eastAsia" w:ascii="宋体" w:hAnsi="宋体" w:cs="宋体"/>
                <w:color w:val="000000"/>
                <w:kern w:val="0"/>
                <w:sz w:val="21"/>
                <w:szCs w:val="21"/>
                <w:highlight w:val="none"/>
              </w:rPr>
              <w:t>202</w:t>
            </w: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年1月1日以来</w:t>
            </w:r>
            <w:r>
              <w:rPr>
                <w:rFonts w:hint="eastAsia" w:ascii="宋体" w:hAnsi="宋体" w:cs="宋体"/>
                <w:color w:val="000000"/>
                <w:kern w:val="0"/>
                <w:sz w:val="21"/>
                <w:szCs w:val="21"/>
                <w:highlight w:val="none"/>
                <w:lang w:val="en-US" w:eastAsia="zh-CN"/>
              </w:rPr>
              <w:t>建设过</w:t>
            </w:r>
            <w:r>
              <w:rPr>
                <w:rFonts w:hint="eastAsia" w:ascii="宋体" w:hAnsi="宋体" w:cs="宋体"/>
                <w:color w:val="000000"/>
                <w:kern w:val="0"/>
                <w:sz w:val="21"/>
                <w:szCs w:val="21"/>
                <w:highlight w:val="none"/>
              </w:rPr>
              <w:t>道路治超非现场执法项目的，</w:t>
            </w:r>
            <w:r>
              <w:rPr>
                <w:rFonts w:hint="eastAsia" w:ascii="宋体" w:hAnsi="宋体" w:cs="宋体"/>
                <w:color w:val="000000"/>
                <w:kern w:val="0"/>
                <w:sz w:val="21"/>
                <w:szCs w:val="21"/>
                <w:highlight w:val="none"/>
                <w:lang w:val="en-US" w:eastAsia="zh-CN"/>
              </w:rPr>
              <w:t>并且</w:t>
            </w:r>
            <w:r>
              <w:rPr>
                <w:rFonts w:hint="eastAsia" w:ascii="宋体" w:hAnsi="宋体" w:cs="宋体"/>
                <w:color w:val="000000"/>
                <w:kern w:val="0"/>
                <w:sz w:val="21"/>
                <w:szCs w:val="21"/>
                <w:highlight w:val="none"/>
              </w:rPr>
              <w:t>动态称重设备性能符合JJG907-2006《动态公路车辆自动衡器检定规程》的相关检定要求，经计量部门检定合格符合动态5级准确度的使用要求，每</w:t>
            </w:r>
            <w:r>
              <w:rPr>
                <w:rFonts w:hint="eastAsia" w:ascii="宋体" w:hAnsi="宋体" w:cs="宋体"/>
                <w:color w:val="000000"/>
                <w:kern w:val="0"/>
                <w:sz w:val="21"/>
                <w:szCs w:val="21"/>
                <w:highlight w:val="none"/>
                <w:lang w:val="en-US" w:eastAsia="zh-CN"/>
              </w:rPr>
              <w:t>提供1分得0.2分</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最高得1分。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Style w:val="95"/>
                <w:rFonts w:hint="default" w:ascii="宋体" w:hAnsi="宋体" w:eastAsia="宋体" w:cs="宋体"/>
                <w:color w:val="auto"/>
                <w:sz w:val="21"/>
                <w:szCs w:val="21"/>
                <w:highlight w:val="none"/>
                <w:lang w:val="en-US" w:eastAsia="zh-CN" w:bidi="ar"/>
              </w:rPr>
            </w:pPr>
            <w:r>
              <w:rPr>
                <w:rFonts w:hint="eastAsia" w:ascii="宋体" w:hAnsi="宋体" w:cs="宋体"/>
                <w:b/>
                <w:bCs/>
                <w:color w:val="000000"/>
                <w:kern w:val="0"/>
                <w:sz w:val="21"/>
                <w:szCs w:val="21"/>
                <w:highlight w:val="none"/>
              </w:rPr>
              <w:t>需同时提供合同</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能够证明项目负责人实施经验</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等证明材料</w:t>
            </w:r>
            <w:r>
              <w:rPr>
                <w:rFonts w:hint="eastAsia" w:ascii="宋体" w:hAnsi="宋体" w:cs="宋体"/>
                <w:b/>
                <w:bCs/>
                <w:color w:val="000000"/>
                <w:kern w:val="0"/>
                <w:sz w:val="21"/>
                <w:szCs w:val="21"/>
                <w:highlight w:val="none"/>
              </w:rPr>
              <w:t>和检定证书的复印件加盖投标人公章，</w:t>
            </w:r>
            <w:r>
              <w:rPr>
                <w:rFonts w:hint="eastAsia" w:ascii="宋体" w:hAnsi="宋体" w:cs="宋体"/>
                <w:b/>
                <w:bCs/>
                <w:color w:val="000000"/>
                <w:kern w:val="0"/>
                <w:sz w:val="21"/>
                <w:szCs w:val="21"/>
                <w:highlight w:val="none"/>
                <w:lang w:val="en-US" w:eastAsia="zh-CN"/>
              </w:rPr>
              <w:t>二</w:t>
            </w:r>
            <w:r>
              <w:rPr>
                <w:rFonts w:hint="eastAsia" w:ascii="宋体" w:hAnsi="宋体" w:cs="宋体"/>
                <w:b/>
                <w:bCs/>
                <w:color w:val="000000"/>
                <w:kern w:val="0"/>
                <w:sz w:val="21"/>
                <w:szCs w:val="21"/>
                <w:highlight w:val="none"/>
              </w:rPr>
              <w:t>者缺一</w:t>
            </w:r>
            <w:r>
              <w:rPr>
                <w:rFonts w:hint="eastAsia" w:ascii="宋体" w:hAnsi="宋体" w:cs="宋体"/>
                <w:b/>
                <w:bCs/>
                <w:color w:val="000000"/>
                <w:kern w:val="0"/>
                <w:sz w:val="21"/>
                <w:szCs w:val="21"/>
                <w:highlight w:val="none"/>
                <w:lang w:val="en-US" w:eastAsia="zh-CN"/>
              </w:rPr>
              <w:t>不得分</w:t>
            </w:r>
            <w:r>
              <w:rPr>
                <w:rFonts w:hint="eastAsia" w:ascii="宋体" w:hAnsi="宋体" w:cs="宋体"/>
                <w:b/>
                <w:bCs/>
                <w:color w:val="000000"/>
                <w:kern w:val="0"/>
                <w:sz w:val="21"/>
                <w:szCs w:val="21"/>
                <w:highlight w:val="none"/>
              </w:rPr>
              <w:t>；业绩认定以合同签订时间为准，无签订时间的不予认可</w:t>
            </w:r>
            <w:r>
              <w:rPr>
                <w:rFonts w:hint="eastAsia" w:ascii="宋体" w:hAnsi="宋体" w:cs="宋体"/>
                <w:b/>
                <w:bCs/>
                <w:color w:val="000000"/>
                <w:kern w:val="0"/>
                <w:sz w:val="21"/>
                <w:szCs w:val="21"/>
                <w:highlight w:val="none"/>
                <w:lang w:eastAsia="zh-CN"/>
              </w:rPr>
              <w:t>；</w:t>
            </w:r>
            <w:r>
              <w:rPr>
                <w:rFonts w:hint="eastAsia" w:ascii="宋体" w:hAnsi="宋体" w:cs="宋体"/>
                <w:b/>
                <w:bCs/>
                <w:color w:val="auto"/>
                <w:sz w:val="21"/>
                <w:szCs w:val="21"/>
                <w:highlight w:val="none"/>
                <w:lang w:val="en-US" w:eastAsia="zh-CN"/>
              </w:rPr>
              <w:t>若为联合体投标，项目负责人必须由联合体牵头人提供。</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项目实施人员</w:t>
            </w:r>
          </w:p>
        </w:tc>
        <w:tc>
          <w:tcPr>
            <w:tcW w:w="586"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客观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根据投标人拟投入本项目团队人员的情况打分: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实施人员</w:t>
            </w:r>
            <w:r>
              <w:rPr>
                <w:rFonts w:hint="eastAsia" w:ascii="宋体" w:hAnsi="宋体" w:eastAsia="宋体" w:cs="宋体"/>
                <w:b w:val="0"/>
                <w:bCs w:val="0"/>
                <w:color w:val="auto"/>
                <w:sz w:val="21"/>
                <w:szCs w:val="21"/>
                <w:highlight w:val="none"/>
              </w:rPr>
              <w:t>具有住房和城乡建设领域专业技术管理人员安全员、高处作业、（高级）低压电工特种作业操作证书的每个得1分，总共得3分，提供相关证书复印件。</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none"/>
              </w:rPr>
              <w:t>注：提供上述人员相关证书及近三个月任意一个月本单位社保证明材料复印件，不提供不得分</w:t>
            </w:r>
            <w:r>
              <w:rPr>
                <w:rFonts w:hint="eastAsia" w:ascii="宋体" w:hAnsi="宋体" w:cs="宋体"/>
                <w:b/>
                <w:bCs/>
                <w:color w:val="auto"/>
                <w:sz w:val="21"/>
                <w:szCs w:val="21"/>
                <w:highlight w:val="none"/>
                <w:lang w:eastAsia="zh-CN"/>
              </w:rPr>
              <w:t>；若为联合体投标，</w:t>
            </w:r>
            <w:r>
              <w:rPr>
                <w:rFonts w:hint="eastAsia" w:ascii="宋体" w:hAnsi="宋体" w:cs="宋体"/>
                <w:b/>
                <w:bCs/>
                <w:color w:val="auto"/>
                <w:sz w:val="21"/>
                <w:szCs w:val="21"/>
                <w:highlight w:val="none"/>
                <w:lang w:val="en-US" w:eastAsia="zh-CN"/>
              </w:rPr>
              <w:t>双方人员均认可。</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技术要求满足程度</w:t>
            </w:r>
          </w:p>
        </w:tc>
        <w:tc>
          <w:tcPr>
            <w:tcW w:w="586"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kern w:val="0"/>
                <w:sz w:val="21"/>
                <w:szCs w:val="21"/>
                <w:highlight w:val="none"/>
              </w:rPr>
            </w:pPr>
            <w:r>
              <w:rPr>
                <w:rFonts w:hint="eastAsia" w:ascii="宋体" w:hAnsi="宋体" w:cs="宋体"/>
                <w:i w:val="0"/>
                <w:iCs w:val="0"/>
                <w:color w:val="auto"/>
                <w:kern w:val="0"/>
                <w:sz w:val="21"/>
                <w:szCs w:val="21"/>
                <w:u w:val="none"/>
                <w:lang w:val="en-US" w:eastAsia="zh-CN" w:bidi="ar"/>
              </w:rPr>
              <w:t>客观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根据投标人的技术要求响应情况结合采购需求中的技术要求进行评分：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1、标“★”为重要参数，共18条，满分9分，投标人对于重要技术参数响应程度得分=（投标人满足重要技术参数的数量/重要技术参数要求条款的总数量）*9。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2、对于未标“★”的参数为一般技术参数，共238条，满分为13分；投标人对于一般技术参数响应程度得分=（投标人满足一般技术参数的数量/一般技术参数要求条款的总数量）*13。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评审依据：结合本项目技术参数进行评分，要求提供相关证明材料的，以证明材料为准，不提供或不符合要求的视作负偏离。</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项目实施方案</w:t>
            </w:r>
          </w:p>
        </w:tc>
        <w:tc>
          <w:tcPr>
            <w:tcW w:w="586"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主观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pPr>
            <w:r>
              <w:rPr>
                <w:rFonts w:hint="eastAsia" w:ascii="宋体" w:hAnsi="宋体" w:eastAsia="宋体" w:cs="宋体"/>
                <w:color w:val="auto"/>
                <w:highlight w:val="none"/>
                <w:lang w:val="en-US" w:eastAsia="zh-CN"/>
              </w:rPr>
              <w:t>根据投标人根据以往真实的实施经验，为本项目制定的实施方案（①施工总体方案及施工方式方法；②封道；③交通分流、疏导④对附近居民的扰民影响⑤工期</w:t>
            </w:r>
            <w:r>
              <w:rPr>
                <w:rFonts w:hint="eastAsia" w:ascii="宋体" w:hAnsi="宋体" w:eastAsia="宋体" w:cs="宋体"/>
                <w:i w:val="0"/>
                <w:iCs w:val="0"/>
                <w:color w:val="auto"/>
                <w:kern w:val="0"/>
                <w:sz w:val="21"/>
                <w:szCs w:val="21"/>
                <w:u w:val="none"/>
                <w:lang w:val="en-US" w:eastAsia="zh-CN" w:bidi="ar"/>
              </w:rPr>
              <w:t>进度</w:t>
            </w:r>
            <w:r>
              <w:rPr>
                <w:rFonts w:hint="eastAsia" w:ascii="宋体" w:hAnsi="宋体" w:eastAsia="宋体" w:cs="宋体"/>
                <w:color w:val="auto"/>
                <w:highlight w:val="none"/>
                <w:lang w:val="en-US" w:eastAsia="zh-CN"/>
              </w:rPr>
              <w:t>）进行综合评分：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pPr>
            <w:r>
              <w:rPr>
                <w:rFonts w:hint="eastAsia" w:ascii="宋体" w:hAnsi="宋体" w:eastAsia="宋体" w:cs="宋体"/>
                <w:color w:val="auto"/>
                <w:highlight w:val="none"/>
                <w:lang w:val="en-US" w:eastAsia="zh-CN"/>
              </w:rPr>
              <w:t>1、施工方案详细完整，科学合理，可操作高得4分；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2、施工方案较</w:t>
            </w:r>
            <w:r>
              <w:rPr>
                <w:rFonts w:hint="eastAsia" w:ascii="宋体" w:hAnsi="宋体" w:cs="宋体"/>
                <w:color w:val="auto"/>
                <w:highlight w:val="none"/>
                <w:lang w:val="en-US" w:eastAsia="zh-CN"/>
              </w:rPr>
              <w:t>详细完整</w:t>
            </w:r>
            <w:r>
              <w:rPr>
                <w:rFonts w:hint="eastAsia" w:ascii="宋体" w:hAnsi="宋体" w:eastAsia="宋体" w:cs="宋体"/>
                <w:color w:val="auto"/>
                <w:highlight w:val="none"/>
                <w:lang w:val="en-US" w:eastAsia="zh-CN"/>
              </w:rPr>
              <w:t>，较为科学合理，可操作性较高得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lang w:val="en-US"/>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施工方案较为尚可，</w:t>
            </w:r>
            <w:r>
              <w:rPr>
                <w:rFonts w:hint="eastAsia" w:ascii="宋体" w:hAnsi="宋体" w:cs="宋体"/>
                <w:color w:val="auto"/>
                <w:highlight w:val="none"/>
                <w:lang w:val="en-US" w:eastAsia="zh-CN"/>
              </w:rPr>
              <w:t>操作性较为一般得2分；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、施工方案较差</w:t>
            </w:r>
            <w:r>
              <w:rPr>
                <w:rFonts w:hint="eastAsia" w:ascii="宋体" w:hAnsi="宋体" w:cs="宋体"/>
                <w:color w:val="auto"/>
                <w:highlight w:val="none"/>
                <w:lang w:val="en-US" w:eastAsia="zh-CN"/>
              </w:rPr>
              <w:t>存在部分缺陷，操作难度大得1分；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未提供不得分。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highlight w:val="none"/>
                <w:lang w:val="en-US" w:eastAsia="zh-CN"/>
              </w:rPr>
            </w:pPr>
            <w:r>
              <w:rPr>
                <w:rFonts w:hint="eastAsia" w:ascii="宋体" w:hAnsi="宋体" w:eastAsia="宋体" w:cs="宋体"/>
                <w:b/>
                <w:bCs/>
                <w:sz w:val="21"/>
                <w:szCs w:val="21"/>
              </w:rPr>
              <w:t>以上①</w:t>
            </w:r>
            <w:r>
              <w:rPr>
                <w:rFonts w:hint="eastAsia" w:ascii="宋体" w:hAnsi="宋体" w:eastAsia="宋体" w:cs="宋体"/>
                <w:b/>
                <w:bCs/>
                <w:sz w:val="21"/>
                <w:szCs w:val="21"/>
                <w:lang w:eastAsia="zh-CN"/>
              </w:rPr>
              <w:t>—</w:t>
            </w:r>
            <w:r>
              <w:rPr>
                <w:rFonts w:hint="eastAsia" w:ascii="宋体" w:hAnsi="宋体" w:eastAsia="宋体" w:cs="宋体"/>
                <w:b/>
                <w:bCs/>
                <w:color w:val="auto"/>
                <w:highlight w:val="none"/>
                <w:lang w:val="en-US" w:eastAsia="zh-CN"/>
              </w:rPr>
              <w:t>⑤</w:t>
            </w:r>
            <w:r>
              <w:rPr>
                <w:rFonts w:hint="eastAsia" w:ascii="宋体" w:hAnsi="宋体" w:eastAsia="宋体" w:cs="宋体"/>
                <w:b/>
                <w:bCs/>
                <w:sz w:val="21"/>
                <w:szCs w:val="21"/>
              </w:rPr>
              <w:t>项内容为专门针对本项目编制，每一小点最高得</w:t>
            </w:r>
            <w:r>
              <w:rPr>
                <w:rFonts w:hint="eastAsia" w:ascii="宋体" w:hAnsi="宋体" w:cs="宋体"/>
                <w:b/>
                <w:bCs/>
                <w:sz w:val="21"/>
                <w:szCs w:val="21"/>
                <w:lang w:val="en-US" w:eastAsia="zh-CN"/>
              </w:rPr>
              <w:t>4</w:t>
            </w:r>
            <w:r>
              <w:rPr>
                <w:rFonts w:hint="eastAsia" w:ascii="宋体" w:hAnsi="宋体" w:eastAsia="宋体" w:cs="宋体"/>
                <w:b/>
                <w:bCs/>
                <w:sz w:val="21"/>
                <w:szCs w:val="21"/>
              </w:rPr>
              <w:t>分。</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对接</w:t>
            </w:r>
            <w:r>
              <w:rPr>
                <w:rFonts w:hint="eastAsia" w:ascii="宋体" w:hAnsi="宋体" w:cs="宋体"/>
                <w:i w:val="0"/>
                <w:iCs w:val="0"/>
                <w:color w:val="auto"/>
                <w:kern w:val="0"/>
                <w:sz w:val="21"/>
                <w:szCs w:val="21"/>
                <w:u w:val="none"/>
                <w:lang w:val="en-US" w:eastAsia="zh-CN" w:bidi="ar"/>
              </w:rPr>
              <w:t>能力</w:t>
            </w:r>
          </w:p>
        </w:tc>
        <w:tc>
          <w:tcPr>
            <w:tcW w:w="586"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主观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考虑到后续对接需要，根据投标人建设内容与采购人指挥中心及浙江省综合治超监管平台实现对接，提交对应的对接方案，根据</w:t>
            </w:r>
            <w:r>
              <w:rPr>
                <w:rFonts w:hint="eastAsia" w:ascii="宋体" w:hAnsi="宋体" w:cs="宋体"/>
                <w:i w:val="0"/>
                <w:iCs w:val="0"/>
                <w:color w:val="auto"/>
                <w:kern w:val="0"/>
                <w:sz w:val="21"/>
                <w:szCs w:val="21"/>
                <w:highlight w:val="none"/>
                <w:u w:val="none"/>
                <w:lang w:val="en-US" w:eastAsia="zh-CN" w:bidi="ar"/>
              </w:rPr>
              <w:t>投标人的对接能力及</w:t>
            </w:r>
            <w:r>
              <w:rPr>
                <w:rFonts w:hint="eastAsia" w:ascii="宋体" w:hAnsi="宋体" w:eastAsia="宋体" w:cs="宋体"/>
                <w:i w:val="0"/>
                <w:iCs w:val="0"/>
                <w:color w:val="auto"/>
                <w:kern w:val="0"/>
                <w:sz w:val="21"/>
                <w:szCs w:val="21"/>
                <w:highlight w:val="none"/>
                <w:u w:val="none"/>
                <w:lang w:val="en-US" w:eastAsia="zh-CN" w:bidi="ar"/>
              </w:rPr>
              <w:t>提供对接方案内容的可行性进行综合评分：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投标人具有满足本项目所要求的对接的平台能力，提供了完整的对接</w:t>
            </w:r>
            <w:r>
              <w:rPr>
                <w:rFonts w:hint="eastAsia" w:ascii="宋体" w:hAnsi="宋体" w:eastAsia="宋体" w:cs="宋体"/>
                <w:i w:val="0"/>
                <w:iCs w:val="0"/>
                <w:color w:val="auto"/>
                <w:kern w:val="0"/>
                <w:sz w:val="21"/>
                <w:szCs w:val="21"/>
                <w:highlight w:val="none"/>
                <w:u w:val="none"/>
                <w:lang w:val="en-US" w:eastAsia="zh-CN" w:bidi="ar"/>
              </w:rPr>
              <w:t>方案</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内容完善，条理清晰，整体可行性高</w:t>
            </w:r>
            <w:r>
              <w:rPr>
                <w:rFonts w:hint="eastAsia" w:ascii="宋体" w:hAnsi="宋体" w:cs="宋体"/>
                <w:i w:val="0"/>
                <w:iCs w:val="0"/>
                <w:color w:val="auto"/>
                <w:kern w:val="0"/>
                <w:sz w:val="21"/>
                <w:szCs w:val="21"/>
                <w:highlight w:val="none"/>
                <w:u w:val="none"/>
                <w:lang w:val="en-US" w:eastAsia="zh-CN" w:bidi="ar"/>
              </w:rPr>
              <w:t>，能承诺无缝对接</w:t>
            </w:r>
            <w:r>
              <w:rPr>
                <w:rFonts w:hint="eastAsia" w:ascii="宋体" w:hAnsi="宋体" w:eastAsia="宋体" w:cs="宋体"/>
                <w:i w:val="0"/>
                <w:iCs w:val="0"/>
                <w:color w:val="auto"/>
                <w:kern w:val="0"/>
                <w:sz w:val="21"/>
                <w:szCs w:val="21"/>
                <w:highlight w:val="none"/>
                <w:u w:val="none"/>
                <w:lang w:val="en-US" w:eastAsia="zh-CN" w:bidi="ar"/>
              </w:rPr>
              <w:t>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投标人具有满足本项目所要求的对接的平台能力，提供了较为完整的对接方案，</w:t>
            </w:r>
            <w:r>
              <w:rPr>
                <w:rFonts w:hint="eastAsia" w:ascii="宋体" w:hAnsi="宋体" w:eastAsia="宋体" w:cs="宋体"/>
                <w:i w:val="0"/>
                <w:iCs w:val="0"/>
                <w:color w:val="auto"/>
                <w:kern w:val="0"/>
                <w:sz w:val="21"/>
                <w:szCs w:val="21"/>
                <w:highlight w:val="none"/>
                <w:u w:val="none"/>
                <w:lang w:val="en-US" w:eastAsia="zh-CN" w:bidi="ar"/>
              </w:rPr>
              <w:t>方案内容</w:t>
            </w:r>
            <w:r>
              <w:rPr>
                <w:rFonts w:hint="eastAsia" w:ascii="宋体" w:hAnsi="宋体" w:cs="宋体"/>
                <w:i w:val="0"/>
                <w:iCs w:val="0"/>
                <w:color w:val="auto"/>
                <w:kern w:val="0"/>
                <w:sz w:val="21"/>
                <w:szCs w:val="21"/>
                <w:highlight w:val="none"/>
                <w:u w:val="none"/>
                <w:lang w:val="en-US" w:eastAsia="zh-CN" w:bidi="ar"/>
              </w:rPr>
              <w:t>较好</w:t>
            </w:r>
            <w:r>
              <w:rPr>
                <w:rFonts w:hint="eastAsia" w:ascii="宋体" w:hAnsi="宋体" w:eastAsia="宋体" w:cs="宋体"/>
                <w:i w:val="0"/>
                <w:iCs w:val="0"/>
                <w:color w:val="auto"/>
                <w:kern w:val="0"/>
                <w:sz w:val="21"/>
                <w:szCs w:val="21"/>
                <w:highlight w:val="none"/>
                <w:u w:val="none"/>
                <w:lang w:val="en-US" w:eastAsia="zh-CN" w:bidi="ar"/>
              </w:rPr>
              <w:t>，整体可行性</w:t>
            </w:r>
            <w:r>
              <w:rPr>
                <w:rFonts w:hint="eastAsia" w:ascii="宋体" w:hAnsi="宋体" w:cs="宋体"/>
                <w:i w:val="0"/>
                <w:iCs w:val="0"/>
                <w:color w:val="auto"/>
                <w:kern w:val="0"/>
                <w:sz w:val="21"/>
                <w:szCs w:val="21"/>
                <w:highlight w:val="none"/>
                <w:u w:val="none"/>
                <w:lang w:val="en-US" w:eastAsia="zh-CN" w:bidi="ar"/>
              </w:rPr>
              <w:t>较好</w:t>
            </w:r>
            <w:r>
              <w:rPr>
                <w:rFonts w:hint="eastAsia" w:ascii="宋体" w:hAnsi="宋体" w:eastAsia="宋体" w:cs="宋体"/>
                <w:i w:val="0"/>
                <w:iCs w:val="0"/>
                <w:color w:val="auto"/>
                <w:kern w:val="0"/>
                <w:sz w:val="21"/>
                <w:szCs w:val="21"/>
                <w:highlight w:val="none"/>
                <w:u w:val="none"/>
                <w:lang w:val="en-US" w:eastAsia="zh-CN" w:bidi="ar"/>
              </w:rPr>
              <w:t>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3、投标人提供的对接方案中技术一般，方案内容一般的0.5分。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ascii="宋体" w:hAnsi="宋体" w:eastAsia="宋体" w:cs="宋体"/>
                <w:color w:val="auto"/>
                <w:sz w:val="21"/>
                <w:szCs w:val="21"/>
                <w:highlight w:val="none"/>
                <w:lang w:val="en-US"/>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、方案不够详细，条理紊乱，整体可行性低或未提供本项</w:t>
            </w:r>
            <w:r>
              <w:rPr>
                <w:rFonts w:hint="eastAsia" w:ascii="宋体" w:hAnsi="宋体" w:cs="宋体"/>
                <w:i w:val="0"/>
                <w:iCs w:val="0"/>
                <w:color w:val="auto"/>
                <w:kern w:val="0"/>
                <w:sz w:val="21"/>
                <w:szCs w:val="21"/>
                <w:highlight w:val="none"/>
                <w:u w:val="none"/>
                <w:lang w:val="en-US" w:eastAsia="zh-CN" w:bidi="ar"/>
              </w:rPr>
              <w:t>不得分。</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586"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根据投标人为本项目制定的数据安全方案（包括但不限于前端数据维护，系统升级运维等）进行综合评分: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1、投标人为本项目制定了科学合理的数据安全防护方案，完整严谨、能够有效的保障采购人及省平台的数据安全得4分；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2、投标人为本项目制定了较为科学合理的数据安全防护方案，能够满足日常防护所需得2分；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3、投标人的数据防护方案存在部分漏洞或未提供方案不得分。</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培训方案</w:t>
            </w:r>
          </w:p>
        </w:tc>
        <w:tc>
          <w:tcPr>
            <w:tcW w:w="586"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根据投标人的培训方案进行打分：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培训计划完整详细，针对项目功能进行着重培训，培训主讲人员经验丰富，能够提供完整的培训服务的</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培训计划较完整但有欠缺，培训方案需要微调</w:t>
            </w:r>
            <w:r>
              <w:rPr>
                <w:rFonts w:hint="eastAsia" w:ascii="宋体" w:hAnsi="宋体" w:eastAsia="宋体" w:cs="宋体"/>
                <w:sz w:val="21"/>
                <w:szCs w:val="21"/>
                <w:highlight w:val="none"/>
                <w:lang w:val="en-US" w:eastAsia="zh-CN"/>
              </w:rPr>
              <w:t>或未提供本项</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auto"/>
                <w:kern w:val="0"/>
                <w:sz w:val="21"/>
                <w:szCs w:val="21"/>
                <w:u w:val="none"/>
                <w:lang w:val="en-US" w:eastAsia="zh-CN" w:bidi="ar"/>
              </w:rPr>
            </w:pPr>
            <w:r>
              <w:rPr>
                <w:rFonts w:hint="eastAsia" w:ascii="宋体" w:hAnsi="宋体" w:cs="宋体"/>
                <w:sz w:val="21"/>
                <w:szCs w:val="21"/>
                <w:highlight w:val="none"/>
                <w:lang w:val="en-US" w:eastAsia="zh-CN"/>
              </w:rPr>
              <w:t>3、未提供培训方案不得分。</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tc>
        <w:tc>
          <w:tcPr>
            <w:tcW w:w="58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3445"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投标人应根据招标文件要求提供具体详实的项目售后服务方案，包括但不限于完整的①售后服务体系、售后服务措施②服务机构、技术力量和③备品备件④重大故障应急响应措施等综合评分：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1、售后服务体系完整，服务方案条款合理，有配备专业的售后服务人员，完全符合本项目需求，且有利于项目开展的得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2、售后服务体系较完整，服务方案条款较合理，</w:t>
            </w:r>
            <w:r>
              <w:rPr>
                <w:rFonts w:hint="eastAsia" w:ascii="宋体" w:hAnsi="宋体" w:cs="宋体"/>
                <w:i w:val="0"/>
                <w:iCs w:val="0"/>
                <w:color w:val="auto"/>
                <w:kern w:val="0"/>
                <w:sz w:val="21"/>
                <w:szCs w:val="21"/>
                <w:u w:val="none"/>
                <w:lang w:val="en-US" w:eastAsia="zh-CN" w:bidi="ar"/>
              </w:rPr>
              <w:t>满足</w:t>
            </w:r>
            <w:r>
              <w:rPr>
                <w:rFonts w:hint="eastAsia" w:ascii="宋体" w:hAnsi="宋体" w:eastAsia="宋体" w:cs="宋体"/>
                <w:i w:val="0"/>
                <w:iCs w:val="0"/>
                <w:color w:val="auto"/>
                <w:kern w:val="0"/>
                <w:sz w:val="21"/>
                <w:szCs w:val="21"/>
                <w:u w:val="none"/>
                <w:lang w:val="en-US" w:eastAsia="zh-CN" w:bidi="ar"/>
              </w:rPr>
              <w:t>项目</w:t>
            </w:r>
            <w:r>
              <w:rPr>
                <w:rFonts w:hint="eastAsia" w:ascii="宋体" w:hAnsi="宋体" w:cs="宋体"/>
                <w:i w:val="0"/>
                <w:iCs w:val="0"/>
                <w:color w:val="auto"/>
                <w:kern w:val="0"/>
                <w:sz w:val="21"/>
                <w:szCs w:val="21"/>
                <w:u w:val="none"/>
                <w:lang w:val="en-US" w:eastAsia="zh-CN" w:bidi="ar"/>
              </w:rPr>
              <w:t>实际</w:t>
            </w:r>
            <w:r>
              <w:rPr>
                <w:rFonts w:hint="eastAsia" w:ascii="宋体" w:hAnsi="宋体" w:eastAsia="宋体" w:cs="宋体"/>
                <w:i w:val="0"/>
                <w:iCs w:val="0"/>
                <w:color w:val="auto"/>
                <w:kern w:val="0"/>
                <w:sz w:val="21"/>
                <w:szCs w:val="21"/>
                <w:u w:val="none"/>
                <w:lang w:val="en-US" w:eastAsia="zh-CN" w:bidi="ar"/>
              </w:rPr>
              <w:t>需求的得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3、售后服务体系一般，服务方案条款存在缺陷，较满足项目实际需求得1分；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3、售后服务内容较少，服务方案条款较差</w:t>
            </w:r>
            <w:r>
              <w:rPr>
                <w:rFonts w:hint="eastAsia" w:ascii="宋体" w:hAnsi="宋体" w:cs="宋体"/>
                <w:i w:val="0"/>
                <w:iCs w:val="0"/>
                <w:color w:val="auto"/>
                <w:kern w:val="0"/>
                <w:sz w:val="21"/>
                <w:szCs w:val="21"/>
                <w:u w:val="none"/>
                <w:lang w:val="en-US" w:eastAsia="zh-CN" w:bidi="ar"/>
              </w:rPr>
              <w:t>或未提供售后服务方案不得分。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default" w:ascii="宋体" w:hAnsi="宋体" w:eastAsia="宋体" w:cs="宋体"/>
                <w:color w:val="auto"/>
                <w:sz w:val="21"/>
                <w:szCs w:val="21"/>
                <w:highlight w:val="none"/>
                <w:lang w:val="en-US"/>
              </w:rPr>
            </w:pPr>
            <w:r>
              <w:rPr>
                <w:rFonts w:hint="eastAsia" w:ascii="宋体" w:hAnsi="宋体" w:eastAsia="宋体" w:cs="宋体"/>
                <w:b/>
                <w:bCs/>
                <w:sz w:val="21"/>
                <w:szCs w:val="21"/>
              </w:rPr>
              <w:t>以上①</w:t>
            </w:r>
            <w:r>
              <w:rPr>
                <w:rFonts w:hint="eastAsia" w:ascii="宋体" w:hAnsi="宋体" w:eastAsia="宋体" w:cs="宋体"/>
                <w:b/>
                <w:bCs/>
                <w:sz w:val="21"/>
                <w:szCs w:val="21"/>
                <w:lang w:eastAsia="zh-CN"/>
              </w:rPr>
              <w:t>—④</w:t>
            </w:r>
            <w:r>
              <w:rPr>
                <w:rFonts w:hint="eastAsia" w:ascii="宋体" w:hAnsi="宋体" w:eastAsia="宋体" w:cs="宋体"/>
                <w:b/>
                <w:bCs/>
                <w:sz w:val="21"/>
                <w:szCs w:val="21"/>
              </w:rPr>
              <w:t>项内容为专门针对本项目编制，每一小点最高得</w:t>
            </w:r>
            <w:r>
              <w:rPr>
                <w:rFonts w:hint="eastAsia" w:ascii="宋体" w:hAnsi="宋体" w:cs="宋体"/>
                <w:b/>
                <w:bCs/>
                <w:sz w:val="21"/>
                <w:szCs w:val="21"/>
                <w:lang w:val="en-US" w:eastAsia="zh-CN"/>
              </w:rPr>
              <w:t>4</w:t>
            </w:r>
            <w:r>
              <w:rPr>
                <w:rFonts w:hint="eastAsia" w:ascii="宋体" w:hAnsi="宋体" w:eastAsia="宋体" w:cs="宋体"/>
                <w:b/>
                <w:bCs/>
                <w:sz w:val="21"/>
                <w:szCs w:val="21"/>
              </w:rPr>
              <w:t>分。</w:t>
            </w:r>
          </w:p>
        </w:tc>
        <w:tc>
          <w:tcPr>
            <w:tcW w:w="420"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iCs w:val="0"/>
                <w:color w:val="auto"/>
                <w:kern w:val="0"/>
                <w:sz w:val="21"/>
                <w:szCs w:val="21"/>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9"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r>
    </w:tbl>
    <w:p>
      <w:pPr>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outlineLvl w:val="9"/>
        <w:rPr>
          <w:rFonts w:ascii="宋体" w:hAnsi="宋体" w:cs="宋体"/>
          <w:spacing w:val="6"/>
        </w:rPr>
      </w:pPr>
    </w:p>
    <w:p>
      <w:pPr>
        <w:rPr>
          <w:rFonts w:ascii="宋体" w:hAnsi="宋体" w:cs="宋体"/>
          <w:szCs w:val="21"/>
        </w:rPr>
      </w:pPr>
    </w:p>
    <w:p>
      <w:pPr>
        <w:rPr>
          <w:rFonts w:hint="eastAsia" w:ascii="宋体" w:hAnsi="宋体" w:cs="宋体"/>
          <w:b/>
          <w:sz w:val="28"/>
          <w:szCs w:val="28"/>
        </w:rPr>
      </w:pPr>
      <w:r>
        <w:rPr>
          <w:rFonts w:hint="eastAsia" w:ascii="宋体" w:hAnsi="宋体" w:cs="宋体"/>
          <w:b/>
          <w:sz w:val="28"/>
          <w:szCs w:val="28"/>
        </w:rPr>
        <w:br w:type="page"/>
      </w:r>
    </w:p>
    <w:p>
      <w:pPr>
        <w:snapToGrid w:val="0"/>
        <w:spacing w:line="360" w:lineRule="auto"/>
        <w:jc w:val="center"/>
        <w:outlineLvl w:val="0"/>
        <w:rPr>
          <w:rFonts w:ascii="宋体" w:hAnsi="宋体" w:cs="宋体"/>
          <w:b/>
          <w:sz w:val="28"/>
          <w:szCs w:val="28"/>
        </w:rPr>
      </w:pPr>
      <w:r>
        <w:rPr>
          <w:rFonts w:hint="eastAsia" w:ascii="宋体" w:hAnsi="宋体" w:cs="宋体"/>
          <w:b/>
          <w:sz w:val="28"/>
          <w:szCs w:val="28"/>
        </w:rPr>
        <w:t>第五章  合同主要条款</w:t>
      </w:r>
    </w:p>
    <w:p>
      <w:pPr>
        <w:snapToGrid w:val="0"/>
        <w:spacing w:before="156" w:beforeLines="50" w:after="156" w:afterLines="50" w:line="360" w:lineRule="auto"/>
        <w:jc w:val="center"/>
        <w:rPr>
          <w:rFonts w:ascii="宋体" w:hAnsi="宋体" w:cs="宋体"/>
          <w:b/>
          <w:sz w:val="30"/>
          <w:szCs w:val="30"/>
        </w:rPr>
      </w:pPr>
      <w:r>
        <w:rPr>
          <w:rFonts w:hint="eastAsia" w:ascii="宋体" w:hAnsi="宋体" w:cs="宋体"/>
          <w:b/>
          <w:sz w:val="24"/>
          <w:szCs w:val="24"/>
        </w:rPr>
        <w:t>（具体条款以甲方为主协商确定）</w:t>
      </w:r>
    </w:p>
    <w:p>
      <w:pPr>
        <w:spacing w:line="360" w:lineRule="auto"/>
        <w:jc w:val="center"/>
        <w:rPr>
          <w:rFonts w:ascii="宋体" w:hAnsi="宋体" w:cs="宋体"/>
          <w:sz w:val="44"/>
        </w:rPr>
      </w:pPr>
    </w:p>
    <w:p>
      <w:pPr>
        <w:spacing w:line="360" w:lineRule="auto"/>
        <w:rPr>
          <w:rFonts w:ascii="宋体" w:hAnsi="宋体" w:cs="宋体"/>
          <w:sz w:val="44"/>
        </w:rPr>
      </w:pPr>
    </w:p>
    <w:p>
      <w:pPr>
        <w:spacing w:line="360" w:lineRule="auto"/>
        <w:jc w:val="center"/>
        <w:rPr>
          <w:rFonts w:ascii="宋体" w:hAnsi="宋体" w:cs="宋体"/>
          <w:sz w:val="44"/>
        </w:rPr>
      </w:pPr>
      <w:r>
        <w:rPr>
          <w:rFonts w:hint="eastAsia" w:ascii="宋体" w:hAnsi="宋体" w:cs="宋体"/>
          <w:sz w:val="44"/>
        </w:rPr>
        <w:t>项目合同</w:t>
      </w:r>
    </w:p>
    <w:p>
      <w:pPr>
        <w:spacing w:line="276" w:lineRule="auto"/>
        <w:jc w:val="center"/>
        <w:rPr>
          <w:rFonts w:ascii="宋体" w:hAnsi="宋体" w:cs="宋体"/>
          <w:sz w:val="30"/>
          <w:szCs w:val="30"/>
        </w:rPr>
      </w:pPr>
    </w:p>
    <w:p>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pPr>
        <w:spacing w:line="500" w:lineRule="exact"/>
        <w:ind w:firstLine="354" w:firstLineChars="118"/>
        <w:rPr>
          <w:rFonts w:ascii="宋体" w:hAnsi="宋体" w:cs="宋体"/>
          <w:sz w:val="30"/>
          <w:szCs w:val="30"/>
        </w:rPr>
      </w:pPr>
    </w:p>
    <w:p>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spacing w:line="500" w:lineRule="exact"/>
        <w:rPr>
          <w:rFonts w:ascii="宋体" w:hAnsi="宋体" w:cs="宋体"/>
          <w:sz w:val="28"/>
          <w:szCs w:val="28"/>
        </w:rPr>
      </w:pPr>
    </w:p>
    <w:p>
      <w:pPr>
        <w:spacing w:line="700" w:lineRule="exact"/>
        <w:rPr>
          <w:rFonts w:ascii="宋体" w:hAnsi="宋体" w:cs="宋体"/>
          <w:sz w:val="30"/>
          <w:szCs w:val="30"/>
        </w:rPr>
      </w:pPr>
    </w:p>
    <w:p>
      <w:pPr>
        <w:spacing w:line="700" w:lineRule="exact"/>
        <w:rPr>
          <w:rFonts w:ascii="宋体" w:hAnsi="宋体" w:cs="宋体"/>
          <w:sz w:val="30"/>
          <w:szCs w:val="30"/>
        </w:rPr>
      </w:pPr>
    </w:p>
    <w:p>
      <w:pPr>
        <w:spacing w:line="700" w:lineRule="exact"/>
        <w:rPr>
          <w:rFonts w:ascii="宋体" w:hAnsi="宋体" w:cs="宋体"/>
          <w:sz w:val="30"/>
          <w:szCs w:val="30"/>
        </w:rPr>
      </w:pPr>
    </w:p>
    <w:p>
      <w:pPr>
        <w:spacing w:line="700" w:lineRule="exact"/>
        <w:rPr>
          <w:rFonts w:ascii="宋体" w:hAnsi="宋体" w:cs="宋体"/>
          <w:sz w:val="30"/>
          <w:szCs w:val="30"/>
        </w:rPr>
      </w:pPr>
    </w:p>
    <w:p>
      <w:pPr>
        <w:pStyle w:val="11"/>
        <w:ind w:left="1470" w:right="-252"/>
        <w:rPr>
          <w:rFonts w:ascii="Times New Roman" w:hAnsi="Times New Roman"/>
        </w:rPr>
      </w:pPr>
    </w:p>
    <w:p>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pPr>
        <w:spacing w:line="700" w:lineRule="exact"/>
        <w:ind w:firstLine="1026" w:firstLineChars="342"/>
        <w:rPr>
          <w:rFonts w:ascii="宋体" w:hAnsi="宋体" w:cs="宋体"/>
          <w:sz w:val="30"/>
          <w:szCs w:val="30"/>
        </w:rPr>
      </w:pPr>
      <w:r>
        <w:rPr>
          <w:rFonts w:hint="eastAsia" w:ascii="宋体" w:hAnsi="宋体" w:cs="宋体"/>
          <w:sz w:val="30"/>
          <w:szCs w:val="30"/>
          <w:lang w:eastAsia="zh-CN"/>
        </w:rPr>
        <w:t>合同签订</w:t>
      </w:r>
      <w:r>
        <w:rPr>
          <w:rFonts w:hint="eastAsia" w:ascii="宋体" w:hAnsi="宋体" w:cs="宋体"/>
          <w:sz w:val="30"/>
          <w:szCs w:val="30"/>
        </w:rPr>
        <w:t>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p>
    <w:p>
      <w:pPr>
        <w:spacing w:line="700" w:lineRule="exact"/>
        <w:ind w:firstLine="1026" w:firstLineChars="342"/>
        <w:rPr>
          <w:rFonts w:ascii="宋体" w:hAnsi="宋体" w:cs="宋体"/>
          <w:sz w:val="30"/>
          <w:szCs w:val="30"/>
        </w:rPr>
      </w:pPr>
      <w:r>
        <w:rPr>
          <w:rFonts w:hint="eastAsia" w:ascii="宋体" w:hAnsi="宋体" w:cs="宋体"/>
          <w:sz w:val="30"/>
          <w:szCs w:val="30"/>
          <w:lang w:eastAsia="zh-CN"/>
        </w:rPr>
        <w:t>合同签订</w:t>
      </w:r>
      <w:r>
        <w:rPr>
          <w:rFonts w:hint="eastAsia" w:ascii="宋体" w:hAnsi="宋体" w:cs="宋体"/>
          <w:sz w:val="30"/>
          <w:szCs w:val="30"/>
        </w:rPr>
        <w:t>地点：</w:t>
      </w:r>
      <w:r>
        <w:rPr>
          <w:rFonts w:hint="eastAsia" w:ascii="宋体" w:hAnsi="宋体" w:cs="宋体"/>
          <w:sz w:val="30"/>
          <w:szCs w:val="30"/>
          <w:u w:val="single"/>
        </w:rPr>
        <w:t>舟山市岱山县</w:t>
      </w:r>
      <w:r>
        <w:rPr>
          <w:rFonts w:hint="eastAsia" w:ascii="宋体" w:hAnsi="宋体" w:cs="宋体"/>
          <w:sz w:val="36"/>
          <w:szCs w:val="36"/>
          <w:u w:val="single"/>
        </w:rPr>
        <w:t xml:space="preserve">                     </w:t>
      </w:r>
    </w:p>
    <w:p>
      <w:pPr>
        <w:spacing w:line="360" w:lineRule="auto"/>
        <w:ind w:right="6"/>
        <w:rPr>
          <w:rFonts w:ascii="宋体" w:hAnsi="宋体"/>
          <w:spacing w:val="4"/>
          <w:sz w:val="24"/>
          <w:szCs w:val="24"/>
        </w:rPr>
      </w:pPr>
    </w:p>
    <w:p>
      <w:pPr>
        <w:spacing w:line="360" w:lineRule="auto"/>
        <w:ind w:firstLine="436" w:firstLineChars="200"/>
        <w:rPr>
          <w:rFonts w:ascii="宋体" w:hAnsi="宋体" w:cs="宋体"/>
          <w:spacing w:val="4"/>
          <w:szCs w:val="21"/>
        </w:rPr>
      </w:pPr>
    </w:p>
    <w:p>
      <w:pPr>
        <w:spacing w:line="360" w:lineRule="auto"/>
        <w:ind w:firstLine="436" w:firstLineChars="200"/>
        <w:rPr>
          <w:rFonts w:ascii="宋体" w:hAnsi="宋体" w:cs="宋体"/>
          <w:spacing w:val="4"/>
          <w:szCs w:val="21"/>
        </w:rPr>
      </w:pPr>
    </w:p>
    <w:p>
      <w:pPr>
        <w:snapToGrid w:val="0"/>
        <w:spacing w:line="360" w:lineRule="auto"/>
        <w:rPr>
          <w:rFonts w:hint="eastAsia" w:ascii="宋体" w:hAnsi="宋体" w:cs="宋体"/>
          <w:b/>
          <w:bCs/>
          <w:color w:val="000000"/>
          <w:szCs w:val="21"/>
          <w:lang w:eastAsia="zh-CN"/>
        </w:rPr>
      </w:pPr>
    </w:p>
    <w:p>
      <w:pPr>
        <w:spacing w:line="360" w:lineRule="auto"/>
        <w:ind w:firstLine="436" w:firstLineChars="200"/>
        <w:rPr>
          <w:rFonts w:ascii="宋体" w:hAnsi="宋体" w:cs="宋体"/>
          <w:spacing w:val="4"/>
          <w:szCs w:val="21"/>
        </w:rPr>
      </w:pP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pPr>
        <w:spacing w:line="360" w:lineRule="auto"/>
        <w:outlineLvl w:val="1"/>
        <w:rPr>
          <w:rFonts w:ascii="宋体" w:hAnsi="宋体" w:cs="宋体"/>
          <w:b/>
          <w:szCs w:val="21"/>
        </w:rPr>
      </w:pPr>
      <w:r>
        <w:rPr>
          <w:rFonts w:hint="eastAsia" w:ascii="宋体" w:hAnsi="宋体" w:cs="宋体"/>
          <w:b/>
          <w:szCs w:val="21"/>
        </w:rPr>
        <w:t>一、合同文件</w:t>
      </w:r>
    </w:p>
    <w:p>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pPr>
        <w:numPr>
          <w:ilvl w:val="0"/>
          <w:numId w:val="5"/>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招标文件</w:t>
      </w:r>
    </w:p>
    <w:p>
      <w:pPr>
        <w:numPr>
          <w:ilvl w:val="0"/>
          <w:numId w:val="5"/>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投标文件</w:t>
      </w:r>
    </w:p>
    <w:p>
      <w:pPr>
        <w:numPr>
          <w:ilvl w:val="0"/>
          <w:numId w:val="5"/>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相关补充文件</w:t>
      </w:r>
    </w:p>
    <w:p>
      <w:pPr>
        <w:spacing w:line="360" w:lineRule="auto"/>
        <w:outlineLvl w:val="1"/>
        <w:rPr>
          <w:rFonts w:ascii="宋体" w:hAnsi="宋体" w:cs="宋体"/>
          <w:b/>
          <w:szCs w:val="21"/>
        </w:rPr>
      </w:pPr>
      <w:r>
        <w:rPr>
          <w:rFonts w:hint="eastAsia" w:ascii="宋体" w:hAnsi="宋体" w:cs="宋体"/>
          <w:b/>
          <w:szCs w:val="21"/>
        </w:rPr>
        <w:t>二、合同范围和条件</w:t>
      </w:r>
    </w:p>
    <w:p>
      <w:pPr>
        <w:spacing w:line="360" w:lineRule="auto"/>
        <w:ind w:firstLine="436" w:firstLineChars="200"/>
        <w:rPr>
          <w:rFonts w:ascii="宋体" w:hAnsi="宋体" w:cs="宋体"/>
          <w:spacing w:val="4"/>
          <w:szCs w:val="21"/>
        </w:rPr>
      </w:pPr>
      <w:r>
        <w:rPr>
          <w:rFonts w:hint="eastAsia" w:ascii="宋体" w:hAnsi="宋体" w:cs="宋体"/>
          <w:spacing w:val="4"/>
          <w:szCs w:val="21"/>
        </w:rPr>
        <w:t>本合同的范围和条件与上述规定的合同文件内容一致。</w:t>
      </w:r>
    </w:p>
    <w:p>
      <w:pPr>
        <w:spacing w:line="360" w:lineRule="auto"/>
        <w:outlineLvl w:val="1"/>
        <w:rPr>
          <w:rFonts w:ascii="宋体" w:hAnsi="宋体" w:cs="宋体"/>
          <w:b/>
          <w:szCs w:val="21"/>
        </w:rPr>
      </w:pPr>
      <w:r>
        <w:rPr>
          <w:rFonts w:hint="eastAsia" w:ascii="宋体" w:hAnsi="宋体" w:cs="宋体"/>
          <w:b/>
          <w:szCs w:val="21"/>
        </w:rPr>
        <w:t>三、产品的技术要求</w:t>
      </w:r>
    </w:p>
    <w:p>
      <w:pPr>
        <w:spacing w:line="360" w:lineRule="auto"/>
        <w:ind w:firstLine="436" w:firstLineChars="200"/>
        <w:rPr>
          <w:rFonts w:ascii="宋体" w:hAnsi="宋体" w:cs="宋体"/>
          <w:spacing w:val="4"/>
          <w:szCs w:val="21"/>
        </w:rPr>
      </w:pPr>
      <w:r>
        <w:rPr>
          <w:rFonts w:hint="eastAsia" w:ascii="宋体" w:hAnsi="宋体" w:cs="宋体"/>
          <w:spacing w:val="4"/>
          <w:szCs w:val="21"/>
        </w:rPr>
        <w:t>本产品的技术要求同招标文件第二章项目需求相同。</w:t>
      </w:r>
    </w:p>
    <w:p>
      <w:pPr>
        <w:spacing w:line="360" w:lineRule="auto"/>
        <w:outlineLvl w:val="1"/>
        <w:rPr>
          <w:rFonts w:ascii="宋体" w:hAnsi="宋体" w:cs="宋体"/>
          <w:b/>
          <w:szCs w:val="21"/>
        </w:rPr>
      </w:pPr>
      <w:r>
        <w:rPr>
          <w:rFonts w:hint="eastAsia" w:ascii="宋体" w:hAnsi="宋体" w:cs="宋体"/>
          <w:b/>
          <w:szCs w:val="21"/>
        </w:rPr>
        <w:t>四、合同金额</w:t>
      </w:r>
    </w:p>
    <w:p>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元人民币。</w:t>
      </w:r>
    </w:p>
    <w:p>
      <w:pPr>
        <w:spacing w:line="360" w:lineRule="auto"/>
        <w:outlineLvl w:val="1"/>
        <w:rPr>
          <w:rFonts w:ascii="宋体" w:hAnsi="宋体" w:cs="宋体"/>
          <w:b/>
          <w:szCs w:val="21"/>
        </w:rPr>
      </w:pPr>
      <w:r>
        <w:rPr>
          <w:rFonts w:hint="eastAsia" w:ascii="宋体" w:hAnsi="宋体" w:cs="宋体"/>
          <w:b/>
          <w:szCs w:val="21"/>
        </w:rPr>
        <w:t>五、付款方式</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1、合同签订完成，</w:t>
      </w:r>
      <w:r>
        <w:rPr>
          <w:rFonts w:hint="eastAsia" w:ascii="宋体" w:hAnsi="宋体" w:cs="宋体"/>
          <w:sz w:val="21"/>
          <w:szCs w:val="21"/>
          <w:lang w:val="en-US" w:eastAsia="zh-CN"/>
        </w:rPr>
        <w:t>甲方</w:t>
      </w:r>
      <w:r>
        <w:rPr>
          <w:rFonts w:hint="eastAsia" w:ascii="宋体" w:hAnsi="宋体" w:eastAsia="宋体" w:cs="宋体"/>
          <w:sz w:val="21"/>
          <w:szCs w:val="21"/>
        </w:rPr>
        <w:t>收到</w:t>
      </w:r>
      <w:r>
        <w:rPr>
          <w:rFonts w:hint="eastAsia" w:ascii="宋体" w:hAnsi="宋体" w:cs="宋体"/>
          <w:sz w:val="21"/>
          <w:szCs w:val="21"/>
          <w:lang w:val="en-US" w:eastAsia="zh-CN"/>
        </w:rPr>
        <w:t>乙方</w:t>
      </w:r>
      <w:r>
        <w:rPr>
          <w:rFonts w:hint="eastAsia" w:ascii="宋体" w:hAnsi="宋体" w:eastAsia="宋体" w:cs="宋体"/>
          <w:sz w:val="21"/>
          <w:szCs w:val="21"/>
          <w:lang w:val="en-US" w:eastAsia="zh-CN"/>
        </w:rPr>
        <w:t>提供的</w:t>
      </w:r>
      <w:r>
        <w:rPr>
          <w:rFonts w:hint="eastAsia" w:ascii="宋体" w:hAnsi="宋体" w:eastAsia="宋体" w:cs="宋体"/>
          <w:sz w:val="21"/>
          <w:szCs w:val="21"/>
        </w:rPr>
        <w:t>正规发票</w:t>
      </w:r>
      <w:r>
        <w:rPr>
          <w:rFonts w:hint="eastAsia" w:ascii="宋体" w:hAnsi="宋体" w:eastAsia="宋体" w:cs="宋体"/>
          <w:sz w:val="21"/>
          <w:szCs w:val="21"/>
          <w:lang w:val="en-US" w:eastAsia="zh-CN"/>
        </w:rPr>
        <w:t>后7</w:t>
      </w:r>
      <w:r>
        <w:rPr>
          <w:rFonts w:hint="eastAsia" w:ascii="宋体" w:hAnsi="宋体" w:cs="宋体"/>
          <w:sz w:val="21"/>
          <w:szCs w:val="21"/>
          <w:lang w:val="en-US" w:eastAsia="zh-CN"/>
        </w:rPr>
        <w:t>个工作日</w:t>
      </w:r>
      <w:r>
        <w:rPr>
          <w:rFonts w:hint="eastAsia" w:ascii="宋体" w:hAnsi="宋体" w:eastAsia="宋体" w:cs="宋体"/>
          <w:sz w:val="21"/>
          <w:szCs w:val="21"/>
        </w:rPr>
        <w:t>内，支付合同总额的50%。</w:t>
      </w:r>
    </w:p>
    <w:p>
      <w:pPr>
        <w:keepNext w:val="0"/>
        <w:keepLines w:val="0"/>
        <w:pageBreakBefore w:val="0"/>
        <w:kinsoku/>
        <w:wordWrap/>
        <w:overflowPunct/>
        <w:topLinePunct w:val="0"/>
        <w:bidi w:val="0"/>
        <w:spacing w:line="360" w:lineRule="auto"/>
        <w:ind w:left="0" w:firstLine="420" w:firstLineChars="200"/>
        <w:rPr>
          <w:rFonts w:hint="eastAsia" w:ascii="宋体" w:hAnsi="宋体" w:cs="宋体"/>
          <w:szCs w:val="21"/>
        </w:rPr>
      </w:pPr>
      <w:r>
        <w:rPr>
          <w:rFonts w:hint="eastAsia" w:ascii="宋体" w:hAnsi="宋体" w:eastAsia="宋体" w:cs="宋体"/>
          <w:sz w:val="21"/>
          <w:szCs w:val="21"/>
        </w:rPr>
        <w:t>2、本项目完成所有设备安装调试及后台系统配置</w:t>
      </w:r>
      <w:r>
        <w:rPr>
          <w:rFonts w:hint="eastAsia" w:ascii="宋体" w:hAnsi="宋体" w:eastAsia="宋体" w:cs="宋体"/>
          <w:sz w:val="21"/>
          <w:szCs w:val="21"/>
          <w:lang w:eastAsia="zh-CN"/>
        </w:rPr>
        <w:t>，</w:t>
      </w:r>
      <w:r>
        <w:rPr>
          <w:rFonts w:hint="eastAsia" w:ascii="宋体" w:hAnsi="宋体" w:eastAsia="宋体" w:cs="宋体"/>
          <w:sz w:val="21"/>
          <w:szCs w:val="21"/>
        </w:rPr>
        <w:t>并通过</w:t>
      </w:r>
      <w:r>
        <w:rPr>
          <w:rFonts w:hint="eastAsia" w:ascii="宋体" w:hAnsi="宋体" w:eastAsia="宋体" w:cs="宋体"/>
          <w:sz w:val="21"/>
          <w:szCs w:val="21"/>
          <w:lang w:val="en-US" w:eastAsia="zh-CN"/>
        </w:rPr>
        <w:t>验收</w:t>
      </w:r>
      <w:r>
        <w:rPr>
          <w:rFonts w:hint="eastAsia" w:ascii="宋体" w:hAnsi="宋体" w:eastAsia="宋体" w:cs="宋体"/>
          <w:sz w:val="21"/>
          <w:szCs w:val="21"/>
        </w:rPr>
        <w:t>后</w:t>
      </w:r>
      <w:r>
        <w:rPr>
          <w:rFonts w:hint="eastAsia" w:ascii="宋体" w:hAnsi="宋体" w:eastAsia="宋体" w:cs="宋体"/>
          <w:sz w:val="21"/>
          <w:szCs w:val="21"/>
          <w:lang w:eastAsia="zh-CN"/>
        </w:rPr>
        <w:t>，</w:t>
      </w:r>
      <w:r>
        <w:rPr>
          <w:rFonts w:hint="eastAsia" w:ascii="宋体" w:hAnsi="宋体" w:eastAsia="宋体" w:cs="宋体"/>
          <w:sz w:val="21"/>
          <w:szCs w:val="21"/>
        </w:rPr>
        <w:t>且</w:t>
      </w:r>
      <w:r>
        <w:rPr>
          <w:rFonts w:hint="eastAsia" w:ascii="宋体" w:hAnsi="宋体" w:cs="宋体"/>
          <w:sz w:val="21"/>
          <w:szCs w:val="21"/>
          <w:lang w:val="en-US" w:eastAsia="zh-CN"/>
        </w:rPr>
        <w:t>甲方</w:t>
      </w:r>
      <w:r>
        <w:rPr>
          <w:rFonts w:hint="eastAsia" w:ascii="宋体" w:hAnsi="宋体" w:eastAsia="宋体" w:cs="宋体"/>
          <w:sz w:val="21"/>
          <w:szCs w:val="21"/>
        </w:rPr>
        <w:t>收到</w:t>
      </w:r>
      <w:r>
        <w:rPr>
          <w:rFonts w:hint="eastAsia" w:ascii="宋体" w:hAnsi="宋体" w:cs="宋体"/>
          <w:sz w:val="21"/>
          <w:szCs w:val="21"/>
          <w:lang w:val="en-US" w:eastAsia="zh-CN"/>
        </w:rPr>
        <w:t>乙方</w:t>
      </w:r>
      <w:r>
        <w:rPr>
          <w:rFonts w:hint="eastAsia" w:ascii="宋体" w:hAnsi="宋体" w:eastAsia="宋体" w:cs="宋体"/>
          <w:sz w:val="21"/>
          <w:szCs w:val="21"/>
        </w:rPr>
        <w:t>正规发票</w:t>
      </w:r>
      <w:r>
        <w:rPr>
          <w:rFonts w:hint="eastAsia" w:ascii="宋体" w:hAnsi="宋体" w:eastAsia="宋体" w:cs="宋体"/>
          <w:sz w:val="21"/>
          <w:szCs w:val="21"/>
          <w:lang w:val="en-US" w:eastAsia="zh-CN"/>
        </w:rPr>
        <w:t>7</w:t>
      </w:r>
      <w:r>
        <w:rPr>
          <w:rFonts w:hint="eastAsia" w:ascii="宋体" w:hAnsi="宋体" w:cs="宋体"/>
          <w:sz w:val="21"/>
          <w:szCs w:val="21"/>
          <w:lang w:val="en-US" w:eastAsia="zh-CN"/>
        </w:rPr>
        <w:t>个工作日</w:t>
      </w:r>
      <w:r>
        <w:rPr>
          <w:rFonts w:hint="eastAsia" w:ascii="宋体" w:hAnsi="宋体" w:eastAsia="宋体" w:cs="宋体"/>
          <w:sz w:val="21"/>
          <w:szCs w:val="21"/>
        </w:rPr>
        <w:t>内，支付合同总额的</w:t>
      </w:r>
      <w:r>
        <w:rPr>
          <w:rFonts w:hint="eastAsia" w:ascii="宋体" w:hAnsi="宋体" w:eastAsia="宋体" w:cs="宋体"/>
          <w:sz w:val="21"/>
          <w:szCs w:val="21"/>
          <w:lang w:val="en-US" w:eastAsia="zh-CN"/>
        </w:rPr>
        <w:t>50</w:t>
      </w:r>
      <w:r>
        <w:rPr>
          <w:rFonts w:hint="eastAsia" w:ascii="宋体" w:hAnsi="宋体" w:eastAsia="宋体" w:cs="宋体"/>
          <w:sz w:val="21"/>
          <w:szCs w:val="21"/>
        </w:rPr>
        <w:t>%。</w:t>
      </w:r>
    </w:p>
    <w:p>
      <w:pPr>
        <w:spacing w:line="360" w:lineRule="auto"/>
        <w:outlineLvl w:val="1"/>
        <w:rPr>
          <w:rFonts w:ascii="宋体" w:hAnsi="宋体" w:cs="宋体"/>
          <w:b/>
          <w:szCs w:val="21"/>
        </w:rPr>
      </w:pPr>
      <w:r>
        <w:rPr>
          <w:rFonts w:hint="eastAsia" w:ascii="宋体" w:hAnsi="宋体" w:cs="宋体"/>
          <w:b/>
          <w:szCs w:val="21"/>
        </w:rPr>
        <w:t xml:space="preserve">六、项目工期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val="0"/>
          <w:sz w:val="21"/>
          <w:szCs w:val="21"/>
        </w:rPr>
        <w:t>1、工期要求：</w:t>
      </w:r>
      <w:r>
        <w:rPr>
          <w:rFonts w:hint="eastAsia" w:ascii="宋体" w:hAnsi="宋体" w:eastAsia="宋体" w:cs="宋体"/>
          <w:b w:val="0"/>
          <w:bCs w:val="0"/>
          <w:sz w:val="21"/>
          <w:szCs w:val="21"/>
          <w:lang w:val="en-US" w:eastAsia="zh-CN"/>
        </w:rPr>
        <w:t>自合同签订后，在收到</w:t>
      </w:r>
      <w:r>
        <w:rPr>
          <w:rFonts w:hint="eastAsia" w:ascii="宋体" w:hAnsi="宋体" w:cs="宋体"/>
          <w:b w:val="0"/>
          <w:bCs w:val="0"/>
          <w:sz w:val="21"/>
          <w:szCs w:val="21"/>
          <w:lang w:val="en-US" w:eastAsia="zh-CN"/>
        </w:rPr>
        <w:t>甲方</w:t>
      </w:r>
      <w:r>
        <w:rPr>
          <w:rFonts w:hint="eastAsia" w:ascii="宋体" w:hAnsi="宋体" w:eastAsia="宋体" w:cs="宋体"/>
          <w:b w:val="0"/>
          <w:bCs w:val="0"/>
          <w:sz w:val="21"/>
          <w:szCs w:val="21"/>
          <w:lang w:val="en-US" w:eastAsia="zh-CN"/>
        </w:rPr>
        <w:t>开工通知后</w:t>
      </w:r>
      <w:r>
        <w:rPr>
          <w:rFonts w:hint="eastAsia" w:ascii="宋体" w:hAnsi="宋体" w:cs="宋体"/>
          <w:b w:val="0"/>
          <w:bCs w:val="0"/>
          <w:sz w:val="21"/>
          <w:szCs w:val="21"/>
          <w:lang w:val="en-US" w:eastAsia="zh-CN"/>
        </w:rPr>
        <w:t>60</w:t>
      </w:r>
      <w:r>
        <w:rPr>
          <w:rFonts w:hint="eastAsia" w:ascii="宋体" w:hAnsi="宋体" w:eastAsia="宋体" w:cs="宋体"/>
          <w:b w:val="0"/>
          <w:bCs w:val="0"/>
          <w:sz w:val="21"/>
          <w:szCs w:val="21"/>
          <w:lang w:val="en-US" w:eastAsia="zh-CN"/>
        </w:rPr>
        <w:t>天内完成所有系统的建设、部署，进行初验，初验30天后无任何问题进行终验。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2、交货地点要求：</w:t>
      </w:r>
      <w:r>
        <w:rPr>
          <w:rFonts w:hint="eastAsia" w:ascii="宋体" w:hAnsi="宋体" w:cs="宋体"/>
          <w:b w:val="0"/>
          <w:bCs w:val="0"/>
          <w:sz w:val="21"/>
          <w:szCs w:val="21"/>
          <w:lang w:val="en-US" w:eastAsia="zh-CN"/>
        </w:rPr>
        <w:t>甲方</w:t>
      </w:r>
      <w:r>
        <w:rPr>
          <w:rFonts w:hint="eastAsia" w:ascii="宋体" w:hAnsi="宋体" w:eastAsia="宋体" w:cs="宋体"/>
          <w:b w:val="0"/>
          <w:bCs w:val="0"/>
          <w:sz w:val="21"/>
          <w:szCs w:val="21"/>
        </w:rPr>
        <w:t>指定地点，</w:t>
      </w:r>
      <w:r>
        <w:rPr>
          <w:rFonts w:hint="eastAsia" w:ascii="宋体" w:hAnsi="宋体" w:cs="宋体"/>
          <w:b w:val="0"/>
          <w:bCs w:val="0"/>
          <w:sz w:val="21"/>
          <w:szCs w:val="21"/>
          <w:lang w:val="en-US" w:eastAsia="zh-CN"/>
        </w:rPr>
        <w:t>乙方</w:t>
      </w:r>
      <w:r>
        <w:rPr>
          <w:rFonts w:hint="eastAsia" w:ascii="宋体" w:hAnsi="宋体" w:eastAsia="宋体" w:cs="宋体"/>
          <w:b w:val="0"/>
          <w:bCs w:val="0"/>
          <w:sz w:val="21"/>
          <w:szCs w:val="21"/>
        </w:rPr>
        <w:t>须派专业人员将产品送到指定地点并安装调试完毕，其所有费用由</w:t>
      </w:r>
      <w:r>
        <w:rPr>
          <w:rFonts w:hint="eastAsia" w:ascii="宋体" w:hAnsi="宋体" w:cs="宋体"/>
          <w:b w:val="0"/>
          <w:bCs w:val="0"/>
          <w:sz w:val="21"/>
          <w:szCs w:val="21"/>
          <w:lang w:val="en-US" w:eastAsia="zh-CN"/>
        </w:rPr>
        <w:t>乙方</w:t>
      </w:r>
      <w:r>
        <w:rPr>
          <w:rFonts w:hint="eastAsia" w:ascii="宋体" w:hAnsi="宋体" w:eastAsia="宋体" w:cs="宋体"/>
          <w:b w:val="0"/>
          <w:bCs w:val="0"/>
          <w:sz w:val="21"/>
          <w:szCs w:val="21"/>
        </w:rPr>
        <w:t>承担。</w:t>
      </w:r>
    </w:p>
    <w:p>
      <w:pPr>
        <w:spacing w:line="360" w:lineRule="auto"/>
        <w:outlineLvl w:val="1"/>
        <w:rPr>
          <w:rFonts w:ascii="宋体" w:hAnsi="宋体" w:cs="宋体"/>
          <w:b/>
          <w:szCs w:val="21"/>
        </w:rPr>
      </w:pPr>
      <w:r>
        <w:rPr>
          <w:rFonts w:hint="eastAsia" w:ascii="宋体" w:hAnsi="宋体" w:cs="宋体"/>
          <w:b/>
          <w:szCs w:val="21"/>
        </w:rPr>
        <w:t>七、项目配置情况、质保</w:t>
      </w:r>
      <w:r>
        <w:rPr>
          <w:rFonts w:hint="eastAsia" w:ascii="宋体" w:hAnsi="宋体" w:cs="宋体"/>
          <w:b/>
          <w:szCs w:val="21"/>
          <w:lang w:val="en-US" w:eastAsia="zh-CN"/>
        </w:rPr>
        <w:t>期</w:t>
      </w:r>
      <w:r>
        <w:rPr>
          <w:rFonts w:hint="eastAsia" w:ascii="宋体" w:hAnsi="宋体" w:cs="宋体"/>
          <w:b/>
          <w:szCs w:val="21"/>
        </w:rPr>
        <w:t>及价格：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929"/>
        <w:gridCol w:w="1350"/>
        <w:gridCol w:w="1309"/>
        <w:gridCol w:w="1282"/>
        <w:gridCol w:w="117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spacing w:line="360" w:lineRule="auto"/>
              <w:jc w:val="center"/>
              <w:rPr>
                <w:rStyle w:val="57"/>
                <w:rFonts w:ascii="宋体" w:hAnsi="宋体" w:cs="宋体"/>
                <w:b/>
                <w:bCs/>
                <w:szCs w:val="21"/>
              </w:rPr>
            </w:pPr>
            <w:r>
              <w:rPr>
                <w:rStyle w:val="57"/>
                <w:rFonts w:hint="eastAsia" w:ascii="宋体" w:hAnsi="宋体" w:cs="宋体"/>
                <w:b/>
                <w:bCs/>
                <w:szCs w:val="21"/>
              </w:rPr>
              <w:t>序号</w:t>
            </w:r>
          </w:p>
        </w:tc>
        <w:tc>
          <w:tcPr>
            <w:tcW w:w="2929" w:type="dxa"/>
            <w:vAlign w:val="center"/>
          </w:tcPr>
          <w:p>
            <w:pPr>
              <w:spacing w:line="360" w:lineRule="auto"/>
              <w:jc w:val="center"/>
              <w:rPr>
                <w:rStyle w:val="57"/>
                <w:rFonts w:ascii="宋体" w:hAnsi="宋体" w:cs="宋体"/>
                <w:b/>
                <w:bCs/>
                <w:szCs w:val="21"/>
              </w:rPr>
            </w:pPr>
            <w:r>
              <w:rPr>
                <w:rFonts w:hint="eastAsia" w:ascii="宋体" w:hAnsi="宋体" w:cs="宋体"/>
                <w:b/>
                <w:bCs/>
                <w:szCs w:val="21"/>
              </w:rPr>
              <w:t>采购</w:t>
            </w:r>
            <w:r>
              <w:rPr>
                <w:rStyle w:val="57"/>
                <w:rFonts w:hint="eastAsia" w:ascii="宋体" w:hAnsi="宋体" w:cs="宋体"/>
                <w:b/>
                <w:bCs/>
                <w:szCs w:val="21"/>
              </w:rPr>
              <w:t>名称</w:t>
            </w:r>
          </w:p>
        </w:tc>
        <w:tc>
          <w:tcPr>
            <w:tcW w:w="1350" w:type="dxa"/>
            <w:vAlign w:val="center"/>
          </w:tcPr>
          <w:p>
            <w:pPr>
              <w:spacing w:line="360" w:lineRule="auto"/>
              <w:jc w:val="center"/>
              <w:rPr>
                <w:rStyle w:val="57"/>
                <w:rFonts w:ascii="宋体" w:hAnsi="宋体" w:cs="宋体"/>
                <w:b/>
                <w:bCs/>
                <w:szCs w:val="21"/>
              </w:rPr>
            </w:pPr>
            <w:r>
              <w:rPr>
                <w:rStyle w:val="57"/>
                <w:rFonts w:hint="eastAsia" w:ascii="宋体" w:hAnsi="宋体" w:cs="宋体"/>
                <w:b/>
                <w:bCs/>
                <w:szCs w:val="21"/>
              </w:rPr>
              <w:t>品牌型号</w:t>
            </w:r>
          </w:p>
        </w:tc>
        <w:tc>
          <w:tcPr>
            <w:tcW w:w="1309" w:type="dxa"/>
            <w:vAlign w:val="center"/>
          </w:tcPr>
          <w:p>
            <w:pPr>
              <w:spacing w:line="360" w:lineRule="auto"/>
              <w:jc w:val="center"/>
              <w:rPr>
                <w:rStyle w:val="57"/>
                <w:rFonts w:ascii="宋体" w:hAnsi="宋体" w:cs="宋体"/>
                <w:b/>
                <w:bCs/>
                <w:szCs w:val="21"/>
              </w:rPr>
            </w:pPr>
            <w:r>
              <w:rPr>
                <w:rStyle w:val="57"/>
                <w:rFonts w:hint="eastAsia" w:ascii="宋体" w:hAnsi="宋体" w:cs="宋体"/>
                <w:b/>
                <w:bCs/>
                <w:szCs w:val="21"/>
              </w:rPr>
              <w:t>数量/单位</w:t>
            </w:r>
          </w:p>
        </w:tc>
        <w:tc>
          <w:tcPr>
            <w:tcW w:w="1282" w:type="dxa"/>
            <w:vAlign w:val="center"/>
          </w:tcPr>
          <w:p>
            <w:pPr>
              <w:spacing w:line="360" w:lineRule="auto"/>
              <w:jc w:val="center"/>
              <w:rPr>
                <w:rStyle w:val="57"/>
                <w:rFonts w:ascii="宋体" w:hAnsi="宋体" w:cs="宋体"/>
                <w:b/>
                <w:bCs/>
                <w:szCs w:val="21"/>
              </w:rPr>
            </w:pPr>
            <w:r>
              <w:rPr>
                <w:rFonts w:hint="eastAsia" w:ascii="宋体" w:hAnsi="宋体"/>
                <w:b/>
                <w:szCs w:val="21"/>
              </w:rPr>
              <w:t>单价（元）</w:t>
            </w:r>
          </w:p>
        </w:tc>
        <w:tc>
          <w:tcPr>
            <w:tcW w:w="1174" w:type="dxa"/>
            <w:vAlign w:val="center"/>
          </w:tcPr>
          <w:p>
            <w:pPr>
              <w:spacing w:line="360" w:lineRule="auto"/>
              <w:jc w:val="center"/>
              <w:rPr>
                <w:rFonts w:ascii="宋体" w:hAnsi="宋体"/>
                <w:b/>
                <w:szCs w:val="21"/>
              </w:rPr>
            </w:pPr>
            <w:r>
              <w:rPr>
                <w:rFonts w:hint="eastAsia" w:ascii="宋体" w:hAnsi="宋体"/>
                <w:b/>
                <w:szCs w:val="21"/>
              </w:rPr>
              <w:t>总价（元）</w:t>
            </w:r>
          </w:p>
        </w:tc>
        <w:tc>
          <w:tcPr>
            <w:tcW w:w="1429" w:type="dxa"/>
            <w:vAlign w:val="center"/>
          </w:tcPr>
          <w:p>
            <w:pPr>
              <w:spacing w:line="360" w:lineRule="auto"/>
              <w:jc w:val="center"/>
              <w:rPr>
                <w:rFonts w:hint="eastAsia" w:ascii="宋体" w:hAnsi="宋体" w:eastAsia="宋体"/>
                <w:b/>
                <w:szCs w:val="21"/>
                <w:lang w:eastAsia="zh-CN"/>
              </w:rPr>
            </w:pPr>
            <w:r>
              <w:rPr>
                <w:rFonts w:hint="eastAsia" w:ascii="宋体" w:hAnsi="宋体"/>
                <w:b/>
                <w:szCs w:val="21"/>
              </w:rPr>
              <w:t>质保</w:t>
            </w:r>
            <w:r>
              <w:rPr>
                <w:rFonts w:hint="eastAsia" w:ascii="宋体" w:hAnsi="宋体"/>
                <w:b/>
                <w:szCs w:val="21"/>
                <w:lang w:val="en-US"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spacing w:line="360" w:lineRule="auto"/>
              <w:jc w:val="center"/>
              <w:rPr>
                <w:rStyle w:val="57"/>
                <w:rFonts w:ascii="宋体" w:hAnsi="宋体" w:cs="宋体"/>
                <w:szCs w:val="21"/>
              </w:rPr>
            </w:pPr>
          </w:p>
        </w:tc>
        <w:tc>
          <w:tcPr>
            <w:tcW w:w="2929" w:type="dxa"/>
            <w:vAlign w:val="center"/>
          </w:tcPr>
          <w:p>
            <w:pPr>
              <w:spacing w:line="360" w:lineRule="auto"/>
              <w:jc w:val="center"/>
              <w:rPr>
                <w:rStyle w:val="57"/>
                <w:rFonts w:ascii="宋体" w:hAnsi="宋体" w:cs="宋体"/>
                <w:szCs w:val="21"/>
              </w:rPr>
            </w:pPr>
          </w:p>
        </w:tc>
        <w:tc>
          <w:tcPr>
            <w:tcW w:w="1350" w:type="dxa"/>
            <w:vAlign w:val="center"/>
          </w:tcPr>
          <w:p>
            <w:pPr>
              <w:spacing w:line="360" w:lineRule="auto"/>
              <w:jc w:val="center"/>
              <w:rPr>
                <w:rStyle w:val="57"/>
                <w:rFonts w:ascii="宋体" w:hAnsi="宋体" w:cs="宋体"/>
                <w:szCs w:val="21"/>
              </w:rPr>
            </w:pPr>
          </w:p>
        </w:tc>
        <w:tc>
          <w:tcPr>
            <w:tcW w:w="1309" w:type="dxa"/>
            <w:vAlign w:val="center"/>
          </w:tcPr>
          <w:p>
            <w:pPr>
              <w:spacing w:line="360" w:lineRule="auto"/>
              <w:jc w:val="center"/>
              <w:rPr>
                <w:rStyle w:val="57"/>
                <w:rFonts w:ascii="宋体" w:hAnsi="宋体" w:cs="宋体"/>
                <w:szCs w:val="21"/>
              </w:rPr>
            </w:pPr>
          </w:p>
        </w:tc>
        <w:tc>
          <w:tcPr>
            <w:tcW w:w="1282" w:type="dxa"/>
            <w:vAlign w:val="center"/>
          </w:tcPr>
          <w:p>
            <w:pPr>
              <w:spacing w:line="360" w:lineRule="auto"/>
              <w:jc w:val="center"/>
              <w:rPr>
                <w:rStyle w:val="57"/>
                <w:rFonts w:ascii="宋体" w:hAnsi="宋体" w:cs="宋体"/>
                <w:szCs w:val="21"/>
              </w:rPr>
            </w:pPr>
          </w:p>
        </w:tc>
        <w:tc>
          <w:tcPr>
            <w:tcW w:w="1174" w:type="dxa"/>
            <w:vAlign w:val="center"/>
          </w:tcPr>
          <w:p>
            <w:pPr>
              <w:spacing w:line="360" w:lineRule="auto"/>
              <w:jc w:val="center"/>
              <w:rPr>
                <w:rStyle w:val="57"/>
                <w:rFonts w:ascii="宋体" w:hAnsi="宋体" w:cs="宋体"/>
                <w:szCs w:val="21"/>
              </w:rPr>
            </w:pPr>
          </w:p>
        </w:tc>
        <w:tc>
          <w:tcPr>
            <w:tcW w:w="1429" w:type="dxa"/>
            <w:vAlign w:val="center"/>
          </w:tcPr>
          <w:p>
            <w:pPr>
              <w:spacing w:line="360" w:lineRule="auto"/>
              <w:jc w:val="center"/>
              <w:rPr>
                <w:rStyle w:val="57"/>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Align w:val="center"/>
          </w:tcPr>
          <w:p>
            <w:pPr>
              <w:spacing w:line="360" w:lineRule="auto"/>
              <w:jc w:val="center"/>
              <w:rPr>
                <w:rStyle w:val="57"/>
                <w:rFonts w:ascii="宋体" w:hAnsi="宋体" w:cs="宋体"/>
                <w:szCs w:val="21"/>
              </w:rPr>
            </w:pPr>
          </w:p>
        </w:tc>
        <w:tc>
          <w:tcPr>
            <w:tcW w:w="2929" w:type="dxa"/>
            <w:vAlign w:val="center"/>
          </w:tcPr>
          <w:p>
            <w:pPr>
              <w:spacing w:line="360" w:lineRule="auto"/>
              <w:jc w:val="center"/>
              <w:rPr>
                <w:rStyle w:val="57"/>
                <w:rFonts w:ascii="宋体" w:hAnsi="宋体" w:cs="宋体"/>
                <w:szCs w:val="21"/>
              </w:rPr>
            </w:pPr>
          </w:p>
        </w:tc>
        <w:tc>
          <w:tcPr>
            <w:tcW w:w="1350" w:type="dxa"/>
            <w:vAlign w:val="center"/>
          </w:tcPr>
          <w:p>
            <w:pPr>
              <w:spacing w:line="360" w:lineRule="auto"/>
              <w:jc w:val="center"/>
              <w:rPr>
                <w:rStyle w:val="57"/>
                <w:rFonts w:ascii="宋体" w:hAnsi="宋体" w:cs="宋体"/>
                <w:szCs w:val="21"/>
              </w:rPr>
            </w:pPr>
          </w:p>
        </w:tc>
        <w:tc>
          <w:tcPr>
            <w:tcW w:w="1309" w:type="dxa"/>
            <w:vAlign w:val="center"/>
          </w:tcPr>
          <w:p>
            <w:pPr>
              <w:spacing w:line="360" w:lineRule="auto"/>
              <w:jc w:val="center"/>
              <w:rPr>
                <w:rStyle w:val="57"/>
                <w:rFonts w:ascii="宋体" w:hAnsi="宋体" w:cs="宋体"/>
                <w:szCs w:val="21"/>
              </w:rPr>
            </w:pPr>
          </w:p>
        </w:tc>
        <w:tc>
          <w:tcPr>
            <w:tcW w:w="1282" w:type="dxa"/>
            <w:vAlign w:val="center"/>
          </w:tcPr>
          <w:p>
            <w:pPr>
              <w:spacing w:line="360" w:lineRule="auto"/>
              <w:jc w:val="center"/>
              <w:rPr>
                <w:rStyle w:val="57"/>
                <w:rFonts w:ascii="宋体" w:hAnsi="宋体" w:cs="宋体"/>
                <w:szCs w:val="21"/>
              </w:rPr>
            </w:pPr>
          </w:p>
        </w:tc>
        <w:tc>
          <w:tcPr>
            <w:tcW w:w="1174" w:type="dxa"/>
            <w:vAlign w:val="center"/>
          </w:tcPr>
          <w:p>
            <w:pPr>
              <w:spacing w:line="360" w:lineRule="auto"/>
              <w:jc w:val="center"/>
              <w:rPr>
                <w:rStyle w:val="57"/>
                <w:rFonts w:ascii="宋体" w:hAnsi="宋体" w:cs="宋体"/>
                <w:szCs w:val="21"/>
              </w:rPr>
            </w:pPr>
          </w:p>
        </w:tc>
        <w:tc>
          <w:tcPr>
            <w:tcW w:w="1429" w:type="dxa"/>
            <w:vAlign w:val="center"/>
          </w:tcPr>
          <w:p>
            <w:pPr>
              <w:spacing w:line="360" w:lineRule="auto"/>
              <w:jc w:val="center"/>
              <w:rPr>
                <w:rStyle w:val="57"/>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pPr>
              <w:spacing w:line="360" w:lineRule="auto"/>
              <w:jc w:val="center"/>
              <w:rPr>
                <w:rStyle w:val="57"/>
                <w:rFonts w:ascii="宋体" w:hAnsi="宋体" w:cs="宋体"/>
                <w:szCs w:val="21"/>
              </w:rPr>
            </w:pPr>
          </w:p>
        </w:tc>
        <w:tc>
          <w:tcPr>
            <w:tcW w:w="2929" w:type="dxa"/>
            <w:vAlign w:val="center"/>
          </w:tcPr>
          <w:p>
            <w:pPr>
              <w:spacing w:line="360" w:lineRule="auto"/>
              <w:jc w:val="center"/>
              <w:rPr>
                <w:rStyle w:val="57"/>
                <w:rFonts w:ascii="宋体" w:hAnsi="宋体" w:cs="宋体"/>
                <w:szCs w:val="21"/>
              </w:rPr>
            </w:pPr>
          </w:p>
        </w:tc>
        <w:tc>
          <w:tcPr>
            <w:tcW w:w="1350" w:type="dxa"/>
            <w:vAlign w:val="center"/>
          </w:tcPr>
          <w:p>
            <w:pPr>
              <w:spacing w:line="360" w:lineRule="auto"/>
              <w:jc w:val="center"/>
              <w:rPr>
                <w:rStyle w:val="57"/>
                <w:rFonts w:ascii="宋体" w:hAnsi="宋体" w:cs="宋体"/>
                <w:szCs w:val="21"/>
              </w:rPr>
            </w:pPr>
          </w:p>
        </w:tc>
        <w:tc>
          <w:tcPr>
            <w:tcW w:w="1309" w:type="dxa"/>
            <w:vAlign w:val="center"/>
          </w:tcPr>
          <w:p>
            <w:pPr>
              <w:spacing w:line="360" w:lineRule="auto"/>
              <w:jc w:val="center"/>
              <w:rPr>
                <w:rStyle w:val="57"/>
                <w:rFonts w:ascii="宋体" w:hAnsi="宋体" w:cs="宋体"/>
                <w:szCs w:val="21"/>
              </w:rPr>
            </w:pPr>
          </w:p>
        </w:tc>
        <w:tc>
          <w:tcPr>
            <w:tcW w:w="1282" w:type="dxa"/>
            <w:vAlign w:val="center"/>
          </w:tcPr>
          <w:p>
            <w:pPr>
              <w:spacing w:line="360" w:lineRule="auto"/>
              <w:jc w:val="center"/>
              <w:rPr>
                <w:rStyle w:val="57"/>
                <w:rFonts w:ascii="宋体" w:hAnsi="宋体" w:cs="宋体"/>
                <w:szCs w:val="21"/>
              </w:rPr>
            </w:pPr>
          </w:p>
        </w:tc>
        <w:tc>
          <w:tcPr>
            <w:tcW w:w="1174" w:type="dxa"/>
            <w:vAlign w:val="center"/>
          </w:tcPr>
          <w:p>
            <w:pPr>
              <w:spacing w:line="360" w:lineRule="auto"/>
              <w:jc w:val="center"/>
              <w:rPr>
                <w:rStyle w:val="57"/>
                <w:rFonts w:ascii="宋体" w:hAnsi="宋体" w:cs="宋体"/>
                <w:szCs w:val="21"/>
              </w:rPr>
            </w:pPr>
          </w:p>
        </w:tc>
        <w:tc>
          <w:tcPr>
            <w:tcW w:w="1429" w:type="dxa"/>
            <w:vAlign w:val="center"/>
          </w:tcPr>
          <w:p>
            <w:pPr>
              <w:spacing w:line="360" w:lineRule="auto"/>
              <w:jc w:val="center"/>
              <w:rPr>
                <w:rStyle w:val="57"/>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4" w:type="dxa"/>
            <w:gridSpan w:val="7"/>
            <w:vAlign w:val="center"/>
          </w:tcPr>
          <w:p>
            <w:pPr>
              <w:spacing w:line="360" w:lineRule="auto"/>
              <w:jc w:val="left"/>
              <w:rPr>
                <w:rStyle w:val="57"/>
                <w:rFonts w:ascii="宋体" w:hAnsi="宋体" w:cs="宋体"/>
                <w:b/>
                <w:bCs/>
                <w:szCs w:val="21"/>
              </w:rPr>
            </w:pPr>
            <w:r>
              <w:rPr>
                <w:rStyle w:val="57"/>
                <w:rFonts w:hint="eastAsia" w:ascii="宋体" w:hAnsi="宋体" w:cs="宋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4" w:type="dxa"/>
            <w:gridSpan w:val="7"/>
            <w:vAlign w:val="center"/>
          </w:tcPr>
          <w:p>
            <w:pPr>
              <w:spacing w:line="360" w:lineRule="auto"/>
              <w:jc w:val="left"/>
              <w:rPr>
                <w:rStyle w:val="57"/>
                <w:rFonts w:ascii="宋体" w:hAnsi="宋体" w:cs="宋体"/>
                <w:b/>
                <w:bCs/>
                <w:szCs w:val="21"/>
              </w:rPr>
            </w:pPr>
            <w:r>
              <w:rPr>
                <w:rStyle w:val="57"/>
                <w:rFonts w:hint="eastAsia" w:ascii="宋体" w:hAnsi="宋体" w:cs="宋体"/>
                <w:b/>
                <w:bCs/>
                <w:szCs w:val="21"/>
              </w:rPr>
              <w:t>大写:</w:t>
            </w:r>
          </w:p>
        </w:tc>
      </w:tr>
    </w:tbl>
    <w:p>
      <w:pPr>
        <w:spacing w:line="360" w:lineRule="auto"/>
        <w:outlineLvl w:val="1"/>
        <w:rPr>
          <w:rFonts w:ascii="宋体" w:hAnsi="宋体" w:cs="宋体"/>
          <w:b/>
          <w:szCs w:val="21"/>
        </w:rPr>
      </w:pPr>
      <w:r>
        <w:rPr>
          <w:rFonts w:hint="eastAsia" w:ascii="宋体" w:hAnsi="宋体" w:cs="宋体"/>
          <w:b/>
          <w:szCs w:val="21"/>
        </w:rPr>
        <w:t>八、项目实施团队</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876"/>
        <w:gridCol w:w="262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line="360" w:lineRule="auto"/>
              <w:jc w:val="center"/>
              <w:rPr>
                <w:rFonts w:ascii="宋体" w:hAnsi="宋体" w:cs="宋体"/>
                <w:spacing w:val="4"/>
                <w:szCs w:val="21"/>
              </w:rPr>
            </w:pPr>
            <w:r>
              <w:rPr>
                <w:rFonts w:hint="eastAsia" w:ascii="宋体" w:hAnsi="宋体" w:cs="宋体"/>
                <w:spacing w:val="4"/>
                <w:szCs w:val="21"/>
              </w:rPr>
              <w:t>序号</w:t>
            </w:r>
          </w:p>
        </w:tc>
        <w:tc>
          <w:tcPr>
            <w:tcW w:w="2876" w:type="dxa"/>
            <w:vAlign w:val="center"/>
          </w:tcPr>
          <w:p>
            <w:pPr>
              <w:spacing w:line="360" w:lineRule="auto"/>
              <w:jc w:val="center"/>
              <w:rPr>
                <w:rFonts w:ascii="宋体" w:hAnsi="宋体" w:cs="宋体"/>
                <w:spacing w:val="4"/>
                <w:szCs w:val="21"/>
              </w:rPr>
            </w:pPr>
            <w:r>
              <w:rPr>
                <w:rFonts w:hint="eastAsia" w:ascii="宋体" w:hAnsi="宋体" w:cs="宋体"/>
                <w:spacing w:val="4"/>
                <w:szCs w:val="21"/>
              </w:rPr>
              <w:t>姓名</w:t>
            </w:r>
          </w:p>
        </w:tc>
        <w:tc>
          <w:tcPr>
            <w:tcW w:w="2628" w:type="dxa"/>
            <w:vAlign w:val="center"/>
          </w:tcPr>
          <w:p>
            <w:pPr>
              <w:spacing w:line="360" w:lineRule="auto"/>
              <w:jc w:val="center"/>
              <w:rPr>
                <w:rFonts w:ascii="宋体" w:hAnsi="宋体" w:cs="宋体"/>
                <w:spacing w:val="4"/>
                <w:szCs w:val="21"/>
              </w:rPr>
            </w:pPr>
            <w:r>
              <w:rPr>
                <w:rFonts w:hint="eastAsia" w:ascii="宋体" w:hAnsi="宋体" w:cs="宋体"/>
                <w:spacing w:val="4"/>
                <w:szCs w:val="21"/>
              </w:rPr>
              <w:t>职责</w:t>
            </w:r>
          </w:p>
        </w:tc>
        <w:tc>
          <w:tcPr>
            <w:tcW w:w="2628" w:type="dxa"/>
            <w:vAlign w:val="center"/>
          </w:tcPr>
          <w:p>
            <w:pPr>
              <w:spacing w:line="360" w:lineRule="auto"/>
              <w:jc w:val="center"/>
              <w:rPr>
                <w:rFonts w:ascii="宋体" w:hAnsi="宋体" w:cs="宋体"/>
                <w:spacing w:val="4"/>
                <w:szCs w:val="21"/>
              </w:rPr>
            </w:pPr>
            <w:r>
              <w:rPr>
                <w:rFonts w:hint="eastAsia" w:ascii="宋体" w:hAnsi="宋体" w:cs="宋体"/>
                <w:spacing w:val="4"/>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line="360" w:lineRule="auto"/>
              <w:jc w:val="center"/>
              <w:rPr>
                <w:rFonts w:ascii="宋体" w:hAnsi="宋体" w:cs="宋体"/>
                <w:spacing w:val="4"/>
                <w:szCs w:val="21"/>
              </w:rPr>
            </w:pPr>
            <w:r>
              <w:rPr>
                <w:rFonts w:hint="eastAsia" w:ascii="宋体" w:hAnsi="宋体" w:cs="宋体"/>
                <w:spacing w:val="4"/>
                <w:szCs w:val="21"/>
              </w:rPr>
              <w:t>1</w:t>
            </w:r>
          </w:p>
        </w:tc>
        <w:tc>
          <w:tcPr>
            <w:tcW w:w="2876" w:type="dxa"/>
            <w:vAlign w:val="center"/>
          </w:tcPr>
          <w:p>
            <w:pPr>
              <w:spacing w:line="360" w:lineRule="auto"/>
              <w:jc w:val="center"/>
              <w:rPr>
                <w:rFonts w:ascii="宋体" w:hAnsi="宋体" w:cs="宋体"/>
                <w:spacing w:val="4"/>
                <w:szCs w:val="21"/>
              </w:rPr>
            </w:pPr>
          </w:p>
        </w:tc>
        <w:tc>
          <w:tcPr>
            <w:tcW w:w="2628" w:type="dxa"/>
            <w:vAlign w:val="center"/>
          </w:tcPr>
          <w:p>
            <w:pPr>
              <w:spacing w:line="360" w:lineRule="auto"/>
              <w:jc w:val="center"/>
              <w:rPr>
                <w:rFonts w:ascii="宋体" w:hAnsi="宋体" w:cs="宋体"/>
                <w:spacing w:val="4"/>
                <w:szCs w:val="21"/>
              </w:rPr>
            </w:pPr>
            <w:r>
              <w:rPr>
                <w:rFonts w:hint="eastAsia" w:ascii="宋体" w:hAnsi="宋体" w:cs="宋体"/>
                <w:spacing w:val="4"/>
                <w:szCs w:val="21"/>
              </w:rPr>
              <w:t>项目负责人</w:t>
            </w:r>
          </w:p>
        </w:tc>
        <w:tc>
          <w:tcPr>
            <w:tcW w:w="2628" w:type="dxa"/>
            <w:vAlign w:val="center"/>
          </w:tcPr>
          <w:p>
            <w:pPr>
              <w:spacing w:line="360" w:lineRule="auto"/>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line="360" w:lineRule="auto"/>
              <w:jc w:val="center"/>
              <w:rPr>
                <w:rFonts w:ascii="宋体" w:hAnsi="宋体" w:cs="宋体"/>
                <w:spacing w:val="4"/>
                <w:szCs w:val="21"/>
              </w:rPr>
            </w:pPr>
            <w:r>
              <w:rPr>
                <w:rFonts w:hint="eastAsia" w:ascii="宋体" w:hAnsi="宋体" w:cs="宋体"/>
                <w:spacing w:val="4"/>
                <w:szCs w:val="21"/>
              </w:rPr>
              <w:t>2</w:t>
            </w:r>
          </w:p>
        </w:tc>
        <w:tc>
          <w:tcPr>
            <w:tcW w:w="2876" w:type="dxa"/>
            <w:vAlign w:val="center"/>
          </w:tcPr>
          <w:p>
            <w:pPr>
              <w:spacing w:line="360" w:lineRule="auto"/>
              <w:jc w:val="center"/>
              <w:rPr>
                <w:rFonts w:ascii="宋体" w:hAnsi="宋体" w:cs="宋体"/>
                <w:spacing w:val="4"/>
                <w:szCs w:val="21"/>
              </w:rPr>
            </w:pPr>
          </w:p>
        </w:tc>
        <w:tc>
          <w:tcPr>
            <w:tcW w:w="2628" w:type="dxa"/>
            <w:vAlign w:val="center"/>
          </w:tcPr>
          <w:p>
            <w:pPr>
              <w:spacing w:line="360" w:lineRule="auto"/>
              <w:jc w:val="center"/>
              <w:rPr>
                <w:rFonts w:hint="default" w:ascii="宋体" w:hAnsi="宋体" w:eastAsia="宋体" w:cs="宋体"/>
                <w:spacing w:val="4"/>
                <w:szCs w:val="21"/>
                <w:lang w:val="en-US" w:eastAsia="zh-CN"/>
              </w:rPr>
            </w:pPr>
            <w:r>
              <w:rPr>
                <w:rFonts w:hint="eastAsia" w:ascii="宋体" w:hAnsi="宋体" w:cs="宋体"/>
                <w:spacing w:val="4"/>
                <w:szCs w:val="21"/>
                <w:lang w:val="en-US" w:eastAsia="zh-CN"/>
              </w:rPr>
              <w:t>技术负责人</w:t>
            </w:r>
          </w:p>
        </w:tc>
        <w:tc>
          <w:tcPr>
            <w:tcW w:w="2628" w:type="dxa"/>
            <w:vAlign w:val="center"/>
          </w:tcPr>
          <w:p>
            <w:pPr>
              <w:spacing w:line="360" w:lineRule="auto"/>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line="360" w:lineRule="auto"/>
              <w:jc w:val="center"/>
              <w:rPr>
                <w:rFonts w:hint="eastAsia" w:ascii="宋体" w:hAnsi="宋体" w:eastAsia="宋体" w:cs="宋体"/>
                <w:spacing w:val="4"/>
                <w:szCs w:val="21"/>
                <w:lang w:eastAsia="zh-CN"/>
              </w:rPr>
            </w:pPr>
            <w:r>
              <w:rPr>
                <w:rFonts w:hint="eastAsia" w:ascii="宋体" w:hAnsi="宋体" w:cs="宋体"/>
                <w:spacing w:val="4"/>
                <w:szCs w:val="21"/>
                <w:lang w:val="en-US" w:eastAsia="zh-CN"/>
              </w:rPr>
              <w:t>3</w:t>
            </w:r>
          </w:p>
        </w:tc>
        <w:tc>
          <w:tcPr>
            <w:tcW w:w="2876" w:type="dxa"/>
            <w:vAlign w:val="center"/>
          </w:tcPr>
          <w:p>
            <w:pPr>
              <w:spacing w:line="360" w:lineRule="auto"/>
              <w:jc w:val="center"/>
              <w:rPr>
                <w:rFonts w:ascii="宋体" w:hAnsi="宋体" w:cs="宋体"/>
                <w:spacing w:val="4"/>
                <w:szCs w:val="21"/>
              </w:rPr>
            </w:pPr>
          </w:p>
        </w:tc>
        <w:tc>
          <w:tcPr>
            <w:tcW w:w="2628" w:type="dxa"/>
            <w:vAlign w:val="center"/>
          </w:tcPr>
          <w:p>
            <w:pPr>
              <w:spacing w:line="360" w:lineRule="auto"/>
              <w:jc w:val="center"/>
              <w:rPr>
                <w:rFonts w:hint="default" w:ascii="宋体" w:hAnsi="宋体" w:eastAsia="宋体" w:cs="宋体"/>
                <w:spacing w:val="4"/>
                <w:szCs w:val="21"/>
                <w:lang w:val="en-US" w:eastAsia="zh-CN"/>
              </w:rPr>
            </w:pPr>
            <w:r>
              <w:rPr>
                <w:rFonts w:hint="eastAsia" w:ascii="宋体" w:hAnsi="宋体" w:cs="宋体"/>
                <w:spacing w:val="4"/>
                <w:szCs w:val="21"/>
                <w:lang w:val="en-US" w:eastAsia="zh-CN"/>
              </w:rPr>
              <w:t>实施人员</w:t>
            </w:r>
          </w:p>
        </w:tc>
        <w:tc>
          <w:tcPr>
            <w:tcW w:w="2628" w:type="dxa"/>
            <w:vAlign w:val="center"/>
          </w:tcPr>
          <w:p>
            <w:pPr>
              <w:spacing w:line="360" w:lineRule="auto"/>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spacing w:line="360" w:lineRule="auto"/>
              <w:jc w:val="center"/>
              <w:rPr>
                <w:rFonts w:hint="eastAsia" w:ascii="宋体" w:hAnsi="宋体" w:cs="宋体"/>
                <w:spacing w:val="4"/>
                <w:szCs w:val="21"/>
              </w:rPr>
            </w:pPr>
            <w:r>
              <w:rPr>
                <w:rFonts w:hint="eastAsia" w:ascii="宋体" w:hAnsi="宋体" w:cs="宋体"/>
                <w:spacing w:val="4"/>
                <w:szCs w:val="21"/>
              </w:rPr>
              <w:t>...</w:t>
            </w:r>
          </w:p>
        </w:tc>
        <w:tc>
          <w:tcPr>
            <w:tcW w:w="2876" w:type="dxa"/>
            <w:vAlign w:val="center"/>
          </w:tcPr>
          <w:p>
            <w:pPr>
              <w:spacing w:line="360" w:lineRule="auto"/>
              <w:jc w:val="center"/>
              <w:rPr>
                <w:rFonts w:ascii="宋体" w:hAnsi="宋体" w:cs="宋体"/>
                <w:spacing w:val="4"/>
                <w:szCs w:val="21"/>
              </w:rPr>
            </w:pPr>
          </w:p>
        </w:tc>
        <w:tc>
          <w:tcPr>
            <w:tcW w:w="2628" w:type="dxa"/>
            <w:vAlign w:val="center"/>
          </w:tcPr>
          <w:p>
            <w:pPr>
              <w:spacing w:line="360" w:lineRule="auto"/>
              <w:jc w:val="center"/>
              <w:rPr>
                <w:rFonts w:ascii="宋体" w:hAnsi="宋体" w:cs="宋体"/>
                <w:spacing w:val="4"/>
                <w:szCs w:val="21"/>
              </w:rPr>
            </w:pPr>
          </w:p>
        </w:tc>
        <w:tc>
          <w:tcPr>
            <w:tcW w:w="2628" w:type="dxa"/>
            <w:vAlign w:val="center"/>
          </w:tcPr>
          <w:p>
            <w:pPr>
              <w:spacing w:line="360" w:lineRule="auto"/>
              <w:jc w:val="center"/>
              <w:rPr>
                <w:rFonts w:ascii="宋体" w:hAnsi="宋体" w:cs="宋体"/>
                <w:spacing w:val="4"/>
                <w:szCs w:val="21"/>
              </w:rPr>
            </w:pPr>
          </w:p>
        </w:tc>
      </w:tr>
    </w:tbl>
    <w:p>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九、安装调试要求</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1、实施要求：</w:t>
      </w:r>
      <w:r>
        <w:rPr>
          <w:rFonts w:hint="eastAsia" w:ascii="宋体" w:hAnsi="宋体" w:cs="宋体"/>
          <w:sz w:val="21"/>
          <w:szCs w:val="21"/>
          <w:lang w:val="en-US" w:eastAsia="zh-CN"/>
        </w:rPr>
        <w:t>乙方</w:t>
      </w:r>
      <w:r>
        <w:rPr>
          <w:rFonts w:hint="eastAsia" w:ascii="宋体" w:hAnsi="宋体" w:eastAsia="宋体" w:cs="宋体"/>
          <w:sz w:val="21"/>
          <w:szCs w:val="21"/>
        </w:rPr>
        <w:t>应负责按合同中规定的建设项目内容完成硬件设计部署，并保证按合同相关要求按时完成硬件及后台相关系统设备安装、调试、运行等工作；施工期间，投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投标人负责赔偿；提供的设备、配件必须提供随机资料（说明书、合格证、图纸、保修单及操作保养等资料），其他附件及材料必须符合国家有关标准。</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2、投标总报价应包含本项目所有软件、硬件、服务、培训、相关手册、配件、接口、线缆和介质等费用。如有配件、线缆、附件等遗漏，影响系统安装和运行，由</w:t>
      </w:r>
      <w:r>
        <w:rPr>
          <w:rFonts w:hint="eastAsia" w:ascii="宋体" w:hAnsi="宋体" w:cs="宋体"/>
          <w:sz w:val="21"/>
          <w:szCs w:val="21"/>
          <w:lang w:val="en-US" w:eastAsia="zh-CN"/>
        </w:rPr>
        <w:t>乙方</w:t>
      </w:r>
      <w:r>
        <w:rPr>
          <w:rFonts w:hint="eastAsia" w:ascii="宋体" w:hAnsi="宋体" w:eastAsia="宋体" w:cs="宋体"/>
          <w:sz w:val="21"/>
          <w:szCs w:val="21"/>
        </w:rPr>
        <w:t>承担并负责解决，</w:t>
      </w:r>
      <w:r>
        <w:rPr>
          <w:rFonts w:hint="eastAsia" w:ascii="宋体" w:hAnsi="宋体" w:cs="宋体"/>
          <w:sz w:val="21"/>
          <w:szCs w:val="21"/>
          <w:lang w:val="en-US" w:eastAsia="zh-CN"/>
        </w:rPr>
        <w:t>甲方</w:t>
      </w:r>
      <w:r>
        <w:rPr>
          <w:rFonts w:hint="eastAsia" w:ascii="宋体" w:hAnsi="宋体" w:eastAsia="宋体" w:cs="宋体"/>
          <w:sz w:val="21"/>
          <w:szCs w:val="21"/>
        </w:rPr>
        <w:t>不支付额外费用。</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3、测试要求：</w:t>
      </w:r>
      <w:r>
        <w:rPr>
          <w:rFonts w:hint="eastAsia" w:ascii="宋体" w:hAnsi="宋体" w:cs="宋体"/>
          <w:sz w:val="21"/>
          <w:szCs w:val="21"/>
          <w:lang w:val="en-US" w:eastAsia="zh-CN"/>
        </w:rPr>
        <w:t>乙方</w:t>
      </w:r>
      <w:r>
        <w:rPr>
          <w:rFonts w:hint="eastAsia" w:ascii="宋体" w:hAnsi="宋体" w:eastAsia="宋体" w:cs="宋体"/>
          <w:sz w:val="21"/>
          <w:szCs w:val="21"/>
        </w:rPr>
        <w:t>应按照合同要求测试所有硬件，负责合同中所有软硬件的现场部署、现场验收测试。</w:t>
      </w:r>
    </w:p>
    <w:p>
      <w:pPr>
        <w:outlineLvl w:val="1"/>
        <w:rPr>
          <w:rFonts w:hint="default"/>
          <w:b/>
          <w:bCs/>
          <w:lang w:val="en-US" w:eastAsia="zh-CN"/>
        </w:rPr>
      </w:pPr>
      <w:r>
        <w:rPr>
          <w:rFonts w:hint="eastAsia"/>
          <w:b/>
          <w:bCs/>
          <w:lang w:val="en-US" w:eastAsia="zh-CN"/>
        </w:rPr>
        <w:t>十、验收要求</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、通过测试判断产品质量是否符合产品需求、功能实现是否正确，性能方面是否符合运行要求，并且产品最终可以</w:t>
      </w:r>
      <w:r>
        <w:rPr>
          <w:rFonts w:hint="eastAsia" w:ascii="宋体" w:hAnsi="宋体" w:eastAsia="宋体" w:cs="宋体"/>
          <w:sz w:val="21"/>
          <w:szCs w:val="21"/>
          <w:lang w:val="en-US" w:eastAsia="zh-CN"/>
        </w:rPr>
        <w:t>正常使用</w:t>
      </w:r>
      <w:r>
        <w:rPr>
          <w:rFonts w:hint="eastAsia" w:ascii="宋体" w:hAnsi="宋体" w:eastAsia="宋体" w:cs="宋体"/>
          <w:sz w:val="21"/>
          <w:szCs w:val="21"/>
        </w:rPr>
        <w:t>。</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甲方</w:t>
      </w:r>
      <w:r>
        <w:rPr>
          <w:rFonts w:hint="eastAsia" w:ascii="宋体" w:hAnsi="宋体" w:eastAsia="宋体" w:cs="宋体"/>
          <w:sz w:val="21"/>
          <w:szCs w:val="21"/>
        </w:rPr>
        <w:t>负责组织验收小组</w:t>
      </w:r>
      <w:r>
        <w:rPr>
          <w:rFonts w:hint="eastAsia" w:ascii="宋体" w:hAnsi="宋体" w:eastAsia="宋体" w:cs="宋体"/>
          <w:sz w:val="21"/>
          <w:szCs w:val="21"/>
          <w:lang w:val="en-US" w:eastAsia="zh-CN"/>
        </w:rPr>
        <w:t>实施</w:t>
      </w:r>
      <w:r>
        <w:rPr>
          <w:rFonts w:hint="eastAsia" w:ascii="宋体" w:hAnsi="宋体" w:eastAsia="宋体" w:cs="宋体"/>
          <w:sz w:val="21"/>
          <w:szCs w:val="21"/>
        </w:rPr>
        <w:t>项目验收。</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、供货安装完成后，</w:t>
      </w:r>
      <w:r>
        <w:rPr>
          <w:rFonts w:hint="eastAsia" w:ascii="宋体" w:hAnsi="宋体" w:cs="宋体"/>
          <w:sz w:val="21"/>
          <w:szCs w:val="21"/>
          <w:lang w:val="en-US" w:eastAsia="zh-CN"/>
        </w:rPr>
        <w:t>乙方</w:t>
      </w:r>
      <w:r>
        <w:rPr>
          <w:rFonts w:hint="eastAsia" w:ascii="宋体" w:hAnsi="宋体" w:eastAsia="宋体" w:cs="宋体"/>
          <w:sz w:val="21"/>
          <w:szCs w:val="21"/>
        </w:rPr>
        <w:t>应该向</w:t>
      </w:r>
      <w:r>
        <w:rPr>
          <w:rFonts w:hint="eastAsia" w:ascii="宋体" w:hAnsi="宋体" w:cs="宋体"/>
          <w:sz w:val="21"/>
          <w:szCs w:val="21"/>
          <w:lang w:val="en-US" w:eastAsia="zh-CN"/>
        </w:rPr>
        <w:t>甲方</w:t>
      </w:r>
      <w:r>
        <w:rPr>
          <w:rFonts w:hint="eastAsia" w:ascii="宋体" w:hAnsi="宋体" w:eastAsia="宋体" w:cs="宋体"/>
          <w:sz w:val="21"/>
          <w:szCs w:val="21"/>
        </w:rPr>
        <w:t>提交申请验收报告，并且提供主要货物的出厂合格证书（或报告）、检测报告等完整的技术档案资料，若</w:t>
      </w:r>
      <w:r>
        <w:rPr>
          <w:rFonts w:hint="eastAsia" w:ascii="宋体" w:hAnsi="宋体" w:cs="宋体"/>
          <w:sz w:val="21"/>
          <w:szCs w:val="21"/>
          <w:lang w:val="en-US" w:eastAsia="zh-CN"/>
        </w:rPr>
        <w:t>乙方</w:t>
      </w:r>
      <w:r>
        <w:rPr>
          <w:rFonts w:hint="eastAsia" w:ascii="宋体" w:hAnsi="宋体" w:eastAsia="宋体" w:cs="宋体"/>
          <w:sz w:val="21"/>
          <w:szCs w:val="21"/>
        </w:rPr>
        <w:t>未能按照上述要求履行的，导致无法及时验收的，则须由</w:t>
      </w:r>
      <w:r>
        <w:rPr>
          <w:rFonts w:hint="eastAsia" w:ascii="宋体" w:hAnsi="宋体" w:cs="宋体"/>
          <w:sz w:val="21"/>
          <w:szCs w:val="21"/>
          <w:lang w:val="en-US" w:eastAsia="zh-CN"/>
        </w:rPr>
        <w:t>乙方</w:t>
      </w:r>
      <w:r>
        <w:rPr>
          <w:rFonts w:hint="eastAsia" w:ascii="宋体" w:hAnsi="宋体" w:eastAsia="宋体" w:cs="宋体"/>
          <w:sz w:val="21"/>
          <w:szCs w:val="21"/>
        </w:rPr>
        <w:t>承担一切责任。</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、免费提供后期相关建设项目的参考方案以及与其它相关系统设备的提供商合作，包括软硬件数据协议接口。</w:t>
      </w:r>
    </w:p>
    <w:p>
      <w:pPr>
        <w:spacing w:line="360" w:lineRule="auto"/>
        <w:outlineLvl w:val="1"/>
        <w:rPr>
          <w:rFonts w:hint="eastAsia" w:ascii="宋体" w:hAnsi="宋体" w:cs="宋体"/>
          <w:b/>
          <w:szCs w:val="21"/>
          <w:lang w:val="en-US" w:eastAsia="zh-CN"/>
        </w:rPr>
      </w:pPr>
      <w:r>
        <w:rPr>
          <w:rFonts w:hint="eastAsia" w:ascii="宋体" w:hAnsi="宋体" w:cs="宋体"/>
          <w:b/>
          <w:szCs w:val="21"/>
          <w:lang w:val="en-US" w:eastAsia="zh-CN"/>
        </w:rPr>
        <w:t>十一、质保及运维要求</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1、质保要求：</w:t>
      </w:r>
      <w:r>
        <w:rPr>
          <w:rFonts w:hint="eastAsia" w:ascii="宋体" w:hAnsi="宋体" w:cs="宋体"/>
          <w:sz w:val="21"/>
          <w:szCs w:val="21"/>
          <w:lang w:val="en-US" w:eastAsia="zh-CN"/>
        </w:rPr>
        <w:t>乙方提供</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年</w:t>
      </w:r>
      <w:r>
        <w:rPr>
          <w:rFonts w:hint="eastAsia" w:ascii="宋体" w:hAnsi="宋体" w:eastAsia="宋体" w:cs="宋体"/>
          <w:sz w:val="21"/>
          <w:szCs w:val="21"/>
        </w:rPr>
        <w:t>整体质保（项目终验通过之日起计算），</w:t>
      </w:r>
      <w:r>
        <w:rPr>
          <w:rFonts w:hint="eastAsia" w:ascii="宋体" w:hAnsi="宋体" w:cs="宋体"/>
          <w:sz w:val="21"/>
          <w:szCs w:val="21"/>
          <w:lang w:val="en-US" w:eastAsia="zh-CN"/>
        </w:rPr>
        <w:t>若</w:t>
      </w:r>
      <w:r>
        <w:rPr>
          <w:rFonts w:hint="eastAsia" w:ascii="宋体" w:hAnsi="宋体" w:eastAsia="宋体" w:cs="宋体"/>
          <w:sz w:val="21"/>
          <w:szCs w:val="21"/>
        </w:rPr>
        <w:t>原厂质保期高于投标人质保承诺的按原厂执行；质保期外，</w:t>
      </w:r>
      <w:r>
        <w:rPr>
          <w:rFonts w:hint="eastAsia" w:ascii="宋体" w:hAnsi="宋体" w:cs="宋体"/>
          <w:sz w:val="21"/>
          <w:szCs w:val="21"/>
          <w:lang w:val="en-US" w:eastAsia="zh-CN"/>
        </w:rPr>
        <w:t>乙方</w:t>
      </w:r>
      <w:r>
        <w:rPr>
          <w:rFonts w:hint="eastAsia" w:ascii="宋体" w:hAnsi="宋体" w:eastAsia="宋体" w:cs="宋体"/>
          <w:sz w:val="21"/>
          <w:szCs w:val="21"/>
        </w:rPr>
        <w:t>提供终身维修服务并只收取成本费用。</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2、要求</w:t>
      </w:r>
      <w:r>
        <w:rPr>
          <w:rFonts w:hint="eastAsia" w:ascii="宋体" w:hAnsi="宋体" w:cs="宋体"/>
          <w:sz w:val="21"/>
          <w:szCs w:val="21"/>
          <w:lang w:val="en-US" w:eastAsia="zh-CN"/>
        </w:rPr>
        <w:t>乙方</w:t>
      </w:r>
      <w:r>
        <w:rPr>
          <w:rFonts w:hint="eastAsia" w:ascii="宋体" w:hAnsi="宋体" w:eastAsia="宋体" w:cs="宋体"/>
          <w:sz w:val="21"/>
          <w:szCs w:val="21"/>
        </w:rPr>
        <w:t>提供的服务不得低于标准服务，即与投标设备制造厂商通过网站等对外公布的有效服务标准相一致（</w:t>
      </w:r>
      <w:r>
        <w:rPr>
          <w:rFonts w:hint="eastAsia" w:ascii="宋体" w:hAnsi="宋体" w:cs="宋体"/>
          <w:sz w:val="21"/>
          <w:szCs w:val="21"/>
          <w:lang w:val="en-US" w:eastAsia="zh-CN"/>
        </w:rPr>
        <w:t>乙方</w:t>
      </w:r>
      <w:r>
        <w:rPr>
          <w:rFonts w:hint="eastAsia" w:ascii="宋体" w:hAnsi="宋体" w:eastAsia="宋体" w:cs="宋体"/>
          <w:sz w:val="21"/>
          <w:szCs w:val="21"/>
        </w:rPr>
        <w:t>不得另行制作网页）。在标准服务基础上，</w:t>
      </w:r>
      <w:r>
        <w:rPr>
          <w:rFonts w:hint="eastAsia" w:ascii="宋体" w:hAnsi="宋体" w:cs="宋体"/>
          <w:sz w:val="21"/>
          <w:szCs w:val="21"/>
          <w:lang w:val="en-US" w:eastAsia="zh-CN"/>
        </w:rPr>
        <w:t>乙方</w:t>
      </w:r>
      <w:r>
        <w:rPr>
          <w:rFonts w:hint="eastAsia" w:ascii="宋体" w:hAnsi="宋体" w:eastAsia="宋体" w:cs="宋体"/>
          <w:sz w:val="21"/>
          <w:szCs w:val="21"/>
        </w:rPr>
        <w:t>还应达到以下标准：</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2.1投标货物制造厂商应具有完善的服务保障体系（在最终供货地有直接设立或授权的售后服务机构，配备有足够的、有相应资质的专业技术人员）；</w:t>
      </w:r>
      <w:r>
        <w:rPr>
          <w:rFonts w:hint="eastAsia" w:ascii="宋体" w:hAnsi="宋体" w:cs="宋体"/>
          <w:sz w:val="21"/>
          <w:szCs w:val="21"/>
          <w:lang w:val="en-US" w:eastAsia="zh-CN"/>
        </w:rPr>
        <w:t>乙方</w:t>
      </w:r>
      <w:r>
        <w:rPr>
          <w:rFonts w:hint="eastAsia" w:ascii="宋体" w:hAnsi="宋体" w:eastAsia="宋体" w:cs="宋体"/>
          <w:sz w:val="21"/>
          <w:szCs w:val="21"/>
        </w:rPr>
        <w:t>也应就投标货物的品质和服务对采购机构和采购单位负责。</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cs="宋体"/>
          <w:sz w:val="21"/>
          <w:szCs w:val="21"/>
          <w:lang w:val="en-US" w:eastAsia="zh-CN"/>
        </w:rPr>
        <w:t>乙方</w:t>
      </w:r>
      <w:r>
        <w:rPr>
          <w:rFonts w:hint="eastAsia" w:ascii="宋体" w:hAnsi="宋体" w:eastAsia="宋体" w:cs="宋体"/>
          <w:sz w:val="21"/>
          <w:szCs w:val="21"/>
        </w:rPr>
        <w:t>应明确说明此次投标的服务策略，提供此次投标货物的服务计划（售后服务内容、等级、相关服务指标、售后服务组织机构及人员安排情况及其联络信息）。</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2.3在投标货物质保期内，</w:t>
      </w:r>
      <w:r>
        <w:rPr>
          <w:rFonts w:hint="eastAsia" w:ascii="宋体" w:hAnsi="宋体" w:cs="宋体"/>
          <w:sz w:val="21"/>
          <w:szCs w:val="21"/>
          <w:lang w:val="en-US" w:eastAsia="zh-CN"/>
        </w:rPr>
        <w:t>乙方</w:t>
      </w:r>
      <w:r>
        <w:rPr>
          <w:rFonts w:hint="eastAsia" w:ascii="宋体" w:hAnsi="宋体" w:eastAsia="宋体" w:cs="宋体"/>
          <w:sz w:val="21"/>
          <w:szCs w:val="21"/>
        </w:rPr>
        <w:t>应提供</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eastAsia="zh-CN"/>
        </w:rPr>
        <w:t>的</w:t>
      </w:r>
      <w:r>
        <w:rPr>
          <w:rFonts w:hint="eastAsia" w:ascii="宋体" w:hAnsi="宋体" w:eastAsia="宋体" w:cs="宋体"/>
          <w:sz w:val="21"/>
          <w:szCs w:val="21"/>
        </w:rPr>
        <w:t>7*24小时的质保和技术支持服务，对故障能即时响应，</w:t>
      </w:r>
      <w:r>
        <w:rPr>
          <w:rFonts w:hint="eastAsia" w:ascii="宋体" w:hAnsi="宋体" w:eastAsia="宋体" w:cs="宋体"/>
          <w:sz w:val="21"/>
          <w:szCs w:val="21"/>
          <w:lang w:val="en-US" w:eastAsia="zh-CN"/>
        </w:rPr>
        <w:t>4</w:t>
      </w:r>
      <w:r>
        <w:rPr>
          <w:rFonts w:hint="eastAsia" w:ascii="宋体" w:hAnsi="宋体" w:eastAsia="宋体" w:cs="宋体"/>
          <w:sz w:val="21"/>
          <w:szCs w:val="21"/>
        </w:rPr>
        <w:t>小时以内到现场，</w:t>
      </w:r>
      <w:r>
        <w:rPr>
          <w:rFonts w:hint="eastAsia" w:ascii="宋体" w:hAnsi="宋体" w:eastAsia="宋体" w:cs="宋体"/>
          <w:sz w:val="21"/>
          <w:szCs w:val="21"/>
          <w:lang w:val="en-US" w:eastAsia="zh-CN"/>
        </w:rPr>
        <w:t>8</w:t>
      </w:r>
      <w:r>
        <w:rPr>
          <w:rFonts w:hint="eastAsia" w:ascii="宋体" w:hAnsi="宋体" w:eastAsia="宋体" w:cs="宋体"/>
          <w:sz w:val="21"/>
          <w:szCs w:val="21"/>
        </w:rPr>
        <w:t>小时以内解决问题；不能当场修复的，必须</w:t>
      </w:r>
      <w:r>
        <w:rPr>
          <w:rFonts w:hint="eastAsia" w:ascii="宋体" w:hAnsi="宋体" w:eastAsia="宋体" w:cs="宋体"/>
          <w:sz w:val="21"/>
          <w:szCs w:val="21"/>
          <w:lang w:val="en-US" w:eastAsia="zh-CN"/>
        </w:rPr>
        <w:t>24小时内</w:t>
      </w:r>
      <w:r>
        <w:rPr>
          <w:rFonts w:hint="eastAsia" w:ascii="宋体" w:hAnsi="宋体" w:eastAsia="宋体" w:cs="宋体"/>
          <w:sz w:val="21"/>
          <w:szCs w:val="21"/>
        </w:rPr>
        <w:t>采取提供备品、备件或备机等措施，以保证</w:t>
      </w:r>
      <w:r>
        <w:rPr>
          <w:rFonts w:hint="eastAsia" w:ascii="宋体" w:hAnsi="宋体" w:cs="宋体"/>
          <w:sz w:val="21"/>
          <w:szCs w:val="21"/>
          <w:lang w:val="en-US" w:eastAsia="zh-CN"/>
        </w:rPr>
        <w:t>甲方</w:t>
      </w:r>
      <w:r>
        <w:rPr>
          <w:rFonts w:hint="eastAsia" w:ascii="宋体" w:hAnsi="宋体" w:eastAsia="宋体" w:cs="宋体"/>
          <w:sz w:val="21"/>
          <w:szCs w:val="21"/>
        </w:rPr>
        <w:t>的正常使用。如果逾期未作出响应，</w:t>
      </w:r>
      <w:r>
        <w:rPr>
          <w:rFonts w:hint="eastAsia" w:ascii="宋体" w:hAnsi="宋体" w:cs="宋体"/>
          <w:sz w:val="21"/>
          <w:szCs w:val="21"/>
          <w:lang w:val="en-US" w:eastAsia="zh-CN"/>
        </w:rPr>
        <w:t>乙方</w:t>
      </w:r>
      <w:r>
        <w:rPr>
          <w:rFonts w:hint="eastAsia" w:ascii="宋体" w:hAnsi="宋体" w:eastAsia="宋体" w:cs="宋体"/>
          <w:sz w:val="21"/>
          <w:szCs w:val="21"/>
        </w:rPr>
        <w:t xml:space="preserve">应承担由于故障所造成的全部损失。 </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2.4当投标货物发生非人为因素严重故障时，</w:t>
      </w:r>
      <w:r>
        <w:rPr>
          <w:rFonts w:hint="eastAsia" w:ascii="宋体" w:hAnsi="宋体" w:cs="宋体"/>
          <w:sz w:val="21"/>
          <w:szCs w:val="21"/>
          <w:lang w:val="en-US" w:eastAsia="zh-CN"/>
        </w:rPr>
        <w:t>乙方</w:t>
      </w:r>
      <w:r>
        <w:rPr>
          <w:rFonts w:hint="eastAsia" w:ascii="宋体" w:hAnsi="宋体" w:eastAsia="宋体" w:cs="宋体"/>
          <w:sz w:val="21"/>
          <w:szCs w:val="21"/>
        </w:rPr>
        <w:t>应当免费在七日内将补充或者更换的货物运抵发生故障的货物所在地，由此产生的一切相关费用由</w:t>
      </w:r>
      <w:r>
        <w:rPr>
          <w:rFonts w:hint="eastAsia" w:ascii="宋体" w:hAnsi="宋体" w:cs="宋体"/>
          <w:sz w:val="21"/>
          <w:szCs w:val="21"/>
          <w:lang w:val="en-US" w:eastAsia="zh-CN"/>
        </w:rPr>
        <w:t>乙方</w:t>
      </w:r>
      <w:r>
        <w:rPr>
          <w:rFonts w:hint="eastAsia" w:ascii="宋体" w:hAnsi="宋体" w:eastAsia="宋体" w:cs="宋体"/>
          <w:sz w:val="21"/>
          <w:szCs w:val="21"/>
        </w:rPr>
        <w:t>负担。</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2.5质保期内所有因更换或修理设备或部件而导致设备停止运行的时间应从其质保期内扣除。</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cs="宋体"/>
          <w:sz w:val="21"/>
          <w:szCs w:val="21"/>
          <w:lang w:val="en-US" w:eastAsia="zh-CN"/>
        </w:rPr>
        <w:t>乙方</w:t>
      </w:r>
      <w:r>
        <w:rPr>
          <w:rFonts w:hint="eastAsia" w:ascii="宋体" w:hAnsi="宋体" w:eastAsia="宋体" w:cs="宋体"/>
          <w:sz w:val="21"/>
          <w:szCs w:val="21"/>
        </w:rPr>
        <w:t>在质保期内安装的任何零配件，必须是其投标设备制造厂商原产的或是经其认可的。</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2.7所有的替代零配件必须是新的未使用和未经修复的，除非最终用户提供书面许可，否则不可使用此范围外的其他（非新的）配件。</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2.8</w:t>
      </w:r>
      <w:r>
        <w:rPr>
          <w:rFonts w:hint="eastAsia" w:ascii="宋体" w:hAnsi="宋体" w:cs="宋体"/>
          <w:sz w:val="21"/>
          <w:szCs w:val="21"/>
          <w:lang w:val="en-US" w:eastAsia="zh-CN"/>
        </w:rPr>
        <w:t>乙方</w:t>
      </w:r>
      <w:r>
        <w:rPr>
          <w:rFonts w:hint="eastAsia" w:ascii="宋体" w:hAnsi="宋体" w:eastAsia="宋体" w:cs="宋体"/>
          <w:sz w:val="21"/>
          <w:szCs w:val="21"/>
        </w:rPr>
        <w:t>必须为维修和技术支持所未能解决的问题和故障提供正式的升级方案。</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2.9在质保期内，</w:t>
      </w:r>
      <w:r>
        <w:rPr>
          <w:rFonts w:hint="eastAsia" w:ascii="宋体" w:hAnsi="宋体" w:cs="宋体"/>
          <w:sz w:val="21"/>
          <w:szCs w:val="21"/>
          <w:lang w:val="en-US" w:eastAsia="zh-CN"/>
        </w:rPr>
        <w:t>乙方</w:t>
      </w:r>
      <w:r>
        <w:rPr>
          <w:rFonts w:hint="eastAsia" w:ascii="宋体" w:hAnsi="宋体" w:eastAsia="宋体" w:cs="宋体"/>
          <w:sz w:val="21"/>
          <w:szCs w:val="21"/>
        </w:rPr>
        <w:t>有责任解决所提供的投标设备和软件系统的任何问题，在质保期满后，当需要时，</w:t>
      </w:r>
      <w:r>
        <w:rPr>
          <w:rFonts w:hint="eastAsia" w:ascii="宋体" w:hAnsi="宋体" w:cs="宋体"/>
          <w:sz w:val="21"/>
          <w:szCs w:val="21"/>
          <w:lang w:val="en-US" w:eastAsia="zh-CN"/>
        </w:rPr>
        <w:t>乙方</w:t>
      </w:r>
      <w:r>
        <w:rPr>
          <w:rFonts w:hint="eastAsia" w:ascii="宋体" w:hAnsi="宋体" w:eastAsia="宋体" w:cs="宋体"/>
          <w:sz w:val="21"/>
          <w:szCs w:val="21"/>
        </w:rPr>
        <w:t>仍须对因投标设备本身的固有缺陷和瑕疵承担相应责任。</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、设立专业的运行维护服务队伍：</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定期、日常维护巡检。每一季度进行一次系统设备的状态和运行情况、对专用设备进行清洁维护保养等工作。</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如遇重大活动，接到</w:t>
      </w:r>
      <w:r>
        <w:rPr>
          <w:rFonts w:hint="eastAsia" w:ascii="宋体" w:hAnsi="宋体" w:cs="宋体"/>
          <w:sz w:val="21"/>
          <w:szCs w:val="21"/>
          <w:lang w:val="en-US" w:eastAsia="zh-CN"/>
        </w:rPr>
        <w:t>甲方</w:t>
      </w:r>
      <w:r>
        <w:rPr>
          <w:rFonts w:hint="eastAsia" w:ascii="宋体" w:hAnsi="宋体" w:eastAsia="宋体" w:cs="宋体"/>
          <w:sz w:val="21"/>
          <w:szCs w:val="21"/>
        </w:rPr>
        <w:t>通知后，必须无条件派工程师实行现场技术保障，确保系统在活动期间正常运行。</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免费提供后期相关建设项目的参考方案以及与其它相关系统设备的提供商合作，包括软硬件数据协议接口。</w:t>
      </w:r>
    </w:p>
    <w:p>
      <w:pPr>
        <w:numPr>
          <w:ilvl w:val="0"/>
          <w:numId w:val="0"/>
        </w:numPr>
        <w:spacing w:line="360" w:lineRule="auto"/>
        <w:outlineLvl w:val="1"/>
        <w:rPr>
          <w:rFonts w:hint="eastAsia"/>
          <w:b/>
          <w:bCs/>
          <w:lang w:val="en-US" w:eastAsia="zh-CN"/>
        </w:rPr>
      </w:pPr>
      <w:r>
        <w:rPr>
          <w:rFonts w:hint="eastAsia"/>
          <w:b/>
          <w:bCs/>
          <w:lang w:val="en-US" w:eastAsia="zh-CN"/>
        </w:rPr>
        <w:t>十二、培训</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乙方</w:t>
      </w:r>
      <w:r>
        <w:rPr>
          <w:rFonts w:hint="eastAsia" w:ascii="宋体" w:hAnsi="宋体" w:eastAsia="宋体" w:cs="宋体"/>
          <w:sz w:val="21"/>
          <w:szCs w:val="21"/>
        </w:rPr>
        <w:t>应免费提供技术培训服务（包括授课费、资料费、参加培训人员的差旅食宿费）。</w:t>
      </w:r>
      <w:r>
        <w:rPr>
          <w:rFonts w:hint="eastAsia" w:ascii="宋体" w:hAnsi="宋体" w:cs="宋体"/>
          <w:sz w:val="21"/>
          <w:szCs w:val="21"/>
          <w:lang w:val="en-US" w:eastAsia="zh-CN"/>
        </w:rPr>
        <w:t>乙方</w:t>
      </w:r>
      <w:r>
        <w:rPr>
          <w:rFonts w:hint="eastAsia" w:ascii="宋体" w:hAnsi="宋体" w:eastAsia="宋体" w:cs="宋体"/>
          <w:sz w:val="21"/>
          <w:szCs w:val="21"/>
        </w:rPr>
        <w:t>需在投标文件中列出详细的技术培训计划，包括培训课程、参加培训的人数、培训时间、培训地点等。</w:t>
      </w:r>
    </w:p>
    <w:p>
      <w:pPr>
        <w:keepNext w:val="0"/>
        <w:keepLines w:val="0"/>
        <w:pageBreakBefore w:val="0"/>
        <w:kinsoku/>
        <w:wordWrap/>
        <w:overflowPunct/>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建设基本完工后，项目试运行培训要求不少于1次，时间安排由</w:t>
      </w:r>
      <w:r>
        <w:rPr>
          <w:rFonts w:hint="eastAsia" w:ascii="宋体" w:hAnsi="宋体" w:eastAsia="宋体" w:cs="宋体"/>
          <w:sz w:val="21"/>
          <w:szCs w:val="21"/>
          <w:lang w:val="en-US" w:eastAsia="zh-CN"/>
        </w:rPr>
        <w:t>采购人</w:t>
      </w:r>
      <w:r>
        <w:rPr>
          <w:rFonts w:hint="eastAsia" w:ascii="宋体" w:hAnsi="宋体" w:eastAsia="宋体" w:cs="宋体"/>
          <w:sz w:val="21"/>
          <w:szCs w:val="21"/>
        </w:rPr>
        <w:t>确定，每次培训时长不少于4课时；项目验收后免费</w:t>
      </w:r>
      <w:r>
        <w:rPr>
          <w:rFonts w:hint="eastAsia" w:ascii="宋体" w:hAnsi="宋体" w:eastAsia="宋体" w:cs="宋体"/>
          <w:sz w:val="21"/>
          <w:szCs w:val="21"/>
          <w:lang w:val="en-US" w:eastAsia="zh-CN"/>
        </w:rPr>
        <w:t>质保期</w:t>
      </w:r>
      <w:r>
        <w:rPr>
          <w:rFonts w:hint="eastAsia" w:ascii="宋体" w:hAnsi="宋体" w:eastAsia="宋体" w:cs="宋体"/>
          <w:sz w:val="21"/>
          <w:szCs w:val="21"/>
        </w:rPr>
        <w:t>间，培训方向与内容由</w:t>
      </w:r>
      <w:r>
        <w:rPr>
          <w:rFonts w:hint="eastAsia" w:ascii="宋体" w:hAnsi="宋体" w:cs="宋体"/>
          <w:sz w:val="21"/>
          <w:szCs w:val="21"/>
          <w:lang w:val="en-US" w:eastAsia="zh-CN"/>
        </w:rPr>
        <w:t>甲方</w:t>
      </w:r>
      <w:r>
        <w:rPr>
          <w:rFonts w:hint="eastAsia" w:ascii="宋体" w:hAnsi="宋体" w:eastAsia="宋体" w:cs="宋体"/>
          <w:sz w:val="21"/>
          <w:szCs w:val="21"/>
        </w:rPr>
        <w:t>和</w:t>
      </w:r>
      <w:r>
        <w:rPr>
          <w:rFonts w:hint="eastAsia" w:ascii="宋体" w:hAnsi="宋体" w:cs="宋体"/>
          <w:sz w:val="21"/>
          <w:szCs w:val="21"/>
          <w:lang w:val="en-US" w:eastAsia="zh-CN"/>
        </w:rPr>
        <w:t>乙方</w:t>
      </w:r>
      <w:r>
        <w:rPr>
          <w:rFonts w:hint="eastAsia" w:ascii="宋体" w:hAnsi="宋体" w:eastAsia="宋体" w:cs="宋体"/>
          <w:sz w:val="21"/>
          <w:szCs w:val="21"/>
        </w:rPr>
        <w:t>协商确定；每次培训需选择封闭式场所</w:t>
      </w:r>
      <w:r>
        <w:rPr>
          <w:rFonts w:hint="eastAsia" w:ascii="宋体" w:hAnsi="宋体" w:eastAsia="宋体" w:cs="宋体"/>
          <w:sz w:val="21"/>
          <w:szCs w:val="21"/>
          <w:lang w:val="en-US" w:eastAsia="zh-CN"/>
        </w:rPr>
        <w:t>和现场</w:t>
      </w:r>
      <w:r>
        <w:rPr>
          <w:rFonts w:hint="eastAsia" w:ascii="宋体" w:hAnsi="宋体" w:eastAsia="宋体" w:cs="宋体"/>
          <w:sz w:val="21"/>
          <w:szCs w:val="21"/>
        </w:rPr>
        <w:t>举行，如需对培训次数、培训场地等变更，则需经过</w:t>
      </w:r>
      <w:r>
        <w:rPr>
          <w:rFonts w:hint="eastAsia" w:ascii="宋体" w:hAnsi="宋体" w:cs="宋体"/>
          <w:sz w:val="21"/>
          <w:szCs w:val="21"/>
          <w:lang w:val="en-US" w:eastAsia="zh-CN"/>
        </w:rPr>
        <w:t>甲方</w:t>
      </w:r>
      <w:r>
        <w:rPr>
          <w:rFonts w:hint="eastAsia" w:ascii="宋体" w:hAnsi="宋体" w:eastAsia="宋体" w:cs="宋体"/>
          <w:sz w:val="21"/>
          <w:szCs w:val="21"/>
        </w:rPr>
        <w:t>认可。每次培训各供应商应准备培训教材和培训资料的电子材料和纸质材料，电子材料以光盘形式提供1份，纸质材料不少于受训人数。培训教材和培训资料的语言应为简体中文。受训人数应满足项目</w:t>
      </w:r>
      <w:r>
        <w:rPr>
          <w:rFonts w:hint="eastAsia" w:ascii="宋体" w:hAnsi="宋体" w:eastAsia="宋体" w:cs="宋体"/>
          <w:sz w:val="21"/>
          <w:szCs w:val="21"/>
          <w:lang w:val="en-US" w:eastAsia="zh-CN"/>
        </w:rPr>
        <w:t>采购人</w:t>
      </w:r>
      <w:r>
        <w:rPr>
          <w:rFonts w:hint="eastAsia" w:ascii="宋体" w:hAnsi="宋体" w:eastAsia="宋体" w:cs="宋体"/>
          <w:sz w:val="21"/>
          <w:szCs w:val="21"/>
        </w:rPr>
        <w:t>的实际需要。</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三</w:t>
      </w:r>
      <w:r>
        <w:rPr>
          <w:rFonts w:hint="eastAsia" w:ascii="宋体" w:hAnsi="宋体" w:cs="宋体"/>
          <w:b/>
          <w:szCs w:val="21"/>
        </w:rPr>
        <w:t>、延期交货</w:t>
      </w:r>
    </w:p>
    <w:p>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四</w:t>
      </w:r>
      <w:r>
        <w:rPr>
          <w:rFonts w:hint="eastAsia" w:ascii="宋体" w:hAnsi="宋体" w:cs="宋体"/>
          <w:b/>
          <w:szCs w:val="21"/>
        </w:rPr>
        <w:t>、违约责任：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如</w:t>
      </w:r>
      <w:r>
        <w:rPr>
          <w:rFonts w:hint="eastAsia" w:ascii="宋体" w:hAnsi="宋体" w:eastAsia="宋体" w:cs="宋体"/>
          <w:szCs w:val="21"/>
          <w:lang w:eastAsia="zh-CN"/>
        </w:rPr>
        <w:t>乙方</w:t>
      </w:r>
      <w:r>
        <w:rPr>
          <w:rFonts w:hint="eastAsia" w:ascii="宋体" w:hAnsi="宋体" w:eastAsia="宋体" w:cs="宋体"/>
          <w:szCs w:val="21"/>
        </w:rPr>
        <w:t>无法如期完成设备安装调试、系统配置、项目验收等情况的，逾期每日向</w:t>
      </w:r>
      <w:r>
        <w:rPr>
          <w:rFonts w:hint="eastAsia" w:ascii="宋体" w:hAnsi="宋体" w:eastAsia="宋体" w:cs="宋体"/>
          <w:szCs w:val="21"/>
          <w:lang w:eastAsia="zh-CN"/>
        </w:rPr>
        <w:t>甲方</w:t>
      </w:r>
      <w:r>
        <w:rPr>
          <w:rFonts w:hint="eastAsia" w:ascii="宋体" w:hAnsi="宋体" w:eastAsia="宋体" w:cs="宋体"/>
          <w:szCs w:val="21"/>
        </w:rPr>
        <w:t>支付合同额的万分之五作为违约金。</w:t>
      </w:r>
      <w:r>
        <w:rPr>
          <w:rFonts w:hint="eastAsia" w:ascii="宋体" w:hAnsi="宋体" w:eastAsia="宋体" w:cs="宋体"/>
          <w:szCs w:val="21"/>
          <w:lang w:val="en-US" w:eastAsia="zh-CN"/>
        </w:rPr>
        <w:t>乙方</w:t>
      </w:r>
      <w:r>
        <w:rPr>
          <w:rFonts w:hint="eastAsia" w:ascii="宋体" w:hAnsi="宋体" w:eastAsia="宋体" w:cs="宋体"/>
          <w:szCs w:val="21"/>
        </w:rPr>
        <w:t>超过约定日期30个工作日仍不能完成相关服务的，</w:t>
      </w:r>
      <w:r>
        <w:rPr>
          <w:rFonts w:hint="eastAsia" w:ascii="宋体" w:hAnsi="宋体" w:eastAsia="宋体" w:cs="宋体"/>
          <w:szCs w:val="21"/>
          <w:lang w:eastAsia="zh-CN"/>
        </w:rPr>
        <w:t>甲方</w:t>
      </w:r>
      <w:r>
        <w:rPr>
          <w:rFonts w:hint="eastAsia" w:ascii="宋体" w:hAnsi="宋体" w:eastAsia="宋体" w:cs="宋体"/>
          <w:szCs w:val="21"/>
        </w:rPr>
        <w:t>可解除本合同。</w:t>
      </w:r>
      <w:r>
        <w:rPr>
          <w:rFonts w:hint="eastAsia" w:ascii="宋体" w:hAnsi="宋体" w:eastAsia="宋体" w:cs="宋体"/>
          <w:szCs w:val="21"/>
          <w:lang w:val="en-US" w:eastAsia="zh-CN"/>
        </w:rPr>
        <w:t>乙方</w:t>
      </w:r>
      <w:r>
        <w:rPr>
          <w:rFonts w:hint="eastAsia" w:ascii="宋体" w:hAnsi="宋体" w:eastAsia="宋体" w:cs="宋体"/>
          <w:szCs w:val="21"/>
        </w:rPr>
        <w:t>因未能如期提供相关服务或其他违约行为导致</w:t>
      </w:r>
      <w:r>
        <w:rPr>
          <w:rFonts w:hint="eastAsia" w:ascii="宋体" w:hAnsi="宋体" w:eastAsia="宋体" w:cs="宋体"/>
          <w:szCs w:val="21"/>
          <w:lang w:eastAsia="zh-CN"/>
        </w:rPr>
        <w:t>甲方</w:t>
      </w:r>
      <w:r>
        <w:rPr>
          <w:rFonts w:hint="eastAsia" w:ascii="宋体" w:hAnsi="宋体" w:eastAsia="宋体" w:cs="宋体"/>
          <w:szCs w:val="21"/>
        </w:rPr>
        <w:t>解除合同的，</w:t>
      </w:r>
      <w:r>
        <w:rPr>
          <w:rFonts w:hint="eastAsia" w:ascii="宋体" w:hAnsi="宋体" w:eastAsia="宋体" w:cs="宋体"/>
          <w:szCs w:val="21"/>
          <w:lang w:val="en-US" w:eastAsia="zh-CN"/>
        </w:rPr>
        <w:t>乙方</w:t>
      </w:r>
      <w:r>
        <w:rPr>
          <w:rFonts w:hint="eastAsia" w:ascii="宋体" w:hAnsi="宋体" w:eastAsia="宋体" w:cs="宋体"/>
          <w:szCs w:val="21"/>
        </w:rPr>
        <w:t>应向</w:t>
      </w:r>
      <w:r>
        <w:rPr>
          <w:rFonts w:hint="eastAsia" w:ascii="宋体" w:hAnsi="宋体" w:eastAsia="宋体" w:cs="宋体"/>
          <w:szCs w:val="21"/>
          <w:lang w:eastAsia="zh-CN"/>
        </w:rPr>
        <w:t>甲方</w:t>
      </w:r>
      <w:r>
        <w:rPr>
          <w:rFonts w:hint="eastAsia" w:ascii="宋体" w:hAnsi="宋体" w:eastAsia="宋体" w:cs="宋体"/>
          <w:szCs w:val="21"/>
        </w:rPr>
        <w:t>支付合同额的10%作为违约金，如造成</w:t>
      </w:r>
      <w:r>
        <w:rPr>
          <w:rFonts w:hint="eastAsia" w:ascii="宋体" w:hAnsi="宋体" w:eastAsia="宋体" w:cs="宋体"/>
          <w:szCs w:val="21"/>
          <w:lang w:eastAsia="zh-CN"/>
        </w:rPr>
        <w:t>甲方</w:t>
      </w:r>
      <w:r>
        <w:rPr>
          <w:rFonts w:hint="eastAsia" w:ascii="宋体" w:hAnsi="宋体" w:eastAsia="宋体" w:cs="宋体"/>
          <w:szCs w:val="21"/>
        </w:rPr>
        <w:t>损失超过违约金的，超出部分由</w:t>
      </w:r>
      <w:r>
        <w:rPr>
          <w:rFonts w:hint="eastAsia" w:ascii="宋体" w:hAnsi="宋体" w:eastAsia="宋体" w:cs="宋体"/>
          <w:szCs w:val="21"/>
          <w:lang w:val="en-US" w:eastAsia="zh-CN"/>
        </w:rPr>
        <w:t>乙方</w:t>
      </w:r>
      <w:r>
        <w:rPr>
          <w:rFonts w:hint="eastAsia" w:ascii="宋体" w:hAnsi="宋体" w:eastAsia="宋体" w:cs="宋体"/>
          <w:szCs w:val="21"/>
        </w:rPr>
        <w:t>继续承担赔付责任。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2、若由于甲方的原因致使乙方不能按期安装调试完毕的，乙方不承担相应的违约责任。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3、经甲乙双方友好协商同意，延期交货、安装调试、延期支付资金且无须罚款者可不受上述条款约束。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4、在诉讼期间，除正在进行诉讼的部分外，本合同其它部分可继续执行。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5、如果在甲方发出索赔通知后10天内，乙方未作答复，上述索赔应视为</w:t>
      </w:r>
      <w:r>
        <w:rPr>
          <w:rFonts w:hint="eastAsia" w:ascii="宋体" w:hAnsi="宋体" w:cs="宋体"/>
          <w:szCs w:val="21"/>
          <w:lang w:eastAsia="zh-CN"/>
        </w:rPr>
        <w:t>已被</w:t>
      </w:r>
      <w:r>
        <w:rPr>
          <w:rFonts w:hint="eastAsia" w:ascii="宋体" w:hAnsi="宋体" w:eastAsia="宋体" w:cs="宋体"/>
          <w:szCs w:val="21"/>
        </w:rPr>
        <w:t>乙方接受。甲方有权在甲方需支付给乙方的合同金额中直接扣除。</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五</w:t>
      </w:r>
      <w:r>
        <w:rPr>
          <w:rFonts w:hint="eastAsia" w:ascii="宋体" w:hAnsi="宋体" w:cs="宋体"/>
          <w:b/>
          <w:szCs w:val="21"/>
        </w:rPr>
        <w:t>、争议的解决：</w:t>
      </w:r>
    </w:p>
    <w:p>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w:t>
      </w:r>
      <w:r>
        <w:rPr>
          <w:rFonts w:hint="eastAsia" w:ascii="宋体" w:hAnsi="宋体" w:cs="宋体"/>
          <w:szCs w:val="21"/>
          <w:lang w:val="en-US" w:eastAsia="zh-CN"/>
        </w:rPr>
        <w:t>民事诉讼法</w:t>
      </w:r>
      <w:r>
        <w:rPr>
          <w:rFonts w:hint="eastAsia" w:ascii="宋体" w:hAnsi="宋体" w:cs="宋体"/>
          <w:szCs w:val="21"/>
        </w:rPr>
        <w:t>》规定提交诉讼，诉讼应在甲方所在地进行。</w:t>
      </w:r>
    </w:p>
    <w:p>
      <w:pPr>
        <w:spacing w:line="360" w:lineRule="auto"/>
        <w:ind w:firstLine="420" w:firstLineChars="200"/>
        <w:rPr>
          <w:rFonts w:ascii="宋体" w:hAnsi="宋体" w:cs="宋体"/>
          <w:szCs w:val="21"/>
        </w:rPr>
      </w:pPr>
      <w:r>
        <w:rPr>
          <w:rFonts w:hint="eastAsia" w:ascii="宋体" w:hAnsi="宋体" w:cs="宋体"/>
          <w:szCs w:val="21"/>
        </w:rPr>
        <w:t>2、诉讼费应由败诉方负担。</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六</w:t>
      </w:r>
      <w:r>
        <w:rPr>
          <w:rFonts w:hint="eastAsia" w:ascii="宋体" w:hAnsi="宋体" w:cs="宋体"/>
          <w:b/>
          <w:szCs w:val="21"/>
        </w:rPr>
        <w:t>、合同修改：</w:t>
      </w:r>
    </w:p>
    <w:p>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七</w:t>
      </w:r>
      <w:r>
        <w:rPr>
          <w:rFonts w:hint="eastAsia" w:ascii="宋体" w:hAnsi="宋体" w:cs="宋体"/>
          <w:b/>
          <w:szCs w:val="21"/>
        </w:rPr>
        <w:t>、不可抗力的处理：</w:t>
      </w:r>
    </w:p>
    <w:p>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八</w:t>
      </w:r>
      <w:r>
        <w:rPr>
          <w:rFonts w:hint="eastAsia" w:ascii="宋体" w:hAnsi="宋体" w:cs="宋体"/>
          <w:b/>
          <w:szCs w:val="21"/>
        </w:rPr>
        <w:t>、适用法律：</w:t>
      </w:r>
    </w:p>
    <w:p>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pPr>
        <w:spacing w:line="360" w:lineRule="auto"/>
        <w:outlineLvl w:val="1"/>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九</w:t>
      </w:r>
      <w:r>
        <w:rPr>
          <w:rFonts w:hint="eastAsia" w:ascii="宋体" w:hAnsi="宋体" w:cs="宋体"/>
          <w:b/>
          <w:szCs w:val="21"/>
        </w:rPr>
        <w:t>、合同生效及其它</w:t>
      </w:r>
    </w:p>
    <w:p>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2、合同执行中涉及采购资金和采购内容修改或补充的，须经财政部门审批，并签书面补充协议报舟山市岱山县监督管理部门备案，方可作为主合同不可分割的一部分。</w:t>
      </w:r>
    </w:p>
    <w:p>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3、本合同未尽事宜，遵照中华人民共和国有关法律条文执行。</w:t>
      </w:r>
    </w:p>
    <w:p>
      <w:pPr>
        <w:spacing w:line="360" w:lineRule="auto"/>
        <w:ind w:firstLine="420" w:firstLineChars="200"/>
        <w:rPr>
          <w:rFonts w:ascii="宋体" w:hAnsi="宋体" w:cs="宋体"/>
        </w:rPr>
      </w:pPr>
      <w:r>
        <w:rPr>
          <w:rFonts w:hint="eastAsia" w:ascii="宋体" w:hAnsi="宋体" w:cs="宋体"/>
          <w:szCs w:val="21"/>
        </w:rPr>
        <w:t>4、本合同正本一式五份，具有同等法律效力，甲乙双方各执两份，中金招标有限责任公司执一份。</w:t>
      </w:r>
    </w:p>
    <w:p>
      <w:pPr>
        <w:pStyle w:val="39"/>
        <w:ind w:firstLine="0"/>
        <w:rPr>
          <w:rFonts w:hint="default" w:ascii="宋体" w:hAnsi="宋体" w:eastAsia="宋体" w:cs="宋体"/>
          <w:sz w:val="24"/>
          <w:szCs w:val="16"/>
          <w:lang w:val="en-US" w:eastAsia="zh-CN"/>
        </w:rPr>
      </w:pPr>
    </w:p>
    <w:p>
      <w:pPr>
        <w:pStyle w:val="39"/>
        <w:ind w:firstLine="0"/>
        <w:rPr>
          <w:rFonts w:hint="default" w:ascii="宋体" w:hAnsi="宋体" w:eastAsia="宋体" w:cs="宋体"/>
          <w:sz w:val="24"/>
          <w:szCs w:val="16"/>
          <w:lang w:val="en-US" w:eastAsia="zh-CN"/>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pPr>
        <w:spacing w:line="360" w:lineRule="auto"/>
        <w:ind w:firstLine="420" w:firstLineChars="200"/>
        <w:rPr>
          <w:rFonts w:ascii="宋体" w:hAnsi="宋体" w:cs="宋体"/>
          <w:szCs w:val="21"/>
        </w:rPr>
      </w:pPr>
      <w:r>
        <w:rPr>
          <w:rFonts w:hint="eastAsia" w:ascii="宋体" w:hAnsi="宋体" w:cs="宋体"/>
          <w:szCs w:val="21"/>
        </w:rPr>
        <w:t xml:space="preserve">地址：                                     地址： </w:t>
      </w:r>
    </w:p>
    <w:p>
      <w:pPr>
        <w:spacing w:line="360" w:lineRule="auto"/>
        <w:ind w:firstLine="420" w:firstLineChars="200"/>
        <w:rPr>
          <w:rFonts w:ascii="宋体" w:hAnsi="宋体" w:cs="宋体"/>
          <w:szCs w:val="21"/>
        </w:rPr>
      </w:pPr>
      <w:r>
        <w:rPr>
          <w:rFonts w:hint="eastAsia" w:ascii="宋体" w:hAnsi="宋体" w:cs="宋体"/>
          <w:szCs w:val="21"/>
        </w:rPr>
        <w:t>法定代表人或授权签字代表：                 法定代表人或授权签字代表：</w:t>
      </w:r>
    </w:p>
    <w:p>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pPr>
        <w:pStyle w:val="86"/>
        <w:rPr>
          <w:rFonts w:cs="宋体"/>
          <w:sz w:val="21"/>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color w:val="000000"/>
          <w:szCs w:val="21"/>
        </w:rPr>
      </w:pPr>
      <w:r>
        <w:rPr>
          <w:rFonts w:hint="eastAsia" w:ascii="宋体" w:hAnsi="宋体" w:cs="宋体"/>
          <w:szCs w:val="21"/>
        </w:rPr>
        <w:t>鉴证方：（盖章）</w:t>
      </w:r>
    </w:p>
    <w:p>
      <w:pPr>
        <w:snapToGrid w:val="0"/>
        <w:spacing w:line="360" w:lineRule="auto"/>
        <w:rPr>
          <w:rFonts w:hint="eastAsia" w:ascii="宋体" w:hAnsi="宋体" w:cs="宋体"/>
          <w:color w:val="000000"/>
          <w:szCs w:val="21"/>
        </w:rPr>
      </w:pPr>
    </w:p>
    <w:p>
      <w:pPr>
        <w:snapToGrid w:val="0"/>
        <w:spacing w:line="360" w:lineRule="auto"/>
        <w:rPr>
          <w:rFonts w:hint="eastAsia"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注意事项：</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1.用于政府采购信用融资的政府采购合同：</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（1）应当包含如下条款：</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pPr>
        <w:snapToGrid w:val="0"/>
        <w:spacing w:line="360" w:lineRule="auto"/>
        <w:ind w:firstLine="420" w:firstLineChars="200"/>
        <w:rPr>
          <w:rFonts w:ascii="宋体" w:hAnsi="宋体" w:cs="宋体"/>
          <w:b/>
          <w:sz w:val="28"/>
          <w:szCs w:val="28"/>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）乙方需确保政府采购合同的收款账户与融资银行开户账户一致。</w:t>
      </w:r>
    </w:p>
    <w:p>
      <w:pPr>
        <w:snapToGrid w:val="0"/>
        <w:spacing w:line="360" w:lineRule="auto"/>
        <w:ind w:firstLine="422" w:firstLineChars="200"/>
        <w:outlineLvl w:val="9"/>
        <w:rPr>
          <w:rFonts w:hint="eastAsia" w:ascii="宋体" w:hAnsi="宋体" w:cs="宋体"/>
          <w:b/>
          <w:bCs/>
        </w:rPr>
      </w:pPr>
      <w:r>
        <w:rPr>
          <w:rFonts w:hint="eastAsia" w:ascii="宋体" w:hAnsi="宋体" w:cs="宋体"/>
          <w:b/>
          <w:bCs/>
        </w:rPr>
        <w:t>2.依据《政府采购促进中小企业发展管理办法》（财库[2020]46号）规定享受扶持政策获得政府采购合同的，小微企业不得将合同分包给大中型企业，中型企业不得将合同分包给大型企业。</w:t>
      </w:r>
    </w:p>
    <w:p>
      <w:pPr>
        <w:snapToGrid w:val="0"/>
        <w:spacing w:line="360" w:lineRule="auto"/>
        <w:ind w:firstLine="422" w:firstLineChars="200"/>
        <w:outlineLvl w:val="9"/>
        <w:rPr>
          <w:rFonts w:hint="eastAsia" w:ascii="宋体" w:hAnsi="宋体" w:cs="宋体"/>
          <w:szCs w:val="21"/>
        </w:rPr>
      </w:pPr>
      <w:r>
        <w:rPr>
          <w:rFonts w:hint="eastAsia" w:ascii="宋体" w:hAnsi="宋体" w:cs="宋体"/>
          <w:b/>
          <w:bCs/>
        </w:rPr>
        <w:t>3.以联合体形式参加采购活动或者合同分包的，应当将联合协议或者分包意向协议作为采购合同的组成部分。</w:t>
      </w:r>
    </w:p>
    <w:p>
      <w:pPr>
        <w:snapToGrid w:val="0"/>
        <w:spacing w:line="420" w:lineRule="atLeast"/>
        <w:ind w:firstLine="422" w:firstLineChars="200"/>
        <w:rPr>
          <w:rFonts w:hint="eastAsia" w:ascii="宋体" w:cs="宋体"/>
          <w:b/>
          <w:bCs/>
          <w:color w:val="000000"/>
          <w:szCs w:val="21"/>
          <w:highlight w:val="none"/>
        </w:rPr>
      </w:pPr>
    </w:p>
    <w:p>
      <w:pPr>
        <w:rPr>
          <w:rFonts w:hint="eastAsia" w:ascii="宋体" w:hAnsi="宋体" w:cs="宋体"/>
          <w:b/>
          <w:sz w:val="28"/>
          <w:szCs w:val="28"/>
        </w:rPr>
      </w:pPr>
      <w:r>
        <w:rPr>
          <w:rFonts w:hint="eastAsia" w:ascii="宋体" w:hAnsi="宋体" w:cs="宋体"/>
          <w:b/>
          <w:sz w:val="28"/>
          <w:szCs w:val="28"/>
        </w:rPr>
        <w:br w:type="page"/>
      </w:r>
    </w:p>
    <w:p>
      <w:pPr>
        <w:snapToGrid w:val="0"/>
        <w:spacing w:line="360" w:lineRule="auto"/>
        <w:jc w:val="center"/>
        <w:outlineLvl w:val="0"/>
        <w:rPr>
          <w:rFonts w:ascii="宋体" w:hAnsi="宋体" w:cs="宋体"/>
          <w:b/>
          <w:sz w:val="28"/>
          <w:szCs w:val="28"/>
        </w:rPr>
      </w:pPr>
      <w:r>
        <w:rPr>
          <w:rFonts w:hint="eastAsia" w:ascii="宋体" w:hAnsi="宋体" w:cs="宋体"/>
          <w:b/>
          <w:sz w:val="28"/>
          <w:szCs w:val="28"/>
        </w:rPr>
        <w:t>第六章  投标文件组成</w:t>
      </w:r>
    </w:p>
    <w:p>
      <w:pPr>
        <w:snapToGrid w:val="0"/>
        <w:spacing w:line="360" w:lineRule="auto"/>
        <w:ind w:firstLine="422" w:firstLineChars="200"/>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pPr>
        <w:snapToGrid w:val="0"/>
        <w:spacing w:line="360" w:lineRule="auto"/>
        <w:outlineLvl w:val="1"/>
        <w:rPr>
          <w:rFonts w:hint="eastAsia" w:ascii="宋体" w:hAnsi="宋体"/>
          <w:b/>
          <w:highlight w:val="none"/>
        </w:rPr>
      </w:pPr>
      <w:r>
        <w:rPr>
          <w:rFonts w:hint="eastAsia" w:ascii="宋体" w:hAnsi="宋体"/>
          <w:b/>
          <w:highlight w:val="none"/>
        </w:rPr>
        <w:t>▲1、资格证明文件部分</w:t>
      </w:r>
    </w:p>
    <w:p>
      <w:pPr>
        <w:snapToGrid w:val="0"/>
        <w:spacing w:line="360" w:lineRule="auto"/>
        <w:ind w:firstLine="420" w:firstLineChars="200"/>
        <w:rPr>
          <w:rFonts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.1联合体协议，联合体投标时提供；（格式</w:t>
      </w:r>
      <w:r>
        <w:rPr>
          <w:rFonts w:hint="eastAsia" w:ascii="宋体" w:hAnsi="宋体" w:cs="宋体"/>
          <w:b w:val="0"/>
          <w:bCs/>
          <w:szCs w:val="21"/>
          <w:lang w:val="en-US" w:eastAsia="zh-CN"/>
        </w:rPr>
        <w:t>五</w:t>
      </w:r>
      <w:r>
        <w:rPr>
          <w:rFonts w:hint="eastAsia" w:ascii="宋体" w:hAnsi="宋体" w:cs="宋体"/>
          <w:b w:val="0"/>
          <w:bCs/>
          <w:szCs w:val="21"/>
        </w:rPr>
        <w:t>）</w:t>
      </w:r>
    </w:p>
    <w:p>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.2投标人（联合体各成员）具有独立承担民事责任的能力证明资料：投标人须在投标文件中出具符合以下情况的证明材料复印件（五选一）</w:t>
      </w:r>
    </w:p>
    <w:p>
      <w:pPr>
        <w:snapToGrid w:val="0"/>
        <w:spacing w:line="360" w:lineRule="auto"/>
        <w:ind w:firstLine="415" w:firstLineChars="198"/>
        <w:rPr>
          <w:rFonts w:hint="eastAsia" w:ascii="宋体" w:hAnsi="宋体" w:cs="宋体"/>
          <w:b w:val="0"/>
          <w:bCs/>
          <w:szCs w:val="21"/>
        </w:rPr>
      </w:pPr>
      <w:r>
        <w:rPr>
          <w:rFonts w:hint="eastAsia" w:ascii="宋体" w:hAnsi="宋体" w:cs="宋体"/>
          <w:b w:val="0"/>
          <w:bCs/>
          <w:szCs w:val="21"/>
        </w:rPr>
        <w:t>a)如供应商是企业（包括合伙企业），提供在工商部门注册的有效“企业法人营业执照”或“营业执照”；</w:t>
      </w:r>
    </w:p>
    <w:p>
      <w:pPr>
        <w:snapToGrid w:val="0"/>
        <w:spacing w:line="360" w:lineRule="auto"/>
        <w:ind w:firstLine="415" w:firstLineChars="198"/>
        <w:rPr>
          <w:rFonts w:hint="eastAsia" w:ascii="宋体" w:hAnsi="宋体" w:cs="宋体"/>
          <w:b w:val="0"/>
          <w:bCs/>
          <w:szCs w:val="21"/>
        </w:rPr>
      </w:pPr>
      <w:r>
        <w:rPr>
          <w:rFonts w:hint="eastAsia" w:ascii="宋体" w:hAnsi="宋体" w:cs="宋体"/>
          <w:b w:val="0"/>
          <w:bCs/>
          <w:szCs w:val="21"/>
        </w:rPr>
        <w:t>b)如供应商是事业单位，提供有效的“事业单位法人证书”；</w:t>
      </w:r>
    </w:p>
    <w:p>
      <w:pPr>
        <w:snapToGrid w:val="0"/>
        <w:spacing w:line="360" w:lineRule="auto"/>
        <w:ind w:firstLine="415" w:firstLineChars="198"/>
        <w:rPr>
          <w:rFonts w:hint="eastAsia" w:ascii="宋体" w:hAnsi="宋体" w:cs="宋体"/>
          <w:b w:val="0"/>
          <w:bCs/>
          <w:szCs w:val="21"/>
        </w:rPr>
      </w:pPr>
      <w:r>
        <w:rPr>
          <w:rFonts w:hint="eastAsia" w:ascii="宋体" w:hAnsi="宋体" w:cs="宋体"/>
          <w:b w:val="0"/>
          <w:bCs/>
          <w:szCs w:val="21"/>
        </w:rPr>
        <w:t>c)如供应商是非企业专业服务机构的，提供执业许可证等证明文件</w:t>
      </w:r>
    </w:p>
    <w:p>
      <w:pPr>
        <w:snapToGrid w:val="0"/>
        <w:spacing w:line="360" w:lineRule="auto"/>
        <w:ind w:firstLine="415" w:firstLineChars="198"/>
        <w:rPr>
          <w:rFonts w:hint="eastAsia" w:ascii="宋体" w:hAnsi="宋体" w:cs="宋体"/>
          <w:b w:val="0"/>
          <w:bCs/>
          <w:szCs w:val="21"/>
        </w:rPr>
      </w:pPr>
      <w:r>
        <w:rPr>
          <w:rFonts w:hint="eastAsia" w:ascii="宋体" w:hAnsi="宋体" w:cs="宋体"/>
          <w:b w:val="0"/>
          <w:bCs/>
          <w:szCs w:val="21"/>
        </w:rPr>
        <w:t>d)如供应商是个体工商户，提供有效的“个体工商户营业执照”；</w:t>
      </w:r>
    </w:p>
    <w:p>
      <w:pPr>
        <w:snapToGrid w:val="0"/>
        <w:spacing w:line="360" w:lineRule="auto"/>
        <w:ind w:firstLine="415" w:firstLineChars="198"/>
        <w:rPr>
          <w:rFonts w:hint="eastAsia" w:ascii="宋体" w:hAnsi="宋体" w:cs="宋体"/>
          <w:b w:val="0"/>
          <w:bCs/>
          <w:szCs w:val="21"/>
        </w:rPr>
      </w:pPr>
      <w:r>
        <w:rPr>
          <w:rFonts w:hint="eastAsia" w:ascii="宋体" w:hAnsi="宋体" w:cs="宋体"/>
          <w:b w:val="0"/>
          <w:bCs/>
          <w:szCs w:val="21"/>
        </w:rPr>
        <w:t>e)如供应商是自然人，提供有效的自然人身份证明（居民身份证正反面或公安机关出具的临时居民身份证正反面或港澳台胞证或证照）。</w:t>
      </w:r>
    </w:p>
    <w:p>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.3投标人（联合体各成员）法定代表人身份证复印件；</w:t>
      </w:r>
    </w:p>
    <w:p>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.4</w:t>
      </w:r>
      <w:r>
        <w:rPr>
          <w:rFonts w:hint="eastAsia" w:ascii="宋体" w:hAnsi="宋体" w:cs="宋体"/>
          <w:szCs w:val="21"/>
        </w:rPr>
        <w:t>投标人（联合体牵头人）投标函</w:t>
      </w:r>
      <w:r>
        <w:rPr>
          <w:rFonts w:hint="eastAsia" w:ascii="宋体" w:hAnsi="宋体" w:cs="宋体"/>
          <w:b w:val="0"/>
          <w:bCs/>
          <w:szCs w:val="21"/>
        </w:rPr>
        <w:t>；（格式</w:t>
      </w:r>
      <w:r>
        <w:rPr>
          <w:rFonts w:hint="eastAsia" w:ascii="宋体" w:hAnsi="宋体" w:cs="宋体"/>
          <w:b w:val="0"/>
          <w:bCs/>
          <w:szCs w:val="21"/>
          <w:lang w:val="en-US" w:eastAsia="zh-CN"/>
        </w:rPr>
        <w:t>七</w:t>
      </w:r>
      <w:r>
        <w:rPr>
          <w:rFonts w:hint="eastAsia" w:ascii="宋体" w:hAnsi="宋体" w:cs="宋体"/>
          <w:b w:val="0"/>
          <w:bCs/>
          <w:szCs w:val="21"/>
        </w:rPr>
        <w:t>）</w:t>
      </w:r>
    </w:p>
    <w:p>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.5</w:t>
      </w:r>
      <w:r>
        <w:rPr>
          <w:rFonts w:hint="eastAsia" w:ascii="宋体" w:hAnsi="宋体" w:cs="宋体"/>
          <w:szCs w:val="21"/>
        </w:rPr>
        <w:t>投标人（联合体牵头人）法定代表人授权函，非法定代表人参加投标时提供</w:t>
      </w:r>
      <w:r>
        <w:rPr>
          <w:rFonts w:hint="eastAsia" w:ascii="宋体" w:hAnsi="宋体" w:cs="宋体"/>
          <w:b w:val="0"/>
          <w:bCs/>
          <w:szCs w:val="21"/>
        </w:rPr>
        <w:t>；（格式</w:t>
      </w:r>
      <w:r>
        <w:rPr>
          <w:rFonts w:hint="eastAsia" w:ascii="宋体" w:hAnsi="宋体" w:cs="宋体"/>
          <w:b w:val="0"/>
          <w:bCs/>
          <w:szCs w:val="21"/>
          <w:lang w:val="en-US" w:eastAsia="zh-CN"/>
        </w:rPr>
        <w:t>八</w:t>
      </w:r>
      <w:r>
        <w:rPr>
          <w:rFonts w:hint="eastAsia" w:ascii="宋体" w:hAnsi="宋体" w:cs="宋体"/>
          <w:b w:val="0"/>
          <w:bCs/>
          <w:szCs w:val="21"/>
        </w:rPr>
        <w:t>）</w:t>
      </w:r>
    </w:p>
    <w:p>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.6</w:t>
      </w:r>
      <w:r>
        <w:rPr>
          <w:rFonts w:hint="eastAsia" w:ascii="宋体" w:hAnsi="宋体" w:cs="宋体"/>
          <w:szCs w:val="21"/>
        </w:rPr>
        <w:t>投标人（联合体牵头人）授权代表身份证复印件，非法定代表人参加投标时提供</w:t>
      </w:r>
      <w:r>
        <w:rPr>
          <w:rFonts w:ascii="宋体" w:hAnsi="宋体" w:cs="宋体"/>
          <w:b w:val="0"/>
          <w:bCs/>
          <w:szCs w:val="21"/>
        </w:rPr>
        <w:t>。</w:t>
      </w:r>
    </w:p>
    <w:p>
      <w:pPr>
        <w:snapToGrid w:val="0"/>
        <w:spacing w:line="360" w:lineRule="auto"/>
        <w:outlineLvl w:val="1"/>
        <w:rPr>
          <w:rFonts w:hint="eastAsia" w:ascii="宋体" w:hAnsi="宋体" w:cs="宋体"/>
          <w:b/>
          <w:szCs w:val="21"/>
          <w:highlight w:val="none"/>
        </w:rPr>
      </w:pPr>
      <w:r>
        <w:rPr>
          <w:rFonts w:hint="eastAsia" w:ascii="宋体" w:hAnsi="宋体" w:cs="宋体"/>
          <w:b/>
          <w:szCs w:val="21"/>
          <w:highlight w:val="none"/>
          <w:lang w:val="en-US" w:eastAsia="zh-CN"/>
        </w:rPr>
        <w:t>2</w:t>
      </w:r>
      <w:r>
        <w:rPr>
          <w:rFonts w:hint="eastAsia" w:ascii="宋体" w:hAnsi="宋体" w:cs="宋体"/>
          <w:b/>
          <w:szCs w:val="21"/>
          <w:highlight w:val="none"/>
        </w:rPr>
        <w:t>、商务技术文件部分</w:t>
      </w:r>
    </w:p>
    <w:p>
      <w:pPr>
        <w:snapToGrid w:val="0"/>
        <w:spacing w:line="360" w:lineRule="auto"/>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.1评分标准页码索引；</w:t>
      </w:r>
    </w:p>
    <w:p>
      <w:pPr>
        <w:snapToGrid w:val="0"/>
        <w:spacing w:line="360" w:lineRule="auto"/>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2投标人</w:t>
      </w:r>
      <w:r>
        <w:rPr>
          <w:rFonts w:hint="eastAsia" w:ascii="宋体" w:hAnsi="宋体" w:cs="宋体"/>
          <w:highlight w:val="none"/>
        </w:rPr>
        <w:t>简介；</w:t>
      </w:r>
    </w:p>
    <w:p>
      <w:pPr>
        <w:snapToGrid w:val="0"/>
        <w:spacing w:line="360" w:lineRule="auto"/>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3投标人</w:t>
      </w:r>
      <w:r>
        <w:rPr>
          <w:rFonts w:hint="eastAsia" w:ascii="宋体" w:hAnsi="宋体" w:cs="宋体"/>
          <w:highlight w:val="none"/>
        </w:rPr>
        <w:t>相关认证；</w:t>
      </w:r>
    </w:p>
    <w:p>
      <w:pPr>
        <w:snapToGrid w:val="0"/>
        <w:spacing w:line="360" w:lineRule="auto"/>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4投标人</w:t>
      </w:r>
      <w:r>
        <w:rPr>
          <w:rFonts w:hint="eastAsia" w:ascii="宋体" w:hAnsi="宋体" w:cs="宋体"/>
          <w:highlight w:val="none"/>
        </w:rPr>
        <w:t>相关业绩；（格式</w:t>
      </w:r>
      <w:r>
        <w:rPr>
          <w:rFonts w:hint="eastAsia" w:ascii="宋体" w:hAnsi="宋体" w:cs="宋体"/>
          <w:highlight w:val="none"/>
          <w:lang w:val="en-US" w:eastAsia="zh-CN"/>
        </w:rPr>
        <w:t>九</w:t>
      </w:r>
      <w:r>
        <w:rPr>
          <w:rFonts w:hint="eastAsia" w:ascii="宋体" w:hAnsi="宋体" w:cs="宋体"/>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cs="宋体"/>
          <w:b/>
          <w:bCs w:val="0"/>
          <w:highlight w:val="none"/>
          <w:lang w:val="en-US" w:eastAsia="zh-CN"/>
        </w:rPr>
      </w:pPr>
      <w:r>
        <w:rPr>
          <w:rFonts w:hint="eastAsia" w:ascii="宋体" w:hAnsi="宋体" w:cs="宋体"/>
          <w:b/>
          <w:bCs w:val="0"/>
          <w:szCs w:val="21"/>
        </w:rPr>
        <w:t>▲</w:t>
      </w:r>
      <w:r>
        <w:rPr>
          <w:rFonts w:hint="eastAsia" w:ascii="宋体" w:hAnsi="宋体" w:cs="宋体"/>
          <w:b/>
          <w:bCs w:val="0"/>
          <w:highlight w:val="none"/>
          <w:lang w:val="en-US" w:eastAsia="zh-CN"/>
        </w:rPr>
        <w:t>2.5投标产品清单表；（格式十）</w:t>
      </w:r>
    </w:p>
    <w:p>
      <w:pPr>
        <w:snapToGrid w:val="0"/>
        <w:spacing w:line="360" w:lineRule="auto"/>
        <w:ind w:firstLine="211" w:firstLineChars="100"/>
        <w:rPr>
          <w:rFonts w:hint="default" w:ascii="宋体" w:hAnsi="宋体" w:cs="宋体"/>
          <w:b/>
          <w:bCs w:val="0"/>
          <w:highlight w:val="none"/>
          <w:lang w:val="en-US" w:eastAsia="zh-CN"/>
        </w:rPr>
      </w:pPr>
      <w:r>
        <w:rPr>
          <w:rFonts w:hint="eastAsia" w:ascii="宋体" w:hAnsi="宋体" w:cs="宋体"/>
          <w:b/>
          <w:bCs w:val="0"/>
          <w:szCs w:val="21"/>
        </w:rPr>
        <w:t>▲</w:t>
      </w:r>
      <w:r>
        <w:rPr>
          <w:rFonts w:hint="eastAsia" w:ascii="宋体" w:hAnsi="宋体" w:cs="宋体"/>
          <w:b/>
          <w:bCs w:val="0"/>
          <w:highlight w:val="none"/>
          <w:lang w:val="en-US" w:eastAsia="zh-CN"/>
        </w:rPr>
        <w:t>2.6技术参数偏离表；（格式十一）</w:t>
      </w:r>
    </w:p>
    <w:p>
      <w:pPr>
        <w:snapToGrid w:val="0"/>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7投标人</w:t>
      </w:r>
      <w:r>
        <w:rPr>
          <w:rFonts w:hint="eastAsia" w:ascii="宋体" w:hAnsi="宋体" w:cs="宋体"/>
          <w:highlight w:val="none"/>
        </w:rPr>
        <w:t>拟派</w:t>
      </w:r>
      <w:r>
        <w:rPr>
          <w:rFonts w:hint="eastAsia" w:ascii="宋体" w:hAnsi="宋体" w:cs="宋体"/>
          <w:highlight w:val="none"/>
          <w:lang w:val="en-US" w:eastAsia="zh-CN"/>
        </w:rPr>
        <w:t>项目</w:t>
      </w:r>
      <w:r>
        <w:rPr>
          <w:rFonts w:hint="eastAsia" w:ascii="宋体" w:hAnsi="宋体" w:cs="宋体"/>
          <w:highlight w:val="none"/>
        </w:rPr>
        <w:t>团队；（格式</w:t>
      </w:r>
      <w:r>
        <w:rPr>
          <w:rFonts w:hint="eastAsia" w:ascii="宋体" w:hAnsi="宋体" w:cs="宋体"/>
          <w:highlight w:val="none"/>
          <w:lang w:val="en-US" w:eastAsia="zh-CN"/>
        </w:rPr>
        <w:t>十二</w:t>
      </w:r>
      <w:r>
        <w:rPr>
          <w:rFonts w:hint="eastAsia" w:ascii="宋体" w:hAnsi="宋体" w:cs="宋体"/>
          <w:highlight w:val="none"/>
        </w:rPr>
        <w:t>）</w:t>
      </w:r>
    </w:p>
    <w:p>
      <w:pPr>
        <w:snapToGrid w:val="0"/>
        <w:spacing w:line="360" w:lineRule="auto"/>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lang w:eastAsia="zh-CN"/>
        </w:rPr>
        <w:t>投标人</w:t>
      </w:r>
      <w:r>
        <w:rPr>
          <w:rFonts w:hint="eastAsia" w:ascii="宋体" w:hAnsi="宋体" w:cs="宋体"/>
          <w:highlight w:val="none"/>
          <w:lang w:val="en-US" w:eastAsia="zh-CN"/>
        </w:rPr>
        <w:t>服务方案；（格式十三）</w:t>
      </w:r>
    </w:p>
    <w:p>
      <w:pPr>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w:t>
      </w:r>
      <w:r>
        <w:rPr>
          <w:rFonts w:hint="eastAsia" w:ascii="宋体" w:hAnsi="宋体" w:cs="宋体"/>
          <w:highlight w:val="none"/>
          <w:lang w:val="en-US" w:eastAsia="zh-CN"/>
        </w:rPr>
        <w:t>9</w:t>
      </w:r>
      <w:r>
        <w:rPr>
          <w:rFonts w:hint="eastAsia" w:ascii="宋体" w:hAnsi="宋体" w:eastAsia="宋体" w:cs="宋体"/>
          <w:highlight w:val="none"/>
          <w:lang w:val="en-US" w:eastAsia="zh-CN"/>
        </w:rPr>
        <w:t>按照评分标准依次编制相应的说明、证明材料复印件；</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eastAsia="宋体" w:cs="宋体"/>
          <w:highlight w:val="none"/>
        </w:rPr>
        <w:t>.</w:t>
      </w:r>
      <w:r>
        <w:rPr>
          <w:rFonts w:hint="eastAsia" w:ascii="宋体" w:hAnsi="宋体" w:cs="宋体"/>
          <w:highlight w:val="none"/>
          <w:lang w:val="en-US" w:eastAsia="zh-CN"/>
        </w:rPr>
        <w:t>10</w:t>
      </w:r>
      <w:r>
        <w:rPr>
          <w:rFonts w:hint="eastAsia" w:ascii="宋体" w:hAnsi="宋体" w:eastAsia="宋体" w:cs="宋体"/>
          <w:highlight w:val="none"/>
        </w:rPr>
        <w:t>本</w:t>
      </w:r>
      <w:r>
        <w:rPr>
          <w:rFonts w:hint="eastAsia" w:ascii="宋体" w:hAnsi="宋体" w:cs="宋体"/>
          <w:highlight w:val="none"/>
          <w:lang w:val="en-US" w:eastAsia="zh-CN"/>
        </w:rPr>
        <w:t>招标</w:t>
      </w:r>
      <w:r>
        <w:rPr>
          <w:rFonts w:hint="eastAsia" w:ascii="宋体" w:hAnsi="宋体" w:cs="宋体"/>
          <w:highlight w:val="none"/>
        </w:rPr>
        <w:t>文件要求提供的和</w:t>
      </w:r>
      <w:r>
        <w:rPr>
          <w:rFonts w:hint="eastAsia" w:ascii="宋体" w:hAnsi="宋体" w:cs="宋体"/>
          <w:highlight w:val="none"/>
          <w:lang w:val="en-US" w:eastAsia="zh-CN"/>
        </w:rPr>
        <w:t>投标</w:t>
      </w:r>
      <w:r>
        <w:rPr>
          <w:rFonts w:hint="eastAsia" w:ascii="宋体" w:hAnsi="宋体" w:cs="宋体"/>
          <w:highlight w:val="none"/>
        </w:rPr>
        <w:t>人认为需要提供的其它说明和资料/文件。</w:t>
      </w:r>
    </w:p>
    <w:p>
      <w:pPr>
        <w:snapToGrid w:val="0"/>
        <w:spacing w:line="360" w:lineRule="auto"/>
        <w:jc w:val="left"/>
        <w:outlineLvl w:val="1"/>
        <w:rPr>
          <w:rFonts w:hint="eastAsia" w:ascii="宋体" w:hAnsi="宋体" w:cs="宋体"/>
          <w:b/>
          <w:szCs w:val="21"/>
          <w:highlight w:val="none"/>
        </w:rPr>
      </w:pPr>
      <w:r>
        <w:rPr>
          <w:rFonts w:hint="eastAsia" w:ascii="宋体" w:hAnsi="宋体" w:cs="宋体"/>
          <w:b/>
          <w:szCs w:val="21"/>
          <w:highlight w:val="none"/>
          <w:lang w:val="en-US" w:eastAsia="zh-CN"/>
        </w:rPr>
        <w:t>3</w:t>
      </w:r>
      <w:r>
        <w:rPr>
          <w:rFonts w:hint="eastAsia" w:ascii="宋体" w:hAnsi="宋体" w:cs="宋体"/>
          <w:b/>
          <w:szCs w:val="21"/>
          <w:highlight w:val="none"/>
        </w:rPr>
        <w:t>、投标报价文件部分</w:t>
      </w:r>
    </w:p>
    <w:p>
      <w:pPr>
        <w:snapToGrid w:val="0"/>
        <w:spacing w:line="360" w:lineRule="auto"/>
        <w:ind w:firstLine="211" w:firstLineChars="10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.1开标一览表；（格式一）</w:t>
      </w:r>
    </w:p>
    <w:p>
      <w:pPr>
        <w:snapToGrid w:val="0"/>
        <w:spacing w:line="360" w:lineRule="auto"/>
        <w:ind w:firstLine="211" w:firstLineChars="100"/>
        <w:rPr>
          <w:rFonts w:hint="default" w:ascii="宋体" w:hAnsi="宋体" w:cs="宋体"/>
          <w:bCs/>
          <w:szCs w:val="21"/>
          <w:lang w:val="en-US" w:eastAsia="zh-CN"/>
        </w:rPr>
      </w:pPr>
      <w:r>
        <w:rPr>
          <w:rFonts w:hint="eastAsia" w:ascii="宋体" w:hAnsi="宋体" w:cs="宋体"/>
          <w:b/>
          <w:szCs w:val="21"/>
        </w:rPr>
        <w:t>▲</w:t>
      </w:r>
      <w:r>
        <w:rPr>
          <w:rFonts w:hint="eastAsia" w:ascii="宋体" w:hAnsi="宋体" w:cs="宋体"/>
          <w:b/>
          <w:bCs w:val="0"/>
          <w:szCs w:val="21"/>
          <w:lang w:val="en-US" w:eastAsia="zh-CN"/>
        </w:rPr>
        <w:t>3.2报价明细表；（格式二）</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享受中小企业政策扶持的相关证明文件；</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1投标人须提供《中小企业声明函》（监狱企业须提供由省级以上监狱管理局、戒毒管理局（含新疆生产建设兵团）出具的属于监狱企业的证明文件；残疾人福利性单位须提供《残疾人福利性单位声明函》）（格式</w:t>
      </w:r>
      <w:r>
        <w:rPr>
          <w:rFonts w:hint="eastAsia" w:ascii="宋体" w:hAnsi="宋体" w:cs="宋体"/>
          <w:bCs/>
          <w:szCs w:val="21"/>
          <w:lang w:val="en-US" w:eastAsia="zh-CN"/>
        </w:rPr>
        <w:t>三</w:t>
      </w:r>
      <w:r>
        <w:rPr>
          <w:rFonts w:hint="eastAsia" w:ascii="宋体" w:hAnsi="宋体" w:cs="宋体"/>
          <w:bCs/>
          <w:szCs w:val="21"/>
        </w:rPr>
        <w:t>或</w:t>
      </w:r>
      <w:r>
        <w:rPr>
          <w:rFonts w:hint="eastAsia" w:ascii="宋体" w:hAnsi="宋体" w:cs="宋体"/>
          <w:bCs/>
          <w:szCs w:val="21"/>
          <w:lang w:val="en-US" w:eastAsia="zh-CN"/>
        </w:rPr>
        <w:t>四</w:t>
      </w:r>
      <w:r>
        <w:rPr>
          <w:rFonts w:hint="eastAsia" w:ascii="宋体" w:hAnsi="宋体" w:cs="宋体"/>
          <w:bCs/>
          <w:szCs w:val="21"/>
        </w:rPr>
        <w:t>）</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.2《联合体协议书》，联合体投标时提供；（格式</w:t>
      </w:r>
      <w:r>
        <w:rPr>
          <w:rFonts w:hint="eastAsia" w:ascii="宋体" w:hAnsi="宋体" w:cs="宋体"/>
          <w:bCs/>
          <w:szCs w:val="21"/>
          <w:lang w:val="en-US" w:eastAsia="zh-CN"/>
        </w:rPr>
        <w:t>五</w:t>
      </w:r>
      <w:r>
        <w:rPr>
          <w:rFonts w:hint="eastAsia" w:ascii="宋体" w:hAnsi="宋体" w:cs="宋体"/>
          <w:bCs/>
          <w:szCs w:val="21"/>
        </w:rPr>
        <w:t>）</w:t>
      </w:r>
    </w:p>
    <w:p>
      <w:pPr>
        <w:snapToGrid w:val="0"/>
        <w:spacing w:line="360" w:lineRule="auto"/>
        <w:ind w:firstLine="420" w:firstLineChars="200"/>
        <w:rPr>
          <w:rFonts w:hint="eastAsia" w:ascii="宋体" w:hAnsi="宋体"/>
          <w:bCs/>
          <w:sz w:val="24"/>
          <w:szCs w:val="22"/>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.3《分包意向协议书》，大中型企业分包给小微企业时提供。（格式</w:t>
      </w:r>
      <w:r>
        <w:rPr>
          <w:rFonts w:hint="eastAsia" w:ascii="宋体" w:hAnsi="宋体" w:cs="宋体"/>
          <w:bCs/>
          <w:szCs w:val="21"/>
          <w:lang w:val="en-US" w:eastAsia="zh-CN"/>
        </w:rPr>
        <w:t>六</w:t>
      </w:r>
      <w:r>
        <w:rPr>
          <w:rFonts w:hint="eastAsia" w:ascii="宋体" w:hAnsi="宋体" w:cs="宋体"/>
          <w:bCs/>
          <w:szCs w:val="21"/>
        </w:rPr>
        <w:t>）</w:t>
      </w:r>
    </w:p>
    <w:p>
      <w:pPr>
        <w:snapToGrid w:val="0"/>
        <w:spacing w:line="360" w:lineRule="auto"/>
        <w:jc w:val="center"/>
        <w:outlineLvl w:val="1"/>
        <w:rPr>
          <w:rFonts w:ascii="宋体" w:hAnsi="宋体" w:cs="宋体"/>
          <w:b/>
          <w:sz w:val="28"/>
          <w:szCs w:val="28"/>
        </w:rPr>
      </w:pPr>
      <w:r>
        <w:rPr>
          <w:rFonts w:hint="eastAsia" w:ascii="宋体" w:hAnsi="宋体" w:cs="宋体"/>
          <w:b/>
          <w:bCs/>
          <w:szCs w:val="21"/>
        </w:rPr>
        <w:br w:type="page"/>
      </w:r>
      <w:r>
        <w:rPr>
          <w:rFonts w:hint="eastAsia"/>
          <w:b/>
          <w:bCs/>
          <w:sz w:val="28"/>
          <w:szCs w:val="28"/>
        </w:rPr>
        <w:t>投标文件格式</w:t>
      </w:r>
    </w:p>
    <w:p>
      <w:pPr>
        <w:snapToGrid w:val="0"/>
        <w:spacing w:line="480" w:lineRule="auto"/>
        <w:outlineLvl w:val="2"/>
        <w:rPr>
          <w:rFonts w:ascii="宋体" w:hAnsi="宋体" w:cs="宋体"/>
          <w:b/>
          <w:spacing w:val="20"/>
          <w:szCs w:val="21"/>
        </w:rPr>
      </w:pPr>
      <w:r>
        <w:rPr>
          <w:rFonts w:hint="eastAsia" w:ascii="宋体" w:hAnsi="宋体" w:cs="宋体"/>
          <w:b/>
          <w:spacing w:val="20"/>
          <w:szCs w:val="21"/>
        </w:rPr>
        <w:t>格式一、开标一览表</w:t>
      </w:r>
    </w:p>
    <w:p>
      <w:pPr>
        <w:snapToGrid w:val="0"/>
        <w:spacing w:line="360" w:lineRule="auto"/>
        <w:rPr>
          <w:rFonts w:ascii="宋体" w:hAnsi="宋体" w:cs="宋体"/>
          <w:b/>
          <w:spacing w:val="20"/>
          <w:sz w:val="24"/>
          <w:szCs w:val="24"/>
        </w:rPr>
      </w:pP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1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216" w:type="pct"/>
            <w:vAlign w:val="center"/>
          </w:tcPr>
          <w:p>
            <w:pPr>
              <w:spacing w:before="240" w:after="240"/>
              <w:jc w:val="center"/>
              <w:rPr>
                <w:rFonts w:ascii="宋体" w:hAnsi="宋体" w:cs="宋体"/>
                <w:szCs w:val="21"/>
              </w:rPr>
            </w:pPr>
            <w:r>
              <w:rPr>
                <w:rFonts w:hint="eastAsia" w:ascii="宋体" w:hAnsi="宋体" w:cs="宋体"/>
                <w:szCs w:val="21"/>
              </w:rPr>
              <w:t>项目名称</w:t>
            </w:r>
          </w:p>
        </w:tc>
        <w:tc>
          <w:tcPr>
            <w:tcW w:w="3783" w:type="pct"/>
            <w:vAlign w:val="center"/>
          </w:tcPr>
          <w:p>
            <w:pPr>
              <w:spacing w:before="240" w:after="240"/>
              <w:jc w:val="center"/>
              <w:rPr>
                <w:rFonts w:hint="eastAsia" w:ascii="宋体" w:hAnsi="宋体" w:eastAsia="宋体" w:cs="宋体"/>
                <w:szCs w:val="21"/>
                <w:lang w:eastAsia="zh-CN"/>
              </w:rPr>
            </w:pPr>
            <w:r>
              <w:rPr>
                <w:rFonts w:hint="eastAsia" w:ascii="宋体"/>
                <w:lang w:eastAsia="zh-CN"/>
              </w:rPr>
              <w:t>岱山县2024年公路治超非现场执法项目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vAlign w:val="center"/>
          </w:tcPr>
          <w:p>
            <w:pPr>
              <w:spacing w:before="240" w:after="240"/>
              <w:jc w:val="center"/>
              <w:rPr>
                <w:rFonts w:ascii="宋体" w:hAnsi="宋体" w:cs="宋体"/>
                <w:szCs w:val="21"/>
              </w:rPr>
            </w:pPr>
            <w:r>
              <w:rPr>
                <w:rFonts w:hint="eastAsia" w:ascii="宋体" w:hAnsi="宋体" w:cs="宋体"/>
                <w:szCs w:val="21"/>
              </w:rPr>
              <w:t>投标内容</w:t>
            </w:r>
          </w:p>
        </w:tc>
        <w:tc>
          <w:tcPr>
            <w:tcW w:w="3783" w:type="pct"/>
            <w:vAlign w:val="center"/>
          </w:tcPr>
          <w:p>
            <w:pPr>
              <w:spacing w:before="240" w:after="240"/>
              <w:jc w:val="center"/>
            </w:pPr>
            <w:r>
              <w:rPr>
                <w:rFonts w:hint="eastAsia" w:ascii="宋体"/>
                <w:lang w:eastAsia="zh-CN"/>
              </w:rPr>
              <w:t>公路治超非现场执法项目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vAlign w:val="center"/>
          </w:tcPr>
          <w:p>
            <w:pPr>
              <w:spacing w:before="240" w:after="240"/>
              <w:jc w:val="center"/>
              <w:rPr>
                <w:rFonts w:ascii="宋体" w:hAnsi="宋体" w:cs="宋体"/>
                <w:szCs w:val="21"/>
              </w:rPr>
            </w:pPr>
            <w:r>
              <w:rPr>
                <w:rFonts w:hint="eastAsia" w:ascii="宋体" w:hAnsi="宋体" w:cs="宋体"/>
                <w:szCs w:val="21"/>
              </w:rPr>
              <w:t>投标报价（元）</w:t>
            </w:r>
          </w:p>
        </w:tc>
        <w:tc>
          <w:tcPr>
            <w:tcW w:w="3783" w:type="pct"/>
            <w:vAlign w:val="center"/>
          </w:tcPr>
          <w:p>
            <w:pPr>
              <w:spacing w:before="240" w:after="240"/>
              <w:jc w:val="center"/>
              <w:rPr>
                <w:rFonts w:ascii="宋体" w:hAnsi="宋体" w:cs="宋体"/>
                <w:szCs w:val="21"/>
              </w:rPr>
            </w:pPr>
            <w:r>
              <w:rPr>
                <w:rFonts w:hint="eastAsia" w:ascii="宋体" w:hAnsi="宋体" w:cs="宋体"/>
                <w:szCs w:val="21"/>
              </w:rPr>
              <w:t>大写：                   小写：</w:t>
            </w:r>
          </w:p>
        </w:tc>
      </w:tr>
    </w:tbl>
    <w:p>
      <w:pPr>
        <w:snapToGrid w:val="0"/>
        <w:spacing w:before="50" w:after="50"/>
        <w:rPr>
          <w:rFonts w:ascii="宋体" w:hAnsi="宋体" w:cs="宋体"/>
          <w:b/>
          <w:spacing w:val="20"/>
          <w:szCs w:val="21"/>
        </w:rPr>
      </w:pPr>
    </w:p>
    <w:p>
      <w:pPr>
        <w:spacing w:line="360" w:lineRule="auto"/>
        <w:ind w:firstLine="371" w:firstLineChars="177"/>
        <w:rPr>
          <w:rFonts w:ascii="宋体" w:hAnsi="宋体" w:cs="宋体"/>
          <w:szCs w:val="21"/>
        </w:rPr>
      </w:pPr>
    </w:p>
    <w:p>
      <w:pPr>
        <w:spacing w:line="480" w:lineRule="auto"/>
        <w:rPr>
          <w:rFonts w:ascii="宋体" w:hAnsi="宋体" w:cs="宋体"/>
          <w:szCs w:val="21"/>
        </w:rPr>
      </w:pPr>
    </w:p>
    <w:p>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pPr>
        <w:spacing w:line="48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80" w:lineRule="auto"/>
        <w:rPr>
          <w:rFonts w:ascii="宋体" w:hAnsi="宋体" w:cs="宋体"/>
          <w:szCs w:val="21"/>
        </w:rPr>
      </w:pPr>
    </w:p>
    <w:p>
      <w:pPr>
        <w:snapToGrid w:val="0"/>
        <w:spacing w:before="50" w:after="50"/>
        <w:rPr>
          <w:rFonts w:ascii="宋体" w:hAnsi="宋体" w:cs="宋体"/>
          <w:b/>
          <w:spacing w:val="20"/>
          <w:szCs w:val="21"/>
        </w:rPr>
      </w:pPr>
    </w:p>
    <w:p>
      <w:pPr>
        <w:snapToGrid w:val="0"/>
        <w:spacing w:before="50" w:after="50"/>
        <w:rPr>
          <w:rFonts w:ascii="宋体" w:hAnsi="宋体" w:cs="宋体"/>
          <w:b/>
          <w:spacing w:val="20"/>
          <w:szCs w:val="21"/>
        </w:rPr>
      </w:pPr>
    </w:p>
    <w:p>
      <w:pPr>
        <w:snapToGrid w:val="0"/>
        <w:spacing w:line="480" w:lineRule="auto"/>
        <w:rPr>
          <w:rFonts w:ascii="宋体" w:hAnsi="宋体" w:cs="宋体"/>
          <w:spacing w:val="20"/>
          <w:szCs w:val="21"/>
          <w:highlight w:val="yellow"/>
        </w:rPr>
      </w:pPr>
    </w:p>
    <w:p>
      <w:pPr>
        <w:spacing w:line="360" w:lineRule="auto"/>
        <w:outlineLvl w:val="2"/>
        <w:rPr>
          <w:rFonts w:ascii="宋体" w:hAnsi="宋体" w:cs="宋体"/>
          <w:szCs w:val="21"/>
        </w:rPr>
      </w:pPr>
      <w:r>
        <w:rPr>
          <w:rFonts w:hint="eastAsia" w:ascii="宋体" w:hAnsi="宋体" w:cs="宋体"/>
          <w:b/>
          <w:szCs w:val="21"/>
        </w:rPr>
        <w:br w:type="page"/>
      </w:r>
      <w:r>
        <w:rPr>
          <w:rFonts w:hint="eastAsia" w:ascii="宋体" w:hAnsi="宋体" w:cs="宋体"/>
          <w:b/>
          <w:szCs w:val="21"/>
        </w:rPr>
        <w:t>格式二、报价明细表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1730"/>
        <w:gridCol w:w="2240"/>
        <w:gridCol w:w="1260"/>
        <w:gridCol w:w="1330"/>
        <w:gridCol w:w="142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pPr>
              <w:jc w:val="center"/>
              <w:rPr>
                <w:rFonts w:ascii="宋体" w:hAnsi="宋体" w:cs="宋体"/>
                <w:b/>
                <w:bCs/>
                <w:szCs w:val="21"/>
              </w:rPr>
            </w:pPr>
            <w:r>
              <w:rPr>
                <w:rFonts w:hint="eastAsia" w:ascii="宋体" w:hAnsi="宋体" w:cs="宋体"/>
                <w:b/>
                <w:bCs/>
                <w:szCs w:val="21"/>
              </w:rPr>
              <w:t>序号</w:t>
            </w:r>
          </w:p>
        </w:tc>
        <w:tc>
          <w:tcPr>
            <w:tcW w:w="1730" w:type="dxa"/>
            <w:vAlign w:val="center"/>
          </w:tcPr>
          <w:p>
            <w:pPr>
              <w:jc w:val="center"/>
              <w:rPr>
                <w:rFonts w:ascii="宋体" w:hAnsi="宋体" w:cs="宋体"/>
                <w:b/>
                <w:bCs/>
                <w:szCs w:val="21"/>
              </w:rPr>
            </w:pPr>
            <w:r>
              <w:rPr>
                <w:rFonts w:hint="eastAsia" w:ascii="宋体" w:hAnsi="宋体" w:cs="宋体"/>
                <w:b/>
                <w:bCs/>
                <w:szCs w:val="21"/>
              </w:rPr>
              <w:t>采购名称</w:t>
            </w:r>
          </w:p>
        </w:tc>
        <w:tc>
          <w:tcPr>
            <w:tcW w:w="2240" w:type="dxa"/>
            <w:vAlign w:val="center"/>
          </w:tcPr>
          <w:p>
            <w:pPr>
              <w:jc w:val="center"/>
              <w:rPr>
                <w:rFonts w:ascii="宋体" w:hAnsi="宋体" w:cs="宋体"/>
                <w:b/>
                <w:bCs/>
                <w:szCs w:val="21"/>
              </w:rPr>
            </w:pPr>
            <w:r>
              <w:rPr>
                <w:rFonts w:hint="eastAsia" w:ascii="宋体" w:hAnsi="宋体" w:cs="宋体"/>
                <w:b/>
                <w:bCs/>
                <w:szCs w:val="21"/>
              </w:rPr>
              <w:t>品牌型号</w:t>
            </w:r>
          </w:p>
        </w:tc>
        <w:tc>
          <w:tcPr>
            <w:tcW w:w="1260" w:type="dxa"/>
            <w:vAlign w:val="center"/>
          </w:tcPr>
          <w:p>
            <w:pPr>
              <w:jc w:val="center"/>
              <w:rPr>
                <w:rFonts w:ascii="宋体" w:hAnsi="宋体" w:cs="宋体"/>
                <w:b/>
                <w:bCs/>
                <w:szCs w:val="21"/>
              </w:rPr>
            </w:pPr>
            <w:r>
              <w:rPr>
                <w:rFonts w:hint="eastAsia" w:ascii="宋体" w:hAnsi="宋体" w:cs="宋体"/>
                <w:b/>
                <w:bCs/>
                <w:szCs w:val="21"/>
              </w:rPr>
              <w:t>数量/单位</w:t>
            </w:r>
          </w:p>
        </w:tc>
        <w:tc>
          <w:tcPr>
            <w:tcW w:w="1330" w:type="dxa"/>
            <w:vAlign w:val="center"/>
          </w:tcPr>
          <w:p>
            <w:pPr>
              <w:jc w:val="center"/>
              <w:rPr>
                <w:rFonts w:ascii="宋体" w:hAnsi="宋体" w:cs="宋体"/>
                <w:b/>
                <w:bCs/>
                <w:szCs w:val="21"/>
              </w:rPr>
            </w:pPr>
            <w:r>
              <w:rPr>
                <w:rFonts w:hint="eastAsia" w:ascii="宋体" w:hAnsi="宋体" w:cs="宋体"/>
                <w:b/>
                <w:bCs/>
                <w:szCs w:val="21"/>
              </w:rPr>
              <w:t>单价（元）</w:t>
            </w:r>
          </w:p>
        </w:tc>
        <w:tc>
          <w:tcPr>
            <w:tcW w:w="1420" w:type="dxa"/>
            <w:vAlign w:val="center"/>
          </w:tcPr>
          <w:p>
            <w:pPr>
              <w:jc w:val="center"/>
              <w:rPr>
                <w:rFonts w:ascii="宋体" w:hAnsi="宋体" w:cs="宋体"/>
                <w:b/>
                <w:bCs/>
                <w:szCs w:val="21"/>
              </w:rPr>
            </w:pPr>
            <w:r>
              <w:rPr>
                <w:rFonts w:hint="eastAsia" w:ascii="宋体" w:hAnsi="宋体" w:cs="宋体"/>
                <w:b/>
                <w:bCs/>
                <w:szCs w:val="21"/>
              </w:rPr>
              <w:t>总价（元）</w:t>
            </w:r>
          </w:p>
        </w:tc>
        <w:tc>
          <w:tcPr>
            <w:tcW w:w="1141"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pPr>
              <w:jc w:val="center"/>
              <w:rPr>
                <w:rFonts w:ascii="宋体" w:hAnsi="宋体" w:cs="宋体"/>
                <w:szCs w:val="21"/>
              </w:rPr>
            </w:pPr>
            <w:r>
              <w:rPr>
                <w:rFonts w:hint="eastAsia" w:ascii="宋体" w:hAnsi="宋体" w:cs="宋体"/>
                <w:szCs w:val="21"/>
              </w:rPr>
              <w:t>1</w:t>
            </w:r>
          </w:p>
        </w:tc>
        <w:tc>
          <w:tcPr>
            <w:tcW w:w="1730" w:type="dxa"/>
            <w:vAlign w:val="center"/>
          </w:tcPr>
          <w:p>
            <w:pPr>
              <w:jc w:val="center"/>
              <w:rPr>
                <w:rFonts w:ascii="宋体" w:hAnsi="宋体" w:cs="宋体"/>
                <w:szCs w:val="21"/>
              </w:rPr>
            </w:pPr>
          </w:p>
        </w:tc>
        <w:tc>
          <w:tcPr>
            <w:tcW w:w="2240" w:type="dxa"/>
            <w:vAlign w:val="center"/>
          </w:tcPr>
          <w:p>
            <w:pPr>
              <w:jc w:val="center"/>
              <w:rPr>
                <w:rFonts w:ascii="宋体" w:hAnsi="宋体" w:cs="宋体"/>
                <w:szCs w:val="21"/>
              </w:rPr>
            </w:pPr>
          </w:p>
        </w:tc>
        <w:tc>
          <w:tcPr>
            <w:tcW w:w="1260" w:type="dxa"/>
            <w:vAlign w:val="center"/>
          </w:tcPr>
          <w:p>
            <w:pPr>
              <w:ind w:left="420" w:leftChars="200"/>
              <w:jc w:val="center"/>
              <w:rPr>
                <w:rFonts w:ascii="宋体" w:hAnsi="宋体" w:cs="宋体"/>
                <w:szCs w:val="21"/>
              </w:rPr>
            </w:pPr>
          </w:p>
        </w:tc>
        <w:tc>
          <w:tcPr>
            <w:tcW w:w="1330" w:type="dxa"/>
            <w:vAlign w:val="center"/>
          </w:tcPr>
          <w:p>
            <w:pPr>
              <w:ind w:left="420" w:leftChars="200"/>
              <w:jc w:val="center"/>
              <w:rPr>
                <w:rFonts w:ascii="宋体" w:hAnsi="宋体" w:cs="宋体"/>
                <w:szCs w:val="21"/>
              </w:rPr>
            </w:pPr>
          </w:p>
        </w:tc>
        <w:tc>
          <w:tcPr>
            <w:tcW w:w="1420" w:type="dxa"/>
            <w:vAlign w:val="center"/>
          </w:tcPr>
          <w:p>
            <w:pPr>
              <w:ind w:left="-107" w:leftChars="-51" w:firstLine="1"/>
              <w:jc w:val="center"/>
              <w:rPr>
                <w:rFonts w:ascii="宋体" w:hAnsi="宋体" w:cs="宋体"/>
                <w:szCs w:val="21"/>
              </w:rPr>
            </w:pPr>
          </w:p>
        </w:tc>
        <w:tc>
          <w:tcPr>
            <w:tcW w:w="1141" w:type="dxa"/>
            <w:vAlign w:val="center"/>
          </w:tcPr>
          <w:p>
            <w:pPr>
              <w:ind w:left="-107" w:leftChars="-51" w:firstLine="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pPr>
              <w:jc w:val="center"/>
              <w:rPr>
                <w:rFonts w:ascii="宋体" w:hAnsi="宋体" w:cs="宋体"/>
                <w:szCs w:val="21"/>
              </w:rPr>
            </w:pPr>
            <w:r>
              <w:rPr>
                <w:rFonts w:hint="eastAsia" w:ascii="宋体" w:hAnsi="宋体" w:cs="宋体"/>
                <w:szCs w:val="21"/>
              </w:rPr>
              <w:t>2</w:t>
            </w:r>
          </w:p>
        </w:tc>
        <w:tc>
          <w:tcPr>
            <w:tcW w:w="1730" w:type="dxa"/>
            <w:vAlign w:val="center"/>
          </w:tcPr>
          <w:p>
            <w:pPr>
              <w:jc w:val="center"/>
              <w:rPr>
                <w:rFonts w:ascii="宋体" w:hAnsi="宋体" w:cs="宋体"/>
                <w:szCs w:val="21"/>
              </w:rPr>
            </w:pPr>
          </w:p>
        </w:tc>
        <w:tc>
          <w:tcPr>
            <w:tcW w:w="2240" w:type="dxa"/>
            <w:vAlign w:val="center"/>
          </w:tcPr>
          <w:p>
            <w:pPr>
              <w:jc w:val="center"/>
              <w:rPr>
                <w:rFonts w:ascii="宋体" w:hAnsi="宋体" w:cs="宋体"/>
                <w:szCs w:val="21"/>
              </w:rPr>
            </w:pPr>
          </w:p>
        </w:tc>
        <w:tc>
          <w:tcPr>
            <w:tcW w:w="1260" w:type="dxa"/>
            <w:vAlign w:val="center"/>
          </w:tcPr>
          <w:p>
            <w:pPr>
              <w:ind w:left="420" w:leftChars="200"/>
              <w:jc w:val="center"/>
              <w:rPr>
                <w:rFonts w:ascii="宋体" w:hAnsi="宋体" w:cs="宋体"/>
                <w:szCs w:val="21"/>
              </w:rPr>
            </w:pPr>
          </w:p>
        </w:tc>
        <w:tc>
          <w:tcPr>
            <w:tcW w:w="1330" w:type="dxa"/>
            <w:vAlign w:val="center"/>
          </w:tcPr>
          <w:p>
            <w:pPr>
              <w:ind w:left="420" w:leftChars="200"/>
              <w:jc w:val="center"/>
              <w:rPr>
                <w:rFonts w:ascii="宋体" w:hAnsi="宋体" w:cs="宋体"/>
                <w:szCs w:val="21"/>
              </w:rPr>
            </w:pPr>
          </w:p>
        </w:tc>
        <w:tc>
          <w:tcPr>
            <w:tcW w:w="1420"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pPr>
              <w:jc w:val="center"/>
              <w:rPr>
                <w:rFonts w:ascii="宋体" w:hAnsi="宋体" w:cs="宋体"/>
                <w:szCs w:val="21"/>
              </w:rPr>
            </w:pPr>
            <w:r>
              <w:rPr>
                <w:rFonts w:hint="eastAsia" w:ascii="宋体" w:hAnsi="宋体" w:cs="宋体"/>
                <w:szCs w:val="21"/>
              </w:rPr>
              <w:t>3</w:t>
            </w:r>
          </w:p>
        </w:tc>
        <w:tc>
          <w:tcPr>
            <w:tcW w:w="1730" w:type="dxa"/>
            <w:vAlign w:val="center"/>
          </w:tcPr>
          <w:p>
            <w:pPr>
              <w:jc w:val="center"/>
              <w:rPr>
                <w:rFonts w:ascii="宋体" w:hAnsi="宋体" w:cs="宋体"/>
                <w:szCs w:val="21"/>
              </w:rPr>
            </w:pPr>
          </w:p>
        </w:tc>
        <w:tc>
          <w:tcPr>
            <w:tcW w:w="2240" w:type="dxa"/>
            <w:vAlign w:val="center"/>
          </w:tcPr>
          <w:p>
            <w:pPr>
              <w:jc w:val="center"/>
              <w:rPr>
                <w:rFonts w:ascii="宋体" w:hAnsi="宋体" w:cs="宋体"/>
                <w:szCs w:val="21"/>
              </w:rPr>
            </w:pPr>
          </w:p>
        </w:tc>
        <w:tc>
          <w:tcPr>
            <w:tcW w:w="1260" w:type="dxa"/>
            <w:vAlign w:val="center"/>
          </w:tcPr>
          <w:p>
            <w:pPr>
              <w:ind w:left="420" w:leftChars="200"/>
              <w:jc w:val="center"/>
              <w:rPr>
                <w:rFonts w:ascii="宋体" w:hAnsi="宋体" w:cs="宋体"/>
                <w:szCs w:val="21"/>
              </w:rPr>
            </w:pPr>
          </w:p>
        </w:tc>
        <w:tc>
          <w:tcPr>
            <w:tcW w:w="1330" w:type="dxa"/>
            <w:vAlign w:val="center"/>
          </w:tcPr>
          <w:p>
            <w:pPr>
              <w:ind w:left="420" w:leftChars="200"/>
              <w:jc w:val="center"/>
              <w:rPr>
                <w:rFonts w:ascii="宋体" w:hAnsi="宋体" w:cs="宋体"/>
                <w:szCs w:val="21"/>
              </w:rPr>
            </w:pPr>
          </w:p>
        </w:tc>
        <w:tc>
          <w:tcPr>
            <w:tcW w:w="1420"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pPr>
              <w:jc w:val="center"/>
              <w:rPr>
                <w:rFonts w:ascii="宋体" w:hAnsi="宋体" w:cs="宋体"/>
                <w:szCs w:val="21"/>
              </w:rPr>
            </w:pPr>
            <w:r>
              <w:rPr>
                <w:rFonts w:hint="eastAsia" w:ascii="宋体" w:hAnsi="宋体" w:cs="宋体"/>
                <w:szCs w:val="21"/>
              </w:rPr>
              <w:t>4</w:t>
            </w:r>
          </w:p>
        </w:tc>
        <w:tc>
          <w:tcPr>
            <w:tcW w:w="1730" w:type="dxa"/>
            <w:vAlign w:val="center"/>
          </w:tcPr>
          <w:p>
            <w:pPr>
              <w:jc w:val="center"/>
              <w:rPr>
                <w:rFonts w:ascii="宋体" w:hAnsi="宋体" w:cs="宋体"/>
                <w:szCs w:val="21"/>
              </w:rPr>
            </w:pPr>
          </w:p>
        </w:tc>
        <w:tc>
          <w:tcPr>
            <w:tcW w:w="2240" w:type="dxa"/>
            <w:vAlign w:val="center"/>
          </w:tcPr>
          <w:p>
            <w:pPr>
              <w:jc w:val="center"/>
              <w:rPr>
                <w:rFonts w:ascii="宋体" w:hAnsi="宋体" w:cs="宋体"/>
                <w:szCs w:val="21"/>
              </w:rPr>
            </w:pPr>
          </w:p>
        </w:tc>
        <w:tc>
          <w:tcPr>
            <w:tcW w:w="1260" w:type="dxa"/>
            <w:vAlign w:val="center"/>
          </w:tcPr>
          <w:p>
            <w:pPr>
              <w:ind w:left="420" w:leftChars="200"/>
              <w:jc w:val="center"/>
              <w:rPr>
                <w:rFonts w:ascii="宋体" w:hAnsi="宋体" w:cs="宋体"/>
                <w:szCs w:val="21"/>
              </w:rPr>
            </w:pPr>
          </w:p>
        </w:tc>
        <w:tc>
          <w:tcPr>
            <w:tcW w:w="1330" w:type="dxa"/>
            <w:vAlign w:val="center"/>
          </w:tcPr>
          <w:p>
            <w:pPr>
              <w:ind w:left="420" w:leftChars="200"/>
              <w:jc w:val="center"/>
              <w:rPr>
                <w:rFonts w:ascii="宋体" w:hAnsi="宋体" w:cs="宋体"/>
                <w:szCs w:val="21"/>
              </w:rPr>
            </w:pPr>
          </w:p>
        </w:tc>
        <w:tc>
          <w:tcPr>
            <w:tcW w:w="1420"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vAlign w:val="center"/>
          </w:tcPr>
          <w:p>
            <w:pPr>
              <w:jc w:val="center"/>
              <w:rPr>
                <w:rFonts w:ascii="宋体" w:hAnsi="宋体" w:cs="宋体"/>
                <w:szCs w:val="21"/>
              </w:rPr>
            </w:pPr>
            <w:r>
              <w:rPr>
                <w:rFonts w:hint="eastAsia" w:ascii="宋体" w:hAnsi="宋体" w:cs="宋体"/>
                <w:szCs w:val="21"/>
              </w:rPr>
              <w:t>......</w:t>
            </w:r>
          </w:p>
        </w:tc>
        <w:tc>
          <w:tcPr>
            <w:tcW w:w="1730" w:type="dxa"/>
            <w:vAlign w:val="center"/>
          </w:tcPr>
          <w:p>
            <w:pPr>
              <w:jc w:val="center"/>
              <w:rPr>
                <w:rFonts w:ascii="宋体" w:hAnsi="宋体" w:cs="宋体"/>
                <w:szCs w:val="21"/>
              </w:rPr>
            </w:pPr>
          </w:p>
        </w:tc>
        <w:tc>
          <w:tcPr>
            <w:tcW w:w="2240" w:type="dxa"/>
            <w:vAlign w:val="center"/>
          </w:tcPr>
          <w:p>
            <w:pPr>
              <w:jc w:val="center"/>
              <w:rPr>
                <w:rFonts w:ascii="宋体" w:hAnsi="宋体" w:cs="宋体"/>
                <w:szCs w:val="21"/>
              </w:rPr>
            </w:pPr>
          </w:p>
        </w:tc>
        <w:tc>
          <w:tcPr>
            <w:tcW w:w="1260" w:type="dxa"/>
            <w:vAlign w:val="center"/>
          </w:tcPr>
          <w:p>
            <w:pPr>
              <w:ind w:left="420" w:leftChars="200"/>
              <w:jc w:val="center"/>
              <w:rPr>
                <w:rFonts w:ascii="宋体" w:hAnsi="宋体" w:cs="宋体"/>
                <w:szCs w:val="21"/>
              </w:rPr>
            </w:pPr>
          </w:p>
        </w:tc>
        <w:tc>
          <w:tcPr>
            <w:tcW w:w="1330" w:type="dxa"/>
            <w:vAlign w:val="center"/>
          </w:tcPr>
          <w:p>
            <w:pPr>
              <w:ind w:left="-105" w:leftChars="-50" w:firstLine="210" w:firstLineChars="100"/>
              <w:jc w:val="center"/>
              <w:rPr>
                <w:rFonts w:ascii="宋体" w:hAnsi="宋体" w:cs="宋体"/>
                <w:szCs w:val="21"/>
              </w:rPr>
            </w:pPr>
          </w:p>
        </w:tc>
        <w:tc>
          <w:tcPr>
            <w:tcW w:w="1420"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vAlign w:val="center"/>
          </w:tcPr>
          <w:p>
            <w:pPr>
              <w:jc w:val="left"/>
              <w:rPr>
                <w:rFonts w:ascii="宋体" w:hAnsi="宋体" w:cs="宋体"/>
                <w:szCs w:val="21"/>
              </w:rPr>
            </w:pPr>
            <w:r>
              <w:rPr>
                <w:rFonts w:hint="eastAsia" w:ascii="宋体" w:hAnsi="宋体" w:cs="宋体"/>
                <w:szCs w:val="21"/>
              </w:rPr>
              <w:t>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vAlign w:val="center"/>
          </w:tcPr>
          <w:p>
            <w:pPr>
              <w:jc w:val="left"/>
              <w:rPr>
                <w:rFonts w:ascii="宋体" w:hAnsi="宋体" w:cs="宋体"/>
                <w:szCs w:val="21"/>
              </w:rPr>
            </w:pPr>
            <w:r>
              <w:rPr>
                <w:rFonts w:hint="eastAsia" w:ascii="宋体" w:hAnsi="宋体" w:cs="宋体"/>
                <w:szCs w:val="21"/>
              </w:rPr>
              <w:t>合计（大写）</w:t>
            </w:r>
          </w:p>
        </w:tc>
      </w:tr>
    </w:tbl>
    <w:p>
      <w:pPr>
        <w:spacing w:line="360" w:lineRule="auto"/>
        <w:rPr>
          <w:rFonts w:ascii="宋体" w:hAnsi="宋体" w:cs="宋体"/>
          <w:spacing w:val="20"/>
          <w:szCs w:val="21"/>
        </w:rPr>
      </w:pPr>
      <w:r>
        <w:rPr>
          <w:rFonts w:hint="eastAsia" w:ascii="宋体" w:hAnsi="宋体" w:cs="宋体"/>
          <w:szCs w:val="21"/>
        </w:rPr>
        <w:t>注：合计价格须与开标一览表投标报价一致。</w:t>
      </w:r>
    </w:p>
    <w:p>
      <w:pPr>
        <w:spacing w:line="360" w:lineRule="auto"/>
        <w:rPr>
          <w:rFonts w:ascii="宋体" w:hAnsi="宋体" w:cs="宋体"/>
          <w:szCs w:val="21"/>
        </w:rPr>
      </w:pPr>
    </w:p>
    <w:p>
      <w:pPr>
        <w:spacing w:line="480" w:lineRule="auto"/>
        <w:rPr>
          <w:rFonts w:ascii="宋体" w:hAnsi="宋体" w:cs="宋体"/>
          <w:szCs w:val="21"/>
        </w:rPr>
      </w:pPr>
    </w:p>
    <w:p>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480" w:lineRule="auto"/>
        <w:rPr>
          <w:rFonts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napToGrid w:val="0"/>
        <w:spacing w:before="50" w:after="50"/>
        <w:rPr>
          <w:rFonts w:ascii="宋体" w:hAnsi="宋体" w:cs="宋体"/>
          <w:b/>
          <w:spacing w:val="20"/>
          <w:szCs w:val="21"/>
        </w:rPr>
      </w:pPr>
    </w:p>
    <w:p>
      <w:pPr>
        <w:snapToGrid w:val="0"/>
        <w:spacing w:line="480" w:lineRule="auto"/>
        <w:rPr>
          <w:rFonts w:ascii="宋体" w:hAnsi="宋体" w:cs="宋体"/>
          <w:spacing w:val="20"/>
          <w:szCs w:val="21"/>
          <w:highlight w:val="yellow"/>
        </w:rPr>
      </w:pPr>
    </w:p>
    <w:p>
      <w:pPr>
        <w:rPr>
          <w:rFonts w:hint="eastAsia" w:ascii="宋体" w:hAnsi="宋体" w:cs="宋体"/>
          <w:b/>
          <w:szCs w:val="21"/>
        </w:rPr>
      </w:pPr>
      <w:r>
        <w:rPr>
          <w:rFonts w:hint="eastAsia" w:ascii="宋体" w:hAnsi="宋体" w:cs="宋体"/>
          <w:b/>
          <w:szCs w:val="21"/>
        </w:rPr>
        <w:br w:type="page"/>
      </w:r>
    </w:p>
    <w:p>
      <w:pPr>
        <w:snapToGrid w:val="0"/>
        <w:spacing w:before="50" w:after="156" w:afterLines="50"/>
        <w:jc w:val="left"/>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三</w:t>
      </w:r>
      <w:r>
        <w:rPr>
          <w:rFonts w:hint="eastAsia" w:ascii="宋体" w:hAnsi="宋体" w:cs="宋体"/>
          <w:b/>
          <w:szCs w:val="21"/>
        </w:rPr>
        <w:t>、中小企业声明函</w:t>
      </w:r>
    </w:p>
    <w:p>
      <w:pPr>
        <w:widowControl/>
        <w:jc w:val="center"/>
        <w:rPr>
          <w:szCs w:val="21"/>
        </w:rPr>
      </w:pPr>
      <w:r>
        <w:rPr>
          <w:rFonts w:hint="eastAsia" w:ascii="宋体" w:hAnsi="宋体" w:cs="宋体"/>
          <w:b/>
          <w:color w:val="000000"/>
          <w:kern w:val="0"/>
          <w:szCs w:val="21"/>
          <w:lang w:bidi="ar"/>
        </w:rPr>
        <w:t>中小企业声明函（货物）</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2" w:firstLineChars="200"/>
        <w:rPr>
          <w:rFonts w:ascii="宋体" w:hAnsi="宋体" w:cs="宋体"/>
          <w:b/>
          <w:szCs w:val="21"/>
        </w:rPr>
      </w:pPr>
      <w:r>
        <w:rPr>
          <w:rFonts w:hint="eastAsia" w:ascii="宋体" w:hAnsi="宋体" w:cs="宋体"/>
          <w:b/>
          <w:szCs w:val="21"/>
        </w:rPr>
        <w:t>4.本项目采购标的对应的中小企业划分标准所属行业：工业。</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2"/>
        <w:rPr>
          <w:rFonts w:ascii="宋体" w:hAnsi="宋体" w:cs="宋体"/>
          <w:b/>
          <w:szCs w:val="21"/>
        </w:rPr>
      </w:pPr>
      <w:r>
        <w:rPr>
          <w:rFonts w:hint="eastAsia" w:ascii="宋体" w:hAnsi="宋体" w:eastAsia="宋体" w:cs="宋体"/>
          <w:b/>
          <w:sz w:val="21"/>
          <w:szCs w:val="21"/>
          <w:highlight w:val="none"/>
        </w:rPr>
        <w:br w:type="page"/>
      </w:r>
      <w:r>
        <w:rPr>
          <w:rFonts w:hint="eastAsia" w:ascii="宋体" w:hAnsi="宋体" w:cs="宋体"/>
          <w:b/>
          <w:szCs w:val="21"/>
        </w:rPr>
        <w:t>格式</w:t>
      </w:r>
      <w:r>
        <w:rPr>
          <w:rFonts w:hint="eastAsia" w:ascii="宋体" w:hAnsi="宋体" w:cs="宋体"/>
          <w:b/>
          <w:szCs w:val="21"/>
          <w:lang w:val="en-US" w:eastAsia="zh-CN"/>
        </w:rPr>
        <w:t>四</w:t>
      </w:r>
      <w:r>
        <w:rPr>
          <w:rFonts w:hint="eastAsia" w:ascii="宋体" w:hAnsi="宋体" w:cs="宋体"/>
          <w:b/>
          <w:szCs w:val="21"/>
        </w:rPr>
        <w:t>、</w:t>
      </w:r>
      <w:bookmarkStart w:id="9" w:name="OLE_LINK13"/>
      <w:bookmarkStart w:id="10" w:name="OLE_LINK14"/>
      <w:r>
        <w:rPr>
          <w:rFonts w:hint="eastAsia" w:ascii="宋体" w:hAnsi="宋体" w:cs="宋体"/>
          <w:b/>
          <w:bCs/>
          <w:szCs w:val="21"/>
        </w:rPr>
        <w:t>残疾人福利性单位声明函</w:t>
      </w:r>
    </w:p>
    <w:bookmarkEnd w:id="9"/>
    <w:bookmarkEnd w:id="10"/>
    <w:p>
      <w:pPr>
        <w:spacing w:before="312" w:beforeLines="100" w:line="440" w:lineRule="atLeast"/>
        <w:ind w:firstLine="504" w:firstLineChars="200"/>
        <w:rPr>
          <w:rFonts w:ascii="宋体" w:hAnsi="宋体" w:cs="宋体"/>
          <w:spacing w:val="6"/>
          <w:sz w:val="24"/>
          <w:szCs w:val="24"/>
        </w:rPr>
      </w:pPr>
    </w:p>
    <w:p>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残疾人福利性单位声明函（货物）</w:t>
      </w:r>
    </w:p>
    <w:p>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pPr>
        <w:widowControl/>
        <w:spacing w:line="500" w:lineRule="exact"/>
        <w:rPr>
          <w:rFonts w:ascii="宋体" w:hAnsi="宋体" w:cs="宋体"/>
          <w:spacing w:val="6"/>
          <w:kern w:val="0"/>
          <w:szCs w:val="21"/>
        </w:rPr>
      </w:pPr>
    </w:p>
    <w:p>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pPr>
        <w:spacing w:before="312" w:beforeLines="100" w:line="440" w:lineRule="atLeast"/>
        <w:ind w:firstLine="504" w:firstLineChars="200"/>
        <w:rPr>
          <w:rFonts w:ascii="宋体" w:hAnsi="宋体" w:cs="宋体"/>
          <w:spacing w:val="6"/>
          <w:sz w:val="24"/>
          <w:szCs w:val="24"/>
        </w:rPr>
      </w:pPr>
    </w:p>
    <w:p>
      <w:pPr>
        <w:spacing w:before="312" w:beforeLines="100" w:line="440" w:lineRule="atLeast"/>
        <w:ind w:firstLine="504" w:firstLineChars="200"/>
        <w:rPr>
          <w:rFonts w:ascii="宋体" w:hAnsi="宋体" w:cs="宋体"/>
          <w:spacing w:val="6"/>
          <w:sz w:val="24"/>
          <w:szCs w:val="24"/>
        </w:rPr>
      </w:pPr>
    </w:p>
    <w:p>
      <w:pPr>
        <w:spacing w:line="360" w:lineRule="auto"/>
        <w:rPr>
          <w:rFonts w:ascii="宋体" w:hAnsi="宋体" w:cs="宋体"/>
          <w:b/>
          <w:spacing w:val="20"/>
          <w:szCs w:val="21"/>
        </w:rPr>
      </w:pPr>
      <w:r>
        <w:rPr>
          <w:rFonts w:hint="eastAsia" w:ascii="宋体" w:hAnsi="宋体" w:cs="宋体"/>
          <w:b/>
          <w:spacing w:val="20"/>
          <w:szCs w:val="21"/>
        </w:rPr>
        <w:t>注：</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rPr>
          <w:rFonts w:hint="eastAsia" w:ascii="宋体" w:hAnsi="宋体" w:cs="宋体"/>
          <w:b/>
          <w:spacing w:val="20"/>
          <w:szCs w:val="21"/>
        </w:rPr>
      </w:pPr>
      <w:r>
        <w:rPr>
          <w:rFonts w:hint="eastAsia" w:ascii="宋体" w:hAnsi="宋体" w:cs="宋体"/>
          <w:b/>
          <w:spacing w:val="20"/>
          <w:szCs w:val="21"/>
        </w:rPr>
        <w:br w:type="page"/>
      </w:r>
    </w:p>
    <w:p>
      <w:pPr>
        <w:outlineLvl w:val="2"/>
        <w:rPr>
          <w:rFonts w:hint="eastAsia" w:ascii="宋体" w:hAnsi="宋体" w:cs="宋体"/>
          <w:b/>
          <w:spacing w:val="6"/>
          <w:szCs w:val="21"/>
        </w:rPr>
      </w:pPr>
      <w:r>
        <w:rPr>
          <w:rFonts w:hint="eastAsia" w:ascii="宋体" w:hAnsi="宋体" w:cs="宋体"/>
          <w:b/>
          <w:spacing w:val="20"/>
          <w:szCs w:val="21"/>
        </w:rPr>
        <w:t>格式</w:t>
      </w:r>
      <w:r>
        <w:rPr>
          <w:rFonts w:hint="eastAsia" w:ascii="宋体" w:hAnsi="宋体" w:cs="宋体"/>
          <w:b/>
          <w:spacing w:val="20"/>
          <w:szCs w:val="21"/>
          <w:lang w:val="en-US" w:eastAsia="zh-CN"/>
        </w:rPr>
        <w:t>五</w:t>
      </w:r>
      <w:r>
        <w:rPr>
          <w:rFonts w:hint="eastAsia" w:ascii="宋体" w:hAnsi="宋体" w:cs="宋体"/>
          <w:b/>
          <w:spacing w:val="20"/>
          <w:szCs w:val="21"/>
        </w:rPr>
        <w:t>、《联合体协议书》</w:t>
      </w:r>
    </w:p>
    <w:p>
      <w:pPr>
        <w:topLinePunct/>
        <w:spacing w:line="360" w:lineRule="auto"/>
        <w:ind w:firstLine="446" w:firstLineChars="200"/>
        <w:jc w:val="center"/>
        <w:rPr>
          <w:rFonts w:hint="eastAsia" w:ascii="宋体" w:hAnsi="宋体" w:cs="宋体"/>
          <w:b/>
          <w:spacing w:val="6"/>
          <w:szCs w:val="21"/>
        </w:rPr>
      </w:pPr>
    </w:p>
    <w:p>
      <w:pPr>
        <w:topLinePunct/>
        <w:spacing w:line="360" w:lineRule="auto"/>
        <w:ind w:firstLine="446" w:firstLineChars="200"/>
        <w:jc w:val="center"/>
        <w:rPr>
          <w:rFonts w:hint="eastAsia" w:ascii="宋体" w:hAnsi="宋体" w:cs="宋体"/>
          <w:szCs w:val="21"/>
          <w:u w:val="single"/>
        </w:rPr>
      </w:pPr>
      <w:r>
        <w:rPr>
          <w:rFonts w:hint="eastAsia" w:ascii="宋体" w:hAnsi="宋体" w:cs="宋体"/>
          <w:b/>
          <w:spacing w:val="6"/>
          <w:szCs w:val="21"/>
        </w:rPr>
        <w:t>《联合体协议书》</w:t>
      </w:r>
    </w:p>
    <w:p>
      <w:pPr>
        <w:topLinePunct/>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 xml:space="preserve">      </w:t>
      </w:r>
      <w:r>
        <w:rPr>
          <w:rFonts w:hint="eastAsia" w:ascii="宋体" w:hAnsi="宋体" w:cs="宋体"/>
          <w:szCs w:val="21"/>
        </w:rPr>
        <w:t>（项目名称）（项目编号）投标。现就联合体投标事宜订立如下协议。</w:t>
      </w:r>
    </w:p>
    <w:p>
      <w:pPr>
        <w:topLinePunct/>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（联合体名称）成员……</w:t>
      </w:r>
    </w:p>
    <w:p>
      <w:pPr>
        <w:topLinePunct/>
        <w:spacing w:line="360" w:lineRule="auto"/>
        <w:ind w:firstLine="420" w:firstLineChars="200"/>
        <w:rPr>
          <w:rFonts w:hint="eastAsia" w:ascii="宋体" w:hAnsi="宋体" w:cs="宋体"/>
          <w:szCs w:val="21"/>
        </w:rPr>
      </w:pPr>
      <w:r>
        <w:rPr>
          <w:rFonts w:hint="eastAsia" w:ascii="宋体" w:hAnsi="宋体" w:cs="宋体"/>
          <w:szCs w:val="21"/>
        </w:rPr>
        <w:t>2、联合体牵头人合法代表联合体各成员负责本招标项目投标文件编制和合同谈判及签署活动，代表联合体提交和接收相关的资料、信息及指示，处理与之有关的一切事务，并负责合同实施阶段的主办、组织和协调工作。</w:t>
      </w:r>
    </w:p>
    <w:p>
      <w:pPr>
        <w:topLinePunct/>
        <w:spacing w:line="360" w:lineRule="auto"/>
        <w:ind w:firstLine="420" w:firstLineChars="200"/>
        <w:rPr>
          <w:rFonts w:hint="eastAsia" w:ascii="宋体" w:hAnsi="宋体" w:cs="宋体"/>
          <w:szCs w:val="21"/>
        </w:rPr>
      </w:pPr>
      <w:r>
        <w:rPr>
          <w:rFonts w:hint="eastAsia" w:ascii="宋体" w:hAnsi="宋体" w:cs="宋体"/>
          <w:szCs w:val="21"/>
        </w:rPr>
        <w:t>3、联合体将严格按照招标文件的各项要求，递交投标文件，履行投标义务和中标后的合同，共同承担合同规定的一切义务和责任，并对外承担连带责任。</w:t>
      </w:r>
    </w:p>
    <w:p>
      <w:pPr>
        <w:topLinePunct/>
        <w:spacing w:line="360" w:lineRule="auto"/>
        <w:ind w:firstLine="420" w:firstLineChars="200"/>
        <w:rPr>
          <w:rFonts w:hint="eastAsia" w:ascii="宋体" w:hAnsi="宋体" w:cs="宋体"/>
          <w:szCs w:val="21"/>
        </w:rPr>
      </w:pPr>
      <w:r>
        <w:rPr>
          <w:rFonts w:hint="eastAsia" w:ascii="宋体" w:hAnsi="宋体" w:cs="宋体"/>
          <w:szCs w:val="21"/>
        </w:rPr>
        <w:t>4、联合体中标后，联合体各方应按招标文件要求签订项目合同。若一方退出本联合体、拒签项目合同的，应当承担违约责任，并赔偿对其他方造成的损失。</w:t>
      </w:r>
    </w:p>
    <w:p>
      <w:pPr>
        <w:topLinePunct/>
        <w:spacing w:line="360" w:lineRule="auto"/>
        <w:ind w:firstLine="420" w:firstLineChars="200"/>
        <w:rPr>
          <w:rFonts w:hint="eastAsia" w:ascii="宋体" w:hAnsi="宋体" w:cs="宋体"/>
          <w:szCs w:val="21"/>
        </w:rPr>
      </w:pPr>
      <w:r>
        <w:rPr>
          <w:rFonts w:hint="eastAsia" w:ascii="宋体" w:hAnsi="宋体" w:cs="宋体"/>
          <w:szCs w:val="21"/>
        </w:rPr>
        <w:t>5、联合体各成员单位职责、企业性质及合同份额占到合同总金额的比例如下：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00"/>
        <w:gridCol w:w="3099"/>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序号</w:t>
            </w:r>
          </w:p>
        </w:tc>
        <w:tc>
          <w:tcPr>
            <w:tcW w:w="22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联合体成员单位名称</w:t>
            </w:r>
          </w:p>
        </w:tc>
        <w:tc>
          <w:tcPr>
            <w:tcW w:w="309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承担的工作内容</w:t>
            </w:r>
          </w:p>
        </w:tc>
        <w:tc>
          <w:tcPr>
            <w:tcW w:w="20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企业性质</w:t>
            </w:r>
          </w:p>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（大型、中型、小型、微型企业或其他）</w:t>
            </w:r>
          </w:p>
        </w:tc>
        <w:tc>
          <w:tcPr>
            <w:tcW w:w="20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合同份额占比</w:t>
            </w:r>
          </w:p>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bl>
    <w:p>
      <w:pPr>
        <w:topLinePunct/>
        <w:spacing w:line="360" w:lineRule="auto"/>
        <w:ind w:firstLine="420" w:firstLineChars="200"/>
        <w:rPr>
          <w:rFonts w:hint="eastAsia" w:ascii="宋体" w:hAnsi="宋体" w:cs="宋体"/>
          <w:szCs w:val="21"/>
        </w:rPr>
      </w:pPr>
      <w:r>
        <w:rPr>
          <w:rFonts w:hint="eastAsia" w:ascii="宋体" w:hAnsi="宋体" w:cs="宋体"/>
          <w:szCs w:val="21"/>
        </w:rPr>
        <w:t>6、其他约定：</w:t>
      </w:r>
    </w:p>
    <w:p>
      <w:pPr>
        <w:topLinePunct/>
        <w:spacing w:line="360" w:lineRule="auto"/>
        <w:ind w:firstLine="420" w:firstLineChars="200"/>
        <w:rPr>
          <w:rFonts w:hint="eastAsia" w:ascii="宋体" w:hAnsi="宋体" w:cs="宋体"/>
          <w:szCs w:val="21"/>
        </w:rPr>
      </w:pPr>
      <w:r>
        <w:rPr>
          <w:rFonts w:hint="eastAsia" w:ascii="宋体" w:hAnsi="宋体" w:cs="宋体"/>
          <w:szCs w:val="21"/>
        </w:rPr>
        <w:t xml:space="preserve">7、本协议书自签署之日起生效，至各方履行完合同全部义务后自行失效，并随合同的终止而终止。 </w:t>
      </w:r>
    </w:p>
    <w:p>
      <w:pPr>
        <w:topLinePunct/>
        <w:spacing w:line="360" w:lineRule="auto"/>
        <w:ind w:firstLine="420" w:firstLineChars="200"/>
        <w:rPr>
          <w:rFonts w:hint="eastAsia" w:ascii="宋体" w:hAnsi="宋体" w:cs="宋体"/>
          <w:szCs w:val="21"/>
        </w:rPr>
      </w:pPr>
      <w:r>
        <w:rPr>
          <w:rFonts w:hint="eastAsia" w:ascii="宋体" w:hAnsi="宋体" w:cs="宋体"/>
          <w:szCs w:val="21"/>
        </w:rPr>
        <w:t>8、本协议书一式</w:t>
      </w:r>
      <w:r>
        <w:rPr>
          <w:rFonts w:hint="eastAsia" w:ascii="宋体" w:hAnsi="宋体" w:cs="宋体"/>
          <w:szCs w:val="21"/>
          <w:u w:val="single"/>
        </w:rPr>
        <w:t xml:space="preserve">   </w:t>
      </w:r>
      <w:r>
        <w:rPr>
          <w:rFonts w:hint="eastAsia" w:ascii="宋体" w:hAnsi="宋体" w:cs="宋体"/>
          <w:szCs w:val="21"/>
        </w:rPr>
        <w:t>份，联合体成员和采购人各执一份。</w:t>
      </w: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（盖章）</w:t>
      </w:r>
    </w:p>
    <w:p>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topLinePunct/>
        <w:spacing w:line="360" w:lineRule="auto"/>
        <w:rPr>
          <w:rFonts w:hint="eastAsia" w:ascii="宋体" w:hAnsi="宋体" w:cs="宋体"/>
          <w:szCs w:val="21"/>
        </w:rPr>
      </w:pPr>
      <w:r>
        <w:rPr>
          <w:rFonts w:hint="eastAsia" w:ascii="宋体" w:hAnsi="宋体" w:cs="宋体"/>
          <w:szCs w:val="21"/>
        </w:rPr>
        <w:t>成员名称：</w:t>
      </w:r>
      <w:r>
        <w:rPr>
          <w:rFonts w:hint="eastAsia" w:ascii="宋体" w:hAnsi="宋体" w:cs="宋体"/>
          <w:szCs w:val="21"/>
          <w:u w:val="single"/>
        </w:rPr>
        <w:t xml:space="preserve">                                 </w:t>
      </w:r>
      <w:r>
        <w:rPr>
          <w:rFonts w:hint="eastAsia" w:ascii="宋体" w:hAnsi="宋体" w:cs="宋体"/>
          <w:szCs w:val="21"/>
        </w:rPr>
        <w:t>（盖章）</w:t>
      </w:r>
    </w:p>
    <w:p>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r>
        <w:rPr>
          <w:rFonts w:hint="eastAsia" w:ascii="宋体" w:hAnsi="宋体" w:cs="宋体"/>
          <w:szCs w:val="21"/>
        </w:rPr>
        <w:t>……</w:t>
      </w:r>
    </w:p>
    <w:p>
      <w:pPr>
        <w:topLinePunct/>
        <w:spacing w:line="360" w:lineRule="auto"/>
        <w:rPr>
          <w:rFonts w:hint="eastAsia" w:ascii="宋体" w:hAnsi="宋体" w:cs="宋体"/>
          <w:szCs w:val="21"/>
        </w:rPr>
      </w:pPr>
    </w:p>
    <w:p>
      <w:pPr>
        <w:widowControl/>
        <w:spacing w:line="360" w:lineRule="auto"/>
        <w:ind w:firstLine="4620" w:firstLineChars="2200"/>
        <w:jc w:val="left"/>
        <w:rPr>
          <w:rFonts w:hint="eastAsia" w:ascii="宋体" w:hAnsi="宋体"/>
          <w:kern w:val="0"/>
          <w:sz w:val="24"/>
          <w:szCs w:val="24"/>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outlineLvl w:val="2"/>
        <w:rPr>
          <w:rFonts w:hint="eastAsia" w:ascii="宋体" w:hAnsi="宋体" w:cs="宋体"/>
          <w:b/>
          <w:bCs/>
          <w:szCs w:val="21"/>
        </w:rPr>
      </w:pPr>
      <w:r>
        <w:rPr>
          <w:rFonts w:hint="eastAsia" w:ascii="宋体" w:hAnsi="宋体" w:cs="宋体"/>
          <w:b/>
          <w:spacing w:val="20"/>
          <w:sz w:val="24"/>
          <w:szCs w:val="24"/>
        </w:rPr>
        <w:br w:type="page"/>
      </w:r>
      <w:r>
        <w:rPr>
          <w:rFonts w:hint="eastAsia" w:ascii="宋体" w:hAnsi="宋体" w:cs="宋体"/>
          <w:b/>
          <w:spacing w:val="20"/>
          <w:szCs w:val="21"/>
        </w:rPr>
        <w:t>格式</w:t>
      </w:r>
      <w:r>
        <w:rPr>
          <w:rFonts w:hint="eastAsia" w:ascii="宋体" w:hAnsi="宋体" w:cs="宋体"/>
          <w:b/>
          <w:spacing w:val="20"/>
          <w:szCs w:val="21"/>
          <w:lang w:val="en-US" w:eastAsia="zh-CN"/>
        </w:rPr>
        <w:t>六</w:t>
      </w:r>
      <w:r>
        <w:rPr>
          <w:rFonts w:hint="eastAsia" w:ascii="宋体" w:hAnsi="宋体" w:cs="宋体"/>
          <w:b/>
          <w:bCs/>
          <w:szCs w:val="21"/>
        </w:rPr>
        <w:t>、</w:t>
      </w:r>
      <w:r>
        <w:rPr>
          <w:rFonts w:hint="eastAsia" w:ascii="宋体" w:hAnsi="宋体" w:cs="宋体"/>
          <w:b/>
          <w:bCs/>
          <w:szCs w:val="21"/>
          <w:lang w:val="zh-CN"/>
        </w:rPr>
        <w:t>分包意向协议书</w:t>
      </w:r>
    </w:p>
    <w:p>
      <w:pPr>
        <w:snapToGrid w:val="0"/>
        <w:spacing w:line="360" w:lineRule="auto"/>
        <w:jc w:val="center"/>
        <w:rPr>
          <w:rFonts w:hint="eastAsia" w:ascii="宋体" w:hAnsi="宋体" w:cs="宋体"/>
          <w:b/>
          <w:bCs/>
          <w:szCs w:val="21"/>
          <w:lang w:val="zh-CN"/>
        </w:rPr>
      </w:pPr>
    </w:p>
    <w:p>
      <w:pPr>
        <w:snapToGrid w:val="0"/>
        <w:spacing w:line="360" w:lineRule="auto"/>
        <w:jc w:val="center"/>
        <w:rPr>
          <w:rFonts w:hint="eastAsia" w:ascii="宋体" w:hAnsi="宋体" w:cs="宋体"/>
          <w:b/>
          <w:bCs/>
          <w:szCs w:val="21"/>
          <w:lang w:val="zh-CN"/>
        </w:rPr>
      </w:pPr>
      <w:r>
        <w:rPr>
          <w:rFonts w:hint="eastAsia" w:ascii="宋体" w:hAnsi="宋体" w:cs="宋体"/>
          <w:b/>
          <w:bCs/>
          <w:szCs w:val="21"/>
          <w:lang w:val="zh-CN"/>
        </w:rPr>
        <w:t>《分包意向协议书》</w:t>
      </w:r>
    </w:p>
    <w:p>
      <w:pPr>
        <w:topLinePunct/>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（投标单位名称）、</w:t>
      </w:r>
      <w:r>
        <w:rPr>
          <w:rFonts w:hint="eastAsia" w:ascii="宋体" w:hAnsi="宋体" w:cs="宋体"/>
          <w:szCs w:val="21"/>
          <w:u w:val="single"/>
        </w:rPr>
        <w:t xml:space="preserve">       </w:t>
      </w:r>
      <w:r>
        <w:rPr>
          <w:rFonts w:hint="eastAsia" w:ascii="宋体" w:hAnsi="宋体" w:cs="宋体"/>
          <w:szCs w:val="21"/>
        </w:rPr>
        <w:t>（分包意向单位名称1、2...）自愿达成分包意向，参加</w:t>
      </w:r>
      <w:r>
        <w:rPr>
          <w:rFonts w:hint="eastAsia" w:ascii="宋体" w:hAnsi="宋体" w:cs="宋体"/>
          <w:szCs w:val="21"/>
          <w:u w:val="single"/>
        </w:rPr>
        <w:t xml:space="preserve">      </w:t>
      </w: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（采购项目编号）的投标活动。经各方充分协商一致，就项目的投标和合同实施阶段的有关事务协商一致订立意向如下：</w:t>
      </w:r>
    </w:p>
    <w:p>
      <w:pPr>
        <w:topLinePunct/>
        <w:spacing w:line="360" w:lineRule="auto"/>
        <w:ind w:firstLine="420" w:firstLineChars="200"/>
        <w:rPr>
          <w:rFonts w:hint="eastAsia" w:ascii="宋体" w:hAnsi="宋体" w:cs="宋体"/>
          <w:szCs w:val="21"/>
        </w:rPr>
      </w:pPr>
      <w:r>
        <w:rPr>
          <w:rFonts w:hint="eastAsia" w:ascii="宋体" w:hAnsi="宋体" w:cs="宋体"/>
          <w:szCs w:val="21"/>
        </w:rPr>
        <w:t>一、分包意向各方关系</w:t>
      </w:r>
    </w:p>
    <w:p>
      <w:pPr>
        <w:topLinePunct/>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（投标单位名称）为投标单位参加本项目的投标，</w:t>
      </w:r>
      <w:r>
        <w:rPr>
          <w:rFonts w:hint="eastAsia" w:ascii="宋体" w:hAnsi="宋体" w:cs="宋体"/>
          <w:szCs w:val="21"/>
          <w:u w:val="single"/>
        </w:rPr>
        <w:t xml:space="preserve">      </w:t>
      </w:r>
      <w:r>
        <w:rPr>
          <w:rFonts w:hint="eastAsia" w:ascii="宋体" w:hAnsi="宋体" w:cs="宋体"/>
          <w:szCs w:val="21"/>
        </w:rPr>
        <w:t>（分包意向单位名称1、2...）为分包意向单位。若中标，</w:t>
      </w:r>
      <w:r>
        <w:rPr>
          <w:rFonts w:hint="eastAsia" w:ascii="宋体" w:hAnsi="宋体" w:cs="宋体"/>
          <w:szCs w:val="21"/>
          <w:u w:val="single"/>
        </w:rPr>
        <w:t xml:space="preserve">      </w:t>
      </w:r>
      <w:r>
        <w:rPr>
          <w:rFonts w:hint="eastAsia" w:ascii="宋体" w:hAnsi="宋体" w:cs="宋体"/>
          <w:szCs w:val="21"/>
        </w:rPr>
        <w:t>（投标单位名称）与采购人签订政府采购合同，承接分包意向的各单位分别与</w:t>
      </w:r>
      <w:r>
        <w:rPr>
          <w:rFonts w:hint="eastAsia" w:ascii="宋体" w:hAnsi="宋体" w:cs="宋体"/>
          <w:szCs w:val="21"/>
          <w:u w:val="single"/>
        </w:rPr>
        <w:t xml:space="preserve">      </w:t>
      </w:r>
      <w:r>
        <w:rPr>
          <w:rFonts w:hint="eastAsia" w:ascii="宋体" w:hAnsi="宋体" w:cs="宋体"/>
          <w:szCs w:val="21"/>
        </w:rPr>
        <w:t>（投标单位名称）签订分包合同。</w:t>
      </w:r>
      <w:r>
        <w:rPr>
          <w:rFonts w:hint="eastAsia" w:ascii="宋体" w:hAnsi="宋体" w:cs="宋体"/>
          <w:szCs w:val="21"/>
          <w:u w:val="single"/>
        </w:rPr>
        <w:t xml:space="preserve">      </w:t>
      </w:r>
      <w:r>
        <w:rPr>
          <w:rFonts w:hint="eastAsia" w:ascii="宋体" w:hAnsi="宋体" w:cs="宋体"/>
          <w:szCs w:val="21"/>
        </w:rPr>
        <w:t>（投标单位名称）就采购项目和分包项目向采购人负责，分包单位就分包项目承担责任。</w:t>
      </w:r>
    </w:p>
    <w:p>
      <w:pPr>
        <w:topLinePunct/>
        <w:spacing w:line="360" w:lineRule="auto"/>
        <w:ind w:firstLine="420" w:firstLineChars="200"/>
        <w:rPr>
          <w:rFonts w:hint="eastAsia" w:ascii="宋体" w:hAnsi="宋体" w:cs="宋体"/>
          <w:szCs w:val="21"/>
        </w:rPr>
      </w:pPr>
      <w:r>
        <w:rPr>
          <w:rFonts w:hint="eastAsia" w:ascii="宋体" w:hAnsi="宋体" w:cs="宋体"/>
          <w:szCs w:val="21"/>
        </w:rPr>
        <w:t>二、有关事项约定如下：</w:t>
      </w:r>
    </w:p>
    <w:p>
      <w:pPr>
        <w:topLinePunct/>
        <w:spacing w:line="360" w:lineRule="auto"/>
        <w:ind w:firstLine="420" w:firstLineChars="200"/>
        <w:rPr>
          <w:rFonts w:hint="eastAsia" w:ascii="宋体" w:hAnsi="宋体" w:cs="宋体"/>
          <w:szCs w:val="21"/>
        </w:rPr>
      </w:pPr>
      <w:r>
        <w:rPr>
          <w:rFonts w:hint="eastAsia" w:ascii="宋体" w:hAnsi="宋体" w:cs="宋体"/>
          <w:szCs w:val="21"/>
        </w:rPr>
        <w:t>如中标，分包单位分别与以下分包单位签订分包合同，并就中标项目分包部分向采购人负有连带的和各自的法律责任；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00"/>
        <w:gridCol w:w="3098"/>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序号</w:t>
            </w:r>
          </w:p>
        </w:tc>
        <w:tc>
          <w:tcPr>
            <w:tcW w:w="22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分包单位名称</w:t>
            </w:r>
          </w:p>
        </w:tc>
        <w:tc>
          <w:tcPr>
            <w:tcW w:w="309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承担的工作内容</w:t>
            </w:r>
          </w:p>
        </w:tc>
        <w:tc>
          <w:tcPr>
            <w:tcW w:w="20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企业性质</w:t>
            </w:r>
          </w:p>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（大型、中型、小型、微型企业或其他）</w:t>
            </w:r>
          </w:p>
        </w:tc>
        <w:tc>
          <w:tcPr>
            <w:tcW w:w="20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合同份额占比</w:t>
            </w:r>
          </w:p>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w:t>
            </w:r>
          </w:p>
        </w:tc>
        <w:tc>
          <w:tcPr>
            <w:tcW w:w="220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309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c>
          <w:tcPr>
            <w:tcW w:w="20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p>
        </w:tc>
      </w:tr>
    </w:tbl>
    <w:p>
      <w:pPr>
        <w:topLinePunct/>
        <w:spacing w:line="360" w:lineRule="auto"/>
        <w:ind w:firstLine="420" w:firstLineChars="200"/>
        <w:rPr>
          <w:rFonts w:hint="eastAsia" w:ascii="宋体" w:hAnsi="宋体" w:cs="宋体"/>
          <w:szCs w:val="21"/>
          <w:u w:val="single"/>
        </w:rPr>
      </w:pPr>
      <w:r>
        <w:rPr>
          <w:rFonts w:hint="eastAsia" w:ascii="宋体" w:hAnsi="宋体" w:cs="宋体"/>
          <w:szCs w:val="21"/>
        </w:rPr>
        <w:t>三、投标单位、承接分包意向的各单位之间存在的直接控股、管理关系：</w:t>
      </w:r>
      <w:r>
        <w:rPr>
          <w:rFonts w:hint="eastAsia" w:ascii="宋体" w:hAnsi="宋体" w:cs="宋体"/>
          <w:szCs w:val="21"/>
          <w:u w:val="single"/>
        </w:rPr>
        <w:t xml:space="preserve">      </w:t>
      </w:r>
    </w:p>
    <w:p>
      <w:pPr>
        <w:topLinePunct/>
        <w:spacing w:line="360" w:lineRule="auto"/>
        <w:ind w:firstLine="420" w:firstLineChars="200"/>
        <w:rPr>
          <w:rFonts w:hint="eastAsia" w:ascii="宋体" w:hAnsi="宋体" w:cs="宋体"/>
          <w:szCs w:val="21"/>
        </w:rPr>
      </w:pPr>
      <w:r>
        <w:rPr>
          <w:rFonts w:hint="eastAsia" w:ascii="宋体" w:hAnsi="宋体" w:cs="宋体"/>
          <w:szCs w:val="21"/>
        </w:rPr>
        <w:t>四、其他约定：</w:t>
      </w:r>
      <w:r>
        <w:rPr>
          <w:rFonts w:hint="eastAsia" w:ascii="宋体" w:hAnsi="宋体" w:cs="宋体"/>
          <w:szCs w:val="21"/>
          <w:u w:val="single"/>
        </w:rPr>
        <w:t xml:space="preserve">      </w:t>
      </w:r>
    </w:p>
    <w:p>
      <w:pPr>
        <w:topLinePunct/>
        <w:spacing w:line="360" w:lineRule="auto"/>
        <w:ind w:firstLine="420" w:firstLineChars="200"/>
        <w:rPr>
          <w:rFonts w:hint="eastAsia" w:ascii="宋体" w:hAnsi="宋体" w:cs="宋体"/>
          <w:szCs w:val="21"/>
        </w:rPr>
      </w:pPr>
      <w:r>
        <w:rPr>
          <w:rFonts w:hint="eastAsia" w:ascii="宋体" w:hAnsi="宋体" w:cs="宋体"/>
          <w:szCs w:val="21"/>
        </w:rPr>
        <w:t>五、如因违约过失责任而导致采购人经济损失或被索赔时，</w:t>
      </w:r>
      <w:r>
        <w:rPr>
          <w:rFonts w:hint="eastAsia" w:ascii="宋体" w:hAnsi="宋体" w:cs="宋体"/>
          <w:szCs w:val="21"/>
          <w:u w:val="single"/>
        </w:rPr>
        <w:t xml:space="preserve">      </w:t>
      </w:r>
      <w:r>
        <w:rPr>
          <w:rFonts w:hint="eastAsia" w:ascii="宋体" w:hAnsi="宋体" w:cs="宋体"/>
          <w:szCs w:val="21"/>
        </w:rPr>
        <w:t>（投标单位名称）同意无条件优先清偿采购人的一切债务和经济赔偿。</w:t>
      </w:r>
    </w:p>
    <w:p>
      <w:pPr>
        <w:topLinePunct/>
        <w:spacing w:line="360" w:lineRule="auto"/>
        <w:ind w:firstLine="420" w:firstLineChars="200"/>
        <w:rPr>
          <w:rFonts w:hint="eastAsia" w:ascii="宋体" w:hAnsi="宋体" w:cs="宋体"/>
          <w:szCs w:val="21"/>
        </w:rPr>
      </w:pPr>
      <w:r>
        <w:rPr>
          <w:rFonts w:hint="eastAsia" w:ascii="宋体" w:hAnsi="宋体" w:cs="宋体"/>
          <w:szCs w:val="21"/>
        </w:rPr>
        <w:t>六、如中标，分包意向单位不得以任何理由提出终止本意向协议。</w:t>
      </w:r>
    </w:p>
    <w:p>
      <w:pPr>
        <w:topLinePunct/>
        <w:spacing w:line="360" w:lineRule="auto"/>
        <w:ind w:firstLine="420" w:firstLineChars="200"/>
        <w:rPr>
          <w:rFonts w:hint="eastAsia" w:ascii="宋体" w:hAnsi="宋体" w:cs="宋体"/>
          <w:szCs w:val="21"/>
        </w:rPr>
      </w:pPr>
      <w:r>
        <w:rPr>
          <w:rFonts w:hint="eastAsia" w:ascii="宋体" w:hAnsi="宋体" w:cs="宋体"/>
          <w:szCs w:val="21"/>
        </w:rPr>
        <w:t>七、本意向协议自分包意向各方共同签署之日起生效，有效期延续至合同履行完毕之日。</w:t>
      </w:r>
    </w:p>
    <w:p>
      <w:pPr>
        <w:topLinePunct/>
        <w:spacing w:line="360" w:lineRule="auto"/>
        <w:ind w:firstLine="420" w:firstLineChars="200"/>
        <w:rPr>
          <w:rFonts w:hint="eastAsia" w:ascii="宋体" w:hAnsi="宋体" w:cs="宋体"/>
          <w:szCs w:val="21"/>
        </w:rPr>
      </w:pPr>
      <w:r>
        <w:rPr>
          <w:rFonts w:hint="eastAsia" w:ascii="宋体" w:hAnsi="宋体" w:cs="宋体"/>
          <w:szCs w:val="21"/>
        </w:rPr>
        <w:t>八、本意向协议一式</w:t>
      </w:r>
      <w:r>
        <w:rPr>
          <w:rFonts w:hint="eastAsia" w:ascii="宋体" w:hAnsi="宋体" w:cs="宋体"/>
          <w:szCs w:val="21"/>
          <w:u w:val="single"/>
        </w:rPr>
        <w:t xml:space="preserve">   </w:t>
      </w:r>
      <w:r>
        <w:rPr>
          <w:rFonts w:hint="eastAsia" w:ascii="宋体" w:hAnsi="宋体" w:cs="宋体"/>
          <w:szCs w:val="21"/>
        </w:rPr>
        <w:t>份，分包意向各方和采购人各执一份。</w:t>
      </w:r>
    </w:p>
    <w:p>
      <w:pPr>
        <w:spacing w:line="360" w:lineRule="auto"/>
        <w:jc w:val="right"/>
        <w:rPr>
          <w:rFonts w:hint="eastAsia" w:ascii="宋体" w:hAnsi="宋体" w:cs="宋体"/>
          <w:kern w:val="0"/>
          <w:szCs w:val="21"/>
          <w:u w:val="single"/>
        </w:rPr>
      </w:pPr>
    </w:p>
    <w:p>
      <w:pPr>
        <w:spacing w:line="360" w:lineRule="auto"/>
        <w:jc w:val="right"/>
        <w:rPr>
          <w:rFonts w:hint="eastAsia" w:ascii="宋体" w:hAnsi="宋体" w:cs="宋体"/>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r>
        <w:rPr>
          <w:rFonts w:hint="eastAsia" w:ascii="宋体" w:hAnsi="宋体" w:cs="宋体"/>
          <w:szCs w:val="21"/>
        </w:rPr>
        <w:t>投标单位名称：</w:t>
      </w:r>
      <w:r>
        <w:rPr>
          <w:rFonts w:hint="eastAsia" w:ascii="宋体" w:hAnsi="宋体" w:cs="宋体"/>
          <w:szCs w:val="21"/>
          <w:u w:val="single"/>
        </w:rPr>
        <w:t xml:space="preserve">                                 </w:t>
      </w:r>
      <w:r>
        <w:rPr>
          <w:rFonts w:hint="eastAsia" w:ascii="宋体" w:hAnsi="宋体" w:cs="宋体"/>
          <w:szCs w:val="21"/>
        </w:rPr>
        <w:t>（盖章）</w:t>
      </w:r>
    </w:p>
    <w:p>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360" w:lineRule="auto"/>
        <w:rPr>
          <w:rFonts w:hint="eastAsia" w:ascii="宋体" w:hAnsi="宋体" w:cs="宋体"/>
          <w:szCs w:val="21"/>
        </w:rPr>
      </w:pPr>
    </w:p>
    <w:p>
      <w:pPr>
        <w:topLinePunct/>
        <w:spacing w:line="360" w:lineRule="auto"/>
        <w:rPr>
          <w:rFonts w:hint="eastAsia" w:ascii="宋体" w:hAnsi="宋体" w:cs="宋体"/>
          <w:szCs w:val="21"/>
        </w:rPr>
      </w:pPr>
      <w:r>
        <w:rPr>
          <w:rFonts w:hint="eastAsia" w:ascii="宋体" w:hAnsi="宋体" w:cs="宋体"/>
          <w:szCs w:val="21"/>
        </w:rPr>
        <w:t>分包意向单位名称：</w:t>
      </w:r>
      <w:r>
        <w:rPr>
          <w:rFonts w:hint="eastAsia" w:ascii="宋体" w:hAnsi="宋体" w:cs="宋体"/>
          <w:szCs w:val="21"/>
          <w:u w:val="single"/>
        </w:rPr>
        <w:t xml:space="preserve">                             </w:t>
      </w:r>
      <w:r>
        <w:rPr>
          <w:rFonts w:hint="eastAsia" w:ascii="宋体" w:hAnsi="宋体" w:cs="宋体"/>
          <w:szCs w:val="21"/>
        </w:rPr>
        <w:t>（盖章）</w:t>
      </w:r>
    </w:p>
    <w:p>
      <w:pPr>
        <w:topLinePunct/>
        <w:spacing w:line="36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360" w:lineRule="auto"/>
        <w:rPr>
          <w:rFonts w:hint="eastAsia" w:ascii="宋体" w:hAnsi="宋体" w:cs="宋体"/>
          <w:szCs w:val="21"/>
        </w:rPr>
      </w:pPr>
    </w:p>
    <w:p>
      <w:pPr>
        <w:spacing w:line="360" w:lineRule="auto"/>
        <w:rPr>
          <w:rFonts w:hint="eastAsia" w:ascii="宋体" w:hAnsi="宋体" w:cs="宋体"/>
          <w:b/>
          <w:spacing w:val="20"/>
          <w:szCs w:val="21"/>
        </w:rPr>
      </w:pPr>
    </w:p>
    <w:p>
      <w:pPr>
        <w:spacing w:line="360" w:lineRule="auto"/>
        <w:rPr>
          <w:rFonts w:hint="eastAsia" w:ascii="宋体" w:hAnsi="宋体" w:cs="宋体"/>
          <w:b/>
          <w:szCs w:val="21"/>
        </w:rPr>
      </w:pPr>
      <w:r>
        <w:rPr>
          <w:rFonts w:hint="eastAsia" w:ascii="宋体" w:hAnsi="宋体" w:cs="宋体"/>
          <w:b/>
          <w:spacing w:val="20"/>
          <w:szCs w:val="21"/>
        </w:rPr>
        <w:t>注：</w:t>
      </w:r>
      <w:r>
        <w:rPr>
          <w:rFonts w:hint="eastAsia" w:ascii="宋体" w:hAnsi="宋体" w:cs="宋体"/>
          <w:b/>
          <w:bCs/>
          <w:szCs w:val="21"/>
        </w:rPr>
        <w:t>本协议书由委托代理人签字的，应附法定代表人签字的授权委托书。</w:t>
      </w:r>
    </w:p>
    <w:p>
      <w:pPr>
        <w:spacing w:before="312" w:beforeLines="100" w:line="440" w:lineRule="atLeast"/>
        <w:ind w:firstLine="504" w:firstLineChars="200"/>
        <w:rPr>
          <w:rFonts w:ascii="宋体" w:hAnsi="宋体" w:cs="宋体"/>
          <w:spacing w:val="6"/>
          <w:sz w:val="24"/>
          <w:szCs w:val="24"/>
        </w:rPr>
      </w:pPr>
    </w:p>
    <w:p>
      <w:pPr>
        <w:spacing w:line="360" w:lineRule="auto"/>
        <w:outlineLvl w:val="9"/>
        <w:rPr>
          <w:rFonts w:hint="eastAsia" w:ascii="宋体" w:hAnsi="宋体" w:cs="宋体"/>
          <w:b/>
          <w:spacing w:val="20"/>
          <w:szCs w:val="21"/>
        </w:rPr>
      </w:pPr>
      <w:r>
        <w:rPr>
          <w:rFonts w:hint="eastAsia" w:ascii="宋体" w:hAnsi="宋体" w:cs="宋体"/>
          <w:b/>
          <w:spacing w:val="20"/>
          <w:szCs w:val="21"/>
        </w:rPr>
        <w:br w:type="page"/>
      </w:r>
    </w:p>
    <w:p>
      <w:pPr>
        <w:spacing w:line="360" w:lineRule="auto"/>
        <w:outlineLvl w:val="2"/>
        <w:rPr>
          <w:rFonts w:ascii="宋体" w:hAnsi="宋体" w:cs="宋体"/>
          <w:szCs w:val="21"/>
        </w:rPr>
      </w:pPr>
      <w:r>
        <w:rPr>
          <w:rFonts w:hint="eastAsia" w:ascii="宋体" w:hAnsi="宋体" w:cs="宋体"/>
          <w:b/>
          <w:spacing w:val="20"/>
          <w:szCs w:val="21"/>
        </w:rPr>
        <w:t>格式</w:t>
      </w:r>
      <w:r>
        <w:rPr>
          <w:rFonts w:hint="eastAsia" w:ascii="宋体" w:hAnsi="宋体" w:cs="宋体"/>
          <w:b/>
          <w:spacing w:val="20"/>
          <w:szCs w:val="21"/>
          <w:lang w:val="en-US" w:eastAsia="zh-CN"/>
        </w:rPr>
        <w:t>七</w:t>
      </w:r>
      <w:r>
        <w:rPr>
          <w:rFonts w:hint="eastAsia" w:ascii="宋体" w:hAnsi="宋体" w:cs="宋体"/>
          <w:b/>
          <w:spacing w:val="20"/>
          <w:szCs w:val="21"/>
        </w:rPr>
        <w:t>、投标函</w:t>
      </w:r>
    </w:p>
    <w:p>
      <w:pPr>
        <w:spacing w:line="360" w:lineRule="auto"/>
        <w:jc w:val="left"/>
        <w:outlineLvl w:val="9"/>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eastAsia="宋体" w:cs="宋体"/>
          <w:spacing w:val="-4"/>
          <w:sz w:val="21"/>
          <w:szCs w:val="21"/>
          <w:highlight w:val="none"/>
        </w:rPr>
        <w:t>岱山县交通运输局</w:t>
      </w:r>
    </w:p>
    <w:p>
      <w:pPr>
        <w:spacing w:line="360" w:lineRule="auto"/>
        <w:ind w:firstLine="420" w:firstLineChars="200"/>
        <w:jc w:val="left"/>
        <w:rPr>
          <w:rFonts w:ascii="宋体" w:hAnsi="宋体" w:cs="宋体"/>
          <w:spacing w:val="-4"/>
          <w:szCs w:val="21"/>
        </w:rPr>
      </w:pPr>
      <w:r>
        <w:rPr>
          <w:rFonts w:hint="eastAsia" w:ascii="宋体" w:hAnsi="宋体" w:cs="宋体"/>
          <w:szCs w:val="21"/>
        </w:rPr>
        <w:t>中金招标有限责任公司</w:t>
      </w:r>
    </w:p>
    <w:p>
      <w:pPr>
        <w:tabs>
          <w:tab w:val="left" w:pos="7140"/>
        </w:tabs>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pPr>
        <w:spacing w:line="360" w:lineRule="auto"/>
        <w:ind w:right="-91" w:firstLine="420" w:firstLineChars="200"/>
        <w:rPr>
          <w:rFonts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2、在项目实施过程中，我方完全响应招标文件的所有条款，履行合同义务。执行标准绝不低于招标文件的标准要求。</w:t>
      </w:r>
    </w:p>
    <w:p>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3、我方遵守《中华人民共和国政府采购法》及相关法律法规的规定。同意招标文件中所提到的无效标条款，并服从有关开标现场的会议纪律。否则，同意被废除投标资格。</w:t>
      </w:r>
    </w:p>
    <w:p>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5、我方所提供的一次性投标报价具有充分的合理性和准确性，保证不存在低于成本的恶意报价行为，同时清楚理解到报价最低并非意味着必定获得合同授予资格。</w:t>
      </w:r>
    </w:p>
    <w:p>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6、投标有效期为自开标之日起90天内，如在投标有效期内撤回投标，我方同意被废除投标资格。</w:t>
      </w:r>
    </w:p>
    <w:p>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pPr>
        <w:keepNext w:val="0"/>
        <w:keepLines w:val="0"/>
        <w:pageBreakBefore w:val="0"/>
        <w:kinsoku/>
        <w:wordWrap/>
        <w:overflowPunct/>
        <w:topLinePunct w:val="0"/>
        <w:bidi w:val="0"/>
        <w:spacing w:line="360" w:lineRule="auto"/>
        <w:ind w:left="0" w:firstLine="202" w:firstLineChars="100"/>
        <w:rPr>
          <w:rFonts w:hint="eastAsia" w:ascii="宋体" w:hAnsi="宋体" w:eastAsia="宋体" w:cs="宋体"/>
          <w:sz w:val="21"/>
          <w:szCs w:val="21"/>
          <w:lang w:val="en-US"/>
        </w:rPr>
      </w:pPr>
      <w:r>
        <w:rPr>
          <w:rFonts w:hint="eastAsia" w:ascii="宋体" w:hAnsi="宋体" w:cs="宋体"/>
          <w:spacing w:val="-4"/>
          <w:szCs w:val="21"/>
          <w:lang w:val="en-US" w:eastAsia="zh-CN"/>
        </w:rPr>
        <w:t>8、</w:t>
      </w:r>
      <w:r>
        <w:rPr>
          <w:rFonts w:hint="eastAsia" w:ascii="宋体" w:hAnsi="宋体" w:eastAsia="宋体" w:cs="宋体"/>
          <w:b w:val="0"/>
          <w:bCs w:val="0"/>
          <w:sz w:val="21"/>
          <w:szCs w:val="21"/>
        </w:rPr>
        <w:t>工期要求：</w:t>
      </w:r>
      <w:r>
        <w:rPr>
          <w:rFonts w:hint="eastAsia" w:ascii="宋体" w:hAnsi="宋体" w:cs="宋体"/>
          <w:b w:val="0"/>
          <w:bCs w:val="0"/>
          <w:sz w:val="21"/>
          <w:szCs w:val="21"/>
          <w:lang w:val="en-US" w:eastAsia="zh-CN"/>
        </w:rPr>
        <w:t>我方承诺</w:t>
      </w:r>
      <w:r>
        <w:rPr>
          <w:rFonts w:hint="eastAsia" w:ascii="宋体" w:hAnsi="宋体" w:eastAsia="宋体" w:cs="宋体"/>
          <w:b w:val="0"/>
          <w:bCs w:val="0"/>
          <w:sz w:val="21"/>
          <w:szCs w:val="21"/>
          <w:lang w:val="en-US" w:eastAsia="zh-CN"/>
        </w:rPr>
        <w:t>自合同签订后，在收到采购人开工通知后</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天内完成所有系统的建设、部署，进行初验，初验</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天后无任何问题进行终验。</w:t>
      </w:r>
    </w:p>
    <w:p>
      <w:pPr>
        <w:keepNext w:val="0"/>
        <w:keepLines w:val="0"/>
        <w:pageBreakBefore w:val="0"/>
        <w:kinsoku/>
        <w:wordWrap/>
        <w:overflowPunct/>
        <w:topLinePunct w:val="0"/>
        <w:bidi w:val="0"/>
        <w:spacing w:line="360" w:lineRule="auto"/>
        <w:ind w:left="0" w:firstLine="202" w:firstLineChars="100"/>
        <w:rPr>
          <w:rFonts w:hint="eastAsia" w:ascii="宋体" w:hAnsi="宋体" w:eastAsia="宋体" w:cs="宋体"/>
          <w:b w:val="0"/>
          <w:bCs w:val="0"/>
          <w:sz w:val="21"/>
          <w:szCs w:val="21"/>
        </w:rPr>
      </w:pPr>
      <w:r>
        <w:rPr>
          <w:rFonts w:hint="eastAsia" w:ascii="宋体" w:hAnsi="宋体" w:cs="宋体"/>
          <w:spacing w:val="-4"/>
          <w:szCs w:val="21"/>
          <w:lang w:val="en-US" w:eastAsia="zh-CN"/>
        </w:rPr>
        <w:t>9、</w:t>
      </w:r>
      <w:r>
        <w:rPr>
          <w:rFonts w:hint="eastAsia" w:ascii="宋体" w:hAnsi="宋体" w:eastAsia="宋体" w:cs="宋体"/>
          <w:b w:val="0"/>
          <w:bCs w:val="0"/>
          <w:sz w:val="21"/>
          <w:szCs w:val="21"/>
        </w:rPr>
        <w:t>质保要求：</w:t>
      </w:r>
      <w:r>
        <w:rPr>
          <w:rFonts w:hint="eastAsia" w:ascii="宋体" w:hAnsi="宋体" w:cs="宋体"/>
          <w:b w:val="0"/>
          <w:bCs w:val="0"/>
          <w:sz w:val="21"/>
          <w:szCs w:val="21"/>
          <w:lang w:val="en-US" w:eastAsia="zh-CN"/>
        </w:rPr>
        <w:t>我方承诺提供</w:t>
      </w:r>
      <w:r>
        <w:rPr>
          <w:rFonts w:hint="eastAsia" w:ascii="宋体" w:hAnsi="宋体" w:eastAsia="宋体" w:cs="宋体"/>
          <w:b w:val="0"/>
          <w:bCs w:val="0"/>
          <w:sz w:val="21"/>
          <w:szCs w:val="21"/>
        </w:rPr>
        <w:t>本项目</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sz w:val="21"/>
          <w:szCs w:val="21"/>
        </w:rPr>
        <w:t>年整体质保（项目终验通过之日起计算），原厂质保期高于</w:t>
      </w:r>
      <w:r>
        <w:rPr>
          <w:rFonts w:hint="eastAsia" w:ascii="宋体" w:hAnsi="宋体" w:cs="宋体"/>
          <w:b w:val="0"/>
          <w:bCs w:val="0"/>
          <w:sz w:val="21"/>
          <w:szCs w:val="21"/>
          <w:lang w:val="en-US" w:eastAsia="zh-CN"/>
        </w:rPr>
        <w:t>我方</w:t>
      </w:r>
      <w:r>
        <w:rPr>
          <w:rFonts w:hint="eastAsia" w:ascii="宋体" w:hAnsi="宋体" w:eastAsia="宋体" w:cs="宋体"/>
          <w:b w:val="0"/>
          <w:bCs w:val="0"/>
          <w:sz w:val="21"/>
          <w:szCs w:val="21"/>
        </w:rPr>
        <w:t>质保承诺的按原厂执行；质保期外，</w:t>
      </w:r>
      <w:r>
        <w:rPr>
          <w:rFonts w:hint="eastAsia" w:ascii="宋体" w:hAnsi="宋体" w:cs="宋体"/>
          <w:b w:val="0"/>
          <w:bCs w:val="0"/>
          <w:sz w:val="21"/>
          <w:szCs w:val="21"/>
          <w:lang w:val="en-US" w:eastAsia="zh-CN"/>
        </w:rPr>
        <w:t>我方</w:t>
      </w:r>
      <w:r>
        <w:rPr>
          <w:rFonts w:hint="eastAsia" w:ascii="宋体" w:hAnsi="宋体" w:eastAsia="宋体" w:cs="宋体"/>
          <w:b w:val="0"/>
          <w:bCs w:val="0"/>
          <w:sz w:val="21"/>
          <w:szCs w:val="21"/>
        </w:rPr>
        <w:t>提供终身维修服务并只收取成本费用。</w:t>
      </w:r>
    </w:p>
    <w:p>
      <w:pPr>
        <w:spacing w:line="480" w:lineRule="auto"/>
        <w:jc w:val="left"/>
        <w:rPr>
          <w:rFonts w:hint="default" w:ascii="宋体" w:hAnsi="宋体" w:eastAsia="宋体" w:cs="宋体"/>
          <w:spacing w:val="-4"/>
          <w:szCs w:val="21"/>
          <w:lang w:val="en-US" w:eastAsia="zh-CN"/>
        </w:rPr>
      </w:pPr>
    </w:p>
    <w:p>
      <w:pPr>
        <w:spacing w:line="480" w:lineRule="auto"/>
        <w:ind w:firstLine="404" w:firstLineChars="200"/>
        <w:jc w:val="left"/>
        <w:rPr>
          <w:rFonts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pPr>
        <w:spacing w:line="480" w:lineRule="auto"/>
        <w:ind w:firstLine="404" w:firstLineChars="200"/>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pPr>
        <w:spacing w:line="480" w:lineRule="auto"/>
        <w:ind w:firstLine="404" w:firstLineChars="200"/>
        <w:jc w:val="left"/>
        <w:rPr>
          <w:rFonts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pPr>
        <w:spacing w:line="480" w:lineRule="auto"/>
        <w:ind w:firstLine="404" w:firstLineChars="200"/>
        <w:rPr>
          <w:rFonts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pPr>
        <w:spacing w:line="480" w:lineRule="auto"/>
        <w:ind w:firstLine="404" w:firstLineChars="200"/>
        <w:rPr>
          <w:rFonts w:hint="eastAsia"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pPr>
        <w:rPr>
          <w:rFonts w:hint="eastAsia" w:ascii="宋体" w:hAnsi="宋体" w:cs="宋体"/>
          <w:spacing w:val="-4"/>
          <w:szCs w:val="21"/>
        </w:rPr>
      </w:pPr>
      <w:r>
        <w:rPr>
          <w:rFonts w:hint="eastAsia" w:ascii="宋体" w:hAnsi="宋体" w:cs="宋体"/>
          <w:spacing w:val="-4"/>
          <w:szCs w:val="21"/>
        </w:rPr>
        <w:br w:type="page"/>
      </w:r>
    </w:p>
    <w:p>
      <w:pPr>
        <w:spacing w:line="480" w:lineRule="auto"/>
        <w:outlineLvl w:val="2"/>
        <w:rPr>
          <w:rFonts w:hint="eastAsia" w:ascii="宋体" w:hAnsi="宋体" w:eastAsia="宋体" w:cs="宋体"/>
          <w:b/>
          <w:sz w:val="21"/>
          <w:szCs w:val="21"/>
          <w:highlight w:val="none"/>
        </w:rPr>
      </w:pPr>
      <w:r>
        <w:rPr>
          <w:rFonts w:hint="eastAsia" w:ascii="宋体" w:hAnsi="宋体" w:eastAsia="宋体" w:cs="宋体"/>
          <w:b/>
          <w:spacing w:val="20"/>
          <w:sz w:val="21"/>
          <w:szCs w:val="21"/>
          <w:highlight w:val="none"/>
        </w:rPr>
        <w:t>格式</w:t>
      </w:r>
      <w:r>
        <w:rPr>
          <w:rFonts w:hint="eastAsia" w:ascii="宋体" w:hAnsi="宋体" w:cs="宋体"/>
          <w:b/>
          <w:spacing w:val="20"/>
          <w:sz w:val="21"/>
          <w:szCs w:val="21"/>
          <w:highlight w:val="none"/>
          <w:lang w:val="en-US" w:eastAsia="zh-CN"/>
        </w:rPr>
        <w:t>八</w:t>
      </w:r>
      <w:r>
        <w:rPr>
          <w:rFonts w:hint="eastAsia" w:ascii="宋体" w:hAnsi="宋体" w:eastAsia="宋体" w:cs="宋体"/>
          <w:b/>
          <w:spacing w:val="20"/>
          <w:sz w:val="21"/>
          <w:szCs w:val="21"/>
          <w:highlight w:val="none"/>
        </w:rPr>
        <w:t>、法定代表人授权函</w:t>
      </w:r>
    </w:p>
    <w:p>
      <w:pPr>
        <w:spacing w:line="360" w:lineRule="auto"/>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致：岱山县交通运输局</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中金招标有限责任公司</w:t>
      </w:r>
    </w:p>
    <w:p>
      <w:pPr>
        <w:spacing w:line="360" w:lineRule="auto"/>
        <w:ind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我</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（姓名）系</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（投标人名称）的法定代表人，现授权委托本单位在职职工</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（姓名）(身份证号码：</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)以我方的名义参加</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（项目名称）（项目编号）的投标活动，并代表我方全权办理针对上述项目的投标、开标、评标、签约等具体事务和签署相关文件。</w:t>
      </w:r>
    </w:p>
    <w:p>
      <w:pPr>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我方对被授权人的签名负全部责任。</w:t>
      </w:r>
    </w:p>
    <w:p>
      <w:pPr>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在撤销授权的书面通知以前，本授权函一直有效。被授权人在授权函有效期内签署的所有文件不因授权的撤销而失效。</w:t>
      </w:r>
    </w:p>
    <w:p>
      <w:pPr>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被授权人无转委托权，特此委托。</w:t>
      </w:r>
    </w:p>
    <w:p>
      <w:pPr>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被授权人（签字）：                           法定代表人（签字或盖章）：          </w:t>
      </w:r>
    </w:p>
    <w:p>
      <w:pPr>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被授权人联系电话：                           法定代表人联系电话：</w:t>
      </w:r>
    </w:p>
    <w:p>
      <w:pPr>
        <w:spacing w:line="360" w:lineRule="auto"/>
        <w:ind w:right="-89" w:firstLine="4444" w:firstLineChars="2200"/>
        <w:jc w:val="left"/>
        <w:rPr>
          <w:rFonts w:hint="eastAsia" w:ascii="宋体" w:hAnsi="宋体" w:eastAsia="宋体" w:cs="宋体"/>
          <w:spacing w:val="-4"/>
          <w:sz w:val="21"/>
          <w:szCs w:val="21"/>
          <w:highlight w:val="none"/>
        </w:rPr>
      </w:pPr>
    </w:p>
    <w:p>
      <w:pPr>
        <w:spacing w:line="360" w:lineRule="auto"/>
        <w:ind w:right="-89" w:firstLine="4444" w:firstLineChars="2200"/>
        <w:jc w:val="left"/>
        <w:rPr>
          <w:rFonts w:hint="eastAsia" w:ascii="宋体" w:hAnsi="宋体" w:eastAsia="宋体" w:cs="宋体"/>
          <w:spacing w:val="-4"/>
          <w:sz w:val="21"/>
          <w:szCs w:val="21"/>
          <w:highlight w:val="none"/>
        </w:rPr>
      </w:pPr>
    </w:p>
    <w:p>
      <w:pPr>
        <w:spacing w:line="360" w:lineRule="auto"/>
        <w:ind w:right="-89" w:firstLine="4444" w:firstLineChars="2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                      响应人公章：</w:t>
      </w:r>
    </w:p>
    <w:p>
      <w:pPr>
        <w:spacing w:line="360" w:lineRule="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                                                                   </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 xml:space="preserve"> 年</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日</w:t>
      </w:r>
    </w:p>
    <w:p>
      <w:pPr>
        <w:spacing w:line="360" w:lineRule="auto"/>
        <w:rPr>
          <w:rFonts w:hint="eastAsia" w:ascii="宋体" w:hAnsi="宋体" w:cs="宋体"/>
          <w:b/>
          <w:spacing w:val="20"/>
          <w:szCs w:val="21"/>
        </w:rPr>
      </w:pPr>
    </w:p>
    <w:p>
      <w:pPr>
        <w:rPr>
          <w:rFonts w:hint="eastAsia" w:ascii="宋体" w:hAnsi="宋体" w:cs="宋体"/>
          <w:b/>
          <w:spacing w:val="20"/>
          <w:szCs w:val="21"/>
        </w:rPr>
      </w:pPr>
      <w:r>
        <w:rPr>
          <w:rFonts w:hint="eastAsia" w:ascii="宋体" w:hAnsi="宋体" w:cs="宋体"/>
          <w:b/>
          <w:spacing w:val="20"/>
          <w:szCs w:val="21"/>
        </w:rPr>
        <w:br w:type="page"/>
      </w:r>
    </w:p>
    <w:p>
      <w:pPr>
        <w:spacing w:line="360" w:lineRule="auto"/>
        <w:outlineLvl w:val="2"/>
        <w:rPr>
          <w:rFonts w:hint="eastAsia" w:ascii="宋体" w:hAnsi="宋体" w:eastAsia="宋体" w:cs="宋体"/>
          <w:b/>
          <w:kern w:val="1"/>
          <w:sz w:val="21"/>
          <w:szCs w:val="21"/>
        </w:rPr>
      </w:pPr>
      <w:r>
        <w:rPr>
          <w:rFonts w:hint="eastAsia" w:ascii="宋体" w:hAnsi="宋体" w:eastAsia="宋体" w:cs="宋体"/>
          <w:b/>
          <w:kern w:val="1"/>
          <w:sz w:val="21"/>
          <w:szCs w:val="21"/>
        </w:rPr>
        <w:t>格式</w:t>
      </w:r>
      <w:r>
        <w:rPr>
          <w:rFonts w:hint="eastAsia" w:ascii="宋体" w:hAnsi="宋体" w:eastAsia="宋体" w:cs="宋体"/>
          <w:b/>
          <w:kern w:val="1"/>
          <w:sz w:val="21"/>
          <w:szCs w:val="21"/>
          <w:lang w:val="en-US" w:eastAsia="zh-CN"/>
        </w:rPr>
        <w:t>九</w:t>
      </w:r>
      <w:r>
        <w:rPr>
          <w:rFonts w:hint="eastAsia" w:ascii="宋体" w:hAnsi="宋体" w:eastAsia="宋体" w:cs="宋体"/>
          <w:b/>
          <w:kern w:val="1"/>
          <w:sz w:val="21"/>
          <w:szCs w:val="21"/>
        </w:rPr>
        <w:t>、相关业绩</w:t>
      </w:r>
    </w:p>
    <w:tbl>
      <w:tblPr>
        <w:tblStyle w:val="26"/>
        <w:tblW w:w="9758" w:type="dxa"/>
        <w:tblInd w:w="0" w:type="dxa"/>
        <w:tblLayout w:type="fixed"/>
        <w:tblCellMar>
          <w:top w:w="0" w:type="dxa"/>
          <w:left w:w="108" w:type="dxa"/>
          <w:bottom w:w="0" w:type="dxa"/>
          <w:right w:w="108" w:type="dxa"/>
        </w:tblCellMar>
      </w:tblPr>
      <w:tblGrid>
        <w:gridCol w:w="836"/>
        <w:gridCol w:w="1302"/>
        <w:gridCol w:w="2752"/>
        <w:gridCol w:w="1304"/>
        <w:gridCol w:w="1267"/>
        <w:gridCol w:w="1487"/>
        <w:gridCol w:w="810"/>
      </w:tblGrid>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序号</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业主名称</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项目内容</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签订时间</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合同金额</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业主联系人及联系方式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r>
              <w:rPr>
                <w:rFonts w:hint="eastAsia" w:ascii="宋体" w:hAnsi="宋体" w:eastAsia="宋体" w:cs="宋体"/>
                <w:b/>
                <w:kern w:val="1"/>
                <w:sz w:val="21"/>
                <w:szCs w:val="21"/>
              </w:rPr>
              <w:t>页码</w:t>
            </w:r>
          </w:p>
        </w:tc>
      </w:tr>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27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p>
        </w:tc>
        <w:tc>
          <w:tcPr>
            <w:tcW w:w="14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r>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27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p>
        </w:tc>
        <w:tc>
          <w:tcPr>
            <w:tcW w:w="14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r>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27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p>
        </w:tc>
        <w:tc>
          <w:tcPr>
            <w:tcW w:w="14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r>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27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p>
        </w:tc>
        <w:tc>
          <w:tcPr>
            <w:tcW w:w="14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r>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27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p>
        </w:tc>
        <w:tc>
          <w:tcPr>
            <w:tcW w:w="14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r>
      <w:tr>
        <w:tblPrEx>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27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3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1"/>
                <w:sz w:val="21"/>
                <w:szCs w:val="21"/>
              </w:rPr>
            </w:pPr>
          </w:p>
        </w:tc>
        <w:tc>
          <w:tcPr>
            <w:tcW w:w="14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1"/>
                <w:sz w:val="21"/>
                <w:szCs w:val="21"/>
              </w:rPr>
            </w:pPr>
          </w:p>
        </w:tc>
      </w:tr>
    </w:tbl>
    <w:p>
      <w:pPr>
        <w:spacing w:line="360" w:lineRule="auto"/>
        <w:rPr>
          <w:rFonts w:hint="eastAsia" w:ascii="宋体" w:hAnsi="宋体" w:eastAsia="宋体" w:cs="宋体"/>
          <w:b/>
          <w:spacing w:val="19"/>
          <w:kern w:val="1"/>
          <w:sz w:val="21"/>
          <w:szCs w:val="21"/>
        </w:rPr>
      </w:pPr>
    </w:p>
    <w:p>
      <w:pPr>
        <w:spacing w:line="360" w:lineRule="auto"/>
        <w:rPr>
          <w:rFonts w:hint="eastAsia" w:ascii="宋体" w:hAnsi="宋体" w:eastAsia="宋体" w:cs="宋体"/>
          <w:b/>
          <w:spacing w:val="19"/>
          <w:kern w:val="1"/>
          <w:sz w:val="21"/>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1"/>
          <w:sz w:val="21"/>
          <w:szCs w:val="21"/>
          <w:u w:val="single"/>
        </w:rPr>
      </w:pPr>
      <w:r>
        <w:rPr>
          <w:rFonts w:hint="eastAsia" w:ascii="宋体" w:hAnsi="宋体" w:eastAsia="宋体" w:cs="宋体"/>
          <w:kern w:val="1"/>
          <w:sz w:val="21"/>
          <w:szCs w:val="21"/>
          <w:lang w:val="en-US" w:eastAsia="zh-CN"/>
        </w:rPr>
        <w:t>投标</w:t>
      </w:r>
      <w:r>
        <w:rPr>
          <w:rFonts w:hint="eastAsia" w:ascii="宋体" w:hAnsi="宋体" w:eastAsia="宋体" w:cs="宋体"/>
          <w:kern w:val="1"/>
          <w:sz w:val="21"/>
          <w:szCs w:val="21"/>
        </w:rPr>
        <w:t>人名称：</w:t>
      </w:r>
      <w:r>
        <w:rPr>
          <w:rFonts w:hint="eastAsia" w:ascii="宋体" w:hAnsi="宋体" w:eastAsia="宋体" w:cs="宋体"/>
          <w:b/>
          <w:spacing w:val="19"/>
          <w:kern w:val="1"/>
          <w:sz w:val="21"/>
          <w:szCs w:val="21"/>
          <w:u w:val="single"/>
        </w:rPr>
        <w:t xml:space="preserve">                </w:t>
      </w:r>
      <w:r>
        <w:rPr>
          <w:rFonts w:hint="eastAsia" w:ascii="宋体" w:hAnsi="宋体" w:eastAsia="宋体" w:cs="宋体"/>
          <w:kern w:val="1"/>
          <w:sz w:val="21"/>
          <w:szCs w:val="21"/>
        </w:rPr>
        <w:t xml:space="preserve">（加盖公章）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1"/>
          <w:sz w:val="21"/>
          <w:szCs w:val="21"/>
        </w:rPr>
      </w:pPr>
      <w:r>
        <w:rPr>
          <w:rFonts w:hint="eastAsia" w:ascii="宋体" w:hAnsi="宋体" w:eastAsia="宋体" w:cs="宋体"/>
          <w:spacing w:val="-4"/>
          <w:kern w:val="1"/>
          <w:sz w:val="21"/>
          <w:szCs w:val="21"/>
          <w:lang w:val="en-US" w:eastAsia="zh-CN"/>
        </w:rPr>
        <w:t>投标</w:t>
      </w:r>
      <w:r>
        <w:rPr>
          <w:rFonts w:hint="eastAsia" w:ascii="宋体" w:hAnsi="宋体" w:eastAsia="宋体" w:cs="宋体"/>
          <w:spacing w:val="-4"/>
          <w:kern w:val="1"/>
          <w:sz w:val="21"/>
          <w:szCs w:val="21"/>
        </w:rPr>
        <w:t>人代表</w:t>
      </w:r>
      <w:r>
        <w:rPr>
          <w:rFonts w:hint="eastAsia" w:ascii="宋体" w:hAnsi="宋体" w:eastAsia="宋体" w:cs="宋体"/>
          <w:kern w:val="1"/>
          <w:sz w:val="21"/>
          <w:szCs w:val="21"/>
        </w:rPr>
        <w:t>：</w:t>
      </w:r>
      <w:r>
        <w:rPr>
          <w:rFonts w:hint="eastAsia" w:ascii="宋体" w:hAnsi="宋体" w:eastAsia="宋体" w:cs="宋体"/>
          <w:b/>
          <w:spacing w:val="19"/>
          <w:kern w:val="1"/>
          <w:sz w:val="21"/>
          <w:szCs w:val="21"/>
          <w:u w:val="single"/>
        </w:rPr>
        <w:t xml:space="preserve">           </w:t>
      </w:r>
      <w:r>
        <w:rPr>
          <w:rFonts w:hint="eastAsia" w:ascii="宋体" w:hAnsi="宋体" w:eastAsia="宋体" w:cs="宋体"/>
          <w:kern w:val="1"/>
          <w:sz w:val="21"/>
          <w:szCs w:val="21"/>
        </w:rPr>
        <w:t>（签字）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pacing w:val="20"/>
          <w:kern w:val="1"/>
          <w:sz w:val="21"/>
          <w:szCs w:val="21"/>
        </w:rPr>
      </w:pPr>
      <w:r>
        <w:rPr>
          <w:rFonts w:hint="eastAsia" w:ascii="宋体" w:hAnsi="宋体" w:eastAsia="宋体" w:cs="宋体"/>
          <w:spacing w:val="20"/>
          <w:kern w:val="1"/>
          <w:sz w:val="21"/>
          <w:szCs w:val="21"/>
        </w:rPr>
        <w:t>日期：</w:t>
      </w:r>
      <w:r>
        <w:rPr>
          <w:rFonts w:hint="eastAsia" w:ascii="宋体" w:hAnsi="宋体" w:eastAsia="宋体" w:cs="宋体"/>
          <w:spacing w:val="20"/>
          <w:kern w:val="1"/>
          <w:sz w:val="21"/>
          <w:szCs w:val="21"/>
          <w:u w:val="single"/>
        </w:rPr>
        <w:t xml:space="preserve">    </w:t>
      </w:r>
      <w:r>
        <w:rPr>
          <w:rFonts w:hint="eastAsia" w:ascii="宋体" w:hAnsi="宋体" w:eastAsia="宋体" w:cs="宋体"/>
          <w:spacing w:val="20"/>
          <w:kern w:val="1"/>
          <w:sz w:val="21"/>
          <w:szCs w:val="21"/>
        </w:rPr>
        <w:t>年</w:t>
      </w:r>
      <w:r>
        <w:rPr>
          <w:rFonts w:hint="eastAsia" w:ascii="宋体" w:hAnsi="宋体" w:eastAsia="宋体" w:cs="宋体"/>
          <w:spacing w:val="20"/>
          <w:kern w:val="1"/>
          <w:sz w:val="21"/>
          <w:szCs w:val="21"/>
          <w:u w:val="single"/>
        </w:rPr>
        <w:t xml:space="preserve">   </w:t>
      </w:r>
      <w:r>
        <w:rPr>
          <w:rFonts w:hint="eastAsia" w:ascii="宋体" w:hAnsi="宋体" w:eastAsia="宋体" w:cs="宋体"/>
          <w:spacing w:val="20"/>
          <w:kern w:val="1"/>
          <w:sz w:val="21"/>
          <w:szCs w:val="21"/>
        </w:rPr>
        <w:t>月</w:t>
      </w:r>
      <w:r>
        <w:rPr>
          <w:rFonts w:hint="eastAsia" w:ascii="宋体" w:hAnsi="宋体" w:eastAsia="宋体" w:cs="宋体"/>
          <w:spacing w:val="20"/>
          <w:kern w:val="1"/>
          <w:sz w:val="21"/>
          <w:szCs w:val="21"/>
          <w:u w:val="single"/>
        </w:rPr>
        <w:t xml:space="preserve">   </w:t>
      </w:r>
      <w:r>
        <w:rPr>
          <w:rFonts w:hint="eastAsia" w:ascii="宋体" w:hAnsi="宋体" w:eastAsia="宋体" w:cs="宋体"/>
          <w:spacing w:val="20"/>
          <w:kern w:val="1"/>
          <w:sz w:val="21"/>
          <w:szCs w:val="21"/>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b/>
          <w:szCs w:val="21"/>
        </w:rPr>
      </w:pPr>
    </w:p>
    <w:p>
      <w:pPr>
        <w:rPr>
          <w:rFonts w:hint="eastAsia" w:ascii="宋体" w:hAnsi="宋体" w:cs="宋体"/>
          <w:b/>
          <w:szCs w:val="21"/>
        </w:rPr>
      </w:pPr>
      <w:r>
        <w:rPr>
          <w:rFonts w:hint="eastAsia" w:ascii="宋体" w:hAnsi="宋体" w:cs="宋体"/>
          <w:b/>
          <w:szCs w:val="21"/>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w:t>
      </w:r>
      <w:r>
        <w:rPr>
          <w:rFonts w:hint="eastAsia" w:ascii="宋体" w:hAnsi="宋体" w:cs="宋体"/>
          <w:b/>
          <w:szCs w:val="21"/>
        </w:rPr>
        <w:t>、投标产品清单表</w:t>
      </w:r>
    </w:p>
    <w:tbl>
      <w:tblPr>
        <w:tblStyle w:val="26"/>
        <w:tblpPr w:leftFromText="180" w:rightFromText="180" w:vertAnchor="text" w:horzAnchor="margin" w:tblpXSpec="center" w:tblpY="186"/>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2777"/>
        <w:gridCol w:w="1578"/>
        <w:gridCol w:w="1582"/>
        <w:gridCol w:w="1582"/>
        <w:gridCol w:w="1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b/>
                <w:szCs w:val="21"/>
              </w:rPr>
            </w:pPr>
            <w:r>
              <w:rPr>
                <w:rFonts w:hint="eastAsia" w:ascii="宋体" w:hAnsi="宋体" w:cs="宋体"/>
                <w:b/>
                <w:szCs w:val="21"/>
              </w:rPr>
              <w:t>序号</w:t>
            </w:r>
          </w:p>
        </w:tc>
        <w:tc>
          <w:tcPr>
            <w:tcW w:w="27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b/>
                <w:szCs w:val="21"/>
              </w:rPr>
            </w:pPr>
            <w:r>
              <w:rPr>
                <w:rFonts w:hint="eastAsia" w:ascii="宋体" w:hAnsi="宋体" w:cs="宋体"/>
                <w:b/>
                <w:szCs w:val="21"/>
                <w:lang w:val="en-US" w:eastAsia="zh-CN"/>
              </w:rPr>
              <w:t>采购</w:t>
            </w:r>
            <w:r>
              <w:rPr>
                <w:rFonts w:hint="eastAsia" w:ascii="宋体" w:hAnsi="宋体" w:cs="宋体"/>
                <w:b/>
                <w:szCs w:val="21"/>
              </w:rPr>
              <w:t>名称</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b/>
                <w:szCs w:val="21"/>
              </w:rPr>
            </w:pPr>
            <w:r>
              <w:rPr>
                <w:rFonts w:hint="eastAsia" w:ascii="宋体" w:hAnsi="宋体" w:cs="宋体"/>
                <w:b/>
                <w:szCs w:val="21"/>
              </w:rPr>
              <w:t>品牌型号</w:t>
            </w: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b/>
                <w:szCs w:val="21"/>
              </w:rPr>
            </w:pPr>
            <w:r>
              <w:rPr>
                <w:rFonts w:hint="eastAsia" w:ascii="宋体" w:hAnsi="宋体" w:cs="宋体"/>
                <w:b/>
                <w:szCs w:val="21"/>
              </w:rPr>
              <w:t>数量</w:t>
            </w: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b/>
                <w:szCs w:val="21"/>
              </w:rPr>
            </w:pPr>
            <w:r>
              <w:rPr>
                <w:rFonts w:hint="eastAsia" w:ascii="宋体" w:hAnsi="宋体" w:cs="宋体"/>
                <w:b/>
                <w:szCs w:val="21"/>
              </w:rPr>
              <w:t>单位</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bCs/>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bCs/>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bCs/>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Cs/>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bCs/>
                <w:szCs w:val="21"/>
              </w:rPr>
            </w:pPr>
          </w:p>
        </w:tc>
      </w:tr>
    </w:tbl>
    <w:p>
      <w:pPr>
        <w:spacing w:line="480" w:lineRule="auto"/>
        <w:rPr>
          <w:rFonts w:ascii="宋体" w:hAnsi="宋体" w:cs="宋体"/>
          <w:szCs w:val="21"/>
        </w:rPr>
      </w:pPr>
    </w:p>
    <w:p>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480" w:lineRule="auto"/>
        <w:rPr>
          <w:rFonts w:ascii="宋体" w:hAnsi="宋体" w:cs="宋体"/>
          <w:szCs w:val="21"/>
          <w:u w:val="single"/>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480" w:lineRule="auto"/>
        <w:rPr>
          <w:rFonts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rPr>
          <w:rFonts w:hint="eastAsia" w:ascii="宋体" w:hAnsi="宋体" w:cs="宋体"/>
          <w:b/>
          <w:szCs w:val="21"/>
        </w:rPr>
      </w:pPr>
      <w:r>
        <w:rPr>
          <w:rFonts w:hint="eastAsia" w:ascii="宋体" w:hAnsi="宋体" w:cs="宋体"/>
          <w:b/>
          <w:szCs w:val="21"/>
        </w:rPr>
        <w:br w:type="page"/>
      </w:r>
    </w:p>
    <w:p>
      <w:pPr>
        <w:spacing w:line="480" w:lineRule="auto"/>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十一</w:t>
      </w:r>
      <w:r>
        <w:rPr>
          <w:rFonts w:hint="eastAsia" w:ascii="宋体" w:hAnsi="宋体" w:cs="宋体"/>
          <w:b/>
          <w:szCs w:val="21"/>
        </w:rPr>
        <w:t>、技术参数偏离表</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3"/>
        <w:gridCol w:w="1788"/>
        <w:gridCol w:w="1928"/>
        <w:gridCol w:w="1928"/>
        <w:gridCol w:w="1928"/>
        <w:gridCol w:w="19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b/>
                <w:bCs/>
                <w:szCs w:val="22"/>
              </w:rPr>
            </w:pPr>
            <w:r>
              <w:rPr>
                <w:rFonts w:hint="eastAsia" w:ascii="宋体" w:hAnsi="宋体" w:cs="宋体"/>
                <w:b/>
                <w:bCs/>
                <w:szCs w:val="21"/>
              </w:rPr>
              <w:t>序号</w:t>
            </w:r>
          </w:p>
        </w:tc>
        <w:tc>
          <w:tcPr>
            <w:tcW w:w="8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b/>
                <w:bCs/>
                <w:szCs w:val="22"/>
              </w:rPr>
            </w:pPr>
            <w:r>
              <w:rPr>
                <w:rFonts w:hint="eastAsia" w:ascii="Calibri" w:hAnsi="Calibri"/>
                <w:b/>
                <w:bCs/>
                <w:szCs w:val="22"/>
                <w:lang w:val="en-US" w:eastAsia="zh-CN"/>
              </w:rPr>
              <w:t>采购</w:t>
            </w:r>
            <w:r>
              <w:rPr>
                <w:rFonts w:hint="eastAsia" w:ascii="Calibri" w:hAnsi="Calibri"/>
                <w:b/>
                <w:bCs/>
                <w:szCs w:val="22"/>
              </w:rPr>
              <w:t>名称</w:t>
            </w: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品牌型号</w:t>
            </w: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b/>
                <w:bCs/>
                <w:szCs w:val="22"/>
              </w:rPr>
            </w:pPr>
            <w:r>
              <w:rPr>
                <w:rFonts w:hint="eastAsia" w:ascii="宋体" w:hAnsi="宋体" w:cs="宋体"/>
                <w:b/>
                <w:bCs/>
                <w:szCs w:val="21"/>
              </w:rPr>
              <w:t>招标文件所需技术参数</w:t>
            </w: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b/>
                <w:bCs/>
                <w:szCs w:val="22"/>
              </w:rPr>
            </w:pPr>
            <w:r>
              <w:rPr>
                <w:rFonts w:hint="eastAsia" w:ascii="宋体" w:hAnsi="宋体" w:cs="宋体"/>
                <w:b/>
                <w:bCs/>
                <w:szCs w:val="21"/>
              </w:rPr>
              <w:t>所投技术参数</w:t>
            </w:r>
          </w:p>
          <w:p>
            <w:pPr>
              <w:widowControl/>
              <w:spacing w:line="360" w:lineRule="auto"/>
              <w:jc w:val="center"/>
              <w:rPr>
                <w:rFonts w:ascii="Calibri" w:hAnsi="Calibri"/>
                <w:b/>
                <w:bCs/>
                <w:szCs w:val="22"/>
              </w:rPr>
            </w:pPr>
            <w:r>
              <w:rPr>
                <w:rFonts w:hint="eastAsia" w:ascii="宋体" w:hAnsi="宋体" w:cs="宋体"/>
                <w:b/>
                <w:bCs/>
                <w:szCs w:val="21"/>
              </w:rPr>
              <w:t>及性能说明</w:t>
            </w: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b/>
                <w:bCs/>
                <w:szCs w:val="22"/>
              </w:rPr>
            </w:pPr>
            <w:r>
              <w:rPr>
                <w:rFonts w:hint="eastAsia" w:ascii="宋体" w:hAnsi="宋体" w:cs="宋体"/>
                <w:b/>
                <w:bCs/>
                <w:szCs w:val="21"/>
              </w:rPr>
              <w:t>偏离情况及说明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szCs w:val="22"/>
              </w:rPr>
            </w:pPr>
            <w:r>
              <w:rPr>
                <w:rFonts w:hint="eastAsia" w:ascii="宋体" w:hAnsi="宋体" w:cs="宋体"/>
                <w:szCs w:val="21"/>
              </w:rPr>
              <w:t>1</w:t>
            </w:r>
          </w:p>
        </w:tc>
        <w:tc>
          <w:tcPr>
            <w:tcW w:w="8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szCs w:val="22"/>
              </w:rPr>
            </w:pPr>
            <w:r>
              <w:rPr>
                <w:rFonts w:hint="eastAsia" w:ascii="宋体" w:hAnsi="宋体" w:cs="宋体"/>
                <w:b/>
                <w:bCs/>
                <w:szCs w:val="21"/>
              </w:rPr>
              <w:t>正偏离/符合/负偏离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8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szCs w:val="21"/>
              </w:rPr>
            </w:pPr>
          </w:p>
        </w:tc>
      </w:tr>
    </w:tbl>
    <w:p>
      <w:pPr>
        <w:spacing w:line="480" w:lineRule="auto"/>
        <w:rPr>
          <w:rFonts w:ascii="宋体" w:hAnsi="宋体" w:cs="宋体"/>
          <w:szCs w:val="21"/>
        </w:rPr>
      </w:pPr>
    </w:p>
    <w:p>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480" w:lineRule="auto"/>
        <w:rPr>
          <w:rFonts w:hint="eastAsia" w:ascii="宋体" w:hAnsi="宋体" w:cs="宋体"/>
          <w:b/>
          <w:szCs w:val="21"/>
        </w:rPr>
      </w:pPr>
    </w:p>
    <w:p>
      <w:pPr>
        <w:rPr>
          <w:rFonts w:hint="eastAsia" w:ascii="宋体" w:hAnsi="宋体" w:cs="宋体"/>
          <w:b/>
          <w:szCs w:val="21"/>
        </w:rPr>
      </w:pPr>
      <w:r>
        <w:rPr>
          <w:rFonts w:hint="eastAsia" w:ascii="宋体" w:hAnsi="宋体" w:cs="宋体"/>
          <w:b/>
          <w:szCs w:val="21"/>
        </w:rPr>
        <w:br w:type="page"/>
      </w:r>
    </w:p>
    <w:p>
      <w:pPr>
        <w:snapToGrid w:val="0"/>
        <w:spacing w:before="50" w:after="156" w:afterLines="50"/>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格式</w:t>
      </w:r>
      <w:r>
        <w:rPr>
          <w:rFonts w:hint="eastAsia" w:ascii="宋体" w:hAnsi="宋体" w:cs="宋体"/>
          <w:b/>
          <w:bCs/>
          <w:sz w:val="21"/>
          <w:szCs w:val="21"/>
          <w:highlight w:val="none"/>
          <w:lang w:eastAsia="zh-CN"/>
        </w:rPr>
        <w:t>十</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rPr>
        <w:t>、拟派</w:t>
      </w:r>
      <w:r>
        <w:rPr>
          <w:rFonts w:hint="eastAsia" w:ascii="宋体" w:hAnsi="宋体" w:cs="宋体"/>
          <w:b/>
          <w:bCs/>
          <w:sz w:val="21"/>
          <w:szCs w:val="21"/>
          <w:highlight w:val="none"/>
          <w:lang w:val="en-US" w:eastAsia="zh-CN"/>
        </w:rPr>
        <w:t>项目</w:t>
      </w:r>
      <w:r>
        <w:rPr>
          <w:rFonts w:hint="eastAsia" w:ascii="宋体" w:hAnsi="宋体" w:eastAsia="宋体" w:cs="宋体"/>
          <w:b/>
          <w:bCs/>
          <w:sz w:val="21"/>
          <w:szCs w:val="21"/>
          <w:highlight w:val="none"/>
        </w:rPr>
        <w:t>团队（格式仅供参考）</w:t>
      </w:r>
    </w:p>
    <w:tbl>
      <w:tblPr>
        <w:tblStyle w:val="26"/>
        <w:tblW w:w="4998" w:type="pct"/>
        <w:jc w:val="center"/>
        <w:tblLayout w:type="autofit"/>
        <w:tblCellMar>
          <w:top w:w="57" w:type="dxa"/>
          <w:left w:w="57" w:type="dxa"/>
          <w:bottom w:w="57" w:type="dxa"/>
          <w:right w:w="57" w:type="dxa"/>
        </w:tblCellMar>
      </w:tblPr>
      <w:tblGrid>
        <w:gridCol w:w="743"/>
        <w:gridCol w:w="1160"/>
        <w:gridCol w:w="713"/>
        <w:gridCol w:w="855"/>
        <w:gridCol w:w="855"/>
        <w:gridCol w:w="998"/>
        <w:gridCol w:w="1140"/>
        <w:gridCol w:w="855"/>
        <w:gridCol w:w="1283"/>
        <w:gridCol w:w="1430"/>
      </w:tblGrid>
      <w:tr>
        <w:tblPrEx>
          <w:tblCellMar>
            <w:top w:w="57" w:type="dxa"/>
            <w:left w:w="57" w:type="dxa"/>
            <w:bottom w:w="57" w:type="dxa"/>
            <w:right w:w="57" w:type="dxa"/>
          </w:tblCellMar>
        </w:tblPrEx>
        <w:trPr>
          <w:cantSplit/>
          <w:trHeight w:val="529"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5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 历</w:t>
            </w:r>
          </w:p>
        </w:tc>
        <w:tc>
          <w:tcPr>
            <w:tcW w:w="4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拟任本项目职务</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CellMar>
            <w:top w:w="57" w:type="dxa"/>
            <w:left w:w="57" w:type="dxa"/>
            <w:bottom w:w="57" w:type="dxa"/>
            <w:right w:w="57" w:type="dxa"/>
          </w:tblCellMar>
        </w:tblPrEx>
        <w:trPr>
          <w:cantSplit/>
          <w:trHeight w:val="1022"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r>
      <w:tr>
        <w:tblPrEx>
          <w:tblCellMar>
            <w:top w:w="57" w:type="dxa"/>
            <w:left w:w="57" w:type="dxa"/>
            <w:bottom w:w="57" w:type="dxa"/>
            <w:right w:w="57" w:type="dxa"/>
          </w:tblCellMar>
        </w:tblPrEx>
        <w:trPr>
          <w:cantSplit/>
          <w:trHeight w:val="955"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r>
      <w:tr>
        <w:tblPrEx>
          <w:tblCellMar>
            <w:top w:w="57" w:type="dxa"/>
            <w:left w:w="57" w:type="dxa"/>
            <w:bottom w:w="57" w:type="dxa"/>
            <w:right w:w="57" w:type="dxa"/>
          </w:tblCellMar>
        </w:tblPrEx>
        <w:trPr>
          <w:cantSplit/>
          <w:trHeight w:val="1066"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r>
    </w:tbl>
    <w:p>
      <w:pPr>
        <w:snapToGrid w:val="0"/>
        <w:spacing w:line="48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注：1、在填写时，如本表格不适合投标单位的实际情况，可根据本表格式自行划表填写。</w:t>
      </w:r>
    </w:p>
    <w:p>
      <w:pPr>
        <w:snapToGrid w:val="0"/>
        <w:spacing w:line="48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2、需附人员学历证书、专业证书、职称证书、响应人为其缴纳的社保证明等相关证明材料扫描件。</w:t>
      </w:r>
    </w:p>
    <w:p>
      <w:pPr>
        <w:spacing w:line="480" w:lineRule="auto"/>
        <w:rPr>
          <w:rFonts w:hint="eastAsia" w:ascii="宋体" w:hAnsi="宋体" w:eastAsia="宋体" w:cs="宋体"/>
          <w:sz w:val="21"/>
          <w:szCs w:val="21"/>
          <w:highlight w:val="none"/>
        </w:rPr>
      </w:pPr>
    </w:p>
    <w:p>
      <w:pPr>
        <w:spacing w:line="480" w:lineRule="auto"/>
        <w:rPr>
          <w:rFonts w:hint="eastAsia" w:ascii="宋体" w:hAnsi="宋体" w:eastAsia="宋体" w:cs="宋体"/>
          <w:sz w:val="21"/>
          <w:szCs w:val="21"/>
          <w:highlight w:val="none"/>
        </w:rPr>
      </w:pPr>
    </w:p>
    <w:p>
      <w:pPr>
        <w:spacing w:line="480" w:lineRule="auto"/>
        <w:rPr>
          <w:rFonts w:hint="eastAsia" w:ascii="宋体" w:hAnsi="宋体" w:eastAsia="宋体" w:cs="宋体"/>
          <w:sz w:val="21"/>
          <w:szCs w:val="21"/>
          <w:highlight w:val="none"/>
        </w:rPr>
      </w:pPr>
    </w:p>
    <w:p>
      <w:pPr>
        <w:spacing w:line="48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投标人名称：</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 xml:space="preserve">（加盖公章）  </w:t>
      </w:r>
    </w:p>
    <w:p>
      <w:pPr>
        <w:spacing w:line="480" w:lineRule="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投标人代表</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w:t>
      </w:r>
    </w:p>
    <w:p>
      <w:pPr>
        <w:spacing w:line="480" w:lineRule="auto"/>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日期：</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年</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月</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日</w:t>
      </w:r>
    </w:p>
    <w:p>
      <w:pPr>
        <w:rPr>
          <w:rFonts w:hint="eastAsia" w:ascii="宋体" w:hAnsi="宋体" w:eastAsia="宋体" w:cs="宋体"/>
          <w:b/>
          <w:sz w:val="24"/>
          <w:szCs w:val="24"/>
        </w:rPr>
      </w:pPr>
      <w:r>
        <w:rPr>
          <w:rFonts w:hint="eastAsia" w:ascii="宋体" w:hAnsi="宋体" w:eastAsia="宋体" w:cs="宋体"/>
          <w:b/>
          <w:sz w:val="24"/>
          <w:szCs w:val="24"/>
        </w:rPr>
        <w:br w:type="page"/>
      </w:r>
    </w:p>
    <w:p>
      <w:pPr>
        <w:snapToGrid w:val="0"/>
        <w:spacing w:before="50" w:after="156" w:afterLines="50"/>
        <w:jc w:val="left"/>
        <w:outlineLvl w:val="2"/>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格式</w:t>
      </w:r>
      <w:r>
        <w:rPr>
          <w:rFonts w:hint="eastAsia" w:ascii="宋体" w:hAnsi="宋体" w:eastAsia="宋体" w:cs="宋体"/>
          <w:b/>
          <w:bCs/>
          <w:sz w:val="21"/>
          <w:szCs w:val="21"/>
          <w:highlight w:val="none"/>
          <w:lang w:val="en-US" w:eastAsia="zh-CN"/>
        </w:rPr>
        <w:t>十</w:t>
      </w:r>
      <w:r>
        <w:rPr>
          <w:rFonts w:hint="eastAsia" w:ascii="宋体" w:hAnsi="宋体" w:cs="宋体"/>
          <w:b/>
          <w:bCs/>
          <w:sz w:val="21"/>
          <w:szCs w:val="21"/>
          <w:highlight w:val="none"/>
          <w:lang w:val="en-US" w:eastAsia="zh-CN"/>
        </w:rPr>
        <w:t>三</w:t>
      </w:r>
      <w:r>
        <w:rPr>
          <w:rFonts w:hint="eastAsia" w:ascii="宋体" w:hAnsi="宋体" w:eastAsia="宋体" w:cs="宋体"/>
          <w:b/>
          <w:bCs/>
          <w:sz w:val="21"/>
          <w:szCs w:val="21"/>
          <w:highlight w:val="none"/>
        </w:rPr>
        <w:t>、投标人服务</w:t>
      </w:r>
      <w:r>
        <w:rPr>
          <w:rFonts w:hint="eastAsia" w:ascii="宋体" w:hAnsi="宋体" w:cs="宋体"/>
          <w:b/>
          <w:bCs/>
          <w:sz w:val="21"/>
          <w:szCs w:val="21"/>
          <w:highlight w:val="none"/>
          <w:lang w:val="en-US" w:eastAsia="zh-CN"/>
        </w:rPr>
        <w:t>方案</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具体说明及承诺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5000"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pacing w:val="-4"/>
                <w:sz w:val="24"/>
                <w:szCs w:val="24"/>
                <w:highlight w:val="none"/>
              </w:rPr>
            </w:pPr>
          </w:p>
        </w:tc>
      </w:tr>
    </w:tbl>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sz w:val="21"/>
          <w:szCs w:val="21"/>
          <w:u w:val="single"/>
        </w:rPr>
      </w:pPr>
      <w:r>
        <w:rPr>
          <w:rFonts w:hint="eastAsia" w:ascii="宋体" w:hAnsi="宋体" w:cs="宋体"/>
          <w:sz w:val="21"/>
          <w:szCs w:val="21"/>
        </w:rPr>
        <w:t>投标人名称：</w:t>
      </w:r>
      <w:r>
        <w:rPr>
          <w:rFonts w:hint="eastAsia" w:ascii="宋体" w:hAnsi="宋体" w:cs="宋体"/>
          <w:b/>
          <w:spacing w:val="20"/>
          <w:sz w:val="21"/>
          <w:szCs w:val="21"/>
          <w:u w:val="single"/>
        </w:rPr>
        <w:t xml:space="preserve">                </w:t>
      </w:r>
      <w:r>
        <w:rPr>
          <w:rFonts w:hint="eastAsia" w:ascii="宋体" w:hAnsi="宋体" w:cs="宋体"/>
          <w:sz w:val="21"/>
          <w:szCs w:val="21"/>
        </w:rPr>
        <w:t xml:space="preserve">（加盖公章）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sz w:val="21"/>
          <w:szCs w:val="21"/>
        </w:rPr>
      </w:pPr>
      <w:r>
        <w:rPr>
          <w:rFonts w:hint="eastAsia" w:ascii="宋体" w:hAnsi="宋体" w:cs="宋体"/>
          <w:spacing w:val="-4"/>
          <w:sz w:val="21"/>
          <w:szCs w:val="21"/>
        </w:rPr>
        <w:t>法定代表人或投标人代表</w:t>
      </w:r>
      <w:r>
        <w:rPr>
          <w:rFonts w:hint="eastAsia" w:ascii="宋体" w:hAnsi="宋体" w:cs="宋体"/>
          <w:sz w:val="21"/>
          <w:szCs w:val="21"/>
        </w:rPr>
        <w:t>：</w:t>
      </w:r>
      <w:r>
        <w:rPr>
          <w:rFonts w:hint="eastAsia" w:ascii="宋体" w:hAnsi="宋体" w:cs="宋体"/>
          <w:b/>
          <w:spacing w:val="20"/>
          <w:sz w:val="21"/>
          <w:szCs w:val="21"/>
          <w:u w:val="single"/>
        </w:rPr>
        <w:t xml:space="preserve">           </w:t>
      </w:r>
      <w:r>
        <w:rPr>
          <w:rFonts w:hint="eastAsia" w:ascii="宋体" w:hAnsi="宋体" w:cs="宋体"/>
          <w:sz w:val="21"/>
          <w:szCs w:val="21"/>
        </w:rPr>
        <w:t>（签字）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sz w:val="21"/>
          <w:szCs w:val="21"/>
        </w:rPr>
      </w:pPr>
      <w:r>
        <w:rPr>
          <w:rFonts w:hint="eastAsia" w:ascii="宋体" w:hAnsi="宋体" w:cs="宋体"/>
          <w:spacing w:val="20"/>
          <w:sz w:val="21"/>
          <w:szCs w:val="21"/>
        </w:rPr>
        <w:t>日期：</w:t>
      </w:r>
      <w:r>
        <w:rPr>
          <w:rFonts w:hint="eastAsia" w:ascii="宋体" w:hAnsi="宋体" w:cs="宋体"/>
          <w:spacing w:val="20"/>
          <w:sz w:val="21"/>
          <w:szCs w:val="21"/>
          <w:u w:val="single"/>
        </w:rPr>
        <w:t xml:space="preserve">    </w:t>
      </w:r>
      <w:r>
        <w:rPr>
          <w:rFonts w:hint="eastAsia" w:ascii="宋体" w:hAnsi="宋体" w:cs="宋体"/>
          <w:spacing w:val="20"/>
          <w:sz w:val="21"/>
          <w:szCs w:val="21"/>
        </w:rPr>
        <w:t>年</w:t>
      </w:r>
      <w:r>
        <w:rPr>
          <w:rFonts w:hint="eastAsia" w:ascii="宋体" w:hAnsi="宋体" w:cs="宋体"/>
          <w:spacing w:val="20"/>
          <w:sz w:val="21"/>
          <w:szCs w:val="21"/>
          <w:u w:val="single"/>
        </w:rPr>
        <w:t xml:space="preserve">   </w:t>
      </w:r>
      <w:r>
        <w:rPr>
          <w:rFonts w:hint="eastAsia" w:ascii="宋体" w:hAnsi="宋体" w:cs="宋体"/>
          <w:spacing w:val="20"/>
          <w:sz w:val="21"/>
          <w:szCs w:val="21"/>
        </w:rPr>
        <w:t>月</w:t>
      </w:r>
      <w:r>
        <w:rPr>
          <w:rFonts w:hint="eastAsia" w:ascii="宋体" w:hAnsi="宋体" w:cs="宋体"/>
          <w:spacing w:val="20"/>
          <w:sz w:val="21"/>
          <w:szCs w:val="21"/>
          <w:u w:val="single"/>
        </w:rPr>
        <w:t xml:space="preserve">   </w:t>
      </w:r>
      <w:r>
        <w:rPr>
          <w:rFonts w:hint="eastAsia" w:ascii="宋体" w:hAnsi="宋体" w:cs="宋体"/>
          <w:spacing w:val="20"/>
          <w:sz w:val="21"/>
          <w:szCs w:val="21"/>
        </w:rPr>
        <w:t>日</w:t>
      </w:r>
    </w:p>
    <w:p>
      <w:pPr>
        <w:spacing w:line="360" w:lineRule="auto"/>
        <w:rPr>
          <w:rFonts w:hint="eastAsia" w:ascii="宋体" w:hAnsi="宋体" w:eastAsia="宋体" w:cs="宋体"/>
          <w:spacing w:val="20"/>
          <w:sz w:val="18"/>
          <w:szCs w:val="18"/>
          <w:highlight w:val="none"/>
        </w:rPr>
      </w:pPr>
    </w:p>
    <w:p>
      <w:pPr>
        <w:rPr>
          <w:rFonts w:hint="eastAsia" w:ascii="宋体" w:cs="宋体"/>
          <w:b/>
          <w:bCs/>
          <w:szCs w:val="21"/>
        </w:rPr>
      </w:pPr>
      <w:r>
        <w:rPr>
          <w:rFonts w:hint="eastAsia" w:ascii="宋体" w:cs="宋体"/>
          <w:b/>
          <w:bCs/>
          <w:szCs w:val="21"/>
        </w:rPr>
        <w:br w:type="page"/>
      </w:r>
    </w:p>
    <w:p>
      <w:pPr>
        <w:outlineLvl w:val="2"/>
        <w:rPr>
          <w:rFonts w:ascii="宋体" w:cs="宋体"/>
          <w:b/>
          <w:bCs/>
          <w:szCs w:val="21"/>
        </w:rPr>
      </w:pPr>
      <w:r>
        <w:rPr>
          <w:rFonts w:hint="eastAsia" w:ascii="宋体" w:cs="宋体"/>
          <w:b/>
          <w:bCs/>
          <w:szCs w:val="21"/>
        </w:rPr>
        <w:t>格式十</w:t>
      </w:r>
      <w:r>
        <w:rPr>
          <w:rFonts w:hint="eastAsia" w:ascii="宋体" w:cs="宋体"/>
          <w:b/>
          <w:bCs/>
          <w:szCs w:val="21"/>
          <w:lang w:val="en-US" w:eastAsia="zh-CN"/>
        </w:rPr>
        <w:t>四</w:t>
      </w:r>
      <w:r>
        <w:rPr>
          <w:rFonts w:hint="eastAsia" w:ascii="宋体" w:cs="宋体"/>
          <w:b/>
          <w:bCs/>
          <w:szCs w:val="21"/>
        </w:rPr>
        <w:t>、质疑函（范本）</w:t>
      </w:r>
    </w:p>
    <w:p>
      <w:pPr>
        <w:spacing w:line="360" w:lineRule="auto"/>
        <w:jc w:val="center"/>
        <w:rPr>
          <w:rFonts w:ascii="宋体" w:hAnsi="宋体"/>
          <w:szCs w:val="21"/>
        </w:rPr>
      </w:pPr>
      <w:r>
        <w:rPr>
          <w:rFonts w:hint="eastAsia" w:ascii="宋体" w:hAnsi="宋体"/>
          <w:szCs w:val="21"/>
        </w:rPr>
        <w:t>质疑函（范本）</w:t>
      </w:r>
    </w:p>
    <w:p>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黑体"/>
          <w:kern w:val="0"/>
          <w:szCs w:val="21"/>
          <w:shd w:val="clear" w:color="auto" w:fill="FFFFFF"/>
          <w:lang w:bidi="ar"/>
        </w:rPr>
      </w:pPr>
    </w:p>
    <w:p>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lang w:bidi="ar"/>
        </w:rPr>
        <w:t>二、质疑项目基本情况</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三、质疑事项具体内容</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质疑事项2</w:t>
      </w:r>
    </w:p>
    <w:p>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w:t>
      </w:r>
    </w:p>
    <w:p>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四、与质疑事项相关的质疑请求</w:t>
      </w:r>
    </w:p>
    <w:p>
      <w:pPr>
        <w:widowControl/>
        <w:spacing w:before="100" w:beforeAutospacing="1" w:after="100" w:afterAutospacing="1" w:line="360"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ascii="宋体" w:hAnsi="宋体" w:cs="宋体"/>
          <w:szCs w:val="21"/>
        </w:rPr>
      </w:pPr>
    </w:p>
    <w:p>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lang w:bidi="ar"/>
        </w:rPr>
        <w:t>公章：</w:t>
      </w:r>
    </w:p>
    <w:p>
      <w:pPr>
        <w:widowControl/>
        <w:spacing w:before="100" w:beforeAutospacing="1" w:after="100" w:afterAutospacing="1" w:line="360" w:lineRule="auto"/>
        <w:jc w:val="left"/>
        <w:rPr>
          <w:rFonts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pPr>
        <w:widowControl/>
        <w:spacing w:before="100" w:beforeAutospacing="1" w:after="100" w:afterAutospacing="1" w:line="360" w:lineRule="auto"/>
        <w:jc w:val="left"/>
        <w:rPr>
          <w:rFonts w:ascii="宋体" w:hAnsi="宋体" w:cs="宋体"/>
          <w:szCs w:val="21"/>
        </w:rPr>
      </w:pPr>
    </w:p>
    <w:p>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lang w:bidi="ar"/>
        </w:rPr>
        <w:t>质疑函制作说明：</w:t>
      </w:r>
    </w:p>
    <w:p>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5.质疑函的质疑请求应与质疑事项相关。</w:t>
      </w:r>
    </w:p>
    <w:p>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pPr>
        <w:pStyle w:val="12"/>
        <w:snapToGrid w:val="0"/>
        <w:spacing w:line="360" w:lineRule="auto"/>
        <w:rPr>
          <w:rFonts w:hAnsi="宋体" w:eastAsia="宋体" w:cs="宋体"/>
          <w:sz w:val="21"/>
          <w:szCs w:val="21"/>
        </w:rPr>
      </w:pPr>
    </w:p>
    <w:sectPr>
      <w:footerReference r:id="rId5" w:type="default"/>
      <w:pgSz w:w="11906" w:h="16838"/>
      <w:pgMar w:top="1531" w:right="992" w:bottom="737" w:left="992" w:header="851" w:footer="58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69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69</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rPr>
    </w:pPr>
    <w:r>
      <w:rPr>
        <w:rFonts w:hint="eastAsia" w:ascii="宋体"/>
      </w:rPr>
      <w:drawing>
        <wp:inline distT="0" distB="0" distL="114300" distR="114300">
          <wp:extent cx="1602105" cy="293370"/>
          <wp:effectExtent l="0" t="0" r="17145" b="1143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岱山县2024年公路治超非现场执法项目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r>
      <w:rPr>
        <w:rFonts w:hint="eastAsia"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12843"/>
    <w:multiLevelType w:val="singleLevel"/>
    <w:tmpl w:val="B8B12843"/>
    <w:lvl w:ilvl="0" w:tentative="0">
      <w:start w:val="1"/>
      <w:numFmt w:val="decimal"/>
      <w:suff w:val="nothing"/>
      <w:lvlText w:val="%1、"/>
      <w:lvlJc w:val="left"/>
    </w:lvl>
  </w:abstractNum>
  <w:abstractNum w:abstractNumId="1">
    <w:nsid w:val="EB9D31F2"/>
    <w:multiLevelType w:val="singleLevel"/>
    <w:tmpl w:val="EB9D31F2"/>
    <w:lvl w:ilvl="0" w:tentative="0">
      <w:start w:val="5"/>
      <w:numFmt w:val="chineseCounting"/>
      <w:suff w:val="nothing"/>
      <w:lvlText w:val="%1、"/>
      <w:lvlJc w:val="left"/>
      <w:rPr>
        <w:rFonts w:hint="eastAsia"/>
      </w:rPr>
    </w:lvl>
  </w:abstractNum>
  <w:abstractNum w:abstractNumId="2">
    <w:nsid w:val="F9E8D093"/>
    <w:multiLevelType w:val="singleLevel"/>
    <w:tmpl w:val="F9E8D093"/>
    <w:lvl w:ilvl="0" w:tentative="0">
      <w:start w:val="1"/>
      <w:numFmt w:val="decimal"/>
      <w:suff w:val="nothing"/>
      <w:lvlText w:val="%1、"/>
      <w:lvlJc w:val="left"/>
    </w:lvl>
  </w:abstractNum>
  <w:abstractNum w:abstractNumId="3">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3FF7F84"/>
    <w:multiLevelType w:val="singleLevel"/>
    <w:tmpl w:val="53FF7F84"/>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ZjQwOGQ1OTliMGE2ZTFjMzY3YjI1NTM0NTljYm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7755"/>
    <w:rsid w:val="01303F65"/>
    <w:rsid w:val="01312F8E"/>
    <w:rsid w:val="013A09C4"/>
    <w:rsid w:val="014C5266"/>
    <w:rsid w:val="01683BB5"/>
    <w:rsid w:val="018351D3"/>
    <w:rsid w:val="018710A3"/>
    <w:rsid w:val="019307E0"/>
    <w:rsid w:val="01A7086A"/>
    <w:rsid w:val="01A93A5A"/>
    <w:rsid w:val="01AD7D01"/>
    <w:rsid w:val="01C5380A"/>
    <w:rsid w:val="01E462AD"/>
    <w:rsid w:val="02057871"/>
    <w:rsid w:val="02060918"/>
    <w:rsid w:val="02293759"/>
    <w:rsid w:val="02575AC1"/>
    <w:rsid w:val="029C7664"/>
    <w:rsid w:val="02A76009"/>
    <w:rsid w:val="02B43AAA"/>
    <w:rsid w:val="02C32F68"/>
    <w:rsid w:val="02F21EEB"/>
    <w:rsid w:val="02FA132F"/>
    <w:rsid w:val="0334599F"/>
    <w:rsid w:val="03470120"/>
    <w:rsid w:val="035D7D75"/>
    <w:rsid w:val="035E5F74"/>
    <w:rsid w:val="0362465E"/>
    <w:rsid w:val="0365592C"/>
    <w:rsid w:val="036B7E52"/>
    <w:rsid w:val="0372035D"/>
    <w:rsid w:val="037C7C55"/>
    <w:rsid w:val="03831553"/>
    <w:rsid w:val="03A964DC"/>
    <w:rsid w:val="03AC20D3"/>
    <w:rsid w:val="03D742FB"/>
    <w:rsid w:val="03ED2838"/>
    <w:rsid w:val="03F75236"/>
    <w:rsid w:val="04302795"/>
    <w:rsid w:val="043729FA"/>
    <w:rsid w:val="04591A2E"/>
    <w:rsid w:val="0461422D"/>
    <w:rsid w:val="046A060F"/>
    <w:rsid w:val="046E7456"/>
    <w:rsid w:val="047D1ED6"/>
    <w:rsid w:val="04826CFA"/>
    <w:rsid w:val="04976926"/>
    <w:rsid w:val="04A05494"/>
    <w:rsid w:val="04A9499D"/>
    <w:rsid w:val="04B45435"/>
    <w:rsid w:val="04C21D93"/>
    <w:rsid w:val="04CB4145"/>
    <w:rsid w:val="04D55D13"/>
    <w:rsid w:val="04DC666C"/>
    <w:rsid w:val="04EA5B3C"/>
    <w:rsid w:val="04EC78FC"/>
    <w:rsid w:val="04FF46D6"/>
    <w:rsid w:val="05301C5F"/>
    <w:rsid w:val="05447943"/>
    <w:rsid w:val="054D67F1"/>
    <w:rsid w:val="057A69BF"/>
    <w:rsid w:val="057B0E62"/>
    <w:rsid w:val="0580785F"/>
    <w:rsid w:val="05CB0E27"/>
    <w:rsid w:val="05CC0218"/>
    <w:rsid w:val="05D05124"/>
    <w:rsid w:val="05F33C03"/>
    <w:rsid w:val="0608114D"/>
    <w:rsid w:val="063C7A07"/>
    <w:rsid w:val="065036EF"/>
    <w:rsid w:val="066F5174"/>
    <w:rsid w:val="06706E5D"/>
    <w:rsid w:val="06792D62"/>
    <w:rsid w:val="068D3C6C"/>
    <w:rsid w:val="06A238AF"/>
    <w:rsid w:val="06AD4DCE"/>
    <w:rsid w:val="06D84107"/>
    <w:rsid w:val="06DA6645"/>
    <w:rsid w:val="06E930F9"/>
    <w:rsid w:val="06F00FE4"/>
    <w:rsid w:val="070841B7"/>
    <w:rsid w:val="070E1192"/>
    <w:rsid w:val="076707A0"/>
    <w:rsid w:val="0792741E"/>
    <w:rsid w:val="07981A91"/>
    <w:rsid w:val="079B4158"/>
    <w:rsid w:val="07CB2146"/>
    <w:rsid w:val="07CE525D"/>
    <w:rsid w:val="07CF512D"/>
    <w:rsid w:val="07D04F64"/>
    <w:rsid w:val="07E17544"/>
    <w:rsid w:val="080001B0"/>
    <w:rsid w:val="0806636F"/>
    <w:rsid w:val="080E5F49"/>
    <w:rsid w:val="081661AF"/>
    <w:rsid w:val="082A74C0"/>
    <w:rsid w:val="083D4928"/>
    <w:rsid w:val="083F0ECA"/>
    <w:rsid w:val="08664345"/>
    <w:rsid w:val="08723626"/>
    <w:rsid w:val="087F1AFA"/>
    <w:rsid w:val="088505BC"/>
    <w:rsid w:val="089C5B28"/>
    <w:rsid w:val="08A9486E"/>
    <w:rsid w:val="08CE3215"/>
    <w:rsid w:val="08E75733"/>
    <w:rsid w:val="08FE4DC1"/>
    <w:rsid w:val="090C2147"/>
    <w:rsid w:val="0927512D"/>
    <w:rsid w:val="09573866"/>
    <w:rsid w:val="0960347E"/>
    <w:rsid w:val="09652590"/>
    <w:rsid w:val="09685023"/>
    <w:rsid w:val="097653E7"/>
    <w:rsid w:val="097C0DEA"/>
    <w:rsid w:val="097E16AA"/>
    <w:rsid w:val="09917881"/>
    <w:rsid w:val="099536FE"/>
    <w:rsid w:val="09A06A75"/>
    <w:rsid w:val="09B06FC4"/>
    <w:rsid w:val="09B708FD"/>
    <w:rsid w:val="09CF0C88"/>
    <w:rsid w:val="09F92B47"/>
    <w:rsid w:val="0A0E2098"/>
    <w:rsid w:val="0A631ACB"/>
    <w:rsid w:val="0A6B56FC"/>
    <w:rsid w:val="0AAB0902"/>
    <w:rsid w:val="0AB440A4"/>
    <w:rsid w:val="0AE4227C"/>
    <w:rsid w:val="0AE77A0C"/>
    <w:rsid w:val="0AE81B19"/>
    <w:rsid w:val="0AFB755B"/>
    <w:rsid w:val="0AFF4C34"/>
    <w:rsid w:val="0B043FBF"/>
    <w:rsid w:val="0B046039"/>
    <w:rsid w:val="0B22198C"/>
    <w:rsid w:val="0B3643CE"/>
    <w:rsid w:val="0B6A78FF"/>
    <w:rsid w:val="0B821434"/>
    <w:rsid w:val="0BC40744"/>
    <w:rsid w:val="0BDC1CE9"/>
    <w:rsid w:val="0C0727E4"/>
    <w:rsid w:val="0C0B6D68"/>
    <w:rsid w:val="0C0C3F82"/>
    <w:rsid w:val="0C1A3D59"/>
    <w:rsid w:val="0C1C4E42"/>
    <w:rsid w:val="0C257B40"/>
    <w:rsid w:val="0C2C064B"/>
    <w:rsid w:val="0C3E34A5"/>
    <w:rsid w:val="0C546315"/>
    <w:rsid w:val="0C812DED"/>
    <w:rsid w:val="0C950BA6"/>
    <w:rsid w:val="0C9E7401"/>
    <w:rsid w:val="0CA830A9"/>
    <w:rsid w:val="0CA92CE3"/>
    <w:rsid w:val="0CAF695A"/>
    <w:rsid w:val="0CB12611"/>
    <w:rsid w:val="0CEF2175"/>
    <w:rsid w:val="0D124D83"/>
    <w:rsid w:val="0D203DB4"/>
    <w:rsid w:val="0D2E24AB"/>
    <w:rsid w:val="0D422A1C"/>
    <w:rsid w:val="0D43075A"/>
    <w:rsid w:val="0D434BB0"/>
    <w:rsid w:val="0D4E642E"/>
    <w:rsid w:val="0D5D17E3"/>
    <w:rsid w:val="0D5E1D12"/>
    <w:rsid w:val="0D8C68E2"/>
    <w:rsid w:val="0D9943EA"/>
    <w:rsid w:val="0DB545D2"/>
    <w:rsid w:val="0DC7118E"/>
    <w:rsid w:val="0DE56FE8"/>
    <w:rsid w:val="0DE620DB"/>
    <w:rsid w:val="0DED34C2"/>
    <w:rsid w:val="0DF47AE0"/>
    <w:rsid w:val="0DF77F0D"/>
    <w:rsid w:val="0E130327"/>
    <w:rsid w:val="0E19600D"/>
    <w:rsid w:val="0E1E3AB1"/>
    <w:rsid w:val="0E245078"/>
    <w:rsid w:val="0E2529DA"/>
    <w:rsid w:val="0E331822"/>
    <w:rsid w:val="0E5B7068"/>
    <w:rsid w:val="0E6675C4"/>
    <w:rsid w:val="0E671431"/>
    <w:rsid w:val="0E710B71"/>
    <w:rsid w:val="0E9A3AF2"/>
    <w:rsid w:val="0EB72DE1"/>
    <w:rsid w:val="0ED42113"/>
    <w:rsid w:val="0ED6340D"/>
    <w:rsid w:val="0EF04DE5"/>
    <w:rsid w:val="0EFF43BA"/>
    <w:rsid w:val="0F092CD6"/>
    <w:rsid w:val="0F143963"/>
    <w:rsid w:val="0F2F4388"/>
    <w:rsid w:val="0F4425B0"/>
    <w:rsid w:val="0F5B6AB1"/>
    <w:rsid w:val="0F777651"/>
    <w:rsid w:val="0F7A203F"/>
    <w:rsid w:val="0F7A481C"/>
    <w:rsid w:val="0FA37114"/>
    <w:rsid w:val="10093E5F"/>
    <w:rsid w:val="100C34AE"/>
    <w:rsid w:val="100D5F57"/>
    <w:rsid w:val="10233173"/>
    <w:rsid w:val="10454916"/>
    <w:rsid w:val="10672A16"/>
    <w:rsid w:val="107F13A6"/>
    <w:rsid w:val="109B49D8"/>
    <w:rsid w:val="10A76C07"/>
    <w:rsid w:val="10B4070D"/>
    <w:rsid w:val="10BF1A45"/>
    <w:rsid w:val="10C20616"/>
    <w:rsid w:val="10CB29C9"/>
    <w:rsid w:val="10E832B4"/>
    <w:rsid w:val="111369C6"/>
    <w:rsid w:val="111934E7"/>
    <w:rsid w:val="112172C2"/>
    <w:rsid w:val="114D7618"/>
    <w:rsid w:val="114E421F"/>
    <w:rsid w:val="11511F61"/>
    <w:rsid w:val="116F6BC1"/>
    <w:rsid w:val="11983D3E"/>
    <w:rsid w:val="11A92066"/>
    <w:rsid w:val="11AE39F8"/>
    <w:rsid w:val="11C53F61"/>
    <w:rsid w:val="11F8380E"/>
    <w:rsid w:val="121767DB"/>
    <w:rsid w:val="12445E42"/>
    <w:rsid w:val="12465C21"/>
    <w:rsid w:val="12550B18"/>
    <w:rsid w:val="12663BE0"/>
    <w:rsid w:val="12735753"/>
    <w:rsid w:val="129610C5"/>
    <w:rsid w:val="12CA084D"/>
    <w:rsid w:val="12DE6746"/>
    <w:rsid w:val="12E928B6"/>
    <w:rsid w:val="130E11A0"/>
    <w:rsid w:val="130F4DEE"/>
    <w:rsid w:val="133D6799"/>
    <w:rsid w:val="136007E7"/>
    <w:rsid w:val="136B6F88"/>
    <w:rsid w:val="136E327B"/>
    <w:rsid w:val="139E6C56"/>
    <w:rsid w:val="13A07738"/>
    <w:rsid w:val="13AB36C5"/>
    <w:rsid w:val="13B43589"/>
    <w:rsid w:val="13BB0808"/>
    <w:rsid w:val="13BC175F"/>
    <w:rsid w:val="14012473"/>
    <w:rsid w:val="14060571"/>
    <w:rsid w:val="1426082A"/>
    <w:rsid w:val="142C3534"/>
    <w:rsid w:val="142D6F73"/>
    <w:rsid w:val="145A5FD6"/>
    <w:rsid w:val="147F11BE"/>
    <w:rsid w:val="1481614D"/>
    <w:rsid w:val="148821B5"/>
    <w:rsid w:val="149344D1"/>
    <w:rsid w:val="14B856A7"/>
    <w:rsid w:val="14C66854"/>
    <w:rsid w:val="14DE0C0F"/>
    <w:rsid w:val="14EE1A04"/>
    <w:rsid w:val="14F134BB"/>
    <w:rsid w:val="151F2CAF"/>
    <w:rsid w:val="15367333"/>
    <w:rsid w:val="153C255C"/>
    <w:rsid w:val="153D4CD7"/>
    <w:rsid w:val="154304FD"/>
    <w:rsid w:val="154923E9"/>
    <w:rsid w:val="156952E9"/>
    <w:rsid w:val="157D32D4"/>
    <w:rsid w:val="15924B9F"/>
    <w:rsid w:val="15957D8F"/>
    <w:rsid w:val="15AD0A5C"/>
    <w:rsid w:val="15B10392"/>
    <w:rsid w:val="15BD5E7C"/>
    <w:rsid w:val="15C523EE"/>
    <w:rsid w:val="15DA10CC"/>
    <w:rsid w:val="1606775E"/>
    <w:rsid w:val="160D0514"/>
    <w:rsid w:val="161A0823"/>
    <w:rsid w:val="162A1705"/>
    <w:rsid w:val="162C39B4"/>
    <w:rsid w:val="16462E87"/>
    <w:rsid w:val="16556050"/>
    <w:rsid w:val="16683B51"/>
    <w:rsid w:val="169F561C"/>
    <w:rsid w:val="16A90C06"/>
    <w:rsid w:val="16AD7C3A"/>
    <w:rsid w:val="16BC04A0"/>
    <w:rsid w:val="16C8192A"/>
    <w:rsid w:val="171A332F"/>
    <w:rsid w:val="17251EAC"/>
    <w:rsid w:val="172F5A62"/>
    <w:rsid w:val="174602F3"/>
    <w:rsid w:val="174B3433"/>
    <w:rsid w:val="175201A4"/>
    <w:rsid w:val="17534A80"/>
    <w:rsid w:val="17581F6D"/>
    <w:rsid w:val="177A1481"/>
    <w:rsid w:val="177B2B64"/>
    <w:rsid w:val="17844E8E"/>
    <w:rsid w:val="17902727"/>
    <w:rsid w:val="179914B3"/>
    <w:rsid w:val="17A116AE"/>
    <w:rsid w:val="17AF79E2"/>
    <w:rsid w:val="17B33E4D"/>
    <w:rsid w:val="17D252F9"/>
    <w:rsid w:val="17E31808"/>
    <w:rsid w:val="17EF5266"/>
    <w:rsid w:val="18071B33"/>
    <w:rsid w:val="180E5A00"/>
    <w:rsid w:val="181B2BBC"/>
    <w:rsid w:val="183747A4"/>
    <w:rsid w:val="183F3519"/>
    <w:rsid w:val="1841459E"/>
    <w:rsid w:val="1842267B"/>
    <w:rsid w:val="184A01D4"/>
    <w:rsid w:val="18574301"/>
    <w:rsid w:val="185D674A"/>
    <w:rsid w:val="18610CDC"/>
    <w:rsid w:val="186F7BC5"/>
    <w:rsid w:val="188C47E4"/>
    <w:rsid w:val="189039E8"/>
    <w:rsid w:val="18B157FE"/>
    <w:rsid w:val="18C07DB3"/>
    <w:rsid w:val="18CD45C3"/>
    <w:rsid w:val="18D32F39"/>
    <w:rsid w:val="18E73329"/>
    <w:rsid w:val="19104A6E"/>
    <w:rsid w:val="194153A0"/>
    <w:rsid w:val="194818B4"/>
    <w:rsid w:val="195C2DAE"/>
    <w:rsid w:val="196846B9"/>
    <w:rsid w:val="1979599D"/>
    <w:rsid w:val="19A65C35"/>
    <w:rsid w:val="19A82D4B"/>
    <w:rsid w:val="19A86CE9"/>
    <w:rsid w:val="19AC5F87"/>
    <w:rsid w:val="19B579D5"/>
    <w:rsid w:val="19C72EE6"/>
    <w:rsid w:val="19D55685"/>
    <w:rsid w:val="19D63097"/>
    <w:rsid w:val="19E26679"/>
    <w:rsid w:val="1A0D2A4A"/>
    <w:rsid w:val="1A23150C"/>
    <w:rsid w:val="1A2F6045"/>
    <w:rsid w:val="1A400204"/>
    <w:rsid w:val="1A4C2D0F"/>
    <w:rsid w:val="1A685EB8"/>
    <w:rsid w:val="1A6A1556"/>
    <w:rsid w:val="1A817DEA"/>
    <w:rsid w:val="1A977783"/>
    <w:rsid w:val="1A994D33"/>
    <w:rsid w:val="1ABE7DC8"/>
    <w:rsid w:val="1AD35B55"/>
    <w:rsid w:val="1ADA4D76"/>
    <w:rsid w:val="1AF65D8A"/>
    <w:rsid w:val="1B571741"/>
    <w:rsid w:val="1B6F33E5"/>
    <w:rsid w:val="1B7F2276"/>
    <w:rsid w:val="1B871004"/>
    <w:rsid w:val="1B963FA6"/>
    <w:rsid w:val="1B9B5BFE"/>
    <w:rsid w:val="1BA11620"/>
    <w:rsid w:val="1BA94E24"/>
    <w:rsid w:val="1BAD2DBB"/>
    <w:rsid w:val="1BB362E2"/>
    <w:rsid w:val="1BBA15EF"/>
    <w:rsid w:val="1BC162E8"/>
    <w:rsid w:val="1BD83779"/>
    <w:rsid w:val="1C000FBC"/>
    <w:rsid w:val="1C010D1D"/>
    <w:rsid w:val="1C033570"/>
    <w:rsid w:val="1C154BFE"/>
    <w:rsid w:val="1C282F6F"/>
    <w:rsid w:val="1C37427B"/>
    <w:rsid w:val="1C3B4A23"/>
    <w:rsid w:val="1C4B1226"/>
    <w:rsid w:val="1C57773B"/>
    <w:rsid w:val="1C6B1404"/>
    <w:rsid w:val="1C762B3D"/>
    <w:rsid w:val="1C8D776B"/>
    <w:rsid w:val="1CA0383F"/>
    <w:rsid w:val="1CAF4FE4"/>
    <w:rsid w:val="1CB21A03"/>
    <w:rsid w:val="1CCC1EBA"/>
    <w:rsid w:val="1CFB7BD4"/>
    <w:rsid w:val="1D1D4E2E"/>
    <w:rsid w:val="1D52669D"/>
    <w:rsid w:val="1D5E4918"/>
    <w:rsid w:val="1D5F5C36"/>
    <w:rsid w:val="1D8645B5"/>
    <w:rsid w:val="1DBB1C42"/>
    <w:rsid w:val="1DD45AAC"/>
    <w:rsid w:val="1DD67A76"/>
    <w:rsid w:val="1DE103FA"/>
    <w:rsid w:val="1DE72F8B"/>
    <w:rsid w:val="1DF41671"/>
    <w:rsid w:val="1E2E6377"/>
    <w:rsid w:val="1E3104EB"/>
    <w:rsid w:val="1E6D128D"/>
    <w:rsid w:val="1E722C69"/>
    <w:rsid w:val="1EB072B1"/>
    <w:rsid w:val="1EB50BBD"/>
    <w:rsid w:val="1EC06BEC"/>
    <w:rsid w:val="1ECA606C"/>
    <w:rsid w:val="1EDF30BC"/>
    <w:rsid w:val="1F5B5733"/>
    <w:rsid w:val="1F5F2F92"/>
    <w:rsid w:val="1F677541"/>
    <w:rsid w:val="1F6F5384"/>
    <w:rsid w:val="1FA31C4E"/>
    <w:rsid w:val="1FA75925"/>
    <w:rsid w:val="1FAA1EEE"/>
    <w:rsid w:val="1FB20C2C"/>
    <w:rsid w:val="1FCD35E0"/>
    <w:rsid w:val="1FD02EE8"/>
    <w:rsid w:val="1FD2597E"/>
    <w:rsid w:val="1FE33CEA"/>
    <w:rsid w:val="1FF20FA0"/>
    <w:rsid w:val="1FFF6B0A"/>
    <w:rsid w:val="2004034F"/>
    <w:rsid w:val="200B13E8"/>
    <w:rsid w:val="201E1EB2"/>
    <w:rsid w:val="203509A3"/>
    <w:rsid w:val="203F0AAD"/>
    <w:rsid w:val="2044159C"/>
    <w:rsid w:val="20492558"/>
    <w:rsid w:val="205E38F0"/>
    <w:rsid w:val="2075089D"/>
    <w:rsid w:val="20AA0500"/>
    <w:rsid w:val="20AD3BEB"/>
    <w:rsid w:val="210920EF"/>
    <w:rsid w:val="210F5BFE"/>
    <w:rsid w:val="21392153"/>
    <w:rsid w:val="213D19E7"/>
    <w:rsid w:val="213D3995"/>
    <w:rsid w:val="213E63DA"/>
    <w:rsid w:val="21514B5B"/>
    <w:rsid w:val="217F7026"/>
    <w:rsid w:val="21992531"/>
    <w:rsid w:val="21A4757C"/>
    <w:rsid w:val="21BD7A67"/>
    <w:rsid w:val="21D132BC"/>
    <w:rsid w:val="21D401A4"/>
    <w:rsid w:val="21F0010E"/>
    <w:rsid w:val="22041B8C"/>
    <w:rsid w:val="221C350A"/>
    <w:rsid w:val="221D1804"/>
    <w:rsid w:val="223C4756"/>
    <w:rsid w:val="2253337B"/>
    <w:rsid w:val="22753104"/>
    <w:rsid w:val="22A50CDA"/>
    <w:rsid w:val="22C54964"/>
    <w:rsid w:val="22CD11F8"/>
    <w:rsid w:val="22DE7B73"/>
    <w:rsid w:val="22F310EC"/>
    <w:rsid w:val="23073BC1"/>
    <w:rsid w:val="230A01C2"/>
    <w:rsid w:val="230B3186"/>
    <w:rsid w:val="232A7F55"/>
    <w:rsid w:val="235576CF"/>
    <w:rsid w:val="235D3817"/>
    <w:rsid w:val="2363312E"/>
    <w:rsid w:val="236E7FC9"/>
    <w:rsid w:val="23704814"/>
    <w:rsid w:val="237F3F46"/>
    <w:rsid w:val="239A1546"/>
    <w:rsid w:val="23A651E9"/>
    <w:rsid w:val="23A835D3"/>
    <w:rsid w:val="23DF4103"/>
    <w:rsid w:val="23E80019"/>
    <w:rsid w:val="24055FBC"/>
    <w:rsid w:val="241271DB"/>
    <w:rsid w:val="242F013F"/>
    <w:rsid w:val="24381601"/>
    <w:rsid w:val="246079D1"/>
    <w:rsid w:val="24944FF6"/>
    <w:rsid w:val="2498033F"/>
    <w:rsid w:val="249C22E1"/>
    <w:rsid w:val="24A50102"/>
    <w:rsid w:val="24B6799F"/>
    <w:rsid w:val="24C0322E"/>
    <w:rsid w:val="251E464F"/>
    <w:rsid w:val="2528009A"/>
    <w:rsid w:val="25493364"/>
    <w:rsid w:val="254F7A0F"/>
    <w:rsid w:val="25501C0A"/>
    <w:rsid w:val="255C378E"/>
    <w:rsid w:val="25693B2B"/>
    <w:rsid w:val="258A22CD"/>
    <w:rsid w:val="258C2F14"/>
    <w:rsid w:val="259124D5"/>
    <w:rsid w:val="25916979"/>
    <w:rsid w:val="259C58FE"/>
    <w:rsid w:val="259D4F40"/>
    <w:rsid w:val="25B152B5"/>
    <w:rsid w:val="25B862D0"/>
    <w:rsid w:val="25CB3A81"/>
    <w:rsid w:val="25F9257C"/>
    <w:rsid w:val="26243349"/>
    <w:rsid w:val="262C5C6D"/>
    <w:rsid w:val="26431A21"/>
    <w:rsid w:val="26491FCA"/>
    <w:rsid w:val="264D28A0"/>
    <w:rsid w:val="265D48E5"/>
    <w:rsid w:val="266F480A"/>
    <w:rsid w:val="26755724"/>
    <w:rsid w:val="267D1FC5"/>
    <w:rsid w:val="26805560"/>
    <w:rsid w:val="26A71D59"/>
    <w:rsid w:val="26AB4167"/>
    <w:rsid w:val="26C14A80"/>
    <w:rsid w:val="26CA79B1"/>
    <w:rsid w:val="26DD3BC9"/>
    <w:rsid w:val="26E36DA9"/>
    <w:rsid w:val="27005530"/>
    <w:rsid w:val="270D444F"/>
    <w:rsid w:val="271916C3"/>
    <w:rsid w:val="273A24AE"/>
    <w:rsid w:val="27456DDA"/>
    <w:rsid w:val="274704F7"/>
    <w:rsid w:val="27506187"/>
    <w:rsid w:val="27512C81"/>
    <w:rsid w:val="27591CFC"/>
    <w:rsid w:val="27684747"/>
    <w:rsid w:val="276F63C2"/>
    <w:rsid w:val="276F6648"/>
    <w:rsid w:val="27703BAC"/>
    <w:rsid w:val="27816204"/>
    <w:rsid w:val="278909E9"/>
    <w:rsid w:val="278D77E9"/>
    <w:rsid w:val="27900E5F"/>
    <w:rsid w:val="27B039C8"/>
    <w:rsid w:val="27CB356E"/>
    <w:rsid w:val="27DB14E9"/>
    <w:rsid w:val="27E63708"/>
    <w:rsid w:val="27F121E7"/>
    <w:rsid w:val="27F95DF6"/>
    <w:rsid w:val="27FC68FC"/>
    <w:rsid w:val="28015AEC"/>
    <w:rsid w:val="280B7F29"/>
    <w:rsid w:val="281F6326"/>
    <w:rsid w:val="28242737"/>
    <w:rsid w:val="28252058"/>
    <w:rsid w:val="28600B74"/>
    <w:rsid w:val="286D7EFB"/>
    <w:rsid w:val="286F2FA1"/>
    <w:rsid w:val="286F6445"/>
    <w:rsid w:val="28710571"/>
    <w:rsid w:val="2880029E"/>
    <w:rsid w:val="28872154"/>
    <w:rsid w:val="28AD4E25"/>
    <w:rsid w:val="28B214EF"/>
    <w:rsid w:val="28F8088B"/>
    <w:rsid w:val="290D4165"/>
    <w:rsid w:val="291E414A"/>
    <w:rsid w:val="292661E0"/>
    <w:rsid w:val="29326F94"/>
    <w:rsid w:val="293A5C24"/>
    <w:rsid w:val="29496672"/>
    <w:rsid w:val="29704239"/>
    <w:rsid w:val="297F5466"/>
    <w:rsid w:val="299710B2"/>
    <w:rsid w:val="29C03002"/>
    <w:rsid w:val="29C341ED"/>
    <w:rsid w:val="29D17C06"/>
    <w:rsid w:val="29D3340F"/>
    <w:rsid w:val="29E13C7C"/>
    <w:rsid w:val="29E26806"/>
    <w:rsid w:val="29F146D7"/>
    <w:rsid w:val="29F4710C"/>
    <w:rsid w:val="29FF0B07"/>
    <w:rsid w:val="2A0E00CA"/>
    <w:rsid w:val="2A2D064F"/>
    <w:rsid w:val="2A497078"/>
    <w:rsid w:val="2A4B3C6C"/>
    <w:rsid w:val="2A615D77"/>
    <w:rsid w:val="2A630D17"/>
    <w:rsid w:val="2A791B21"/>
    <w:rsid w:val="2A7E12C0"/>
    <w:rsid w:val="2A87357D"/>
    <w:rsid w:val="2A8B5FC9"/>
    <w:rsid w:val="2AA5169E"/>
    <w:rsid w:val="2AE57AC4"/>
    <w:rsid w:val="2AED38FF"/>
    <w:rsid w:val="2AF13218"/>
    <w:rsid w:val="2AF54C38"/>
    <w:rsid w:val="2AFD3174"/>
    <w:rsid w:val="2B5934AE"/>
    <w:rsid w:val="2B5C4060"/>
    <w:rsid w:val="2B626BBA"/>
    <w:rsid w:val="2B627253"/>
    <w:rsid w:val="2B6A7E50"/>
    <w:rsid w:val="2B762899"/>
    <w:rsid w:val="2B7A5423"/>
    <w:rsid w:val="2B7C183F"/>
    <w:rsid w:val="2B853CF9"/>
    <w:rsid w:val="2B914B5D"/>
    <w:rsid w:val="2BA9469B"/>
    <w:rsid w:val="2BDC3546"/>
    <w:rsid w:val="2BE529C4"/>
    <w:rsid w:val="2BE772F2"/>
    <w:rsid w:val="2BEB6DE3"/>
    <w:rsid w:val="2BF544D2"/>
    <w:rsid w:val="2C3D1CE0"/>
    <w:rsid w:val="2C9E0649"/>
    <w:rsid w:val="2CD17CCF"/>
    <w:rsid w:val="2CF81347"/>
    <w:rsid w:val="2D156B5B"/>
    <w:rsid w:val="2D1C517B"/>
    <w:rsid w:val="2D2824B2"/>
    <w:rsid w:val="2D284325"/>
    <w:rsid w:val="2D355A17"/>
    <w:rsid w:val="2D4A2F3A"/>
    <w:rsid w:val="2D6138B7"/>
    <w:rsid w:val="2D666BF9"/>
    <w:rsid w:val="2D833B32"/>
    <w:rsid w:val="2D896548"/>
    <w:rsid w:val="2D917EAF"/>
    <w:rsid w:val="2DA466A1"/>
    <w:rsid w:val="2DAC25A2"/>
    <w:rsid w:val="2DB0030F"/>
    <w:rsid w:val="2DC755C5"/>
    <w:rsid w:val="2DCA0BF2"/>
    <w:rsid w:val="2DD02FC8"/>
    <w:rsid w:val="2DD96E6C"/>
    <w:rsid w:val="2DE55A1E"/>
    <w:rsid w:val="2E002321"/>
    <w:rsid w:val="2E1C647D"/>
    <w:rsid w:val="2E2F2C62"/>
    <w:rsid w:val="2E3C37AA"/>
    <w:rsid w:val="2E3F37FA"/>
    <w:rsid w:val="2E414B35"/>
    <w:rsid w:val="2E4A1CAE"/>
    <w:rsid w:val="2E580F8F"/>
    <w:rsid w:val="2E8639C6"/>
    <w:rsid w:val="2EB81807"/>
    <w:rsid w:val="2EC47A74"/>
    <w:rsid w:val="2ED9015F"/>
    <w:rsid w:val="2EDB7001"/>
    <w:rsid w:val="2F0A3A22"/>
    <w:rsid w:val="2F163484"/>
    <w:rsid w:val="2F5E5535"/>
    <w:rsid w:val="2F7F38EF"/>
    <w:rsid w:val="2F841DC0"/>
    <w:rsid w:val="2FAB044B"/>
    <w:rsid w:val="2FB44756"/>
    <w:rsid w:val="2FC75620"/>
    <w:rsid w:val="2FDD7AA8"/>
    <w:rsid w:val="2FDF05E9"/>
    <w:rsid w:val="302A451F"/>
    <w:rsid w:val="302E0A39"/>
    <w:rsid w:val="30407780"/>
    <w:rsid w:val="30587B21"/>
    <w:rsid w:val="305A76AB"/>
    <w:rsid w:val="305C2C5A"/>
    <w:rsid w:val="30640F12"/>
    <w:rsid w:val="30841252"/>
    <w:rsid w:val="30AE5D9B"/>
    <w:rsid w:val="30BD5A46"/>
    <w:rsid w:val="30C317F7"/>
    <w:rsid w:val="30C670C4"/>
    <w:rsid w:val="30CA166B"/>
    <w:rsid w:val="30DD3846"/>
    <w:rsid w:val="30E87423"/>
    <w:rsid w:val="30ED1101"/>
    <w:rsid w:val="30F72E6E"/>
    <w:rsid w:val="30F857B9"/>
    <w:rsid w:val="31170894"/>
    <w:rsid w:val="31382575"/>
    <w:rsid w:val="313A36E5"/>
    <w:rsid w:val="314F6742"/>
    <w:rsid w:val="31554AE7"/>
    <w:rsid w:val="315C7F7F"/>
    <w:rsid w:val="31785A4E"/>
    <w:rsid w:val="317A6884"/>
    <w:rsid w:val="31B76FE1"/>
    <w:rsid w:val="31CF2D29"/>
    <w:rsid w:val="31E25677"/>
    <w:rsid w:val="31E82675"/>
    <w:rsid w:val="31FE41EC"/>
    <w:rsid w:val="32157CE1"/>
    <w:rsid w:val="321E6DA8"/>
    <w:rsid w:val="32303980"/>
    <w:rsid w:val="323A4620"/>
    <w:rsid w:val="325869D8"/>
    <w:rsid w:val="326D7BCF"/>
    <w:rsid w:val="32717916"/>
    <w:rsid w:val="327A6BD0"/>
    <w:rsid w:val="32832ED6"/>
    <w:rsid w:val="329862E4"/>
    <w:rsid w:val="32A30503"/>
    <w:rsid w:val="32AC1117"/>
    <w:rsid w:val="32C31B6B"/>
    <w:rsid w:val="32C6528F"/>
    <w:rsid w:val="32D45531"/>
    <w:rsid w:val="32D96982"/>
    <w:rsid w:val="32E521E0"/>
    <w:rsid w:val="32F56799"/>
    <w:rsid w:val="33050AAD"/>
    <w:rsid w:val="330811E7"/>
    <w:rsid w:val="33116608"/>
    <w:rsid w:val="332130EA"/>
    <w:rsid w:val="332C3F79"/>
    <w:rsid w:val="33392236"/>
    <w:rsid w:val="334530F3"/>
    <w:rsid w:val="335A2AA0"/>
    <w:rsid w:val="336E02D4"/>
    <w:rsid w:val="33861D25"/>
    <w:rsid w:val="33BA5EC4"/>
    <w:rsid w:val="33C32064"/>
    <w:rsid w:val="33C96CCF"/>
    <w:rsid w:val="33D1513C"/>
    <w:rsid w:val="33E97899"/>
    <w:rsid w:val="33EF1DDB"/>
    <w:rsid w:val="33F30E32"/>
    <w:rsid w:val="33F65396"/>
    <w:rsid w:val="33F85143"/>
    <w:rsid w:val="33F8538D"/>
    <w:rsid w:val="340505DC"/>
    <w:rsid w:val="342041F4"/>
    <w:rsid w:val="34270AC1"/>
    <w:rsid w:val="342927FC"/>
    <w:rsid w:val="3431787C"/>
    <w:rsid w:val="343F154C"/>
    <w:rsid w:val="344469FD"/>
    <w:rsid w:val="34562F70"/>
    <w:rsid w:val="347E3539"/>
    <w:rsid w:val="34830369"/>
    <w:rsid w:val="34983B00"/>
    <w:rsid w:val="34AC623C"/>
    <w:rsid w:val="34DB48B8"/>
    <w:rsid w:val="35063E23"/>
    <w:rsid w:val="350D407B"/>
    <w:rsid w:val="35262C3A"/>
    <w:rsid w:val="354503F4"/>
    <w:rsid w:val="35453CE8"/>
    <w:rsid w:val="35841377"/>
    <w:rsid w:val="358F1EC3"/>
    <w:rsid w:val="359A09ED"/>
    <w:rsid w:val="35AA1BCA"/>
    <w:rsid w:val="35B33563"/>
    <w:rsid w:val="35BC4AB2"/>
    <w:rsid w:val="35E936E6"/>
    <w:rsid w:val="35EB0A3D"/>
    <w:rsid w:val="35F37CF6"/>
    <w:rsid w:val="35FA1982"/>
    <w:rsid w:val="35FE2F69"/>
    <w:rsid w:val="360C3486"/>
    <w:rsid w:val="36441F53"/>
    <w:rsid w:val="364C0351"/>
    <w:rsid w:val="367E53BD"/>
    <w:rsid w:val="368559A2"/>
    <w:rsid w:val="36995CF0"/>
    <w:rsid w:val="36B15DF4"/>
    <w:rsid w:val="36C070E9"/>
    <w:rsid w:val="36C540CF"/>
    <w:rsid w:val="36D121F1"/>
    <w:rsid w:val="371B60A2"/>
    <w:rsid w:val="37237201"/>
    <w:rsid w:val="37383C9E"/>
    <w:rsid w:val="373C0021"/>
    <w:rsid w:val="374F5570"/>
    <w:rsid w:val="375A58F9"/>
    <w:rsid w:val="375D0C35"/>
    <w:rsid w:val="376D0505"/>
    <w:rsid w:val="376D4567"/>
    <w:rsid w:val="37965470"/>
    <w:rsid w:val="37A058ED"/>
    <w:rsid w:val="37AB26BC"/>
    <w:rsid w:val="37B07E7F"/>
    <w:rsid w:val="37B1241A"/>
    <w:rsid w:val="37C73D61"/>
    <w:rsid w:val="37D56240"/>
    <w:rsid w:val="37E17558"/>
    <w:rsid w:val="37F10255"/>
    <w:rsid w:val="37F609F5"/>
    <w:rsid w:val="38142EE2"/>
    <w:rsid w:val="382D35E2"/>
    <w:rsid w:val="382E4F4D"/>
    <w:rsid w:val="38686BAC"/>
    <w:rsid w:val="387F6F98"/>
    <w:rsid w:val="38890DD2"/>
    <w:rsid w:val="389F034B"/>
    <w:rsid w:val="38A914AA"/>
    <w:rsid w:val="38AB470E"/>
    <w:rsid w:val="38AC2771"/>
    <w:rsid w:val="38B22C79"/>
    <w:rsid w:val="38C966C7"/>
    <w:rsid w:val="38CF1737"/>
    <w:rsid w:val="38EE54CC"/>
    <w:rsid w:val="391477F6"/>
    <w:rsid w:val="393001B1"/>
    <w:rsid w:val="3937628D"/>
    <w:rsid w:val="395154C0"/>
    <w:rsid w:val="397054D7"/>
    <w:rsid w:val="397131B7"/>
    <w:rsid w:val="39785025"/>
    <w:rsid w:val="39C616EE"/>
    <w:rsid w:val="39C80763"/>
    <w:rsid w:val="39CE69AB"/>
    <w:rsid w:val="39D178FD"/>
    <w:rsid w:val="39D20836"/>
    <w:rsid w:val="39E55C79"/>
    <w:rsid w:val="39F529BD"/>
    <w:rsid w:val="39FC3CDD"/>
    <w:rsid w:val="3A0E4A66"/>
    <w:rsid w:val="3A0F5041"/>
    <w:rsid w:val="3A3616B3"/>
    <w:rsid w:val="3A4458BD"/>
    <w:rsid w:val="3A49697E"/>
    <w:rsid w:val="3A5311A5"/>
    <w:rsid w:val="3A57248F"/>
    <w:rsid w:val="3A5930B4"/>
    <w:rsid w:val="3A9643BE"/>
    <w:rsid w:val="3AA21F1A"/>
    <w:rsid w:val="3AAA1FCB"/>
    <w:rsid w:val="3AAD114A"/>
    <w:rsid w:val="3AC22C8F"/>
    <w:rsid w:val="3AD73B07"/>
    <w:rsid w:val="3B0D7750"/>
    <w:rsid w:val="3B3836C7"/>
    <w:rsid w:val="3B401F9F"/>
    <w:rsid w:val="3B596F6F"/>
    <w:rsid w:val="3B652421"/>
    <w:rsid w:val="3B703203"/>
    <w:rsid w:val="3B7346FF"/>
    <w:rsid w:val="3B754CFB"/>
    <w:rsid w:val="3B8E20CD"/>
    <w:rsid w:val="3B91770A"/>
    <w:rsid w:val="3B920440"/>
    <w:rsid w:val="3B951E85"/>
    <w:rsid w:val="3B967E52"/>
    <w:rsid w:val="3BB56FEB"/>
    <w:rsid w:val="3BB8683C"/>
    <w:rsid w:val="3BD76595"/>
    <w:rsid w:val="3BD90102"/>
    <w:rsid w:val="3C1C1508"/>
    <w:rsid w:val="3C266A0E"/>
    <w:rsid w:val="3C404ADE"/>
    <w:rsid w:val="3C4C3893"/>
    <w:rsid w:val="3C4D36B1"/>
    <w:rsid w:val="3C4D6189"/>
    <w:rsid w:val="3C582ED6"/>
    <w:rsid w:val="3C81109D"/>
    <w:rsid w:val="3C85139E"/>
    <w:rsid w:val="3C8E7AB6"/>
    <w:rsid w:val="3CA337CC"/>
    <w:rsid w:val="3CB30A45"/>
    <w:rsid w:val="3CB4312E"/>
    <w:rsid w:val="3CC84549"/>
    <w:rsid w:val="3D080961"/>
    <w:rsid w:val="3D2321D5"/>
    <w:rsid w:val="3D5178B2"/>
    <w:rsid w:val="3D631D18"/>
    <w:rsid w:val="3D9B0FF3"/>
    <w:rsid w:val="3D9E12A1"/>
    <w:rsid w:val="3DB836BF"/>
    <w:rsid w:val="3DBF54D1"/>
    <w:rsid w:val="3DD0070F"/>
    <w:rsid w:val="3DD0314B"/>
    <w:rsid w:val="3DD24540"/>
    <w:rsid w:val="3DFA21F0"/>
    <w:rsid w:val="3DFF6D97"/>
    <w:rsid w:val="3E045EC4"/>
    <w:rsid w:val="3E0A6273"/>
    <w:rsid w:val="3E4677DB"/>
    <w:rsid w:val="3E4C2268"/>
    <w:rsid w:val="3E5553EF"/>
    <w:rsid w:val="3E5D2E08"/>
    <w:rsid w:val="3E65120B"/>
    <w:rsid w:val="3E6825AB"/>
    <w:rsid w:val="3E990BCE"/>
    <w:rsid w:val="3EA74100"/>
    <w:rsid w:val="3EC15781"/>
    <w:rsid w:val="3EC4153C"/>
    <w:rsid w:val="3ED61866"/>
    <w:rsid w:val="3ED71CC0"/>
    <w:rsid w:val="3F0C16B6"/>
    <w:rsid w:val="3F373E09"/>
    <w:rsid w:val="3F396430"/>
    <w:rsid w:val="3F3D51AB"/>
    <w:rsid w:val="3F46049A"/>
    <w:rsid w:val="3F472EC2"/>
    <w:rsid w:val="3F483449"/>
    <w:rsid w:val="3F4C559B"/>
    <w:rsid w:val="3F581FAA"/>
    <w:rsid w:val="3F6B44A9"/>
    <w:rsid w:val="3F80503B"/>
    <w:rsid w:val="3F8C483D"/>
    <w:rsid w:val="3F9738B9"/>
    <w:rsid w:val="3FA91189"/>
    <w:rsid w:val="3FB54320"/>
    <w:rsid w:val="3FD40286"/>
    <w:rsid w:val="3FD43963"/>
    <w:rsid w:val="3FD85B95"/>
    <w:rsid w:val="3FE1730C"/>
    <w:rsid w:val="3FF178F9"/>
    <w:rsid w:val="3FF611F8"/>
    <w:rsid w:val="40006203"/>
    <w:rsid w:val="401A0A3D"/>
    <w:rsid w:val="402906F9"/>
    <w:rsid w:val="402E0D38"/>
    <w:rsid w:val="404439DB"/>
    <w:rsid w:val="40457334"/>
    <w:rsid w:val="404A1C06"/>
    <w:rsid w:val="405E6311"/>
    <w:rsid w:val="40805696"/>
    <w:rsid w:val="40945BD7"/>
    <w:rsid w:val="40BE0ADD"/>
    <w:rsid w:val="40C07E55"/>
    <w:rsid w:val="40F9491B"/>
    <w:rsid w:val="410406EE"/>
    <w:rsid w:val="411A2CA9"/>
    <w:rsid w:val="411C1CDD"/>
    <w:rsid w:val="411C3809"/>
    <w:rsid w:val="4159217C"/>
    <w:rsid w:val="417F3C04"/>
    <w:rsid w:val="418A2F70"/>
    <w:rsid w:val="419454AB"/>
    <w:rsid w:val="41963683"/>
    <w:rsid w:val="41AB7D90"/>
    <w:rsid w:val="41B33AA7"/>
    <w:rsid w:val="41BD7303"/>
    <w:rsid w:val="41EE076D"/>
    <w:rsid w:val="421D3B80"/>
    <w:rsid w:val="421E197A"/>
    <w:rsid w:val="423D1EF4"/>
    <w:rsid w:val="42553004"/>
    <w:rsid w:val="428B1BDB"/>
    <w:rsid w:val="428E0BC9"/>
    <w:rsid w:val="42903DE8"/>
    <w:rsid w:val="429121FE"/>
    <w:rsid w:val="42A20517"/>
    <w:rsid w:val="42AF0C67"/>
    <w:rsid w:val="42E6012C"/>
    <w:rsid w:val="42E63401"/>
    <w:rsid w:val="42F33C51"/>
    <w:rsid w:val="4324415B"/>
    <w:rsid w:val="432B2BDD"/>
    <w:rsid w:val="433B24A0"/>
    <w:rsid w:val="434C6777"/>
    <w:rsid w:val="438172BC"/>
    <w:rsid w:val="438D7205"/>
    <w:rsid w:val="43A31501"/>
    <w:rsid w:val="43A51A0F"/>
    <w:rsid w:val="43A63ED9"/>
    <w:rsid w:val="43CA4ED5"/>
    <w:rsid w:val="43D3039E"/>
    <w:rsid w:val="440F5CB7"/>
    <w:rsid w:val="4410164C"/>
    <w:rsid w:val="4421190E"/>
    <w:rsid w:val="44387A96"/>
    <w:rsid w:val="443F6059"/>
    <w:rsid w:val="4440389E"/>
    <w:rsid w:val="44404FD8"/>
    <w:rsid w:val="44467B33"/>
    <w:rsid w:val="44471594"/>
    <w:rsid w:val="44507687"/>
    <w:rsid w:val="446108C6"/>
    <w:rsid w:val="44741EAC"/>
    <w:rsid w:val="44983E14"/>
    <w:rsid w:val="44B26CCF"/>
    <w:rsid w:val="44B45C43"/>
    <w:rsid w:val="44D101C0"/>
    <w:rsid w:val="44D37D84"/>
    <w:rsid w:val="44E7070D"/>
    <w:rsid w:val="44E96140"/>
    <w:rsid w:val="45151EC2"/>
    <w:rsid w:val="45196D85"/>
    <w:rsid w:val="452D6EC8"/>
    <w:rsid w:val="452E7CA8"/>
    <w:rsid w:val="453533CB"/>
    <w:rsid w:val="454C3C2C"/>
    <w:rsid w:val="455D6C0E"/>
    <w:rsid w:val="456237E3"/>
    <w:rsid w:val="45646473"/>
    <w:rsid w:val="45674650"/>
    <w:rsid w:val="458B4D39"/>
    <w:rsid w:val="458F1616"/>
    <w:rsid w:val="45996092"/>
    <w:rsid w:val="45A20D7F"/>
    <w:rsid w:val="45A96BB7"/>
    <w:rsid w:val="45B014F5"/>
    <w:rsid w:val="45B70AB6"/>
    <w:rsid w:val="45BE1896"/>
    <w:rsid w:val="45C374F7"/>
    <w:rsid w:val="45CF5588"/>
    <w:rsid w:val="45E16709"/>
    <w:rsid w:val="45FD2A9F"/>
    <w:rsid w:val="46185997"/>
    <w:rsid w:val="463203C1"/>
    <w:rsid w:val="46480C46"/>
    <w:rsid w:val="464E5B22"/>
    <w:rsid w:val="465719BA"/>
    <w:rsid w:val="46591D60"/>
    <w:rsid w:val="466A2D2D"/>
    <w:rsid w:val="469320F9"/>
    <w:rsid w:val="46B207D1"/>
    <w:rsid w:val="46B2658C"/>
    <w:rsid w:val="46C53057"/>
    <w:rsid w:val="46DD6135"/>
    <w:rsid w:val="470D6DF4"/>
    <w:rsid w:val="471609FC"/>
    <w:rsid w:val="473F2635"/>
    <w:rsid w:val="4753398A"/>
    <w:rsid w:val="47537F64"/>
    <w:rsid w:val="476676F8"/>
    <w:rsid w:val="476A63AC"/>
    <w:rsid w:val="477E441C"/>
    <w:rsid w:val="477E64CE"/>
    <w:rsid w:val="478A2625"/>
    <w:rsid w:val="478D0FC4"/>
    <w:rsid w:val="47995509"/>
    <w:rsid w:val="47BA075C"/>
    <w:rsid w:val="47BE498F"/>
    <w:rsid w:val="47BE6D02"/>
    <w:rsid w:val="47CF6EED"/>
    <w:rsid w:val="47DA3EE6"/>
    <w:rsid w:val="47E80D20"/>
    <w:rsid w:val="47F07C79"/>
    <w:rsid w:val="47F66132"/>
    <w:rsid w:val="47FE205C"/>
    <w:rsid w:val="48064ED6"/>
    <w:rsid w:val="481A7671"/>
    <w:rsid w:val="48221B33"/>
    <w:rsid w:val="48286180"/>
    <w:rsid w:val="4843730A"/>
    <w:rsid w:val="484E10BE"/>
    <w:rsid w:val="485F529B"/>
    <w:rsid w:val="48662799"/>
    <w:rsid w:val="4871646A"/>
    <w:rsid w:val="48897354"/>
    <w:rsid w:val="488A34DE"/>
    <w:rsid w:val="4893018E"/>
    <w:rsid w:val="48945E7F"/>
    <w:rsid w:val="489770C9"/>
    <w:rsid w:val="48CB623B"/>
    <w:rsid w:val="48EE6D16"/>
    <w:rsid w:val="490D0375"/>
    <w:rsid w:val="490F4371"/>
    <w:rsid w:val="493059FB"/>
    <w:rsid w:val="4953099D"/>
    <w:rsid w:val="495D5A00"/>
    <w:rsid w:val="49656C49"/>
    <w:rsid w:val="497B7EDF"/>
    <w:rsid w:val="4989236D"/>
    <w:rsid w:val="49982834"/>
    <w:rsid w:val="49D62DD0"/>
    <w:rsid w:val="49DF7B2A"/>
    <w:rsid w:val="49ED3805"/>
    <w:rsid w:val="49F444EB"/>
    <w:rsid w:val="4A285F26"/>
    <w:rsid w:val="4A3029FF"/>
    <w:rsid w:val="4A495F64"/>
    <w:rsid w:val="4A5F5DCB"/>
    <w:rsid w:val="4A6361B0"/>
    <w:rsid w:val="4A641921"/>
    <w:rsid w:val="4A6D5817"/>
    <w:rsid w:val="4A6D5A21"/>
    <w:rsid w:val="4A764CF9"/>
    <w:rsid w:val="4A780E6E"/>
    <w:rsid w:val="4A7D61F3"/>
    <w:rsid w:val="4A7E589D"/>
    <w:rsid w:val="4A833C14"/>
    <w:rsid w:val="4A9C4AA6"/>
    <w:rsid w:val="4ABC5926"/>
    <w:rsid w:val="4AC13BA7"/>
    <w:rsid w:val="4AD43CC2"/>
    <w:rsid w:val="4B03568E"/>
    <w:rsid w:val="4B073250"/>
    <w:rsid w:val="4B157281"/>
    <w:rsid w:val="4B1B4D9A"/>
    <w:rsid w:val="4B1F5D09"/>
    <w:rsid w:val="4B244692"/>
    <w:rsid w:val="4B355D80"/>
    <w:rsid w:val="4B4070EE"/>
    <w:rsid w:val="4B43338C"/>
    <w:rsid w:val="4B596AA2"/>
    <w:rsid w:val="4B6865B5"/>
    <w:rsid w:val="4B8455EB"/>
    <w:rsid w:val="4B845D24"/>
    <w:rsid w:val="4BBA1147"/>
    <w:rsid w:val="4BEA27BB"/>
    <w:rsid w:val="4C037012"/>
    <w:rsid w:val="4C2C12C3"/>
    <w:rsid w:val="4C3008D0"/>
    <w:rsid w:val="4C3679C6"/>
    <w:rsid w:val="4C390B55"/>
    <w:rsid w:val="4C5C5F9D"/>
    <w:rsid w:val="4C7A5603"/>
    <w:rsid w:val="4C8111CA"/>
    <w:rsid w:val="4C8220ED"/>
    <w:rsid w:val="4C961F41"/>
    <w:rsid w:val="4CA334F9"/>
    <w:rsid w:val="4CAB4709"/>
    <w:rsid w:val="4CAF3F23"/>
    <w:rsid w:val="4CCF5635"/>
    <w:rsid w:val="4CD27DDB"/>
    <w:rsid w:val="4CD951A0"/>
    <w:rsid w:val="4CE05184"/>
    <w:rsid w:val="4CE524B9"/>
    <w:rsid w:val="4CE61651"/>
    <w:rsid w:val="4CF2752F"/>
    <w:rsid w:val="4D271487"/>
    <w:rsid w:val="4D2A7EDF"/>
    <w:rsid w:val="4D2E3A04"/>
    <w:rsid w:val="4D636650"/>
    <w:rsid w:val="4D890E9D"/>
    <w:rsid w:val="4D8F7DD5"/>
    <w:rsid w:val="4D901638"/>
    <w:rsid w:val="4D9F6363"/>
    <w:rsid w:val="4DD80CDF"/>
    <w:rsid w:val="4DDF6B8F"/>
    <w:rsid w:val="4DF236E4"/>
    <w:rsid w:val="4DF75681"/>
    <w:rsid w:val="4DFA0703"/>
    <w:rsid w:val="4E2E6E41"/>
    <w:rsid w:val="4E5A4A43"/>
    <w:rsid w:val="4E67354A"/>
    <w:rsid w:val="4E73266B"/>
    <w:rsid w:val="4E7929BA"/>
    <w:rsid w:val="4E7B6778"/>
    <w:rsid w:val="4EA847B3"/>
    <w:rsid w:val="4ED15497"/>
    <w:rsid w:val="4ED4741A"/>
    <w:rsid w:val="4EEE643C"/>
    <w:rsid w:val="4EFD28C2"/>
    <w:rsid w:val="4F3B2DCB"/>
    <w:rsid w:val="4F3C0C95"/>
    <w:rsid w:val="4F4452A2"/>
    <w:rsid w:val="4F7D3F49"/>
    <w:rsid w:val="4F7E44D9"/>
    <w:rsid w:val="4F874A20"/>
    <w:rsid w:val="4FBC621D"/>
    <w:rsid w:val="4FC4795B"/>
    <w:rsid w:val="4FD25C82"/>
    <w:rsid w:val="4FD6135A"/>
    <w:rsid w:val="4FD6481E"/>
    <w:rsid w:val="4FE00F0B"/>
    <w:rsid w:val="4FE50FBF"/>
    <w:rsid w:val="4FF379A4"/>
    <w:rsid w:val="4FFF16B7"/>
    <w:rsid w:val="500217A5"/>
    <w:rsid w:val="50050787"/>
    <w:rsid w:val="50220E8F"/>
    <w:rsid w:val="502838B2"/>
    <w:rsid w:val="50500572"/>
    <w:rsid w:val="505C064C"/>
    <w:rsid w:val="50693ADF"/>
    <w:rsid w:val="506D5405"/>
    <w:rsid w:val="50950C9A"/>
    <w:rsid w:val="50AC4899"/>
    <w:rsid w:val="50BA65BF"/>
    <w:rsid w:val="50BF780C"/>
    <w:rsid w:val="50E920BD"/>
    <w:rsid w:val="50EE3B03"/>
    <w:rsid w:val="50F82A75"/>
    <w:rsid w:val="51053257"/>
    <w:rsid w:val="5142037F"/>
    <w:rsid w:val="51634A9A"/>
    <w:rsid w:val="51695A58"/>
    <w:rsid w:val="517073FB"/>
    <w:rsid w:val="51852DBA"/>
    <w:rsid w:val="518E3D0C"/>
    <w:rsid w:val="51906CB3"/>
    <w:rsid w:val="51A947E6"/>
    <w:rsid w:val="51D9122E"/>
    <w:rsid w:val="51E31623"/>
    <w:rsid w:val="52003972"/>
    <w:rsid w:val="5201513B"/>
    <w:rsid w:val="52047653"/>
    <w:rsid w:val="521C6DEF"/>
    <w:rsid w:val="52302A73"/>
    <w:rsid w:val="52384E06"/>
    <w:rsid w:val="52387C4A"/>
    <w:rsid w:val="524105F4"/>
    <w:rsid w:val="52535BCC"/>
    <w:rsid w:val="52595712"/>
    <w:rsid w:val="52623D08"/>
    <w:rsid w:val="526D78F1"/>
    <w:rsid w:val="52757A71"/>
    <w:rsid w:val="527C7722"/>
    <w:rsid w:val="527F018A"/>
    <w:rsid w:val="52863AC7"/>
    <w:rsid w:val="529E3592"/>
    <w:rsid w:val="52BF212E"/>
    <w:rsid w:val="52DD6E6C"/>
    <w:rsid w:val="52F6155C"/>
    <w:rsid w:val="52F9655C"/>
    <w:rsid w:val="531460EC"/>
    <w:rsid w:val="5315385C"/>
    <w:rsid w:val="531600F1"/>
    <w:rsid w:val="533162A1"/>
    <w:rsid w:val="5342491C"/>
    <w:rsid w:val="53590F60"/>
    <w:rsid w:val="5396277D"/>
    <w:rsid w:val="53A45DD6"/>
    <w:rsid w:val="53B26779"/>
    <w:rsid w:val="53B86A58"/>
    <w:rsid w:val="53C56D73"/>
    <w:rsid w:val="53CC7CB4"/>
    <w:rsid w:val="53D233D8"/>
    <w:rsid w:val="53DD44AD"/>
    <w:rsid w:val="53E002AC"/>
    <w:rsid w:val="53FF5EFB"/>
    <w:rsid w:val="5402266C"/>
    <w:rsid w:val="54217E20"/>
    <w:rsid w:val="542875FB"/>
    <w:rsid w:val="544822BD"/>
    <w:rsid w:val="5499178F"/>
    <w:rsid w:val="54AF5270"/>
    <w:rsid w:val="54B1543D"/>
    <w:rsid w:val="54C27769"/>
    <w:rsid w:val="54DD75BC"/>
    <w:rsid w:val="55157F87"/>
    <w:rsid w:val="5519173E"/>
    <w:rsid w:val="5534121F"/>
    <w:rsid w:val="55390B69"/>
    <w:rsid w:val="553B71F6"/>
    <w:rsid w:val="553F1E51"/>
    <w:rsid w:val="5579725C"/>
    <w:rsid w:val="558242E1"/>
    <w:rsid w:val="5588094F"/>
    <w:rsid w:val="55890B98"/>
    <w:rsid w:val="559F30F0"/>
    <w:rsid w:val="55A84BFE"/>
    <w:rsid w:val="55B12039"/>
    <w:rsid w:val="55B45F63"/>
    <w:rsid w:val="55B90C0A"/>
    <w:rsid w:val="55BE7F41"/>
    <w:rsid w:val="55D63591"/>
    <w:rsid w:val="55F50340"/>
    <w:rsid w:val="560A087F"/>
    <w:rsid w:val="56122C31"/>
    <w:rsid w:val="561974BB"/>
    <w:rsid w:val="56281E78"/>
    <w:rsid w:val="562A4387"/>
    <w:rsid w:val="56334986"/>
    <w:rsid w:val="56356D29"/>
    <w:rsid w:val="563608EB"/>
    <w:rsid w:val="56394FFE"/>
    <w:rsid w:val="56533581"/>
    <w:rsid w:val="56556A86"/>
    <w:rsid w:val="565A2E32"/>
    <w:rsid w:val="567A23C9"/>
    <w:rsid w:val="568858B4"/>
    <w:rsid w:val="568E05E7"/>
    <w:rsid w:val="56AE6CD3"/>
    <w:rsid w:val="56CF1ADE"/>
    <w:rsid w:val="56FA2C95"/>
    <w:rsid w:val="56FF69BB"/>
    <w:rsid w:val="570619B5"/>
    <w:rsid w:val="57075BF9"/>
    <w:rsid w:val="57082B77"/>
    <w:rsid w:val="57172D90"/>
    <w:rsid w:val="57260DE0"/>
    <w:rsid w:val="57313A9F"/>
    <w:rsid w:val="57386662"/>
    <w:rsid w:val="57430191"/>
    <w:rsid w:val="574F03D9"/>
    <w:rsid w:val="576F699C"/>
    <w:rsid w:val="57850AAF"/>
    <w:rsid w:val="579730CB"/>
    <w:rsid w:val="57A21B1B"/>
    <w:rsid w:val="57AD6121"/>
    <w:rsid w:val="57BC62D0"/>
    <w:rsid w:val="57DB7459"/>
    <w:rsid w:val="580028DF"/>
    <w:rsid w:val="58164938"/>
    <w:rsid w:val="58290DC5"/>
    <w:rsid w:val="583170EE"/>
    <w:rsid w:val="58527FC8"/>
    <w:rsid w:val="58647470"/>
    <w:rsid w:val="58723020"/>
    <w:rsid w:val="587303D7"/>
    <w:rsid w:val="58806C98"/>
    <w:rsid w:val="58961943"/>
    <w:rsid w:val="58B45DE2"/>
    <w:rsid w:val="58BE1F2C"/>
    <w:rsid w:val="58CB0566"/>
    <w:rsid w:val="58D411FE"/>
    <w:rsid w:val="58D44CD3"/>
    <w:rsid w:val="58E40C92"/>
    <w:rsid w:val="58E55492"/>
    <w:rsid w:val="58FC7E30"/>
    <w:rsid w:val="59030A18"/>
    <w:rsid w:val="590E217B"/>
    <w:rsid w:val="59121580"/>
    <w:rsid w:val="59283ADB"/>
    <w:rsid w:val="59335677"/>
    <w:rsid w:val="59715673"/>
    <w:rsid w:val="59A41CA5"/>
    <w:rsid w:val="59A801F0"/>
    <w:rsid w:val="59B2180F"/>
    <w:rsid w:val="59BD4B1E"/>
    <w:rsid w:val="59CD0AF4"/>
    <w:rsid w:val="59DD5217"/>
    <w:rsid w:val="59F82FAA"/>
    <w:rsid w:val="59FA6DBB"/>
    <w:rsid w:val="5A0B0CED"/>
    <w:rsid w:val="5A2F034B"/>
    <w:rsid w:val="5A334CA4"/>
    <w:rsid w:val="5A4775BE"/>
    <w:rsid w:val="5A4C460E"/>
    <w:rsid w:val="5A4D497B"/>
    <w:rsid w:val="5A5046F7"/>
    <w:rsid w:val="5A7910D3"/>
    <w:rsid w:val="5A805270"/>
    <w:rsid w:val="5A874A8D"/>
    <w:rsid w:val="5A97386D"/>
    <w:rsid w:val="5A9A2F72"/>
    <w:rsid w:val="5AB250D9"/>
    <w:rsid w:val="5ABB4FF8"/>
    <w:rsid w:val="5AC35820"/>
    <w:rsid w:val="5B045EB1"/>
    <w:rsid w:val="5B2A3919"/>
    <w:rsid w:val="5B5C4D58"/>
    <w:rsid w:val="5B691FD4"/>
    <w:rsid w:val="5B926846"/>
    <w:rsid w:val="5BA57414"/>
    <w:rsid w:val="5BB02F60"/>
    <w:rsid w:val="5BB8544A"/>
    <w:rsid w:val="5BF85157"/>
    <w:rsid w:val="5C1C73FB"/>
    <w:rsid w:val="5C2A2C70"/>
    <w:rsid w:val="5C51394C"/>
    <w:rsid w:val="5C72662A"/>
    <w:rsid w:val="5C75264A"/>
    <w:rsid w:val="5C7B1930"/>
    <w:rsid w:val="5C960E86"/>
    <w:rsid w:val="5CA75F8F"/>
    <w:rsid w:val="5CB52CE5"/>
    <w:rsid w:val="5CC15D47"/>
    <w:rsid w:val="5CCF109C"/>
    <w:rsid w:val="5CDA5E6B"/>
    <w:rsid w:val="5CDE7166"/>
    <w:rsid w:val="5CE23177"/>
    <w:rsid w:val="5CE86B44"/>
    <w:rsid w:val="5CFD25D5"/>
    <w:rsid w:val="5D033BE7"/>
    <w:rsid w:val="5D072237"/>
    <w:rsid w:val="5D0E0D1E"/>
    <w:rsid w:val="5D3C2E5D"/>
    <w:rsid w:val="5D604509"/>
    <w:rsid w:val="5D703211"/>
    <w:rsid w:val="5D9E1D99"/>
    <w:rsid w:val="5DAD470E"/>
    <w:rsid w:val="5DC85EB7"/>
    <w:rsid w:val="5DD33B7E"/>
    <w:rsid w:val="5DE03167"/>
    <w:rsid w:val="5DFC0FC1"/>
    <w:rsid w:val="5E135FCC"/>
    <w:rsid w:val="5E231D7C"/>
    <w:rsid w:val="5E473A9D"/>
    <w:rsid w:val="5E7E0AC9"/>
    <w:rsid w:val="5E8D672F"/>
    <w:rsid w:val="5E9138DC"/>
    <w:rsid w:val="5EC461DB"/>
    <w:rsid w:val="5EC64E6D"/>
    <w:rsid w:val="5EE44A5F"/>
    <w:rsid w:val="5EEB1665"/>
    <w:rsid w:val="5EEF0698"/>
    <w:rsid w:val="5F275FC5"/>
    <w:rsid w:val="5F2A0360"/>
    <w:rsid w:val="5F3D3A6B"/>
    <w:rsid w:val="5F590711"/>
    <w:rsid w:val="5F635AAB"/>
    <w:rsid w:val="5F914D18"/>
    <w:rsid w:val="5FB223E4"/>
    <w:rsid w:val="5FB34363"/>
    <w:rsid w:val="5FCB0E07"/>
    <w:rsid w:val="5FD62FEA"/>
    <w:rsid w:val="5FDD424F"/>
    <w:rsid w:val="5FDF6B44"/>
    <w:rsid w:val="5FF13B6D"/>
    <w:rsid w:val="5FF31011"/>
    <w:rsid w:val="600A073C"/>
    <w:rsid w:val="600F52EB"/>
    <w:rsid w:val="60152B0C"/>
    <w:rsid w:val="60162291"/>
    <w:rsid w:val="603424E2"/>
    <w:rsid w:val="606A0777"/>
    <w:rsid w:val="606E613C"/>
    <w:rsid w:val="608655C1"/>
    <w:rsid w:val="608F1CA2"/>
    <w:rsid w:val="609465DD"/>
    <w:rsid w:val="60A10BD7"/>
    <w:rsid w:val="60AC1E26"/>
    <w:rsid w:val="60B151FE"/>
    <w:rsid w:val="60BA67A8"/>
    <w:rsid w:val="60EC31DD"/>
    <w:rsid w:val="61160C34"/>
    <w:rsid w:val="6127216E"/>
    <w:rsid w:val="612826A2"/>
    <w:rsid w:val="614B240F"/>
    <w:rsid w:val="61767A26"/>
    <w:rsid w:val="61A41EF3"/>
    <w:rsid w:val="61E80983"/>
    <w:rsid w:val="61EF14EF"/>
    <w:rsid w:val="62014381"/>
    <w:rsid w:val="620C6C55"/>
    <w:rsid w:val="62567799"/>
    <w:rsid w:val="627574D8"/>
    <w:rsid w:val="62812FAA"/>
    <w:rsid w:val="628E1B30"/>
    <w:rsid w:val="628E5630"/>
    <w:rsid w:val="62903706"/>
    <w:rsid w:val="629358D4"/>
    <w:rsid w:val="62AC1B8A"/>
    <w:rsid w:val="62BC587D"/>
    <w:rsid w:val="62C570C0"/>
    <w:rsid w:val="62D17FA8"/>
    <w:rsid w:val="62EB02B5"/>
    <w:rsid w:val="62EB04C8"/>
    <w:rsid w:val="62ED0464"/>
    <w:rsid w:val="62F77154"/>
    <w:rsid w:val="630F0EC2"/>
    <w:rsid w:val="6318550E"/>
    <w:rsid w:val="63203694"/>
    <w:rsid w:val="63353BCF"/>
    <w:rsid w:val="63461D37"/>
    <w:rsid w:val="637D1ECB"/>
    <w:rsid w:val="638958B7"/>
    <w:rsid w:val="63BA052F"/>
    <w:rsid w:val="63BE0AD3"/>
    <w:rsid w:val="63CD3785"/>
    <w:rsid w:val="63F221BC"/>
    <w:rsid w:val="63F6567C"/>
    <w:rsid w:val="64032C6B"/>
    <w:rsid w:val="64087A7B"/>
    <w:rsid w:val="640A4F73"/>
    <w:rsid w:val="640B57D3"/>
    <w:rsid w:val="641A5836"/>
    <w:rsid w:val="64235A38"/>
    <w:rsid w:val="64421735"/>
    <w:rsid w:val="644C2AE2"/>
    <w:rsid w:val="64526450"/>
    <w:rsid w:val="64585427"/>
    <w:rsid w:val="645B2788"/>
    <w:rsid w:val="646F5CE5"/>
    <w:rsid w:val="64B117E8"/>
    <w:rsid w:val="64B72E0C"/>
    <w:rsid w:val="64B86B2D"/>
    <w:rsid w:val="64CB244A"/>
    <w:rsid w:val="64E31C9A"/>
    <w:rsid w:val="64F102BF"/>
    <w:rsid w:val="64FE0A7A"/>
    <w:rsid w:val="652D26C7"/>
    <w:rsid w:val="65571136"/>
    <w:rsid w:val="65604F99"/>
    <w:rsid w:val="65682F42"/>
    <w:rsid w:val="6584208A"/>
    <w:rsid w:val="65947981"/>
    <w:rsid w:val="659A4539"/>
    <w:rsid w:val="65C32871"/>
    <w:rsid w:val="65D51FB2"/>
    <w:rsid w:val="65DA4CF7"/>
    <w:rsid w:val="65DF0CA7"/>
    <w:rsid w:val="65E24BB0"/>
    <w:rsid w:val="65E54F8E"/>
    <w:rsid w:val="65F938CE"/>
    <w:rsid w:val="65FC3EAC"/>
    <w:rsid w:val="66014227"/>
    <w:rsid w:val="660E3E13"/>
    <w:rsid w:val="661C5600"/>
    <w:rsid w:val="66206B4D"/>
    <w:rsid w:val="66530A5C"/>
    <w:rsid w:val="665836A7"/>
    <w:rsid w:val="667E108E"/>
    <w:rsid w:val="66A731AC"/>
    <w:rsid w:val="66C34609"/>
    <w:rsid w:val="66C752EF"/>
    <w:rsid w:val="66CD3EC1"/>
    <w:rsid w:val="671604B0"/>
    <w:rsid w:val="67187ECE"/>
    <w:rsid w:val="67320624"/>
    <w:rsid w:val="673E76D0"/>
    <w:rsid w:val="67504513"/>
    <w:rsid w:val="677C68AC"/>
    <w:rsid w:val="678F3DBF"/>
    <w:rsid w:val="67A16DDF"/>
    <w:rsid w:val="67AD71F1"/>
    <w:rsid w:val="67B558B7"/>
    <w:rsid w:val="67B96881"/>
    <w:rsid w:val="6809591F"/>
    <w:rsid w:val="680A12F6"/>
    <w:rsid w:val="682928D9"/>
    <w:rsid w:val="6830025F"/>
    <w:rsid w:val="683318FD"/>
    <w:rsid w:val="68664B20"/>
    <w:rsid w:val="68694A1F"/>
    <w:rsid w:val="687077F8"/>
    <w:rsid w:val="68727727"/>
    <w:rsid w:val="68786E71"/>
    <w:rsid w:val="688B4389"/>
    <w:rsid w:val="68A0671B"/>
    <w:rsid w:val="68B93CC3"/>
    <w:rsid w:val="68B960C7"/>
    <w:rsid w:val="68CA3301"/>
    <w:rsid w:val="68DE2EBC"/>
    <w:rsid w:val="692C1C8F"/>
    <w:rsid w:val="69320D51"/>
    <w:rsid w:val="693405A5"/>
    <w:rsid w:val="69384D87"/>
    <w:rsid w:val="69452AD1"/>
    <w:rsid w:val="694B590C"/>
    <w:rsid w:val="694F16CF"/>
    <w:rsid w:val="696B2CBA"/>
    <w:rsid w:val="696F7F2A"/>
    <w:rsid w:val="698B577F"/>
    <w:rsid w:val="69972F92"/>
    <w:rsid w:val="69981827"/>
    <w:rsid w:val="69A60607"/>
    <w:rsid w:val="69B87748"/>
    <w:rsid w:val="69C23B52"/>
    <w:rsid w:val="6A096FA5"/>
    <w:rsid w:val="6A104B8F"/>
    <w:rsid w:val="6A411085"/>
    <w:rsid w:val="6A426C8D"/>
    <w:rsid w:val="6A586A3B"/>
    <w:rsid w:val="6A68006A"/>
    <w:rsid w:val="6A6A371E"/>
    <w:rsid w:val="6A6E1944"/>
    <w:rsid w:val="6A883473"/>
    <w:rsid w:val="6A8F1412"/>
    <w:rsid w:val="6A903551"/>
    <w:rsid w:val="6A944812"/>
    <w:rsid w:val="6A9F203B"/>
    <w:rsid w:val="6AB11699"/>
    <w:rsid w:val="6ADE3F6B"/>
    <w:rsid w:val="6AE74B42"/>
    <w:rsid w:val="6AFF3CC9"/>
    <w:rsid w:val="6B0B793A"/>
    <w:rsid w:val="6B132234"/>
    <w:rsid w:val="6B3462B2"/>
    <w:rsid w:val="6B3C1C4B"/>
    <w:rsid w:val="6B7B079E"/>
    <w:rsid w:val="6B7E1823"/>
    <w:rsid w:val="6B902E71"/>
    <w:rsid w:val="6BA12017"/>
    <w:rsid w:val="6BA55399"/>
    <w:rsid w:val="6BAC3169"/>
    <w:rsid w:val="6BBC293F"/>
    <w:rsid w:val="6BC97482"/>
    <w:rsid w:val="6BCC1DC9"/>
    <w:rsid w:val="6BDE7AE6"/>
    <w:rsid w:val="6BEE20CD"/>
    <w:rsid w:val="6BEF1E2F"/>
    <w:rsid w:val="6C11344C"/>
    <w:rsid w:val="6C380E3A"/>
    <w:rsid w:val="6C4367F5"/>
    <w:rsid w:val="6C680298"/>
    <w:rsid w:val="6C6D5838"/>
    <w:rsid w:val="6C763848"/>
    <w:rsid w:val="6C7B0CBE"/>
    <w:rsid w:val="6C8A5926"/>
    <w:rsid w:val="6C952553"/>
    <w:rsid w:val="6C9F051B"/>
    <w:rsid w:val="6CC22FFA"/>
    <w:rsid w:val="6CC42B47"/>
    <w:rsid w:val="6CC74771"/>
    <w:rsid w:val="6CCA04AD"/>
    <w:rsid w:val="6CF879DA"/>
    <w:rsid w:val="6CFC6C1B"/>
    <w:rsid w:val="6CFE2E1D"/>
    <w:rsid w:val="6D1B0BFF"/>
    <w:rsid w:val="6D207157"/>
    <w:rsid w:val="6D3671B7"/>
    <w:rsid w:val="6D381994"/>
    <w:rsid w:val="6D393A2F"/>
    <w:rsid w:val="6D3E5422"/>
    <w:rsid w:val="6D55344D"/>
    <w:rsid w:val="6D7B66EA"/>
    <w:rsid w:val="6D7C5122"/>
    <w:rsid w:val="6D8222DF"/>
    <w:rsid w:val="6DB51690"/>
    <w:rsid w:val="6DCA1943"/>
    <w:rsid w:val="6DCB4E90"/>
    <w:rsid w:val="6DDE5E7F"/>
    <w:rsid w:val="6DED0138"/>
    <w:rsid w:val="6DF74044"/>
    <w:rsid w:val="6DFF52C9"/>
    <w:rsid w:val="6E090523"/>
    <w:rsid w:val="6E205FD6"/>
    <w:rsid w:val="6E2F26AE"/>
    <w:rsid w:val="6E471F93"/>
    <w:rsid w:val="6E4B18D2"/>
    <w:rsid w:val="6E585B4D"/>
    <w:rsid w:val="6E5E7234"/>
    <w:rsid w:val="6E65792A"/>
    <w:rsid w:val="6E6F2871"/>
    <w:rsid w:val="6E7921E8"/>
    <w:rsid w:val="6E871171"/>
    <w:rsid w:val="6E9F5E9B"/>
    <w:rsid w:val="6EAA17BE"/>
    <w:rsid w:val="6EB8323D"/>
    <w:rsid w:val="6EEB3AF6"/>
    <w:rsid w:val="6EEE4ED9"/>
    <w:rsid w:val="6F222A98"/>
    <w:rsid w:val="6F4B0293"/>
    <w:rsid w:val="6F523436"/>
    <w:rsid w:val="6F6052EA"/>
    <w:rsid w:val="6F6B5581"/>
    <w:rsid w:val="6F7166F6"/>
    <w:rsid w:val="6F933322"/>
    <w:rsid w:val="6F940239"/>
    <w:rsid w:val="6FA27D4C"/>
    <w:rsid w:val="6FB241F8"/>
    <w:rsid w:val="6FCC5990"/>
    <w:rsid w:val="6FDC4FC3"/>
    <w:rsid w:val="6FFB7662"/>
    <w:rsid w:val="70094ED2"/>
    <w:rsid w:val="701B711E"/>
    <w:rsid w:val="703D7CE6"/>
    <w:rsid w:val="70570FF5"/>
    <w:rsid w:val="7058384D"/>
    <w:rsid w:val="70894A34"/>
    <w:rsid w:val="709C1327"/>
    <w:rsid w:val="70AF0B0E"/>
    <w:rsid w:val="70FD7FEB"/>
    <w:rsid w:val="710A3193"/>
    <w:rsid w:val="711102D2"/>
    <w:rsid w:val="71233F81"/>
    <w:rsid w:val="7128150C"/>
    <w:rsid w:val="71535404"/>
    <w:rsid w:val="715541A6"/>
    <w:rsid w:val="717B05A6"/>
    <w:rsid w:val="71840E5C"/>
    <w:rsid w:val="7184489C"/>
    <w:rsid w:val="718E11EA"/>
    <w:rsid w:val="71902AE4"/>
    <w:rsid w:val="719F428B"/>
    <w:rsid w:val="71A73234"/>
    <w:rsid w:val="71B06E02"/>
    <w:rsid w:val="71D266D1"/>
    <w:rsid w:val="71D912D4"/>
    <w:rsid w:val="71F20DEA"/>
    <w:rsid w:val="7229032E"/>
    <w:rsid w:val="723430FA"/>
    <w:rsid w:val="72357A4A"/>
    <w:rsid w:val="726701F5"/>
    <w:rsid w:val="72693ACB"/>
    <w:rsid w:val="727356D2"/>
    <w:rsid w:val="72953F04"/>
    <w:rsid w:val="72990018"/>
    <w:rsid w:val="72B27CB2"/>
    <w:rsid w:val="72CA1C8E"/>
    <w:rsid w:val="72F50F9C"/>
    <w:rsid w:val="72F62DED"/>
    <w:rsid w:val="730078FC"/>
    <w:rsid w:val="730A3E35"/>
    <w:rsid w:val="731B32C3"/>
    <w:rsid w:val="733A5DD6"/>
    <w:rsid w:val="733B309E"/>
    <w:rsid w:val="736C21E7"/>
    <w:rsid w:val="736D1458"/>
    <w:rsid w:val="736E2E36"/>
    <w:rsid w:val="73892A07"/>
    <w:rsid w:val="738C335A"/>
    <w:rsid w:val="73B2714B"/>
    <w:rsid w:val="73CA5314"/>
    <w:rsid w:val="73D24CA1"/>
    <w:rsid w:val="73DE4CF0"/>
    <w:rsid w:val="73DF7FDA"/>
    <w:rsid w:val="742C2582"/>
    <w:rsid w:val="747E16D4"/>
    <w:rsid w:val="74835319"/>
    <w:rsid w:val="74A01E17"/>
    <w:rsid w:val="74C70189"/>
    <w:rsid w:val="74C84547"/>
    <w:rsid w:val="74CE2B0B"/>
    <w:rsid w:val="74F35FA9"/>
    <w:rsid w:val="75341056"/>
    <w:rsid w:val="753D613E"/>
    <w:rsid w:val="75506001"/>
    <w:rsid w:val="755D5A0A"/>
    <w:rsid w:val="75670AA9"/>
    <w:rsid w:val="756D3B06"/>
    <w:rsid w:val="756F77C3"/>
    <w:rsid w:val="75724C91"/>
    <w:rsid w:val="75752FAA"/>
    <w:rsid w:val="7587423B"/>
    <w:rsid w:val="758A609D"/>
    <w:rsid w:val="759C3C2D"/>
    <w:rsid w:val="759E1D8F"/>
    <w:rsid w:val="75A35A28"/>
    <w:rsid w:val="75B81F99"/>
    <w:rsid w:val="75DE1737"/>
    <w:rsid w:val="75F8689A"/>
    <w:rsid w:val="75FA20BE"/>
    <w:rsid w:val="75FF7F78"/>
    <w:rsid w:val="76003BE2"/>
    <w:rsid w:val="760F2C9B"/>
    <w:rsid w:val="76323D0E"/>
    <w:rsid w:val="76343CA5"/>
    <w:rsid w:val="763B1C02"/>
    <w:rsid w:val="763D4F16"/>
    <w:rsid w:val="76635A18"/>
    <w:rsid w:val="7684666A"/>
    <w:rsid w:val="768704C9"/>
    <w:rsid w:val="769431A0"/>
    <w:rsid w:val="769C0E3E"/>
    <w:rsid w:val="76AF60AC"/>
    <w:rsid w:val="76B145E2"/>
    <w:rsid w:val="76BB69C2"/>
    <w:rsid w:val="76BC4508"/>
    <w:rsid w:val="76DB2CAA"/>
    <w:rsid w:val="76F26DE2"/>
    <w:rsid w:val="771016D8"/>
    <w:rsid w:val="7733706B"/>
    <w:rsid w:val="773A0EE5"/>
    <w:rsid w:val="77653B81"/>
    <w:rsid w:val="7769030A"/>
    <w:rsid w:val="778511BB"/>
    <w:rsid w:val="77877C60"/>
    <w:rsid w:val="77BA0EA6"/>
    <w:rsid w:val="77C2448A"/>
    <w:rsid w:val="77C822DD"/>
    <w:rsid w:val="781836F9"/>
    <w:rsid w:val="781847BD"/>
    <w:rsid w:val="7822163F"/>
    <w:rsid w:val="78374B57"/>
    <w:rsid w:val="784735F7"/>
    <w:rsid w:val="784A3CD3"/>
    <w:rsid w:val="78615480"/>
    <w:rsid w:val="78812164"/>
    <w:rsid w:val="788C2661"/>
    <w:rsid w:val="78A703AF"/>
    <w:rsid w:val="78AC1E9F"/>
    <w:rsid w:val="78B806E2"/>
    <w:rsid w:val="78CF4025"/>
    <w:rsid w:val="78FC3F71"/>
    <w:rsid w:val="79063F3E"/>
    <w:rsid w:val="79493484"/>
    <w:rsid w:val="795D308D"/>
    <w:rsid w:val="796850A8"/>
    <w:rsid w:val="79AC79FB"/>
    <w:rsid w:val="79AD1192"/>
    <w:rsid w:val="79B7133D"/>
    <w:rsid w:val="79BF1F5B"/>
    <w:rsid w:val="79CB05D9"/>
    <w:rsid w:val="79FE700A"/>
    <w:rsid w:val="7A02599B"/>
    <w:rsid w:val="7A1547FF"/>
    <w:rsid w:val="7A481EBA"/>
    <w:rsid w:val="7A4F2B81"/>
    <w:rsid w:val="7A5507C4"/>
    <w:rsid w:val="7A8B1C79"/>
    <w:rsid w:val="7A9F1116"/>
    <w:rsid w:val="7AB42307"/>
    <w:rsid w:val="7ACD1F36"/>
    <w:rsid w:val="7AD62AFA"/>
    <w:rsid w:val="7ADC07B4"/>
    <w:rsid w:val="7AFA5C24"/>
    <w:rsid w:val="7B097BDE"/>
    <w:rsid w:val="7B2E06D9"/>
    <w:rsid w:val="7B376C34"/>
    <w:rsid w:val="7B3A0A78"/>
    <w:rsid w:val="7B484A08"/>
    <w:rsid w:val="7B675BAF"/>
    <w:rsid w:val="7B7B31C2"/>
    <w:rsid w:val="7BA65D51"/>
    <w:rsid w:val="7BBF53C8"/>
    <w:rsid w:val="7BC37918"/>
    <w:rsid w:val="7BC44B32"/>
    <w:rsid w:val="7BC90C1C"/>
    <w:rsid w:val="7BC970DB"/>
    <w:rsid w:val="7BD16478"/>
    <w:rsid w:val="7BDD0E17"/>
    <w:rsid w:val="7BE04FE4"/>
    <w:rsid w:val="7BE85E4B"/>
    <w:rsid w:val="7C021D23"/>
    <w:rsid w:val="7C0C4CCC"/>
    <w:rsid w:val="7C0E1E70"/>
    <w:rsid w:val="7C15390B"/>
    <w:rsid w:val="7C1B3232"/>
    <w:rsid w:val="7C43369E"/>
    <w:rsid w:val="7C602641"/>
    <w:rsid w:val="7C840364"/>
    <w:rsid w:val="7C8D6CF0"/>
    <w:rsid w:val="7CB138FF"/>
    <w:rsid w:val="7CCC1061"/>
    <w:rsid w:val="7CD07B3C"/>
    <w:rsid w:val="7CDC699E"/>
    <w:rsid w:val="7D0A2839"/>
    <w:rsid w:val="7D1563E6"/>
    <w:rsid w:val="7D3E0B18"/>
    <w:rsid w:val="7D3E70D3"/>
    <w:rsid w:val="7D5C3EB4"/>
    <w:rsid w:val="7D5F0804"/>
    <w:rsid w:val="7D663E6F"/>
    <w:rsid w:val="7D71615B"/>
    <w:rsid w:val="7D741635"/>
    <w:rsid w:val="7D912F29"/>
    <w:rsid w:val="7DB14677"/>
    <w:rsid w:val="7DBB030B"/>
    <w:rsid w:val="7DBD0F25"/>
    <w:rsid w:val="7DC5730E"/>
    <w:rsid w:val="7DCA57F6"/>
    <w:rsid w:val="7DD64891"/>
    <w:rsid w:val="7DD73BA6"/>
    <w:rsid w:val="7DD74E45"/>
    <w:rsid w:val="7E1C6248"/>
    <w:rsid w:val="7E2B5B66"/>
    <w:rsid w:val="7E3D6F9A"/>
    <w:rsid w:val="7E5514BB"/>
    <w:rsid w:val="7E704832"/>
    <w:rsid w:val="7E761F9C"/>
    <w:rsid w:val="7E800C15"/>
    <w:rsid w:val="7E8F2119"/>
    <w:rsid w:val="7E953617"/>
    <w:rsid w:val="7ED66A5B"/>
    <w:rsid w:val="7EF1686D"/>
    <w:rsid w:val="7EF83B69"/>
    <w:rsid w:val="7F0A4EC1"/>
    <w:rsid w:val="7F233313"/>
    <w:rsid w:val="7F3E07EB"/>
    <w:rsid w:val="7F495CF9"/>
    <w:rsid w:val="7F593177"/>
    <w:rsid w:val="7F5A7284"/>
    <w:rsid w:val="7F775663"/>
    <w:rsid w:val="7F96147F"/>
    <w:rsid w:val="7F9711EC"/>
    <w:rsid w:val="7F9814CA"/>
    <w:rsid w:val="7FB53AF5"/>
    <w:rsid w:val="7FC95CDB"/>
    <w:rsid w:val="7FD3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0"/>
    <w:pPr>
      <w:spacing w:after="120"/>
    </w:pPr>
    <w:rPr>
      <w:rFonts w:eastAsia="??"/>
      <w:sz w:val="28"/>
      <w:szCs w:val="28"/>
    </w:rPr>
  </w:style>
  <w:style w:type="paragraph" w:styleId="3">
    <w:name w:val="Body Text First Indent"/>
    <w:basedOn w:val="2"/>
    <w:next w:val="1"/>
    <w:qFormat/>
    <w:uiPriority w:val="0"/>
    <w:pPr>
      <w:ind w:firstLine="420" w:firstLineChars="100"/>
    </w:pPr>
    <w:rPr>
      <w:szCs w:val="24"/>
    </w:rPr>
  </w:style>
  <w:style w:type="paragraph" w:styleId="7">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8">
    <w:name w:val="Normal Indent"/>
    <w:basedOn w:val="1"/>
    <w:next w:val="9"/>
    <w:qFormat/>
    <w:uiPriority w:val="0"/>
    <w:pPr>
      <w:spacing w:line="300" w:lineRule="auto"/>
      <w:ind w:firstLine="420"/>
    </w:pPr>
  </w:style>
  <w:style w:type="paragraph" w:styleId="9">
    <w:name w:val="Body Text Indent"/>
    <w:basedOn w:val="1"/>
    <w:next w:val="1"/>
    <w:link w:val="45"/>
    <w:qFormat/>
    <w:uiPriority w:val="0"/>
    <w:pPr>
      <w:spacing w:after="120"/>
      <w:ind w:left="420" w:leftChars="200"/>
    </w:pPr>
  </w:style>
  <w:style w:type="paragraph" w:styleId="10">
    <w:name w:val="annotation text"/>
    <w:basedOn w:val="1"/>
    <w:link w:val="44"/>
    <w:qFormat/>
    <w:uiPriority w:val="0"/>
    <w:pPr>
      <w:jc w:val="left"/>
    </w:pPr>
    <w:rPr>
      <w:szCs w:val="24"/>
    </w:rPr>
  </w:style>
  <w:style w:type="paragraph" w:styleId="11">
    <w:name w:val="Block Text"/>
    <w:basedOn w:val="1"/>
    <w:qFormat/>
    <w:uiPriority w:val="0"/>
    <w:pPr>
      <w:adjustRightInd w:val="0"/>
      <w:spacing w:line="300" w:lineRule="auto"/>
      <w:ind w:left="958" w:right="-120" w:rightChars="-120"/>
      <w:jc w:val="left"/>
    </w:pPr>
    <w:rPr>
      <w:rFonts w:ascii="宋体" w:hAnsi="宋体"/>
      <w:sz w:val="28"/>
    </w:rPr>
  </w:style>
  <w:style w:type="paragraph" w:styleId="12">
    <w:name w:val="Plain Text"/>
    <w:basedOn w:val="1"/>
    <w:next w:val="1"/>
    <w:link w:val="46"/>
    <w:qFormat/>
    <w:uiPriority w:val="0"/>
    <w:rPr>
      <w:rFonts w:ascii="宋体" w:hAnsi="Courier New" w:eastAsia="仿宋_GB2312"/>
      <w:sz w:val="30"/>
    </w:rPr>
  </w:style>
  <w:style w:type="paragraph" w:styleId="13">
    <w:name w:val="Body Text Indent 2"/>
    <w:basedOn w:val="1"/>
    <w:link w:val="47"/>
    <w:qFormat/>
    <w:uiPriority w:val="0"/>
    <w:pPr>
      <w:spacing w:line="500" w:lineRule="exact"/>
      <w:ind w:left="105" w:firstLine="465" w:firstLineChars="166"/>
    </w:pPr>
    <w:rPr>
      <w:sz w:val="28"/>
    </w:rPr>
  </w:style>
  <w:style w:type="paragraph" w:styleId="14">
    <w:name w:val="Balloon Text"/>
    <w:basedOn w:val="1"/>
    <w:link w:val="48"/>
    <w:qFormat/>
    <w:uiPriority w:val="0"/>
    <w:rPr>
      <w:sz w:val="18"/>
      <w:szCs w:val="18"/>
    </w:rPr>
  </w:style>
  <w:style w:type="paragraph" w:styleId="15">
    <w:name w:val="footer"/>
    <w:basedOn w:val="1"/>
    <w:next w:val="16"/>
    <w:link w:val="49"/>
    <w:qFormat/>
    <w:uiPriority w:val="99"/>
    <w:pPr>
      <w:tabs>
        <w:tab w:val="center" w:pos="4153"/>
        <w:tab w:val="right" w:pos="8306"/>
      </w:tabs>
      <w:snapToGrid w:val="0"/>
      <w:jc w:val="left"/>
    </w:pPr>
    <w:rPr>
      <w:sz w:val="18"/>
      <w:szCs w:val="18"/>
    </w:rPr>
  </w:style>
  <w:style w:type="paragraph" w:styleId="16">
    <w:name w:val="toc 2"/>
    <w:basedOn w:val="1"/>
    <w:next w:val="1"/>
    <w:qFormat/>
    <w:uiPriority w:val="39"/>
    <w:pPr>
      <w:tabs>
        <w:tab w:val="right" w:leader="middleDot" w:pos="8948"/>
      </w:tabs>
      <w:spacing w:before="60" w:after="60"/>
      <w:ind w:left="210"/>
    </w:pPr>
    <w:rPr>
      <w:smallCaps/>
    </w:rPr>
  </w:style>
  <w:style w:type="paragraph" w:styleId="17">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toc 6"/>
    <w:basedOn w:val="1"/>
    <w:next w:val="1"/>
    <w:qFormat/>
    <w:uiPriority w:val="0"/>
    <w:pPr>
      <w:ind w:left="1000" w:leftChars="1000"/>
    </w:pPr>
  </w:style>
  <w:style w:type="paragraph" w:styleId="20">
    <w:name w:val="Body Text Indent 3"/>
    <w:basedOn w:val="1"/>
    <w:link w:val="51"/>
    <w:qFormat/>
    <w:uiPriority w:val="0"/>
    <w:pPr>
      <w:spacing w:after="120"/>
      <w:ind w:left="420" w:leftChars="200"/>
    </w:pPr>
    <w:rPr>
      <w:sz w:val="16"/>
      <w:szCs w:val="16"/>
    </w:rPr>
  </w:style>
  <w:style w:type="paragraph" w:styleId="21">
    <w:name w:val="Body Text 2"/>
    <w:basedOn w:val="1"/>
    <w:qFormat/>
    <w:uiPriority w:val="0"/>
    <w:pPr>
      <w:spacing w:after="120" w:line="480" w:lineRule="auto"/>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link w:val="52"/>
    <w:qFormat/>
    <w:uiPriority w:val="0"/>
    <w:pPr>
      <w:jc w:val="center"/>
    </w:pPr>
    <w:rPr>
      <w:rFonts w:ascii="Calibri" w:hAnsi="Calibri"/>
      <w:sz w:val="30"/>
      <w:szCs w:val="30"/>
    </w:rPr>
  </w:style>
  <w:style w:type="paragraph" w:styleId="24">
    <w:name w:val="annotation subject"/>
    <w:basedOn w:val="10"/>
    <w:next w:val="10"/>
    <w:link w:val="53"/>
    <w:qFormat/>
    <w:uiPriority w:val="0"/>
    <w:rPr>
      <w:b/>
      <w:bCs/>
    </w:rPr>
  </w:style>
  <w:style w:type="paragraph" w:styleId="25">
    <w:name w:val="Body Text First Indent 2"/>
    <w:basedOn w:val="9"/>
    <w:next w:val="11"/>
    <w:link w:val="54"/>
    <w:qFormat/>
    <w:uiPriority w:val="0"/>
    <w:pPr>
      <w:ind w:firstLine="420" w:firstLineChars="200"/>
    </w:p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qFormat/>
    <w:uiPriority w:val="0"/>
  </w:style>
  <w:style w:type="character" w:styleId="31">
    <w:name w:val="Emphasis"/>
    <w:basedOn w:val="28"/>
    <w:qFormat/>
    <w:uiPriority w:val="0"/>
    <w:rPr>
      <w:i/>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styleId="34">
    <w:name w:val="HTML Sample"/>
    <w:basedOn w:val="28"/>
    <w:qFormat/>
    <w:uiPriority w:val="0"/>
    <w:rPr>
      <w:rFonts w:ascii="Courier New" w:hAnsi="Courier New"/>
    </w:rPr>
  </w:style>
  <w:style w:type="paragraph" w:customStyle="1" w:styleId="35">
    <w:name w:val="表格文字"/>
    <w:basedOn w:val="12"/>
    <w:next w:val="2"/>
    <w:qFormat/>
    <w:uiPriority w:val="0"/>
    <w:pPr>
      <w:adjustRightInd w:val="0"/>
      <w:spacing w:line="420" w:lineRule="atLeast"/>
      <w:textAlignment w:val="baseline"/>
    </w:pPr>
    <w:rPr>
      <w:rFonts w:ascii="Calibri" w:hAnsi="Calibri"/>
      <w:sz w:val="28"/>
    </w:rPr>
  </w:style>
  <w:style w:type="paragraph" w:customStyle="1" w:styleId="36">
    <w:name w:val="正文112"/>
    <w:next w:val="1"/>
    <w:qFormat/>
    <w:uiPriority w:val="0"/>
    <w:pPr>
      <w:widowControl w:val="0"/>
      <w:adjustRightInd/>
      <w:spacing w:before="156"/>
      <w:ind w:firstLine="510" w:firstLineChars="200"/>
      <w:jc w:val="both"/>
      <w:textAlignment w:val="auto"/>
    </w:pPr>
    <w:rPr>
      <w:rFonts w:ascii="Times New Roman" w:hAnsi="Calibri" w:eastAsia="宋体" w:cs="Times New Roman"/>
      <w:kern w:val="2"/>
      <w:sz w:val="21"/>
      <w:szCs w:val="20"/>
      <w:lang w:val="en-US" w:eastAsia="zh-CN" w:bidi="ar-SA"/>
    </w:rPr>
  </w:style>
  <w:style w:type="paragraph" w:customStyle="1" w:styleId="37">
    <w:name w:val="正文1"/>
    <w:next w:val="1"/>
    <w:qFormat/>
    <w:uiPriority w:val="0"/>
    <w:pPr>
      <w:jc w:val="both"/>
    </w:pPr>
    <w:rPr>
      <w:rFonts w:ascii="Calibri" w:hAnsi="Calibri" w:eastAsia="宋体" w:cs="宋体"/>
      <w:kern w:val="2"/>
      <w:sz w:val="21"/>
      <w:szCs w:val="21"/>
      <w:lang w:val="en-US" w:eastAsia="zh-CN" w:bidi="ar-SA"/>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正文首行缩进 21"/>
    <w:basedOn w:val="40"/>
    <w:qFormat/>
    <w:uiPriority w:val="0"/>
    <w:pPr>
      <w:ind w:firstLine="420"/>
    </w:pPr>
  </w:style>
  <w:style w:type="paragraph" w:customStyle="1" w:styleId="40">
    <w:name w:val="正文文本缩进1"/>
    <w:basedOn w:val="1"/>
    <w:qFormat/>
    <w:uiPriority w:val="0"/>
    <w:pPr>
      <w:ind w:firstLine="200"/>
    </w:pPr>
    <w:rPr>
      <w:rFonts w:ascii="仿宋_GB2312" w:eastAsia="仿宋_GB2312"/>
      <w:sz w:val="32"/>
    </w:rPr>
  </w:style>
  <w:style w:type="character" w:customStyle="1" w:styleId="41">
    <w:name w:val="正文文本 字符"/>
    <w:link w:val="2"/>
    <w:qFormat/>
    <w:uiPriority w:val="0"/>
    <w:rPr>
      <w:rFonts w:eastAsia="??"/>
      <w:kern w:val="2"/>
      <w:sz w:val="28"/>
      <w:szCs w:val="28"/>
      <w:lang w:val="en-US" w:eastAsia="zh-CN" w:bidi="ar-SA"/>
    </w:rPr>
  </w:style>
  <w:style w:type="character" w:customStyle="1" w:styleId="42">
    <w:name w:val="标题 1 字符"/>
    <w:link w:val="4"/>
    <w:qFormat/>
    <w:uiPriority w:val="9"/>
    <w:rPr>
      <w:b/>
      <w:bCs/>
      <w:kern w:val="44"/>
      <w:sz w:val="44"/>
      <w:szCs w:val="44"/>
    </w:rPr>
  </w:style>
  <w:style w:type="character" w:customStyle="1" w:styleId="43">
    <w:name w:val="标题 2 字符"/>
    <w:link w:val="5"/>
    <w:qFormat/>
    <w:uiPriority w:val="0"/>
    <w:rPr>
      <w:rFonts w:ascii="Arial" w:hAnsi="Arial" w:eastAsia="??"/>
      <w:b/>
      <w:kern w:val="2"/>
      <w:sz w:val="32"/>
      <w:szCs w:val="28"/>
      <w:lang w:val="en-US" w:eastAsia="zh-CN" w:bidi="ar-SA"/>
    </w:rPr>
  </w:style>
  <w:style w:type="character" w:customStyle="1" w:styleId="44">
    <w:name w:val="批注文字 字符"/>
    <w:link w:val="10"/>
    <w:qFormat/>
    <w:uiPriority w:val="0"/>
    <w:rPr>
      <w:kern w:val="2"/>
      <w:sz w:val="21"/>
      <w:szCs w:val="24"/>
    </w:rPr>
  </w:style>
  <w:style w:type="character" w:customStyle="1" w:styleId="45">
    <w:name w:val="正文文本缩进 字符"/>
    <w:link w:val="9"/>
    <w:qFormat/>
    <w:uiPriority w:val="0"/>
    <w:rPr>
      <w:kern w:val="2"/>
      <w:sz w:val="21"/>
    </w:rPr>
  </w:style>
  <w:style w:type="character" w:customStyle="1" w:styleId="46">
    <w:name w:val="纯文本 字符"/>
    <w:link w:val="12"/>
    <w:qFormat/>
    <w:uiPriority w:val="0"/>
    <w:rPr>
      <w:rFonts w:ascii="宋体" w:hAnsi="Courier New" w:eastAsia="仿宋_GB2312"/>
      <w:kern w:val="2"/>
      <w:sz w:val="30"/>
      <w:lang w:val="en-US" w:eastAsia="zh-CN" w:bidi="ar-SA"/>
    </w:rPr>
  </w:style>
  <w:style w:type="character" w:customStyle="1" w:styleId="47">
    <w:name w:val="正文文本缩进 2 字符"/>
    <w:link w:val="13"/>
    <w:qFormat/>
    <w:uiPriority w:val="0"/>
    <w:rPr>
      <w:kern w:val="2"/>
      <w:sz w:val="28"/>
    </w:rPr>
  </w:style>
  <w:style w:type="character" w:customStyle="1" w:styleId="48">
    <w:name w:val="批注框文本 字符"/>
    <w:link w:val="14"/>
    <w:qFormat/>
    <w:uiPriority w:val="0"/>
    <w:rPr>
      <w:kern w:val="2"/>
      <w:sz w:val="18"/>
      <w:szCs w:val="18"/>
    </w:rPr>
  </w:style>
  <w:style w:type="character" w:customStyle="1" w:styleId="49">
    <w:name w:val="页脚 字符"/>
    <w:link w:val="15"/>
    <w:qFormat/>
    <w:uiPriority w:val="99"/>
    <w:rPr>
      <w:kern w:val="2"/>
      <w:sz w:val="18"/>
      <w:szCs w:val="18"/>
    </w:rPr>
  </w:style>
  <w:style w:type="character" w:customStyle="1" w:styleId="50">
    <w:name w:val="页眉 字符"/>
    <w:link w:val="17"/>
    <w:qFormat/>
    <w:uiPriority w:val="99"/>
    <w:rPr>
      <w:kern w:val="2"/>
      <w:sz w:val="18"/>
      <w:szCs w:val="18"/>
    </w:rPr>
  </w:style>
  <w:style w:type="character" w:customStyle="1" w:styleId="51">
    <w:name w:val="正文文本缩进 3 字符"/>
    <w:link w:val="20"/>
    <w:qFormat/>
    <w:uiPriority w:val="0"/>
    <w:rPr>
      <w:kern w:val="2"/>
      <w:sz w:val="16"/>
      <w:szCs w:val="16"/>
    </w:rPr>
  </w:style>
  <w:style w:type="character" w:customStyle="1" w:styleId="52">
    <w:name w:val="标题 字符"/>
    <w:link w:val="23"/>
    <w:qFormat/>
    <w:uiPriority w:val="0"/>
    <w:rPr>
      <w:rFonts w:ascii="Calibri" w:hAnsi="Calibri"/>
      <w:kern w:val="2"/>
      <w:sz w:val="30"/>
      <w:szCs w:val="30"/>
    </w:rPr>
  </w:style>
  <w:style w:type="character" w:customStyle="1" w:styleId="53">
    <w:name w:val="批注主题 字符"/>
    <w:link w:val="24"/>
    <w:qFormat/>
    <w:uiPriority w:val="0"/>
    <w:rPr>
      <w:b/>
      <w:bCs/>
      <w:kern w:val="2"/>
      <w:sz w:val="21"/>
      <w:szCs w:val="24"/>
    </w:rPr>
  </w:style>
  <w:style w:type="character" w:customStyle="1" w:styleId="54">
    <w:name w:val="正文文本首行缩进 2 字符"/>
    <w:link w:val="25"/>
    <w:qFormat/>
    <w:uiPriority w:val="0"/>
  </w:style>
  <w:style w:type="character" w:customStyle="1" w:styleId="55">
    <w:name w:val="apple-style-span"/>
    <w:qFormat/>
    <w:uiPriority w:val="0"/>
    <w:rPr>
      <w:rFonts w:ascii="Tahoma" w:hAnsi="Tahoma"/>
      <w:sz w:val="24"/>
      <w:szCs w:val="20"/>
    </w:rPr>
  </w:style>
  <w:style w:type="character" w:customStyle="1" w:styleId="56">
    <w:name w:val="font51"/>
    <w:basedOn w:val="28"/>
    <w:qFormat/>
    <w:uiPriority w:val="0"/>
    <w:rPr>
      <w:rFonts w:hint="eastAsia" w:ascii="宋体" w:hAnsi="宋体" w:eastAsia="宋体" w:cs="宋体"/>
      <w:color w:val="000000"/>
      <w:sz w:val="22"/>
      <w:szCs w:val="22"/>
      <w:u w:val="none"/>
    </w:rPr>
  </w:style>
  <w:style w:type="character" w:customStyle="1" w:styleId="57">
    <w:name w:val="NormalCharacter"/>
    <w:qFormat/>
    <w:uiPriority w:val="0"/>
    <w:rPr>
      <w:rFonts w:ascii="Calibri" w:hAnsi="Calibri" w:eastAsia="宋体"/>
    </w:rPr>
  </w:style>
  <w:style w:type="character" w:customStyle="1" w:styleId="58">
    <w:name w:val="font01"/>
    <w:basedOn w:val="28"/>
    <w:qFormat/>
    <w:uiPriority w:val="0"/>
    <w:rPr>
      <w:rFonts w:hint="eastAsia" w:ascii="宋体" w:hAnsi="宋体" w:eastAsia="宋体" w:cs="宋体"/>
      <w:b/>
      <w:color w:val="000000"/>
      <w:sz w:val="40"/>
      <w:szCs w:val="40"/>
      <w:u w:val="none"/>
    </w:rPr>
  </w:style>
  <w:style w:type="character" w:customStyle="1" w:styleId="59">
    <w:name w:val="font91"/>
    <w:qFormat/>
    <w:uiPriority w:val="0"/>
    <w:rPr>
      <w:rFonts w:hint="eastAsia" w:ascii="宋体" w:hAnsi="宋体" w:eastAsia="宋体" w:cs="宋体"/>
      <w:color w:val="000000"/>
      <w:sz w:val="20"/>
      <w:szCs w:val="20"/>
      <w:u w:val="none"/>
    </w:rPr>
  </w:style>
  <w:style w:type="character" w:customStyle="1" w:styleId="60">
    <w:name w:val="font11"/>
    <w:qFormat/>
    <w:uiPriority w:val="0"/>
    <w:rPr>
      <w:rFonts w:hint="eastAsia" w:ascii="宋体" w:hAnsi="宋体" w:eastAsia="宋体" w:cs="宋体"/>
      <w:b/>
      <w:color w:val="000000"/>
      <w:sz w:val="22"/>
      <w:szCs w:val="22"/>
      <w:u w:val="none"/>
    </w:rPr>
  </w:style>
  <w:style w:type="character" w:customStyle="1" w:styleId="61">
    <w:name w:val="font112"/>
    <w:qFormat/>
    <w:uiPriority w:val="0"/>
    <w:rPr>
      <w:rFonts w:hint="eastAsia" w:ascii="宋体" w:hAnsi="宋体" w:eastAsia="宋体" w:cs="宋体"/>
      <w:color w:val="000000"/>
      <w:sz w:val="22"/>
      <w:szCs w:val="22"/>
      <w:u w:val="none"/>
    </w:rPr>
  </w:style>
  <w:style w:type="character" w:customStyle="1" w:styleId="62">
    <w:name w:val="font61"/>
    <w:qFormat/>
    <w:uiPriority w:val="0"/>
    <w:rPr>
      <w:rFonts w:hint="default" w:ascii="Times New Roman" w:hAnsi="Times New Roman" w:cs="Times New Roman"/>
      <w:color w:val="000000"/>
      <w:sz w:val="20"/>
      <w:szCs w:val="20"/>
      <w:u w:val="none"/>
    </w:rPr>
  </w:style>
  <w:style w:type="character" w:customStyle="1" w:styleId="63">
    <w:name w:val="font81"/>
    <w:qFormat/>
    <w:uiPriority w:val="0"/>
    <w:rPr>
      <w:rFonts w:hint="eastAsia" w:ascii="宋体" w:hAnsi="宋体" w:eastAsia="宋体" w:cs="宋体"/>
      <w:color w:val="000000"/>
      <w:sz w:val="20"/>
      <w:szCs w:val="20"/>
      <w:u w:val="none"/>
    </w:rPr>
  </w:style>
  <w:style w:type="character" w:customStyle="1" w:styleId="64">
    <w:name w:val="Char Char7"/>
    <w:qFormat/>
    <w:uiPriority w:val="0"/>
    <w:rPr>
      <w:rFonts w:ascii="??" w:hAnsi="??" w:eastAsia="??" w:cs="宋体"/>
      <w:kern w:val="2"/>
      <w:sz w:val="24"/>
      <w:szCs w:val="28"/>
    </w:rPr>
  </w:style>
  <w:style w:type="character" w:customStyle="1" w:styleId="65">
    <w:name w:val="font71"/>
    <w:qFormat/>
    <w:uiPriority w:val="0"/>
    <w:rPr>
      <w:rFonts w:ascii="Arial" w:hAnsi="Arial" w:cs="Arial"/>
      <w:color w:val="000000"/>
      <w:sz w:val="20"/>
      <w:szCs w:val="20"/>
      <w:u w:val="none"/>
    </w:rPr>
  </w:style>
  <w:style w:type="paragraph" w:customStyle="1" w:styleId="66">
    <w:name w:val="中等深浅列表 2 - 强调文字颜色 41"/>
    <w:basedOn w:val="1"/>
    <w:qFormat/>
    <w:uiPriority w:val="34"/>
    <w:pPr>
      <w:ind w:firstLine="420" w:firstLineChars="200"/>
    </w:pPr>
    <w:rPr>
      <w:rFonts w:ascii="Calibri" w:hAnsi="Calibri"/>
      <w:szCs w:val="22"/>
    </w:rPr>
  </w:style>
  <w:style w:type="paragraph" w:customStyle="1" w:styleId="67">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68">
    <w:name w:val="p16"/>
    <w:basedOn w:val="1"/>
    <w:qFormat/>
    <w:uiPriority w:val="0"/>
    <w:pPr>
      <w:widowControl/>
    </w:pPr>
    <w:rPr>
      <w:rFonts w:ascii="宋体" w:hAnsi="宋体" w:cs="宋体"/>
      <w:kern w:val="0"/>
      <w:sz w:val="30"/>
      <w:szCs w:val="30"/>
    </w:rPr>
  </w:style>
  <w:style w:type="paragraph" w:customStyle="1" w:styleId="69">
    <w:name w:val="_Style 8"/>
    <w:basedOn w:val="1"/>
    <w:next w:val="70"/>
    <w:qFormat/>
    <w:uiPriority w:val="34"/>
    <w:pPr>
      <w:ind w:firstLine="420" w:firstLineChars="200"/>
    </w:pPr>
    <w:rPr>
      <w:rFonts w:ascii="Calibri" w:hAnsi="Calibri"/>
      <w:szCs w:val="22"/>
    </w:rPr>
  </w:style>
  <w:style w:type="paragraph" w:styleId="70">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71">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2">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Body text|1"/>
    <w:basedOn w:val="1"/>
    <w:qFormat/>
    <w:uiPriority w:val="0"/>
    <w:pPr>
      <w:spacing w:line="413" w:lineRule="auto"/>
    </w:pPr>
    <w:rPr>
      <w:rFonts w:ascii="宋体" w:hAnsi="宋体" w:cs="宋体"/>
      <w:sz w:val="20"/>
      <w:lang w:val="zh-CN" w:bidi="zh-CN"/>
    </w:rPr>
  </w:style>
  <w:style w:type="paragraph" w:customStyle="1" w:styleId="78">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79">
    <w:name w:val="正文2"/>
    <w:basedOn w:val="1"/>
    <w:qFormat/>
    <w:uiPriority w:val="0"/>
    <w:pPr>
      <w:adjustRightInd w:val="0"/>
      <w:spacing w:line="318" w:lineRule="atLeast"/>
      <w:ind w:left="369" w:firstLine="369"/>
      <w:textAlignment w:val="baseline"/>
    </w:pPr>
    <w:rPr>
      <w:rFonts w:ascii="宋体"/>
    </w:rPr>
  </w:style>
  <w:style w:type="paragraph" w:customStyle="1" w:styleId="80">
    <w:name w:val="List Paragraph1"/>
    <w:basedOn w:val="1"/>
    <w:qFormat/>
    <w:uiPriority w:val="34"/>
    <w:pPr>
      <w:ind w:firstLine="420" w:firstLineChars="200"/>
    </w:pPr>
  </w:style>
  <w:style w:type="paragraph" w:customStyle="1" w:styleId="81">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3">
    <w:name w:val="Char"/>
    <w:basedOn w:val="1"/>
    <w:qFormat/>
    <w:uiPriority w:val="0"/>
    <w:rPr>
      <w:szCs w:val="24"/>
    </w:rPr>
  </w:style>
  <w:style w:type="paragraph" w:customStyle="1" w:styleId="84">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5">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p0"/>
    <w:basedOn w:val="1"/>
    <w:qFormat/>
    <w:uiPriority w:val="0"/>
    <w:pPr>
      <w:widowControl/>
    </w:pPr>
    <w:rPr>
      <w:kern w:val="0"/>
      <w:szCs w:val="21"/>
    </w:rPr>
  </w:style>
  <w:style w:type="table" w:customStyle="1" w:styleId="88">
    <w:name w:val="网格型1"/>
    <w:basedOn w:val="26"/>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9">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0">
    <w:name w:val="正文（首行缩进2字符）"/>
    <w:basedOn w:val="1"/>
    <w:qFormat/>
    <w:uiPriority w:val="0"/>
    <w:pPr>
      <w:spacing w:line="360" w:lineRule="auto"/>
      <w:ind w:firstLine="420" w:firstLineChars="200"/>
    </w:pPr>
    <w:rPr>
      <w:szCs w:val="21"/>
    </w:rPr>
  </w:style>
  <w:style w:type="paragraph" w:customStyle="1" w:styleId="91">
    <w:name w:val="文档正文"/>
    <w:basedOn w:val="1"/>
    <w:qFormat/>
    <w:uiPriority w:val="0"/>
    <w:rPr>
      <w:rFonts w:ascii="宋体" w:hAnsi="宋体" w:cs="Arial"/>
      <w:bCs/>
      <w:szCs w:val="21"/>
    </w:rPr>
  </w:style>
  <w:style w:type="paragraph" w:customStyle="1" w:styleId="92">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3">
    <w:name w:val="ZY-附录表格正文"/>
    <w:basedOn w:val="1"/>
    <w:qFormat/>
    <w:uiPriority w:val="0"/>
    <w:pPr>
      <w:widowControl/>
      <w:jc w:val="center"/>
    </w:pPr>
    <w:rPr>
      <w:rFonts w:hint="eastAsia" w:ascii="黑体" w:hAnsi="黑体" w:eastAsia="黑体" w:cs="宋体"/>
      <w:kern w:val="0"/>
      <w:sz w:val="20"/>
    </w:rPr>
  </w:style>
  <w:style w:type="paragraph" w:customStyle="1" w:styleId="94">
    <w:name w:val="Revision"/>
    <w:hidden/>
    <w:semiHidden/>
    <w:qFormat/>
    <w:uiPriority w:val="99"/>
    <w:rPr>
      <w:rFonts w:ascii="Times New Roman" w:hAnsi="Times New Roman" w:eastAsia="宋体" w:cs="Times New Roman"/>
      <w:kern w:val="2"/>
      <w:sz w:val="21"/>
      <w:lang w:val="en-US" w:eastAsia="zh-CN" w:bidi="ar-SA"/>
    </w:rPr>
  </w:style>
  <w:style w:type="character" w:customStyle="1" w:styleId="95">
    <w:name w:val="font41"/>
    <w:basedOn w:val="28"/>
    <w:qFormat/>
    <w:uiPriority w:val="0"/>
    <w:rPr>
      <w:rFonts w:hint="eastAsia" w:ascii="宋体" w:hAnsi="宋体" w:eastAsia="宋体" w:cs="宋体"/>
      <w:color w:val="FF0000"/>
      <w:sz w:val="20"/>
      <w:szCs w:val="20"/>
      <w:u w:val="none"/>
    </w:rPr>
  </w:style>
  <w:style w:type="character" w:customStyle="1" w:styleId="96">
    <w:name w:val="font21"/>
    <w:basedOn w:val="28"/>
    <w:qFormat/>
    <w:uiPriority w:val="0"/>
    <w:rPr>
      <w:rFonts w:hint="eastAsia" w:ascii="宋体" w:hAnsi="宋体" w:eastAsia="宋体" w:cs="宋体"/>
      <w:b/>
      <w:bCs/>
      <w:color w:val="000000"/>
      <w:sz w:val="21"/>
      <w:szCs w:val="21"/>
      <w:u w:val="none"/>
    </w:rPr>
  </w:style>
  <w:style w:type="character" w:customStyle="1" w:styleId="97">
    <w:name w:val="font31"/>
    <w:basedOn w:val="28"/>
    <w:qFormat/>
    <w:uiPriority w:val="0"/>
    <w:rPr>
      <w:rFonts w:hint="default" w:ascii="仿宋_GB2312" w:eastAsia="仿宋_GB2312" w:cs="仿宋_GB2312"/>
      <w:color w:val="333333"/>
      <w:sz w:val="24"/>
      <w:szCs w:val="24"/>
      <w:u w:val="none"/>
    </w:rPr>
  </w:style>
  <w:style w:type="paragraph" w:customStyle="1" w:styleId="98">
    <w:name w:val="Heading1"/>
    <w:basedOn w:val="1"/>
    <w:next w:val="1"/>
    <w:qFormat/>
    <w:uiPriority w:val="0"/>
    <w:pPr>
      <w:keepNext/>
      <w:spacing w:line="216" w:lineRule="auto"/>
      <w:jc w:val="center"/>
    </w:pPr>
    <w:rPr>
      <w:rFonts w:ascii="宋体" w:hAnsi="宋体"/>
      <w:b/>
      <w:sz w:val="30"/>
      <w:szCs w:val="20"/>
    </w:rPr>
  </w:style>
  <w:style w:type="paragraph" w:customStyle="1" w:styleId="99">
    <w:name w:val="BodyText"/>
    <w:basedOn w:val="1"/>
    <w:next w:val="100"/>
    <w:qFormat/>
    <w:uiPriority w:val="0"/>
    <w:pPr>
      <w:tabs>
        <w:tab w:val="left" w:pos="208"/>
      </w:tabs>
      <w:spacing w:line="432" w:lineRule="auto"/>
      <w:jc w:val="both"/>
      <w:textAlignment w:val="baseline"/>
    </w:pPr>
    <w:rPr>
      <w:rFonts w:ascii="仿宋_GB2312" w:eastAsia="仿宋_GB2312"/>
      <w:kern w:val="2"/>
      <w:sz w:val="28"/>
      <w:szCs w:val="24"/>
      <w:lang w:val="en-US" w:eastAsia="zh-CN" w:bidi="ar-SA"/>
    </w:rPr>
  </w:style>
  <w:style w:type="paragraph" w:customStyle="1" w:styleId="100">
    <w:name w:val="BodyText1I"/>
    <w:basedOn w:val="99"/>
    <w:qFormat/>
    <w:uiPriority w:val="0"/>
    <w:pPr>
      <w:spacing w:after="120"/>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41622</Words>
  <Characters>44754</Characters>
  <Lines>1</Lines>
  <Paragraphs>1</Paragraphs>
  <TotalTime>41</TotalTime>
  <ScaleCrop>false</ScaleCrop>
  <LinksUpToDate>false</LinksUpToDate>
  <CharactersWithSpaces>47702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2022-08-11T10:00:00Z</dcterms:created>
  <dc:creator>Administrator</dc:creator>
  <cp:lastModifiedBy>南非人</cp:lastModifiedBy>
  <cp:lastPrinted>2023-02-06T10:11:00Z</cp:lastPrinted>
  <dcterms:modified xsi:type="dcterms:W3CDTF">2024-10-17T08:50:37Z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ADC98063A38944F484B74685059AC02F_13</vt:lpwstr>
  </property>
  <property fmtid="{D5CDD505-2E9C-101B-9397-08002B2CF9AE}" pid="4" name="commondata">
    <vt:lpwstr>eyJoZGlkIjoiMTY3NmVmZDMzNjIyYzhhNDE2N2E5MmI0Mzg3OGM1YTYifQ==</vt:lpwstr>
  </property>
</Properties>
</file>