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cs="Times New Roman"/>
        </w:rPr>
      </w:pPr>
    </w:p>
    <w:p>
      <w:pPr>
        <w:pStyle w:val="13"/>
        <w:rPr>
          <w:rFonts w:cs="Times New Roman"/>
        </w:rPr>
      </w:pPr>
    </w:p>
    <w:p>
      <w:pPr>
        <w:pStyle w:val="13"/>
        <w:jc w:val="center"/>
        <w:rPr>
          <w:rFonts w:ascii="宋体" w:hAnsi="宋体" w:cs="宋体"/>
          <w:b/>
          <w:bCs/>
          <w:spacing w:val="-11"/>
          <w:sz w:val="48"/>
          <w:szCs w:val="48"/>
        </w:rPr>
      </w:pPr>
    </w:p>
    <w:p>
      <w:pPr>
        <w:pStyle w:val="13"/>
        <w:jc w:val="center"/>
        <w:rPr>
          <w:rFonts w:hint="eastAsia" w:ascii="宋体" w:eastAsia="宋体" w:cs="Times New Roman"/>
          <w:b/>
          <w:bCs/>
          <w:spacing w:val="12"/>
          <w:sz w:val="48"/>
          <w:szCs w:val="48"/>
          <w:lang w:eastAsia="zh-CN"/>
        </w:rPr>
      </w:pPr>
      <w:r>
        <w:rPr>
          <w:rFonts w:hint="eastAsia" w:ascii="宋体" w:hAnsi="宋体" w:cs="宋体"/>
          <w:b/>
          <w:bCs/>
          <w:spacing w:val="-11"/>
          <w:sz w:val="48"/>
          <w:szCs w:val="48"/>
          <w:lang w:val="en-US" w:eastAsia="zh-CN"/>
        </w:rPr>
        <w:t>2025</w:t>
      </w:r>
      <w:r>
        <w:rPr>
          <w:rFonts w:hint="eastAsia" w:ascii="宋体" w:hAnsi="宋体" w:cs="宋体"/>
          <w:b/>
          <w:bCs/>
          <w:spacing w:val="-11"/>
          <w:sz w:val="48"/>
          <w:szCs w:val="48"/>
          <w:lang w:eastAsia="zh-CN"/>
        </w:rPr>
        <w:t xml:space="preserve">年舟山市岱山县岱西镇环卫保洁项目 </w:t>
      </w:r>
    </w:p>
    <w:p>
      <w:pPr>
        <w:pStyle w:val="14"/>
        <w:ind w:firstLine="210"/>
      </w:pPr>
    </w:p>
    <w:p>
      <w:pPr>
        <w:pStyle w:val="14"/>
        <w:ind w:firstLine="466"/>
        <w:rPr>
          <w:rFonts w:ascii="宋体"/>
          <w:b/>
          <w:bCs/>
          <w:spacing w:val="12"/>
          <w:sz w:val="44"/>
          <w:szCs w:val="44"/>
        </w:rPr>
      </w:pPr>
    </w:p>
    <w:p/>
    <w:p>
      <w:pPr>
        <w:spacing w:after="156"/>
        <w:jc w:val="center"/>
        <w:outlineLvl w:val="0"/>
        <w:rPr>
          <w:rFonts w:ascii="宋体" w:cs="Times New Roman"/>
          <w:b/>
          <w:bCs/>
          <w:spacing w:val="12"/>
          <w:sz w:val="44"/>
          <w:szCs w:val="44"/>
        </w:rPr>
      </w:pPr>
    </w:p>
    <w:p>
      <w:pPr>
        <w:pStyle w:val="40"/>
      </w:pPr>
    </w:p>
    <w:p>
      <w:pPr>
        <w:spacing w:beforeLines="50"/>
        <w:jc w:val="center"/>
        <w:rPr>
          <w:rFonts w:ascii="宋体" w:cs="Times New Roman"/>
          <w:b/>
          <w:bCs/>
          <w:sz w:val="48"/>
          <w:szCs w:val="48"/>
        </w:rPr>
      </w:pPr>
      <w:r>
        <w:rPr>
          <w:rFonts w:hint="eastAsia" w:ascii="宋体" w:hAnsi="宋体" w:cs="宋体"/>
          <w:b/>
          <w:bCs/>
          <w:sz w:val="48"/>
          <w:szCs w:val="48"/>
        </w:rPr>
        <w:t>公开招标采购文件（电子）</w:t>
      </w:r>
    </w:p>
    <w:p>
      <w:pPr>
        <w:jc w:val="center"/>
        <w:outlineLvl w:val="0"/>
        <w:rPr>
          <w:rFonts w:ascii="宋体" w:cs="Times New Roman"/>
          <w:b/>
          <w:bCs/>
        </w:rPr>
      </w:pPr>
    </w:p>
    <w:p>
      <w:pPr>
        <w:jc w:val="center"/>
        <w:outlineLvl w:val="0"/>
        <w:rPr>
          <w:rFonts w:ascii="宋体" w:cs="Times New Roman"/>
          <w:b/>
          <w:bCs/>
        </w:rPr>
      </w:pPr>
    </w:p>
    <w:p>
      <w:pPr>
        <w:jc w:val="center"/>
        <w:outlineLvl w:val="0"/>
        <w:rPr>
          <w:rFonts w:ascii="宋体" w:cs="Times New Roman"/>
          <w:b/>
          <w:bCs/>
        </w:rPr>
      </w:pPr>
    </w:p>
    <w:p>
      <w:pPr>
        <w:snapToGrid w:val="0"/>
        <w:spacing w:beforeLines="50" w:line="360" w:lineRule="auto"/>
        <w:rPr>
          <w:rFonts w:ascii="宋体" w:cs="Times New Roman"/>
          <w:b/>
          <w:bCs/>
          <w:sz w:val="30"/>
          <w:szCs w:val="30"/>
        </w:rPr>
      </w:pPr>
    </w:p>
    <w:p>
      <w:pPr>
        <w:pStyle w:val="40"/>
        <w:rPr>
          <w:rFonts w:cs="Times New Roman"/>
          <w:b/>
          <w:bCs/>
          <w:sz w:val="30"/>
          <w:szCs w:val="30"/>
        </w:rPr>
      </w:pPr>
    </w:p>
    <w:p>
      <w:pPr>
        <w:pStyle w:val="13"/>
        <w:rPr>
          <w:rFonts w:ascii="宋体" w:cs="Times New Roman"/>
          <w:b/>
          <w:bCs/>
          <w:sz w:val="30"/>
          <w:szCs w:val="30"/>
        </w:rPr>
      </w:pPr>
    </w:p>
    <w:p>
      <w:pPr>
        <w:pStyle w:val="13"/>
        <w:rPr>
          <w:rFonts w:ascii="宋体" w:cs="Times New Roman"/>
        </w:rPr>
      </w:pPr>
    </w:p>
    <w:p>
      <w:pPr>
        <w:pStyle w:val="14"/>
        <w:ind w:firstLine="210"/>
      </w:pP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项目编</w:t>
      </w:r>
      <w:r>
        <w:rPr>
          <w:rFonts w:hint="eastAsia" w:asciiTheme="minorEastAsia" w:hAnsiTheme="minorEastAsia" w:eastAsiaTheme="minorEastAsia" w:cstheme="minorEastAsia"/>
          <w:b/>
          <w:bCs/>
          <w:sz w:val="28"/>
          <w:szCs w:val="28"/>
          <w:lang w:eastAsia="zh-CN"/>
        </w:rPr>
        <w:t>号：ZJFZ-03017-2025</w:t>
      </w: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eastAsia="zh-CN"/>
        </w:rPr>
        <w:t>名称：202</w:t>
      </w: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lang w:eastAsia="zh-CN"/>
        </w:rPr>
        <w:t xml:space="preserve">年舟山市岱山县岱西镇环卫保洁项目 </w:t>
      </w: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采购人：</w:t>
      </w:r>
      <w:r>
        <w:rPr>
          <w:rFonts w:hint="eastAsia" w:asciiTheme="minorEastAsia" w:hAnsiTheme="minorEastAsia" w:eastAsiaTheme="minorEastAsia" w:cstheme="minorEastAsia"/>
          <w:b/>
          <w:bCs/>
          <w:sz w:val="28"/>
          <w:szCs w:val="28"/>
          <w:lang w:eastAsia="zh-CN"/>
        </w:rPr>
        <w:t>舟山市岱山县岱西镇人民政府</w:t>
      </w: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采购代理机构：</w:t>
      </w:r>
      <w:r>
        <w:rPr>
          <w:rFonts w:hint="eastAsia" w:asciiTheme="minorEastAsia" w:hAnsiTheme="minorEastAsia" w:eastAsiaTheme="minorEastAsia" w:cstheme="minorEastAsia"/>
          <w:b/>
          <w:bCs/>
          <w:sz w:val="28"/>
          <w:szCs w:val="28"/>
          <w:lang w:eastAsia="zh-CN"/>
        </w:rPr>
        <w:t>浙江方舟工程造价咨询有限公司</w:t>
      </w:r>
    </w:p>
    <w:p>
      <w:pPr>
        <w:spacing w:line="740" w:lineRule="exact"/>
        <w:ind w:left="420" w:left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时间：二〇二五年</w:t>
      </w:r>
      <w:r>
        <w:rPr>
          <w:rFonts w:hint="eastAsia" w:asciiTheme="minorEastAsia" w:hAnsiTheme="minorEastAsia" w:eastAsiaTheme="minorEastAsia" w:cstheme="minorEastAsia"/>
          <w:b/>
          <w:bCs/>
          <w:sz w:val="28"/>
          <w:szCs w:val="28"/>
          <w:lang w:val="en-US" w:eastAsia="zh-CN"/>
        </w:rPr>
        <w:t>一月</w:t>
      </w:r>
    </w:p>
    <w:p>
      <w:pPr>
        <w:widowControl/>
        <w:spacing w:line="360" w:lineRule="auto"/>
        <w:ind w:left="420" w:leftChars="200" w:firstLine="553" w:firstLineChars="198"/>
        <w:jc w:val="left"/>
        <w:rPr>
          <w:rFonts w:ascii="宋体" w:hAnsi="宋体" w:cs="宋体"/>
          <w:b/>
          <w:bCs/>
          <w:spacing w:val="-11"/>
          <w:sz w:val="30"/>
          <w:szCs w:val="30"/>
        </w:rPr>
        <w:sectPr>
          <w:footerReference r:id="rId4" w:type="default"/>
          <w:headerReference r:id="rId3" w:type="even"/>
          <w:footerReference r:id="rId5" w:type="even"/>
          <w:pgSz w:w="11906" w:h="16838"/>
          <w:pgMar w:top="1304" w:right="1106" w:bottom="1304" w:left="1531" w:header="1304" w:footer="1304" w:gutter="0"/>
          <w:pgBorders>
            <w:top w:val="none" w:sz="0" w:space="0"/>
            <w:left w:val="none" w:sz="0" w:space="0"/>
            <w:bottom w:val="none" w:sz="0" w:space="0"/>
            <w:right w:val="none" w:sz="0" w:space="0"/>
          </w:pgBorders>
          <w:pgNumType w:start="0"/>
          <w:cols w:space="0" w:num="1"/>
          <w:titlePg/>
        </w:sectPr>
      </w:pPr>
    </w:p>
    <w:p>
      <w:pPr>
        <w:pStyle w:val="61"/>
        <w:spacing w:before="159" w:after="159" w:line="360" w:lineRule="auto"/>
        <w:jc w:val="center"/>
        <w:rPr>
          <w:rFonts w:hAnsi="宋体" w:eastAsia="宋体" w:cs="Times New Roman"/>
          <w:b/>
          <w:bCs/>
          <w:sz w:val="32"/>
          <w:szCs w:val="32"/>
        </w:rPr>
      </w:pPr>
      <w:r>
        <w:rPr>
          <w:rFonts w:hint="eastAsia" w:hAnsi="宋体" w:eastAsia="宋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ascii="宋体" w:hAnsi="宋体" w:cs="宋体"/>
          <w:sz w:val="28"/>
          <w:szCs w:val="28"/>
        </w:rPr>
        <w:t>第一章 采购公告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ascii="宋体" w:hAnsi="宋体" w:cs="宋体"/>
          <w:sz w:val="28"/>
          <w:szCs w:val="28"/>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ascii="宋体" w:hAnsi="宋体" w:cs="宋体"/>
          <w:sz w:val="28"/>
          <w:szCs w:val="28"/>
        </w:rPr>
        <w:t>第三章 投标人须知</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前附表</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一、总则</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二、采购文件</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三、投标文件的编制</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四、开标</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rPr>
      </w:pPr>
      <w:r>
        <w:rPr>
          <w:rFonts w:hint="eastAsia" w:ascii="宋体" w:hAnsi="宋体" w:cs="宋体"/>
          <w:sz w:val="28"/>
          <w:szCs w:val="28"/>
        </w:rPr>
        <w:t>五、评标</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ascii="宋体" w:cs="Times New Roman"/>
          <w:sz w:val="28"/>
          <w:szCs w:val="28"/>
        </w:rPr>
      </w:pPr>
      <w:r>
        <w:rPr>
          <w:rFonts w:hint="eastAsia" w:ascii="宋体" w:hAnsi="宋体" w:cs="宋体"/>
          <w:sz w:val="28"/>
          <w:szCs w:val="28"/>
        </w:rPr>
        <w:t>六、定标</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cs="宋体"/>
          <w:sz w:val="28"/>
          <w:szCs w:val="28"/>
        </w:rPr>
      </w:pPr>
      <w:r>
        <w:rPr>
          <w:rFonts w:hint="eastAsia" w:ascii="宋体" w:hAnsi="宋体" w:cs="宋体"/>
          <w:sz w:val="28"/>
          <w:szCs w:val="28"/>
        </w:rPr>
        <w:t>七、合同授予</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八、招标代理费</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宋体" w:hAnsi="宋体" w:cs="宋体"/>
          <w:sz w:val="28"/>
          <w:szCs w:val="28"/>
        </w:rPr>
      </w:pPr>
      <w:r>
        <w:rPr>
          <w:rFonts w:hint="eastAsia" w:ascii="宋体" w:hAnsi="宋体" w:cs="宋体"/>
          <w:sz w:val="28"/>
          <w:szCs w:val="28"/>
          <w:lang w:val="en-US" w:eastAsia="zh-CN"/>
        </w:rPr>
        <w:t>九</w:t>
      </w:r>
      <w:r>
        <w:rPr>
          <w:rFonts w:hint="eastAsia" w:ascii="宋体" w:hAnsi="宋体" w:cs="宋体"/>
          <w:sz w:val="28"/>
          <w:szCs w:val="28"/>
        </w:rPr>
        <w:t>、政府采购政策</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cs="宋体"/>
          <w:sz w:val="28"/>
          <w:szCs w:val="28"/>
          <w:lang w:val="en-US" w:eastAsia="zh-CN"/>
        </w:rPr>
        <w:t xml:space="preserve">    十、验收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ascii="宋体" w:hAnsi="宋体" w:cs="宋体"/>
          <w:sz w:val="28"/>
          <w:szCs w:val="28"/>
        </w:rPr>
        <w:t>第四章 评分办法及标准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ascii="宋体" w:hAnsi="宋体" w:cs="宋体"/>
          <w:sz w:val="28"/>
          <w:szCs w:val="28"/>
        </w:rPr>
        <w:t>第五章 合同主要条款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rPr>
        <w:t>第六章 投标文件相关格式</w:t>
      </w:r>
    </w:p>
    <w:p>
      <w:r>
        <w:rPr>
          <w:rFonts w:cs="Times New Roman"/>
        </w:rPr>
        <w:br w:type="page"/>
      </w:r>
    </w:p>
    <w:p>
      <w:pPr>
        <w:numPr>
          <w:ilvl w:val="0"/>
          <w:numId w:val="5"/>
        </w:numPr>
        <w:spacing w:line="360" w:lineRule="auto"/>
        <w:jc w:val="center"/>
        <w:rPr>
          <w:rFonts w:ascii="宋体"/>
          <w:b/>
          <w:sz w:val="32"/>
          <w:szCs w:val="32"/>
        </w:rPr>
      </w:pPr>
      <w:bookmarkStart w:id="0" w:name="OLE_LINK1"/>
      <w:r>
        <w:rPr>
          <w:rFonts w:hint="eastAsia" w:ascii="宋体" w:hAnsi="宋体"/>
          <w:b/>
          <w:sz w:val="32"/>
          <w:szCs w:val="32"/>
        </w:rPr>
        <w:t>采购公告</w:t>
      </w:r>
      <w:bookmarkEnd w:id="0"/>
    </w:p>
    <w:tbl>
      <w:tblPr>
        <w:tblStyle w:val="28"/>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1" w:type="dxa"/>
          </w:tcPr>
          <w:p>
            <w:pPr>
              <w:pStyle w:val="25"/>
              <w:widowControl/>
              <w:spacing w:before="0" w:beforeAutospacing="0" w:after="0" w:afterAutospacing="0" w:line="360" w:lineRule="auto"/>
              <w:ind w:firstLine="420" w:firstLineChars="200"/>
              <w:jc w:val="center"/>
              <w:rPr>
                <w:rFonts w:ascii="Times New Roman" w:hAnsi="Times New Roman" w:cs="Times New Roman"/>
                <w:sz w:val="21"/>
                <w:szCs w:val="21"/>
              </w:rPr>
            </w:pPr>
            <w:r>
              <w:rPr>
                <w:rFonts w:hint="eastAsia" w:ascii="Times New Roman" w:hAnsi="Times New Roman" w:cs="Times New Roman"/>
                <w:sz w:val="21"/>
                <w:szCs w:val="21"/>
              </w:rPr>
              <w:t>项目概况</w:t>
            </w:r>
          </w:p>
          <w:p>
            <w:pPr>
              <w:spacing w:beforeLines="50" w:line="360" w:lineRule="auto"/>
              <w:ind w:firstLine="415" w:firstLineChars="198"/>
              <w:rPr>
                <w:rFonts w:ascii="Times New Roman" w:hAnsi="Times New Roman" w:cs="Times New Roman"/>
              </w:rPr>
            </w:pPr>
            <w:r>
              <w:rPr>
                <w:rFonts w:hint="eastAsia" w:ascii="Times New Roman" w:hAnsi="Times New Roman" w:cs="Times New Roman"/>
                <w:kern w:val="0"/>
                <w:u w:val="single"/>
                <w:lang w:eastAsia="zh-CN"/>
              </w:rPr>
              <w:t>202</w:t>
            </w:r>
            <w:r>
              <w:rPr>
                <w:rFonts w:hint="eastAsia" w:ascii="Times New Roman" w:hAnsi="Times New Roman" w:cs="Times New Roman"/>
                <w:kern w:val="0"/>
                <w:u w:val="single"/>
                <w:lang w:val="en-US" w:eastAsia="zh-CN"/>
              </w:rPr>
              <w:t>5</w:t>
            </w:r>
            <w:r>
              <w:rPr>
                <w:rFonts w:hint="eastAsia" w:ascii="Times New Roman" w:hAnsi="Times New Roman" w:cs="Times New Roman"/>
                <w:kern w:val="0"/>
                <w:u w:val="single"/>
                <w:lang w:eastAsia="zh-CN"/>
              </w:rPr>
              <w:t xml:space="preserve">年舟山市岱山县岱西镇环卫保洁项目 </w:t>
            </w:r>
            <w:r>
              <w:rPr>
                <w:rFonts w:hint="eastAsia" w:ascii="Times New Roman" w:hAnsi="Times New Roman" w:cs="Times New Roman"/>
              </w:rPr>
              <w:t>的潜在投标人应在浙江政府采购网http://zfcg.czt.zj.gov.cn/（用“政采云”注册账号、密码登录系统后获取招标文件）  获取（下载）招标文件，并于</w:t>
            </w:r>
            <w:r>
              <w:rPr>
                <w:rFonts w:hint="eastAsia" w:ascii="Times New Roman" w:hAnsi="Times New Roman" w:cs="Times New Roman"/>
                <w:lang w:eastAsia="zh-CN"/>
              </w:rPr>
              <w:t> 202</w:t>
            </w:r>
            <w:r>
              <w:rPr>
                <w:rFonts w:hint="eastAsia" w:ascii="Times New Roman" w:hAnsi="Times New Roman" w:cs="Times New Roman"/>
                <w:lang w:val="en-US" w:eastAsia="zh-CN"/>
              </w:rPr>
              <w:t>5</w:t>
            </w:r>
            <w:r>
              <w:rPr>
                <w:rFonts w:hint="eastAsia" w:ascii="Times New Roman" w:hAnsi="Times New Roman" w:cs="Times New Roman"/>
                <w:lang w:eastAsia="zh-CN"/>
              </w:rPr>
              <w:t>年</w:t>
            </w:r>
            <w:r>
              <w:rPr>
                <w:rFonts w:hint="eastAsia" w:ascii="Times New Roman" w:hAnsi="Times New Roman" w:cs="Times New Roman"/>
                <w:lang w:val="en-US" w:eastAsia="zh-CN"/>
              </w:rPr>
              <w:t>2</w:t>
            </w:r>
            <w:r>
              <w:rPr>
                <w:rFonts w:hint="eastAsia" w:ascii="Times New Roman" w:hAnsi="Times New Roman" w:cs="Times New Roman"/>
                <w:lang w:eastAsia="zh-CN"/>
              </w:rPr>
              <w:t>月</w:t>
            </w:r>
            <w:r>
              <w:rPr>
                <w:rFonts w:hint="eastAsia" w:ascii="Times New Roman" w:hAnsi="Times New Roman" w:cs="Times New Roman"/>
                <w:lang w:val="en-US" w:eastAsia="zh-CN"/>
              </w:rPr>
              <w:t>12</w:t>
            </w:r>
            <w:r>
              <w:rPr>
                <w:rFonts w:hint="eastAsia" w:ascii="Times New Roman" w:hAnsi="Times New Roman" w:cs="Times New Roman"/>
                <w:lang w:eastAsia="zh-CN"/>
              </w:rPr>
              <w:t>日</w:t>
            </w:r>
            <w:r>
              <w:rPr>
                <w:rFonts w:hint="eastAsia" w:ascii="Times New Roman" w:hAnsi="Times New Roman" w:cs="Times New Roman"/>
                <w:lang w:val="en-US" w:eastAsia="zh-CN"/>
              </w:rPr>
              <w:t>14:15</w:t>
            </w:r>
            <w:r>
              <w:rPr>
                <w:rFonts w:hint="eastAsia" w:ascii="Times New Roman" w:hAnsi="Times New Roman" w:cs="Times New Roman"/>
              </w:rPr>
              <w:t>（北京时间）前递交（上传）投标文件。</w:t>
            </w:r>
          </w:p>
        </w:tc>
      </w:tr>
    </w:tbl>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Times New Roman" w:hAnsi="Times New Roman" w:cs="Times New Roman"/>
          <w:sz w:val="21"/>
          <w:szCs w:val="21"/>
        </w:rPr>
      </w:pPr>
      <w:r>
        <w:rPr>
          <w:rStyle w:val="31"/>
          <w:rFonts w:ascii="Times New Roman" w:hAnsi="Times New Roman" w:cs="Times New Roman"/>
          <w:sz w:val="21"/>
          <w:szCs w:val="21"/>
        </w:rPr>
        <w:t>一、项目基本情况</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FF0000"/>
          <w:sz w:val="21"/>
          <w:szCs w:val="21"/>
          <w:lang w:eastAsia="zh-CN"/>
        </w:rPr>
      </w:pPr>
      <w:r>
        <w:rPr>
          <w:rFonts w:hint="eastAsia" w:ascii="Times New Roman" w:hAnsi="Times New Roman" w:cs="Times New Roman"/>
          <w:sz w:val="21"/>
          <w:szCs w:val="21"/>
        </w:rPr>
        <w:t>项目编号：</w:t>
      </w:r>
      <w:r>
        <w:rPr>
          <w:rFonts w:hint="eastAsia" w:ascii="Times New Roman" w:hAnsi="Times New Roman" w:cs="Times New Roman"/>
          <w:sz w:val="21"/>
          <w:szCs w:val="21"/>
          <w:lang w:eastAsia="zh-CN"/>
        </w:rPr>
        <w:t>ZJFZ-03017-2025</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项目名称：</w:t>
      </w:r>
      <w:r>
        <w:rPr>
          <w:rFonts w:hint="eastAsia" w:ascii="Times New Roman" w:hAnsi="Times New Roman" w:cs="Times New Roman"/>
          <w:color w:val="000000" w:themeColor="text1"/>
          <w:sz w:val="21"/>
          <w:szCs w:val="21"/>
          <w:lang w:val="en-US" w:eastAsia="zh-CN"/>
          <w14:textFill>
            <w14:solidFill>
              <w14:schemeClr w14:val="tx1"/>
            </w14:solidFill>
          </w14:textFill>
        </w:rPr>
        <w:t>2025</w:t>
      </w:r>
      <w:r>
        <w:rPr>
          <w:rFonts w:hint="eastAsia" w:ascii="Times New Roman" w:hAnsi="Times New Roman" w:cs="Times New Roman"/>
          <w:color w:val="000000" w:themeColor="text1"/>
          <w:sz w:val="21"/>
          <w:szCs w:val="21"/>
          <w:lang w:eastAsia="zh-CN"/>
          <w14:textFill>
            <w14:solidFill>
              <w14:schemeClr w14:val="tx1"/>
            </w14:solidFill>
          </w14:textFill>
        </w:rPr>
        <w:t xml:space="preserve">年舟山市岱山县岱西镇环卫保洁项目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预算金额（元）：</w:t>
      </w:r>
      <w:r>
        <w:rPr>
          <w:rFonts w:hint="eastAsia" w:ascii="Times New Roman" w:hAnsi="Times New Roman" w:cs="Times New Roman"/>
          <w:color w:val="000000" w:themeColor="text1"/>
          <w:sz w:val="21"/>
          <w:szCs w:val="21"/>
          <w:lang w:eastAsia="zh-CN"/>
          <w14:textFill>
            <w14:solidFill>
              <w14:schemeClr w14:val="tx1"/>
            </w14:solidFill>
          </w14:textFill>
        </w:rPr>
        <w:t>2050000</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最高限价（元）：</w:t>
      </w:r>
      <w:r>
        <w:rPr>
          <w:rFonts w:hint="eastAsia" w:ascii="Times New Roman" w:hAnsi="Times New Roman" w:cs="Times New Roman"/>
          <w:color w:val="000000" w:themeColor="text1"/>
          <w:sz w:val="21"/>
          <w:szCs w:val="21"/>
          <w:lang w:eastAsia="zh-CN"/>
          <w14:textFill>
            <w14:solidFill>
              <w14:schemeClr w14:val="tx1"/>
            </w14:solidFill>
          </w14:textFill>
        </w:rPr>
        <w:t>2050000</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采购需求：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标项名称：</w:t>
      </w:r>
      <w:r>
        <w:rPr>
          <w:rFonts w:hint="eastAsia" w:ascii="Times New Roman" w:hAnsi="Times New Roman" w:cs="Times New Roman"/>
          <w:color w:val="000000" w:themeColor="text1"/>
          <w:sz w:val="21"/>
          <w:szCs w:val="21"/>
          <w:lang w:eastAsia="zh-CN"/>
          <w14:textFill>
            <w14:solidFill>
              <w14:schemeClr w14:val="tx1"/>
            </w14:solidFill>
          </w14:textFill>
        </w:rPr>
        <w:t>202</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年舟山市岱山县岱西镇环卫保洁项目</w:t>
      </w:r>
      <w:r>
        <w:rPr>
          <w:rFonts w:hint="eastAsia" w:ascii="Times New Roman" w:hAnsi="Times New Roman" w:cs="Times New Roman"/>
          <w:sz w:val="21"/>
          <w:szCs w:val="21"/>
          <w:lang w:eastAsia="zh-CN"/>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数量:</w:t>
      </w:r>
      <w:r>
        <w:rPr>
          <w:rFonts w:hint="eastAsia" w:ascii="Times New Roman" w:hAnsi="Times New Roman" w:cs="Times New Roman"/>
          <w:sz w:val="21"/>
          <w:szCs w:val="21"/>
        </w:rPr>
        <w:t>1</w:t>
      </w:r>
      <w:r>
        <w:rPr>
          <w:rFonts w:hint="eastAsia" w:ascii="Times New Roman" w:hAnsi="Times New Roman" w:cs="Times New Roman"/>
          <w:sz w:val="21"/>
          <w:szCs w:val="21"/>
          <w:lang w:eastAsia="zh-CN"/>
        </w:rPr>
        <w:t>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预算金额（元）</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2050000</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简要规格描述或项目基本概况介绍、用途：具体详见采购需求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备注：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auto"/>
          <w:kern w:val="0"/>
          <w:lang w:eastAsia="zh-CN"/>
        </w:rPr>
      </w:pPr>
      <w:r>
        <w:rPr>
          <w:rFonts w:ascii="Times New Roman" w:hAnsi="Times New Roman" w:cs="Times New Roman"/>
          <w:sz w:val="21"/>
          <w:szCs w:val="21"/>
        </w:rPr>
        <w:t>合同履约期限：</w:t>
      </w:r>
      <w:r>
        <w:rPr>
          <w:rFonts w:hint="eastAsia" w:ascii="Times New Roman" w:hAnsi="Times New Roman" w:cs="Times New Roman"/>
          <w:sz w:val="21"/>
          <w:szCs w:val="21"/>
          <w:lang w:eastAsia="zh-CN"/>
        </w:rPr>
        <w:t>二</w:t>
      </w:r>
      <w:r>
        <w:rPr>
          <w:rFonts w:hint="eastAsia" w:ascii="Times New Roman" w:hAnsi="Times New Roman" w:cs="Times New Roman"/>
          <w:sz w:val="21"/>
          <w:szCs w:val="21"/>
        </w:rPr>
        <w:t>年，合同一年一签，招标人根据日常定期或不定期考核情况进行综合考评，如考评满意的，可续签下一个年度的服务合同，若连续3个月点位扣除5000元以上的，招标人将另行采购和委托。</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本项目（否）接受联合体投标。</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二、申请人的资格要求：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hint="eastAsia" w:ascii="Times New Roman" w:hAnsi="Times New Roman" w:eastAsia="宋体"/>
          <w:color w:val="auto"/>
          <w:sz w:val="21"/>
          <w:szCs w:val="21"/>
          <w:lang w:val="en-US" w:eastAsia="zh-CN"/>
        </w:rPr>
      </w:pPr>
      <w:r>
        <w:rPr>
          <w:rFonts w:ascii="Times New Roman" w:hAnsi="Times New Roman"/>
          <w:color w:val="auto"/>
          <w:sz w:val="21"/>
          <w:szCs w:val="21"/>
        </w:rPr>
        <w:t>2.落实政府采购政策需满足的资格要求：标项1：</w:t>
      </w:r>
      <w:r>
        <w:rPr>
          <w:rFonts w:ascii="宋体" w:hAnsi="宋体"/>
          <w:szCs w:val="21"/>
        </w:rPr>
        <w:t>本项目非专门面向中小企业采购的项目</w:t>
      </w:r>
      <w:r>
        <w:rPr>
          <w:rFonts w:hint="eastAsia" w:ascii="宋体" w:hAnsi="宋体"/>
          <w:szCs w:val="21"/>
          <w:lang w:eastAsia="zh-CN"/>
        </w:rPr>
        <w:t>，</w:t>
      </w:r>
      <w:r>
        <w:rPr>
          <w:rFonts w:hint="eastAsia" w:ascii="宋体" w:hAnsi="宋体"/>
          <w:szCs w:val="21"/>
        </w:rPr>
        <w:t>按照本办法规定预留采购份额无法确保充分供应、充分竞争，或者存在可能影响政府采购目标实现的情形。</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3.本项目的特定资质：无。</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三、获取招标文件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cs="Times New Roman"/>
          <w:sz w:val="21"/>
          <w:szCs w:val="21"/>
        </w:rPr>
        <w:t>时间：/至202</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2月12日</w:t>
      </w:r>
      <w:r>
        <w:rPr>
          <w:rFonts w:hint="eastAsia" w:ascii="Times New Roman" w:hAnsi="Times New Roman" w:cs="Times New Roman"/>
          <w:sz w:val="21"/>
          <w:szCs w:val="21"/>
        </w:rPr>
        <w:t> ，</w:t>
      </w:r>
      <w:r>
        <w:rPr>
          <w:rFonts w:hint="eastAsia" w:ascii="Times New Roman" w:hAnsi="Times New Roman" w:eastAsia="宋体" w:cs="Times New Roman"/>
          <w:sz w:val="21"/>
          <w:szCs w:val="21"/>
        </w:rPr>
        <w:t>每天上午00:00至12:00 ，下午12:00至23:59（北京时间，线上获取法定节假日均可，线下获取文件法定节假日除外）</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地点（网址）：浙江政府采购网http://zfcg.czt.zj.gov.cn/（用“政采云”注册账号、密码登录系统后在线获取采购文件）</w:t>
      </w:r>
    </w:p>
    <w:p>
      <w:pPr>
        <w:spacing w:line="360" w:lineRule="auto"/>
        <w:ind w:firstLine="539"/>
        <w:rPr>
          <w:rFonts w:ascii="Times New Roman" w:hAnsi="Times New Roman" w:cs="Times New Roman"/>
          <w:sz w:val="21"/>
          <w:szCs w:val="21"/>
        </w:rPr>
      </w:pPr>
      <w:r>
        <w:rPr>
          <w:rFonts w:hint="eastAsia" w:ascii="Times New Roman" w:hAnsi="Times New Roman" w:cs="Times New Roman"/>
          <w:sz w:val="21"/>
          <w:szCs w:val="21"/>
        </w:rPr>
        <w:t>方式：</w:t>
      </w:r>
      <w:r>
        <w:rPr>
          <w:rFonts w:hint="eastAsia" w:ascii="宋体" w:hAnsi="宋体" w:cs="宋体"/>
          <w:szCs w:val="21"/>
        </w:rPr>
        <w:t>网上获取。</w:t>
      </w:r>
      <w:r>
        <w:rPr>
          <w:rFonts w:hint="eastAsia" w:ascii="宋体" w:hAnsi="宋体" w:cs="宋体"/>
          <w:bCs/>
          <w:szCs w:val="21"/>
        </w:rPr>
        <w:t>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hint="eastAsia" w:ascii="Times New Roman" w:hAnsi="Times New Roman" w:cs="Times New Roman"/>
          <w:sz w:val="21"/>
          <w:szCs w:val="21"/>
        </w:rPr>
        <w:t>售价（元）：0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Style w:val="31"/>
          <w:rFonts w:ascii="Times New Roman" w:hAnsi="Times New Roman" w:cs="Times New Roman"/>
          <w:sz w:val="21"/>
          <w:szCs w:val="21"/>
        </w:rPr>
        <w:t>四、提交投标文件截止时间、开标时间和地点</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提交投标文件截止时间：202</w:t>
      </w: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rPr>
        <w:t>年</w:t>
      </w:r>
      <w:r>
        <w:rPr>
          <w:rFonts w:hint="eastAsia" w:ascii="Times New Roman" w:hAnsi="Times New Roman" w:cs="Times New Roman"/>
          <w:sz w:val="21"/>
          <w:szCs w:val="21"/>
          <w:lang w:val="en-US" w:eastAsia="zh-CN"/>
        </w:rPr>
        <w:t>2月12 日14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15</w:t>
      </w:r>
      <w:r>
        <w:rPr>
          <w:rFonts w:hint="eastAsia" w:ascii="Times New Roman" w:hAnsi="Times New Roman" w:eastAsia="宋体" w:cs="Times New Roman"/>
          <w:sz w:val="21"/>
          <w:szCs w:val="21"/>
        </w:rPr>
        <w:t>（北京时间）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投标地点（网址）：请登录政采云投标客户端投标</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开标时间：202</w:t>
      </w: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rPr>
        <w:t>年</w:t>
      </w:r>
      <w:r>
        <w:rPr>
          <w:rFonts w:hint="eastAsia" w:ascii="Times New Roman" w:hAnsi="Times New Roman" w:cs="Times New Roman"/>
          <w:sz w:val="21"/>
          <w:szCs w:val="21"/>
          <w:lang w:val="en-US" w:eastAsia="zh-CN"/>
        </w:rPr>
        <w:t>2月12 日14</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15</w:t>
      </w:r>
      <w:r>
        <w:rPr>
          <w:rFonts w:hint="eastAsia" w:ascii="Times New Roman" w:hAnsi="Times New Roman" w:eastAsia="宋体" w:cs="Times New Roman"/>
          <w:sz w:val="21"/>
          <w:szCs w:val="21"/>
        </w:rPr>
        <w:t>（北京时间）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开标地点（网址）：政采云平台（https://www.zcygov.cn/）  </w:t>
      </w:r>
    </w:p>
    <w:p>
      <w:pPr>
        <w:pStyle w:val="25"/>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jc w:val="left"/>
        <w:textAlignment w:val="auto"/>
        <w:rPr>
          <w:rStyle w:val="31"/>
          <w:rFonts w:ascii="Times New Roman" w:hAnsi="Times New Roman"/>
          <w:color w:val="000000" w:themeColor="text1"/>
          <w:sz w:val="21"/>
          <w:szCs w:val="21"/>
          <w14:textFill>
            <w14:solidFill>
              <w14:schemeClr w14:val="tx1"/>
            </w14:solidFill>
          </w14:textFill>
        </w:rPr>
      </w:pPr>
      <w:r>
        <w:rPr>
          <w:rStyle w:val="31"/>
          <w:rFonts w:ascii="Times New Roman" w:hAnsi="Times New Roman"/>
          <w:color w:val="000000" w:themeColor="text1"/>
          <w:sz w:val="21"/>
          <w:szCs w:val="21"/>
          <w14:textFill>
            <w14:solidFill>
              <w14:schemeClr w14:val="tx1"/>
            </w14:solidFill>
          </w14:textFill>
        </w:rPr>
        <w:t>采购意向公开链接</w:t>
      </w:r>
    </w:p>
    <w:p>
      <w:pPr>
        <w:pStyle w:val="2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Style w:val="31"/>
          <w:rFonts w:ascii="Times New Roman" w:hAnsi="Times New Roman"/>
          <w:color w:val="000000" w:themeColor="text1"/>
          <w:sz w:val="21"/>
          <w:szCs w:val="21"/>
          <w14:textFill>
            <w14:solidFill>
              <w14:schemeClr w14:val="tx1"/>
            </w14:solidFill>
          </w14:textFill>
        </w:rPr>
      </w:pPr>
      <w:r>
        <w:rPr>
          <w:rFonts w:hint="eastAsia" w:ascii="Times New Roman" w:hAnsi="Times New Roman" w:eastAsia="宋体" w:cs="Times New Roman"/>
          <w:sz w:val="21"/>
          <w:szCs w:val="21"/>
        </w:rPr>
        <w:t>https://zfcg.czt.zj.gov.cn/luban/detail?parentId=600007&amp;articleId=IbNYSozOG7X4czUgYbUE+g==&amp;utm=web-micro-app-back-front.6da13629.0.0.ac3e1910b6a311efaee1995f031854c1</w:t>
      </w:r>
      <w:r>
        <w:rPr>
          <w:rFonts w:hint="eastAsia" w:ascii="Times New Roman" w:hAnsi="Times New Roman" w:eastAsia="宋体" w:cs="Times New Roman"/>
          <w:sz w:val="21"/>
          <w:szCs w:val="21"/>
          <w:lang w:val="en-US" w:eastAsia="zh-CN"/>
        </w:rPr>
        <w:t xml:space="preserve"> </w:t>
      </w:r>
      <w:r>
        <w:rPr>
          <w:rStyle w:val="31"/>
          <w:rFonts w:hint="eastAsia" w:ascii="Times New Roman" w:hAnsi="Times New Roman"/>
          <w:color w:val="000000" w:themeColor="text1"/>
          <w:sz w:val="21"/>
          <w:szCs w:val="21"/>
          <w:lang w:val="en-US" w:eastAsia="zh-CN"/>
          <w14:textFill>
            <w14:solidFill>
              <w14:schemeClr w14:val="tx1"/>
            </w14:solidFill>
          </w14:textFill>
        </w:rPr>
        <w:t xml:space="preserve">   </w:t>
      </w:r>
    </w:p>
    <w:p>
      <w:pPr>
        <w:pStyle w:val="25"/>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Fonts w:hint="eastAsia" w:ascii="Times New Roman" w:hAnsi="Times New Roman"/>
          <w:color w:val="auto"/>
          <w:sz w:val="21"/>
          <w:szCs w:val="21"/>
          <w:lang w:val="en-US" w:eastAsia="zh-CN"/>
        </w:rPr>
        <w:t xml:space="preserve"> </w:t>
      </w:r>
      <w:r>
        <w:rPr>
          <w:rStyle w:val="31"/>
          <w:rFonts w:ascii="Times New Roman" w:hAnsi="Times New Roman" w:cs="Times New Roman"/>
          <w:sz w:val="21"/>
          <w:szCs w:val="21"/>
        </w:rPr>
        <w:t>公告期限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s="Times New Roman"/>
          <w:sz w:val="21"/>
          <w:szCs w:val="21"/>
        </w:rPr>
      </w:pPr>
      <w:r>
        <w:rPr>
          <w:rFonts w:ascii="Times New Roman" w:hAnsi="Times New Roman" w:cs="Times New Roman"/>
          <w:sz w:val="21"/>
          <w:szCs w:val="21"/>
        </w:rPr>
        <w:t>自本公告发布之日起5个工作日。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Style w:val="31"/>
          <w:rFonts w:hint="eastAsia" w:ascii="Times New Roman" w:hAnsi="Times New Roman" w:cs="Times New Roman"/>
          <w:sz w:val="21"/>
          <w:szCs w:val="21"/>
          <w:lang w:val="en-US" w:eastAsia="zh-CN"/>
        </w:rPr>
        <w:t>七</w:t>
      </w:r>
      <w:r>
        <w:rPr>
          <w:rStyle w:val="31"/>
          <w:rFonts w:ascii="Times New Roman" w:hAnsi="Times New Roman" w:cs="Times New Roman"/>
          <w:sz w:val="21"/>
          <w:szCs w:val="21"/>
        </w:rPr>
        <w:t>、其他补充事宜</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31"/>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ascii="Times New Roman" w:hAnsi="Times New Roman" w:cs="Times New Roman"/>
          <w:sz w:val="21"/>
          <w:szCs w:val="21"/>
        </w:rPr>
        <w:t>.其他事项：</w:t>
      </w:r>
      <w:r>
        <w:rPr>
          <w:rFonts w:hint="eastAsia" w:ascii="宋体" w:hAnsi="宋体" w:cs="宋体"/>
          <w:sz w:val="21"/>
          <w:szCs w:val="21"/>
        </w:rPr>
        <w:t>（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ascii="Times New Roman" w:hAnsi="Times New Roman" w:cs="Times New Roman"/>
          <w:sz w:val="21"/>
          <w:szCs w:val="21"/>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Style w:val="31"/>
          <w:rFonts w:ascii="Times New Roman" w:hAnsi="Times New Roman" w:cs="Times New Roman"/>
          <w:sz w:val="21"/>
          <w:szCs w:val="21"/>
        </w:rPr>
      </w:pPr>
      <w:r>
        <w:rPr>
          <w:rStyle w:val="31"/>
          <w:rFonts w:hint="eastAsia" w:ascii="Times New Roman" w:hAnsi="Times New Roman" w:cs="Times New Roman"/>
          <w:sz w:val="21"/>
          <w:szCs w:val="21"/>
          <w:lang w:val="en-US" w:eastAsia="zh-CN"/>
        </w:rPr>
        <w:t>八</w:t>
      </w:r>
      <w:r>
        <w:rPr>
          <w:rStyle w:val="31"/>
          <w:rFonts w:ascii="Times New Roman" w:hAnsi="Times New Roman" w:cs="Times New Roman"/>
          <w:sz w:val="21"/>
          <w:szCs w:val="21"/>
        </w:rPr>
        <w:t>、对本次采购提出询问、质疑、投诉，请按以下方式联系</w:t>
      </w:r>
      <w:r>
        <w:rPr>
          <w:rStyle w:val="31"/>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lang w:eastAsia="zh-CN"/>
        </w:rPr>
      </w:pPr>
      <w:r>
        <w:rPr>
          <w:rFonts w:ascii="Times New Roman" w:hAnsi="Times New Roman" w:eastAsia="Times New Roman"/>
          <w:shd w:val="clear" w:color="auto" w:fill="FFFFFF"/>
        </w:rPr>
        <w:t>1</w:t>
      </w:r>
      <w:r>
        <w:rPr>
          <w:rFonts w:hint="eastAsia" w:ascii="宋体" w:hAnsi="宋体" w:cs="宋体"/>
          <w:shd w:val="clear" w:color="auto" w:fill="FFFFFF"/>
        </w:rPr>
        <w:t>.</w:t>
      </w:r>
      <w:r>
        <w:rPr>
          <w:rFonts w:hint="eastAsia" w:ascii="宋体" w:hAnsi="宋体"/>
        </w:rPr>
        <w:t>采购人</w:t>
      </w:r>
      <w:r>
        <w:rPr>
          <w:rFonts w:hint="eastAsia" w:ascii="宋体" w:hAnsi="宋体"/>
          <w:lang w:eastAsia="zh-CN"/>
        </w:rPr>
        <w:t>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eastAsia="zh-CN"/>
        </w:rPr>
      </w:pPr>
      <w:r>
        <w:rPr>
          <w:rFonts w:hint="eastAsia" w:ascii="宋体" w:hAnsi="宋体"/>
          <w:lang w:eastAsia="zh-CN"/>
        </w:rPr>
        <w:t>名称：舟山市岱山县岱西镇人民政府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lang w:val="en-US" w:eastAsia="zh-CN"/>
        </w:rPr>
      </w:pPr>
      <w:r>
        <w:rPr>
          <w:rFonts w:hint="eastAsia" w:ascii="宋体" w:hAnsi="宋体"/>
          <w:lang w:eastAsia="zh-CN"/>
        </w:rPr>
        <w:t>地址：舟山市岱山县岱西镇摇星浦镇府弄</w:t>
      </w:r>
      <w:r>
        <w:rPr>
          <w:rFonts w:hint="eastAsia" w:ascii="宋体" w:hAnsi="宋体"/>
          <w:lang w:val="en-US" w:eastAsia="zh-CN"/>
        </w:rPr>
        <w:t>8号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lang w:val="en-US" w:eastAsia="zh-CN"/>
        </w:rPr>
      </w:pPr>
      <w:r>
        <w:rPr>
          <w:rFonts w:hint="eastAsia" w:ascii="宋体" w:hAnsi="宋体"/>
          <w:lang w:val="en-US" w:eastAsia="zh-CN"/>
        </w:rPr>
        <w:t>传真：/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eastAsia="zh-CN"/>
        </w:rPr>
        <w:t>项目联系人（询问）</w:t>
      </w:r>
      <w:r>
        <w:rPr>
          <w:rFonts w:hint="eastAsia" w:ascii="宋体" w:hAnsi="宋体"/>
          <w:lang w:val="en-US" w:eastAsia="zh-CN"/>
        </w:rPr>
        <w:t>:郑艳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eastAsia="zh-CN"/>
        </w:rPr>
      </w:pPr>
      <w:r>
        <w:rPr>
          <w:rFonts w:hint="eastAsia" w:ascii="宋体" w:hAnsi="宋体"/>
          <w:lang w:eastAsia="zh-CN"/>
        </w:rPr>
        <w:t>项目联系方式（询问）：</w:t>
      </w:r>
      <w:r>
        <w:rPr>
          <w:rFonts w:hint="eastAsia" w:ascii="宋体" w:hAnsi="宋体"/>
          <w:lang w:val="en-US" w:eastAsia="zh-CN"/>
        </w:rPr>
        <w:t>13868207335</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 xml:space="preserve">质疑联系人：夏开红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lang w:val="en-US" w:eastAsia="zh-CN"/>
        </w:rPr>
      </w:pPr>
      <w:r>
        <w:rPr>
          <w:rFonts w:hint="eastAsia" w:ascii="宋体" w:hAnsi="宋体"/>
          <w:lang w:val="en-US" w:eastAsia="zh-CN"/>
        </w:rPr>
        <w:t>质疑联系方式：13857212788</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宋体" w:hAnsi="宋体" w:cs="宋体"/>
          <w:sz w:val="21"/>
          <w:szCs w:val="21"/>
          <w:shd w:val="clear" w:color="auto" w:fill="FFFFFF"/>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hd w:val="clear" w:color="auto" w:fill="FFFFFF"/>
          <w:lang w:eastAsia="zh-CN"/>
        </w:rPr>
      </w:pPr>
      <w:r>
        <w:rPr>
          <w:rFonts w:ascii="Times New Roman" w:hAnsi="Times New Roman" w:eastAsia="Times New Roman"/>
          <w:shd w:val="clear" w:color="auto" w:fill="FFFFFF"/>
        </w:rPr>
        <w:t>2</w:t>
      </w:r>
      <w:r>
        <w:rPr>
          <w:rFonts w:hint="eastAsia" w:ascii="宋体" w:hAnsi="宋体"/>
        </w:rPr>
        <w:t>.</w:t>
      </w:r>
      <w:r>
        <w:rPr>
          <w:rFonts w:hint="eastAsia" w:ascii="宋体" w:hAnsi="宋体" w:cs="宋体"/>
          <w:shd w:val="clear" w:color="auto" w:fill="FFFFFF"/>
        </w:rPr>
        <w:t>采购代理机构</w:t>
      </w:r>
      <w:r>
        <w:rPr>
          <w:rFonts w:hint="eastAsia" w:ascii="宋体" w:hAnsi="宋体" w:cs="宋体"/>
          <w:shd w:val="clear" w:color="auto" w:fill="FFFFFF"/>
          <w:lang w:eastAsia="zh-CN"/>
        </w:rPr>
        <w:t>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hd w:val="clear" w:color="auto" w:fill="FFFFFF"/>
          <w:lang w:eastAsia="zh-CN"/>
        </w:rPr>
      </w:pPr>
      <w:r>
        <w:rPr>
          <w:rFonts w:hint="eastAsia" w:ascii="宋体" w:hAnsi="宋体" w:cs="宋体"/>
          <w:shd w:val="clear" w:color="auto" w:fill="FFFFFF"/>
        </w:rPr>
        <w:t>名称：</w:t>
      </w:r>
      <w:r>
        <w:rPr>
          <w:rFonts w:hint="eastAsia" w:ascii="宋体" w:hAnsi="宋体" w:cs="宋体"/>
          <w:shd w:val="clear" w:color="auto" w:fill="FFFFFF"/>
          <w:lang w:eastAsia="zh-CN"/>
        </w:rPr>
        <w:t>浙江方舟工程造价咨询有限公司</w:t>
      </w:r>
    </w:p>
    <w:p>
      <w:pPr>
        <w:pStyle w:val="25"/>
        <w:widowControl/>
        <w:spacing w:before="0" w:beforeAutospacing="0" w:after="0" w:afterAutospacing="0" w:line="360" w:lineRule="auto"/>
        <w:ind w:firstLine="420" w:firstLineChars="200"/>
        <w:jc w:val="both"/>
        <w:rPr>
          <w:rFonts w:ascii="Times New Roman" w:hAnsi="Times New Roman" w:eastAsia="Times New Roman"/>
          <w:sz w:val="21"/>
          <w:szCs w:val="21"/>
          <w:shd w:val="clear" w:color="auto" w:fill="FFFFFF"/>
        </w:rPr>
      </w:pPr>
      <w:r>
        <w:rPr>
          <w:rFonts w:hint="eastAsia" w:ascii="宋体" w:hAnsi="宋体" w:cs="宋体"/>
          <w:sz w:val="21"/>
          <w:szCs w:val="21"/>
          <w:shd w:val="clear" w:color="auto" w:fill="FFFFFF"/>
        </w:rPr>
        <w:t>地点：</w:t>
      </w:r>
      <w:r>
        <w:rPr>
          <w:rFonts w:hint="eastAsia" w:ascii="宋体" w:hAnsi="宋体" w:cs="宋体"/>
          <w:kern w:val="2"/>
          <w:sz w:val="21"/>
          <w:szCs w:val="21"/>
        </w:rPr>
        <w:t>舟山市定海区临城街道长峙岛香樟园20幢13楼</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sz w:val="21"/>
          <w:szCs w:val="21"/>
          <w:shd w:val="clear" w:color="auto" w:fill="FFFFFF"/>
          <w:lang w:eastAsia="zh-CN"/>
        </w:rPr>
      </w:pPr>
      <w:r>
        <w:rPr>
          <w:rFonts w:hint="eastAsia" w:ascii="宋体" w:hAnsi="宋体" w:cs="宋体"/>
          <w:sz w:val="21"/>
          <w:szCs w:val="21"/>
          <w:shd w:val="clear" w:color="auto" w:fill="FFFFFF"/>
        </w:rPr>
        <w:t>传真：</w:t>
      </w:r>
      <w:r>
        <w:rPr>
          <w:rFonts w:hint="eastAsia" w:ascii="宋体" w:hAnsi="宋体" w:cs="宋体"/>
          <w:sz w:val="21"/>
          <w:szCs w:val="21"/>
          <w:shd w:val="clear" w:color="auto" w:fill="FFFFFF"/>
          <w:lang w:val="en-US" w:eastAsia="zh-CN"/>
        </w:rPr>
        <w:t>/</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cs="宋体"/>
          <w:sz w:val="21"/>
          <w:szCs w:val="21"/>
          <w:shd w:val="clear" w:color="auto" w:fill="FFFFFF"/>
        </w:rPr>
      </w:pPr>
      <w:r>
        <w:rPr>
          <w:rFonts w:hint="eastAsia" w:ascii="宋体" w:hAnsi="宋体" w:cs="宋体"/>
          <w:sz w:val="21"/>
          <w:szCs w:val="21"/>
          <w:shd w:val="clear" w:color="auto" w:fill="FFFFFF"/>
        </w:rPr>
        <w:t>项目联系人（询问）：</w:t>
      </w:r>
      <w:r>
        <w:rPr>
          <w:rFonts w:hint="eastAsia" w:ascii="宋体" w:hAnsi="宋体" w:cs="宋体"/>
          <w:sz w:val="21"/>
          <w:szCs w:val="21"/>
          <w:shd w:val="clear" w:color="auto" w:fill="FFFFFF"/>
          <w:lang w:eastAsia="zh-CN"/>
        </w:rPr>
        <w:t>应巧</w:t>
      </w:r>
      <w:r>
        <w:rPr>
          <w:rFonts w:hint="eastAsia" w:ascii="宋体" w:hAnsi="宋体" w:cs="宋体"/>
          <w:sz w:val="21"/>
          <w:szCs w:val="21"/>
          <w:shd w:val="clear" w:color="auto" w:fill="FFFFFF"/>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rPr>
        <w:t>项目联系方式（询问）：0580-</w:t>
      </w:r>
      <w:r>
        <w:rPr>
          <w:rFonts w:hint="eastAsia" w:ascii="宋体" w:hAnsi="宋体" w:cs="宋体"/>
          <w:sz w:val="21"/>
          <w:szCs w:val="21"/>
          <w:shd w:val="clear" w:color="auto" w:fill="FFFFFF"/>
          <w:lang w:val="en-US" w:eastAsia="zh-CN"/>
        </w:rPr>
        <w:t>2047557</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cs="宋体"/>
          <w:sz w:val="21"/>
          <w:szCs w:val="21"/>
          <w:shd w:val="clear" w:color="auto" w:fill="FFFFFF"/>
          <w:lang w:val="en-US" w:eastAsia="zh-CN"/>
        </w:rPr>
      </w:pPr>
      <w:r>
        <w:rPr>
          <w:rFonts w:hint="eastAsia" w:ascii="宋体" w:hAnsi="宋体" w:cs="宋体"/>
          <w:sz w:val="21"/>
          <w:szCs w:val="21"/>
          <w:shd w:val="clear" w:color="auto" w:fill="FFFFFF"/>
        </w:rPr>
        <w:t>质疑联系人：</w:t>
      </w:r>
      <w:r>
        <w:rPr>
          <w:rFonts w:hint="eastAsia" w:ascii="宋体" w:hAnsi="宋体" w:cs="宋体"/>
          <w:sz w:val="21"/>
          <w:szCs w:val="21"/>
          <w:shd w:val="clear" w:color="auto" w:fill="FFFFFF"/>
          <w:lang w:val="en-US" w:eastAsia="zh-CN"/>
        </w:rPr>
        <w:t>沈鲁斌</w:t>
      </w:r>
      <w:r>
        <w:rPr>
          <w:rFonts w:hint="eastAsia" w:ascii="宋体" w:hAnsi="宋体" w:cs="宋体"/>
          <w:sz w:val="21"/>
          <w:szCs w:val="21"/>
          <w:shd w:val="clear" w:color="auto" w:fill="FFFFFF"/>
        </w:rPr>
        <w:t xml:space="preserve">             </w:t>
      </w:r>
      <w:r>
        <w:rPr>
          <w:rFonts w:hint="eastAsia" w:ascii="宋体" w:hAnsi="宋体" w:cs="宋体"/>
          <w:sz w:val="21"/>
          <w:szCs w:val="21"/>
          <w:shd w:val="clear" w:color="auto" w:fill="FFFFFF"/>
          <w:lang w:val="en-US" w:eastAsia="zh-CN"/>
        </w:rPr>
        <w:t xml:space="preserve">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rPr>
        <w:t>质疑联系方式：0580-</w:t>
      </w:r>
      <w:r>
        <w:rPr>
          <w:rFonts w:hint="eastAsia" w:ascii="宋体" w:hAnsi="宋体" w:cs="宋体"/>
          <w:sz w:val="21"/>
          <w:szCs w:val="21"/>
          <w:shd w:val="clear" w:color="auto" w:fill="FFFFFF"/>
          <w:lang w:val="en-US" w:eastAsia="zh-CN"/>
        </w:rPr>
        <w:t>2047557</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sz w:val="21"/>
          <w:szCs w:val="21"/>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3、同级政府采购监督管理部门</w:t>
      </w:r>
    </w:p>
    <w:p>
      <w:pPr>
        <w:pStyle w:val="25"/>
        <w:widowControl/>
        <w:spacing w:before="0" w:beforeAutospacing="0" w:after="0" w:afterAutospacing="0" w:line="360" w:lineRule="auto"/>
        <w:jc w:val="both"/>
        <w:rPr>
          <w:rFonts w:hint="eastAsia"/>
          <w:sz w:val="21"/>
          <w:szCs w:val="21"/>
        </w:rPr>
      </w:pPr>
      <w:r>
        <w:rPr>
          <w:rFonts w:hint="eastAsia" w:ascii="宋体" w:hAnsi="宋体" w:cs="宋体"/>
          <w:color w:val="000000" w:themeColor="text1"/>
          <w:sz w:val="21"/>
          <w:szCs w:val="21"/>
          <w14:textFill>
            <w14:solidFill>
              <w14:schemeClr w14:val="tx1"/>
            </w14:solidFill>
          </w14:textFill>
        </w:rPr>
        <w:t> </w:t>
      </w:r>
      <w:r>
        <w:rPr>
          <w:rFonts w:hint="eastAsia"/>
          <w:sz w:val="21"/>
          <w:szCs w:val="21"/>
        </w:rPr>
        <w:t xml:space="preserve">  名    称：岱山县财政局政府采购监管科 </w:t>
      </w:r>
    </w:p>
    <w:p>
      <w:pPr>
        <w:pStyle w:val="25"/>
        <w:widowControl/>
        <w:spacing w:before="0" w:beforeAutospacing="0" w:after="0" w:afterAutospacing="0" w:line="360" w:lineRule="auto"/>
        <w:jc w:val="both"/>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地    址：岱山县高亭镇鱼山大道671号</w:t>
      </w:r>
    </w:p>
    <w:p>
      <w:pPr>
        <w:pStyle w:val="25"/>
        <w:widowControl/>
        <w:spacing w:before="0" w:beforeAutospacing="0" w:after="0" w:afterAutospacing="0" w:line="360" w:lineRule="auto"/>
        <w:jc w:val="both"/>
        <w:rPr>
          <w:rFonts w:hint="eastAsia"/>
          <w:sz w:val="21"/>
          <w:szCs w:val="21"/>
          <w:lang w:eastAsia="zh-CN"/>
        </w:rPr>
      </w:pPr>
      <w:r>
        <w:rPr>
          <w:rFonts w:hint="eastAsia"/>
          <w:sz w:val="21"/>
          <w:szCs w:val="21"/>
        </w:rPr>
        <w:t xml:space="preserve">   </w:t>
      </w:r>
      <w:r>
        <w:rPr>
          <w:rFonts w:hint="eastAsia"/>
          <w:sz w:val="21"/>
          <w:szCs w:val="21"/>
          <w:lang w:val="en-US" w:eastAsia="zh-CN"/>
        </w:rPr>
        <w:t xml:space="preserve">  </w:t>
      </w:r>
      <w:r>
        <w:rPr>
          <w:rFonts w:hint="eastAsia"/>
          <w:sz w:val="21"/>
          <w:szCs w:val="21"/>
        </w:rPr>
        <w:t>传     真：</w:t>
      </w:r>
      <w:r>
        <w:rPr>
          <w:rFonts w:hint="eastAsia"/>
          <w:sz w:val="21"/>
          <w:szCs w:val="21"/>
          <w:lang w:val="en-US" w:eastAsia="zh-CN"/>
        </w:rPr>
        <w:t>/</w:t>
      </w:r>
    </w:p>
    <w:p>
      <w:pPr>
        <w:pStyle w:val="25"/>
        <w:widowControl/>
        <w:spacing w:before="0" w:beforeAutospacing="0" w:after="0" w:afterAutospacing="0" w:line="360" w:lineRule="auto"/>
        <w:jc w:val="both"/>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联系人</w:t>
      </w:r>
      <w:r>
        <w:rPr>
          <w:rFonts w:hint="eastAsia"/>
          <w:sz w:val="21"/>
          <w:szCs w:val="21"/>
          <w:lang w:eastAsia="zh-CN"/>
        </w:rPr>
        <w:t>：</w:t>
      </w:r>
      <w:r>
        <w:rPr>
          <w:rFonts w:hint="eastAsia"/>
          <w:sz w:val="21"/>
          <w:szCs w:val="21"/>
        </w:rPr>
        <w:t>何先生</w:t>
      </w:r>
    </w:p>
    <w:p>
      <w:pPr>
        <w:pStyle w:val="25"/>
        <w:widowControl/>
        <w:spacing w:before="0" w:beforeAutospacing="0" w:after="0" w:afterAutospacing="0" w:line="360" w:lineRule="auto"/>
        <w:jc w:val="both"/>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监督投诉电话：0580-4472749</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000000" w:themeColor="text1"/>
          <w:sz w:val="21"/>
          <w:szCs w:val="21"/>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CA问题联系电话（人工）：汇信CA 400-888-4636；天谷CA 400-087-8</w:t>
      </w:r>
      <w:r>
        <w:rPr>
          <w:rFonts w:hint="eastAsia" w:ascii="Times New Roman" w:hAnsi="Times New Roman"/>
          <w:sz w:val="21"/>
          <w:szCs w:val="21"/>
        </w:rPr>
        <w:t>198。</w:t>
      </w: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ascii="宋体" w:hAnsi="宋体"/>
          <w:bCs w:val="0"/>
          <w:kern w:val="2"/>
          <w:sz w:val="32"/>
          <w:szCs w:val="32"/>
        </w:rPr>
      </w:pPr>
      <w:r>
        <w:rPr>
          <w:rFonts w:hint="eastAsia"/>
        </w:rPr>
        <w:t></w:t>
      </w:r>
    </w:p>
    <w:p>
      <w:pPr>
        <w:pStyle w:val="4"/>
        <w:spacing w:before="0" w:after="0" w:line="240" w:lineRule="auto"/>
        <w:ind w:firstLine="3213" w:firstLineChars="1000"/>
        <w:jc w:val="both"/>
      </w:pPr>
      <w:r>
        <w:rPr>
          <w:rFonts w:hint="eastAsia" w:ascii="宋体" w:hAnsi="宋体"/>
          <w:bCs w:val="0"/>
          <w:kern w:val="2"/>
          <w:sz w:val="32"/>
          <w:szCs w:val="32"/>
        </w:rPr>
        <w:t>第二章 采购需求</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一、项目概况</w:t>
      </w:r>
    </w:p>
    <w:p>
      <w:pPr>
        <w:snapToGri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为了进一步加强岱西镇环境卫生的管理，提高镇容村貌、环境卫生质量，推进美丽生态乡镇建设。本项目要求按照创建全国县级文明城市标准，坚持“管作分离、市场化运作”的原则，创新考评办法，合理界定类别，建立起“大环卫、全覆盖、动态化”的环境卫生管理工作和保洁作业的运行机制，实现保洁工作的高效和长效，提高环境卫生管理总体水平。。</w:t>
      </w:r>
    </w:p>
    <w:p>
      <w:pPr>
        <w:snapToGrid w:val="0"/>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二、道路清扫及垃圾清运范围</w:t>
      </w:r>
    </w:p>
    <w:p>
      <w:pPr>
        <w:snapToGrid w:val="0"/>
        <w:spacing w:line="360" w:lineRule="auto"/>
        <w:ind w:firstLine="420" w:firstLineChars="200"/>
        <w:jc w:val="left"/>
        <w:rPr>
          <w:rFonts w:hint="eastAsia" w:ascii="宋体" w:hAnsi="宋体" w:eastAsia="宋体" w:cs="宋体"/>
          <w:color w:val="FF0000"/>
          <w:sz w:val="21"/>
          <w:szCs w:val="21"/>
          <w:lang w:val="en-US" w:eastAsia="zh-CN"/>
        </w:rPr>
      </w:pPr>
      <w:r>
        <w:rPr>
          <w:rFonts w:hint="eastAsia" w:ascii="宋体" w:hAnsi="宋体" w:eastAsia="宋体" w:cs="宋体"/>
          <w:color w:val="000000"/>
          <w:sz w:val="21"/>
          <w:szCs w:val="21"/>
        </w:rPr>
        <w:t>岱西镇区域内路面环卫保洁作业，具体包括：镇区域主干道(海丰俞家进口至海丰小转盘，海丰小转盘至原海丰盐场（海丰路），小转盘经前岸大转盘至仇江门商铺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仇江门商铺至双合南岙</w:t>
      </w:r>
      <w:r>
        <w:rPr>
          <w:rFonts w:hint="eastAsia" w:ascii="宋体" w:hAnsi="宋体" w:eastAsia="宋体" w:cs="宋体"/>
          <w:color w:val="000000"/>
          <w:sz w:val="21"/>
          <w:szCs w:val="21"/>
          <w:lang w:eastAsia="zh-CN"/>
        </w:rPr>
        <w:t>岗</w:t>
      </w:r>
      <w:r>
        <w:rPr>
          <w:rFonts w:hint="eastAsia" w:ascii="宋体" w:hAnsi="宋体" w:eastAsia="宋体" w:cs="宋体"/>
          <w:color w:val="000000"/>
          <w:sz w:val="21"/>
          <w:szCs w:val="21"/>
        </w:rPr>
        <w:t>墩，双合进口--鱼山进口区域，环北线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具体指前岸大转盘至东沙分界）</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路面、路口及人行道清扫保洁，其中</w:t>
      </w:r>
      <w:r>
        <w:rPr>
          <w:rFonts w:hint="eastAsia" w:ascii="宋体" w:hAnsi="宋体" w:eastAsia="宋体" w:cs="宋体"/>
          <w:color w:val="auto"/>
          <w:sz w:val="21"/>
          <w:szCs w:val="21"/>
          <w:lang w:eastAsia="zh-CN"/>
        </w:rPr>
        <w:t>俞</w:t>
      </w:r>
      <w:r>
        <w:rPr>
          <w:rFonts w:hint="eastAsia" w:ascii="宋体" w:hAnsi="宋体" w:eastAsia="宋体" w:cs="宋体"/>
          <w:color w:val="auto"/>
          <w:sz w:val="21"/>
          <w:szCs w:val="21"/>
        </w:rPr>
        <w:t>家</w:t>
      </w:r>
      <w:r>
        <w:rPr>
          <w:rFonts w:hint="eastAsia" w:ascii="宋体" w:hAnsi="宋体" w:eastAsia="宋体" w:cs="宋体"/>
          <w:color w:val="000000"/>
          <w:sz w:val="21"/>
          <w:szCs w:val="21"/>
        </w:rPr>
        <w:t>进口至大转盘路两侧弄堂保洁10米</w:t>
      </w:r>
      <w:r>
        <w:rPr>
          <w:rFonts w:hint="eastAsia" w:ascii="宋体" w:hAnsi="宋体" w:eastAsia="宋体" w:cs="宋体"/>
          <w:color w:val="000000"/>
          <w:sz w:val="21"/>
          <w:szCs w:val="21"/>
          <w:lang w:eastAsia="zh-CN"/>
        </w:rPr>
        <w:t>；海丰俞家</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海丰小转盘</w:t>
      </w:r>
      <w:r>
        <w:rPr>
          <w:rFonts w:hint="eastAsia" w:ascii="宋体" w:hAnsi="宋体" w:eastAsia="宋体" w:cs="宋体"/>
          <w:color w:val="000000"/>
          <w:sz w:val="21"/>
          <w:szCs w:val="21"/>
          <w:lang w:val="en-US" w:eastAsia="zh-CN"/>
        </w:rPr>
        <w:t>-前岸</w:t>
      </w:r>
      <w:r>
        <w:rPr>
          <w:rFonts w:hint="eastAsia" w:ascii="宋体" w:hAnsi="宋体" w:eastAsia="宋体" w:cs="宋体"/>
          <w:color w:val="000000"/>
          <w:sz w:val="21"/>
          <w:szCs w:val="21"/>
          <w:lang w:eastAsia="zh-CN"/>
        </w:rPr>
        <w:t>大转盘沿线两侧的公园、广场、停车场、其他公共场所及绿化带内的白色垃圾清理</w:t>
      </w:r>
      <w:r>
        <w:rPr>
          <w:rFonts w:hint="eastAsia" w:ascii="宋体" w:hAnsi="宋体" w:eastAsia="宋体" w:cs="宋体"/>
          <w:color w:val="000000"/>
          <w:sz w:val="21"/>
          <w:szCs w:val="21"/>
        </w:rPr>
        <w:t>（不含绿化养护工作）；公共厕所（8座）保洁；主干道路面洒水</w:t>
      </w:r>
      <w:r>
        <w:rPr>
          <w:rFonts w:hint="eastAsia" w:ascii="宋体" w:hAnsi="宋体" w:eastAsia="宋体" w:cs="宋体"/>
          <w:color w:val="000000"/>
          <w:sz w:val="21"/>
          <w:szCs w:val="21"/>
          <w:lang w:eastAsia="zh-CN"/>
        </w:rPr>
        <w:t>（包括俞家</w:t>
      </w:r>
      <w:r>
        <w:rPr>
          <w:rFonts w:hint="eastAsia" w:ascii="宋体" w:hAnsi="宋体" w:eastAsia="宋体" w:cs="宋体"/>
          <w:color w:val="000000"/>
          <w:sz w:val="21"/>
          <w:szCs w:val="21"/>
          <w:lang w:val="en-US" w:eastAsia="zh-CN"/>
        </w:rPr>
        <w:t>-长欣路--前岸小文化广场），保证1天2次。</w:t>
      </w:r>
      <w:r>
        <w:rPr>
          <w:rFonts w:hint="eastAsia" w:ascii="宋体" w:hAnsi="宋体" w:eastAsia="宋体" w:cs="宋体"/>
          <w:color w:val="000000"/>
          <w:sz w:val="21"/>
          <w:szCs w:val="21"/>
          <w:lang w:eastAsia="zh-CN"/>
        </w:rPr>
        <w:t>负责全镇垃圾房（8个）及</w:t>
      </w:r>
      <w:r>
        <w:rPr>
          <w:rFonts w:hint="eastAsia" w:ascii="宋体" w:hAnsi="宋体" w:eastAsia="宋体" w:cs="宋体"/>
          <w:color w:val="000000"/>
          <w:sz w:val="21"/>
          <w:szCs w:val="21"/>
        </w:rPr>
        <w:t>辖区开发区企业的垃圾分类收集和清运，垃圾收集房（8个）</w:t>
      </w:r>
      <w:r>
        <w:rPr>
          <w:rFonts w:hint="eastAsia" w:ascii="宋体" w:hAnsi="宋体" w:eastAsia="宋体" w:cs="宋体"/>
          <w:color w:val="000000"/>
          <w:sz w:val="21"/>
          <w:szCs w:val="21"/>
          <w:lang w:eastAsia="zh-CN"/>
        </w:rPr>
        <w:t>及周边所有垃圾包括大件垃圾（建筑垃圾除外）收集和清运</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除8个垃圾房收集清运外，包括清运茶前山翻水站，海丰塘角公共厕所、火箭外湾门楼至原怀慈小学西面、摇星立波修理厂、摇星公寓、下挡地、金家厂东、小店边、青黑从小山到水白皎公厕点位，双合南岙岗墩凉亭边，前岸农民公寓至前岸村卫生院沿线、后岸文化礼堂面前等点位</w:t>
      </w:r>
      <w:r>
        <w:rPr>
          <w:rFonts w:hint="eastAsia" w:ascii="宋体" w:hAnsi="宋体" w:cs="宋体"/>
          <w:b w:val="0"/>
          <w:bCs w:val="0"/>
          <w:color w:val="000000" w:themeColor="text1"/>
          <w:sz w:val="21"/>
          <w:szCs w:val="21"/>
          <w:lang w:eastAsia="zh-CN"/>
          <w14:textFill>
            <w14:solidFill>
              <w14:schemeClr w14:val="tx1"/>
            </w14:solidFill>
          </w14:textFill>
        </w:rPr>
        <w:t>；（如以后各村有新增点位，也由第三方公司负责清运）</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000000" w:themeColor="text1"/>
          <w:sz w:val="21"/>
          <w:szCs w:val="21"/>
          <w:lang w:eastAsia="zh-CN"/>
          <w14:textFill>
            <w14:solidFill>
              <w14:schemeClr w14:val="tx1"/>
            </w14:solidFill>
          </w14:textFill>
        </w:rPr>
        <w:t>区</w:t>
      </w:r>
      <w:r>
        <w:rPr>
          <w:rFonts w:hint="eastAsia" w:ascii="宋体" w:hAnsi="宋体" w:eastAsia="宋体" w:cs="宋体"/>
          <w:color w:val="000000"/>
          <w:sz w:val="21"/>
          <w:szCs w:val="21"/>
          <w:lang w:eastAsia="zh-CN"/>
        </w:rPr>
        <w:t>域内所有</w:t>
      </w:r>
      <w:r>
        <w:rPr>
          <w:rFonts w:hint="eastAsia" w:ascii="宋体" w:hAnsi="宋体" w:eastAsia="宋体" w:cs="宋体"/>
          <w:color w:val="000000"/>
          <w:sz w:val="21"/>
          <w:szCs w:val="21"/>
        </w:rPr>
        <w:t>垃圾桶清洗和消毒。</w:t>
      </w:r>
      <w:r>
        <w:rPr>
          <w:rFonts w:hint="eastAsia" w:ascii="宋体" w:hAnsi="宋体" w:eastAsia="宋体" w:cs="宋体"/>
          <w:color w:val="000000"/>
          <w:sz w:val="21"/>
          <w:szCs w:val="21"/>
          <w:lang w:val="en-US" w:eastAsia="zh-CN"/>
        </w:rPr>
        <w:t>G526支线两侧白色垃圾捡拾</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中标方应</w:t>
      </w:r>
      <w:r>
        <w:rPr>
          <w:rFonts w:hint="eastAsia" w:ascii="宋体" w:hAnsi="宋体" w:eastAsia="宋体" w:cs="宋体"/>
          <w:sz w:val="21"/>
          <w:szCs w:val="21"/>
        </w:rPr>
        <w:t>无条件服从发包方工作，并无条件提供服务、技术、设备。</w:t>
      </w:r>
    </w:p>
    <w:p>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三、道路清扫、垃圾清运需求</w:t>
      </w:r>
    </w:p>
    <w:tbl>
      <w:tblPr>
        <w:tblStyle w:val="28"/>
        <w:tblW w:w="8897" w:type="dxa"/>
        <w:tblInd w:w="-108" w:type="dxa"/>
        <w:tblLayout w:type="fixed"/>
        <w:tblCellMar>
          <w:top w:w="0" w:type="dxa"/>
          <w:left w:w="0" w:type="dxa"/>
          <w:bottom w:w="0" w:type="dxa"/>
          <w:right w:w="0" w:type="dxa"/>
        </w:tblCellMar>
      </w:tblPr>
      <w:tblGrid>
        <w:gridCol w:w="959"/>
        <w:gridCol w:w="1292"/>
        <w:gridCol w:w="6646"/>
      </w:tblGrid>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需求名称</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具体要求</w:t>
            </w:r>
          </w:p>
        </w:tc>
      </w:tr>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人员配备</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项目经理1名、 管</w:t>
            </w:r>
            <w:r>
              <w:rPr>
                <w:rFonts w:hint="eastAsia" w:ascii="宋体" w:hAnsi="宋体" w:eastAsia="宋体" w:cs="宋体"/>
                <w:color w:val="000000" w:themeColor="text1"/>
                <w:sz w:val="21"/>
                <w:szCs w:val="21"/>
                <w14:textFill>
                  <w14:solidFill>
                    <w14:schemeClr w14:val="tx1"/>
                  </w14:solidFill>
                </w14:textFill>
              </w:rPr>
              <w:t>理员1人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保洁员及其他人员总数不得少于30名</w:t>
            </w:r>
            <w:r>
              <w:rPr>
                <w:rFonts w:hint="eastAsia" w:ascii="宋体" w:hAnsi="宋体" w:eastAsia="宋体" w:cs="宋体"/>
                <w:color w:val="000000"/>
                <w:sz w:val="21"/>
                <w:szCs w:val="21"/>
              </w:rPr>
              <w:t>。</w:t>
            </w:r>
          </w:p>
        </w:tc>
      </w:tr>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车辆配备</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T扫洒车1辆、3吨垃圾压缩车</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辆、</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吨垃圾压缩车</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辆、快速保洁车1辆</w:t>
            </w:r>
            <w:r>
              <w:rPr>
                <w:rFonts w:hint="eastAsia" w:ascii="宋体" w:hAnsi="宋体" w:cs="宋体"/>
                <w:color w:val="000000" w:themeColor="text1"/>
                <w:sz w:val="21"/>
                <w:szCs w:val="21"/>
                <w:lang w:eastAsia="zh-CN"/>
                <w14:textFill>
                  <w14:solidFill>
                    <w14:schemeClr w14:val="tx1"/>
                  </w14:solidFill>
                </w14:textFill>
              </w:rPr>
              <w:t>。</w:t>
            </w: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自有车辆提供购车发票、登记证及车辆行驶证复印件（缺一不可），车辆租赁无效。</w:t>
            </w:r>
          </w:p>
        </w:tc>
      </w:tr>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清扫时间安排</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numPr>
                <w:ilvl w:val="0"/>
                <w:numId w:val="7"/>
              </w:numPr>
              <w:snapToGrid w:val="0"/>
              <w:spacing w:line="360" w:lineRule="auto"/>
              <w:ind w:left="360"/>
              <w:jc w:val="left"/>
              <w:rPr>
                <w:rFonts w:hint="eastAsia" w:ascii="宋体" w:hAnsi="宋体" w:eastAsia="宋体" w:cs="宋体"/>
                <w:color w:val="417FF9"/>
                <w:sz w:val="21"/>
                <w:szCs w:val="21"/>
              </w:rPr>
            </w:pPr>
            <w:r>
              <w:rPr>
                <w:rFonts w:hint="eastAsia" w:ascii="宋体" w:hAnsi="宋体" w:eastAsia="宋体" w:cs="宋体"/>
                <w:color w:val="000000"/>
                <w:sz w:val="21"/>
                <w:szCs w:val="21"/>
              </w:rPr>
              <w:t>清扫人员上班时间为：由乙方自行安排时间并报甲方批准</w:t>
            </w: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2、投标人根据清扫方案自行分配清扫人员工作片区。</w:t>
            </w:r>
          </w:p>
        </w:tc>
      </w:tr>
      <w:tr>
        <w:tblPrEx>
          <w:tblLayout w:type="fixed"/>
          <w:tblCellMar>
            <w:top w:w="0" w:type="dxa"/>
            <w:left w:w="0" w:type="dxa"/>
            <w:bottom w:w="0" w:type="dxa"/>
            <w:right w:w="0" w:type="dxa"/>
          </w:tblCellMar>
        </w:tblPrEx>
        <w:trPr>
          <w:trHeight w:val="5996" w:hRule="atLeast"/>
        </w:trPr>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道路清扫保洁要求</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1、清扫要做到道路路面干净：路面无痰迹烟蒂；晴天地面无积水；侧石无积泥积沙、无污迹；</w:t>
            </w:r>
            <w:r>
              <w:rPr>
                <w:rFonts w:hint="eastAsia" w:ascii="宋体" w:hAnsi="宋体" w:cs="宋体"/>
                <w:color w:val="000000"/>
                <w:sz w:val="21"/>
                <w:szCs w:val="21"/>
                <w:lang w:eastAsia="zh-CN"/>
              </w:rPr>
              <w:t>窨井盖</w:t>
            </w:r>
            <w:r>
              <w:rPr>
                <w:rFonts w:hint="eastAsia" w:ascii="宋体" w:hAnsi="宋体" w:eastAsia="宋体" w:cs="宋体"/>
                <w:color w:val="000000"/>
                <w:sz w:val="21"/>
                <w:szCs w:val="21"/>
              </w:rPr>
              <w:t>无堵塞，窨井内无烟蒂；人行道、树圈无杂草；果壳箱外表整洁、箱内无积存垃圾。</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车行道、人行道不得漏扫或反扫到交叉路口、里弄口内侧、喇叭口；路面垃圾不得扫入河道、小沟，也不得扫入窨井和绿化带内；树圈应清扫彻底；交叉口及未通车、未建成的道口等生活垃圾和建筑垃圾及时清扫干净（在检查和考核时若发现没有及时清除的，交叉的两条道路均要扣分）。</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3、清扫垃圾倒入垃圾中转站或指定地点，不得随处乱倒和焚烧垃圾。</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4、道路清扫作业人员必须穿反光背心上岗，作业时必须身穿反光服</w:t>
            </w:r>
            <w:r>
              <w:rPr>
                <w:rFonts w:hint="eastAsia" w:ascii="宋体" w:hAnsi="宋体" w:eastAsia="宋体" w:cs="宋体"/>
                <w:color w:val="000000"/>
                <w:sz w:val="21"/>
                <w:szCs w:val="21"/>
                <w:lang w:eastAsia="zh-CN"/>
              </w:rPr>
              <w:t>，配备手拉三轮车，</w:t>
            </w:r>
            <w:r>
              <w:rPr>
                <w:rFonts w:hint="eastAsia" w:ascii="宋体" w:hAnsi="宋体" w:eastAsia="宋体" w:cs="宋体"/>
                <w:color w:val="000000"/>
                <w:sz w:val="21"/>
                <w:szCs w:val="21"/>
              </w:rPr>
              <w:t>保洁三轮车辆保持车容整洁，装贴反光警示条，车外不得吊挂杂物，做到密闭化运输。</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5、路面有“抛、撒、漏”现象，须组织人员及时清除并冲洗受污路面，冲洗作业中，应注意避让行人、规范使用警示灯。</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6、果壳箱内桶需套用塑料袋，无积存垃圾、无垃圾满溢，并巡回检查，发现满溢及时清理；果壳箱每日清洗；果壳箱内外整洁、无歪斜、无破损、周围地面清洁。</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7、沿街垃圾桶做到日产日清，并保持垃圾桶的整洁，设置垃圾分类设施（设施加盖，无脏污、破损，分类标识清晰、无残缺），实施分类收集，垃圾清运及时。</w:t>
            </w:r>
          </w:p>
        </w:tc>
      </w:tr>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道路清扫检查考核办法</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1、根据《浙江省道路清扫保洁质量标准》、《舟山市环境卫生管理处作业质量考核办法》规定，结合实际制定考核评分标准；</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2、根据考核细则，由甲乙双方管理人员共同组成考核小组，每月进行一次考核（不定期）；</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采购单位有权对中标单位采取不定时不定点进行服务项目检查或抽查，在主干道、人行道、小弄堂及及两侧10米范围内每发现一处白色垃圾计1个点，扣200元/点，发现一处成片垃圾计2个点，计400元。若中标单位未能在接到采购单位通知后1小时内到达现场进行服务的加扣400元/次。</w:t>
            </w:r>
          </w:p>
          <w:p>
            <w:pPr>
              <w:snapToGrid w:val="0"/>
              <w:spacing w:line="36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中标方有义务配合上级主管部门对岱西镇辖区内的卫生检查，具体标准参照创城标准。</w:t>
            </w:r>
          </w:p>
        </w:tc>
      </w:tr>
      <w:tr>
        <w:tblPrEx>
          <w:tblLayout w:type="fixed"/>
          <w:tblCellMar>
            <w:top w:w="0" w:type="dxa"/>
            <w:left w:w="0" w:type="dxa"/>
            <w:bottom w:w="0" w:type="dxa"/>
            <w:right w:w="0" w:type="dxa"/>
          </w:tblCellMar>
        </w:tblPrEx>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rPr>
            </w:pPr>
          </w:p>
          <w:p>
            <w:pPr>
              <w:pStyle w:val="13"/>
              <w:rPr>
                <w:rFonts w:hint="eastAsia"/>
              </w:rPr>
            </w:pPr>
          </w:p>
          <w:p>
            <w:pPr>
              <w:pStyle w:val="14"/>
              <w:rPr>
                <w:rFonts w:hint="eastAsia" w:eastAsia="宋体"/>
                <w:lang w:val="en-US" w:eastAsia="zh-CN"/>
              </w:rPr>
            </w:pPr>
            <w:r>
              <w:rPr>
                <w:rFonts w:hint="eastAsia" w:ascii="宋体" w:hAnsi="宋体" w:cs="宋体"/>
                <w:color w:val="000000"/>
                <w:sz w:val="21"/>
                <w:szCs w:val="21"/>
                <w:lang w:val="en-US" w:eastAsia="zh-CN"/>
              </w:rPr>
              <w:t>6</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color w:val="000000"/>
                <w:sz w:val="21"/>
                <w:szCs w:val="21"/>
              </w:rPr>
            </w:pPr>
          </w:p>
          <w:p>
            <w:pPr>
              <w:snapToGrid w:val="0"/>
              <w:spacing w:line="360" w:lineRule="auto"/>
              <w:jc w:val="center"/>
              <w:rPr>
                <w:rFonts w:hint="eastAsia" w:ascii="宋体" w:hAnsi="宋体" w:eastAsia="宋体" w:cs="宋体"/>
                <w:color w:val="000000"/>
                <w:sz w:val="21"/>
                <w:szCs w:val="21"/>
              </w:rPr>
            </w:pPr>
          </w:p>
          <w:p>
            <w:pPr>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公厕保洁要求</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公共厕所</w:t>
            </w:r>
            <w:r>
              <w:rPr>
                <w:rFonts w:hint="eastAsia" w:ascii="宋体" w:hAnsi="宋体" w:eastAsia="宋体" w:cs="宋体"/>
                <w:color w:val="auto"/>
                <w:sz w:val="21"/>
                <w:szCs w:val="21"/>
              </w:rPr>
              <w:t>（8座）</w:t>
            </w:r>
            <w:r>
              <w:rPr>
                <w:rFonts w:hint="eastAsia" w:ascii="宋体" w:hAnsi="宋体" w:eastAsia="宋体" w:cs="宋体"/>
                <w:color w:val="000000"/>
                <w:sz w:val="21"/>
                <w:szCs w:val="21"/>
              </w:rPr>
              <w:t>保洁，要求每日清扫2次以上，人流量大的公厕必须每日保洁4次以上；随时保持厕所内整洁美观，地砖、墙面清洁、坑内小便池无污垢，洗脸盆、台面、镜子干净，厕所内无异味。无乱堆放、乱张贴、乱涂写等环境脏乱现象。厕所内垃圾桶都必须套上垃圾袋，垃圾袋每日更换</w:t>
            </w:r>
          </w:p>
          <w:p>
            <w:pPr>
              <w:pStyle w:val="13"/>
              <w:spacing w:line="360" w:lineRule="auto"/>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明确</w:t>
            </w:r>
            <w:r>
              <w:rPr>
                <w:rFonts w:hint="eastAsia" w:ascii="宋体" w:hAnsi="宋体" w:eastAsia="宋体" w:cs="宋体"/>
                <w:color w:val="auto"/>
                <w:sz w:val="21"/>
                <w:szCs w:val="21"/>
                <w:lang w:val="en-US" w:eastAsia="zh-CN"/>
              </w:rPr>
              <w:t>8座</w:t>
            </w:r>
            <w:r>
              <w:rPr>
                <w:rFonts w:hint="eastAsia" w:ascii="宋体" w:hAnsi="宋体" w:eastAsia="宋体" w:cs="宋体"/>
                <w:color w:val="auto"/>
                <w:sz w:val="21"/>
                <w:szCs w:val="21"/>
                <w:lang w:eastAsia="zh-CN"/>
              </w:rPr>
              <w:t>公厕，一天三次，必须由专人专门保洁，不能兼带</w:t>
            </w:r>
          </w:p>
        </w:tc>
      </w:tr>
      <w:tr>
        <w:tblPrEx>
          <w:tblLayout w:type="fixed"/>
          <w:tblCellMar>
            <w:top w:w="0" w:type="dxa"/>
            <w:left w:w="0" w:type="dxa"/>
            <w:bottom w:w="0" w:type="dxa"/>
            <w:right w:w="0" w:type="dxa"/>
          </w:tblCellMar>
        </w:tblPrEx>
        <w:trPr>
          <w:trHeight w:val="424" w:hRule="atLeast"/>
        </w:trPr>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清运要求</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lang w:eastAsia="zh-CN"/>
              </w:rPr>
              <w:t>在区域范围内，</w:t>
            </w:r>
            <w:r>
              <w:rPr>
                <w:rFonts w:hint="eastAsia" w:ascii="宋体" w:hAnsi="宋体" w:eastAsia="宋体" w:cs="宋体"/>
                <w:sz w:val="21"/>
                <w:szCs w:val="21"/>
              </w:rPr>
              <w:t>按时、按区、按序收集，不漏点、不任意撤点，保证垃圾日产日清；装载不过满，须封闭运输，按指定地点倾倒；收集途中车走场清，车容整洁。重要地段其它垃圾根据业主要求统一清理。</w:t>
            </w:r>
          </w:p>
          <w:p>
            <w:pPr>
              <w:snapToGrid w:val="0"/>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2、对区域内所有垃圾桶</w:t>
            </w:r>
            <w:r>
              <w:rPr>
                <w:rFonts w:hint="eastAsia" w:ascii="宋体" w:hAnsi="宋体" w:eastAsia="宋体" w:cs="宋体"/>
                <w:color w:val="000000"/>
                <w:sz w:val="21"/>
                <w:szCs w:val="21"/>
                <w:lang w:eastAsia="zh-CN"/>
              </w:rPr>
              <w:t>必须</w:t>
            </w:r>
            <w:r>
              <w:rPr>
                <w:rFonts w:hint="eastAsia" w:ascii="宋体" w:hAnsi="宋体" w:eastAsia="宋体" w:cs="宋体"/>
                <w:color w:val="000000"/>
                <w:sz w:val="21"/>
                <w:szCs w:val="21"/>
              </w:rPr>
              <w:t>进行</w:t>
            </w:r>
            <w:r>
              <w:rPr>
                <w:rFonts w:hint="eastAsia" w:ascii="宋体" w:hAnsi="宋体" w:eastAsia="宋体" w:cs="宋体"/>
                <w:color w:val="000000" w:themeColor="text1"/>
                <w:sz w:val="21"/>
                <w:szCs w:val="21"/>
                <w14:textFill>
                  <w14:solidFill>
                    <w14:schemeClr w14:val="tx1"/>
                  </w14:solidFill>
                </w14:textFill>
              </w:rPr>
              <w:t>每天</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次</w:t>
            </w:r>
            <w:r>
              <w:rPr>
                <w:rFonts w:hint="eastAsia" w:ascii="宋体" w:hAnsi="宋体" w:eastAsia="宋体" w:cs="宋体"/>
                <w:color w:val="000000"/>
                <w:sz w:val="21"/>
                <w:szCs w:val="21"/>
              </w:rPr>
              <w:t>的清洗</w:t>
            </w:r>
            <w:r>
              <w:rPr>
                <w:rFonts w:hint="eastAsia" w:ascii="宋体" w:hAnsi="宋体" w:eastAsia="宋体" w:cs="宋体"/>
                <w:color w:val="000000"/>
                <w:sz w:val="21"/>
                <w:szCs w:val="21"/>
                <w:lang w:eastAsia="zh-CN"/>
              </w:rPr>
              <w:t>（包括企业和泰船厂至顺丰船厂）</w:t>
            </w:r>
            <w:r>
              <w:rPr>
                <w:rFonts w:hint="eastAsia" w:ascii="宋体" w:hAnsi="宋体" w:eastAsia="宋体" w:cs="宋体"/>
                <w:sz w:val="21"/>
                <w:szCs w:val="21"/>
              </w:rPr>
              <w:t>，确保垃圾桶外观清洁；垃圾桶须摆放整齐，破损或缺失须及时维修、更换和增补。</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3、垃圾桶须定时消杀，夏季须每天至少消杀一次。</w:t>
            </w: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4、如遇检查或重要活动，中标单位必须无条件服从采购单位安排人员清扫，不得另外收取费用。</w:t>
            </w:r>
          </w:p>
          <w:p>
            <w:pPr>
              <w:snapToGrid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val="en-US" w:eastAsia="zh-CN"/>
                <w14:textFill>
                  <w14:solidFill>
                    <w14:schemeClr w14:val="tx1"/>
                  </w14:solidFill>
                </w14:textFill>
              </w:rPr>
              <w:t>清运过程中，保持每个点位2米范围内落地垃圾都要清运干净。</w:t>
            </w:r>
          </w:p>
        </w:tc>
      </w:tr>
      <w:tr>
        <w:tblPrEx>
          <w:tblLayout w:type="fixed"/>
          <w:tblCellMar>
            <w:top w:w="0" w:type="dxa"/>
            <w:left w:w="0" w:type="dxa"/>
            <w:bottom w:w="0" w:type="dxa"/>
            <w:right w:w="0" w:type="dxa"/>
          </w:tblCellMar>
        </w:tblPrEx>
        <w:trPr>
          <w:trHeight w:val="707" w:hRule="atLeast"/>
        </w:trPr>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垃圾清运考核办法</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在承包期间，中标单位须按时、按区、按序收集，不漏点、不任意撤点，保证垃圾日产日清；沿街垃圾桶须严格按上述要求每天清运一次或二次以上。装载不过满，车辆盖要盖好，须封闭运输，沿途不撒落，车走场清，车容整洁。</w:t>
            </w:r>
          </w:p>
          <w:p>
            <w:pPr>
              <w:snapToGrid w:val="0"/>
              <w:spacing w:line="360" w:lineRule="auto"/>
              <w:ind w:left="-15" w:leftChars="-7"/>
              <w:rPr>
                <w:rFonts w:hint="eastAsia" w:ascii="宋体" w:hAnsi="宋体" w:eastAsia="宋体" w:cs="宋体"/>
                <w:color w:val="000000"/>
                <w:sz w:val="21"/>
                <w:szCs w:val="21"/>
              </w:rPr>
            </w:pPr>
            <w:r>
              <w:rPr>
                <w:rFonts w:hint="eastAsia" w:ascii="宋体" w:hAnsi="宋体" w:eastAsia="宋体" w:cs="宋体"/>
                <w:color w:val="000000"/>
                <w:sz w:val="21"/>
                <w:szCs w:val="21"/>
              </w:rPr>
              <w:t>2、作业时必须身穿反光服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收净责任地段的垃圾，做到不漏点，不遗留，不堆积，日产日清。起车前周围2米范围内要打扫干净，做到车走场清。发现不按时清运、缺运、少运、垃圾清运未做到日产日清的每个点扣200元。</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3、承包期内发现有责投诉的扣300元/次，未能及时纠正再加扣500元/次。新闻媒体曝光或创城发现的点位每次扣1000元。  </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4、中标单位私自收费、清运未与采购单位签订服务协议的单位，发现第一次扣2000元，第二次扣5000元，第三次采购单位将与中标单位终止合同。</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5、中标单位垃圾清运不彻底，垃圾容器周边2米范围内地面遗留垃圾的扣200元／处，垃圾容器夏季未消杀或消杀不到位的，扣100</w:t>
            </w:r>
            <w:r>
              <w:rPr>
                <w:rFonts w:hint="eastAsia" w:ascii="宋体" w:hAnsi="宋体" w:eastAsia="宋体" w:cs="宋体"/>
                <w:sz w:val="21"/>
                <w:szCs w:val="21"/>
                <w:lang w:eastAsia="zh-CN"/>
              </w:rPr>
              <w:t>元</w:t>
            </w:r>
            <w:r>
              <w:rPr>
                <w:rFonts w:hint="eastAsia" w:ascii="宋体" w:hAnsi="宋体" w:eastAsia="宋体" w:cs="宋体"/>
                <w:sz w:val="21"/>
                <w:szCs w:val="21"/>
              </w:rPr>
              <w:t>/次；垃圾容器严重脏污或未摆放整齐的每次扣100元／处。</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color w:val="auto"/>
                <w:sz w:val="21"/>
                <w:szCs w:val="21"/>
              </w:rPr>
              <w:t>中标单位须对</w:t>
            </w:r>
            <w:r>
              <w:rPr>
                <w:rFonts w:hint="eastAsia" w:ascii="宋体" w:hAnsi="宋体" w:eastAsia="宋体" w:cs="宋体"/>
                <w:color w:val="auto"/>
                <w:sz w:val="21"/>
                <w:szCs w:val="21"/>
                <w:lang w:eastAsia="zh-CN"/>
              </w:rPr>
              <w:t>区域范围内（包括</w:t>
            </w:r>
            <w:r>
              <w:rPr>
                <w:rFonts w:hint="eastAsia" w:ascii="宋体" w:hAnsi="宋体" w:eastAsia="宋体" w:cs="宋体"/>
                <w:color w:val="auto"/>
                <w:sz w:val="21"/>
                <w:szCs w:val="21"/>
                <w:lang w:val="en-US" w:eastAsia="zh-CN"/>
              </w:rPr>
              <w:t>8个垃圾房</w:t>
            </w:r>
            <w:r>
              <w:rPr>
                <w:rFonts w:hint="eastAsia" w:ascii="宋体" w:hAnsi="宋体" w:eastAsia="宋体" w:cs="宋体"/>
                <w:color w:val="auto"/>
                <w:sz w:val="21"/>
                <w:szCs w:val="21"/>
                <w:lang w:eastAsia="zh-CN"/>
              </w:rPr>
              <w:t>）</w:t>
            </w:r>
            <w:r>
              <w:rPr>
                <w:rFonts w:hint="eastAsia" w:ascii="宋体" w:hAnsi="宋体" w:eastAsia="宋体" w:cs="宋体"/>
                <w:sz w:val="21"/>
                <w:szCs w:val="21"/>
              </w:rPr>
              <w:t>大垃圾桶进行</w:t>
            </w:r>
            <w:r>
              <w:rPr>
                <w:rFonts w:hint="eastAsia" w:ascii="宋体" w:hAnsi="宋体" w:eastAsia="宋体" w:cs="宋体"/>
                <w:color w:val="000000" w:themeColor="text1"/>
                <w:sz w:val="21"/>
                <w:szCs w:val="21"/>
                <w14:textFill>
                  <w14:solidFill>
                    <w14:schemeClr w14:val="tx1"/>
                  </w14:solidFill>
                </w14:textFill>
              </w:rPr>
              <w:t>每天</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次以上的清洗保洁，确保垃圾桶外观清洁；垃圾桶有破损或缺失应及</w:t>
            </w:r>
            <w:r>
              <w:rPr>
                <w:rFonts w:hint="eastAsia" w:ascii="宋体" w:hAnsi="宋体" w:eastAsia="宋体" w:cs="宋体"/>
                <w:sz w:val="21"/>
                <w:szCs w:val="21"/>
              </w:rPr>
              <w:t>时更换或增补。发现有破损的或缺失的，扣50元/只；通报后中标单位没有及时整改的加扣100元/只。</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7、中标单位使用的垃圾清运车辆应外观整洁，密封性能良好。运输途中不密封（后箱盖不盖）的，扣200元/次；因垃圾清运车辆缺陷造成污水渗漏、垃圾沿途飘洒的，扣300元／次；未按要求及时整改的加扣500元／次，连续三次整改不到位或拒绝整改的，足额扣除当月承包金。</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8、中标单位作业人员服务态度恶劣或用语言、肢体威胁被服务方人员的，扣1000元／次，构成违法犯罪的由司法机关处置。</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9、中标单位未及时上报月报表的，扣200元／次。</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10、中标单位在承包期内如连续3个月被采购单位扣款金额每月超过5000元以上，采购单位将与中标单位终止合同。</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11、采购单位每月不少于2次不定时抽查中标单位作业车辆，清运车辆每少1台/次扣2000元/次。</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12、中标单位应具备行之有效的应急机制，遇到重大节日或其他临时检查，应无条件响应。中标单位未按规定响应或在响应期间应对不力（含未按要求派遣车辆、人员），扣1000元/次。</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13、中标单位垃圾车进垃圾中转站应文明作业，安全、有序倾倒垃圾，发生违规倾倒垃圾或恶意插队等不文明现象的，第一次扣500元，第二次扣1000元，第三次及以上2000元/次。</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14、项目经理及管理人员在服务期间内，每个月必须要有20天在本镇开展工作，</w:t>
            </w:r>
            <w:r>
              <w:rPr>
                <w:rFonts w:hint="eastAsia" w:ascii="宋体" w:hAnsi="宋体" w:eastAsia="宋体" w:cs="宋体"/>
                <w:color w:val="000000"/>
                <w:sz w:val="21"/>
                <w:szCs w:val="21"/>
                <w:lang w:eastAsia="zh-CN"/>
              </w:rPr>
              <w:t>如连续请假</w:t>
            </w:r>
            <w:r>
              <w:rPr>
                <w:rFonts w:hint="eastAsia" w:ascii="宋体" w:hAnsi="宋体" w:eastAsia="宋体" w:cs="宋体"/>
                <w:color w:val="000000"/>
                <w:sz w:val="21"/>
                <w:szCs w:val="21"/>
                <w:lang w:val="en-US" w:eastAsia="zh-CN"/>
              </w:rPr>
              <w:t>2天以上（包括2天）需向采购方请假</w:t>
            </w:r>
            <w:r>
              <w:rPr>
                <w:rFonts w:hint="eastAsia" w:ascii="宋体" w:hAnsi="宋体" w:eastAsia="宋体" w:cs="宋体"/>
                <w:color w:val="000000"/>
                <w:sz w:val="21"/>
                <w:szCs w:val="21"/>
              </w:rPr>
              <w:t>，若无故旷工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每一天从当月的承包款中扣500元</w:t>
            </w:r>
            <w:r>
              <w:rPr>
                <w:rFonts w:hint="eastAsia" w:ascii="宋体" w:hAnsi="宋体" w:eastAsia="宋体" w:cs="宋体"/>
                <w:sz w:val="21"/>
                <w:szCs w:val="21"/>
              </w:rPr>
              <w:t>，如累计到位率达不到总到位率的70%，则承包方再承担中标价的2%质保金。</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15、公厕内如发现漏洗及厕所内不干净的每发现一处扣100元；公厕保洁人员在保洁过程中如发现公厕硬件设施存在损坏，要第一时间向镇市政服务公司汇报，如因未及时汇报造成公厕脏乱差的，按公厕打扫不干净或造成自来水浪费严重的，每发现一处扣100元</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16、分类垃圾如发现混收</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每发现一次扣200元。</w:t>
            </w:r>
          </w:p>
          <w:p>
            <w:pPr>
              <w:snapToGri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17、中标单位的保洁质量必须符合创城标准，若发现不符合创城标准且不在之前点位扣除范围的，按300元/点扣除。</w:t>
            </w:r>
          </w:p>
          <w:p>
            <w:pPr>
              <w:pStyle w:val="13"/>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lang w:eastAsia="zh-CN"/>
              </w:rPr>
              <w:t>人员佩配备必须专人专岗，不许兼职，如发现兼职现象，</w:t>
            </w:r>
            <w:r>
              <w:rPr>
                <w:rFonts w:hint="eastAsia" w:ascii="宋体" w:hAnsi="宋体" w:eastAsia="宋体" w:cs="宋体"/>
                <w:color w:val="000000"/>
                <w:sz w:val="21"/>
                <w:szCs w:val="21"/>
                <w:lang w:val="en-US" w:eastAsia="zh-CN"/>
              </w:rPr>
              <w:t>3天内必须人员到岗，每次发现扣200元/次</w:t>
            </w:r>
          </w:p>
          <w:p>
            <w:pPr>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19</w:t>
            </w:r>
            <w:r>
              <w:rPr>
                <w:rFonts w:hint="eastAsia" w:ascii="宋体" w:hAnsi="宋体" w:eastAsia="宋体" w:cs="宋体"/>
                <w:color w:val="auto"/>
                <w:sz w:val="21"/>
                <w:szCs w:val="21"/>
                <w:lang w:val="en-US" w:eastAsia="zh-CN"/>
              </w:rPr>
              <w:t>从</w:t>
            </w:r>
            <w:r>
              <w:rPr>
                <w:rFonts w:hint="eastAsia" w:ascii="宋体" w:hAnsi="宋体" w:eastAsia="宋体" w:cs="宋体"/>
                <w:color w:val="auto"/>
                <w:sz w:val="21"/>
                <w:szCs w:val="21"/>
                <w:lang w:eastAsia="zh-CN"/>
              </w:rPr>
              <w:t>俞家路口、长欣东路、西路、前岸菜场周边至仇江门饭店门口，至</w:t>
            </w:r>
            <w:r>
              <w:rPr>
                <w:rFonts w:hint="eastAsia" w:ascii="宋体" w:hAnsi="宋体" w:eastAsia="宋体" w:cs="宋体"/>
                <w:color w:val="auto"/>
                <w:sz w:val="21"/>
                <w:szCs w:val="21"/>
                <w:lang w:val="en-US" w:eastAsia="zh-CN"/>
              </w:rPr>
              <w:t>双合南岙岗墩沿线，</w:t>
            </w:r>
            <w:r>
              <w:rPr>
                <w:rFonts w:hint="eastAsia" w:ascii="宋体" w:hAnsi="宋体" w:eastAsia="宋体" w:cs="宋体"/>
                <w:color w:val="auto"/>
                <w:sz w:val="21"/>
                <w:szCs w:val="21"/>
                <w:lang w:eastAsia="zh-CN"/>
              </w:rPr>
              <w:t>垃圾收集次数为1天4次，要求驾驶员1名，辅助工2名</w:t>
            </w:r>
          </w:p>
        </w:tc>
      </w:tr>
      <w:tr>
        <w:tblPrEx>
          <w:tblLayout w:type="fixed"/>
          <w:tblCellMar>
            <w:top w:w="0" w:type="dxa"/>
            <w:left w:w="0" w:type="dxa"/>
            <w:bottom w:w="0" w:type="dxa"/>
            <w:right w:w="0" w:type="dxa"/>
          </w:tblCellMar>
        </w:tblPrEx>
        <w:trPr>
          <w:trHeight w:val="707" w:hRule="atLeast"/>
        </w:trPr>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其他要求</w:t>
            </w:r>
          </w:p>
        </w:tc>
        <w:tc>
          <w:tcPr>
            <w:tcW w:w="66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1、中标单位不得私自收费、不得进入未与采购单位签订服务协议的单位进行垃圾清运服务。</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2、中标单位于每月5号前将上月所清运的垃圾数量按每个清运点实际垃圾量详细情况以文字材料形式上报采购单位。</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3、严格遵守劳动纪律，遵守交通法规，工作中发生劳动纠纷、交通事故等原因所造成的一切后果均由中标单位负全部责任，采购单位概不负责。</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4、中标单位在服务过程中必须严格保障服务期间的安全问题（包括现场工作人员及周边单位、他人的安全），一旦出现安全事故，由中标单位负全部责任，采购单位概不负责。</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5、中标单位必须每天将垃圾直接运送至垃圾中转站。</w:t>
            </w: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6、</w:t>
            </w:r>
            <w:r>
              <w:rPr>
                <w:rFonts w:hint="eastAsia" w:ascii="宋体" w:hAnsi="宋体" w:eastAsia="宋体" w:cs="宋体"/>
                <w:color w:val="000000"/>
                <w:sz w:val="21"/>
                <w:szCs w:val="21"/>
              </w:rPr>
              <w:t>垃圾桶</w:t>
            </w:r>
            <w:r>
              <w:rPr>
                <w:rFonts w:hint="eastAsia" w:ascii="宋体" w:hAnsi="宋体" w:eastAsia="宋体" w:cs="宋体"/>
                <w:color w:val="000000"/>
                <w:sz w:val="21"/>
                <w:szCs w:val="21"/>
                <w:lang w:eastAsia="zh-CN"/>
              </w:rPr>
              <w:t>由</w:t>
            </w:r>
            <w:r>
              <w:rPr>
                <w:rFonts w:hint="eastAsia" w:ascii="宋体" w:hAnsi="宋体" w:eastAsia="宋体" w:cs="宋体"/>
                <w:color w:val="000000"/>
                <w:sz w:val="21"/>
                <w:szCs w:val="21"/>
              </w:rPr>
              <w:t>业主单位购买，如垃圾桶需更换，中标方须向业主申请，业主根据现场核查后由中标方统一更换和摆放。</w:t>
            </w:r>
          </w:p>
          <w:p>
            <w:pPr>
              <w:snapToGrid w:val="0"/>
              <w:spacing w:line="360" w:lineRule="auto"/>
              <w:jc w:val="left"/>
              <w:rPr>
                <w:rFonts w:hint="eastAsia" w:ascii="宋体" w:hAnsi="宋体" w:eastAsia="宋体" w:cs="宋体"/>
                <w:color w:val="FF0000"/>
                <w:sz w:val="21"/>
                <w:szCs w:val="21"/>
                <w:lang w:eastAsia="zh-CN"/>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如遇台风，暴雨等恶劣天气，区域范围内垃圾桶（</w:t>
            </w:r>
            <w:r>
              <w:rPr>
                <w:rFonts w:hint="eastAsia" w:ascii="宋体" w:hAnsi="宋体" w:eastAsia="宋体" w:cs="宋体"/>
                <w:color w:val="000000"/>
                <w:sz w:val="21"/>
                <w:szCs w:val="21"/>
                <w:lang w:val="en-US" w:eastAsia="zh-CN"/>
              </w:rPr>
              <w:t>240升和100升）</w:t>
            </w:r>
            <w:r>
              <w:rPr>
                <w:rFonts w:hint="eastAsia" w:ascii="宋体" w:hAnsi="宋体" w:eastAsia="宋体" w:cs="宋体"/>
                <w:color w:val="000000"/>
                <w:sz w:val="21"/>
                <w:szCs w:val="21"/>
                <w:lang w:eastAsia="zh-CN"/>
              </w:rPr>
              <w:t>由中标单位自行保管和维护，如有损坏，由中标单位负责。</w:t>
            </w:r>
          </w:p>
        </w:tc>
      </w:tr>
    </w:tbl>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四、商务条款：</w:t>
      </w:r>
    </w:p>
    <w:p>
      <w:pPr>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1、外地投标单位取得中标资格后，必需在岱西镇注册成立项目运行公司，如不愿意注册项目运行公司，则取消中标资格。</w:t>
      </w:r>
    </w:p>
    <w:p>
      <w:pPr>
        <w:snapToGrid w:val="0"/>
        <w:spacing w:line="360" w:lineRule="auto"/>
        <w:jc w:val="left"/>
        <w:rPr>
          <w:rFonts w:hint="eastAsia" w:ascii="宋体" w:hAnsi="宋体" w:eastAsia="宋体" w:cs="宋体"/>
          <w:b/>
          <w:sz w:val="21"/>
          <w:szCs w:val="21"/>
        </w:rPr>
      </w:pPr>
      <w:r>
        <w:rPr>
          <w:rFonts w:hint="eastAsia" w:ascii="宋体" w:hAnsi="宋体" w:eastAsia="宋体" w:cs="宋体"/>
          <w:sz w:val="21"/>
          <w:szCs w:val="21"/>
          <w:shd w:val="clear" w:color="000000" w:fill="FFFFFF"/>
        </w:rPr>
        <w:t>2、</w:t>
      </w:r>
      <w:r>
        <w:rPr>
          <w:rFonts w:hint="eastAsia" w:ascii="宋体" w:hAnsi="宋体" w:eastAsia="宋体" w:cs="宋体"/>
          <w:sz w:val="21"/>
          <w:szCs w:val="21"/>
        </w:rPr>
        <w:t>各投标单位在报价时请慎重考虑项目成本及风险（含配备人员工资、车辆保险费、车辆修理费、车辆折旧费、车辆油耗费、清运工具费、税费、管理费用等其他一切费用）。</w:t>
      </w:r>
      <w:r>
        <w:rPr>
          <w:rFonts w:hint="eastAsia" w:ascii="宋体" w:hAnsi="宋体" w:eastAsia="宋体" w:cs="宋体"/>
          <w:b/>
          <w:sz w:val="21"/>
          <w:szCs w:val="21"/>
        </w:rPr>
        <w:t>中标单位需要在一周内将招标文件中所有配备车辆到位，如不到位将取消中标资格。</w:t>
      </w:r>
    </w:p>
    <w:p>
      <w:pPr>
        <w:autoSpaceDE w:val="0"/>
        <w:autoSpaceDN w:val="0"/>
        <w:spacing w:line="360" w:lineRule="auto"/>
        <w:rPr>
          <w:rFonts w:hint="eastAsia" w:ascii="宋体" w:hAnsi="宋体" w:eastAsia="宋体" w:cs="宋体"/>
          <w:sz w:val="21"/>
          <w:szCs w:val="21"/>
          <w:shd w:val="clear" w:color="000000" w:fill="FFFFFF"/>
        </w:rPr>
      </w:pPr>
      <w:r>
        <w:rPr>
          <w:rFonts w:hint="eastAsia" w:ascii="宋体" w:hAnsi="宋体" w:eastAsia="宋体" w:cs="宋体"/>
          <w:sz w:val="21"/>
          <w:szCs w:val="21"/>
          <w:shd w:val="clear" w:color="000000" w:fill="FFFFFF"/>
        </w:rPr>
        <w:t>3、中标后，甲方的路面垃圾桶全部移交中标单位使用，以后的维护和破损更换全部由乙方负责，合同结束按原数量交还甲方。</w:t>
      </w:r>
    </w:p>
    <w:p>
      <w:pPr>
        <w:snapToGrid w:val="0"/>
        <w:spacing w:line="360" w:lineRule="auto"/>
        <w:jc w:val="left"/>
        <w:rPr>
          <w:rFonts w:hint="eastAsia" w:ascii="宋体" w:hAnsi="宋体" w:eastAsia="宋体" w:cs="宋体"/>
          <w:sz w:val="21"/>
          <w:szCs w:val="21"/>
          <w:shd w:val="clear" w:color="000000" w:fill="FFFFFF"/>
        </w:rPr>
      </w:pPr>
      <w:r>
        <w:rPr>
          <w:rFonts w:hint="eastAsia" w:ascii="宋体" w:hAnsi="宋体" w:eastAsia="宋体" w:cs="宋体"/>
          <w:sz w:val="21"/>
          <w:szCs w:val="21"/>
          <w:shd w:val="clear" w:color="000000" w:fill="FFFFFF"/>
        </w:rPr>
        <w:t>4、中标单位必须按月将服务统计等报表报送招标单位。</w:t>
      </w:r>
    </w:p>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shd w:val="clear" w:color="000000" w:fill="FFFFFF"/>
        </w:rPr>
        <w:t>5、付款方式：</w:t>
      </w:r>
      <w:r>
        <w:rPr>
          <w:rFonts w:hint="eastAsia" w:ascii="宋体" w:hAnsi="宋体" w:eastAsia="宋体" w:cs="宋体"/>
          <w:b/>
          <w:sz w:val="21"/>
          <w:szCs w:val="21"/>
          <w:shd w:val="clear" w:color="000000" w:fill="FFFFFF"/>
        </w:rPr>
        <w:t>按月支付，</w:t>
      </w:r>
      <w:r>
        <w:rPr>
          <w:rFonts w:hint="eastAsia" w:ascii="宋体" w:hAnsi="宋体" w:eastAsia="宋体" w:cs="宋体"/>
          <w:b/>
          <w:sz w:val="21"/>
          <w:szCs w:val="21"/>
        </w:rPr>
        <w:t>按中标价月度平均价的100%</w:t>
      </w:r>
      <w:r>
        <w:rPr>
          <w:rFonts w:hint="eastAsia" w:ascii="宋体" w:hAnsi="宋体" w:eastAsia="宋体" w:cs="宋体"/>
          <w:b/>
          <w:color w:val="000000"/>
          <w:sz w:val="21"/>
          <w:szCs w:val="21"/>
        </w:rPr>
        <w:t>，每笔服务款均在次月进行支付。根据管理考核办法扣除考核金（考核金由采购单位与中标单位</w:t>
      </w:r>
      <w:r>
        <w:rPr>
          <w:rFonts w:hint="eastAsia" w:ascii="宋体" w:hAnsi="宋体" w:eastAsia="宋体" w:cs="宋体"/>
          <w:b/>
          <w:sz w:val="21"/>
          <w:szCs w:val="21"/>
        </w:rPr>
        <w:t>签订服务合同协商）后拨付</w:t>
      </w:r>
      <w:r>
        <w:rPr>
          <w:rFonts w:hint="eastAsia" w:ascii="宋体" w:hAnsi="宋体" w:eastAsia="宋体" w:cs="宋体"/>
          <w:sz w:val="21"/>
          <w:szCs w:val="21"/>
        </w:rPr>
        <w:t>。</w:t>
      </w:r>
    </w:p>
    <w:p>
      <w:pPr>
        <w:snapToGrid w:val="0"/>
        <w:spacing w:line="360" w:lineRule="auto"/>
        <w:jc w:val="left"/>
        <w:rPr>
          <w:rFonts w:hint="eastAsia" w:ascii="宋体" w:hAnsi="宋体" w:eastAsia="宋体" w:cs="宋体"/>
          <w:sz w:val="21"/>
          <w:szCs w:val="21"/>
          <w:shd w:val="clear" w:color="000000" w:fill="FFFFFF"/>
        </w:rPr>
      </w:pPr>
      <w:r>
        <w:rPr>
          <w:rFonts w:hint="eastAsia" w:ascii="宋体" w:hAnsi="宋体" w:eastAsia="宋体" w:cs="宋体"/>
          <w:sz w:val="21"/>
          <w:szCs w:val="21"/>
          <w:shd w:val="clear" w:color="000000" w:fill="FFFFFF"/>
        </w:rPr>
        <w:t>6、承包单位对保洁人员的工资发放标准不得低于舟山市最低工资标准。</w:t>
      </w: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shd w:val="clear" w:color="000000" w:fill="FFFFFF"/>
        </w:rPr>
        <w:t>7、服务期</w:t>
      </w:r>
      <w:r>
        <w:rPr>
          <w:rFonts w:hint="eastAsia" w:ascii="宋体" w:hAnsi="宋体" w:eastAsia="宋体" w:cs="宋体"/>
          <w:color w:val="000000"/>
          <w:sz w:val="21"/>
          <w:szCs w:val="21"/>
          <w:shd w:val="clear" w:color="000000" w:fill="FFFFFF"/>
        </w:rPr>
        <w:t>限：</w:t>
      </w:r>
      <w:r>
        <w:rPr>
          <w:rFonts w:hint="eastAsia" w:ascii="宋体" w:hAnsi="宋体" w:eastAsia="宋体" w:cs="宋体"/>
          <w:color w:val="auto"/>
          <w:sz w:val="21"/>
          <w:szCs w:val="21"/>
          <w:shd w:val="clear" w:color="000000" w:fill="FFFFFF"/>
          <w:lang w:eastAsia="zh-CN"/>
        </w:rPr>
        <w:t>二</w:t>
      </w:r>
      <w:r>
        <w:rPr>
          <w:rFonts w:hint="eastAsia" w:ascii="宋体" w:hAnsi="宋体" w:eastAsia="宋体" w:cs="宋体"/>
          <w:color w:val="auto"/>
          <w:sz w:val="21"/>
          <w:szCs w:val="21"/>
          <w:shd w:val="clear" w:color="000000" w:fill="FFFFFF"/>
        </w:rPr>
        <w:t>年，合同一年一签，</w:t>
      </w:r>
      <w:r>
        <w:rPr>
          <w:rFonts w:hint="eastAsia" w:ascii="宋体" w:hAnsi="宋体" w:eastAsia="宋体" w:cs="宋体"/>
          <w:color w:val="000000"/>
          <w:sz w:val="21"/>
          <w:szCs w:val="21"/>
        </w:rPr>
        <w:t>招标人根据日常定期或不定期考核情况进行综合考评，如考评满意的，可续签下一个年度的服务合同，若连续3个月点位扣除5000元以上的，招标人将另行采购和委托。</w:t>
      </w:r>
    </w:p>
    <w:p>
      <w:pPr>
        <w:snapToGrid w:val="0"/>
        <w:spacing w:line="360" w:lineRule="auto"/>
        <w:jc w:val="left"/>
        <w:rPr>
          <w:rFonts w:hint="eastAsia" w:ascii="宋体" w:hAnsi="宋体" w:eastAsia="宋体" w:cs="宋体"/>
          <w:sz w:val="21"/>
          <w:szCs w:val="21"/>
        </w:rPr>
      </w:pPr>
      <w:r>
        <w:rPr>
          <w:rFonts w:hint="eastAsia" w:ascii="宋体" w:hAnsi="宋体" w:eastAsia="宋体" w:cs="宋体"/>
          <w:b/>
          <w:sz w:val="21"/>
          <w:szCs w:val="21"/>
        </w:rPr>
        <w:t>五、有关规定</w:t>
      </w:r>
    </w:p>
    <w:p>
      <w:pPr>
        <w:autoSpaceDE w:val="0"/>
        <w:autoSpaceDN w:val="0"/>
        <w:spacing w:line="360" w:lineRule="auto"/>
        <w:rPr>
          <w:rFonts w:hint="eastAsia" w:ascii="宋体" w:hAnsi="宋体" w:eastAsia="宋体" w:cs="宋体"/>
          <w:sz w:val="21"/>
          <w:szCs w:val="21"/>
          <w:shd w:val="clear" w:color="000000" w:fill="FFFFFF"/>
        </w:rPr>
      </w:pPr>
      <w:r>
        <w:rPr>
          <w:rFonts w:hint="eastAsia" w:ascii="宋体" w:hAnsi="宋体" w:eastAsia="宋体" w:cs="宋体"/>
          <w:sz w:val="21"/>
          <w:szCs w:val="21"/>
          <w:shd w:val="clear" w:color="000000" w:fill="FFFFFF"/>
        </w:rPr>
        <w:t>1、中标单位必须规范管理、文明作业，自觉接受招标单位及上级部门领导的检查和社会监督，对发现的问题要及时整改。</w:t>
      </w:r>
    </w:p>
    <w:p>
      <w:pPr>
        <w:autoSpaceDE w:val="0"/>
        <w:autoSpaceDN w:val="0"/>
        <w:spacing w:line="360" w:lineRule="auto"/>
        <w:rPr>
          <w:rFonts w:hint="eastAsia" w:ascii="宋体" w:hAnsi="宋体" w:eastAsia="宋体" w:cs="宋体"/>
          <w:sz w:val="21"/>
          <w:szCs w:val="21"/>
          <w:shd w:val="clear" w:color="000000" w:fill="FFFFFF"/>
        </w:rPr>
      </w:pPr>
      <w:r>
        <w:rPr>
          <w:rFonts w:hint="eastAsia" w:ascii="宋体" w:hAnsi="宋体" w:eastAsia="宋体" w:cs="宋体"/>
          <w:sz w:val="21"/>
          <w:szCs w:val="21"/>
          <w:shd w:val="clear" w:color="000000" w:fill="FFFFFF"/>
        </w:rPr>
        <w:t>2.员工作业时应严格遵守劳动纪律，遵守安全操作规程，确保安全。发生各种意外事故均由中标单位自己依照法律法规妥善处理。如果证明服务是有缺陷的，包括潜在的缺陷或使用不符合要求的服务工具及人员等，招标单位有权向中标单位提出在保证安全的前提下即时更正或索赔。</w:t>
      </w:r>
    </w:p>
    <w:p>
      <w:pPr>
        <w:autoSpaceDE w:val="0"/>
        <w:autoSpaceDN w:val="0"/>
        <w:spacing w:line="360" w:lineRule="auto"/>
        <w:rPr>
          <w:rFonts w:hint="eastAsia" w:ascii="宋体" w:hAnsi="宋体" w:eastAsia="宋体" w:cs="宋体"/>
          <w:color w:val="000000"/>
          <w:sz w:val="21"/>
          <w:szCs w:val="21"/>
          <w:shd w:val="clear" w:color="000000" w:fill="FFFFFF"/>
        </w:rPr>
      </w:pPr>
      <w:r>
        <w:rPr>
          <w:rFonts w:hint="eastAsia" w:ascii="宋体" w:hAnsi="宋体" w:eastAsia="宋体" w:cs="宋体"/>
          <w:sz w:val="21"/>
          <w:szCs w:val="21"/>
          <w:shd w:val="clear" w:color="000000" w:fill="FFFFFF"/>
        </w:rPr>
        <w:t>3、如果中标单位在收到索赔通知后，在协议中所附服务承诺约定的时间内没有采取措施，招标单位可采取必要的补救措施，但</w:t>
      </w:r>
      <w:r>
        <w:rPr>
          <w:rFonts w:hint="eastAsia" w:ascii="宋体" w:hAnsi="宋体" w:eastAsia="宋体" w:cs="宋体"/>
          <w:color w:val="000000"/>
          <w:sz w:val="21"/>
          <w:szCs w:val="21"/>
          <w:shd w:val="clear" w:color="000000" w:fill="FFFFFF"/>
        </w:rPr>
        <w:t>风险和费用将由中标单位承担。</w:t>
      </w:r>
    </w:p>
    <w:p>
      <w:pPr>
        <w:autoSpaceDE w:val="0"/>
        <w:autoSpaceDN w:val="0"/>
        <w:spacing w:line="360" w:lineRule="auto"/>
        <w:rPr>
          <w:rFonts w:hint="eastAsia" w:ascii="宋体" w:hAnsi="宋体" w:eastAsia="宋体" w:cs="宋体"/>
          <w:color w:val="000000"/>
          <w:sz w:val="21"/>
          <w:szCs w:val="21"/>
          <w:shd w:val="clear" w:color="000000" w:fill="FFFFFF"/>
        </w:rPr>
      </w:pPr>
      <w:r>
        <w:rPr>
          <w:rFonts w:hint="eastAsia" w:ascii="宋体" w:hAnsi="宋体" w:eastAsia="宋体" w:cs="宋体"/>
          <w:color w:val="000000"/>
          <w:sz w:val="21"/>
          <w:szCs w:val="21"/>
          <w:shd w:val="clear" w:color="000000" w:fill="FFFFFF"/>
        </w:rPr>
        <w:t>4、中标单位必须做好台帐记录，包括建立出勤管理台帐、作业质量自查日记、作业计划等。</w:t>
      </w:r>
    </w:p>
    <w:p>
      <w:pPr>
        <w:autoSpaceDE w:val="0"/>
        <w:autoSpaceDN w:val="0"/>
        <w:spacing w:line="360" w:lineRule="auto"/>
        <w:rPr>
          <w:rFonts w:hint="eastAsia" w:ascii="宋体" w:hAnsi="宋体" w:eastAsia="宋体" w:cs="宋体"/>
          <w:color w:val="000000"/>
          <w:sz w:val="21"/>
          <w:szCs w:val="21"/>
          <w:shd w:val="clear" w:color="000000" w:fill="FFFFFF"/>
        </w:rPr>
      </w:pPr>
      <w:r>
        <w:rPr>
          <w:rFonts w:hint="eastAsia" w:ascii="宋体" w:hAnsi="宋体" w:eastAsia="宋体" w:cs="宋体"/>
          <w:color w:val="000000"/>
          <w:sz w:val="21"/>
          <w:szCs w:val="21"/>
          <w:shd w:val="clear" w:color="000000" w:fill="FFFFFF"/>
        </w:rPr>
        <w:t>5、合同期内有关环卫保洁的（包括保洁人员的各种劳动事故、交通事故、生产安全事故、与第三方的债权债务等）一切责任均由中标单位自行负责。</w:t>
      </w:r>
    </w:p>
    <w:p>
      <w:pPr>
        <w:pStyle w:val="4"/>
        <w:tabs>
          <w:tab w:val="left" w:pos="1755"/>
        </w:tabs>
        <w:spacing w:before="0" w:after="0" w:line="400" w:lineRule="exact"/>
        <w:rPr>
          <w:rFonts w:hint="eastAsia" w:ascii="Arial" w:hAnsi="Arial" w:eastAsia="??"/>
          <w:bCs w:val="0"/>
          <w:kern w:val="2"/>
          <w:sz w:val="32"/>
          <w:szCs w:val="28"/>
          <w:lang w:eastAsia="zh-CN"/>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pStyle w:val="13"/>
        <w:rPr>
          <w:rFonts w:ascii="宋体" w:hAnsi="宋体" w:cs="宋体"/>
          <w:b/>
          <w:bCs/>
          <w:sz w:val="30"/>
          <w:szCs w:val="30"/>
        </w:rPr>
      </w:pPr>
    </w:p>
    <w:p>
      <w:pPr>
        <w:pStyle w:val="14"/>
      </w:pPr>
    </w:p>
    <w:p/>
    <w:p>
      <w:pPr>
        <w:pStyle w:val="4"/>
      </w:pPr>
    </w:p>
    <w:p/>
    <w:p>
      <w:pPr>
        <w:spacing w:line="360" w:lineRule="auto"/>
        <w:jc w:val="both"/>
        <w:rPr>
          <w:rFonts w:hint="eastAsia" w:ascii="宋体" w:hAnsi="宋体" w:cs="宋体"/>
          <w:b/>
          <w:bCs/>
          <w:sz w:val="30"/>
          <w:szCs w:val="30"/>
        </w:rPr>
      </w:pPr>
    </w:p>
    <w:p>
      <w:pPr>
        <w:pStyle w:val="13"/>
        <w:rPr>
          <w:rFonts w:hint="eastAsia"/>
        </w:rPr>
      </w:pPr>
    </w:p>
    <w:p>
      <w:pPr>
        <w:pStyle w:val="14"/>
        <w:rPr>
          <w:rFonts w:hint="eastAsia"/>
        </w:rPr>
      </w:pPr>
    </w:p>
    <w:p>
      <w:pPr>
        <w:pStyle w:val="2"/>
        <w:ind w:left="0" w:leftChars="0" w:firstLine="0" w:firstLineChars="0"/>
        <w:rPr>
          <w:rFonts w:hint="eastAsia"/>
        </w:rPr>
      </w:pPr>
    </w:p>
    <w:p>
      <w:pPr>
        <w:spacing w:line="360" w:lineRule="auto"/>
        <w:ind w:firstLine="3012" w:firstLineChars="1000"/>
        <w:jc w:val="both"/>
        <w:rPr>
          <w:rFonts w:ascii="宋体" w:cs="Times New Roman"/>
          <w:b/>
          <w:bCs/>
          <w:spacing w:val="12"/>
          <w:sz w:val="40"/>
          <w:szCs w:val="40"/>
        </w:rPr>
      </w:pPr>
      <w:r>
        <w:rPr>
          <w:rFonts w:hint="eastAsia" w:ascii="宋体" w:hAnsi="宋体" w:cs="宋体"/>
          <w:b/>
          <w:bCs/>
          <w:sz w:val="30"/>
          <w:szCs w:val="30"/>
        </w:rPr>
        <w:t xml:space="preserve">第三章 </w:t>
      </w:r>
      <w:r>
        <w:rPr>
          <w:rFonts w:hint="eastAsia" w:ascii="宋体" w:hAnsi="宋体" w:cs="宋体"/>
          <w:b/>
          <w:bCs/>
          <w:kern w:val="0"/>
          <w:sz w:val="30"/>
          <w:szCs w:val="30"/>
        </w:rPr>
        <w:t>投标人须知</w:t>
      </w:r>
    </w:p>
    <w:p>
      <w:pPr>
        <w:spacing w:line="360" w:lineRule="auto"/>
        <w:jc w:val="center"/>
        <w:rPr>
          <w:rFonts w:ascii="宋体" w:cs="Times New Roman"/>
          <w:b/>
          <w:bCs/>
          <w:sz w:val="30"/>
          <w:szCs w:val="30"/>
        </w:rPr>
      </w:pPr>
      <w:r>
        <w:rPr>
          <w:rFonts w:hint="eastAsia" w:ascii="宋体" w:hAnsi="宋体" w:cs="宋体"/>
          <w:b/>
          <w:bCs/>
          <w:sz w:val="30"/>
          <w:szCs w:val="30"/>
        </w:rPr>
        <w:t>前附表</w:t>
      </w:r>
    </w:p>
    <w:tbl>
      <w:tblPr>
        <w:tblStyle w:val="28"/>
        <w:tblW w:w="10039" w:type="dxa"/>
        <w:jc w:val="center"/>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7"/>
        <w:gridCol w:w="1550"/>
        <w:gridCol w:w="4746"/>
        <w:gridCol w:w="1167"/>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6"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序号</w:t>
            </w:r>
          </w:p>
        </w:tc>
        <w:tc>
          <w:tcPr>
            <w:tcW w:w="9401" w:type="dxa"/>
            <w:gridSpan w:val="4"/>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1</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项目名称</w:t>
            </w:r>
          </w:p>
        </w:tc>
        <w:tc>
          <w:tcPr>
            <w:tcW w:w="4732" w:type="dxa"/>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eastAsia="宋体" w:cs="Times New Roman"/>
                <w:kern w:val="0"/>
                <w:lang w:eastAsia="zh-CN"/>
              </w:rPr>
            </w:pPr>
            <w:r>
              <w:rPr>
                <w:rFonts w:hint="eastAsia" w:ascii="宋体" w:hAnsi="宋体" w:cs="宋体"/>
                <w:color w:val="000000" w:themeColor="text1"/>
                <w:shd w:val="clear" w:color="auto" w:fill="FFFFFF"/>
                <w:lang w:eastAsia="zh-CN"/>
                <w14:textFill>
                  <w14:solidFill>
                    <w14:schemeClr w14:val="tx1"/>
                  </w14:solidFill>
                </w14:textFill>
              </w:rPr>
              <w:t>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lang w:eastAsia="zh-CN"/>
                <w14:textFill>
                  <w14:solidFill>
                    <w14:schemeClr w14:val="tx1"/>
                  </w14:solidFill>
                </w14:textFill>
              </w:rPr>
              <w:t>年舟山市岱山县岱西镇环卫保洁项目</w:t>
            </w:r>
            <w:r>
              <w:rPr>
                <w:rFonts w:hint="eastAsia" w:ascii="宋体" w:hAnsi="宋体" w:cs="宋体"/>
                <w:color w:val="FF0000"/>
                <w:shd w:val="clear" w:color="auto" w:fill="FFFFFF"/>
                <w:lang w:eastAsia="zh-CN"/>
              </w:rPr>
              <w:t xml:space="preserve"> </w:t>
            </w:r>
          </w:p>
        </w:tc>
        <w:tc>
          <w:tcPr>
            <w:tcW w:w="1153"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采购编号</w:t>
            </w:r>
          </w:p>
        </w:tc>
        <w:tc>
          <w:tcPr>
            <w:tcW w:w="19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eastAsia="宋体" w:cs="Times New Roman"/>
                <w:lang w:eastAsia="zh-CN"/>
              </w:rPr>
            </w:pPr>
            <w:r>
              <w:rPr>
                <w:rFonts w:hint="eastAsia" w:ascii="宋体" w:hAnsi="宋体" w:cs="宋体"/>
                <w:shd w:val="clear" w:color="auto" w:fill="FFFFFF"/>
                <w:lang w:eastAsia="zh-CN"/>
              </w:rPr>
              <w:t xml:space="preserve">ZJFZ-03017-2025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2</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服务内容</w:t>
            </w:r>
          </w:p>
        </w:tc>
        <w:tc>
          <w:tcPr>
            <w:tcW w:w="4732" w:type="dxa"/>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shd w:val="clear" w:color="auto" w:fill="FFFFFF"/>
              </w:rPr>
            </w:pPr>
            <w:r>
              <w:rPr>
                <w:rFonts w:hint="eastAsia" w:ascii="宋体" w:hAnsi="宋体" w:cs="宋体"/>
                <w:shd w:val="clear" w:color="auto" w:fill="FFFFFF"/>
              </w:rPr>
              <w:t>详见第二章采购需求</w:t>
            </w:r>
          </w:p>
        </w:tc>
        <w:tc>
          <w:tcPr>
            <w:tcW w:w="1153" w:type="dxa"/>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资金来源</w:t>
            </w:r>
          </w:p>
        </w:tc>
        <w:tc>
          <w:tcPr>
            <w:tcW w:w="1938" w:type="dxa"/>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shd w:val="clear" w:color="auto" w:fill="FFFFFF"/>
              </w:rPr>
            </w:pPr>
            <w:r>
              <w:rPr>
                <w:rFonts w:hint="eastAsia" w:ascii="宋体" w:hAnsi="宋体" w:cs="宋体"/>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7"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3</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项目最高限价</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kern w:val="0"/>
              </w:rPr>
            </w:pPr>
            <w:r>
              <w:rPr>
                <w:rFonts w:hint="eastAsia" w:ascii="Times New Roman" w:hAnsi="Times New Roman" w:cs="Times New Roman"/>
                <w:color w:val="000000" w:themeColor="text1"/>
                <w:lang w:eastAsia="zh-CN"/>
                <w14:textFill>
                  <w14:solidFill>
                    <w14:schemeClr w14:val="tx1"/>
                  </w14:solidFill>
                </w14:textFill>
              </w:rPr>
              <w:t>2050000</w:t>
            </w:r>
            <w:r>
              <w:rPr>
                <w:rFonts w:hint="eastAsia" w:ascii="宋体" w:hAnsi="宋体" w:cs="宋体"/>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4</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踏勘现场</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imes New Roman" w:hAnsi="Times New Roman" w:cs="Times New Roman"/>
              </w:rPr>
            </w:pPr>
            <w:r>
              <w:rPr>
                <w:rFonts w:hint="eastAsia" w:ascii="Times New Roman" w:hAnsi="Times New Roman" w:cs="Times New Roman"/>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5</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rPr>
            </w:pPr>
            <w:r>
              <w:rPr>
                <w:rFonts w:hint="eastAsia" w:ascii="宋体" w:hAnsi="宋体" w:cs="宋体"/>
                <w:b/>
              </w:rPr>
              <w:t>服务期限</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Times New Roman" w:hAnsi="Times New Roman" w:cs="Times New Roman"/>
              </w:rPr>
            </w:pPr>
            <w:r>
              <w:rPr>
                <w:rFonts w:hint="eastAsia" w:ascii="Times New Roman" w:hAnsi="Times New Roman" w:cs="Times New Roman"/>
                <w:lang w:eastAsia="zh-CN"/>
              </w:rPr>
              <w:t>二年，合同一年一签，招标人根据日常定期或不定期考核情况进行综合考评，如考评满意的，可续签下一个年度的服务合同，若连续3个月点位扣除5000元以上的，招标人将另行采购和委托。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3"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宋体" w:cs="宋体"/>
                <w:b/>
                <w:bCs/>
              </w:rPr>
            </w:pPr>
            <w:r>
              <w:rPr>
                <w:rFonts w:hint="eastAsia" w:ascii="宋体" w:hAnsi="宋体" w:cs="宋体"/>
                <w:b/>
                <w:bCs/>
              </w:rPr>
              <w:t>6</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投标有效期</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rPr>
            </w:pPr>
            <w:r>
              <w:rPr>
                <w:rFonts w:ascii="宋体" w:hAnsi="宋体" w:cs="宋体"/>
              </w:rPr>
              <w:t>90</w:t>
            </w:r>
            <w:r>
              <w:rPr>
                <w:rFonts w:hint="eastAsia" w:ascii="宋体" w:hAnsi="宋体" w:cs="宋体"/>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7"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7</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评标办法</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宋体" w:cs="Times New Roman"/>
              </w:rPr>
            </w:pPr>
            <w:r>
              <w:rPr>
                <w:rFonts w:hint="eastAsia" w:asci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7"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ascii="宋体" w:hAnsi="宋体" w:cs="宋体"/>
                <w:b/>
                <w:bCs/>
              </w:rPr>
              <w:t>8</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签订合同</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宋体" w:cs="Times New Roman"/>
              </w:rPr>
            </w:pPr>
            <w:r>
              <w:rPr>
                <w:rFonts w:hint="eastAsia" w:ascii="宋体" w:cs="宋体"/>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2" w:hRule="atLeast"/>
          <w:tblCellSpacing w:w="7" w:type="dxa"/>
          <w:jc w:val="center"/>
        </w:trPr>
        <w:tc>
          <w:tcPr>
            <w:tcW w:w="596" w:type="dxa"/>
            <w:shd w:val="clear" w:color="auto" w:fill="E0E0E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宋体" w:cs="Times New Roman"/>
                <w:b/>
                <w:bCs/>
                <w:color w:val="auto"/>
                <w:highlight w:val="none"/>
              </w:rPr>
            </w:pPr>
            <w:r>
              <w:rPr>
                <w:rFonts w:ascii="宋体" w:hAnsi="宋体" w:cs="宋体"/>
                <w:b/>
                <w:bCs/>
                <w:color w:val="auto"/>
                <w:highlight w:val="none"/>
              </w:rPr>
              <w:t>9</w:t>
            </w:r>
          </w:p>
        </w:tc>
        <w:tc>
          <w:tcPr>
            <w:tcW w:w="1536" w:type="dxa"/>
            <w:shd w:val="clear" w:color="auto" w:fill="E0E0E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ascii="宋体" w:cs="Times New Roman"/>
                <w:b/>
                <w:bCs/>
                <w:color w:val="auto"/>
                <w:highlight w:val="none"/>
              </w:rPr>
            </w:pPr>
            <w:r>
              <w:rPr>
                <w:rFonts w:hint="eastAsia" w:ascii="宋体" w:hAnsi="宋体" w:cs="宋体"/>
                <w:b/>
                <w:bCs/>
                <w:color w:val="auto"/>
                <w:highlight w:val="none"/>
              </w:rPr>
              <w:t>资金结算</w:t>
            </w:r>
          </w:p>
        </w:tc>
        <w:tc>
          <w:tcPr>
            <w:tcW w:w="7851" w:type="dxa"/>
            <w:gridSpan w:val="3"/>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beforeAutospacing="0" w:after="0" w:afterAutospacing="0"/>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按月支付，按中标价月度平均价的100%，每笔服务款均在次月进行支付。根据管理考核办法扣除考核金（考核金由采购单位与中标单位签订服务合同协商）后拨付。</w:t>
            </w:r>
          </w:p>
          <w:p>
            <w:pPr>
              <w:pStyle w:val="13"/>
              <w:keepNext w:val="0"/>
              <w:keepLines w:val="0"/>
              <w:pageBreakBefore w:val="0"/>
              <w:widowControl w:val="0"/>
              <w:kinsoku/>
              <w:wordWrap/>
              <w:overflowPunct/>
              <w:topLinePunct w:val="0"/>
              <w:autoSpaceDE/>
              <w:autoSpaceDN/>
              <w:bidi w:val="0"/>
              <w:adjustRightInd/>
              <w:snapToGrid/>
              <w:spacing w:beforeAutospacing="0" w:after="0" w:afterAutospacing="0"/>
              <w:textAlignment w:val="auto"/>
            </w:pPr>
            <w:r>
              <w:rPr>
                <w:rFonts w:hint="eastAsia"/>
                <w:b/>
                <w:bCs/>
                <w:color w:val="auto"/>
                <w:sz w:val="21"/>
                <w:szCs w:val="21"/>
              </w:rPr>
              <w:t>注：付款前中标单位应按规定向采购人开具正规发票。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0"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highlight w:val="none"/>
              </w:rPr>
            </w:pPr>
            <w:r>
              <w:rPr>
                <w:rFonts w:hint="eastAsia" w:ascii="宋体" w:cs="Times New Roman"/>
                <w:b/>
                <w:bCs/>
                <w:highlight w:val="none"/>
              </w:rPr>
              <w:t>10</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highlight w:val="none"/>
              </w:rPr>
            </w:pPr>
            <w:r>
              <w:rPr>
                <w:rFonts w:hint="eastAsia" w:ascii="宋体" w:hAnsi="宋体" w:cs="宋体"/>
                <w:b/>
                <w:bCs/>
                <w:highlight w:val="none"/>
              </w:rPr>
              <w:t>投标报价</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highlight w:val="none"/>
              </w:rPr>
            </w:pPr>
            <w:r>
              <w:rPr>
                <w:rFonts w:hint="eastAsia" w:ascii="宋体" w:hAnsi="宋体" w:cs="宋体"/>
                <w:b/>
                <w:bCs/>
                <w:highlight w:val="none"/>
              </w:rPr>
              <w:t>与费用</w:t>
            </w:r>
          </w:p>
        </w:tc>
        <w:tc>
          <w:tcPr>
            <w:tcW w:w="7851" w:type="dxa"/>
            <w:gridSpan w:val="3"/>
            <w:shd w:val="clear" w:color="auto" w:fill="FFFFFF"/>
            <w:vAlign w:val="center"/>
          </w:tcPr>
          <w:p>
            <w:pPr>
              <w:spacing w:line="320" w:lineRule="exact"/>
              <w:rPr>
                <w:rFonts w:hint="eastAsia" w:ascii="宋体" w:hAnsi="宋体" w:eastAsia="宋体" w:cs="宋体"/>
                <w:szCs w:val="21"/>
              </w:rPr>
            </w:pPr>
            <w:r>
              <w:rPr>
                <w:rFonts w:hint="eastAsia" w:ascii="宋体" w:hAnsi="宋体" w:cs="宋体"/>
                <w:szCs w:val="21"/>
              </w:rPr>
              <w:t>1、本项目的投标应以人民币报价，</w:t>
            </w:r>
            <w:r>
              <w:rPr>
                <w:rFonts w:ascii="宋体" w:hAnsi="宋体" w:cs="宋体"/>
                <w:szCs w:val="21"/>
              </w:rPr>
              <w:t>投标价应包括</w:t>
            </w:r>
            <w:r>
              <w:rPr>
                <w:rFonts w:hint="eastAsia" w:ascii="宋体" w:hAnsi="宋体" w:cs="宋体"/>
                <w:szCs w:val="21"/>
              </w:rPr>
              <w:t>完成本项目所需的</w:t>
            </w:r>
            <w:r>
              <w:rPr>
                <w:rFonts w:ascii="宋体" w:hAnsi="宋体"/>
                <w:color w:val="0F1A0F"/>
                <w:szCs w:val="21"/>
              </w:rPr>
              <w:t>工具费</w:t>
            </w:r>
            <w:r>
              <w:rPr>
                <w:rFonts w:hint="eastAsia" w:ascii="宋体" w:hAnsi="宋体"/>
                <w:color w:val="0F1A0F"/>
                <w:szCs w:val="21"/>
              </w:rPr>
              <w:t>、</w:t>
            </w:r>
            <w:r>
              <w:rPr>
                <w:rFonts w:ascii="宋体" w:hAnsi="宋体"/>
                <w:color w:val="0F1A0F"/>
                <w:szCs w:val="21"/>
              </w:rPr>
              <w:t>管理费用</w:t>
            </w:r>
            <w:r>
              <w:rPr>
                <w:rFonts w:hint="eastAsia" w:ascii="宋体" w:hAnsi="宋体"/>
                <w:color w:val="0F1A0F"/>
                <w:szCs w:val="21"/>
              </w:rPr>
              <w:t>、招标服务费、</w:t>
            </w:r>
            <w:r>
              <w:rPr>
                <w:rFonts w:ascii="宋体" w:hAnsi="宋体"/>
                <w:color w:val="0F1A0F"/>
                <w:szCs w:val="21"/>
              </w:rPr>
              <w:t>人</w:t>
            </w:r>
            <w:r>
              <w:rPr>
                <w:rFonts w:hint="eastAsia" w:ascii="宋体" w:hAnsi="宋体" w:eastAsia="宋体" w:cs="宋体"/>
                <w:szCs w:val="21"/>
              </w:rPr>
              <w:t>员工资、人员保险、利润和税金等一切费用，投标人须综合考虑进入报价。</w:t>
            </w:r>
          </w:p>
          <w:p>
            <w:pPr>
              <w:spacing w:line="320" w:lineRule="exact"/>
              <w:rPr>
                <w:rFonts w:hint="eastAsia" w:ascii="Times New Roman" w:hAnsi="Times New Roman" w:eastAsia="宋体" w:cs="宋体"/>
                <w:b/>
                <w:bCs/>
                <w:highlight w:val="none"/>
              </w:rPr>
            </w:pPr>
            <w:r>
              <w:rPr>
                <w:rFonts w:hint="eastAsia" w:ascii="宋体" w:hAnsi="宋体" w:eastAsia="宋体" w:cs="宋体"/>
                <w:szCs w:val="21"/>
              </w:rPr>
              <w:t>2、投标人应承担其参加本招标活动自身所发生的费用。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85"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宋体" w:eastAsia="宋体" w:cs="Times New Roman"/>
                <w:b/>
                <w:bCs/>
                <w:sz w:val="21"/>
                <w:szCs w:val="21"/>
                <w:highlight w:val="none"/>
                <w:lang w:val="en-US" w:eastAsia="zh-CN"/>
              </w:rPr>
            </w:pPr>
            <w:r>
              <w:rPr>
                <w:rFonts w:hint="eastAsia" w:ascii="宋体" w:cs="Times New Roman"/>
                <w:b/>
                <w:bCs/>
                <w:sz w:val="21"/>
                <w:szCs w:val="21"/>
                <w:highlight w:val="none"/>
                <w:lang w:val="en-US" w:eastAsia="zh-CN"/>
              </w:rPr>
              <w:t>11</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采购代理服务费</w:t>
            </w:r>
          </w:p>
        </w:tc>
        <w:tc>
          <w:tcPr>
            <w:tcW w:w="7851" w:type="dxa"/>
            <w:gridSpan w:val="3"/>
            <w:shd w:val="clear" w:color="auto" w:fill="FFFFFF"/>
            <w:vAlign w:val="center"/>
          </w:tcPr>
          <w:p>
            <w:pPr>
              <w:keepNext w:val="0"/>
              <w:keepLines w:val="0"/>
              <w:pageBreakBefore w:val="0"/>
              <w:numPr>
                <w:ilvl w:val="0"/>
                <w:numId w:val="8"/>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highlight w:val="none"/>
              </w:rPr>
              <w:t>本项目的采购代理费由</w:t>
            </w:r>
            <w:r>
              <w:rPr>
                <w:rFonts w:ascii="Times New Roman" w:hAnsi="Times New Roman"/>
                <w:b/>
                <w:bCs/>
                <w:color w:val="auto"/>
                <w:sz w:val="21"/>
                <w:szCs w:val="21"/>
                <w:highlight w:val="none"/>
              </w:rPr>
              <w:t>中标供应商</w:t>
            </w:r>
            <w:r>
              <w:rPr>
                <w:rFonts w:ascii="Times New Roman" w:hAnsi="Times New Roman"/>
                <w:color w:val="auto"/>
                <w:sz w:val="21"/>
                <w:szCs w:val="21"/>
                <w:highlight w:val="none"/>
              </w:rPr>
              <w:t>承担支</w:t>
            </w:r>
            <w:r>
              <w:rPr>
                <w:rFonts w:ascii="Times New Roman" w:hAnsi="Times New Roman" w:eastAsia="宋体" w:cs="Times New Roman"/>
                <w:color w:val="auto"/>
                <w:sz w:val="21"/>
                <w:szCs w:val="21"/>
                <w:highlight w:val="none"/>
              </w:rPr>
              <w:t>付</w:t>
            </w:r>
            <w:r>
              <w:rPr>
                <w:rFonts w:hint="eastAsia" w:ascii="宋体" w:hAnsi="宋体" w:eastAsia="宋体" w:cs="宋体"/>
                <w:szCs w:val="21"/>
                <w:lang w:val="zh-CN"/>
              </w:rPr>
              <w:t>，收费标准</w:t>
            </w:r>
            <w:r>
              <w:rPr>
                <w:rFonts w:hint="eastAsia" w:ascii="宋体" w:hAnsi="宋体" w:cs="宋体"/>
                <w:szCs w:val="21"/>
                <w:lang w:val="en-US" w:eastAsia="zh-CN"/>
              </w:rPr>
              <w:t>:18000</w:t>
            </w:r>
            <w:r>
              <w:rPr>
                <w:rFonts w:hint="eastAsia" w:ascii="宋体" w:hAnsi="宋体" w:eastAsia="宋体" w:cs="宋体"/>
                <w:szCs w:val="21"/>
                <w:lang w:val="zh-CN"/>
              </w:rPr>
              <w:t>元</w:t>
            </w:r>
            <w:r>
              <w:rPr>
                <w:rFonts w:hint="eastAsia" w:ascii="Times New Roman" w:hAnsi="Times New Roman"/>
                <w:color w:val="auto"/>
                <w:sz w:val="21"/>
                <w:szCs w:val="21"/>
                <w:highlight w:val="none"/>
                <w:lang w:val="en-US" w:eastAsia="zh-CN"/>
              </w:rPr>
              <w:t>。</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40" w:lineRule="auto"/>
              <w:textAlignment w:val="auto"/>
              <w:rPr>
                <w:rFonts w:ascii="Times New Roman" w:hAnsi="Times New Roman"/>
                <w:color w:val="auto"/>
                <w:sz w:val="21"/>
                <w:szCs w:val="21"/>
                <w:highlight w:val="none"/>
              </w:rPr>
            </w:pPr>
            <w:r>
              <w:rPr>
                <w:rFonts w:ascii="Times New Roman" w:hAnsi="Times New Roman"/>
                <w:b/>
                <w:bCs/>
                <w:color w:val="auto"/>
                <w:sz w:val="21"/>
                <w:szCs w:val="21"/>
                <w:highlight w:val="none"/>
              </w:rPr>
              <w:t>采购代理费由中标人支付，中标人在领取中标通知书</w:t>
            </w:r>
            <w:r>
              <w:rPr>
                <w:rFonts w:hint="eastAsia" w:ascii="Times New Roman" w:hAnsi="Times New Roman"/>
                <w:b/>
                <w:bCs/>
                <w:color w:val="auto"/>
                <w:sz w:val="21"/>
                <w:szCs w:val="21"/>
                <w:highlight w:val="none"/>
                <w:lang w:val="en-US" w:eastAsia="zh-CN"/>
              </w:rPr>
              <w:t>后</w:t>
            </w:r>
            <w:r>
              <w:rPr>
                <w:rFonts w:ascii="Times New Roman" w:hAnsi="Times New Roman"/>
                <w:b/>
                <w:bCs/>
                <w:color w:val="auto"/>
                <w:sz w:val="21"/>
                <w:szCs w:val="21"/>
                <w:highlight w:val="none"/>
              </w:rPr>
              <w:t>一次性付清</w:t>
            </w:r>
            <w:r>
              <w:rPr>
                <w:rFonts w:ascii="Times New Roman" w:hAnsi="Times New Roman"/>
                <w:color w:val="auto"/>
                <w:sz w:val="21"/>
                <w:szCs w:val="21"/>
                <w:highlight w:val="none"/>
              </w:rPr>
              <w:t>。</w:t>
            </w:r>
          </w:p>
          <w:p>
            <w:pPr>
              <w:pStyle w:val="13"/>
              <w:keepNext w:val="0"/>
              <w:keepLines w:val="0"/>
              <w:pageBreakBefore w:val="0"/>
              <w:kinsoku/>
              <w:wordWrap/>
              <w:overflowPunct/>
              <w:topLinePunct w:val="0"/>
              <w:autoSpaceDE/>
              <w:autoSpaceDN/>
              <w:bidi w:val="0"/>
              <w:adjustRightInd/>
              <w:snapToGrid/>
              <w:spacing w:beforeAutospacing="0" w:after="0" w:afterAutospacing="0" w:line="240" w:lineRule="auto"/>
              <w:textAlignment w:val="auto"/>
              <w:rPr>
                <w:rFonts w:hint="eastAsia" w:ascii="Times New Roman" w:hAnsi="Times New Roman"/>
                <w:color w:val="auto"/>
                <w:sz w:val="21"/>
                <w:szCs w:val="21"/>
                <w:highlight w:val="none"/>
              </w:rPr>
            </w:pPr>
            <w:r>
              <w:rPr>
                <w:rFonts w:ascii="Times New Roman" w:hAnsi="Times New Roman"/>
                <w:color w:val="auto"/>
                <w:sz w:val="21"/>
                <w:szCs w:val="21"/>
                <w:highlight w:val="none"/>
              </w:rPr>
              <w:t>收款账号信息</w:t>
            </w:r>
            <w:r>
              <w:rPr>
                <w:rFonts w:hint="eastAsia" w:ascii="Times New Roman" w:hAnsi="Times New Roman"/>
                <w:color w:val="auto"/>
                <w:sz w:val="21"/>
                <w:szCs w:val="21"/>
                <w:highlight w:val="none"/>
              </w:rPr>
              <w:t>：</w:t>
            </w:r>
          </w:p>
          <w:p>
            <w:pPr>
              <w:spacing w:line="320" w:lineRule="exact"/>
              <w:rPr>
                <w:rFonts w:hint="eastAsia" w:ascii="宋体" w:hAnsi="宋体" w:eastAsia="宋体" w:cs="宋体"/>
                <w:szCs w:val="21"/>
                <w:lang w:val="zh-TW"/>
              </w:rPr>
            </w:pPr>
            <w:r>
              <w:rPr>
                <w:rFonts w:hint="eastAsia" w:ascii="宋体" w:hAnsi="宋体" w:eastAsia="宋体" w:cs="宋体"/>
                <w:szCs w:val="21"/>
                <w:lang w:val="zh-TW"/>
              </w:rPr>
              <w:t>收款单位名称：浙江方舟工程造价咨询有限公司</w:t>
            </w:r>
          </w:p>
          <w:p>
            <w:pPr>
              <w:spacing w:line="320" w:lineRule="exact"/>
              <w:rPr>
                <w:rFonts w:hint="eastAsia" w:ascii="宋体" w:hAnsi="宋体" w:eastAsia="宋体" w:cs="宋体"/>
                <w:szCs w:val="21"/>
                <w:lang w:val="zh-TW"/>
              </w:rPr>
            </w:pPr>
            <w:r>
              <w:rPr>
                <w:rFonts w:hint="eastAsia" w:ascii="宋体" w:hAnsi="宋体" w:eastAsia="宋体" w:cs="宋体"/>
                <w:szCs w:val="21"/>
                <w:lang w:val="zh-TW"/>
              </w:rPr>
              <w:t>开户银行：农业银行舟山分行营业部</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color w:val="auto"/>
                <w:sz w:val="21"/>
                <w:szCs w:val="21"/>
                <w:highlight w:val="none"/>
              </w:rPr>
            </w:pPr>
            <w:r>
              <w:rPr>
                <w:rFonts w:hint="eastAsia" w:ascii="宋体" w:hAnsi="宋体" w:eastAsia="宋体" w:cs="宋体"/>
                <w:szCs w:val="21"/>
                <w:lang w:val="zh-TW"/>
              </w:rPr>
              <w:t>银行账号：19-499901040013192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7"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宋体" w:eastAsia="宋体" w:cs="Times New Roman"/>
                <w:b/>
                <w:bCs/>
                <w:color w:val="auto"/>
                <w:highlight w:val="none"/>
                <w:lang w:val="en-US" w:eastAsia="zh-CN"/>
              </w:rPr>
            </w:pPr>
            <w:r>
              <w:rPr>
                <w:rFonts w:hint="eastAsia" w:ascii="宋体" w:cs="Times New Roman"/>
                <w:b/>
                <w:bCs/>
                <w:color w:val="auto"/>
                <w:highlight w:val="none"/>
                <w:lang w:val="en-US" w:eastAsia="zh-CN"/>
              </w:rPr>
              <w:t>12</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color w:val="auto"/>
                <w:highlight w:val="none"/>
              </w:rPr>
            </w:pPr>
            <w:r>
              <w:rPr>
                <w:rFonts w:hint="eastAsia" w:ascii="宋体" w:hAnsi="宋体" w:cs="宋体"/>
                <w:b/>
                <w:bCs/>
                <w:color w:val="auto"/>
                <w:highlight w:val="none"/>
              </w:rPr>
              <w:t>履约保证金</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eastAsia="宋体" w:cs="Times New Roman"/>
                <w:color w:val="auto"/>
                <w:highlight w:val="none"/>
                <w:lang w:eastAsia="zh-CN"/>
              </w:rPr>
            </w:pPr>
            <w:r>
              <w:rPr>
                <w:rFonts w:hint="eastAsia" w:ascii="宋体" w:hAnsi="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宋体" w:eastAsia="宋体" w:cs="Times New Roman"/>
                <w:b/>
                <w:bCs/>
                <w:lang w:val="en-US" w:eastAsia="zh-CN"/>
              </w:rPr>
            </w:pPr>
            <w:r>
              <w:rPr>
                <w:rFonts w:hint="eastAsia" w:ascii="宋体" w:cs="Times New Roman"/>
                <w:b/>
                <w:bCs/>
                <w:lang w:val="en-US" w:eastAsia="zh-CN"/>
              </w:rPr>
              <w:t>13</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投标文件</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的组成</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rPr>
            </w:pPr>
            <w:r>
              <w:rPr>
                <w:rFonts w:hint="eastAsia" w:ascii="宋体" w:hAnsi="宋体" w:cs="宋体"/>
              </w:rPr>
              <w:t>本项目实行电子投标。</w:t>
            </w:r>
          </w:p>
          <w:p>
            <w:pPr>
              <w:pStyle w:val="13"/>
              <w:keepNext w:val="0"/>
              <w:keepLines w:val="0"/>
              <w:pageBreakBefore w:val="0"/>
              <w:kinsoku/>
              <w:wordWrap/>
              <w:overflowPunct/>
              <w:topLinePunct w:val="0"/>
              <w:autoSpaceDE/>
              <w:autoSpaceDN/>
              <w:bidi w:val="0"/>
              <w:adjustRightInd/>
              <w:snapToGrid/>
              <w:spacing w:beforeAutospacing="0" w:after="0" w:afterAutospacing="0"/>
              <w:textAlignment w:val="auto"/>
              <w:rPr>
                <w:rFonts w:ascii="宋体" w:cs="Times New Roman"/>
                <w:kern w:val="2"/>
                <w:sz w:val="21"/>
                <w:szCs w:val="21"/>
              </w:rPr>
            </w:pPr>
            <w:r>
              <w:rPr>
                <w:rFonts w:hint="eastAsia" w:ascii="宋体" w:hAnsi="宋体" w:cs="宋体"/>
                <w:kern w:val="2"/>
                <w:sz w:val="21"/>
                <w:szCs w:val="21"/>
              </w:rPr>
              <w:t>投标文件由资格响应文件、商务及技术响应文件、报价文件三</w:t>
            </w:r>
            <w:r>
              <w:rPr>
                <w:rFonts w:hint="eastAsia" w:ascii="宋体" w:hAnsi="宋体" w:cs="宋体"/>
                <w:kern w:val="2"/>
                <w:sz w:val="21"/>
                <w:szCs w:val="21"/>
                <w:lang w:eastAsia="zh-CN"/>
              </w:rPr>
              <w:t>部分</w:t>
            </w:r>
            <w:r>
              <w:rPr>
                <w:rFonts w:hint="eastAsia" w:ascii="宋体" w:hAnsi="宋体" w:cs="宋体"/>
                <w:kern w:val="2"/>
                <w:sz w:val="21"/>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2"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val="en-US" w:eastAsia="zh-CN"/>
              </w:rPr>
            </w:pPr>
            <w:r>
              <w:rPr>
                <w:rFonts w:ascii="宋体" w:hAnsi="宋体" w:cs="宋体"/>
                <w:b/>
                <w:bCs/>
              </w:rPr>
              <w:t>1</w:t>
            </w:r>
            <w:r>
              <w:rPr>
                <w:rFonts w:hint="eastAsia" w:ascii="宋体" w:hAnsi="宋体" w:cs="宋体"/>
                <w:b/>
                <w:bCs/>
                <w:lang w:val="en-US" w:eastAsia="zh-CN"/>
              </w:rPr>
              <w:t>4</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投标文件</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的递交</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ascii="Times New Roman" w:hAnsi="Times New Roman"/>
              </w:rPr>
              <w:t>本次投标允许投标人递交电子备份投标文件，</w:t>
            </w:r>
            <w:r>
              <w:rPr>
                <w:rFonts w:ascii="Times New Roman" w:hAnsi="Times New Roman"/>
                <w:b/>
                <w:bCs/>
              </w:rPr>
              <w:t>但不强制要求提交</w:t>
            </w:r>
            <w:r>
              <w:rPr>
                <w:rFonts w:ascii="Times New Roman" w:hAnsi="Times New Roman"/>
              </w:rPr>
              <w:t>，未提供造成项目开评标活动无法进行下去的，投标无效，相关风险由投标人自行承担。</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ascii="Times New Roman" w:hAnsi="Times New Roman"/>
              </w:rPr>
              <w:t>1、在开标截止时间前须在政采云系统里上传加密的电子版投标文件。</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ascii="Times New Roman" w:hAnsi="Times New Roman"/>
              </w:rPr>
              <w:t>2、备份投标文件递交的方式为：</w:t>
            </w:r>
            <w:r>
              <w:rPr>
                <w:rFonts w:hint="eastAsia" w:ascii="Times New Roman" w:hAnsi="Times New Roman"/>
                <w:b/>
                <w:bCs/>
              </w:rPr>
              <w:t>邮寄或电子邮箱</w:t>
            </w:r>
            <w:r>
              <w:rPr>
                <w:rFonts w:ascii="Times New Roman" w:hAnsi="Times New Roman"/>
              </w:rPr>
              <w:t>。</w:t>
            </w:r>
            <w:r>
              <w:rPr>
                <w:rFonts w:hint="eastAsia" w:ascii="Times New Roman" w:hAnsi="Times New Roman"/>
              </w:rPr>
              <w:t>（</w:t>
            </w:r>
            <w:r>
              <w:rPr>
                <w:rFonts w:ascii="Times New Roman" w:hAnsi="Times New Roman"/>
                <w:b/>
                <w:bCs/>
              </w:rPr>
              <w:t>备份</w:t>
            </w:r>
            <w:r>
              <w:rPr>
                <w:rFonts w:hint="eastAsia" w:ascii="Times New Roman" w:hAnsi="Times New Roman"/>
                <w:b/>
                <w:bCs/>
              </w:rPr>
              <w:t>文件的</w:t>
            </w:r>
            <w:r>
              <w:rPr>
                <w:rFonts w:ascii="Times New Roman" w:hAnsi="Times New Roman"/>
                <w:b/>
                <w:bCs/>
                <w:shd w:val="clear" w:color="auto" w:fill="FFFFFF"/>
              </w:rPr>
              <w:t>后缀名为.bfbs</w:t>
            </w:r>
            <w:r>
              <w:rPr>
                <w:rFonts w:hint="eastAsia" w:ascii="Times New Roman" w:hAnsi="Times New Roman"/>
              </w:rPr>
              <w:t>）</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hint="eastAsia" w:ascii="Times New Roman" w:hAnsi="Times New Roman" w:eastAsia="宋体"/>
                <w:lang w:eastAsia="zh-CN"/>
              </w:rPr>
            </w:pPr>
            <w:r>
              <w:rPr>
                <w:rFonts w:hint="eastAsia" w:ascii="Times New Roman" w:hAnsi="Times New Roman"/>
                <w:b/>
                <w:bCs/>
              </w:rPr>
              <w:t>2.1邮寄</w:t>
            </w:r>
            <w:r>
              <w:rPr>
                <w:rFonts w:ascii="Times New Roman" w:hAnsi="Times New Roman"/>
                <w:b/>
                <w:bCs/>
              </w:rPr>
              <w:t>地址：</w:t>
            </w:r>
            <w:r>
              <w:rPr>
                <w:rFonts w:hint="eastAsia" w:ascii="Times New Roman" w:hAnsi="Times New Roman"/>
                <w:lang w:eastAsia="zh-CN"/>
              </w:rPr>
              <w:t>舟山市定海区临城街道长峙岛香樟园20幢13楼</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hint="eastAsia" w:ascii="Times New Roman" w:hAnsi="Times New Roman" w:eastAsia="宋体"/>
                <w:lang w:eastAsia="zh-CN"/>
              </w:rPr>
            </w:pPr>
            <w:r>
              <w:rPr>
                <w:rFonts w:ascii="Times New Roman" w:hAnsi="Times New Roman"/>
              </w:rPr>
              <w:t>收件人</w:t>
            </w:r>
            <w:r>
              <w:rPr>
                <w:rFonts w:hint="eastAsia"/>
              </w:rPr>
              <w:t>：</w:t>
            </w:r>
            <w:r>
              <w:rPr>
                <w:rFonts w:hint="eastAsia"/>
                <w:lang w:eastAsia="zh-CN"/>
              </w:rPr>
              <w:t>应巧</w:t>
            </w:r>
            <w:r>
              <w:rPr>
                <w:rFonts w:ascii="Times New Roman" w:hAnsi="Times New Roman"/>
              </w:rPr>
              <w:t>，电话：</w:t>
            </w:r>
            <w:r>
              <w:rPr>
                <w:rFonts w:hint="eastAsia" w:ascii="Times New Roman" w:hAnsi="Times New Roman"/>
                <w:lang w:eastAsia="zh-CN"/>
              </w:rPr>
              <w:t>0580-2047557</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hint="eastAsia" w:ascii="Times New Roman" w:hAnsi="Times New Roman" w:eastAsia="宋体"/>
                <w:b/>
                <w:bCs/>
                <w:lang w:eastAsia="zh-CN"/>
              </w:rPr>
            </w:pPr>
            <w:r>
              <w:rPr>
                <w:rFonts w:hint="eastAsia" w:ascii="Times New Roman" w:hAnsi="Times New Roman"/>
                <w:b/>
                <w:bCs/>
              </w:rPr>
              <w:t>2.2邮箱：</w:t>
            </w:r>
            <w:r>
              <w:rPr>
                <w:rFonts w:hint="eastAsia" w:ascii="Times New Roman" w:hAnsi="Times New Roman"/>
                <w:b/>
                <w:bCs/>
                <w:lang w:eastAsia="zh-CN"/>
              </w:rPr>
              <w:t>260917687@qq.com</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ascii="Times New Roman" w:hAnsi="Times New Roman"/>
              </w:rPr>
              <w:t>3、</w:t>
            </w:r>
            <w:r>
              <w:rPr>
                <w:rFonts w:hint="eastAsia" w:ascii="Times New Roman" w:hAnsi="Times New Roman"/>
              </w:rPr>
              <w:t>邮寄</w:t>
            </w:r>
            <w:r>
              <w:rPr>
                <w:rFonts w:ascii="Times New Roman" w:hAnsi="Times New Roman"/>
              </w:rPr>
              <w:t>备份投标文件，介质可以是U盘或DVD光盘，只允许存储一个文件。</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ascii="Times New Roman" w:hAnsi="Times New Roman"/>
              </w:rPr>
              <w:t>4、当发生投标人未按时解密时，代理机构将启用已提交的备份投标文件。</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hAnsi="宋体" w:cs="宋体"/>
              </w:rPr>
            </w:pPr>
            <w:r>
              <w:rPr>
                <w:rFonts w:hint="eastAsia" w:hAnsi="宋体" w:cs="宋体"/>
              </w:rPr>
              <w:t>5、投标人递交备份投标文件时，如出现下列情况之一的，将被拒收：（此条款仅针对邮寄的备份文件）</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hint="eastAsia" w:hAnsi="宋体" w:cs="宋体"/>
              </w:rPr>
              <w:t>5.1未按规定密封或标记的</w:t>
            </w:r>
            <w:r>
              <w:rPr>
                <w:rFonts w:hint="eastAsia" w:ascii="Times New Roman" w:hAnsi="Times New Roman"/>
              </w:rPr>
              <w:t>投标文件；</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ascii="Times New Roman" w:hAnsi="Times New Roman"/>
              </w:rPr>
            </w:pPr>
            <w:r>
              <w:rPr>
                <w:rFonts w:hint="eastAsia" w:ascii="Times New Roman" w:hAnsi="Times New Roman"/>
              </w:rPr>
              <w:t>5.2由于包装不妥，在送交途中严重损坏的；</w:t>
            </w:r>
          </w:p>
          <w:p>
            <w:pPr>
              <w:keepNext w:val="0"/>
              <w:keepLines w:val="0"/>
              <w:pageBreakBefore w:val="0"/>
              <w:kinsoku/>
              <w:wordWrap/>
              <w:overflowPunct/>
              <w:topLinePunct w:val="0"/>
              <w:autoSpaceDE/>
              <w:autoSpaceDN/>
              <w:bidi w:val="0"/>
              <w:adjustRightInd/>
              <w:snapToGrid/>
              <w:spacing w:beforeAutospacing="0" w:afterAutospacing="0"/>
              <w:ind w:right="-86" w:rightChars="-41"/>
              <w:textAlignment w:val="auto"/>
              <w:rPr>
                <w:rFonts w:cs="Times New Roman"/>
              </w:rPr>
            </w:pPr>
            <w:r>
              <w:rPr>
                <w:rFonts w:hint="eastAsia" w:ascii="Times New Roman" w:hAnsi="Times New Roman"/>
              </w:rPr>
              <w:t>5.3超过规定时间送达的。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8"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宋体" w:eastAsia="宋体" w:cs="Times New Roman"/>
                <w:b/>
                <w:bCs/>
                <w:lang w:val="en-US" w:eastAsia="zh-CN"/>
              </w:rPr>
            </w:pPr>
            <w:r>
              <w:rPr>
                <w:rFonts w:hint="eastAsia" w:ascii="宋体" w:cs="Times New Roman"/>
                <w:b/>
                <w:bCs/>
                <w:lang w:val="en-US" w:eastAsia="zh-CN"/>
              </w:rPr>
              <w:t>15</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投标文件</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的密封要求</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pPr>
            <w:r>
              <w:t>1</w:t>
            </w:r>
            <w:r>
              <w:rPr>
                <w:rFonts w:hint="eastAsia"/>
              </w:rPr>
              <w:t>、投标人线上制作投标文件并采用</w:t>
            </w:r>
            <w:r>
              <w:t>CA</w:t>
            </w:r>
            <w:r>
              <w:rPr>
                <w:rFonts w:hint="eastAsia"/>
              </w:rPr>
              <w:t>数字证书进行电子签章及加密。</w:t>
            </w:r>
          </w:p>
          <w:p>
            <w:pPr>
              <w:keepNext w:val="0"/>
              <w:keepLines w:val="0"/>
              <w:pageBreakBefore w:val="0"/>
              <w:kinsoku/>
              <w:wordWrap/>
              <w:overflowPunct/>
              <w:topLinePunct w:val="0"/>
              <w:autoSpaceDE/>
              <w:autoSpaceDN/>
              <w:bidi w:val="0"/>
              <w:adjustRightInd/>
              <w:snapToGrid/>
              <w:spacing w:beforeAutospacing="0" w:afterAutospacing="0"/>
              <w:textAlignment w:val="auto"/>
              <w:rPr>
                <w:rFonts w:cs="Times New Roman"/>
              </w:rPr>
            </w:pPr>
            <w:r>
              <w:rPr>
                <w:rFonts w:ascii="宋体" w:cs="宋体"/>
              </w:rPr>
              <w:t>2</w:t>
            </w:r>
            <w:r>
              <w:rPr>
                <w:rFonts w:hint="eastAsia" w:ascii="宋体" w:cs="宋体"/>
              </w:rPr>
              <w:t>、投标人邮寄递交的备份投标文件应密封封装，注明投标人名称、项目名称并封口处加盖公章。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eastAsia="zh-CN"/>
              </w:rPr>
            </w:pPr>
            <w:r>
              <w:rPr>
                <w:rFonts w:ascii="宋体" w:hAnsi="宋体" w:cs="宋体"/>
                <w:b/>
                <w:bCs/>
              </w:rPr>
              <w:t>1</w:t>
            </w:r>
            <w:r>
              <w:rPr>
                <w:rFonts w:hint="eastAsia" w:ascii="宋体" w:hAnsi="宋体" w:cs="宋体"/>
                <w:b/>
                <w:bCs/>
                <w:lang w:val="en-US" w:eastAsia="zh-CN"/>
              </w:rPr>
              <w:t>6</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cs="Times New Roman"/>
                <w:b/>
                <w:bCs/>
              </w:rPr>
            </w:pPr>
            <w:r>
              <w:rPr>
                <w:rFonts w:hint="eastAsia" w:ascii="宋体" w:hAnsi="宋体" w:cs="宋体"/>
                <w:b/>
                <w:bCs/>
              </w:rPr>
              <w:t>投标文件提交</w:t>
            </w:r>
            <w:r>
              <w:rPr>
                <w:rFonts w:ascii="宋体" w:hAnsi="宋体" w:cs="宋体"/>
                <w:b/>
                <w:bCs/>
              </w:rPr>
              <w:t>/</w:t>
            </w:r>
            <w:r>
              <w:rPr>
                <w:rFonts w:hint="eastAsia" w:ascii="宋体" w:hAnsi="宋体" w:cs="宋体"/>
                <w:b/>
                <w:bCs/>
              </w:rPr>
              <w:t>开标截止时间</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cs="Times New Roman"/>
              </w:rPr>
            </w:pPr>
            <w:r>
              <w:rPr>
                <w:rStyle w:val="31"/>
                <w:rFonts w:hint="eastAsia" w:ascii="宋体" w:hAnsi="宋体"/>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82"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eastAsia="zh-CN"/>
              </w:rPr>
            </w:pPr>
            <w:r>
              <w:rPr>
                <w:rFonts w:ascii="宋体" w:hAnsi="宋体" w:cs="宋体"/>
                <w:b/>
                <w:bCs/>
              </w:rPr>
              <w:t>1</w:t>
            </w:r>
            <w:r>
              <w:rPr>
                <w:rFonts w:hint="eastAsia" w:ascii="宋体" w:hAnsi="宋体" w:cs="宋体"/>
                <w:b/>
                <w:bCs/>
                <w:lang w:val="en-US" w:eastAsia="zh-CN"/>
              </w:rPr>
              <w:t>7</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Calibri" w:eastAsia="宋体" w:cs="Times New Roman"/>
                <w:b/>
                <w:bCs/>
                <w:kern w:val="2"/>
                <w:sz w:val="21"/>
                <w:szCs w:val="21"/>
                <w:lang w:val="en-US" w:eastAsia="zh-CN" w:bidi="ar-SA"/>
              </w:rPr>
            </w:pPr>
            <w:r>
              <w:rPr>
                <w:rFonts w:hint="eastAsia" w:ascii="宋体" w:hAnsi="宋体" w:cs="宋体"/>
                <w:b/>
                <w:bCs/>
              </w:rPr>
              <w:t>不良信用记录查询</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根据财库〔2016〕125号《关于在政府采购活动中查询及使用信用记录有关问题的通知》要求，采购代理机构将对供应商信用记录进行查询并甄别。</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（1）信用信息查询的截止时点：投标应截止日；</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（2）查询渠道：“信用中国”（www.creditchina.gov.cn）、“中国政府采购网”（www.ccgp.gov.cn）；</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（3）信用信息查询记录和证据留存具体方式：采购代理机构将查询网页打印并保存；</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Calibri" w:eastAsia="宋体" w:cs="Times New Roman"/>
                <w:kern w:val="2"/>
                <w:sz w:val="21"/>
                <w:szCs w:val="21"/>
                <w:lang w:val="en-US" w:eastAsia="zh-CN" w:bidi="ar-SA"/>
              </w:rPr>
            </w:pPr>
            <w:r>
              <w:rPr>
                <w:rFonts w:hint="eastAsia"/>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8"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eastAsia="zh-CN"/>
              </w:rPr>
            </w:pPr>
            <w:r>
              <w:rPr>
                <w:rFonts w:ascii="宋体" w:hAnsi="宋体" w:cs="宋体"/>
                <w:b/>
                <w:bCs/>
              </w:rPr>
              <w:t>1</w:t>
            </w:r>
            <w:r>
              <w:rPr>
                <w:rFonts w:hint="eastAsia" w:ascii="宋体" w:hAnsi="宋体" w:cs="宋体"/>
                <w:b/>
                <w:bCs/>
                <w:lang w:val="en-US" w:eastAsia="zh-CN"/>
              </w:rPr>
              <w:t>8</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Calibri" w:eastAsia="宋体" w:cs="Times New Roman"/>
                <w:b/>
                <w:bCs/>
                <w:kern w:val="2"/>
                <w:sz w:val="21"/>
                <w:szCs w:val="21"/>
                <w:lang w:val="en-US" w:eastAsia="zh-CN" w:bidi="ar-SA"/>
              </w:rPr>
            </w:pPr>
            <w:r>
              <w:rPr>
                <w:rFonts w:hint="eastAsia"/>
                <w:b/>
              </w:rPr>
              <w:t>相关</w:t>
            </w:r>
            <w:r>
              <w:rPr>
                <w:b/>
              </w:rPr>
              <w:t>政策</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sym w:font="Wingdings" w:char="00A8"/>
            </w:r>
            <w:r>
              <w:rPr>
                <w:rFonts w:hint="eastAsia" w:ascii="宋体" w:hAnsi="宋体" w:cs="宋体"/>
                <w:b/>
                <w:bCs/>
                <w:color w:val="000000" w:themeColor="text1"/>
                <w:kern w:val="0"/>
                <w14:textFill>
                  <w14:solidFill>
                    <w14:schemeClr w14:val="tx1"/>
                  </w14:solidFill>
                </w14:textFill>
              </w:rPr>
              <w:t>专门面向中小企业采购项目。</w:t>
            </w:r>
          </w:p>
          <w:p>
            <w:pPr>
              <w:keepNext w:val="0"/>
              <w:keepLines w:val="0"/>
              <w:pageBreakBefore w:val="0"/>
              <w:kinsoku/>
              <w:wordWrap/>
              <w:overflowPunct/>
              <w:topLinePunct w:val="0"/>
              <w:autoSpaceDE/>
              <w:autoSpaceDN/>
              <w:bidi w:val="0"/>
              <w:adjustRightInd/>
              <w:snapToGrid/>
              <w:spacing w:beforeAutospacing="0" w:afterAutospacing="0"/>
              <w:textAlignment w:val="auto"/>
              <w:rPr>
                <w:b w:val="0"/>
                <w:bCs w:val="0"/>
                <w:color w:val="000000" w:themeColor="text1"/>
                <w14:textFill>
                  <w14:solidFill>
                    <w14:schemeClr w14:val="tx1"/>
                  </w14:solidFill>
                </w14:textFill>
              </w:rPr>
            </w:pPr>
            <w:r>
              <w:rPr>
                <w:rFonts w:hint="eastAsia" w:ascii="宋体" w:hAnsi="宋体" w:cs="宋体"/>
                <w:b w:val="0"/>
                <w:bCs w:val="0"/>
                <w:color w:val="000000" w:themeColor="text1"/>
                <w:kern w:val="0"/>
                <w14:textFill>
                  <w14:solidFill>
                    <w14:schemeClr w14:val="tx1"/>
                  </w14:solidFill>
                </w14:textFill>
              </w:rPr>
              <w:sym w:font="Wingdings" w:char="00A8"/>
            </w:r>
            <w:r>
              <w:rPr>
                <w:rFonts w:hint="eastAsia"/>
                <w:b w:val="0"/>
                <w:bCs w:val="0"/>
                <w:color w:val="000000" w:themeColor="text1"/>
                <w14:textFill>
                  <w14:solidFill>
                    <w14:schemeClr w14:val="tx1"/>
                  </w14:solidFill>
                </w14:textFill>
              </w:rPr>
              <w:t>未预留份额专门面向中小企业采购的采购项目。</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Calibri" w:hAnsi="Calibri" w:eastAsia="宋体" w:cs="Times New Roman"/>
                <w:kern w:val="2"/>
                <w:sz w:val="21"/>
                <w:szCs w:val="21"/>
                <w:lang w:val="en-US" w:eastAsia="zh-CN" w:bidi="ar-SA"/>
              </w:rPr>
            </w:pPr>
            <w:r>
              <w:rPr>
                <w:rFonts w:hint="eastAsia" w:ascii="宋体" w:hAnsi="宋体" w:cs="宋体"/>
                <w:color w:val="000000" w:themeColor="text1"/>
                <w:kern w:val="0"/>
                <w14:textFill>
                  <w14:solidFill>
                    <w14:schemeClr w14:val="tx1"/>
                  </w14:solidFill>
                </w14:textFill>
              </w:rPr>
              <w:sym w:font="Wingdings" w:char="00FE"/>
            </w:r>
            <w:r>
              <w:rPr>
                <w:rFonts w:hint="eastAsia" w:ascii="宋体" w:hAnsi="宋体" w:cs="宋体"/>
                <w:color w:val="000000" w:themeColor="text1"/>
                <w:kern w:val="0"/>
                <w14:textFill>
                  <w14:solidFill>
                    <w14:schemeClr w14:val="tx1"/>
                  </w14:solidFill>
                </w14:textFill>
              </w:rPr>
              <w:t>预留份额</w:t>
            </w:r>
            <w:r>
              <w:rPr>
                <w:rFonts w:hint="eastAsia"/>
                <w:color w:val="000000" w:themeColor="text1"/>
                <w14:textFill>
                  <w14:solidFill>
                    <w14:schemeClr w14:val="tx1"/>
                  </w14:solidFill>
                </w14:textFill>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eastAsia="zh-CN"/>
              </w:rPr>
            </w:pPr>
            <w:r>
              <w:rPr>
                <w:rFonts w:hint="eastAsia" w:ascii="宋体" w:cs="Times New Roman"/>
                <w:b/>
                <w:bCs/>
              </w:rPr>
              <w:t>1</w:t>
            </w:r>
            <w:r>
              <w:rPr>
                <w:rFonts w:hint="eastAsia" w:ascii="宋体" w:cs="Times New Roman"/>
                <w:b/>
                <w:bCs/>
                <w:lang w:val="en-US" w:eastAsia="zh-CN"/>
              </w:rPr>
              <w:t>9</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ind w:firstLine="422" w:firstLineChars="200"/>
              <w:textAlignment w:val="auto"/>
              <w:rPr>
                <w:rFonts w:ascii="Calibri" w:hAnsi="Calibri" w:eastAsia="宋体" w:cs="Calibri"/>
                <w:b/>
                <w:kern w:val="2"/>
                <w:sz w:val="21"/>
                <w:szCs w:val="21"/>
                <w:lang w:val="en-US" w:eastAsia="zh-CN" w:bidi="ar-SA"/>
              </w:rPr>
            </w:pPr>
            <w:r>
              <w:rPr>
                <w:rFonts w:hint="eastAsia" w:ascii="宋体" w:hAnsi="宋体"/>
                <w:b/>
              </w:rPr>
              <w:t>分包</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b/>
                <w:bCs/>
              </w:rPr>
            </w:pPr>
            <w:r>
              <w:rPr>
                <w:rFonts w:hint="eastAsia" w:ascii="宋体" w:hAnsi="宋体" w:cs="宋体"/>
                <w:kern w:val="0"/>
              </w:rPr>
              <w:sym w:font="Wingdings" w:char="00FE"/>
            </w:r>
            <w:r>
              <w:rPr>
                <w:rFonts w:hint="eastAsia" w:ascii="宋体" w:hAnsi="宋体" w:cs="宋体"/>
                <w:kern w:val="0"/>
              </w:rPr>
              <w:t xml:space="preserve"> A</w:t>
            </w:r>
            <w:r>
              <w:rPr>
                <w:rFonts w:hint="eastAsia"/>
                <w:b/>
                <w:bCs/>
              </w:rPr>
              <w:t>本项目允许分包。</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评审中价格扣除政策】根据相关规定，本项目允许大中型企业向一家或者多家小微企业分包的政府采购货物或服务项目，对于《分包意向协议书》约定小微企业的合同份额占到合同总金额40%以上的，对大中型企业的报价给予6%的扣除，用扣除后的价格参加评审。</w:t>
            </w:r>
          </w:p>
          <w:p>
            <w:pPr>
              <w:spacing w:line="360" w:lineRule="auto"/>
              <w:rPr>
                <w:rFonts w:hint="eastAsia" w:ascii="宋体" w:hAnsi="宋体" w:eastAsia="宋体" w:cs="宋体"/>
                <w:color w:val="FF0000"/>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依据《政府采购促进中小企业发展管理办法》（财库[2020]46号）规定享受扶持政策获得政府采购合同的，小微企业不得将合同分包给大中型企业，中型企业不得将合同分包给大型企业。大中型企业向一家或者多家小微企业分包的，须提供《分包意向协议书》和《中小企业声明函》附在报价文件处，否则不享受评审中价格扣除政策。接受分包的小微企业与分包企业之间存在直接控股、管理关系的，不享受价格扣除优惠政策。</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eastAsia="宋体" w:cs="宋体"/>
                <w:kern w:val="0"/>
                <w:sz w:val="21"/>
                <w:szCs w:val="21"/>
                <w:lang w:val="en-US" w:eastAsia="zh-CN" w:bidi="ar-SA"/>
              </w:rPr>
            </w:pPr>
            <w:r>
              <w:rPr>
                <w:rFonts w:hint="eastAsia" w:ascii="宋体" w:hAnsi="宋体" w:cs="宋体"/>
                <w:kern w:val="0"/>
              </w:rPr>
              <w:sym w:font="Wingdings" w:char="00A8"/>
            </w:r>
            <w:r>
              <w:rPr>
                <w:rFonts w:hint="eastAsia" w:ascii="宋体" w:hAnsi="宋体" w:cs="宋体"/>
                <w:b/>
                <w:bCs/>
                <w:kern w:val="0"/>
              </w:rPr>
              <w:t xml:space="preserve"> B</w:t>
            </w:r>
            <w:r>
              <w:rPr>
                <w:rFonts w:hint="eastAsia" w:ascii="宋体" w:hAnsi="宋体" w:cs="宋体"/>
                <w:b/>
                <w:bCs/>
              </w:rPr>
              <w:t>不同意分包</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7"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宋体" w:eastAsia="宋体" w:cs="Times New Roman"/>
                <w:b/>
                <w:bCs/>
                <w:lang w:val="en-US" w:eastAsia="zh-CN"/>
              </w:rPr>
            </w:pPr>
            <w:r>
              <w:rPr>
                <w:rFonts w:hint="eastAsia" w:ascii="宋体" w:hAnsi="宋体" w:cs="宋体"/>
                <w:b/>
                <w:bCs/>
                <w:lang w:val="en-US" w:eastAsia="zh-CN"/>
              </w:rPr>
              <w:t>20</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宋体" w:eastAsia="宋体" w:cs="Calibri"/>
                <w:b/>
                <w:kern w:val="2"/>
                <w:sz w:val="21"/>
                <w:szCs w:val="21"/>
                <w:lang w:val="en-US" w:eastAsia="zh-CN" w:bidi="ar-SA"/>
              </w:rPr>
            </w:pPr>
            <w:r>
              <w:rPr>
                <w:rFonts w:hint="eastAsia" w:ascii="宋体" w:hAnsi="宋体"/>
                <w:b/>
              </w:rPr>
              <w:t>样品提供</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sym w:font="Wingdings" w:char="00FE"/>
            </w:r>
            <w:r>
              <w:rPr>
                <w:rFonts w:hint="eastAsia"/>
                <w:b/>
                <w:bCs/>
              </w:rPr>
              <w:t>A不要求提供。</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sym w:font="Wingdings" w:char="00A8"/>
            </w:r>
            <w:r>
              <w:rPr>
                <w:rFonts w:hint="eastAsia"/>
              </w:rPr>
              <w:t>B要求提供：</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（1）样品：    ；</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（2）样品制作的标准和要求：    ；</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（3）样品的评审方法以及评审标准：详见评标办法；</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（4）是否需要随样品提交检测报告：</w:t>
            </w:r>
            <w:r>
              <w:rPr>
                <w:rFonts w:hint="eastAsia"/>
              </w:rPr>
              <w:sym w:font="Wingdings" w:char="00A8"/>
            </w:r>
            <w:r>
              <w:rPr>
                <w:rFonts w:hint="eastAsia"/>
              </w:rPr>
              <w:t>否；☐是，检测机构的要求：    ；检测内容：    。</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（5）提供样品的时间：    ；地点：    ；联系人：   ，联系电话：    。请投标人在上述时间内提供样品并按规定位置安装完毕。超过截止时间的，采购人或采购代理机构将不予接收，并将清场并封闭样品现场。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adjustRightInd/>
              <w:snapToGrid/>
              <w:spacing w:beforeAutospacing="0" w:afterAutospacing="0"/>
              <w:textAlignment w:val="auto"/>
            </w:pPr>
            <w:r>
              <w:rPr>
                <w:rFonts w:hint="eastAsia"/>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Calibri" w:hAnsi="Calibri" w:eastAsia="宋体" w:cs="Calibri"/>
                <w:kern w:val="2"/>
                <w:sz w:val="21"/>
                <w:szCs w:val="21"/>
                <w:lang w:val="en-US" w:eastAsia="zh-CN" w:bidi="ar-SA"/>
              </w:rPr>
            </w:pPr>
            <w:r>
              <w:rPr>
                <w:rFonts w:hint="eastAsia"/>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9"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宋体" w:eastAsia="宋体" w:cs="Times New Roman"/>
                <w:b/>
                <w:bCs/>
                <w:lang w:val="en-US" w:eastAsia="zh-CN"/>
              </w:rPr>
            </w:pPr>
            <w:r>
              <w:rPr>
                <w:rFonts w:hint="eastAsia" w:ascii="宋体" w:cs="Times New Roman"/>
                <w:b/>
                <w:bCs/>
                <w:lang w:val="en-US" w:eastAsia="zh-CN"/>
              </w:rPr>
              <w:t>21</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宋体" w:eastAsia="宋体" w:cs="Calibri"/>
                <w:b/>
                <w:kern w:val="2"/>
                <w:sz w:val="21"/>
                <w:szCs w:val="21"/>
                <w:lang w:val="en-US" w:eastAsia="zh-CN" w:bidi="ar-SA"/>
              </w:rPr>
            </w:pPr>
            <w:r>
              <w:rPr>
                <w:rFonts w:hint="eastAsia" w:ascii="宋体" w:hAnsi="宋体"/>
                <w:b/>
              </w:rPr>
              <w:t>方案讲解演示</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rPr>
            </w:pPr>
            <w:r>
              <w:rPr>
                <w:rFonts w:hint="eastAsia" w:ascii="宋体" w:hAnsi="宋体" w:cs="宋体"/>
                <w:kern w:val="0"/>
              </w:rPr>
              <w:sym w:font="Wingdings" w:char="00FE"/>
            </w:r>
            <w:r>
              <w:rPr>
                <w:rFonts w:hint="eastAsia" w:ascii="宋体" w:hAnsi="宋体" w:cs="宋体"/>
                <w:kern w:val="0"/>
              </w:rPr>
              <w:t>A</w:t>
            </w:r>
            <w:r>
              <w:rPr>
                <w:rFonts w:hint="eastAsia" w:ascii="宋体" w:hAnsi="宋体" w:cs="宋体"/>
              </w:rPr>
              <w:t>不组织。</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b/>
                <w:bCs/>
              </w:rPr>
            </w:pPr>
            <w:r>
              <w:rPr>
                <w:rFonts w:hint="eastAsia" w:ascii="宋体" w:hAnsi="宋体" w:cs="宋体"/>
                <w:b/>
                <w:bCs/>
              </w:rPr>
              <w:sym w:font="Wingdings" w:char="00A8"/>
            </w:r>
            <w:r>
              <w:rPr>
                <w:rFonts w:hint="eastAsia" w:ascii="宋体" w:hAnsi="宋体" w:cs="宋体"/>
                <w:b/>
                <w:bCs/>
              </w:rPr>
              <w:t>B组织。</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kern w:val="0"/>
                <w:u w:val="single"/>
              </w:rPr>
            </w:pPr>
            <w:r>
              <w:rPr>
                <w:rFonts w:hint="eastAsia" w:ascii="宋体" w:hAnsi="宋体" w:cs="宋体"/>
                <w:kern w:val="0"/>
              </w:rPr>
              <w:t>方案讲解演示方式：</w:t>
            </w:r>
            <w:r>
              <w:rPr>
                <w:rFonts w:hint="eastAsia" w:ascii="宋体" w:hAnsi="宋体" w:cs="宋体"/>
                <w:b/>
                <w:bCs/>
              </w:rPr>
              <w:t>采用第</w:t>
            </w:r>
            <w:r>
              <w:rPr>
                <w:rFonts w:hint="eastAsia" w:ascii="宋体" w:hAnsi="宋体" w:cs="宋体"/>
                <w:b/>
                <w:bCs/>
                <w:u w:val="single"/>
                <w:lang w:val="en-US" w:eastAsia="zh-CN"/>
              </w:rPr>
              <w:t xml:space="preserve"> / </w:t>
            </w:r>
            <w:r>
              <w:rPr>
                <w:rFonts w:hint="eastAsia" w:ascii="宋体" w:hAnsi="宋体" w:cs="宋体"/>
                <w:b/>
                <w:bCs/>
              </w:rPr>
              <w:t>种方式</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kern w:val="0"/>
              </w:rPr>
            </w:pPr>
            <w:r>
              <w:rPr>
                <w:rFonts w:hint="eastAsia" w:ascii="宋体" w:hAnsi="宋体" w:cs="宋体"/>
                <w:kern w:val="0"/>
              </w:rPr>
              <w:t>方式一：政采云平台在线讲解演示。政采云平台在线讲解需投标人根据政采云平台操作要求做好准备工作，提前完善软硬件配置环境（如配置耳麦、摄像头、谷歌极速浏览器）。</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kern w:val="0"/>
              </w:rPr>
            </w:pPr>
            <w:r>
              <w:rPr>
                <w:rFonts w:hint="eastAsia" w:ascii="宋体" w:hAnsi="宋体" w:cs="宋体"/>
                <w:kern w:val="0"/>
              </w:rPr>
              <w:t>方式二：交易中心现场讲解演示。现场讲解地点为舟山市公共资源交易中心评标室，讲解演示所用电脑、VGA接口等设备由投标人自备。</w:t>
            </w:r>
          </w:p>
          <w:p>
            <w:pPr>
              <w:pStyle w:val="25"/>
              <w:keepNext w:val="0"/>
              <w:keepLines w:val="0"/>
              <w:pageBreakBefore w:val="0"/>
              <w:kinsoku/>
              <w:wordWrap/>
              <w:overflowPunct/>
              <w:topLinePunct w:val="0"/>
              <w:autoSpaceDE/>
              <w:autoSpaceDN/>
              <w:bidi w:val="0"/>
              <w:adjustRightInd/>
              <w:snapToGrid/>
              <w:spacing w:before="0" w:beforeAutospacing="0" w:after="0" w:afterAutospacing="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方式三：视频演示部分，投标人需提供 U 盘一份并按书面备份文件的要求单独密封提交，以多媒体解说形式中文配音（声音洪亮清晰），能在WINDOWS 最新操作系统下用较为普及的软件自动播放，解说时间控制在20分钟以内。</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eastAsia="宋体" w:cs="宋体"/>
                <w:kern w:val="2"/>
                <w:sz w:val="21"/>
                <w:szCs w:val="21"/>
                <w:lang w:val="en-US" w:eastAsia="zh-CN" w:bidi="ar-SA"/>
              </w:rPr>
            </w:pPr>
            <w:r>
              <w:rPr>
                <w:rFonts w:hint="eastAsia" w:ascii="宋体" w:hAnsi="宋体" w:cs="宋体"/>
                <w:b/>
                <w:bCs/>
                <w:kern w:val="0"/>
              </w:rPr>
              <w:t>注：</w:t>
            </w:r>
            <w:r>
              <w:rPr>
                <w:rFonts w:hint="eastAsia" w:ascii="宋体" w:hAnsi="宋体" w:cs="宋体"/>
                <w:kern w:val="0"/>
              </w:rPr>
              <w:t>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81"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eastAsia="宋体" w:cs="Times New Roman"/>
                <w:b/>
                <w:bCs/>
                <w:lang w:eastAsia="zh-CN"/>
              </w:rPr>
            </w:pPr>
            <w:r>
              <w:rPr>
                <w:rFonts w:hint="eastAsia" w:ascii="宋体" w:hAnsi="宋体" w:cs="宋体"/>
                <w:b/>
                <w:bCs/>
              </w:rPr>
              <w:t>2</w:t>
            </w:r>
            <w:r>
              <w:rPr>
                <w:rFonts w:hint="eastAsia" w:ascii="宋体" w:hAnsi="宋体" w:cs="宋体"/>
                <w:b/>
                <w:bCs/>
                <w:lang w:val="en-US" w:eastAsia="zh-CN"/>
              </w:rPr>
              <w:t>2</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宋体" w:eastAsia="宋体" w:cs="Calibri"/>
                <w:b/>
                <w:kern w:val="2"/>
                <w:sz w:val="21"/>
                <w:szCs w:val="21"/>
                <w:lang w:val="en-US" w:eastAsia="zh-CN" w:bidi="ar-SA"/>
              </w:rPr>
            </w:pPr>
            <w:r>
              <w:rPr>
                <w:rFonts w:hint="eastAsia" w:ascii="宋体" w:hAnsi="宋体"/>
                <w:b/>
              </w:rPr>
              <w:t>是否允许采购进口产品</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kern w:val="0"/>
              </w:rPr>
            </w:pPr>
            <w:r>
              <w:rPr>
                <w:rFonts w:ascii="Wingdings" w:hAnsi="Wingdings" w:cs="宋体"/>
                <w:b/>
                <w:bCs/>
                <w:kern w:val="0"/>
              </w:rPr>
              <w:t></w:t>
            </w:r>
            <w:r>
              <w:rPr>
                <w:rFonts w:hint="eastAsia" w:ascii="宋体" w:hAnsi="宋体" w:cs="宋体"/>
                <w:b/>
                <w:bCs/>
                <w:kern w:val="0"/>
              </w:rPr>
              <w:t>本项目不允许采购进口产品</w:t>
            </w:r>
            <w:r>
              <w:rPr>
                <w:rFonts w:hint="eastAsia" w:ascii="宋体" w:hAnsi="宋体" w:cs="宋体"/>
                <w:kern w:val="0"/>
              </w:rPr>
              <w:t>。</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eastAsia="宋体" w:cs="宋体"/>
                <w:kern w:val="2"/>
                <w:sz w:val="21"/>
                <w:szCs w:val="21"/>
                <w:lang w:val="en-US" w:eastAsia="zh-CN" w:bidi="ar-SA"/>
              </w:rPr>
            </w:pPr>
            <w:r>
              <w:rPr>
                <w:rFonts w:hint="eastAsia" w:ascii="宋体" w:hAnsi="宋体" w:cs="宋体"/>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lang w:eastAsia="zh-CN"/>
              </w:rPr>
            </w:pPr>
            <w:r>
              <w:rPr>
                <w:rFonts w:hint="eastAsia" w:ascii="宋体" w:hAnsi="宋体" w:cs="宋体"/>
                <w:b/>
                <w:bCs/>
              </w:rPr>
              <w:t>2</w:t>
            </w:r>
            <w:r>
              <w:rPr>
                <w:rFonts w:hint="eastAsia" w:ascii="宋体" w:hAnsi="宋体" w:cs="宋体"/>
                <w:b/>
                <w:bCs/>
                <w:lang w:val="en-US" w:eastAsia="zh-CN"/>
              </w:rPr>
              <w:t>3</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宋体" w:hAnsi="宋体" w:eastAsia="宋体" w:cs="Calibri"/>
                <w:b/>
                <w:kern w:val="2"/>
                <w:sz w:val="21"/>
                <w:szCs w:val="21"/>
                <w:lang w:val="en-US" w:eastAsia="zh-CN" w:bidi="ar-SA"/>
              </w:rPr>
            </w:pPr>
            <w:r>
              <w:rPr>
                <w:rFonts w:hint="eastAsia" w:ascii="宋体" w:hAnsi="宋体"/>
                <w:b/>
              </w:rPr>
              <w:t>项目属性与核心产品</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cs="宋体"/>
                <w:kern w:val="0"/>
              </w:rPr>
            </w:pPr>
            <w:r>
              <w:rPr>
                <w:rFonts w:ascii="Wingdings" w:hAnsi="Wingdings" w:cs="宋体"/>
                <w:kern w:val="0"/>
              </w:rPr>
              <w:sym w:font="Wingdings" w:char="00A8"/>
            </w:r>
            <w:r>
              <w:rPr>
                <w:rFonts w:hint="eastAsia" w:ascii="宋体" w:hAnsi="宋体" w:cs="宋体"/>
                <w:kern w:val="0"/>
              </w:rPr>
              <w:t>A</w:t>
            </w:r>
            <w:r>
              <w:rPr>
                <w:rFonts w:hint="eastAsia" w:ascii="宋体" w:hAnsi="宋体" w:cs="宋体"/>
              </w:rPr>
              <w:t>货物类，单一产品或</w:t>
            </w:r>
            <w:r>
              <w:rPr>
                <w:rFonts w:hint="eastAsia" w:ascii="宋体" w:hAnsi="宋体" w:cs="宋体"/>
                <w:kern w:val="0"/>
              </w:rPr>
              <w:t>核心产品为</w:t>
            </w:r>
            <w:r>
              <w:rPr>
                <w:rFonts w:hint="eastAsia" w:ascii="宋体" w:hAnsi="宋体" w:cs="宋体"/>
                <w:kern w:val="0"/>
                <w:u w:val="single"/>
              </w:rPr>
              <w:t>：</w:t>
            </w:r>
            <w:r>
              <w:rPr>
                <w:rStyle w:val="117"/>
                <w:rFonts w:hint="eastAsia"/>
                <w:color w:val="auto"/>
                <w:u w:val="single"/>
              </w:rPr>
              <w:t>/</w:t>
            </w:r>
            <w:r>
              <w:rPr>
                <w:rFonts w:hint="eastAsia" w:ascii="宋体" w:hAnsi="宋体" w:cs="宋体"/>
                <w:kern w:val="0"/>
                <w:u w:val="single"/>
              </w:rPr>
              <w:t>。</w:t>
            </w:r>
          </w:p>
          <w:p>
            <w:pPr>
              <w:keepNext w:val="0"/>
              <w:keepLines w:val="0"/>
              <w:pageBreakBefore w:val="0"/>
              <w:kinsoku/>
              <w:wordWrap/>
              <w:overflowPunct/>
              <w:topLinePunct w:val="0"/>
              <w:autoSpaceDE/>
              <w:autoSpaceDN/>
              <w:bidi w:val="0"/>
              <w:adjustRightInd/>
              <w:snapToGrid/>
              <w:spacing w:beforeAutospacing="0" w:afterAutospacing="0"/>
              <w:textAlignment w:val="auto"/>
              <w:rPr>
                <w:rFonts w:ascii="宋体" w:hAnsi="宋体" w:eastAsia="宋体" w:cs="宋体"/>
                <w:kern w:val="0"/>
                <w:sz w:val="21"/>
                <w:szCs w:val="21"/>
                <w:lang w:val="en-US" w:eastAsia="zh-CN" w:bidi="ar-SA"/>
              </w:rPr>
            </w:pPr>
            <w:r>
              <w:rPr>
                <w:rFonts w:ascii="Wingdings" w:hAnsi="Wingdings" w:cs="宋体"/>
                <w:b/>
                <w:bCs/>
                <w:kern w:val="0"/>
              </w:rPr>
              <w:sym w:font="Wingdings" w:char="00FE"/>
            </w:r>
            <w:r>
              <w:rPr>
                <w:rFonts w:hint="eastAsia" w:ascii="宋体" w:hAnsi="宋体" w:cs="宋体"/>
                <w:b/>
                <w:bCs/>
                <w:kern w:val="0"/>
              </w:rPr>
              <w:t>B</w:t>
            </w:r>
            <w:r>
              <w:rPr>
                <w:rFonts w:hint="eastAsia" w:ascii="宋体" w:hAnsi="宋体" w:cs="宋体"/>
                <w:b/>
                <w:bCs/>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3" w:hRule="atLeast"/>
          <w:tblCellSpacing w:w="7" w:type="dxa"/>
          <w:jc w:val="center"/>
        </w:trPr>
        <w:tc>
          <w:tcPr>
            <w:tcW w:w="59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color w:val="auto"/>
                <w:highlight w:val="none"/>
                <w:lang w:val="en-US" w:eastAsia="zh-CN"/>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4</w:t>
            </w:r>
          </w:p>
        </w:tc>
        <w:tc>
          <w:tcPr>
            <w:tcW w:w="1536" w:type="dxa"/>
            <w:shd w:val="clear" w:color="auto" w:fill="E0E0E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ascii="Times New Roman" w:hAnsi="Times New Roman" w:eastAsia="宋体" w:cs="Times New Roman"/>
                <w:b/>
                <w:bCs/>
                <w:color w:val="auto"/>
                <w:kern w:val="2"/>
                <w:sz w:val="21"/>
                <w:szCs w:val="21"/>
                <w:highlight w:val="none"/>
                <w:lang w:val="en-US" w:eastAsia="zh-CN" w:bidi="ar-SA"/>
              </w:rPr>
            </w:pPr>
            <w:r>
              <w:rPr>
                <w:rFonts w:hint="eastAsia" w:ascii="宋体" w:hAnsi="宋体" w:cs="宋体"/>
                <w:b/>
                <w:bCs/>
                <w:color w:val="auto"/>
                <w:kern w:val="0"/>
                <w:highlight w:val="none"/>
              </w:rPr>
              <w:t>中小企业划分标准所属行业</w:t>
            </w:r>
          </w:p>
        </w:tc>
        <w:tc>
          <w:tcPr>
            <w:tcW w:w="7851" w:type="dxa"/>
            <w:gridSpan w:val="3"/>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ascii="Times New Roman" w:hAnsi="Times New Roman"/>
                <w:color w:val="auto"/>
                <w:kern w:val="0"/>
                <w:highlight w:val="none"/>
              </w:rPr>
              <w:t>所属行业</w:t>
            </w:r>
            <w:r>
              <w:rPr>
                <w:rFonts w:ascii="Times New Roman" w:hAnsi="Times New Roman"/>
                <w:color w:val="auto"/>
                <w:highlight w:val="none"/>
              </w:rPr>
              <w:t>：</w:t>
            </w:r>
            <w:r>
              <w:rPr>
                <w:rFonts w:ascii="Times New Roman" w:hAnsi="Times New Roman"/>
                <w:b/>
                <w:bCs/>
                <w:color w:val="auto"/>
                <w:highlight w:val="none"/>
              </w:rPr>
              <w:t>其他未列明行业</w:t>
            </w:r>
            <w:r>
              <w:rPr>
                <w:rFonts w:hint="eastAsia" w:ascii="Times New Roman" w:hAnsi="Times New Roman"/>
                <w:b/>
                <w:bCs/>
                <w:color w:val="auto"/>
                <w:highlight w:val="none"/>
                <w:lang w:eastAsia="zh-CN"/>
              </w:rPr>
              <w:t>。</w:t>
            </w:r>
          </w:p>
        </w:tc>
      </w:tr>
    </w:tbl>
    <w:p>
      <w:pPr>
        <w:pStyle w:val="61"/>
        <w:snapToGrid w:val="0"/>
        <w:spacing w:before="159" w:after="159"/>
        <w:rPr>
          <w:rFonts w:hAnsi="宋体" w:eastAsia="宋体" w:cs="Times New Roman"/>
          <w:b/>
          <w:bCs/>
          <w:sz w:val="28"/>
          <w:szCs w:val="28"/>
        </w:rPr>
      </w:pPr>
    </w:p>
    <w:p>
      <w:pPr>
        <w:pStyle w:val="61"/>
        <w:snapToGrid w:val="0"/>
        <w:spacing w:before="159" w:after="159"/>
        <w:ind w:firstLine="3626" w:firstLineChars="1290"/>
        <w:rPr>
          <w:rFonts w:hAnsi="宋体" w:eastAsia="宋体" w:cs="Times New Roman"/>
          <w:b/>
          <w:bCs/>
          <w:sz w:val="28"/>
          <w:szCs w:val="28"/>
        </w:rPr>
      </w:pPr>
      <w:r>
        <w:rPr>
          <w:rFonts w:hAnsi="宋体" w:eastAsia="宋体" w:cs="Times New Roman"/>
          <w:b/>
          <w:bCs/>
          <w:sz w:val="28"/>
          <w:szCs w:val="28"/>
        </w:rPr>
        <w:br w:type="page"/>
      </w:r>
      <w:r>
        <w:rPr>
          <w:rFonts w:hint="eastAsia" w:hAnsi="宋体" w:eastAsia="宋体"/>
          <w:b/>
          <w:bCs/>
          <w:sz w:val="28"/>
          <w:szCs w:val="28"/>
        </w:rPr>
        <w:t>一、总则</w:t>
      </w:r>
    </w:p>
    <w:p>
      <w:pPr>
        <w:pStyle w:val="61"/>
        <w:spacing w:beforeLines="0" w:afterLines="0"/>
        <w:ind w:firstLine="422" w:firstLineChars="200"/>
        <w:rPr>
          <w:rFonts w:hAnsi="宋体" w:eastAsia="宋体" w:cs="Times New Roman"/>
          <w:b/>
          <w:bCs/>
          <w:sz w:val="21"/>
          <w:szCs w:val="21"/>
        </w:rPr>
      </w:pPr>
      <w:r>
        <w:rPr>
          <w:rFonts w:hint="eastAsia" w:hAnsi="宋体" w:eastAsia="宋体"/>
          <w:b/>
          <w:bCs/>
          <w:sz w:val="21"/>
          <w:szCs w:val="21"/>
        </w:rPr>
        <w:t>（一）适用范围</w:t>
      </w:r>
    </w:p>
    <w:p>
      <w:pPr>
        <w:spacing w:line="400" w:lineRule="exact"/>
        <w:ind w:right="-506" w:rightChars="-241" w:firstLine="420" w:firstLineChars="200"/>
        <w:jc w:val="left"/>
        <w:rPr>
          <w:rFonts w:ascii="宋体" w:cs="Times New Roman"/>
        </w:rPr>
      </w:pPr>
      <w:r>
        <w:rPr>
          <w:rFonts w:hint="eastAsia" w:ascii="宋体" w:hAnsi="宋体" w:cs="宋体"/>
        </w:rPr>
        <w:t>本采购文件适用于</w:t>
      </w:r>
      <w:r>
        <w:rPr>
          <w:rFonts w:hint="eastAsia" w:ascii="宋体" w:hAnsi="宋体" w:cs="宋体"/>
          <w:color w:val="000000" w:themeColor="text1"/>
          <w:u w:val="single"/>
          <w:lang w:val="en-US" w:eastAsia="zh-CN"/>
          <w14:textFill>
            <w14:solidFill>
              <w14:schemeClr w14:val="tx1"/>
            </w14:solidFill>
          </w14:textFill>
        </w:rPr>
        <w:t>2025</w:t>
      </w:r>
      <w:r>
        <w:rPr>
          <w:rFonts w:hint="eastAsia" w:ascii="宋体" w:hAnsi="宋体" w:cs="宋体"/>
          <w:color w:val="000000" w:themeColor="text1"/>
          <w:u w:val="single"/>
          <w:lang w:eastAsia="zh-CN"/>
          <w14:textFill>
            <w14:solidFill>
              <w14:schemeClr w14:val="tx1"/>
            </w14:solidFill>
          </w14:textFill>
        </w:rPr>
        <w:t>年舟山市岱山县岱西镇环卫保洁项目</w:t>
      </w:r>
      <w:r>
        <w:rPr>
          <w:rFonts w:hint="eastAsia" w:ascii="宋体" w:hAnsi="宋体" w:cs="宋体"/>
          <w:u w:val="single"/>
          <w:lang w:eastAsia="zh-CN"/>
        </w:rPr>
        <w:t xml:space="preserve"> </w:t>
      </w:r>
      <w:r>
        <w:rPr>
          <w:rFonts w:hint="eastAsia" w:ascii="宋体" w:hAnsi="宋体" w:cs="宋体"/>
        </w:rPr>
        <w:t>的招标、投标、评标、定标、验收、合同履约、付款等行为（法律、法规另有规定的，从其规定）。</w:t>
      </w:r>
    </w:p>
    <w:p>
      <w:pPr>
        <w:pStyle w:val="61"/>
        <w:spacing w:beforeLines="0" w:afterLines="0"/>
        <w:ind w:firstLine="422" w:firstLineChars="200"/>
        <w:rPr>
          <w:rFonts w:hAnsi="宋体" w:eastAsia="宋体" w:cs="Times New Roman"/>
          <w:b/>
          <w:bCs/>
          <w:sz w:val="21"/>
          <w:szCs w:val="21"/>
        </w:rPr>
      </w:pPr>
      <w:r>
        <w:rPr>
          <w:rFonts w:hint="eastAsia" w:hAnsi="宋体" w:eastAsia="宋体"/>
          <w:b/>
          <w:bCs/>
          <w:sz w:val="21"/>
          <w:szCs w:val="21"/>
        </w:rPr>
        <w:t>（二）定义</w:t>
      </w:r>
    </w:p>
    <w:p>
      <w:pPr>
        <w:spacing w:line="400" w:lineRule="exact"/>
        <w:ind w:right="-506" w:rightChars="-241" w:firstLine="420" w:firstLineChars="200"/>
        <w:jc w:val="left"/>
        <w:rPr>
          <w:rFonts w:ascii="宋体" w:hAnsi="宋体"/>
        </w:rPr>
      </w:pPr>
      <w:r>
        <w:rPr>
          <w:rFonts w:ascii="宋体" w:hAnsi="宋体"/>
        </w:rPr>
        <w:t>1</w:t>
      </w:r>
      <w:r>
        <w:rPr>
          <w:rFonts w:hint="eastAsia" w:ascii="宋体" w:hAnsi="宋体"/>
        </w:rPr>
        <w:t>.</w:t>
      </w:r>
      <w:r>
        <w:rPr>
          <w:rFonts w:hint="eastAsia" w:hAnsi="宋体" w:cs="宋体"/>
        </w:rPr>
        <w:t>“采购人”、“招标人”</w:t>
      </w:r>
      <w:r>
        <w:rPr>
          <w:rFonts w:hint="eastAsia" w:ascii="宋体" w:hAnsi="宋体"/>
        </w:rPr>
        <w:t>系指</w:t>
      </w:r>
      <w:r>
        <w:rPr>
          <w:rFonts w:hint="eastAsia" w:ascii="宋体" w:hAnsi="宋体"/>
          <w:lang w:eastAsia="zh-CN"/>
        </w:rPr>
        <w:t>舟山市岱山县岱西镇人民政府</w:t>
      </w:r>
      <w:r>
        <w:rPr>
          <w:rFonts w:hint="eastAsia" w:ascii="宋体" w:hAnsi="宋体"/>
        </w:rPr>
        <w:t>。</w:t>
      </w:r>
    </w:p>
    <w:p>
      <w:pPr>
        <w:spacing w:line="400" w:lineRule="exact"/>
        <w:ind w:right="-506" w:rightChars="-241" w:firstLine="420" w:firstLineChars="200"/>
        <w:jc w:val="left"/>
        <w:rPr>
          <w:rFonts w:ascii="宋体" w:hAnsi="宋体"/>
        </w:rPr>
      </w:pPr>
      <w:r>
        <w:rPr>
          <w:rFonts w:hint="eastAsia" w:ascii="宋体" w:hAnsi="宋体"/>
        </w:rPr>
        <w:t>2.代理机构系指组织本次公开采购的</w:t>
      </w:r>
      <w:r>
        <w:rPr>
          <w:rFonts w:hint="eastAsia" w:ascii="宋体" w:hAnsi="宋体"/>
          <w:lang w:eastAsia="zh-CN"/>
        </w:rPr>
        <w:t>浙江方舟工程造价咨询有限公司</w:t>
      </w:r>
      <w:r>
        <w:rPr>
          <w:rFonts w:hint="eastAsia" w:ascii="宋体" w:hAnsi="宋体"/>
        </w:rPr>
        <w:t>，是整个采购活动的组织者，并依法负责编制采购文件。</w:t>
      </w:r>
    </w:p>
    <w:p>
      <w:pPr>
        <w:spacing w:line="400" w:lineRule="exact"/>
        <w:ind w:right="-506" w:rightChars="-241" w:firstLine="420" w:firstLineChars="200"/>
        <w:jc w:val="left"/>
        <w:rPr>
          <w:rFonts w:ascii="宋体" w:cs="Times New Roman"/>
        </w:rPr>
      </w:pPr>
      <w:r>
        <w:rPr>
          <w:rFonts w:hint="eastAsia" w:ascii="宋体" w:hAnsi="宋体" w:cs="宋体"/>
        </w:rPr>
        <w:t>3</w:t>
      </w:r>
      <w:r>
        <w:rPr>
          <w:rFonts w:ascii="宋体" w:hAnsi="宋体" w:cs="宋体"/>
        </w:rPr>
        <w:t>.</w:t>
      </w:r>
      <w:r>
        <w:rPr>
          <w:rFonts w:hint="eastAsia" w:ascii="宋体" w:hAnsi="宋体" w:cs="宋体"/>
        </w:rPr>
        <w:t>“投标人</w:t>
      </w:r>
      <w:r>
        <w:rPr>
          <w:rFonts w:hint="eastAsia" w:ascii="宋体" w:cs="宋体"/>
        </w:rPr>
        <w:t>”</w:t>
      </w:r>
      <w:r>
        <w:rPr>
          <w:rFonts w:hint="eastAsia" w:ascii="宋体" w:hAnsi="宋体" w:cs="宋体"/>
        </w:rPr>
        <w:t>系指向采购人提交投标响应文件的单位或个人。</w:t>
      </w:r>
    </w:p>
    <w:p>
      <w:pPr>
        <w:spacing w:line="400" w:lineRule="exact"/>
        <w:ind w:right="-506" w:rightChars="-241" w:firstLine="420" w:firstLineChars="200"/>
        <w:jc w:val="left"/>
        <w:rPr>
          <w:rFonts w:ascii="宋体" w:cs="Times New Roman"/>
        </w:rPr>
      </w:pPr>
      <w:r>
        <w:rPr>
          <w:rFonts w:hint="eastAsia" w:ascii="宋体" w:hAnsi="宋体" w:cs="宋体"/>
        </w:rPr>
        <w:t>4</w:t>
      </w:r>
      <w:r>
        <w:rPr>
          <w:rFonts w:ascii="宋体" w:hAnsi="宋体" w:cs="宋体"/>
        </w:rPr>
        <w:t>.</w:t>
      </w:r>
      <w:r>
        <w:rPr>
          <w:rFonts w:hint="eastAsia" w:ascii="宋体" w:hAnsi="宋体" w:cs="宋体"/>
        </w:rPr>
        <w:t>“产品”系指供方按采购文件规定，须向采购人提供的一切设备、保险、税金、备品备件、工具、手册及其它有关技术资料和材料。</w:t>
      </w:r>
    </w:p>
    <w:p>
      <w:pPr>
        <w:spacing w:line="400" w:lineRule="exact"/>
        <w:ind w:right="-506" w:rightChars="-241" w:firstLine="420" w:firstLineChars="200"/>
        <w:jc w:val="left"/>
        <w:rPr>
          <w:rFonts w:ascii="宋体" w:cs="Times New Roman"/>
        </w:rPr>
      </w:pPr>
      <w:r>
        <w:rPr>
          <w:rFonts w:hint="eastAsia" w:ascii="宋体" w:hAnsi="宋体" w:cs="宋体"/>
        </w:rPr>
        <w:t>5</w:t>
      </w:r>
      <w:r>
        <w:rPr>
          <w:rFonts w:ascii="宋体" w:hAnsi="宋体" w:cs="宋体"/>
        </w:rPr>
        <w:t>.</w:t>
      </w:r>
      <w:r>
        <w:rPr>
          <w:rFonts w:hint="eastAsia" w:ascii="宋体" w:hAnsi="宋体" w:cs="宋体"/>
        </w:rPr>
        <w:t>“服务”系指采购文件规定投标人须承担的安装、调试、技术协助、校准、培训、技术指导以及其他类似的义务。</w:t>
      </w:r>
    </w:p>
    <w:p>
      <w:pPr>
        <w:spacing w:line="400" w:lineRule="exact"/>
        <w:ind w:right="-506" w:rightChars="-241" w:firstLine="420" w:firstLineChars="200"/>
        <w:jc w:val="left"/>
        <w:rPr>
          <w:rFonts w:ascii="宋体" w:cs="Times New Roman"/>
        </w:rPr>
      </w:pPr>
      <w:r>
        <w:rPr>
          <w:rFonts w:hint="eastAsia" w:ascii="宋体" w:hAnsi="宋体" w:cs="宋体"/>
        </w:rPr>
        <w:t>6</w:t>
      </w:r>
      <w:r>
        <w:rPr>
          <w:rFonts w:ascii="宋体" w:hAnsi="宋体" w:cs="宋体"/>
        </w:rPr>
        <w:t>.</w:t>
      </w:r>
      <w:r>
        <w:rPr>
          <w:rFonts w:hint="eastAsia" w:ascii="宋体" w:hAnsi="宋体" w:cs="宋体"/>
        </w:rPr>
        <w:t>“项目”系指投标人按采购文件规定向采购人提供的产品和服务。</w:t>
      </w:r>
    </w:p>
    <w:p>
      <w:pPr>
        <w:spacing w:line="400" w:lineRule="exact"/>
        <w:ind w:right="-506" w:rightChars="-241" w:firstLine="420" w:firstLineChars="200"/>
        <w:jc w:val="left"/>
        <w:rPr>
          <w:rFonts w:ascii="宋体" w:cs="Times New Roman"/>
        </w:rPr>
      </w:pPr>
      <w:r>
        <w:rPr>
          <w:rFonts w:hint="eastAsia" w:ascii="宋体" w:hAnsi="宋体" w:cs="宋体"/>
        </w:rPr>
        <w:t>7</w:t>
      </w:r>
      <w:r>
        <w:rPr>
          <w:rFonts w:ascii="宋体" w:hAnsi="宋体" w:cs="宋体"/>
        </w:rPr>
        <w:t>.</w:t>
      </w:r>
      <w:r>
        <w:rPr>
          <w:rFonts w:hint="eastAsia" w:ascii="宋体" w:hAnsi="宋体" w:cs="宋体"/>
        </w:rPr>
        <w:t>“中标人”是指经审查通过，并经公示无异议的投标人。</w:t>
      </w:r>
    </w:p>
    <w:p>
      <w:pPr>
        <w:spacing w:line="400" w:lineRule="exact"/>
        <w:ind w:right="-506" w:rightChars="-241" w:firstLine="420" w:firstLineChars="200"/>
        <w:jc w:val="left"/>
        <w:rPr>
          <w:rFonts w:ascii="宋体" w:cs="Times New Roman"/>
        </w:rPr>
      </w:pPr>
      <w:r>
        <w:rPr>
          <w:rFonts w:hint="eastAsia" w:ascii="宋体" w:hAnsi="宋体" w:cs="宋体"/>
        </w:rPr>
        <w:t>8</w:t>
      </w:r>
      <w:r>
        <w:rPr>
          <w:rFonts w:ascii="宋体" w:hAnsi="宋体" w:cs="宋体"/>
        </w:rPr>
        <w:t>.</w:t>
      </w:r>
      <w:r>
        <w:rPr>
          <w:rFonts w:hint="eastAsia" w:ascii="宋体" w:hAnsi="宋体" w:cs="宋体"/>
        </w:rPr>
        <w:t>“书面形式”包括信函、传真、电报、电子文档等。</w:t>
      </w:r>
    </w:p>
    <w:p>
      <w:pPr>
        <w:spacing w:line="400" w:lineRule="exact"/>
        <w:ind w:right="-506" w:rightChars="-241" w:firstLine="420" w:firstLineChars="200"/>
        <w:jc w:val="left"/>
        <w:rPr>
          <w:rFonts w:ascii="宋体" w:cs="Times New Roman"/>
        </w:rPr>
      </w:pPr>
      <w:r>
        <w:rPr>
          <w:rFonts w:hint="eastAsia" w:ascii="宋体" w:hAnsi="宋体" w:cs="宋体"/>
        </w:rPr>
        <w:t>9</w:t>
      </w:r>
      <w:r>
        <w:rPr>
          <w:rFonts w:ascii="宋体" w:cs="宋体"/>
        </w:rPr>
        <w:t>.</w:t>
      </w:r>
      <w:r>
        <w:rPr>
          <w:rFonts w:hint="eastAsia" w:ascii="宋体" w:hAnsi="宋体" w:cs="宋体"/>
          <w:b/>
          <w:bCs/>
        </w:rPr>
        <w:t>“▲”系指实质性要求条款，未响应的作无效标处理。</w:t>
      </w:r>
    </w:p>
    <w:p>
      <w:pPr>
        <w:spacing w:line="400" w:lineRule="exact"/>
        <w:ind w:firstLine="422" w:firstLineChars="200"/>
        <w:jc w:val="left"/>
        <w:outlineLvl w:val="1"/>
        <w:rPr>
          <w:rFonts w:ascii="宋体" w:cs="Times New Roman"/>
          <w:b/>
          <w:bCs/>
        </w:rPr>
      </w:pPr>
      <w:r>
        <w:rPr>
          <w:rFonts w:hint="eastAsia" w:ascii="宋体" w:hAnsi="宋体" w:cs="宋体"/>
          <w:b/>
          <w:bCs/>
        </w:rPr>
        <w:t>（三）采购方式</w:t>
      </w:r>
    </w:p>
    <w:p>
      <w:pPr>
        <w:spacing w:line="400" w:lineRule="exact"/>
        <w:ind w:right="-506" w:rightChars="-241" w:firstLine="420" w:firstLineChars="200"/>
        <w:jc w:val="left"/>
        <w:rPr>
          <w:rFonts w:ascii="宋体" w:cs="Times New Roman"/>
        </w:rPr>
      </w:pPr>
      <w:r>
        <w:rPr>
          <w:rFonts w:hint="eastAsia" w:ascii="宋体" w:hAnsi="宋体" w:cs="宋体"/>
        </w:rPr>
        <w:t>本次采购采用公开采购方式进行。</w:t>
      </w:r>
    </w:p>
    <w:p>
      <w:pPr>
        <w:pStyle w:val="61"/>
        <w:spacing w:beforeLines="0" w:afterLines="0"/>
        <w:ind w:firstLine="417" w:firstLineChars="198"/>
        <w:rPr>
          <w:rFonts w:hAnsi="宋体" w:eastAsia="宋体" w:cs="Times New Roman"/>
          <w:b/>
          <w:bCs/>
          <w:sz w:val="21"/>
          <w:szCs w:val="21"/>
        </w:rPr>
      </w:pPr>
      <w:r>
        <w:rPr>
          <w:rFonts w:hint="eastAsia" w:hAnsi="宋体" w:eastAsia="宋体"/>
          <w:b/>
          <w:bCs/>
          <w:sz w:val="21"/>
          <w:szCs w:val="21"/>
        </w:rPr>
        <w:t>（四）采购预算</w:t>
      </w:r>
    </w:p>
    <w:p>
      <w:pPr>
        <w:pStyle w:val="13"/>
        <w:spacing w:after="0" w:line="400" w:lineRule="exact"/>
        <w:ind w:firstLine="420" w:firstLineChars="200"/>
        <w:rPr>
          <w:rFonts w:ascii="宋体" w:hAnsi="宋体" w:cs="宋体"/>
          <w:kern w:val="2"/>
          <w:sz w:val="21"/>
          <w:szCs w:val="21"/>
        </w:rPr>
      </w:pPr>
      <w:r>
        <w:rPr>
          <w:rFonts w:hint="eastAsia" w:ascii="宋体" w:hAnsi="宋体" w:cs="宋体"/>
          <w:kern w:val="2"/>
          <w:sz w:val="21"/>
          <w:szCs w:val="21"/>
        </w:rPr>
        <w:t>本次采购以</w:t>
      </w:r>
      <w:r>
        <w:rPr>
          <w:rFonts w:hint="eastAsia" w:ascii="宋体" w:hAnsi="宋体" w:cs="宋体"/>
          <w:b/>
          <w:bCs/>
          <w:kern w:val="2"/>
          <w:sz w:val="21"/>
          <w:szCs w:val="21"/>
        </w:rPr>
        <w:t>最高限</w:t>
      </w:r>
      <w:r>
        <w:rPr>
          <w:rFonts w:hint="eastAsia" w:ascii="宋体" w:hAnsi="宋体" w:cs="宋体"/>
          <w:b/>
          <w:bCs/>
          <w:color w:val="000000" w:themeColor="text1"/>
          <w:kern w:val="2"/>
          <w:sz w:val="21"/>
          <w:szCs w:val="21"/>
          <w14:textFill>
            <w14:solidFill>
              <w14:schemeClr w14:val="tx1"/>
            </w14:solidFill>
          </w14:textFill>
        </w:rPr>
        <w:t>价</w:t>
      </w:r>
      <w:r>
        <w:rPr>
          <w:rFonts w:hint="eastAsia" w:ascii="宋体" w:hAnsi="宋体" w:cs="宋体"/>
          <w:b/>
          <w:bCs/>
          <w:color w:val="000000" w:themeColor="text1"/>
          <w:kern w:val="2"/>
          <w:sz w:val="21"/>
          <w:szCs w:val="21"/>
          <w:lang w:eastAsia="zh-CN"/>
          <w14:textFill>
            <w14:solidFill>
              <w14:schemeClr w14:val="tx1"/>
            </w14:solidFill>
          </w14:textFill>
        </w:rPr>
        <w:t>2050000</w:t>
      </w:r>
      <w:r>
        <w:rPr>
          <w:rFonts w:hint="eastAsia" w:ascii="宋体" w:hAnsi="宋体" w:cs="宋体"/>
          <w:b/>
          <w:bCs/>
          <w:color w:val="000000" w:themeColor="text1"/>
          <w:kern w:val="2"/>
          <w:sz w:val="21"/>
          <w:szCs w:val="21"/>
          <w14:textFill>
            <w14:solidFill>
              <w14:schemeClr w14:val="tx1"/>
            </w14:solidFill>
          </w14:textFill>
        </w:rPr>
        <w:t>元</w:t>
      </w:r>
      <w:r>
        <w:rPr>
          <w:rFonts w:hint="eastAsia" w:ascii="宋体" w:hAnsi="宋体" w:cs="宋体"/>
          <w:color w:val="000000" w:themeColor="text1"/>
          <w:kern w:val="2"/>
          <w:sz w:val="21"/>
          <w:szCs w:val="21"/>
          <w14:textFill>
            <w14:solidFill>
              <w14:schemeClr w14:val="tx1"/>
            </w14:solidFill>
          </w14:textFill>
        </w:rPr>
        <w:t>作为上限价。</w:t>
      </w:r>
    </w:p>
    <w:p>
      <w:pPr>
        <w:pStyle w:val="61"/>
        <w:numPr>
          <w:ilvl w:val="0"/>
          <w:numId w:val="9"/>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费用</w:t>
      </w:r>
    </w:p>
    <w:p>
      <w:pPr>
        <w:spacing w:line="400" w:lineRule="exact"/>
        <w:ind w:right="-506" w:rightChars="-241" w:firstLine="420" w:firstLineChars="200"/>
        <w:jc w:val="left"/>
        <w:rPr>
          <w:rFonts w:ascii="宋体" w:cs="Times New Roman"/>
        </w:rPr>
      </w:pPr>
      <w:r>
        <w:rPr>
          <w:rFonts w:hint="eastAsia" w:ascii="宋体" w:hAnsi="宋体" w:cs="宋体"/>
        </w:rPr>
        <w:t>不论采购结果如何，投标人均应自行承担所有与投标有关的全部费用（采购文件另有规定除外）。</w:t>
      </w:r>
    </w:p>
    <w:p>
      <w:pPr>
        <w:pStyle w:val="61"/>
        <w:numPr>
          <w:ilvl w:val="0"/>
          <w:numId w:val="9"/>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联合体投标</w:t>
      </w:r>
    </w:p>
    <w:p>
      <w:pPr>
        <w:snapToGrid w:val="0"/>
        <w:spacing w:line="360" w:lineRule="auto"/>
        <w:ind w:left="420" w:leftChars="200" w:firstLine="210" w:firstLineChars="100"/>
        <w:rPr>
          <w:rFonts w:hint="eastAsia" w:ascii="宋体" w:hAnsi="宋体" w:cs="宋体"/>
          <w:bCs/>
          <w:szCs w:val="21"/>
        </w:rPr>
      </w:pPr>
      <w:r>
        <w:rPr>
          <w:rFonts w:hint="eastAsia" w:ascii="宋体" w:hAnsi="宋体" w:cs="宋体"/>
          <w:bCs/>
          <w:szCs w:val="21"/>
        </w:rPr>
        <w:t>本项目不接受联合体投标。</w:t>
      </w:r>
    </w:p>
    <w:p>
      <w:pPr>
        <w:pStyle w:val="61"/>
        <w:numPr>
          <w:ilvl w:val="0"/>
          <w:numId w:val="9"/>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转包与分包</w:t>
      </w:r>
    </w:p>
    <w:p>
      <w:pPr>
        <w:pStyle w:val="16"/>
        <w:snapToGrid w:val="0"/>
        <w:spacing w:line="360" w:lineRule="auto"/>
        <w:ind w:firstLine="420" w:firstLineChars="200"/>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1.本项目不允许转包。</w:t>
      </w:r>
    </w:p>
    <w:p>
      <w:pPr>
        <w:pStyle w:val="16"/>
        <w:snapToGrid w:val="0"/>
        <w:spacing w:line="360" w:lineRule="auto"/>
        <w:ind w:firstLine="420" w:firstLineChars="200"/>
        <w:rPr>
          <w:rFonts w:hint="eastAsia"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2.本项目允许合同分包，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pPr>
        <w:spacing w:line="400" w:lineRule="exact"/>
        <w:ind w:firstLine="422" w:firstLineChars="200"/>
        <w:rPr>
          <w:rFonts w:ascii="宋体" w:cs="Times New Roman"/>
          <w:b/>
          <w:bCs/>
        </w:rPr>
      </w:pPr>
      <w:r>
        <w:rPr>
          <w:rFonts w:hint="eastAsia" w:ascii="宋体" w:hAnsi="宋体" w:cs="宋体"/>
          <w:b/>
          <w:bCs/>
        </w:rPr>
        <w:t>（八）踏勘现场和投标费用</w:t>
      </w:r>
    </w:p>
    <w:p>
      <w:pPr>
        <w:spacing w:line="400" w:lineRule="exact"/>
        <w:ind w:firstLine="420" w:firstLineChars="200"/>
        <w:rPr>
          <w:rFonts w:ascii="宋体" w:cs="Times New Roman"/>
        </w:rPr>
      </w:pPr>
      <w:r>
        <w:rPr>
          <w:rFonts w:ascii="宋体" w:hAnsi="宋体" w:cs="宋体"/>
        </w:rPr>
        <w:t>1</w:t>
      </w:r>
      <w:r>
        <w:rPr>
          <w:rFonts w:hint="eastAsia" w:ascii="宋体" w:hAnsi="宋体" w:cs="宋体"/>
        </w:rPr>
        <w:t>．投标人可以对项目实施现场及周围环境进行踏勘，以便获取有关编制投标文件和签署合同所涉及现场的资料。投标人应承担踏勘现场所发生的自身费用。</w:t>
      </w:r>
    </w:p>
    <w:p>
      <w:pPr>
        <w:spacing w:line="400" w:lineRule="exact"/>
        <w:ind w:firstLine="420" w:firstLineChars="200"/>
        <w:rPr>
          <w:rFonts w:ascii="宋体" w:cs="Times New Roman"/>
        </w:rPr>
      </w:pPr>
      <w:r>
        <w:rPr>
          <w:rFonts w:ascii="宋体" w:hAnsi="宋体" w:cs="宋体"/>
        </w:rPr>
        <w:t>2</w:t>
      </w:r>
      <w:r>
        <w:rPr>
          <w:rFonts w:hint="eastAsia" w:ascii="宋体" w:hAnsi="宋体" w:cs="宋体"/>
        </w:rPr>
        <w:t>．招标人向投标人提供的有关现场的数据和资料，是招标人现有的能被投标人利用的资料，招标人对投标人做出的任何推论、理解和结论不负责任。</w:t>
      </w:r>
    </w:p>
    <w:p>
      <w:pPr>
        <w:spacing w:line="400" w:lineRule="exact"/>
        <w:ind w:firstLine="420" w:firstLineChars="200"/>
        <w:rPr>
          <w:rFonts w:ascii="宋体" w:cs="Times New Roman"/>
        </w:rPr>
      </w:pPr>
      <w:r>
        <w:rPr>
          <w:rFonts w:ascii="宋体" w:hAnsi="宋体" w:cs="宋体"/>
        </w:rPr>
        <w:t>3</w:t>
      </w:r>
      <w:r>
        <w:rPr>
          <w:rFonts w:hint="eastAsia" w:ascii="宋体" w:hAnsi="宋体" w:cs="宋体"/>
        </w:rPr>
        <w:t>．经招标人允许，投标人可为踏勘目的进入招标人的项目现场，但投标人不得因此使招标人承担有关的责任和蒙受损失。投标人应承担踏勘现场的责任和风险。</w:t>
      </w:r>
    </w:p>
    <w:p>
      <w:pPr>
        <w:spacing w:line="400" w:lineRule="exact"/>
        <w:ind w:firstLine="420" w:firstLineChars="200"/>
        <w:rPr>
          <w:rFonts w:ascii="宋体" w:cs="Times New Roman"/>
        </w:rPr>
      </w:pPr>
      <w:r>
        <w:rPr>
          <w:rFonts w:ascii="宋体" w:hAnsi="宋体" w:cs="宋体"/>
        </w:rPr>
        <w:t>4</w:t>
      </w:r>
      <w:r>
        <w:rPr>
          <w:rFonts w:hint="eastAsia" w:ascii="宋体" w:hAnsi="宋体" w:cs="宋体"/>
        </w:rPr>
        <w:t>．无论投标结果如何，投标人自行承担其所有与参加投标有关的全部费用。投标文件一律不退还。</w:t>
      </w:r>
    </w:p>
    <w:p>
      <w:pPr>
        <w:pStyle w:val="61"/>
        <w:spacing w:beforeLines="0" w:afterLines="0"/>
        <w:ind w:left="416" w:leftChars="198"/>
        <w:rPr>
          <w:rFonts w:hAnsi="宋体" w:eastAsia="宋体" w:cs="Times New Roman"/>
          <w:b/>
          <w:bCs/>
          <w:sz w:val="21"/>
          <w:szCs w:val="21"/>
        </w:rPr>
      </w:pPr>
      <w:r>
        <w:rPr>
          <w:rFonts w:hint="eastAsia" w:hAnsi="宋体" w:eastAsia="宋体"/>
          <w:b/>
          <w:bCs/>
          <w:sz w:val="21"/>
          <w:szCs w:val="21"/>
        </w:rPr>
        <w:t>▲（九）特别说明：</w:t>
      </w:r>
    </w:p>
    <w:p>
      <w:pPr>
        <w:pStyle w:val="13"/>
        <w:spacing w:after="0" w:line="400" w:lineRule="exact"/>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pPr>
        <w:spacing w:line="400" w:lineRule="exact"/>
        <w:ind w:firstLine="420" w:firstLineChars="200"/>
        <w:jc w:val="left"/>
        <w:rPr>
          <w:rFonts w:ascii="宋体" w:hAnsi="宋体"/>
          <w:snapToGrid w:val="0"/>
          <w:kern w:val="0"/>
        </w:rPr>
      </w:pPr>
      <w:r>
        <w:rPr>
          <w:rFonts w:hint="eastAsia" w:ascii="宋体" w:hAnsi="宋体"/>
          <w:snapToGrid w:val="0"/>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numPr>
          <w:ilvl w:val="255"/>
          <w:numId w:val="0"/>
        </w:numPr>
        <w:spacing w:line="400" w:lineRule="exact"/>
        <w:ind w:firstLine="420" w:firstLineChars="200"/>
        <w:jc w:val="left"/>
        <w:rPr>
          <w:rFonts w:ascii="宋体" w:hAnsi="宋体"/>
          <w:snapToGrid w:val="0"/>
          <w:kern w:val="0"/>
        </w:rPr>
      </w:pPr>
      <w:r>
        <w:rPr>
          <w:rFonts w:hint="eastAsia" w:ascii="宋体" w:hAnsi="宋体"/>
          <w:snapToGrid w:val="0"/>
          <w:kern w:val="0"/>
        </w:rPr>
        <w:t>2.</w:t>
      </w:r>
      <w:r>
        <w:rPr>
          <w:rFonts w:hint="eastAsia" w:ascii="宋体" w:hAnsi="宋体"/>
        </w:rPr>
        <w:t>投标人投标所使用的资格、</w:t>
      </w:r>
      <w:r>
        <w:rPr>
          <w:rFonts w:hint="eastAsia" w:ascii="宋体" w:hAnsi="宋体"/>
          <w:snapToGrid w:val="0"/>
          <w:kern w:val="0"/>
        </w:rPr>
        <w:t>信誉、荣誉、业绩与企业认证必须为本法人所拥有。投标人投标所使用的采购项目实施人员必须为本法人员工。</w:t>
      </w:r>
    </w:p>
    <w:p>
      <w:pPr>
        <w:numPr>
          <w:ilvl w:val="255"/>
          <w:numId w:val="0"/>
        </w:numPr>
        <w:spacing w:line="400" w:lineRule="exact"/>
        <w:ind w:firstLine="420" w:firstLineChars="200"/>
        <w:jc w:val="left"/>
        <w:rPr>
          <w:rFonts w:ascii="宋体" w:hAnsi="宋体"/>
          <w:snapToGrid w:val="0"/>
          <w:kern w:val="0"/>
        </w:rPr>
      </w:pPr>
      <w:r>
        <w:rPr>
          <w:rFonts w:hint="eastAsia" w:ascii="宋体" w:hAnsi="宋体"/>
          <w:snapToGrid w:val="0"/>
          <w:kern w:val="0"/>
        </w:rPr>
        <w:t>3.根据浙采采监【2013】24号的规定，在商务、技术评审或资格性审查时，不得将属于供应商母公司（总机构）或同一母公司下属的其他子公司（同一总机构下属的其他分支机构）的人员、业绩、荣誉、知识产权、项目案例等，作为该供应商的资信文件予以确认或审查通过。</w:t>
      </w:r>
    </w:p>
    <w:p>
      <w:pPr>
        <w:spacing w:line="400" w:lineRule="exact"/>
        <w:ind w:firstLine="420" w:firstLineChars="200"/>
        <w:jc w:val="left"/>
        <w:rPr>
          <w:rFonts w:ascii="宋体" w:hAnsi="宋体"/>
          <w:snapToGrid w:val="0"/>
          <w:kern w:val="0"/>
        </w:rPr>
      </w:pPr>
      <w:r>
        <w:rPr>
          <w:rFonts w:hint="eastAsia" w:ascii="宋体" w:hAnsi="宋体"/>
          <w:snapToGrid w:val="0"/>
          <w:kern w:val="0"/>
        </w:rPr>
        <w:t>4.投标人应仔细阅读采购文件的所有内容，按照采购文件的要求提交投标响应文件，并对所提供的全部资料的真实性承担法律责任。</w:t>
      </w:r>
    </w:p>
    <w:p>
      <w:pPr>
        <w:pStyle w:val="61"/>
        <w:spacing w:beforeLines="0" w:afterLines="0"/>
        <w:ind w:left="416" w:leftChars="198"/>
        <w:rPr>
          <w:rFonts w:hAnsi="宋体" w:eastAsia="宋体"/>
          <w:b/>
          <w:sz w:val="21"/>
          <w:szCs w:val="21"/>
        </w:rPr>
      </w:pPr>
      <w:r>
        <w:rPr>
          <w:rFonts w:hint="eastAsia" w:hAnsi="宋体" w:eastAsia="宋体"/>
          <w:b/>
          <w:sz w:val="21"/>
          <w:szCs w:val="21"/>
        </w:rPr>
        <w:t>（十）质疑和投诉</w:t>
      </w:r>
    </w:p>
    <w:p>
      <w:pPr>
        <w:pStyle w:val="61"/>
        <w:spacing w:beforeLines="0" w:afterLines="0"/>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pPr>
        <w:spacing w:line="400" w:lineRule="exact"/>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400" w:lineRule="exact"/>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pPr>
        <w:spacing w:line="400" w:lineRule="exact"/>
        <w:ind w:firstLine="420"/>
        <w:contextualSpacing/>
        <w:rPr>
          <w:rFonts w:ascii="Times New Roman" w:hAnsi="Times New Roman"/>
        </w:rPr>
      </w:pPr>
      <w:r>
        <w:rPr>
          <w:rFonts w:ascii="Times New Roman" w:hAnsi="Times New Roman"/>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rPr>
        <w:t>；</w:t>
      </w:r>
    </w:p>
    <w:p>
      <w:pPr>
        <w:spacing w:line="400" w:lineRule="exact"/>
        <w:ind w:firstLine="420"/>
        <w:contextualSpacing/>
        <w:rPr>
          <w:rFonts w:ascii="Times New Roman" w:hAnsi="Times New Roman"/>
        </w:rPr>
      </w:pPr>
      <w:r>
        <w:rPr>
          <w:rFonts w:ascii="Times New Roman" w:hAnsi="Times New Roman"/>
        </w:rPr>
        <w:t>（3）对采购过程提出质疑的，为各采购程序环节结束之日；</w:t>
      </w:r>
    </w:p>
    <w:p>
      <w:pPr>
        <w:spacing w:line="400" w:lineRule="exact"/>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pPr>
        <w:spacing w:line="400" w:lineRule="exact"/>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pPr>
        <w:spacing w:line="400" w:lineRule="exact"/>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pPr>
        <w:spacing w:line="400" w:lineRule="exact"/>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400" w:lineRule="exact"/>
        <w:ind w:firstLine="420"/>
        <w:rPr>
          <w:rFonts w:ascii="宋体"/>
        </w:rPr>
      </w:pPr>
      <w:r>
        <w:rPr>
          <w:rFonts w:hint="eastAsia" w:ascii="宋体" w:hAnsi="宋体"/>
        </w:rPr>
        <w:t>以联合体形式参加政府采购活动的，其投诉应当由组成联合体的所有投标人共同提出。</w:t>
      </w:r>
    </w:p>
    <w:p>
      <w:pPr>
        <w:spacing w:line="400" w:lineRule="exact"/>
        <w:ind w:firstLine="420"/>
        <w:rPr>
          <w:rFonts w:ascii="宋体"/>
        </w:rPr>
      </w:pPr>
      <w:r>
        <w:rPr>
          <w:rFonts w:ascii="宋体" w:hAnsi="宋体"/>
        </w:rPr>
        <w:t>1.4</w:t>
      </w:r>
      <w:r>
        <w:rPr>
          <w:rFonts w:hint="eastAsia" w:ascii="宋体" w:hAnsi="宋体"/>
        </w:rPr>
        <w:t>投标人提交的质疑书需一式三份，质疑书至少应包括下列主要内容：</w:t>
      </w:r>
    </w:p>
    <w:p>
      <w:pPr>
        <w:spacing w:line="400" w:lineRule="exact"/>
        <w:ind w:firstLine="420"/>
        <w:rPr>
          <w:rFonts w:ascii="宋体"/>
        </w:rPr>
      </w:pPr>
      <w:r>
        <w:rPr>
          <w:rFonts w:hint="eastAsia" w:ascii="宋体" w:hAnsi="宋体"/>
        </w:rPr>
        <w:t>（一）投标人的姓名或者名称、地址、邮编、联系人及联系电话；</w:t>
      </w:r>
    </w:p>
    <w:p>
      <w:pPr>
        <w:spacing w:line="400" w:lineRule="exact"/>
        <w:ind w:firstLine="420"/>
        <w:rPr>
          <w:rFonts w:ascii="宋体"/>
        </w:rPr>
      </w:pPr>
      <w:r>
        <w:rPr>
          <w:rFonts w:hint="eastAsia" w:ascii="宋体" w:hAnsi="宋体"/>
        </w:rPr>
        <w:t>（二）质疑项目的名称、编号；</w:t>
      </w:r>
    </w:p>
    <w:p>
      <w:pPr>
        <w:spacing w:line="400" w:lineRule="exact"/>
        <w:ind w:firstLine="420"/>
        <w:rPr>
          <w:rFonts w:ascii="宋体"/>
        </w:rPr>
      </w:pPr>
      <w:r>
        <w:rPr>
          <w:rFonts w:hint="eastAsia" w:ascii="宋体" w:hAnsi="宋体"/>
        </w:rPr>
        <w:t>（三）具体、明确的质疑事项和与质疑事项相关的请求；</w:t>
      </w:r>
    </w:p>
    <w:p>
      <w:pPr>
        <w:spacing w:line="400" w:lineRule="exact"/>
        <w:ind w:firstLine="420"/>
        <w:rPr>
          <w:rFonts w:ascii="宋体"/>
        </w:rPr>
      </w:pPr>
      <w:r>
        <w:rPr>
          <w:rFonts w:hint="eastAsia" w:ascii="宋体" w:hAnsi="宋体"/>
        </w:rPr>
        <w:t>（四）事实依据；</w:t>
      </w:r>
    </w:p>
    <w:p>
      <w:pPr>
        <w:spacing w:line="400" w:lineRule="exact"/>
        <w:ind w:firstLine="420"/>
        <w:rPr>
          <w:rFonts w:ascii="宋体"/>
        </w:rPr>
      </w:pPr>
      <w:r>
        <w:rPr>
          <w:rFonts w:hint="eastAsia" w:ascii="宋体" w:hAnsi="宋体"/>
        </w:rPr>
        <w:t>（五）必要的法律依据；</w:t>
      </w:r>
    </w:p>
    <w:p>
      <w:pPr>
        <w:spacing w:line="400" w:lineRule="exact"/>
        <w:ind w:firstLine="420"/>
        <w:rPr>
          <w:rFonts w:ascii="宋体"/>
        </w:rPr>
      </w:pPr>
      <w:r>
        <w:rPr>
          <w:rFonts w:hint="eastAsia" w:ascii="宋体" w:hAnsi="宋体"/>
        </w:rPr>
        <w:t>（六）提出质疑的日期。</w:t>
      </w:r>
    </w:p>
    <w:p>
      <w:pPr>
        <w:spacing w:line="400" w:lineRule="exact"/>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pPr>
        <w:pStyle w:val="61"/>
        <w:spacing w:beforeLines="0" w:afterLines="0"/>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pPr>
        <w:spacing w:line="400" w:lineRule="exact"/>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rPr>
        <w:t>《政府采购质疑和投诉办法》</w:t>
      </w:r>
      <w:r>
        <w:rPr>
          <w:rFonts w:hint="eastAsia" w:ascii="宋体" w:hAnsi="宋体"/>
          <w:shd w:val="clear" w:color="auto" w:fill="FFFFFF"/>
        </w:rPr>
        <w:t>第六条规定的财政部门提起投诉。</w:t>
      </w:r>
    </w:p>
    <w:p>
      <w:pPr>
        <w:spacing w:line="400" w:lineRule="exact"/>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pPr>
        <w:spacing w:line="400" w:lineRule="exact"/>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pPr>
        <w:spacing w:line="400" w:lineRule="exact"/>
        <w:ind w:firstLine="420"/>
        <w:rPr>
          <w:rFonts w:ascii="宋体"/>
          <w:shd w:val="clear" w:color="auto" w:fill="FFFFFF"/>
        </w:rPr>
      </w:pPr>
      <w:r>
        <w:rPr>
          <w:rFonts w:hint="eastAsia" w:ascii="宋体" w:hAnsi="宋体"/>
          <w:shd w:val="clear" w:color="auto" w:fill="FFFFFF"/>
        </w:rPr>
        <w:t>（一）提起投诉前已依法进行质疑；</w:t>
      </w:r>
    </w:p>
    <w:p>
      <w:pPr>
        <w:spacing w:line="400" w:lineRule="exact"/>
        <w:ind w:firstLine="420"/>
        <w:rPr>
          <w:rFonts w:ascii="宋体"/>
          <w:shd w:val="clear" w:color="auto" w:fill="FFFFFF"/>
        </w:rPr>
      </w:pPr>
      <w:r>
        <w:rPr>
          <w:rFonts w:hint="eastAsia" w:ascii="宋体" w:hAnsi="宋体"/>
          <w:shd w:val="clear" w:color="auto" w:fill="FFFFFF"/>
        </w:rPr>
        <w:t>（二）投诉书内容符合本办法的规定；</w:t>
      </w:r>
    </w:p>
    <w:p>
      <w:pPr>
        <w:spacing w:line="400" w:lineRule="exact"/>
        <w:ind w:firstLine="420"/>
        <w:rPr>
          <w:rFonts w:ascii="宋体"/>
          <w:shd w:val="clear" w:color="auto" w:fill="FFFFFF"/>
        </w:rPr>
      </w:pPr>
      <w:r>
        <w:rPr>
          <w:rFonts w:hint="eastAsia" w:ascii="宋体" w:hAnsi="宋体"/>
          <w:shd w:val="clear" w:color="auto" w:fill="FFFFFF"/>
        </w:rPr>
        <w:t>（三）在投诉有效期限内提起投诉；</w:t>
      </w:r>
    </w:p>
    <w:p>
      <w:pPr>
        <w:spacing w:line="400" w:lineRule="exact"/>
        <w:ind w:firstLine="420"/>
        <w:rPr>
          <w:rFonts w:ascii="宋体"/>
          <w:shd w:val="clear" w:color="auto" w:fill="FFFFFF"/>
        </w:rPr>
      </w:pPr>
      <w:r>
        <w:rPr>
          <w:rFonts w:hint="eastAsia" w:ascii="宋体" w:hAnsi="宋体"/>
          <w:shd w:val="clear" w:color="auto" w:fill="FFFFFF"/>
        </w:rPr>
        <w:t>（四）同一投诉事项未经财政部门投诉处理；</w:t>
      </w:r>
    </w:p>
    <w:p>
      <w:pPr>
        <w:spacing w:line="400" w:lineRule="exact"/>
        <w:ind w:firstLine="420"/>
        <w:rPr>
          <w:rFonts w:ascii="宋体"/>
          <w:shd w:val="clear" w:color="auto" w:fill="FFFFFF"/>
        </w:rPr>
      </w:pPr>
      <w:r>
        <w:rPr>
          <w:rFonts w:hint="eastAsia" w:ascii="宋体" w:hAnsi="宋体"/>
          <w:shd w:val="clear" w:color="auto" w:fill="FFFFFF"/>
        </w:rPr>
        <w:t>（五）财政部规定的其他条件。</w:t>
      </w:r>
    </w:p>
    <w:p>
      <w:pPr>
        <w:spacing w:line="400" w:lineRule="exact"/>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pPr>
        <w:spacing w:line="400" w:lineRule="exact"/>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pPr>
        <w:spacing w:line="400" w:lineRule="exact"/>
        <w:ind w:firstLine="420"/>
        <w:rPr>
          <w:rFonts w:ascii="宋体"/>
          <w:shd w:val="clear" w:color="auto" w:fill="FFFFFF"/>
        </w:rPr>
      </w:pPr>
      <w:r>
        <w:rPr>
          <w:rFonts w:hint="eastAsia" w:ascii="宋体" w:hAnsi="宋体"/>
          <w:shd w:val="clear" w:color="auto" w:fill="FFFFFF"/>
        </w:rPr>
        <w:t>（一）捏造事实；</w:t>
      </w:r>
    </w:p>
    <w:p>
      <w:pPr>
        <w:spacing w:line="400" w:lineRule="exact"/>
        <w:ind w:firstLine="420"/>
        <w:rPr>
          <w:rFonts w:ascii="宋体"/>
          <w:shd w:val="clear" w:color="auto" w:fill="FFFFFF"/>
        </w:rPr>
      </w:pPr>
      <w:r>
        <w:rPr>
          <w:rFonts w:hint="eastAsia" w:ascii="宋体" w:hAnsi="宋体"/>
          <w:shd w:val="clear" w:color="auto" w:fill="FFFFFF"/>
        </w:rPr>
        <w:t>（二）提供虚假材料；</w:t>
      </w:r>
    </w:p>
    <w:p>
      <w:pPr>
        <w:spacing w:line="400" w:lineRule="exact"/>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pPr>
        <w:spacing w:line="400" w:lineRule="exact"/>
        <w:ind w:firstLine="420"/>
        <w:rPr>
          <w:rFonts w:ascii="宋体"/>
          <w:bCs/>
          <w:shd w:val="clear" w:color="auto" w:fill="FFFFFF"/>
        </w:rPr>
      </w:pPr>
      <w:r>
        <w:rPr>
          <w:rFonts w:ascii="宋体" w:hAnsi="宋体"/>
          <w:shd w:val="clear" w:color="auto" w:fill="FFFFFF"/>
        </w:rPr>
        <w:t>2.6</w:t>
      </w:r>
      <w:r>
        <w:rPr>
          <w:rFonts w:hint="eastAsia" w:ascii="宋体" w:hAnsi="宋体"/>
          <w:bCs/>
          <w:kern w:val="0"/>
        </w:rPr>
        <w:t>政府采购投标人质疑函范本，详见格式。</w:t>
      </w:r>
    </w:p>
    <w:p>
      <w:pPr>
        <w:pStyle w:val="61"/>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二、采购文件</w:t>
      </w:r>
    </w:p>
    <w:p>
      <w:pPr>
        <w:spacing w:line="400" w:lineRule="exact"/>
        <w:ind w:right="-241"/>
        <w:jc w:val="left"/>
        <w:rPr>
          <w:rFonts w:ascii="宋体" w:cs="Times New Roman"/>
          <w:b/>
          <w:bCs/>
        </w:rPr>
      </w:pPr>
      <w:r>
        <w:rPr>
          <w:rFonts w:hint="eastAsia" w:ascii="宋体" w:hAnsi="宋体" w:cs="宋体"/>
          <w:b/>
          <w:bCs/>
        </w:rPr>
        <w:t>（一）采购文件的构成。本采购文件由以下部份组成：</w:t>
      </w:r>
    </w:p>
    <w:p>
      <w:pPr>
        <w:spacing w:line="400" w:lineRule="exact"/>
        <w:ind w:firstLine="420" w:firstLineChars="200"/>
        <w:rPr>
          <w:rFonts w:ascii="宋体" w:cs="Times New Roman"/>
        </w:rPr>
      </w:pPr>
      <w:r>
        <w:rPr>
          <w:rFonts w:hint="eastAsia" w:ascii="宋体" w:hAnsi="宋体" w:cs="宋体"/>
        </w:rPr>
        <w:t>第一章 采购公告</w:t>
      </w:r>
    </w:p>
    <w:p>
      <w:pPr>
        <w:spacing w:line="400" w:lineRule="exact"/>
        <w:ind w:firstLine="420" w:firstLineChars="200"/>
        <w:rPr>
          <w:rFonts w:ascii="宋体" w:cs="Times New Roman"/>
        </w:rPr>
      </w:pPr>
      <w:r>
        <w:rPr>
          <w:rFonts w:hint="eastAsia" w:ascii="宋体" w:hAnsi="宋体" w:cs="宋体"/>
        </w:rPr>
        <w:t>第二章 采购需求</w:t>
      </w:r>
    </w:p>
    <w:p>
      <w:pPr>
        <w:spacing w:line="400" w:lineRule="exact"/>
        <w:ind w:firstLine="420" w:firstLineChars="200"/>
        <w:rPr>
          <w:rFonts w:ascii="宋体" w:cs="Times New Roman"/>
        </w:rPr>
      </w:pPr>
      <w:r>
        <w:rPr>
          <w:rFonts w:hint="eastAsia" w:ascii="宋体" w:hAnsi="宋体" w:cs="宋体"/>
        </w:rPr>
        <w:t>第三章 投标人须知</w:t>
      </w:r>
    </w:p>
    <w:p>
      <w:pPr>
        <w:spacing w:line="400" w:lineRule="exact"/>
        <w:ind w:firstLine="420" w:firstLineChars="200"/>
        <w:rPr>
          <w:rFonts w:ascii="宋体" w:cs="Times New Roman"/>
        </w:rPr>
      </w:pPr>
      <w:r>
        <w:rPr>
          <w:rFonts w:hint="eastAsia" w:ascii="宋体" w:hAnsi="宋体" w:cs="宋体"/>
        </w:rPr>
        <w:t>第四章 评标办法及标准</w:t>
      </w:r>
    </w:p>
    <w:p>
      <w:pPr>
        <w:spacing w:line="400" w:lineRule="exact"/>
        <w:ind w:firstLine="420" w:firstLineChars="200"/>
        <w:rPr>
          <w:rFonts w:ascii="宋体" w:cs="Times New Roman"/>
        </w:rPr>
      </w:pPr>
      <w:r>
        <w:rPr>
          <w:rFonts w:hint="eastAsia" w:ascii="宋体" w:hAnsi="宋体" w:cs="宋体"/>
        </w:rPr>
        <w:t>第五章 合同主要条款</w:t>
      </w:r>
    </w:p>
    <w:p>
      <w:pPr>
        <w:spacing w:line="400" w:lineRule="exact"/>
        <w:ind w:firstLine="420" w:firstLineChars="200"/>
        <w:rPr>
          <w:rFonts w:ascii="宋体" w:cs="Times New Roman"/>
        </w:rPr>
      </w:pPr>
      <w:r>
        <w:rPr>
          <w:rFonts w:hint="eastAsia" w:ascii="宋体" w:hAnsi="宋体" w:cs="宋体"/>
        </w:rPr>
        <w:t>第六章 投标文件相关格式</w:t>
      </w:r>
    </w:p>
    <w:p>
      <w:pPr>
        <w:spacing w:line="400" w:lineRule="exact"/>
        <w:ind w:right="-238"/>
        <w:jc w:val="left"/>
        <w:rPr>
          <w:rFonts w:ascii="宋体" w:cs="Times New Roman"/>
          <w:b/>
          <w:bCs/>
        </w:rPr>
      </w:pPr>
      <w:r>
        <w:rPr>
          <w:rFonts w:hint="eastAsia" w:ascii="宋体" w:hAnsi="宋体" w:cs="宋体"/>
          <w:b/>
          <w:bCs/>
        </w:rPr>
        <w:t>（二）投标人的风险</w:t>
      </w:r>
    </w:p>
    <w:p>
      <w:pPr>
        <w:spacing w:line="400" w:lineRule="exact"/>
        <w:ind w:firstLine="420" w:firstLineChars="200"/>
        <w:rPr>
          <w:rFonts w:ascii="宋体" w:cs="Times New Roman"/>
        </w:rPr>
      </w:pPr>
      <w:r>
        <w:rPr>
          <w:rFonts w:hint="eastAsia" w:ascii="宋体" w:hAnsi="宋体" w:cs="宋体"/>
        </w:rPr>
        <w:t>投标人没有按照采购文件要求提供全部资料，或者投标人没有对采购文件在各方面作出实质性响应是投标人的风险，</w:t>
      </w:r>
      <w:r>
        <w:rPr>
          <w:rFonts w:hint="eastAsia" w:ascii="宋体" w:cs="宋体"/>
        </w:rPr>
        <w:t>责任自负</w:t>
      </w:r>
      <w:r>
        <w:rPr>
          <w:rFonts w:hint="eastAsia" w:ascii="宋体" w:hAnsi="宋体" w:cs="宋体"/>
        </w:rPr>
        <w:t>。</w:t>
      </w:r>
    </w:p>
    <w:p>
      <w:pPr>
        <w:spacing w:line="400" w:lineRule="exact"/>
        <w:ind w:right="-238"/>
        <w:jc w:val="left"/>
        <w:rPr>
          <w:rFonts w:ascii="宋体" w:cs="Times New Roman"/>
          <w:b/>
          <w:bCs/>
        </w:rPr>
      </w:pPr>
      <w:r>
        <w:rPr>
          <w:rFonts w:hint="eastAsia" w:ascii="宋体" w:hAnsi="宋体" w:cs="宋体"/>
          <w:b/>
          <w:bCs/>
        </w:rPr>
        <w:t>（三）采购文件的澄清与修改</w:t>
      </w:r>
    </w:p>
    <w:p>
      <w:pPr>
        <w:spacing w:line="400" w:lineRule="exact"/>
        <w:ind w:firstLine="420" w:firstLineChars="200"/>
        <w:rPr>
          <w:rFonts w:ascii="宋体" w:cs="Times New Roman"/>
        </w:rPr>
      </w:pPr>
      <w:r>
        <w:rPr>
          <w:rFonts w:ascii="宋体" w:hAnsi="宋体" w:cs="宋体"/>
        </w:rPr>
        <w:t>1</w:t>
      </w:r>
      <w:r>
        <w:rPr>
          <w:rFonts w:hint="eastAsia" w:ascii="宋体" w:hAnsi="宋体" w:cs="宋体"/>
        </w:rPr>
        <w:t>、投标人应认真阅读本采购文件，发现其中有误或有要求不合理的，投标人须在采购公告期限届满之日起</w:t>
      </w:r>
      <w:r>
        <w:rPr>
          <w:rFonts w:ascii="宋体" w:hAnsi="宋体" w:cs="宋体"/>
        </w:rPr>
        <w:t>7</w:t>
      </w:r>
      <w:r>
        <w:rPr>
          <w:rFonts w:hint="eastAsia" w:ascii="宋体" w:hAnsi="宋体" w:cs="宋体"/>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s="宋体"/>
        </w:rPr>
        <w:t>15</w:t>
      </w:r>
      <w:r>
        <w:rPr>
          <w:rFonts w:hint="eastAsia" w:ascii="宋体" w:hAnsi="宋体" w:cs="宋体"/>
        </w:rPr>
        <w:t>天前，在财政部门指定的政府采购信息发布媒体上发布更正公告，并通知所有已报名的潜在投标人。</w:t>
      </w:r>
    </w:p>
    <w:p>
      <w:pPr>
        <w:spacing w:line="400" w:lineRule="exact"/>
        <w:ind w:firstLine="420" w:firstLineChars="200"/>
        <w:rPr>
          <w:rFonts w:ascii="宋体" w:cs="Times New Roman"/>
        </w:rPr>
      </w:pPr>
      <w:r>
        <w:rPr>
          <w:rFonts w:ascii="宋体" w:hAnsi="宋体" w:cs="宋体"/>
        </w:rPr>
        <w:t>2</w:t>
      </w:r>
      <w:r>
        <w:rPr>
          <w:rFonts w:hint="eastAsia" w:ascii="宋体" w:hAnsi="宋体" w:cs="宋体"/>
        </w:rPr>
        <w:t>、采购文件的答复、澄清、修改、补充通知实质上改变采购需求相关内容，且自采购文件的答复、澄清、修改、补充通知发出之日起至投标截止时间止不足</w:t>
      </w:r>
      <w:r>
        <w:rPr>
          <w:rFonts w:ascii="宋体" w:hAnsi="宋体" w:cs="宋体"/>
        </w:rPr>
        <w:t>15</w:t>
      </w:r>
      <w:r>
        <w:rPr>
          <w:rFonts w:hint="eastAsia" w:ascii="宋体" w:hAnsi="宋体" w:cs="宋体"/>
        </w:rPr>
        <w:t>天的，招标采购单位可视情况推迟投标截止时间和开标时间，按规定在财政部门指定的政府采购信息发布媒体上发布变更公告，并将变更后的时间通知所有已报名的潜在投标人。</w:t>
      </w:r>
    </w:p>
    <w:p>
      <w:pPr>
        <w:spacing w:line="400" w:lineRule="exact"/>
        <w:ind w:firstLine="420" w:firstLineChars="200"/>
        <w:rPr>
          <w:rFonts w:ascii="宋体" w:cs="Times New Roman"/>
        </w:rPr>
      </w:pPr>
      <w:r>
        <w:rPr>
          <w:rFonts w:ascii="宋体" w:hAnsi="宋体" w:cs="宋体"/>
        </w:rPr>
        <w:t>3</w:t>
      </w:r>
      <w:r>
        <w:rPr>
          <w:rFonts w:hint="eastAsia" w:ascii="宋体" w:hAnsi="宋体" w:cs="宋体"/>
        </w:rPr>
        <w:t>、采购文件澄清、答复、修改、补充的内容为采购文件的组成部分。当采购文件与采购文件的答复、澄清、修改、补充通知就同一内容的表述不一致时，以最后发出的变更公告为准。</w:t>
      </w:r>
    </w:p>
    <w:p>
      <w:pPr>
        <w:spacing w:line="400" w:lineRule="exact"/>
        <w:ind w:firstLine="420" w:firstLineChars="200"/>
        <w:rPr>
          <w:rFonts w:ascii="宋体" w:cs="Times New Roman"/>
        </w:rPr>
      </w:pPr>
      <w:r>
        <w:rPr>
          <w:rFonts w:ascii="宋体" w:hAnsi="宋体" w:cs="宋体"/>
        </w:rPr>
        <w:t>4</w:t>
      </w:r>
      <w:r>
        <w:rPr>
          <w:rFonts w:hint="eastAsia" w:ascii="宋体" w:hAnsi="宋体" w:cs="宋体"/>
        </w:rPr>
        <w:t>、采购文件的澄清、答复、修改或补充都应该通过本代理机构以法定形式发布。</w:t>
      </w:r>
    </w:p>
    <w:p>
      <w:pPr>
        <w:pStyle w:val="61"/>
        <w:snapToGrid w:val="0"/>
        <w:spacing w:before="159" w:after="159" w:line="360" w:lineRule="auto"/>
        <w:ind w:right="-506" w:rightChars="-241"/>
        <w:jc w:val="center"/>
        <w:rPr>
          <w:rFonts w:hAnsi="宋体" w:eastAsia="宋体" w:cs="Times New Roman"/>
          <w:b/>
          <w:bCs/>
          <w:sz w:val="28"/>
          <w:szCs w:val="28"/>
        </w:rPr>
      </w:pPr>
      <w:r>
        <w:rPr>
          <w:rFonts w:hint="eastAsia" w:hAnsi="宋体" w:eastAsia="宋体"/>
          <w:b/>
          <w:bCs/>
          <w:sz w:val="28"/>
          <w:szCs w:val="28"/>
        </w:rPr>
        <w:t>三、投标文件的编制</w:t>
      </w:r>
    </w:p>
    <w:p>
      <w:pPr>
        <w:spacing w:line="400" w:lineRule="exact"/>
        <w:ind w:right="55" w:firstLine="472" w:firstLineChars="196"/>
        <w:jc w:val="left"/>
        <w:outlineLvl w:val="0"/>
        <w:rPr>
          <w:rFonts w:ascii="宋体"/>
          <w:b/>
          <w:sz w:val="24"/>
        </w:rPr>
      </w:pPr>
      <w:r>
        <w:rPr>
          <w:rFonts w:hint="eastAsia" w:ascii="宋体"/>
          <w:b/>
          <w:sz w:val="24"/>
        </w:rPr>
        <w:t>（</w:t>
      </w:r>
      <w:r>
        <w:rPr>
          <w:rFonts w:hint="eastAsia" w:ascii="宋体" w:hAnsi="宋体"/>
          <w:b/>
        </w:rPr>
        <w:t>一）投标文件的组成</w:t>
      </w:r>
    </w:p>
    <w:p>
      <w:pPr>
        <w:spacing w:line="400" w:lineRule="exact"/>
        <w:ind w:right="55" w:firstLine="411" w:firstLineChars="196"/>
        <w:jc w:val="left"/>
        <w:outlineLvl w:val="0"/>
        <w:rPr>
          <w:rFonts w:ascii="Times New Roman" w:hAnsi="Times New Roman"/>
        </w:rPr>
      </w:pPr>
      <w:r>
        <w:rPr>
          <w:rFonts w:hint="eastAsia" w:ascii="Times New Roman" w:hAnsi="Times New Roman"/>
        </w:rPr>
        <w:t>投标文件由资格响应文件、商务及技术响应文件、报价文件三</w:t>
      </w:r>
      <w:r>
        <w:rPr>
          <w:rFonts w:hint="eastAsia" w:ascii="Times New Roman" w:hAnsi="Times New Roman"/>
          <w:lang w:eastAsia="zh-CN"/>
        </w:rPr>
        <w:t>部分</w:t>
      </w:r>
      <w:r>
        <w:rPr>
          <w:rFonts w:hint="eastAsia" w:ascii="Times New Roman" w:hAnsi="Times New Roman"/>
        </w:rPr>
        <w:t>组成。</w:t>
      </w:r>
      <w:r>
        <w:rPr>
          <w:rFonts w:hint="eastAsia" w:ascii="Times New Roman" w:hAnsi="Times New Roman"/>
          <w:u w:val="single"/>
        </w:rPr>
        <w:t>电子投标文件中所须加盖公章部分均采用CA签章</w:t>
      </w:r>
      <w:r>
        <w:rPr>
          <w:rFonts w:hint="eastAsia" w:ascii="Times New Roman" w:hAnsi="Times New Roman"/>
        </w:rPr>
        <w:t>。（投标文件的组成和格式见本采购文件第六章）</w:t>
      </w:r>
    </w:p>
    <w:p>
      <w:pPr>
        <w:spacing w:line="400" w:lineRule="exact"/>
        <w:ind w:right="55" w:firstLine="413" w:firstLineChars="196"/>
        <w:jc w:val="left"/>
        <w:outlineLvl w:val="0"/>
        <w:rPr>
          <w:rFonts w:ascii="宋体" w:hAnsi="宋体"/>
          <w:b/>
        </w:rPr>
      </w:pPr>
      <w:r>
        <w:rPr>
          <w:rFonts w:hint="eastAsia" w:ascii="宋体" w:hAnsi="宋体"/>
          <w:b/>
        </w:rPr>
        <w:t>（二）投标文件的编制</w:t>
      </w:r>
    </w:p>
    <w:p>
      <w:pPr>
        <w:spacing w:line="400" w:lineRule="exact"/>
        <w:ind w:right="55" w:firstLine="411" w:firstLineChars="196"/>
        <w:jc w:val="left"/>
        <w:outlineLvl w:val="0"/>
        <w:rPr>
          <w:rFonts w:ascii="Times New Roman" w:hAnsi="Times New Roman"/>
        </w:rPr>
      </w:pPr>
      <w:r>
        <w:rPr>
          <w:rFonts w:hint="eastAsia" w:ascii="Times New Roman" w:hAnsi="Times New Roman"/>
        </w:rPr>
        <w:t>投标人应根据“政采云供应商项目采购-电子交易操作指南”及本采购文件规定的格式和顺序编制电子投标文件并进行关联定位。</w:t>
      </w:r>
    </w:p>
    <w:p>
      <w:pPr>
        <w:spacing w:line="400" w:lineRule="exact"/>
        <w:ind w:right="55" w:firstLine="411" w:firstLineChars="196"/>
        <w:jc w:val="left"/>
        <w:outlineLvl w:val="0"/>
        <w:rPr>
          <w:rFonts w:ascii="宋体"/>
          <w:b/>
          <w:sz w:val="24"/>
        </w:rPr>
      </w:pPr>
      <w:r>
        <w:rPr>
          <w:rFonts w:hint="eastAsia" w:ascii="宋体" w:hAnsi="宋体"/>
        </w:rPr>
        <w:t>（三）</w:t>
      </w:r>
      <w:r>
        <w:rPr>
          <w:rFonts w:hint="eastAsia" w:ascii="宋体" w:hAnsi="宋体"/>
          <w:b/>
        </w:rPr>
        <w:t>投标文件的语言及计量</w:t>
      </w:r>
    </w:p>
    <w:p>
      <w:pPr>
        <w:spacing w:line="400" w:lineRule="exact"/>
        <w:ind w:firstLine="420" w:firstLineChars="200"/>
        <w:jc w:val="left"/>
        <w:rPr>
          <w:rFonts w:ascii="宋体" w:cs="宋体"/>
        </w:rPr>
      </w:pPr>
      <w:r>
        <w:rPr>
          <w:rFonts w:ascii="宋体" w:hAnsi="宋体" w:cs="宋体"/>
        </w:rPr>
        <w:t>1.</w:t>
      </w:r>
      <w:r>
        <w:rPr>
          <w:rFonts w:hint="eastAsia" w:ascii="宋体" w:hAnsi="宋体" w:cs="宋体"/>
        </w:rPr>
        <w:t>投标文件以及投标人与采购人就有关投标事宜的所有来往函电，均应以中文汉语书写。除签名、盖章、专用名称等特殊情形外，以中文汉语以外的文字表述的投标文件视同未提供。</w:t>
      </w:r>
    </w:p>
    <w:p>
      <w:pPr>
        <w:spacing w:line="400" w:lineRule="exact"/>
        <w:ind w:firstLine="420" w:firstLineChars="200"/>
        <w:jc w:val="left"/>
        <w:rPr>
          <w:rFonts w:ascii="宋体" w:cs="宋体"/>
        </w:rPr>
      </w:pPr>
      <w:r>
        <w:rPr>
          <w:rFonts w:ascii="宋体" w:hAnsi="宋体" w:cs="宋体"/>
        </w:rPr>
        <w:t>2.</w:t>
      </w:r>
      <w:r>
        <w:rPr>
          <w:rFonts w:hint="eastAsia" w:ascii="宋体" w:hAnsi="宋体" w:cs="宋体"/>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400" w:lineRule="exact"/>
        <w:ind w:firstLine="422" w:firstLineChars="200"/>
        <w:rPr>
          <w:rFonts w:ascii="宋体"/>
          <w:b/>
        </w:rPr>
      </w:pPr>
      <w:r>
        <w:rPr>
          <w:rFonts w:hint="eastAsia" w:ascii="宋体" w:hAnsi="宋体"/>
          <w:b/>
        </w:rPr>
        <w:t>（四）响应报价</w:t>
      </w:r>
    </w:p>
    <w:p>
      <w:pPr>
        <w:pStyle w:val="11"/>
        <w:numPr>
          <w:ilvl w:val="0"/>
          <w:numId w:val="0"/>
        </w:numPr>
        <w:tabs>
          <w:tab w:val="left" w:pos="720"/>
          <w:tab w:val="clear" w:pos="360"/>
        </w:tabs>
        <w:spacing w:line="400" w:lineRule="exact"/>
        <w:ind w:firstLine="420" w:firstLineChars="200"/>
        <w:rPr>
          <w:rFonts w:ascii="宋体" w:cs="宋体"/>
        </w:rPr>
      </w:pPr>
      <w:r>
        <w:rPr>
          <w:rFonts w:ascii="宋体" w:hAnsi="宋体" w:cs="宋体"/>
        </w:rPr>
        <w:t>1.</w:t>
      </w:r>
      <w:r>
        <w:rPr>
          <w:rFonts w:hint="eastAsia" w:ascii="宋体" w:hAnsi="宋体" w:cs="宋体"/>
        </w:rPr>
        <w:t>投标报价应以人民币报价，投标人报价应是包括为完成本项目服务、设备供应可能发生的全部费用及中标人的利润和应交纳的税金等一切费用。</w:t>
      </w:r>
    </w:p>
    <w:p>
      <w:pPr>
        <w:spacing w:line="400" w:lineRule="exact"/>
        <w:ind w:firstLine="420"/>
        <w:rPr>
          <w:rFonts w:ascii="宋体"/>
        </w:rPr>
      </w:pPr>
      <w:r>
        <w:rPr>
          <w:rFonts w:ascii="宋体" w:hAnsi="宋体" w:cs="宋体"/>
        </w:rPr>
        <w:t>2.</w:t>
      </w:r>
      <w:r>
        <w:rPr>
          <w:rFonts w:hint="eastAsia" w:ascii="宋体" w:hAnsi="宋体" w:cs="宋体"/>
        </w:rPr>
        <w:t>投标文件针对同一内容只允许有一个报价，有选择的或有条件的报价将不予接受。</w:t>
      </w:r>
    </w:p>
    <w:p>
      <w:pPr>
        <w:spacing w:line="400" w:lineRule="exact"/>
        <w:ind w:firstLine="413" w:firstLineChars="196"/>
        <w:jc w:val="left"/>
        <w:outlineLvl w:val="0"/>
        <w:rPr>
          <w:rFonts w:ascii="宋体"/>
          <w:b/>
        </w:rPr>
      </w:pPr>
      <w:r>
        <w:rPr>
          <w:rFonts w:hint="eastAsia" w:ascii="宋体" w:hAnsi="宋体"/>
          <w:b/>
        </w:rPr>
        <w:t>（五）投标文件的有效期</w:t>
      </w:r>
    </w:p>
    <w:p>
      <w:pPr>
        <w:pStyle w:val="11"/>
        <w:numPr>
          <w:ilvl w:val="0"/>
          <w:numId w:val="0"/>
        </w:numPr>
        <w:tabs>
          <w:tab w:val="left" w:pos="454"/>
          <w:tab w:val="left" w:pos="720"/>
          <w:tab w:val="left" w:pos="900"/>
        </w:tabs>
        <w:spacing w:line="400" w:lineRule="exact"/>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pacing w:line="400" w:lineRule="exact"/>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pPr>
        <w:spacing w:line="400" w:lineRule="exact"/>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pPr>
        <w:spacing w:line="400" w:lineRule="exact"/>
        <w:ind w:firstLine="413" w:firstLineChars="196"/>
        <w:jc w:val="left"/>
        <w:rPr>
          <w:rFonts w:ascii="宋体"/>
          <w:b/>
        </w:rPr>
      </w:pPr>
      <w:r>
        <w:rPr>
          <w:rFonts w:hint="eastAsia" w:ascii="宋体" w:hAnsi="宋体"/>
          <w:b/>
        </w:rPr>
        <w:t>（六）投标文件的包装、递交、修改和撤回</w:t>
      </w:r>
    </w:p>
    <w:p>
      <w:pPr>
        <w:spacing w:line="400" w:lineRule="exact"/>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pacing w:line="400" w:lineRule="exact"/>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pPr>
        <w:spacing w:line="400" w:lineRule="exact"/>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pPr>
        <w:spacing w:line="400" w:lineRule="exact"/>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pPr>
        <w:spacing w:line="400" w:lineRule="exact"/>
        <w:ind w:firstLine="420"/>
        <w:rPr>
          <w:rFonts w:ascii="宋体"/>
        </w:rPr>
      </w:pPr>
      <w:r>
        <w:rPr>
          <w:rFonts w:hint="eastAsia" w:ascii="宋体" w:hAnsi="宋体"/>
          <w:b/>
        </w:rPr>
        <w:t>（七）投标无效的情形</w:t>
      </w:r>
    </w:p>
    <w:p>
      <w:pPr>
        <w:pStyle w:val="61"/>
        <w:spacing w:beforeLines="0" w:afterLines="0"/>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61"/>
        <w:spacing w:beforeLines="0" w:afterLines="0"/>
        <w:ind w:firstLine="417" w:firstLineChars="198"/>
        <w:rPr>
          <w:rFonts w:hint="default" w:hAnsi="宋体" w:eastAsia="宋体"/>
          <w:b/>
          <w:bCs/>
          <w:sz w:val="21"/>
          <w:szCs w:val="21"/>
          <w:lang w:val="en-US" w:eastAsia="zh-CN"/>
        </w:rPr>
      </w:pPr>
      <w:r>
        <w:rPr>
          <w:rFonts w:hint="eastAsia" w:hAnsi="宋体" w:eastAsia="宋体"/>
          <w:b/>
          <w:bCs/>
          <w:sz w:val="21"/>
          <w:szCs w:val="21"/>
          <w:lang w:val="en-US" w:eastAsia="zh-CN"/>
        </w:rPr>
        <w:t>符合性审查：</w:t>
      </w:r>
    </w:p>
    <w:p>
      <w:pPr>
        <w:pStyle w:val="61"/>
        <w:spacing w:beforeLines="0" w:afterLines="0"/>
        <w:ind w:firstLine="417" w:firstLineChars="198"/>
        <w:rPr>
          <w:rFonts w:hAnsi="宋体" w:eastAsia="宋体"/>
          <w:b/>
          <w:bCs/>
          <w:sz w:val="21"/>
          <w:szCs w:val="21"/>
        </w:rPr>
      </w:pPr>
      <w:r>
        <w:rPr>
          <w:rFonts w:hAnsi="宋体" w:eastAsia="宋体"/>
          <w:b/>
          <w:bCs/>
          <w:sz w:val="21"/>
          <w:szCs w:val="21"/>
        </w:rPr>
        <w:t>1</w:t>
      </w:r>
      <w:r>
        <w:rPr>
          <w:rFonts w:hint="eastAsia" w:hAnsi="宋体" w:eastAsia="宋体"/>
          <w:b/>
          <w:bCs/>
          <w:sz w:val="21"/>
          <w:szCs w:val="21"/>
        </w:rPr>
        <w:t>、在</w:t>
      </w:r>
      <w:r>
        <w:rPr>
          <w:rFonts w:hint="eastAsia" w:hAnsi="宋体" w:eastAsia="宋体"/>
          <w:b/>
          <w:bCs/>
          <w:sz w:val="21"/>
          <w:szCs w:val="21"/>
          <w:lang w:val="en-US" w:eastAsia="zh-CN"/>
        </w:rPr>
        <w:t>资格</w:t>
      </w:r>
      <w:r>
        <w:rPr>
          <w:rFonts w:hint="eastAsia" w:hAnsi="宋体" w:eastAsia="宋体"/>
          <w:b/>
          <w:bCs/>
          <w:sz w:val="21"/>
          <w:szCs w:val="21"/>
        </w:rPr>
        <w:t>和商务评审时，如发现下列情形之一的，投标文件将被视为无效投标：</w:t>
      </w:r>
    </w:p>
    <w:p>
      <w:pPr>
        <w:pStyle w:val="16"/>
        <w:spacing w:line="400" w:lineRule="exact"/>
        <w:ind w:firstLine="415" w:firstLineChars="198"/>
        <w:rPr>
          <w:rFonts w:hAnsi="宋体"/>
          <w:bCs/>
          <w:sz w:val="21"/>
          <w:szCs w:val="21"/>
        </w:rPr>
      </w:pPr>
      <w:r>
        <w:rPr>
          <w:rFonts w:hint="eastAsia" w:hAnsi="宋体"/>
          <w:bCs/>
          <w:sz w:val="21"/>
          <w:szCs w:val="21"/>
        </w:rPr>
        <w:t>1.1投标响应文件未按采购文件要求签字、盖章的；</w:t>
      </w:r>
    </w:p>
    <w:p>
      <w:pPr>
        <w:pStyle w:val="16"/>
        <w:spacing w:line="400" w:lineRule="exact"/>
        <w:ind w:firstLine="415" w:firstLineChars="198"/>
        <w:rPr>
          <w:rFonts w:hAnsi="宋体"/>
          <w:bCs/>
          <w:sz w:val="21"/>
          <w:szCs w:val="21"/>
        </w:rPr>
      </w:pPr>
      <w:r>
        <w:rPr>
          <w:rFonts w:hint="eastAsia" w:hAnsi="宋体"/>
          <w:bCs/>
          <w:sz w:val="21"/>
          <w:szCs w:val="21"/>
        </w:rPr>
        <w:t>1.2资格证明文件不全的，或者不具备采购文件中规定的资格要求的；</w:t>
      </w:r>
    </w:p>
    <w:p>
      <w:pPr>
        <w:pStyle w:val="16"/>
        <w:spacing w:line="400" w:lineRule="exact"/>
        <w:ind w:firstLine="415" w:firstLineChars="198"/>
        <w:rPr>
          <w:rFonts w:hAnsi="宋体"/>
          <w:bCs/>
          <w:sz w:val="21"/>
          <w:szCs w:val="21"/>
        </w:rPr>
      </w:pPr>
      <w:r>
        <w:rPr>
          <w:rFonts w:hint="eastAsia" w:hAnsi="宋体"/>
          <w:bCs/>
          <w:sz w:val="21"/>
          <w:szCs w:val="21"/>
        </w:rPr>
        <w:t>1.3投标文件组成内容不齐全的；</w:t>
      </w:r>
    </w:p>
    <w:p>
      <w:pPr>
        <w:pStyle w:val="16"/>
        <w:spacing w:line="400" w:lineRule="exact"/>
        <w:ind w:firstLine="415" w:firstLineChars="198"/>
        <w:rPr>
          <w:rFonts w:hAnsi="宋体"/>
          <w:bCs/>
          <w:sz w:val="21"/>
          <w:szCs w:val="21"/>
        </w:rPr>
      </w:pPr>
      <w:r>
        <w:rPr>
          <w:rFonts w:hint="eastAsia" w:hAnsi="宋体"/>
          <w:bCs/>
          <w:sz w:val="21"/>
          <w:szCs w:val="21"/>
        </w:rPr>
        <w:t>1.4投标响应文件的实质性内容未使用中文表述、意思表述不明确、前后矛盾或者使用计量单位不符合采购文件要求的；（经评审小组认定并符合本采购文件规定的情形除外）</w:t>
      </w:r>
    </w:p>
    <w:p>
      <w:pPr>
        <w:pStyle w:val="16"/>
        <w:spacing w:line="400" w:lineRule="exact"/>
        <w:ind w:firstLine="415" w:firstLineChars="198"/>
        <w:rPr>
          <w:rFonts w:hAnsi="宋体"/>
          <w:bCs/>
          <w:sz w:val="21"/>
          <w:szCs w:val="21"/>
        </w:rPr>
      </w:pPr>
      <w:r>
        <w:rPr>
          <w:rFonts w:hint="eastAsia" w:hAnsi="宋体"/>
          <w:bCs/>
          <w:sz w:val="21"/>
          <w:szCs w:val="21"/>
        </w:rPr>
        <w:t>1.5投标响应文件的关键内容字迹模糊、无法辨认的，或者投标响应文件中经修正的内容字迹模糊难以辩认或者修改处未按规定签名盖章的；</w:t>
      </w:r>
    </w:p>
    <w:p>
      <w:pPr>
        <w:pStyle w:val="16"/>
        <w:spacing w:line="400" w:lineRule="exact"/>
        <w:ind w:firstLine="415" w:firstLineChars="198"/>
        <w:rPr>
          <w:rFonts w:hAnsi="宋体"/>
          <w:bCs/>
          <w:sz w:val="21"/>
          <w:szCs w:val="21"/>
        </w:rPr>
      </w:pPr>
      <w:r>
        <w:rPr>
          <w:rFonts w:hint="eastAsia" w:hAnsi="宋体"/>
          <w:bCs/>
          <w:sz w:val="21"/>
          <w:szCs w:val="21"/>
        </w:rPr>
        <w:t>1.6服务期、投标有效期等商务条款不能满足采购文件要求的；</w:t>
      </w:r>
    </w:p>
    <w:p>
      <w:pPr>
        <w:pStyle w:val="16"/>
        <w:spacing w:line="400" w:lineRule="exact"/>
        <w:ind w:firstLine="415" w:firstLineChars="198"/>
        <w:rPr>
          <w:rFonts w:hint="eastAsia" w:ascii="宋体" w:hAnsi="宋体" w:eastAsia="宋体" w:cs="宋体"/>
          <w:bCs/>
          <w:sz w:val="21"/>
          <w:szCs w:val="21"/>
        </w:rPr>
      </w:pPr>
      <w:r>
        <w:rPr>
          <w:rFonts w:hint="eastAsia" w:ascii="宋体" w:hAnsi="宋体" w:eastAsia="宋体" w:cs="宋体"/>
          <w:bCs/>
          <w:sz w:val="21"/>
          <w:szCs w:val="21"/>
        </w:rPr>
        <w:t>1.7在资格、商务技术部分中出现投投标报价信息的；</w:t>
      </w:r>
    </w:p>
    <w:p>
      <w:pPr>
        <w:pStyle w:val="16"/>
        <w:spacing w:line="400" w:lineRule="exact"/>
        <w:ind w:firstLine="415" w:firstLineChars="198"/>
        <w:rPr>
          <w:rFonts w:hint="eastAsia" w:ascii="宋体" w:hAnsi="宋体" w:eastAsia="宋体" w:cs="宋体"/>
          <w:bCs/>
          <w:sz w:val="21"/>
          <w:szCs w:val="21"/>
        </w:rPr>
      </w:pPr>
      <w:r>
        <w:rPr>
          <w:rFonts w:hint="eastAsia" w:ascii="宋体" w:hAnsi="宋体" w:eastAsia="宋体" w:cs="宋体"/>
          <w:bCs/>
          <w:sz w:val="21"/>
          <w:szCs w:val="21"/>
        </w:rPr>
        <w:t>1.8不响应采购文件实质性要求或者投标响应文件有招标人不能接受的附加条件的；</w:t>
      </w:r>
    </w:p>
    <w:p>
      <w:pPr>
        <w:pStyle w:val="16"/>
        <w:spacing w:line="400" w:lineRule="exact"/>
        <w:ind w:firstLine="415" w:firstLineChars="198"/>
        <w:rPr>
          <w:rFonts w:hint="eastAsia" w:ascii="宋体" w:hAnsi="宋体" w:eastAsia="宋体" w:cs="宋体"/>
          <w:bCs/>
          <w:sz w:val="21"/>
          <w:szCs w:val="21"/>
        </w:rPr>
      </w:pPr>
      <w:r>
        <w:rPr>
          <w:rFonts w:hint="eastAsia" w:ascii="宋体" w:hAnsi="宋体" w:eastAsia="宋体" w:cs="宋体"/>
          <w:bCs/>
          <w:sz w:val="21"/>
          <w:szCs w:val="21"/>
        </w:rPr>
        <w:t>1.9投标文件没有按采购文件要求响应有标“▲”的条款的资料和材料的。</w:t>
      </w:r>
    </w:p>
    <w:p>
      <w:pPr>
        <w:pStyle w:val="16"/>
        <w:spacing w:line="400" w:lineRule="exact"/>
        <w:ind w:firstLine="415" w:firstLineChars="198"/>
        <w:rPr>
          <w:rFonts w:hint="default" w:eastAsia="宋体"/>
          <w:lang w:val="en-US" w:eastAsia="zh-CN"/>
        </w:rPr>
      </w:pPr>
      <w:r>
        <w:rPr>
          <w:rFonts w:hint="eastAsia" w:ascii="宋体" w:hAnsi="宋体" w:eastAsia="宋体" w:cs="宋体"/>
          <w:bCs/>
          <w:sz w:val="21"/>
          <w:szCs w:val="21"/>
          <w:lang w:val="en-US" w:eastAsia="zh-CN"/>
        </w:rPr>
        <w:t>1.10在不影响公平竞争的前提下，采购文件中参与同一标段（包）的供应商存在以下情形的，其投标文件相应无效：MAC地址相同、计算机硬盘序列号相同、采购文件细节错误一致且无合理解释的等情形。</w:t>
      </w:r>
    </w:p>
    <w:p>
      <w:pPr>
        <w:spacing w:line="400" w:lineRule="exact"/>
        <w:ind w:firstLine="420"/>
        <w:rPr>
          <w:rFonts w:ascii="宋体"/>
          <w:b/>
        </w:rPr>
      </w:pPr>
      <w:r>
        <w:rPr>
          <w:rFonts w:ascii="宋体" w:hAnsi="宋体"/>
          <w:b/>
        </w:rPr>
        <w:t>2</w:t>
      </w:r>
      <w:r>
        <w:rPr>
          <w:rFonts w:hint="eastAsia" w:ascii="宋体" w:hAnsi="宋体"/>
          <w:b/>
        </w:rPr>
        <w:t>、在技术评审时，如发现下列情形之一的，</w:t>
      </w:r>
      <w:r>
        <w:rPr>
          <w:rFonts w:hint="eastAsia" w:ascii="宋体" w:hAnsi="宋体"/>
          <w:b/>
          <w:bCs/>
        </w:rPr>
        <w:t>投标文件将被视为无效响应：</w:t>
      </w:r>
    </w:p>
    <w:p>
      <w:pPr>
        <w:spacing w:line="400" w:lineRule="exact"/>
        <w:ind w:firstLine="420"/>
        <w:rPr>
          <w:rFonts w:ascii="宋体"/>
        </w:rPr>
      </w:pPr>
      <w:r>
        <w:rPr>
          <w:rFonts w:ascii="宋体" w:hAnsi="宋体"/>
        </w:rPr>
        <w:t>2.1</w:t>
      </w:r>
      <w:r>
        <w:rPr>
          <w:rFonts w:hint="eastAsia" w:hAnsi="宋体" w:cs="宋体"/>
        </w:rPr>
        <w:t>投标文件标明的响应或偏离与事实不符或虚假投标的</w:t>
      </w:r>
      <w:r>
        <w:rPr>
          <w:rFonts w:hint="eastAsia" w:ascii="宋体" w:hAnsi="宋体"/>
        </w:rPr>
        <w:t>；</w:t>
      </w:r>
    </w:p>
    <w:p>
      <w:pPr>
        <w:spacing w:line="400" w:lineRule="exact"/>
        <w:ind w:firstLine="420" w:firstLineChars="200"/>
        <w:rPr>
          <w:rFonts w:ascii="宋体"/>
        </w:rPr>
      </w:pPr>
      <w:r>
        <w:rPr>
          <w:rFonts w:ascii="宋体" w:hAnsi="宋体"/>
          <w:bCs/>
        </w:rPr>
        <w:t>2.2</w:t>
      </w:r>
      <w:r>
        <w:rPr>
          <w:rFonts w:hint="eastAsia" w:ascii="宋体" w:hAnsi="宋体"/>
          <w:bCs/>
        </w:rPr>
        <w:t>明显不符合采购文件标明的质量标准，或者采购文件中标“</w:t>
      </w:r>
      <w:r>
        <w:rPr>
          <w:rFonts w:hint="eastAsia" w:ascii="宋体" w:hAnsi="宋体"/>
          <w:b/>
        </w:rPr>
        <w:t>▲</w:t>
      </w:r>
      <w:r>
        <w:rPr>
          <w:rFonts w:hint="eastAsia" w:ascii="宋体" w:hAnsi="宋体"/>
          <w:bCs/>
        </w:rPr>
        <w:t>”的技术参数、条款（如有）发生实质性偏离的；</w:t>
      </w:r>
    </w:p>
    <w:p>
      <w:pPr>
        <w:spacing w:line="400" w:lineRule="exact"/>
        <w:ind w:firstLine="420"/>
      </w:pPr>
      <w:r>
        <w:rPr>
          <w:rFonts w:ascii="宋体" w:hAnsi="宋体"/>
        </w:rPr>
        <w:t>2.3</w:t>
      </w:r>
      <w:r>
        <w:rPr>
          <w:rFonts w:hint="eastAsia" w:ascii="宋体" w:hAnsi="宋体"/>
        </w:rPr>
        <w:t>投标技术方案不明确，存在一个或一个以上备选（替代）投标方案的；</w:t>
      </w:r>
    </w:p>
    <w:p>
      <w:pPr>
        <w:spacing w:line="400" w:lineRule="exact"/>
        <w:ind w:firstLine="420"/>
        <w:rPr>
          <w:rFonts w:ascii="宋体"/>
          <w:b/>
          <w:bCs/>
        </w:rPr>
      </w:pPr>
      <w:r>
        <w:rPr>
          <w:rFonts w:ascii="宋体" w:hAnsi="宋体"/>
          <w:b/>
          <w:bCs/>
        </w:rPr>
        <w:t>3</w:t>
      </w:r>
      <w:r>
        <w:rPr>
          <w:rFonts w:hint="eastAsia" w:ascii="宋体" w:hAnsi="宋体"/>
          <w:b/>
          <w:bCs/>
        </w:rPr>
        <w:t>、在投标报价文件评审时，如发现下列情形之一的，投标文件将被视为无效响应：</w:t>
      </w:r>
    </w:p>
    <w:p>
      <w:pPr>
        <w:spacing w:line="400" w:lineRule="exact"/>
        <w:ind w:firstLine="420"/>
        <w:rPr>
          <w:rFonts w:hAnsi="宋体" w:cs="宋体"/>
        </w:rPr>
      </w:pPr>
      <w:r>
        <w:rPr>
          <w:rFonts w:hint="eastAsia" w:hAnsi="宋体" w:cs="宋体"/>
        </w:rPr>
        <w:t>3.1未采用人民币报价或者未按照采购文件标明的币种报价的；</w:t>
      </w:r>
    </w:p>
    <w:p>
      <w:pPr>
        <w:spacing w:line="400" w:lineRule="exact"/>
        <w:ind w:firstLine="420"/>
        <w:rPr>
          <w:rFonts w:hAnsi="宋体" w:cs="宋体"/>
        </w:rPr>
      </w:pPr>
      <w:r>
        <w:rPr>
          <w:rFonts w:hint="eastAsia" w:hAnsi="宋体" w:cs="宋体"/>
        </w:rPr>
        <w:t>3.2报价超出最高限价，或者超出采购预算金额，采购人不能支付的；投标人的投标报价出现明显低于其他符合性通过投标人的报价，且不能提供其报价合理性的证明。</w:t>
      </w:r>
    </w:p>
    <w:p>
      <w:pPr>
        <w:spacing w:line="400" w:lineRule="exact"/>
        <w:ind w:firstLine="420"/>
        <w:rPr>
          <w:rFonts w:hAnsi="宋体" w:cs="宋体"/>
        </w:rPr>
      </w:pPr>
      <w:r>
        <w:rPr>
          <w:rFonts w:hint="eastAsia" w:hAnsi="宋体" w:cs="宋体"/>
        </w:rPr>
        <w:t>3.3投标报价具有选择性，或者开标价格与投标文件承诺的优惠（折扣）价格不一致的；</w:t>
      </w:r>
    </w:p>
    <w:p>
      <w:pPr>
        <w:spacing w:line="400" w:lineRule="exact"/>
        <w:ind w:firstLine="420"/>
        <w:rPr>
          <w:rFonts w:hAnsi="宋体" w:cs="宋体"/>
        </w:rPr>
      </w:pPr>
      <w:r>
        <w:rPr>
          <w:rFonts w:hint="eastAsia" w:hAnsi="宋体" w:cs="宋体"/>
        </w:rPr>
        <w:t>4、</w:t>
      </w:r>
      <w:r>
        <w:rPr>
          <w:rFonts w:hint="eastAsia" w:ascii="宋体" w:hAnsi="宋体"/>
          <w:b/>
          <w:bCs/>
        </w:rPr>
        <w:t>以下情形视为未提交有效投标文件被视为无效响应：</w:t>
      </w:r>
    </w:p>
    <w:p>
      <w:pPr>
        <w:spacing w:line="400" w:lineRule="exact"/>
        <w:ind w:firstLine="420"/>
        <w:rPr>
          <w:rFonts w:hAnsi="宋体" w:cs="宋体"/>
        </w:rPr>
      </w:pPr>
      <w:r>
        <w:rPr>
          <w:rFonts w:hint="eastAsia" w:hAnsi="宋体" w:cs="宋体"/>
        </w:rPr>
        <w:t>4.1仅提交备份投标文件的；</w:t>
      </w:r>
    </w:p>
    <w:p>
      <w:pPr>
        <w:spacing w:line="400" w:lineRule="exact"/>
        <w:ind w:firstLine="420"/>
        <w:rPr>
          <w:rFonts w:hAnsi="宋体" w:cs="宋体"/>
        </w:rPr>
      </w:pPr>
      <w:r>
        <w:rPr>
          <w:rFonts w:hint="eastAsia" w:hAnsi="宋体" w:cs="宋体"/>
        </w:rPr>
        <w:t>4.2投标人未按时解密，且提交备份投标文件无效的；</w:t>
      </w:r>
    </w:p>
    <w:p>
      <w:pPr>
        <w:spacing w:line="400" w:lineRule="exact"/>
        <w:ind w:firstLine="420"/>
        <w:rPr>
          <w:rFonts w:hAnsi="宋体" w:cs="宋体"/>
        </w:rPr>
      </w:pPr>
      <w:r>
        <w:rPr>
          <w:rFonts w:hint="eastAsia" w:hAnsi="宋体" w:cs="宋体"/>
        </w:rPr>
        <w:t>4.3投标人未按时解密，且提交的备份投标文件不明确，存在一个或一个以上备选（替代）备份投标文件。</w:t>
      </w:r>
    </w:p>
    <w:p>
      <w:pPr>
        <w:pStyle w:val="70"/>
        <w:spacing w:line="400" w:lineRule="exact"/>
        <w:ind w:right="-86" w:rightChars="-41" w:firstLine="438" w:firstLineChars="209"/>
        <w:rPr>
          <w:rFonts w:hAnsi="宋体"/>
        </w:rPr>
      </w:pPr>
      <w:r>
        <w:rPr>
          <w:rFonts w:hint="eastAsia" w:hAnsi="宋体"/>
        </w:rPr>
        <w:t>5、法律、法规和采购文件规定的其他无效情形。</w:t>
      </w:r>
    </w:p>
    <w:p>
      <w:pPr>
        <w:pStyle w:val="70"/>
        <w:spacing w:line="400" w:lineRule="exact"/>
        <w:ind w:right="-86" w:rightChars="-41" w:firstLine="441" w:firstLineChars="209"/>
        <w:rPr>
          <w:rFonts w:hAnsi="宋体"/>
        </w:rPr>
      </w:pPr>
      <w:r>
        <w:rPr>
          <w:rFonts w:hint="eastAsia" w:ascii="宋体" w:hAnsi="宋体"/>
          <w:b/>
        </w:rPr>
        <w:t>（八）</w:t>
      </w:r>
      <w:r>
        <w:rPr>
          <w:rFonts w:hint="eastAsia" w:hAnsi="宋体"/>
          <w:b/>
        </w:rPr>
        <w:t>出现以下情形，导致电子交易平台无法正常运行，或者无法保证电子交易的公平、公正和安全时，中止电子交易活动：</w:t>
      </w:r>
    </w:p>
    <w:p>
      <w:pPr>
        <w:pStyle w:val="70"/>
        <w:spacing w:line="400" w:lineRule="exact"/>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pPr>
        <w:pStyle w:val="70"/>
        <w:spacing w:line="400" w:lineRule="exact"/>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pPr>
        <w:pStyle w:val="70"/>
        <w:spacing w:line="400" w:lineRule="exact"/>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pPr>
        <w:pStyle w:val="70"/>
        <w:spacing w:line="400" w:lineRule="exact"/>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pPr>
        <w:pStyle w:val="70"/>
        <w:spacing w:line="400" w:lineRule="exact"/>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pPr>
        <w:pStyle w:val="70"/>
        <w:spacing w:line="400" w:lineRule="exact"/>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70"/>
        <w:spacing w:line="400" w:lineRule="exact"/>
        <w:ind w:right="-86" w:rightChars="-41" w:firstLine="441" w:firstLineChars="209"/>
        <w:rPr>
          <w:rFonts w:ascii="宋体" w:hAnsi="宋体"/>
          <w:b/>
        </w:rPr>
      </w:pPr>
      <w:r>
        <w:rPr>
          <w:rFonts w:hint="eastAsia" w:ascii="宋体" w:hAnsi="宋体"/>
          <w:b/>
        </w:rPr>
        <w:t>（九）有效投标文件不足三家时，重新组织招标。</w:t>
      </w:r>
    </w:p>
    <w:p>
      <w:pPr>
        <w:pStyle w:val="61"/>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四、开标</w:t>
      </w:r>
    </w:p>
    <w:p>
      <w:pPr>
        <w:pStyle w:val="70"/>
        <w:spacing w:line="400" w:lineRule="exact"/>
        <w:ind w:right="-86" w:rightChars="-41" w:firstLine="441" w:firstLineChars="209"/>
        <w:rPr>
          <w:rFonts w:hAnsi="宋体" w:cs="Times New Roman"/>
          <w:b/>
          <w:bCs/>
        </w:rPr>
      </w:pPr>
      <w:r>
        <w:rPr>
          <w:rFonts w:hint="eastAsia" w:hAnsi="宋体" w:cs="宋体"/>
          <w:b/>
          <w:bCs/>
        </w:rPr>
        <w:t>电子招投标开标及评审程序</w:t>
      </w:r>
    </w:p>
    <w:p>
      <w:pPr>
        <w:spacing w:line="400" w:lineRule="exact"/>
        <w:ind w:firstLine="420" w:firstLineChars="200"/>
        <w:jc w:val="left"/>
        <w:rPr>
          <w:rFonts w:ascii="Times New Roman" w:hAnsi="Times New Roman" w:cs="Times New Roman"/>
        </w:rPr>
      </w:pPr>
      <w:r>
        <w:rPr>
          <w:rFonts w:hint="eastAsia" w:ascii="Times New Roman" w:hAnsi="Times New Roman" w:cs="Times New Roman"/>
        </w:rPr>
        <w:t>1</w:t>
      </w:r>
      <w:r>
        <w:rPr>
          <w:rFonts w:hint="eastAsia" w:ascii="Times New Roman" w:hAnsi="Times New Roman" w:cs="宋体"/>
        </w:rPr>
        <w:t>、采购组织机构按照规定的时间通过政采云系统组织开标、开启响应文件，所有投标人均应当准时在线参加。</w:t>
      </w:r>
    </w:p>
    <w:p>
      <w:pPr>
        <w:spacing w:line="400" w:lineRule="exact"/>
        <w:ind w:firstLine="420" w:firstLineChars="200"/>
        <w:jc w:val="left"/>
        <w:rPr>
          <w:rFonts w:ascii="Times New Roman" w:hAnsi="Times New Roman" w:cs="Times New Roman"/>
        </w:rPr>
      </w:pPr>
      <w:r>
        <w:rPr>
          <w:rFonts w:hint="eastAsia" w:ascii="Times New Roman" w:hAnsi="Times New Roman" w:cs="宋体"/>
        </w:rPr>
        <w:t>2、投标截止时间后，投标人登录政采云平台，用“项目采购</w:t>
      </w:r>
      <w:r>
        <w:rPr>
          <w:rFonts w:hint="eastAsia" w:ascii="Times New Roman" w:hAnsi="Times New Roman" w:cs="Times New Roman"/>
        </w:rPr>
        <w:t>-</w:t>
      </w:r>
      <w:r>
        <w:rPr>
          <w:rFonts w:hint="eastAsia" w:ascii="Times New Roman" w:hAnsi="Times New Roman" w:cs="宋体"/>
        </w:rPr>
        <w:t>开标评标”功能对电子投标文件进行</w:t>
      </w:r>
      <w:r>
        <w:rPr>
          <w:rFonts w:hint="eastAsia" w:ascii="Times New Roman" w:hAnsi="Times New Roman" w:cs="宋体"/>
          <w:b/>
          <w:bCs/>
        </w:rPr>
        <w:t>在线解密。</w:t>
      </w:r>
      <w:r>
        <w:rPr>
          <w:rFonts w:hint="eastAsia" w:ascii="Times New Roman" w:hAnsi="Times New Roman" w:cs="宋体"/>
        </w:rPr>
        <w:t>在线解密电子投标文件时间</w:t>
      </w:r>
      <w:r>
        <w:rPr>
          <w:rFonts w:hint="eastAsia" w:ascii="Times New Roman" w:hAnsi="Times New Roman" w:cs="宋体"/>
          <w:b/>
          <w:bCs/>
        </w:rPr>
        <w:t>为开标时间起半个小时内；</w:t>
      </w:r>
    </w:p>
    <w:p>
      <w:pPr>
        <w:spacing w:line="400" w:lineRule="exact"/>
        <w:ind w:firstLine="420" w:firstLineChars="200"/>
        <w:jc w:val="left"/>
        <w:rPr>
          <w:rFonts w:ascii="Times New Roman" w:hAnsi="Times New Roman" w:cs="Times New Roman"/>
        </w:rPr>
      </w:pPr>
      <w:r>
        <w:rPr>
          <w:rFonts w:hint="eastAsia" w:ascii="Times New Roman" w:hAnsi="Times New Roman" w:cs="宋体"/>
        </w:rPr>
        <w:t>3、评标委员会对资格和商务技术响应文件进行评审；</w:t>
      </w:r>
    </w:p>
    <w:p>
      <w:pPr>
        <w:spacing w:line="400" w:lineRule="exact"/>
        <w:ind w:firstLine="420" w:firstLineChars="200"/>
        <w:jc w:val="left"/>
        <w:rPr>
          <w:rFonts w:ascii="Times New Roman" w:hAnsi="Times New Roman" w:cs="Times New Roman"/>
        </w:rPr>
      </w:pPr>
      <w:r>
        <w:rPr>
          <w:rFonts w:hint="eastAsia" w:ascii="Times New Roman" w:hAnsi="Times New Roman" w:cs="宋体"/>
        </w:rPr>
        <w:t>4、在系统上公开报价开标情况；</w:t>
      </w:r>
    </w:p>
    <w:p>
      <w:pPr>
        <w:spacing w:line="400" w:lineRule="exact"/>
        <w:ind w:firstLine="420" w:firstLineChars="200"/>
        <w:jc w:val="left"/>
        <w:rPr>
          <w:rFonts w:ascii="Times New Roman" w:hAnsi="Times New Roman" w:cs="Times New Roman"/>
        </w:rPr>
      </w:pPr>
      <w:r>
        <w:rPr>
          <w:rFonts w:hint="eastAsia" w:ascii="Times New Roman" w:hAnsi="Times New Roman" w:cs="宋体"/>
        </w:rPr>
        <w:t>5、评标委员会对报价情况进行评审；</w:t>
      </w:r>
    </w:p>
    <w:p>
      <w:pPr>
        <w:spacing w:line="400" w:lineRule="exact"/>
        <w:ind w:firstLine="420" w:firstLineChars="200"/>
        <w:jc w:val="left"/>
        <w:rPr>
          <w:rFonts w:ascii="Times New Roman" w:hAnsi="Times New Roman" w:cs="Times New Roman"/>
        </w:rPr>
      </w:pPr>
      <w:r>
        <w:rPr>
          <w:rFonts w:hint="eastAsia" w:ascii="Times New Roman" w:hAnsi="Times New Roman" w:cs="宋体"/>
        </w:rPr>
        <w:t>6、在系统上公布评审结果。</w:t>
      </w:r>
    </w:p>
    <w:p>
      <w:pPr>
        <w:spacing w:line="400" w:lineRule="exact"/>
        <w:ind w:firstLine="420" w:firstLineChars="200"/>
        <w:jc w:val="left"/>
        <w:rPr>
          <w:rFonts w:hAnsi="宋体" w:cs="Times New Roman"/>
          <w:b/>
          <w:bCs/>
          <w:sz w:val="28"/>
          <w:szCs w:val="28"/>
        </w:rPr>
      </w:pPr>
      <w:r>
        <w:rPr>
          <w:rFonts w:hint="eastAsia" w:ascii="Times New Roman" w:hAnsi="Times New Roman" w:cs="宋体"/>
        </w:rPr>
        <w:t>特别说明：政采云公司如对电子化开标及评审程序有调整的，按调整后的程序操作。</w:t>
      </w:r>
    </w:p>
    <w:p>
      <w:pPr>
        <w:pStyle w:val="61"/>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五、评标</w:t>
      </w:r>
    </w:p>
    <w:p>
      <w:pPr>
        <w:spacing w:line="400" w:lineRule="exact"/>
        <w:ind w:right="-87" w:firstLine="413" w:firstLineChars="196"/>
        <w:rPr>
          <w:b/>
        </w:rPr>
      </w:pPr>
      <w:r>
        <w:rPr>
          <w:rFonts w:hint="eastAsia" w:ascii="宋体" w:hAnsi="宋体"/>
          <w:b/>
        </w:rPr>
        <w:t>（一）</w:t>
      </w:r>
      <w:r>
        <w:rPr>
          <w:rFonts w:hint="eastAsia"/>
          <w:b/>
        </w:rPr>
        <w:t>投标文件初审。</w:t>
      </w:r>
    </w:p>
    <w:p>
      <w:pPr>
        <w:pStyle w:val="61"/>
        <w:spacing w:beforeLines="0" w:afterLines="0"/>
        <w:ind w:right="-87" w:firstLine="420" w:firstLineChars="200"/>
      </w:pPr>
      <w:r>
        <w:rPr>
          <w:rFonts w:hint="eastAsia" w:hAnsi="宋体" w:eastAsia="宋体"/>
          <w:sz w:val="21"/>
        </w:rPr>
        <w:t>本项目评标委员会由政府采购评审专家</w:t>
      </w:r>
      <w:r>
        <w:rPr>
          <w:rFonts w:hAnsi="宋体" w:eastAsia="宋体"/>
          <w:sz w:val="21"/>
          <w:u w:val="single"/>
        </w:rPr>
        <w:t>4</w:t>
      </w:r>
      <w:r>
        <w:rPr>
          <w:rFonts w:hint="eastAsia" w:hAnsi="宋体" w:eastAsia="宋体"/>
          <w:sz w:val="21"/>
        </w:rPr>
        <w:t>人和采购人代表</w:t>
      </w:r>
      <w:r>
        <w:rPr>
          <w:rFonts w:hAnsi="宋体" w:eastAsia="宋体"/>
          <w:sz w:val="21"/>
          <w:u w:val="single"/>
        </w:rPr>
        <w:t>1</w:t>
      </w:r>
      <w:r>
        <w:rPr>
          <w:rFonts w:hint="eastAsia" w:hAnsi="宋体" w:eastAsia="宋体"/>
          <w:sz w:val="21"/>
        </w:rPr>
        <w:t>人，共</w:t>
      </w:r>
      <w:r>
        <w:rPr>
          <w:rFonts w:hAnsi="宋体" w:eastAsia="宋体"/>
          <w:sz w:val="21"/>
          <w:u w:val="single"/>
        </w:rPr>
        <w:t>5</w:t>
      </w:r>
      <w:r>
        <w:rPr>
          <w:rFonts w:hint="eastAsia" w:hAnsi="宋体" w:eastAsia="宋体"/>
          <w:sz w:val="21"/>
        </w:rPr>
        <w:t>人组成。</w:t>
      </w:r>
    </w:p>
    <w:p>
      <w:pPr>
        <w:pStyle w:val="70"/>
        <w:spacing w:line="400" w:lineRule="exact"/>
        <w:ind w:firstLine="422" w:firstLineChars="200"/>
        <w:outlineLvl w:val="1"/>
        <w:rPr>
          <w:rFonts w:hAnsi="宋体"/>
          <w:b/>
        </w:rPr>
      </w:pPr>
      <w:r>
        <w:rPr>
          <w:rFonts w:hint="eastAsia" w:hAnsi="宋体"/>
          <w:b/>
        </w:rPr>
        <w:t>（二）评标程序</w:t>
      </w:r>
    </w:p>
    <w:p>
      <w:pPr>
        <w:spacing w:line="400" w:lineRule="exact"/>
        <w:ind w:right="-87" w:firstLine="413" w:firstLineChars="196"/>
      </w:pPr>
      <w:r>
        <w:rPr>
          <w:rFonts w:ascii="宋体" w:hAnsi="宋体"/>
          <w:b/>
        </w:rPr>
        <w:t>1.</w:t>
      </w:r>
      <w:r>
        <w:rPr>
          <w:rFonts w:hint="eastAsia"/>
          <w:b/>
        </w:rPr>
        <w:t>投标文件初审。</w:t>
      </w:r>
    </w:p>
    <w:p>
      <w:pPr>
        <w:spacing w:line="400" w:lineRule="exact"/>
        <w:ind w:right="-87" w:firstLine="420" w:firstLineChars="200"/>
        <w:rPr>
          <w:rFonts w:ascii="宋体"/>
          <w:b/>
        </w:rPr>
      </w:pPr>
      <w:r>
        <w:rPr>
          <w:rFonts w:hint="eastAsia"/>
        </w:rPr>
        <w:t>1初审分为资格性检查和符合性检查。</w:t>
      </w:r>
    </w:p>
    <w:p>
      <w:pPr>
        <w:spacing w:line="400" w:lineRule="exact"/>
        <w:ind w:firstLine="420" w:firstLineChars="200"/>
        <w:jc w:val="left"/>
        <w:rPr>
          <w:rFonts w:ascii="Times New Roman" w:hAnsi="Times New Roman"/>
        </w:rPr>
      </w:pPr>
      <w:r>
        <w:rPr>
          <w:rFonts w:ascii="Times New Roman" w:hAnsi="Times New Roman"/>
        </w:rPr>
        <w:t>1.1</w:t>
      </w:r>
      <w:r>
        <w:rPr>
          <w:rFonts w:hint="eastAsia" w:ascii="Times New Roman" w:hAnsi="Times New Roman"/>
        </w:rPr>
        <w:t>资格性检查。依据法律法规和采购文件的规定，招标代理机构或采购人对投标文件中的资格证明等进行审查，以确定投标投标人是否具备投标资格。</w:t>
      </w:r>
    </w:p>
    <w:p>
      <w:pPr>
        <w:spacing w:line="400" w:lineRule="exact"/>
        <w:ind w:firstLine="420" w:firstLineChars="200"/>
        <w:jc w:val="left"/>
        <w:rPr>
          <w:rFonts w:ascii="Times New Roman" w:hAnsi="Times New Roman"/>
        </w:rPr>
      </w:pPr>
      <w:r>
        <w:rPr>
          <w:rFonts w:ascii="Times New Roman" w:hAnsi="Times New Roman"/>
        </w:rPr>
        <w:t>1.2</w:t>
      </w:r>
      <w:r>
        <w:rPr>
          <w:rFonts w:hint="eastAsia" w:ascii="Times New Roman" w:hAnsi="Times New Roman"/>
        </w:rPr>
        <w:t>符合性检查。依据采购文件的规定，从投标文件的有效性、完整性和对采购文件的响应程度进行审查，以确定是否对采购文件的实质性要求作出响应。</w:t>
      </w:r>
    </w:p>
    <w:p>
      <w:pPr>
        <w:spacing w:line="400" w:lineRule="exact"/>
        <w:ind w:right="-87" w:firstLine="413" w:firstLineChars="196"/>
        <w:rPr>
          <w:b/>
        </w:rPr>
      </w:pPr>
      <w:r>
        <w:rPr>
          <w:b/>
        </w:rPr>
        <w:t>2.</w:t>
      </w:r>
      <w:r>
        <w:rPr>
          <w:rFonts w:hint="eastAsia"/>
          <w:b/>
        </w:rPr>
        <w:t>实质审查</w:t>
      </w:r>
    </w:p>
    <w:p>
      <w:pPr>
        <w:spacing w:line="400" w:lineRule="exact"/>
        <w:ind w:firstLine="420" w:firstLineChars="200"/>
        <w:rPr>
          <w:rFonts w:ascii="宋体"/>
          <w:kern w:val="0"/>
        </w:rPr>
      </w:pPr>
      <w:r>
        <w:rPr>
          <w:rFonts w:hint="eastAsia" w:ascii="宋体" w:hAnsi="宋体"/>
          <w:kern w:val="0"/>
        </w:rPr>
        <w:t>（</w:t>
      </w:r>
      <w:r>
        <w:rPr>
          <w:rFonts w:ascii="宋体" w:hAnsi="宋体"/>
          <w:kern w:val="0"/>
        </w:rPr>
        <w:t>1</w:t>
      </w:r>
      <w:r>
        <w:rPr>
          <w:rFonts w:hint="eastAsia" w:ascii="宋体" w:hAnsi="宋体"/>
          <w:kern w:val="0"/>
        </w:rPr>
        <w:t>）评标委员会审查投标文件的实质性内容是否符合采购文件的实质性要求。</w:t>
      </w:r>
    </w:p>
    <w:p>
      <w:pPr>
        <w:spacing w:line="400" w:lineRule="exact"/>
        <w:ind w:firstLine="420" w:firstLineChars="200"/>
        <w:rPr>
          <w:rFonts w:ascii="宋体"/>
          <w:kern w:val="0"/>
        </w:rPr>
      </w:pPr>
      <w:r>
        <w:rPr>
          <w:rFonts w:hint="eastAsia" w:ascii="宋体" w:hAnsi="宋体"/>
          <w:kern w:val="0"/>
        </w:rPr>
        <w:t>（</w:t>
      </w:r>
      <w:r>
        <w:rPr>
          <w:rFonts w:ascii="宋体" w:hAnsi="宋体"/>
          <w:kern w:val="0"/>
        </w:rPr>
        <w:t>2</w:t>
      </w:r>
      <w:r>
        <w:rPr>
          <w:rFonts w:hint="eastAsia" w:ascii="宋体" w:hAnsi="宋体"/>
          <w:kern w:val="0"/>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400" w:lineRule="exact"/>
        <w:ind w:firstLine="420" w:firstLineChars="200"/>
        <w:rPr>
          <w:rFonts w:ascii="宋体"/>
          <w:kern w:val="0"/>
        </w:rPr>
      </w:pPr>
      <w:r>
        <w:rPr>
          <w:rFonts w:hint="eastAsia" w:ascii="宋体" w:hAnsi="宋体"/>
          <w:kern w:val="0"/>
        </w:rPr>
        <w:t>（</w:t>
      </w:r>
      <w:r>
        <w:rPr>
          <w:rFonts w:ascii="宋体" w:hAnsi="宋体"/>
          <w:kern w:val="0"/>
        </w:rPr>
        <w:t>3</w:t>
      </w:r>
      <w:r>
        <w:rPr>
          <w:rFonts w:hint="eastAsia" w:ascii="宋体" w:hAnsi="宋体"/>
          <w:kern w:val="0"/>
        </w:rPr>
        <w:t>）评审小组商务、技术方案响应性评定；</w:t>
      </w:r>
    </w:p>
    <w:p>
      <w:pPr>
        <w:spacing w:line="400" w:lineRule="exact"/>
        <w:ind w:firstLine="420" w:firstLineChars="200"/>
        <w:rPr>
          <w:rFonts w:ascii="宋体"/>
          <w:kern w:val="0"/>
        </w:rPr>
      </w:pPr>
      <w:r>
        <w:rPr>
          <w:rFonts w:hint="eastAsia" w:ascii="宋体" w:hAnsi="宋体"/>
          <w:kern w:val="0"/>
        </w:rPr>
        <w:t>（</w:t>
      </w:r>
      <w:r>
        <w:rPr>
          <w:rFonts w:ascii="宋体" w:hAnsi="宋体"/>
          <w:kern w:val="0"/>
        </w:rPr>
        <w:t>4</w:t>
      </w:r>
      <w:r>
        <w:rPr>
          <w:rFonts w:hint="eastAsia" w:ascii="宋体" w:hAnsi="宋体"/>
          <w:kern w:val="0"/>
        </w:rPr>
        <w:t>）各投标人的技术得分为所有评委的有效评分的算术平均数。</w:t>
      </w:r>
    </w:p>
    <w:p>
      <w:pPr>
        <w:spacing w:line="400" w:lineRule="exact"/>
        <w:ind w:firstLine="420" w:firstLineChars="200"/>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）当发生评审小组成员个人主观打分偏离所有评审小组成员主观打分平均值30%以上的，由评审委员会启动畸高、畸低行为认定程序。</w:t>
      </w:r>
    </w:p>
    <w:p>
      <w:pPr>
        <w:spacing w:line="400" w:lineRule="exact"/>
        <w:ind w:firstLine="420" w:firstLineChars="200"/>
        <w:rPr>
          <w:rFonts w:ascii="宋体"/>
          <w:b/>
        </w:rPr>
      </w:pPr>
      <w:r>
        <w:rPr>
          <w:rFonts w:hint="eastAsia" w:ascii="宋体" w:hAnsi="宋体"/>
          <w:kern w:val="0"/>
        </w:rPr>
        <w:t>（6）评标委员会完成评标后，系统对各部分得分汇总，计算出本项目综合评估分。评标委员会按</w:t>
      </w:r>
      <w:r>
        <w:rPr>
          <w:rFonts w:hint="eastAsia" w:ascii="宋体" w:hAnsi="宋体"/>
        </w:rPr>
        <w:t>评标原则通过电子系统向采购人及采购代理机构提交评审报告。</w:t>
      </w:r>
    </w:p>
    <w:p>
      <w:pPr>
        <w:spacing w:line="400" w:lineRule="exact"/>
        <w:ind w:firstLine="422" w:firstLineChars="200"/>
        <w:rPr>
          <w:rFonts w:ascii="宋体"/>
          <w:b/>
        </w:rPr>
      </w:pPr>
      <w:r>
        <w:rPr>
          <w:rFonts w:hint="eastAsia" w:ascii="宋体" w:hAnsi="宋体"/>
          <w:b/>
        </w:rPr>
        <w:t>（三）澄清问题的形式</w:t>
      </w:r>
    </w:p>
    <w:p>
      <w:pPr>
        <w:spacing w:line="400" w:lineRule="exact"/>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spacing w:line="400" w:lineRule="exact"/>
        <w:ind w:firstLine="422" w:firstLineChars="200"/>
        <w:rPr>
          <w:rFonts w:ascii="宋体"/>
          <w:b/>
        </w:rPr>
      </w:pPr>
      <w:r>
        <w:rPr>
          <w:rFonts w:hint="eastAsia" w:ascii="宋体" w:hAnsi="宋体"/>
          <w:b/>
        </w:rPr>
        <w:t>（四）错误修正</w:t>
      </w:r>
    </w:p>
    <w:p>
      <w:pPr>
        <w:pStyle w:val="16"/>
        <w:spacing w:line="400" w:lineRule="exact"/>
        <w:ind w:firstLine="420" w:firstLineChars="200"/>
        <w:rPr>
          <w:rFonts w:hAnsi="宋体"/>
          <w:sz w:val="21"/>
          <w:szCs w:val="21"/>
        </w:rPr>
      </w:pPr>
      <w:r>
        <w:rPr>
          <w:rFonts w:hint="eastAsia" w:hAnsi="宋体"/>
          <w:sz w:val="21"/>
          <w:szCs w:val="21"/>
        </w:rPr>
        <w:t>投标文件如果出现计算或表达上的错误，修正错误的原则如下：</w:t>
      </w:r>
    </w:p>
    <w:p>
      <w:pPr>
        <w:pStyle w:val="16"/>
        <w:spacing w:line="400" w:lineRule="exact"/>
        <w:ind w:right="-85"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16"/>
        <w:spacing w:line="400" w:lineRule="exact"/>
        <w:ind w:right="-85" w:firstLine="420" w:firstLineChars="200"/>
        <w:rPr>
          <w:rFonts w:hAnsi="宋体"/>
          <w:sz w:val="21"/>
        </w:rPr>
      </w:pPr>
      <w:r>
        <w:rPr>
          <w:rFonts w:hint="eastAsia" w:hAnsi="宋体"/>
          <w:sz w:val="21"/>
        </w:rPr>
        <w:t>（2）大写金额和小写金额不一致的，以大写金额为准；</w:t>
      </w:r>
    </w:p>
    <w:p>
      <w:pPr>
        <w:pStyle w:val="16"/>
        <w:spacing w:line="400" w:lineRule="exact"/>
        <w:ind w:right="-85"/>
        <w:rPr>
          <w:rFonts w:hAnsi="宋体"/>
          <w:sz w:val="21"/>
        </w:rPr>
      </w:pPr>
      <w:r>
        <w:rPr>
          <w:rFonts w:hint="eastAsia" w:hAnsi="宋体"/>
          <w:sz w:val="21"/>
        </w:rPr>
        <w:t>　　（3）单价金额小数点或者百分比有明显错位的，以开标一览表的总价为准，并修改单价；</w:t>
      </w:r>
    </w:p>
    <w:p>
      <w:pPr>
        <w:pStyle w:val="16"/>
        <w:numPr>
          <w:ilvl w:val="0"/>
          <w:numId w:val="10"/>
        </w:numPr>
        <w:spacing w:line="400" w:lineRule="exact"/>
        <w:ind w:firstLine="415" w:firstLineChars="198"/>
        <w:rPr>
          <w:rFonts w:hAnsi="宋体"/>
          <w:sz w:val="21"/>
        </w:rPr>
      </w:pPr>
      <w:r>
        <w:rPr>
          <w:rFonts w:hint="eastAsia" w:hAnsi="宋体"/>
          <w:sz w:val="21"/>
        </w:rPr>
        <w:t>总价金额与按单价汇总金额不一致的，以单价金额计算结果为准。</w:t>
      </w:r>
    </w:p>
    <w:p>
      <w:pPr>
        <w:pStyle w:val="16"/>
        <w:numPr>
          <w:ilvl w:val="0"/>
          <w:numId w:val="10"/>
        </w:numPr>
        <w:spacing w:line="400" w:lineRule="exact"/>
        <w:ind w:firstLine="415" w:firstLineChars="198"/>
        <w:rPr>
          <w:rFonts w:hAnsi="宋体"/>
          <w:sz w:val="21"/>
        </w:rPr>
      </w:pPr>
      <w:r>
        <w:rPr>
          <w:rFonts w:hint="eastAsia" w:hAnsi="宋体"/>
          <w:sz w:val="21"/>
        </w:rPr>
        <w:t>当投标文件中的开标一览表投标总价与政采云系统中的开标一栏标投标总价不一致，以投标文件中的开标一栏表为准。</w:t>
      </w:r>
    </w:p>
    <w:p>
      <w:pPr>
        <w:pStyle w:val="16"/>
        <w:spacing w:line="400" w:lineRule="exact"/>
        <w:ind w:firstLine="415" w:firstLineChars="198"/>
        <w:rPr>
          <w:rFonts w:hAnsi="宋体"/>
          <w:sz w:val="21"/>
        </w:rPr>
      </w:pPr>
      <w:r>
        <w:rPr>
          <w:rFonts w:hint="eastAsia" w:hAnsi="宋体"/>
          <w:sz w:val="21"/>
        </w:rPr>
        <w:t>同时出现两种以上不一致的，按照前款规定的顺序修正。</w:t>
      </w:r>
    </w:p>
    <w:p>
      <w:pPr>
        <w:pStyle w:val="16"/>
        <w:spacing w:line="400" w:lineRule="exact"/>
        <w:ind w:firstLine="417" w:firstLineChars="198"/>
        <w:rPr>
          <w:rFonts w:hAnsi="宋体"/>
          <w:b/>
          <w:sz w:val="21"/>
          <w:szCs w:val="21"/>
        </w:rPr>
      </w:pPr>
      <w:r>
        <w:rPr>
          <w:rFonts w:hint="eastAsia" w:hAnsi="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61"/>
        <w:spacing w:beforeLines="0" w:afterLines="0"/>
        <w:ind w:right="-87" w:firstLine="422" w:firstLineChars="200"/>
        <w:rPr>
          <w:rFonts w:hAnsi="宋体" w:eastAsia="宋体"/>
          <w:b/>
          <w:sz w:val="21"/>
          <w:szCs w:val="21"/>
        </w:rPr>
      </w:pPr>
      <w:r>
        <w:rPr>
          <w:rFonts w:hint="eastAsia" w:hAnsi="宋体" w:eastAsia="宋体"/>
          <w:b/>
          <w:sz w:val="21"/>
          <w:szCs w:val="21"/>
        </w:rPr>
        <w:t>（五）评标原则和评标办法</w:t>
      </w:r>
    </w:p>
    <w:p>
      <w:pPr>
        <w:pStyle w:val="16"/>
        <w:spacing w:line="400" w:lineRule="exact"/>
        <w:ind w:firstLine="420" w:firstLineChars="200"/>
        <w:rPr>
          <w:rFonts w:hAnsi="宋体"/>
          <w:sz w:val="21"/>
          <w:szCs w:val="21"/>
        </w:rPr>
      </w:pPr>
      <w:r>
        <w:rPr>
          <w:rFonts w:hAnsi="宋体"/>
          <w:sz w:val="21"/>
          <w:szCs w:val="21"/>
        </w:rPr>
        <w:t>1</w:t>
      </w:r>
      <w:r>
        <w:rPr>
          <w:rFonts w:hint="eastAsia" w:hAnsi="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pacing w:line="400" w:lineRule="exact"/>
        <w:ind w:firstLine="420" w:firstLineChars="200"/>
        <w:rPr>
          <w:rFonts w:hAnsi="宋体"/>
        </w:rPr>
      </w:pPr>
      <w:r>
        <w:rPr>
          <w:rFonts w:hAnsi="宋体"/>
          <w:sz w:val="21"/>
          <w:szCs w:val="21"/>
        </w:rPr>
        <w:t>2</w:t>
      </w:r>
      <w:r>
        <w:rPr>
          <w:rFonts w:hint="eastAsia" w:hAnsi="宋体"/>
          <w:sz w:val="21"/>
          <w:szCs w:val="21"/>
        </w:rPr>
        <w:t>、评标办法。本项目评标办法是</w:t>
      </w:r>
      <w:r>
        <w:rPr>
          <w:rFonts w:hint="eastAsia" w:hAnsi="宋体"/>
          <w:sz w:val="21"/>
          <w:szCs w:val="21"/>
          <w:u w:val="single"/>
        </w:rPr>
        <w:t>综合评分法</w:t>
      </w:r>
      <w:r>
        <w:rPr>
          <w:rFonts w:hint="eastAsia" w:hAnsi="宋体"/>
          <w:sz w:val="21"/>
          <w:szCs w:val="21"/>
        </w:rPr>
        <w:t>，具体评标内容及评分标准等详见《第四章：评标办法及评分标准》。</w:t>
      </w:r>
    </w:p>
    <w:p>
      <w:pPr>
        <w:widowControl/>
        <w:spacing w:line="400" w:lineRule="exact"/>
        <w:ind w:right="-87" w:firstLine="422" w:firstLineChars="200"/>
        <w:rPr>
          <w:rFonts w:ascii="宋体"/>
          <w:b/>
        </w:rPr>
      </w:pPr>
      <w:r>
        <w:rPr>
          <w:rFonts w:hint="eastAsia" w:ascii="宋体" w:hAnsi="宋体"/>
          <w:b/>
        </w:rPr>
        <w:t>（六）评标过程的监控</w:t>
      </w:r>
    </w:p>
    <w:p>
      <w:pPr>
        <w:pStyle w:val="61"/>
        <w:spacing w:beforeLines="0" w:afterLines="0"/>
        <w:ind w:right="-87" w:firstLine="420" w:firstLineChars="200"/>
        <w:rPr>
          <w:rFonts w:hAnsi="宋体" w:eastAsia="宋体"/>
          <w:b/>
          <w:sz w:val="28"/>
        </w:rPr>
      </w:pPr>
      <w:r>
        <w:rPr>
          <w:rFonts w:hint="eastAsia" w:hAnsi="宋体" w:eastAsia="宋体"/>
          <w:sz w:val="21"/>
        </w:rPr>
        <w:t>本项目评标过程实行全程录音、录像监控。</w:t>
      </w:r>
    </w:p>
    <w:p>
      <w:pPr>
        <w:pStyle w:val="61"/>
        <w:spacing w:beforeLines="0" w:afterLines="0"/>
        <w:ind w:right="-506" w:rightChars="-241"/>
        <w:jc w:val="center"/>
        <w:rPr>
          <w:rFonts w:hAnsi="宋体" w:eastAsia="宋体" w:cs="Times New Roman"/>
          <w:b/>
          <w:bCs/>
          <w:sz w:val="28"/>
          <w:szCs w:val="28"/>
        </w:rPr>
      </w:pPr>
      <w:r>
        <w:rPr>
          <w:rFonts w:hint="eastAsia" w:hAnsi="宋体" w:eastAsia="宋体"/>
          <w:b/>
          <w:bCs/>
          <w:sz w:val="28"/>
          <w:szCs w:val="28"/>
        </w:rPr>
        <w:t>六、定标</w:t>
      </w:r>
    </w:p>
    <w:p>
      <w:pPr>
        <w:pStyle w:val="16"/>
        <w:spacing w:line="400" w:lineRule="exact"/>
        <w:ind w:firstLine="415" w:firstLineChars="198"/>
        <w:rPr>
          <w:rFonts w:hAnsi="宋体" w:cs="Times New Roman"/>
          <w:sz w:val="21"/>
          <w:szCs w:val="21"/>
        </w:rPr>
      </w:pPr>
      <w:r>
        <w:rPr>
          <w:rFonts w:hint="eastAsia" w:hAnsi="宋体"/>
          <w:sz w:val="21"/>
          <w:szCs w:val="21"/>
        </w:rPr>
        <w:t>（一）确定中标人。本项目由采购人事先授权评审小组确定中标候选人</w:t>
      </w:r>
      <w:r>
        <w:rPr>
          <w:rFonts w:hAnsi="宋体"/>
          <w:sz w:val="21"/>
          <w:szCs w:val="21"/>
        </w:rPr>
        <w:t>3</w:t>
      </w:r>
      <w:r>
        <w:rPr>
          <w:rFonts w:hint="eastAsia" w:hAnsi="宋体"/>
          <w:sz w:val="21"/>
          <w:szCs w:val="21"/>
        </w:rPr>
        <w:t>名。推荐第一名中标候选人为中标人，经采购人确认后，确定项目中标人，同时发布采购结果公告，发出中标通知书。</w:t>
      </w:r>
    </w:p>
    <w:p>
      <w:pPr>
        <w:pStyle w:val="16"/>
        <w:spacing w:line="400" w:lineRule="exact"/>
        <w:ind w:firstLine="415" w:firstLineChars="198"/>
        <w:rPr>
          <w:rFonts w:hAnsi="宋体" w:cs="Times New Roman"/>
          <w:sz w:val="21"/>
          <w:szCs w:val="21"/>
        </w:rPr>
      </w:pPr>
      <w:r>
        <w:rPr>
          <w:rFonts w:hAnsi="宋体"/>
          <w:sz w:val="21"/>
          <w:szCs w:val="21"/>
        </w:rPr>
        <w:t>1.</w:t>
      </w:r>
      <w:r>
        <w:rPr>
          <w:rFonts w:hint="eastAsia" w:hAnsi="宋体"/>
          <w:sz w:val="21"/>
          <w:szCs w:val="21"/>
        </w:rPr>
        <w:t>采购代理机构在评标结束后在</w:t>
      </w:r>
      <w:r>
        <w:rPr>
          <w:rFonts w:hAnsi="宋体"/>
          <w:sz w:val="21"/>
          <w:szCs w:val="21"/>
        </w:rPr>
        <w:t>2</w:t>
      </w:r>
      <w:r>
        <w:rPr>
          <w:rFonts w:hint="eastAsia" w:hAnsi="宋体"/>
          <w:sz w:val="21"/>
          <w:szCs w:val="21"/>
        </w:rPr>
        <w:t>个工作日内将评审报告交采购人确认。</w:t>
      </w:r>
    </w:p>
    <w:p>
      <w:pPr>
        <w:pStyle w:val="16"/>
        <w:spacing w:line="400" w:lineRule="exact"/>
        <w:ind w:firstLine="415" w:firstLineChars="198"/>
        <w:rPr>
          <w:rFonts w:hAnsi="宋体" w:cs="Times New Roman"/>
          <w:sz w:val="21"/>
          <w:szCs w:val="21"/>
        </w:rPr>
      </w:pPr>
      <w:r>
        <w:rPr>
          <w:rFonts w:hAnsi="宋体"/>
          <w:sz w:val="21"/>
          <w:szCs w:val="21"/>
        </w:rPr>
        <w:t>2.</w:t>
      </w:r>
      <w:r>
        <w:rPr>
          <w:rFonts w:hint="eastAsia" w:hAnsi="宋体"/>
          <w:sz w:val="21"/>
          <w:szCs w:val="21"/>
        </w:rPr>
        <w:t>投标人对评审结果无异议的，采购人应在收到评审报告后</w:t>
      </w:r>
      <w:r>
        <w:rPr>
          <w:rFonts w:hAnsi="宋体"/>
          <w:sz w:val="21"/>
          <w:szCs w:val="21"/>
        </w:rPr>
        <w:t>5</w:t>
      </w:r>
      <w:r>
        <w:rPr>
          <w:rFonts w:hint="eastAsia" w:hAnsi="宋体"/>
          <w:sz w:val="21"/>
          <w:szCs w:val="21"/>
        </w:rPr>
        <w:t>个工作日内对评审结果进行确认。如有投标人对评审结果提出质疑的，采购人可在质疑处理完毕后确定中标人。</w:t>
      </w:r>
    </w:p>
    <w:p>
      <w:pPr>
        <w:pStyle w:val="16"/>
        <w:spacing w:line="400" w:lineRule="exact"/>
        <w:ind w:firstLine="415" w:firstLineChars="198"/>
        <w:rPr>
          <w:rFonts w:hAnsi="宋体" w:cs="Times New Roman"/>
          <w:sz w:val="21"/>
          <w:szCs w:val="21"/>
        </w:rPr>
      </w:pPr>
      <w:r>
        <w:rPr>
          <w:rFonts w:hAnsi="宋体"/>
          <w:sz w:val="21"/>
          <w:szCs w:val="21"/>
        </w:rPr>
        <w:t>3.</w:t>
      </w:r>
      <w:r>
        <w:rPr>
          <w:rFonts w:hint="eastAsia" w:hAnsi="宋体"/>
          <w:sz w:val="21"/>
          <w:szCs w:val="21"/>
        </w:rPr>
        <w:t>采购人依法确定中标人后</w:t>
      </w:r>
      <w:r>
        <w:rPr>
          <w:rFonts w:hAnsi="宋体"/>
          <w:sz w:val="21"/>
          <w:szCs w:val="21"/>
        </w:rPr>
        <w:t>2</w:t>
      </w:r>
      <w:r>
        <w:rPr>
          <w:rFonts w:hint="eastAsia" w:hAnsi="宋体"/>
          <w:sz w:val="21"/>
          <w:szCs w:val="21"/>
        </w:rPr>
        <w:t>个工作日内，采购代理机构以书面形式发出《中标通知书》</w:t>
      </w:r>
      <w:r>
        <w:rPr>
          <w:rFonts w:hAnsi="宋体"/>
          <w:sz w:val="21"/>
          <w:szCs w:val="21"/>
        </w:rPr>
        <w:t>,</w:t>
      </w:r>
      <w:r>
        <w:rPr>
          <w:rFonts w:hint="eastAsia" w:hAnsi="宋体"/>
          <w:sz w:val="21"/>
          <w:szCs w:val="21"/>
        </w:rPr>
        <w:t>并同时在相关网站上发布中标公告。</w:t>
      </w:r>
    </w:p>
    <w:p>
      <w:pPr>
        <w:pStyle w:val="61"/>
        <w:spacing w:beforeLines="0" w:afterLines="0"/>
        <w:ind w:right="-506" w:rightChars="-241" w:firstLine="420"/>
        <w:jc w:val="left"/>
        <w:rPr>
          <w:rFonts w:hint="eastAsia" w:hAnsi="宋体"/>
          <w:sz w:val="21"/>
          <w:szCs w:val="21"/>
        </w:rPr>
      </w:pPr>
      <w:r>
        <w:rPr>
          <w:rFonts w:hint="eastAsia" w:hAnsi="宋体"/>
          <w:sz w:val="21"/>
          <w:szCs w:val="21"/>
        </w:rPr>
        <w:t>（二）中标人因自身原因放弃中标或因不可抗力不能履行合同的；经质疑，采购代理机构审查确认因中标人在本次采购活动中存在违法违规行为或其他原因使质疑成立的，且合格供应商符合法定数量时。如发生上述两种情况的采购人可以与排位在中标人之后第一位的中标候选人签订采购合同，以此类推。</w:t>
      </w:r>
    </w:p>
    <w:p>
      <w:pPr>
        <w:pStyle w:val="61"/>
        <w:spacing w:beforeLines="0" w:afterLines="0"/>
        <w:ind w:right="-506" w:rightChars="-241" w:firstLine="420"/>
        <w:jc w:val="center"/>
        <w:rPr>
          <w:rFonts w:hAnsi="宋体" w:eastAsia="宋体" w:cs="Times New Roman"/>
          <w:b/>
          <w:bCs/>
          <w:sz w:val="28"/>
          <w:szCs w:val="28"/>
        </w:rPr>
      </w:pPr>
      <w:r>
        <w:rPr>
          <w:rFonts w:hint="eastAsia" w:hAnsi="宋体" w:eastAsia="宋体"/>
          <w:b/>
          <w:bCs/>
          <w:sz w:val="28"/>
          <w:szCs w:val="28"/>
        </w:rPr>
        <w:t>七、合同授予</w:t>
      </w:r>
    </w:p>
    <w:p>
      <w:pPr>
        <w:pStyle w:val="16"/>
        <w:spacing w:line="400" w:lineRule="exact"/>
        <w:ind w:firstLine="417" w:firstLineChars="198"/>
        <w:rPr>
          <w:rFonts w:hAnsi="宋体" w:cs="Times New Roman"/>
          <w:b/>
          <w:bCs/>
          <w:sz w:val="21"/>
          <w:szCs w:val="21"/>
        </w:rPr>
      </w:pPr>
      <w:r>
        <w:rPr>
          <w:rFonts w:hint="eastAsia" w:hAnsi="宋体"/>
          <w:b/>
          <w:bCs/>
          <w:sz w:val="21"/>
          <w:szCs w:val="21"/>
        </w:rPr>
        <w:t>（一）签订合同</w:t>
      </w:r>
    </w:p>
    <w:p>
      <w:pPr>
        <w:pStyle w:val="16"/>
        <w:spacing w:line="400" w:lineRule="exact"/>
        <w:ind w:firstLine="415" w:firstLineChars="198"/>
        <w:rPr>
          <w:rFonts w:hAnsi="宋体" w:cs="Times New Roman"/>
          <w:sz w:val="21"/>
          <w:szCs w:val="21"/>
        </w:rPr>
      </w:pPr>
      <w:r>
        <w:rPr>
          <w:rFonts w:hAnsi="宋体"/>
          <w:sz w:val="21"/>
          <w:szCs w:val="21"/>
        </w:rPr>
        <w:t>1</w:t>
      </w:r>
      <w:r>
        <w:rPr>
          <w:rFonts w:hint="eastAsia" w:hAnsi="宋体"/>
          <w:sz w:val="21"/>
          <w:szCs w:val="21"/>
        </w:rPr>
        <w:t>、中标人应自</w:t>
      </w:r>
      <w:r>
        <w:rPr>
          <w:rFonts w:hint="eastAsia" w:hAnsi="宋体"/>
          <w:sz w:val="21"/>
          <w:szCs w:val="21"/>
          <w:lang w:val="en-US" w:eastAsia="zh-CN"/>
        </w:rPr>
        <w:t>发出</w:t>
      </w:r>
      <w:r>
        <w:rPr>
          <w:rFonts w:hint="eastAsia" w:hAnsi="宋体"/>
          <w:sz w:val="21"/>
          <w:szCs w:val="21"/>
        </w:rPr>
        <w:t>中标通知书后30日内与采购人签定合同。同时，采购代理机构对合同内容进行审查，如发现与采购结果和投标承诺内容不一致的，应予以纠正。</w:t>
      </w:r>
    </w:p>
    <w:p>
      <w:pPr>
        <w:pStyle w:val="16"/>
        <w:spacing w:line="400" w:lineRule="exact"/>
        <w:ind w:firstLine="415" w:firstLineChars="198"/>
        <w:rPr>
          <w:rFonts w:hAnsi="宋体" w:cs="Times New Roman"/>
          <w:sz w:val="21"/>
          <w:szCs w:val="21"/>
        </w:rPr>
      </w:pPr>
      <w:r>
        <w:rPr>
          <w:rFonts w:hAnsi="宋体"/>
          <w:sz w:val="21"/>
          <w:szCs w:val="21"/>
        </w:rPr>
        <w:t>2</w:t>
      </w:r>
      <w:r>
        <w:rPr>
          <w:rFonts w:hint="eastAsia" w:hAnsi="宋体"/>
          <w:sz w:val="21"/>
          <w:szCs w:val="21"/>
        </w:rPr>
        <w:t>、中标人拖延、拒签合同的，将上报监管部门并取消中标资格。</w:t>
      </w:r>
    </w:p>
    <w:p>
      <w:pPr>
        <w:pStyle w:val="16"/>
        <w:spacing w:line="400" w:lineRule="exact"/>
        <w:ind w:firstLine="415" w:firstLineChars="198"/>
        <w:rPr>
          <w:rFonts w:hAnsi="宋体" w:cs="Times New Roman"/>
          <w:sz w:val="21"/>
          <w:szCs w:val="21"/>
        </w:rPr>
      </w:pPr>
      <w:r>
        <w:rPr>
          <w:rFonts w:hAnsi="宋体"/>
          <w:sz w:val="21"/>
          <w:szCs w:val="21"/>
        </w:rPr>
        <w:t>3</w:t>
      </w:r>
      <w:r>
        <w:rPr>
          <w:rFonts w:hint="eastAsia" w:hAnsi="宋体"/>
          <w:sz w:val="21"/>
          <w:szCs w:val="21"/>
        </w:rPr>
        <w:t>、中标人和采购人签订合同，按合同规定的服务期限履行合同。</w:t>
      </w:r>
    </w:p>
    <w:p>
      <w:pPr>
        <w:pStyle w:val="16"/>
        <w:spacing w:line="400" w:lineRule="exact"/>
        <w:ind w:firstLine="415" w:firstLineChars="198"/>
        <w:rPr>
          <w:rFonts w:hAnsi="宋体" w:cs="Times New Roman"/>
          <w:sz w:val="21"/>
          <w:szCs w:val="21"/>
        </w:rPr>
      </w:pPr>
      <w:r>
        <w:rPr>
          <w:rFonts w:hAnsi="宋体"/>
          <w:sz w:val="21"/>
          <w:szCs w:val="21"/>
        </w:rPr>
        <w:t>4</w:t>
      </w:r>
      <w:r>
        <w:rPr>
          <w:rFonts w:hint="eastAsia"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6"/>
        <w:spacing w:line="400" w:lineRule="exact"/>
        <w:ind w:firstLine="417" w:firstLineChars="198"/>
        <w:rPr>
          <w:rFonts w:hAnsi="宋体" w:cs="Times New Roman"/>
          <w:b/>
          <w:bCs/>
          <w:sz w:val="21"/>
          <w:szCs w:val="21"/>
        </w:rPr>
      </w:pPr>
      <w:r>
        <w:rPr>
          <w:rFonts w:hint="eastAsia" w:hAnsi="宋体"/>
          <w:b/>
          <w:bCs/>
          <w:sz w:val="21"/>
          <w:szCs w:val="21"/>
        </w:rPr>
        <w:t>（二）合同公告</w:t>
      </w:r>
    </w:p>
    <w:p>
      <w:pPr>
        <w:pStyle w:val="16"/>
        <w:spacing w:line="400" w:lineRule="exact"/>
        <w:ind w:firstLine="415" w:firstLineChars="198"/>
        <w:rPr>
          <w:rFonts w:hAnsi="宋体" w:cs="Times New Roman"/>
          <w:sz w:val="21"/>
          <w:szCs w:val="21"/>
        </w:rPr>
      </w:pPr>
      <w:r>
        <w:rPr>
          <w:rFonts w:hint="eastAsia" w:hAnsi="宋体"/>
          <w:sz w:val="21"/>
          <w:szCs w:val="21"/>
        </w:rPr>
        <w:t>采购人应当自政府采购合同签订之日起</w:t>
      </w:r>
      <w:r>
        <w:rPr>
          <w:rFonts w:hAnsi="宋体"/>
          <w:sz w:val="21"/>
          <w:szCs w:val="21"/>
        </w:rPr>
        <w:t>2</w:t>
      </w:r>
      <w:r>
        <w:rPr>
          <w:rFonts w:hint="eastAsia" w:hAnsi="宋体"/>
          <w:sz w:val="21"/>
          <w:szCs w:val="21"/>
        </w:rPr>
        <w:t>个工作日内，将政府采购合同在省级以上人民政府财政部门指定的媒体上公告，但政府采购合同中涉及国家秘密、商业秘密的内容除外。</w:t>
      </w:r>
    </w:p>
    <w:p>
      <w:pPr>
        <w:pStyle w:val="61"/>
        <w:snapToGrid w:val="0"/>
        <w:spacing w:before="159" w:after="159" w:line="360" w:lineRule="auto"/>
        <w:ind w:right="-506" w:rightChars="-241"/>
        <w:jc w:val="center"/>
        <w:rPr>
          <w:rFonts w:hAnsi="宋体" w:eastAsia="宋体"/>
          <w:b/>
          <w:sz w:val="28"/>
          <w:szCs w:val="28"/>
        </w:rPr>
      </w:pPr>
      <w:bookmarkStart w:id="1" w:name="_Toc480187579"/>
      <w:r>
        <w:rPr>
          <w:rFonts w:hint="eastAsia" w:hAnsi="宋体" w:eastAsia="宋体"/>
          <w:b/>
          <w:sz w:val="28"/>
          <w:szCs w:val="28"/>
          <w:lang w:val="en-US" w:eastAsia="zh-CN"/>
        </w:rPr>
        <w:t xml:space="preserve">    </w:t>
      </w:r>
      <w:r>
        <w:rPr>
          <w:rFonts w:hint="eastAsia" w:hAnsi="宋体" w:eastAsia="宋体"/>
          <w:b/>
          <w:sz w:val="28"/>
          <w:szCs w:val="28"/>
        </w:rPr>
        <w:t>八、招标代理费</w:t>
      </w:r>
    </w:p>
    <w:p>
      <w:pPr>
        <w:pStyle w:val="61"/>
        <w:snapToGrid w:val="0"/>
        <w:spacing w:before="159" w:after="159" w:line="360" w:lineRule="auto"/>
        <w:ind w:firstLine="413" w:firstLineChars="196"/>
        <w:rPr>
          <w:rFonts w:hAnsi="宋体" w:eastAsia="宋体"/>
          <w:b/>
          <w:sz w:val="21"/>
          <w:szCs w:val="21"/>
        </w:rPr>
      </w:pPr>
      <w:r>
        <w:rPr>
          <w:rFonts w:hint="eastAsia" w:hAnsi="宋体" w:eastAsia="宋体"/>
          <w:b/>
          <w:sz w:val="21"/>
          <w:szCs w:val="21"/>
        </w:rPr>
        <w:t>（一）招标代理服务费</w:t>
      </w:r>
    </w:p>
    <w:p>
      <w:pPr>
        <w:adjustRightInd w:val="0"/>
        <w:snapToGrid w:val="0"/>
        <w:spacing w:line="360" w:lineRule="auto"/>
        <w:ind w:firstLine="420" w:firstLineChars="200"/>
        <w:rPr>
          <w:rFonts w:ascii="宋体"/>
          <w:snapToGrid w:val="0"/>
          <w:kern w:val="0"/>
          <w:szCs w:val="21"/>
        </w:rPr>
      </w:pPr>
      <w:r>
        <w:rPr>
          <w:rFonts w:hint="eastAsia" w:ascii="宋体" w:hAnsi="宋体"/>
          <w:snapToGrid w:val="0"/>
          <w:color w:val="auto"/>
          <w:kern w:val="0"/>
          <w:szCs w:val="21"/>
        </w:rPr>
        <w:t>本项目的招标代理费由中标人支付。结算方式及时间为：在领取中标通知书</w:t>
      </w:r>
      <w:r>
        <w:rPr>
          <w:rFonts w:hint="eastAsia" w:ascii="宋体" w:hAnsi="宋体"/>
          <w:snapToGrid w:val="0"/>
          <w:color w:val="auto"/>
          <w:kern w:val="0"/>
          <w:szCs w:val="21"/>
          <w:lang w:val="en-US" w:eastAsia="zh-CN"/>
        </w:rPr>
        <w:t>后</w:t>
      </w:r>
      <w:r>
        <w:rPr>
          <w:rFonts w:hint="eastAsia" w:ascii="宋体" w:hAnsi="宋体"/>
          <w:snapToGrid w:val="0"/>
          <w:color w:val="auto"/>
          <w:kern w:val="0"/>
          <w:szCs w:val="21"/>
        </w:rPr>
        <w:t>由中标人一次性向采购代理机构付清。</w:t>
      </w:r>
    </w:p>
    <w:p>
      <w:pPr>
        <w:pStyle w:val="61"/>
        <w:snapToGrid w:val="0"/>
        <w:spacing w:before="159" w:after="159" w:line="360" w:lineRule="auto"/>
        <w:ind w:right="-506" w:rightChars="-241"/>
        <w:jc w:val="center"/>
        <w:rPr>
          <w:rFonts w:hint="eastAsia" w:ascii="宋体" w:hAnsi="宋体" w:eastAsia="宋体" w:cs="宋体"/>
          <w:b/>
          <w:sz w:val="28"/>
          <w:szCs w:val="28"/>
        </w:rPr>
      </w:pPr>
      <w:r>
        <w:rPr>
          <w:rFonts w:hint="eastAsia" w:hAnsi="宋体" w:eastAsia="宋体" w:cs="宋体"/>
          <w:b/>
          <w:sz w:val="28"/>
          <w:szCs w:val="28"/>
          <w:lang w:val="en-US" w:eastAsia="zh-CN"/>
        </w:rPr>
        <w:t xml:space="preserve">      </w:t>
      </w:r>
      <w:r>
        <w:rPr>
          <w:rFonts w:hint="eastAsia" w:ascii="宋体" w:hAnsi="宋体" w:eastAsia="宋体" w:cs="宋体"/>
          <w:b/>
          <w:sz w:val="28"/>
          <w:szCs w:val="28"/>
        </w:rPr>
        <w:t>九、政府采购政策</w:t>
      </w:r>
    </w:p>
    <w:bookmarkEnd w:id="1"/>
    <w:p>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pacing w:line="400" w:lineRule="exact"/>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pPr>
        <w:spacing w:line="400" w:lineRule="exact"/>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pPr>
        <w:spacing w:line="400" w:lineRule="exact"/>
        <w:ind w:firstLine="420" w:firstLineChars="200"/>
        <w:rPr>
          <w:rFonts w:ascii="宋体" w:hAnsi="宋体" w:cs="宋体"/>
        </w:rPr>
      </w:pPr>
      <w:r>
        <w:rPr>
          <w:rFonts w:hint="eastAsia" w:ascii="宋体" w:hAnsi="宋体" w:cs="宋体"/>
        </w:rPr>
        <w:t>1.1.2在工程采购项目中，工程由中小企业承建，即工程施工单位为中小企业；</w:t>
      </w:r>
    </w:p>
    <w:p>
      <w:pPr>
        <w:spacing w:line="400" w:lineRule="exact"/>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pPr>
        <w:spacing w:line="4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bookmarkStart w:id="6" w:name="_GoBack"/>
      <w:bookmarkEnd w:id="6"/>
      <w:r>
        <w:rPr>
          <w:rFonts w:hint="eastAsia" w:ascii="宋体" w:hAnsi="宋体" w:cs="宋体"/>
          <w:lang w:val="en-US" w:eastAsia="zh-CN"/>
        </w:rPr>
        <w:t>4</w:t>
      </w:r>
      <w:r>
        <w:rPr>
          <w:rFonts w:hint="eastAsia" w:ascii="宋体" w:hAnsi="宋体" w:cs="宋体"/>
        </w:rPr>
        <w:t>0%以上的，对联合体或者大中型企业的报价给予</w:t>
      </w:r>
      <w:r>
        <w:rPr>
          <w:rFonts w:hint="eastAsia" w:ascii="宋体" w:hAnsi="宋体" w:cs="宋体"/>
          <w:lang w:val="en-US" w:eastAsia="zh-CN"/>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pPr>
        <w:spacing w:line="400" w:lineRule="exact"/>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00" w:lineRule="exact"/>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00" w:lineRule="exact"/>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pPr>
        <w:spacing w:line="400" w:lineRule="exact"/>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pPr>
        <w:spacing w:line="400" w:lineRule="exact"/>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897" w:type="dxa"/>
            <w:gridSpan w:val="4"/>
          </w:tcPr>
          <w:p>
            <w:pPr>
              <w:jc w:val="center"/>
              <w:rPr>
                <w:rFonts w:ascii="Times New Roman" w:hAnsi="Times New Roman"/>
                <w:bCs/>
              </w:rPr>
            </w:pPr>
            <w:r>
              <w:rPr>
                <w:rFonts w:hint="eastAsia" w:ascii="Times New Roman" w:hAnsi="Times New Roman"/>
                <w:bCs/>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373" w:type="dxa"/>
            <w:vAlign w:val="center"/>
          </w:tcPr>
          <w:p>
            <w:pPr>
              <w:pStyle w:val="10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pPr>
              <w:pStyle w:val="10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pPr>
              <w:pStyle w:val="10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pPr>
              <w:jc w:val="center"/>
              <w:rPr>
                <w:rFonts w:ascii="Times New Roman" w:hAnsi="Times New Roman"/>
                <w:bCs/>
              </w:rPr>
            </w:pPr>
            <w:r>
              <w:rPr>
                <w:rFonts w:hint="eastAsia" w:ascii="Times New Roman" w:hAnsi="Times New Roman"/>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pPr>
              <w:rPr>
                <w:rFonts w:ascii="Times New Roman" w:hAnsi="Times New Roman"/>
                <w:bCs/>
              </w:rPr>
            </w:pPr>
            <w:r>
              <w:rPr>
                <w:rFonts w:hint="eastAsia" w:ascii="Times New Roman" w:hAnsi="Times New Roman"/>
                <w:bCs/>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pPr>
              <w:pStyle w:val="10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pPr>
              <w:jc w:val="center"/>
              <w:rPr>
                <w:rFonts w:ascii="Times New Roman" w:hAnsi="Times New Roman"/>
                <w:bCs/>
              </w:rPr>
            </w:pPr>
            <w:r>
              <w:rPr>
                <w:rFonts w:hint="eastAsia" w:ascii="Times New Roman" w:hAnsi="Times New Roman"/>
                <w:bCs/>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373" w:type="dxa"/>
          </w:tcPr>
          <w:p>
            <w:pPr>
              <w:rPr>
                <w:rFonts w:ascii="Times New Roman" w:hAnsi="Times New Roman"/>
                <w:bCs/>
              </w:rPr>
            </w:pPr>
            <w:r>
              <w:rPr>
                <w:rFonts w:hint="eastAsia" w:ascii="Times New Roman" w:hAnsi="Times New Roman"/>
                <w:bCs/>
              </w:rPr>
              <w:t>中国建设银行股份有限公司舟山分行</w:t>
            </w:r>
          </w:p>
        </w:tc>
        <w:tc>
          <w:tcPr>
            <w:tcW w:w="3547" w:type="dxa"/>
          </w:tcPr>
          <w:p>
            <w:pPr>
              <w:rPr>
                <w:rFonts w:ascii="Times New Roman" w:hAnsi="Times New Roman"/>
                <w:bCs/>
              </w:rPr>
            </w:pPr>
            <w:r>
              <w:rPr>
                <w:rFonts w:hint="eastAsia" w:ascii="Times New Roman" w:hAnsi="Times New Roman"/>
                <w:bCs/>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pPr>
              <w:rPr>
                <w:rFonts w:ascii="Times New Roman" w:hAnsi="Times New Roman"/>
                <w:bCs/>
              </w:rPr>
            </w:pPr>
            <w:r>
              <w:rPr>
                <w:rFonts w:hint="eastAsia" w:ascii="Times New Roman" w:hAnsi="Times New Roman"/>
                <w:bCs/>
              </w:rPr>
              <w:t>普陀片区：蔡妮妮</w:t>
            </w:r>
          </w:p>
          <w:p>
            <w:pPr>
              <w:rPr>
                <w:rFonts w:ascii="Times New Roman" w:hAnsi="Times New Roman"/>
                <w:bCs/>
              </w:rPr>
            </w:pPr>
            <w:r>
              <w:rPr>
                <w:rFonts w:hint="eastAsia" w:ascii="Times New Roman" w:hAnsi="Times New Roman"/>
                <w:bCs/>
              </w:rPr>
              <w:t>定海片区：杨莹</w:t>
            </w:r>
          </w:p>
          <w:p>
            <w:pPr>
              <w:rPr>
                <w:rFonts w:ascii="Times New Roman" w:hAnsi="Times New Roman"/>
                <w:bCs/>
              </w:rPr>
            </w:pPr>
            <w:r>
              <w:rPr>
                <w:rFonts w:hint="eastAsia" w:ascii="Times New Roman" w:hAnsi="Times New Roman"/>
                <w:bCs/>
              </w:rPr>
              <w:t>自贸区片区：郑佳奇</w:t>
            </w:r>
          </w:p>
        </w:tc>
        <w:tc>
          <w:tcPr>
            <w:tcW w:w="1689" w:type="dxa"/>
            <w:vAlign w:val="center"/>
          </w:tcPr>
          <w:p>
            <w:pPr>
              <w:rPr>
                <w:rFonts w:ascii="Times New Roman" w:hAnsi="Times New Roman"/>
                <w:bCs/>
              </w:rPr>
            </w:pPr>
            <w:r>
              <w:rPr>
                <w:rFonts w:hint="eastAsia" w:ascii="Times New Roman" w:hAnsi="Times New Roman"/>
                <w:bCs/>
              </w:rPr>
              <w:t>普陀片区：13957201791</w:t>
            </w:r>
          </w:p>
          <w:p>
            <w:pPr>
              <w:rPr>
                <w:rFonts w:ascii="Times New Roman" w:hAnsi="Times New Roman"/>
                <w:bCs/>
              </w:rPr>
            </w:pPr>
            <w:r>
              <w:rPr>
                <w:rFonts w:hint="eastAsia" w:ascii="Times New Roman" w:hAnsi="Times New Roman"/>
                <w:bCs/>
              </w:rPr>
              <w:t>定海片区：13655803997</w:t>
            </w:r>
          </w:p>
          <w:p>
            <w:pPr>
              <w:rPr>
                <w:rFonts w:ascii="Times New Roman" w:hAnsi="Times New Roman"/>
                <w:bCs/>
              </w:rPr>
            </w:pPr>
            <w:r>
              <w:rPr>
                <w:rFonts w:hint="eastAsia" w:ascii="Times New Roman" w:hAnsi="Times New Roman"/>
                <w:bCs/>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pPr>
              <w:rPr>
                <w:rFonts w:ascii="Times New Roman" w:hAnsi="Times New Roman"/>
                <w:bCs/>
              </w:rPr>
            </w:pPr>
            <w:r>
              <w:rPr>
                <w:rFonts w:hint="eastAsia" w:ascii="Times New Roman" w:hAnsi="Times New Roman"/>
                <w:bCs/>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pPr>
              <w:jc w:val="center"/>
              <w:rPr>
                <w:rFonts w:ascii="Times New Roman" w:hAnsi="Times New Roman"/>
                <w:bCs/>
              </w:rPr>
            </w:pPr>
            <w:r>
              <w:rPr>
                <w:rFonts w:hint="eastAsia" w:ascii="Times New Roman" w:hAnsi="Times New Roman"/>
                <w:bCs/>
              </w:rPr>
              <w:t>方经理</w:t>
            </w:r>
          </w:p>
        </w:tc>
        <w:tc>
          <w:tcPr>
            <w:tcW w:w="1689" w:type="dxa"/>
            <w:vAlign w:val="center"/>
          </w:tcPr>
          <w:p>
            <w:pPr>
              <w:jc w:val="center"/>
              <w:rPr>
                <w:rFonts w:ascii="Times New Roman" w:hAnsi="Times New Roman"/>
                <w:bCs/>
              </w:rPr>
            </w:pPr>
            <w:r>
              <w:rPr>
                <w:rFonts w:hint="eastAsia" w:ascii="Times New Roman" w:hAnsi="Times New Roman"/>
                <w:bCs/>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pPr>
              <w:rPr>
                <w:rFonts w:ascii="Times New Roman" w:hAnsi="Times New Roman"/>
                <w:bCs/>
              </w:rPr>
            </w:pPr>
            <w:r>
              <w:rPr>
                <w:rFonts w:hint="eastAsia" w:ascii="Times New Roman" w:hAnsi="Times New Roman"/>
                <w:bCs/>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pPr>
              <w:jc w:val="center"/>
              <w:rPr>
                <w:rFonts w:ascii="Times New Roman" w:hAnsi="Times New Roman"/>
                <w:bCs/>
              </w:rPr>
            </w:pPr>
            <w:r>
              <w:rPr>
                <w:rFonts w:hint="eastAsia" w:ascii="Times New Roman" w:hAnsi="Times New Roman"/>
                <w:bCs/>
              </w:rPr>
              <w:t>李玲</w:t>
            </w:r>
          </w:p>
        </w:tc>
        <w:tc>
          <w:tcPr>
            <w:tcW w:w="1689" w:type="dxa"/>
            <w:vAlign w:val="center"/>
          </w:tcPr>
          <w:p>
            <w:pPr>
              <w:jc w:val="center"/>
              <w:rPr>
                <w:rFonts w:ascii="Times New Roman" w:hAnsi="Times New Roman"/>
                <w:bCs/>
              </w:rPr>
            </w:pPr>
            <w:r>
              <w:rPr>
                <w:rFonts w:hint="eastAsia" w:ascii="Times New Roman" w:hAnsi="Times New Roman"/>
                <w:bCs/>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pPr>
              <w:rPr>
                <w:rFonts w:ascii="Times New Roman" w:hAnsi="Times New Roman"/>
                <w:bCs/>
              </w:rPr>
            </w:pPr>
            <w:r>
              <w:rPr>
                <w:rFonts w:hint="eastAsia" w:ascii="Times New Roman" w:hAnsi="Times New Roman"/>
                <w:bCs/>
              </w:rPr>
              <w:t>“政采订单贷” ：单户授信最高为500万，单笔申请最高可按中标金额0.8折，贷款期限最少三个月、最长一年，可通过政采云平台向本行发起政采订单贷业务申请</w:t>
            </w:r>
          </w:p>
        </w:tc>
        <w:tc>
          <w:tcPr>
            <w:tcW w:w="1288" w:type="dxa"/>
            <w:vAlign w:val="center"/>
          </w:tcPr>
          <w:p>
            <w:pPr>
              <w:jc w:val="center"/>
              <w:rPr>
                <w:rFonts w:ascii="Times New Roman" w:hAnsi="Times New Roman"/>
                <w:bCs/>
              </w:rPr>
            </w:pPr>
            <w:r>
              <w:rPr>
                <w:rFonts w:hint="eastAsia" w:ascii="Times New Roman" w:hAnsi="Times New Roman"/>
                <w:bCs/>
              </w:rPr>
              <w:t>郑贤栋</w:t>
            </w:r>
          </w:p>
        </w:tc>
        <w:tc>
          <w:tcPr>
            <w:tcW w:w="1689" w:type="dxa"/>
            <w:vAlign w:val="center"/>
          </w:tcPr>
          <w:p>
            <w:pPr>
              <w:jc w:val="center"/>
              <w:rPr>
                <w:rFonts w:ascii="Times New Roman" w:hAnsi="Times New Roman"/>
                <w:bCs/>
              </w:rPr>
            </w:pPr>
            <w:r>
              <w:rPr>
                <w:rFonts w:ascii="Times New Roman" w:hAnsi="Times New Roman"/>
                <w:bCs/>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pPr>
              <w:autoSpaceDE w:val="0"/>
              <w:autoSpaceDN w:val="0"/>
              <w:adjustRightInd w:val="0"/>
              <w:rPr>
                <w:rFonts w:ascii="Times New Roman" w:hAnsi="Times New Roman"/>
                <w:bCs/>
              </w:rPr>
            </w:pPr>
            <w:r>
              <w:rPr>
                <w:rFonts w:hint="eastAsia" w:ascii="Times New Roman" w:hAnsi="Times New Roman"/>
                <w:bCs/>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pPr>
              <w:jc w:val="center"/>
              <w:rPr>
                <w:rFonts w:ascii="Times New Roman" w:hAnsi="Times New Roman"/>
                <w:bCs/>
              </w:rPr>
            </w:pPr>
            <w:r>
              <w:rPr>
                <w:rFonts w:hint="eastAsia" w:ascii="Times New Roman" w:hAnsi="Times New Roman"/>
                <w:bCs/>
              </w:rPr>
              <w:t>赵争艳</w:t>
            </w:r>
          </w:p>
        </w:tc>
        <w:tc>
          <w:tcPr>
            <w:tcW w:w="1689" w:type="dxa"/>
            <w:vAlign w:val="center"/>
          </w:tcPr>
          <w:p>
            <w:pPr>
              <w:jc w:val="center"/>
              <w:rPr>
                <w:rFonts w:ascii="Times New Roman" w:hAnsi="Times New Roman"/>
                <w:bCs/>
              </w:rPr>
            </w:pPr>
            <w:r>
              <w:rPr>
                <w:rFonts w:hint="eastAsia" w:ascii="Times New Roman" w:hAnsi="Times New Roman"/>
                <w:bCs/>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pPr>
              <w:rPr>
                <w:rFonts w:ascii="Times New Roman" w:hAnsi="Times New Roman"/>
                <w:bCs/>
              </w:rPr>
            </w:pPr>
            <w:r>
              <w:rPr>
                <w:rFonts w:hint="eastAsia" w:ascii="Times New Roman" w:hAnsi="Times New Roman"/>
                <w:bCs/>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pPr>
              <w:jc w:val="center"/>
              <w:rPr>
                <w:rFonts w:ascii="Times New Roman" w:hAnsi="Times New Roman"/>
                <w:bCs/>
              </w:rPr>
            </w:pPr>
            <w:r>
              <w:rPr>
                <w:rFonts w:hint="eastAsia" w:ascii="Times New Roman" w:hAnsi="Times New Roman"/>
                <w:bCs/>
              </w:rPr>
              <w:t>杨莉丹</w:t>
            </w:r>
          </w:p>
        </w:tc>
        <w:tc>
          <w:tcPr>
            <w:tcW w:w="1689" w:type="dxa"/>
            <w:vAlign w:val="center"/>
          </w:tcPr>
          <w:p>
            <w:pPr>
              <w:jc w:val="center"/>
              <w:rPr>
                <w:rFonts w:ascii="Times New Roman" w:hAnsi="Times New Roman"/>
                <w:bCs/>
              </w:rPr>
            </w:pPr>
            <w:r>
              <w:rPr>
                <w:rFonts w:ascii="Times New Roman" w:hAnsi="Times New Roman"/>
                <w:bCs/>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pPr>
              <w:rPr>
                <w:rFonts w:ascii="Times New Roman" w:hAnsi="Times New Roman"/>
                <w:bCs/>
              </w:rPr>
            </w:pPr>
            <w:r>
              <w:rPr>
                <w:rFonts w:hint="eastAsia" w:ascii="Times New Roman" w:hAnsi="Times New Roman"/>
                <w:bCs/>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ascii="Times New Roman" w:hAnsi="Times New Roman"/>
                <w:bCs/>
              </w:rPr>
            </w:pPr>
            <w:r>
              <w:rPr>
                <w:rFonts w:hint="eastAsia" w:ascii="Times New Roman" w:hAnsi="Times New Roman"/>
                <w:bCs/>
              </w:rPr>
              <w:t>贷至合同付款日。</w:t>
            </w:r>
          </w:p>
        </w:tc>
        <w:tc>
          <w:tcPr>
            <w:tcW w:w="1288" w:type="dxa"/>
            <w:vAlign w:val="center"/>
          </w:tcPr>
          <w:p>
            <w:pPr>
              <w:jc w:val="center"/>
              <w:rPr>
                <w:rFonts w:ascii="Times New Roman" w:hAnsi="Times New Roman"/>
                <w:bCs/>
              </w:rPr>
            </w:pPr>
            <w:r>
              <w:rPr>
                <w:rFonts w:hint="eastAsia" w:ascii="Times New Roman" w:hAnsi="Times New Roman"/>
                <w:bCs/>
              </w:rPr>
              <w:t>胡亢宇</w:t>
            </w:r>
          </w:p>
        </w:tc>
        <w:tc>
          <w:tcPr>
            <w:tcW w:w="1689" w:type="dxa"/>
            <w:vAlign w:val="center"/>
          </w:tcPr>
          <w:p>
            <w:pPr>
              <w:jc w:val="center"/>
              <w:rPr>
                <w:rFonts w:ascii="Times New Roman" w:hAnsi="Times New Roman"/>
                <w:bCs/>
              </w:rPr>
            </w:pPr>
            <w:r>
              <w:rPr>
                <w:rFonts w:ascii="Times New Roman" w:hAnsi="Times New Roman"/>
                <w:bCs/>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pPr>
              <w:rPr>
                <w:rFonts w:ascii="Times New Roman" w:hAnsi="Times New Roman"/>
                <w:bCs/>
              </w:rPr>
            </w:pPr>
            <w:r>
              <w:rPr>
                <w:rFonts w:hint="eastAsia" w:ascii="Times New Roman" w:hAnsi="Times New Roman"/>
                <w:bCs/>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pPr>
              <w:jc w:val="center"/>
              <w:rPr>
                <w:rFonts w:ascii="Times New Roman" w:hAnsi="Times New Roman"/>
                <w:bCs/>
              </w:rPr>
            </w:pPr>
            <w:r>
              <w:rPr>
                <w:rFonts w:hint="eastAsia" w:ascii="Times New Roman" w:hAnsi="Times New Roman"/>
                <w:bCs/>
              </w:rPr>
              <w:t>邵琼</w:t>
            </w:r>
          </w:p>
        </w:tc>
        <w:tc>
          <w:tcPr>
            <w:tcW w:w="1689" w:type="dxa"/>
            <w:vAlign w:val="center"/>
          </w:tcPr>
          <w:p>
            <w:pPr>
              <w:jc w:val="center"/>
              <w:rPr>
                <w:rFonts w:ascii="Times New Roman" w:hAnsi="Times New Roman"/>
                <w:bCs/>
              </w:rPr>
            </w:pPr>
            <w:r>
              <w:rPr>
                <w:rFonts w:hint="eastAsia" w:ascii="Times New Roman" w:hAnsi="Times New Roman"/>
                <w:bCs/>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73" w:type="dxa"/>
          </w:tcPr>
          <w:p>
            <w:pPr>
              <w:pStyle w:val="10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pPr>
              <w:rPr>
                <w:rFonts w:ascii="Times New Roman" w:hAnsi="Times New Roman"/>
                <w:bCs/>
              </w:rPr>
            </w:pPr>
            <w:r>
              <w:rPr>
                <w:rFonts w:hint="eastAsia" w:ascii="Times New Roman" w:hAnsi="Times New Roman"/>
                <w:bCs/>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pPr>
              <w:jc w:val="center"/>
              <w:rPr>
                <w:rFonts w:ascii="Times New Roman" w:hAnsi="Times New Roman"/>
                <w:bCs/>
              </w:rPr>
            </w:pPr>
            <w:r>
              <w:rPr>
                <w:rFonts w:hint="eastAsia" w:ascii="Times New Roman" w:hAnsi="Times New Roman"/>
                <w:bCs/>
              </w:rPr>
              <w:t>曾超</w:t>
            </w:r>
          </w:p>
        </w:tc>
        <w:tc>
          <w:tcPr>
            <w:tcW w:w="1689" w:type="dxa"/>
            <w:vAlign w:val="center"/>
          </w:tcPr>
          <w:p>
            <w:pPr>
              <w:jc w:val="center"/>
              <w:rPr>
                <w:rFonts w:ascii="Times New Roman" w:hAnsi="Times New Roman"/>
                <w:bCs/>
              </w:rPr>
            </w:pPr>
            <w:r>
              <w:rPr>
                <w:rFonts w:hint="eastAsia" w:ascii="Times New Roman" w:hAnsi="Times New Roman"/>
                <w:bCs/>
              </w:rPr>
              <w:t>15924008387</w:t>
            </w:r>
          </w:p>
        </w:tc>
      </w:tr>
    </w:tbl>
    <w:p>
      <w:pPr>
        <w:rPr>
          <w:rFonts w:ascii="Times New Roman" w:hAnsi="Times New Roman"/>
          <w:bCs/>
        </w:rPr>
      </w:pPr>
      <w:r>
        <w:rPr>
          <w:rFonts w:hint="eastAsia" w:ascii="Times New Roman" w:hAnsi="Times New Roman"/>
          <w:bCs/>
        </w:rPr>
        <w:t>2.2一般步骤</w:t>
      </w:r>
    </w:p>
    <w:p>
      <w:pPr>
        <w:rPr>
          <w:rFonts w:ascii="Times New Roman" w:hAnsi="Times New Roman"/>
          <w:bCs/>
        </w:rPr>
      </w:pPr>
      <w:r>
        <w:rPr>
          <w:rFonts w:hint="eastAsia" w:ascii="Times New Roman" w:hAnsi="Times New Roman"/>
          <w:bCs/>
        </w:rPr>
        <w:t>（1）供应商先与银行对接，办理融资前期手续；</w:t>
      </w:r>
    </w:p>
    <w:p>
      <w:pPr>
        <w:rPr>
          <w:rFonts w:ascii="Times New Roman" w:hAnsi="Times New Roman"/>
          <w:bCs/>
        </w:rPr>
      </w:pPr>
      <w:r>
        <w:rPr>
          <w:rFonts w:hint="eastAsia" w:ascii="Times New Roman" w:hAnsi="Times New Roman"/>
          <w:bCs/>
        </w:rPr>
        <w:t>（2）供应商中标后，凭中标通知书等材料，向相关合作银行发出融资申请；</w:t>
      </w:r>
    </w:p>
    <w:p>
      <w:pPr>
        <w:rPr>
          <w:rFonts w:ascii="Times New Roman" w:hAnsi="Times New Roman"/>
          <w:bCs/>
        </w:rPr>
      </w:pPr>
      <w:r>
        <w:rPr>
          <w:rFonts w:hint="eastAsia" w:ascii="Times New Roman" w:hAnsi="Times New Roman"/>
          <w:bCs/>
        </w:rPr>
        <w:t>（3）银行、供应商线上办理审批、放贷事宜。</w:t>
      </w:r>
    </w:p>
    <w:p>
      <w:pPr>
        <w:rPr>
          <w:rFonts w:ascii="Times New Roman" w:hAnsi="Times New Roman"/>
          <w:bCs/>
        </w:rPr>
      </w:pPr>
      <w:r>
        <w:rPr>
          <w:rFonts w:hint="eastAsia" w:ascii="Times New Roman" w:hAnsi="Times New Roman"/>
          <w:bCs/>
        </w:rPr>
        <w:t>2.3注意事项</w:t>
      </w:r>
    </w:p>
    <w:p>
      <w:pPr>
        <w:rPr>
          <w:rFonts w:ascii="Times New Roman" w:hAnsi="Times New Roman"/>
          <w:bCs/>
        </w:rPr>
      </w:pPr>
      <w:r>
        <w:rPr>
          <w:rFonts w:hint="eastAsia" w:ascii="Times New Roman" w:hAnsi="Times New Roman"/>
          <w:bCs/>
        </w:rPr>
        <w:t>（1）中标供应商需确保政府采购合同的收款账户与融资银行开户账户一致。</w:t>
      </w:r>
    </w:p>
    <w:p>
      <w:pPr>
        <w:rPr>
          <w:rFonts w:ascii="Times New Roman" w:hAnsi="Times New Roman"/>
          <w:bCs/>
        </w:rPr>
      </w:pPr>
      <w:r>
        <w:rPr>
          <w:rFonts w:hint="eastAsia" w:ascii="Times New Roman" w:hAnsi="Times New Roman"/>
          <w:bCs/>
        </w:rPr>
        <w:t>（2）用于政府采购信用融资的政府采购合同，应当包含如下条款：“第   条：政府采购合同贷款</w:t>
      </w:r>
    </w:p>
    <w:p>
      <w:pPr>
        <w:ind w:firstLine="420" w:firstLineChars="200"/>
        <w:rPr>
          <w:rFonts w:ascii="Times New Roman" w:hAnsi="Times New Roman"/>
          <w:bCs/>
        </w:rPr>
      </w:pPr>
      <w:r>
        <w:rPr>
          <w:rFonts w:hint="eastAsia" w:ascii="Times New Roman" w:hAnsi="Times New Roman"/>
          <w:bCs/>
        </w:rPr>
        <w:t>本合同同时用于乙方向</w:t>
      </w:r>
      <w:r>
        <w:rPr>
          <w:rFonts w:hint="eastAsia" w:ascii="Times New Roman" w:hAnsi="Times New Roman"/>
          <w:bCs/>
          <w:u w:val="single"/>
          <w:lang w:val="en-US" w:eastAsia="zh-CN"/>
        </w:rPr>
        <w:t xml:space="preserve">     </w:t>
      </w:r>
      <w:r>
        <w:rPr>
          <w:rFonts w:hint="eastAsia" w:ascii="Times New Roman" w:hAnsi="Times New Roman"/>
          <w:bCs/>
        </w:rPr>
        <w:t>银行（金融机构）申请政府采购信用贷款。</w:t>
      </w:r>
    </w:p>
    <w:p>
      <w:pPr>
        <w:ind w:firstLine="420" w:firstLineChars="200"/>
        <w:rPr>
          <w:rFonts w:ascii="Times New Roman" w:hAnsi="Times New Roman"/>
          <w:bCs/>
        </w:rPr>
      </w:pPr>
      <w:r>
        <w:rPr>
          <w:rFonts w:hint="eastAsia" w:ascii="Times New Roman" w:hAnsi="Times New Roman"/>
          <w:bCs/>
        </w:rPr>
        <w:t>本合同一经签订，原则上不得更改乙方收款账户信息。确须更改的，乙方应取得原合同收款账户开户银行书面同意，否则修改后的合同不予备案，采购资金不予支付。”</w:t>
      </w:r>
    </w:p>
    <w:p/>
    <w:p>
      <w:pPr>
        <w:pStyle w:val="61"/>
        <w:snapToGrid w:val="0"/>
        <w:spacing w:before="159" w:after="159"/>
        <w:ind w:right="-506" w:rightChars="-241"/>
        <w:jc w:val="center"/>
        <w:rPr>
          <w:rFonts w:ascii="Times New Roman" w:hAnsi="Times New Roman" w:cs="Times New Roman"/>
        </w:rPr>
      </w:pPr>
      <w:r>
        <w:rPr>
          <w:rFonts w:hint="eastAsia" w:ascii="Times New Roman" w:hAnsi="Times New Roman" w:eastAsia="宋体" w:cs="Times New Roman"/>
          <w:b/>
          <w:sz w:val="28"/>
          <w:szCs w:val="28"/>
        </w:rPr>
        <w:t>十</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验收</w:t>
      </w:r>
    </w:p>
    <w:p>
      <w:pPr>
        <w:pStyle w:val="16"/>
        <w:snapToGrid w:val="0"/>
        <w:spacing w:line="400" w:lineRule="exact"/>
        <w:ind w:firstLine="417" w:firstLineChars="198"/>
        <w:rPr>
          <w:rFonts w:ascii="Times New Roman" w:hAnsi="Times New Roman"/>
          <w:b/>
          <w:sz w:val="21"/>
          <w:szCs w:val="21"/>
        </w:rPr>
      </w:pPr>
      <w:r>
        <w:rPr>
          <w:rFonts w:hint="eastAsia" w:ascii="Times New Roman" w:hAnsi="Times New Roman"/>
          <w:b/>
          <w:sz w:val="21"/>
          <w:szCs w:val="21"/>
        </w:rPr>
        <w:t>（一）验收</w:t>
      </w:r>
    </w:p>
    <w:p>
      <w:pPr>
        <w:spacing w:line="400" w:lineRule="exact"/>
        <w:ind w:firstLine="555"/>
        <w:contextualSpacing/>
        <w:rPr>
          <w:rFonts w:ascii="Times New Roman" w:hAnsi="Times New Roman"/>
        </w:rPr>
      </w:pPr>
      <w:r>
        <w:rPr>
          <w:rFonts w:hint="eastAsia" w:ascii="Times New Roman" w:hAnsi="Times New Roma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00" w:lineRule="exact"/>
        <w:ind w:firstLine="555"/>
        <w:contextualSpacing/>
        <w:rPr>
          <w:rFonts w:ascii="Times New Roman" w:hAnsi="Times New Roman"/>
        </w:rPr>
      </w:pPr>
      <w:r>
        <w:rPr>
          <w:rFonts w:hint="eastAsia" w:ascii="Times New Roman" w:hAnsi="Times New Roman"/>
        </w:rPr>
        <w:t>2、采购人可以邀请参加第三方机构参与验收。第三方机构的意见作为验收书的参考资料一并存档。</w:t>
      </w:r>
      <w:r>
        <w:rPr>
          <w:rFonts w:hint="eastAsia" w:ascii="Times New Roman" w:hAnsi="Times New Roman"/>
          <w:kern w:val="0"/>
        </w:rPr>
        <w:t>按照《舟山市政府采购履约验收管理暂行办法》做好验收相关工作。详见附表：附表1《履约验收通知书》、附表2《政府采购履约验收书》。</w:t>
      </w:r>
    </w:p>
    <w:p>
      <w:pPr>
        <w:spacing w:line="400" w:lineRule="exact"/>
        <w:ind w:firstLine="555"/>
        <w:contextualSpacing/>
        <w:rPr>
          <w:rFonts w:ascii="Times New Roman" w:hAnsi="Times New Roman"/>
        </w:rPr>
      </w:pPr>
      <w:r>
        <w:rPr>
          <w:rFonts w:hint="eastAsia" w:ascii="Times New Roman" w:hAnsi="Times New Roma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ind w:firstLine="555"/>
        <w:contextualSpacing/>
      </w:pPr>
      <w:r>
        <w:rPr>
          <w:rFonts w:hint="eastAsia" w:ascii="Times New Roman" w:hAnsi="Times New Roma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b/>
          <w:bCs/>
          <w:sz w:val="24"/>
        </w:rPr>
      </w:pPr>
      <w:r>
        <w:rPr>
          <w:rFonts w:hint="eastAsia"/>
          <w:b/>
          <w:bCs/>
          <w:sz w:val="24"/>
        </w:rPr>
        <w:br w:type="page"/>
      </w:r>
    </w:p>
    <w:p>
      <w:pPr>
        <w:rPr>
          <w:b/>
          <w:bCs/>
          <w:sz w:val="24"/>
        </w:rPr>
      </w:pPr>
      <w:r>
        <w:rPr>
          <w:rFonts w:hint="eastAsia"/>
          <w:b/>
          <w:bCs/>
          <w:sz w:val="24"/>
        </w:rPr>
        <w:t>附表1、</w:t>
      </w:r>
    </w:p>
    <w:p>
      <w:pPr>
        <w:jc w:val="center"/>
        <w:rPr>
          <w:b/>
          <w:bCs/>
          <w:sz w:val="24"/>
        </w:rPr>
      </w:pPr>
      <w:r>
        <w:rPr>
          <w:rFonts w:hint="eastAsia"/>
          <w:b/>
          <w:bCs/>
          <w:sz w:val="24"/>
        </w:rPr>
        <w:t>履约验收通知书</w:t>
      </w:r>
    </w:p>
    <w:p>
      <w:pPr>
        <w:jc w:val="center"/>
      </w:pPr>
    </w:p>
    <w:p>
      <w:r>
        <w:rPr>
          <w:rFonts w:hint="eastAsia"/>
        </w:rPr>
        <w:t>供应商：</w:t>
      </w:r>
    </w:p>
    <w:tbl>
      <w:tblPr>
        <w:tblStyle w:val="2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363"/>
        <w:gridCol w:w="215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747" w:type="dxa"/>
            <w:vAlign w:val="center"/>
          </w:tcPr>
          <w:p>
            <w:pPr>
              <w:jc w:val="center"/>
            </w:pPr>
            <w:r>
              <w:rPr>
                <w:rFonts w:hint="eastAsia"/>
              </w:rPr>
              <w:t>采购单位</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47" w:type="dxa"/>
            <w:vAlign w:val="center"/>
          </w:tcPr>
          <w:p>
            <w:pPr>
              <w:jc w:val="center"/>
            </w:pPr>
            <w:r>
              <w:rPr>
                <w:rFonts w:hint="eastAsia"/>
              </w:rPr>
              <w:t>采购项目</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47" w:type="dxa"/>
            <w:vAlign w:val="center"/>
          </w:tcPr>
          <w:p>
            <w:pPr>
              <w:jc w:val="center"/>
            </w:pPr>
            <w:r>
              <w:rPr>
                <w:rFonts w:hint="eastAsia"/>
              </w:rPr>
              <w:t>合同金额</w:t>
            </w:r>
          </w:p>
        </w:tc>
        <w:tc>
          <w:tcPr>
            <w:tcW w:w="6772"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747" w:type="dxa"/>
            <w:vAlign w:val="center"/>
          </w:tcPr>
          <w:p>
            <w:pPr>
              <w:jc w:val="center"/>
            </w:pPr>
            <w:r>
              <w:rPr>
                <w:rFonts w:hint="eastAsia"/>
              </w:rPr>
              <w:t>验收地点</w:t>
            </w:r>
          </w:p>
        </w:tc>
        <w:tc>
          <w:tcPr>
            <w:tcW w:w="2363" w:type="dxa"/>
          </w:tcPr>
          <w:p/>
        </w:tc>
        <w:tc>
          <w:tcPr>
            <w:tcW w:w="2155" w:type="dxa"/>
            <w:vAlign w:val="center"/>
          </w:tcPr>
          <w:p>
            <w:pPr>
              <w:jc w:val="center"/>
            </w:pPr>
            <w:r>
              <w:rPr>
                <w:rFonts w:hint="eastAsia"/>
              </w:rPr>
              <w:t>验收时间</w:t>
            </w:r>
          </w:p>
        </w:tc>
        <w:tc>
          <w:tcPr>
            <w:tcW w:w="22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47" w:type="dxa"/>
            <w:vAlign w:val="center"/>
          </w:tcPr>
          <w:p>
            <w:pPr>
              <w:jc w:val="center"/>
            </w:pPr>
            <w:r>
              <w:rPr>
                <w:rFonts w:hint="eastAsia"/>
              </w:rPr>
              <w:t>联系人</w:t>
            </w:r>
          </w:p>
        </w:tc>
        <w:tc>
          <w:tcPr>
            <w:tcW w:w="2363" w:type="dxa"/>
          </w:tcPr>
          <w:p/>
        </w:tc>
        <w:tc>
          <w:tcPr>
            <w:tcW w:w="2155" w:type="dxa"/>
            <w:vAlign w:val="center"/>
          </w:tcPr>
          <w:p>
            <w:pPr>
              <w:jc w:val="center"/>
            </w:pPr>
            <w:r>
              <w:rPr>
                <w:rFonts w:hint="eastAsia"/>
              </w:rPr>
              <w:t>联系方式</w:t>
            </w:r>
          </w:p>
        </w:tc>
        <w:tc>
          <w:tcPr>
            <w:tcW w:w="22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7" w:hRule="atLeast"/>
        </w:trPr>
        <w:tc>
          <w:tcPr>
            <w:tcW w:w="8519" w:type="dxa"/>
            <w:gridSpan w:val="4"/>
          </w:tcPr>
          <w:p/>
          <w:p>
            <w:r>
              <w:rPr>
                <w:rFonts w:hint="eastAsia"/>
              </w:rPr>
              <w:t>（备注说明）</w:t>
            </w:r>
          </w:p>
          <w:p/>
          <w:p/>
          <w:p/>
          <w:p/>
          <w:p/>
          <w:p/>
          <w:p/>
          <w:p/>
          <w:p/>
          <w:p/>
          <w:p>
            <w:pPr>
              <w:ind w:firstLine="5880" w:firstLineChars="2800"/>
            </w:pPr>
            <w:r>
              <w:rPr>
                <w:rFonts w:hint="eastAsia"/>
              </w:rPr>
              <w:t>盖章</w:t>
            </w:r>
          </w:p>
          <w:p>
            <w:pPr>
              <w:ind w:firstLine="5880" w:firstLineChars="2800"/>
            </w:pPr>
          </w:p>
        </w:tc>
      </w:tr>
    </w:tbl>
    <w:p>
      <w:pPr>
        <w:pStyle w:val="14"/>
        <w:ind w:firstLine="0" w:firstLineChars="0"/>
      </w:pPr>
    </w:p>
    <w:p>
      <w:pPr>
        <w:pStyle w:val="14"/>
        <w:ind w:firstLine="0" w:firstLineChars="0"/>
      </w:pPr>
    </w:p>
    <w:p/>
    <w:p>
      <w:pPr>
        <w:rPr>
          <w:b/>
          <w:bCs/>
          <w:sz w:val="24"/>
        </w:rPr>
      </w:pPr>
      <w:r>
        <w:rPr>
          <w:rFonts w:hint="eastAsia"/>
          <w:b/>
          <w:bCs/>
          <w:sz w:val="24"/>
        </w:rPr>
        <w:br w:type="page"/>
      </w:r>
    </w:p>
    <w:p>
      <w:pPr>
        <w:rPr>
          <w:b/>
          <w:bCs/>
          <w:sz w:val="24"/>
        </w:rPr>
      </w:pPr>
      <w:r>
        <w:rPr>
          <w:rFonts w:hint="eastAsia"/>
          <w:b/>
          <w:bCs/>
          <w:sz w:val="24"/>
        </w:rPr>
        <w:t>附表2、</w:t>
      </w:r>
    </w:p>
    <w:p>
      <w:pPr>
        <w:jc w:val="center"/>
        <w:rPr>
          <w:b/>
          <w:bCs/>
          <w:sz w:val="24"/>
        </w:rPr>
      </w:pPr>
      <w:r>
        <w:rPr>
          <w:rFonts w:hint="eastAsia"/>
          <w:b/>
          <w:bCs/>
          <w:sz w:val="24"/>
        </w:rPr>
        <w:t>政府采购履约验收书</w:t>
      </w:r>
    </w:p>
    <w:tbl>
      <w:tblPr>
        <w:tblStyle w:val="28"/>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49"/>
        <w:gridCol w:w="1139"/>
        <w:gridCol w:w="1244"/>
        <w:gridCol w:w="1621"/>
        <w:gridCol w:w="399"/>
        <w:gridCol w:w="75"/>
        <w:gridCol w:w="859"/>
        <w:gridCol w:w="251"/>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120" w:type="dxa"/>
            <w:gridSpan w:val="10"/>
            <w:vAlign w:val="center"/>
          </w:tcPr>
          <w:p>
            <w:pPr>
              <w:widowControl/>
              <w:spacing w:line="360" w:lineRule="auto"/>
              <w:jc w:val="center"/>
              <w:rPr>
                <w:rFonts w:ascii="宋体" w:hAnsi="宋体" w:cs="宋体"/>
              </w:rPr>
            </w:pPr>
            <w:r>
              <w:rPr>
                <w:rFonts w:hint="eastAsia" w:ascii="宋体" w:hAnsi="宋体" w:cs="宋体"/>
                <w:kern w:val="0"/>
              </w:rPr>
              <w:t>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120" w:type="dxa"/>
            <w:gridSpan w:val="10"/>
            <w:vAlign w:val="center"/>
          </w:tcPr>
          <w:p>
            <w:pPr>
              <w:widowControl/>
              <w:spacing w:line="360" w:lineRule="auto"/>
              <w:jc w:val="center"/>
              <w:rPr>
                <w:rFonts w:ascii="宋体" w:hAnsi="宋体" w:cs="宋体"/>
              </w:rPr>
            </w:pPr>
            <w:r>
              <w:rPr>
                <w:rFonts w:hint="eastAsia" w:ascii="宋体" w:hAnsi="宋体" w:cs="宋体"/>
              </w:rPr>
              <w:t>（一）</w:t>
            </w:r>
            <w:r>
              <w:rPr>
                <w:rFonts w:hint="eastAsia" w:ascii="宋体" w:hAnsi="宋体" w:cs="宋体"/>
                <w:kern w:val="0"/>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695" w:type="dxa"/>
            <w:vAlign w:val="center"/>
          </w:tcPr>
          <w:p>
            <w:pPr>
              <w:widowControl/>
              <w:jc w:val="center"/>
              <w:rPr>
                <w:rFonts w:ascii="宋体" w:hAnsi="宋体" w:cs="宋体"/>
              </w:rPr>
            </w:pPr>
            <w:r>
              <w:rPr>
                <w:rFonts w:hint="eastAsia" w:ascii="宋体" w:hAnsi="宋体" w:cs="宋体"/>
                <w:kern w:val="0"/>
              </w:rPr>
              <w:t>采购人名称</w:t>
            </w:r>
          </w:p>
        </w:tc>
        <w:tc>
          <w:tcPr>
            <w:tcW w:w="3532" w:type="dxa"/>
            <w:gridSpan w:val="3"/>
            <w:vAlign w:val="center"/>
          </w:tcPr>
          <w:p>
            <w:pPr>
              <w:spacing w:line="360" w:lineRule="auto"/>
              <w:jc w:val="center"/>
              <w:rPr>
                <w:rFonts w:ascii="宋体" w:hAnsi="宋体" w:cs="宋体"/>
              </w:rPr>
            </w:pPr>
          </w:p>
        </w:tc>
        <w:tc>
          <w:tcPr>
            <w:tcW w:w="1621" w:type="dxa"/>
            <w:vAlign w:val="center"/>
          </w:tcPr>
          <w:p>
            <w:pPr>
              <w:spacing w:line="360" w:lineRule="auto"/>
              <w:jc w:val="center"/>
              <w:rPr>
                <w:rFonts w:ascii="宋体" w:hAnsi="宋体" w:cs="宋体"/>
              </w:rPr>
            </w:pPr>
            <w:r>
              <w:rPr>
                <w:rFonts w:hint="eastAsia" w:ascii="宋体" w:hAnsi="宋体" w:cs="宋体"/>
                <w:kern w:val="0"/>
              </w:rPr>
              <w:t>供应商名称</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695" w:type="dxa"/>
            <w:vAlign w:val="center"/>
          </w:tcPr>
          <w:p>
            <w:pPr>
              <w:jc w:val="center"/>
              <w:rPr>
                <w:rFonts w:ascii="宋体" w:hAnsi="宋体" w:cs="宋体"/>
              </w:rPr>
            </w:pPr>
            <w:r>
              <w:rPr>
                <w:rFonts w:hint="eastAsia" w:ascii="宋体" w:hAnsi="宋体" w:cs="宋体"/>
                <w:kern w:val="0"/>
              </w:rPr>
              <w:t>项目名称</w:t>
            </w:r>
          </w:p>
        </w:tc>
        <w:tc>
          <w:tcPr>
            <w:tcW w:w="3532" w:type="dxa"/>
            <w:gridSpan w:val="3"/>
            <w:vAlign w:val="center"/>
          </w:tcPr>
          <w:p>
            <w:pPr>
              <w:spacing w:line="360" w:lineRule="auto"/>
              <w:jc w:val="center"/>
              <w:rPr>
                <w:rFonts w:ascii="宋体" w:hAnsi="宋体" w:cs="宋体"/>
              </w:rPr>
            </w:pP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合同编号</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95" w:type="dxa"/>
            <w:vAlign w:val="center"/>
          </w:tcPr>
          <w:p>
            <w:pPr>
              <w:widowControl/>
              <w:jc w:val="center"/>
              <w:rPr>
                <w:rFonts w:ascii="宋体" w:hAnsi="宋体" w:cs="宋体"/>
              </w:rPr>
            </w:pPr>
            <w:r>
              <w:rPr>
                <w:rFonts w:hint="eastAsia" w:ascii="宋体" w:hAnsi="宋体" w:cs="宋体"/>
                <w:kern w:val="0"/>
              </w:rPr>
              <w:t>合同签订时间</w:t>
            </w:r>
          </w:p>
        </w:tc>
        <w:tc>
          <w:tcPr>
            <w:tcW w:w="3532" w:type="dxa"/>
            <w:gridSpan w:val="3"/>
            <w:vAlign w:val="center"/>
          </w:tcPr>
          <w:p>
            <w:pPr>
              <w:spacing w:line="360" w:lineRule="auto"/>
              <w:jc w:val="center"/>
              <w:rPr>
                <w:rFonts w:ascii="宋体" w:hAnsi="宋体" w:cs="宋体"/>
              </w:rPr>
            </w:pP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合同规定验收</w:t>
            </w:r>
          </w:p>
          <w:p>
            <w:pPr>
              <w:widowControl/>
              <w:jc w:val="center"/>
              <w:rPr>
                <w:rFonts w:ascii="宋体" w:hAnsi="宋体" w:cs="宋体"/>
              </w:rPr>
            </w:pPr>
            <w:r>
              <w:rPr>
                <w:rFonts w:hint="eastAsia" w:ascii="宋体" w:hAnsi="宋体" w:cs="宋体"/>
                <w:kern w:val="0"/>
              </w:rPr>
              <w:t>时间</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695" w:type="dxa"/>
            <w:vAlign w:val="center"/>
          </w:tcPr>
          <w:p>
            <w:pPr>
              <w:jc w:val="center"/>
              <w:rPr>
                <w:rFonts w:ascii="宋体" w:hAnsi="宋体" w:cs="宋体"/>
              </w:rPr>
            </w:pPr>
            <w:r>
              <w:rPr>
                <w:rFonts w:hint="eastAsia" w:ascii="宋体" w:hAnsi="宋体" w:cs="宋体"/>
                <w:kern w:val="0"/>
              </w:rPr>
              <w:t>项目类型</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□货物/□ 服务</w:t>
            </w:r>
          </w:p>
        </w:tc>
        <w:tc>
          <w:tcPr>
            <w:tcW w:w="1621" w:type="dxa"/>
            <w:vAlign w:val="center"/>
          </w:tcPr>
          <w:p>
            <w:pPr>
              <w:widowControl/>
              <w:spacing w:line="360" w:lineRule="auto"/>
              <w:jc w:val="center"/>
              <w:rPr>
                <w:rFonts w:ascii="宋体" w:hAnsi="宋体" w:cs="宋体"/>
              </w:rPr>
            </w:pPr>
            <w:r>
              <w:rPr>
                <w:rFonts w:hint="eastAsia" w:ascii="宋体" w:hAnsi="宋体" w:cs="宋体"/>
                <w:kern w:val="0"/>
              </w:rPr>
              <w:t>合同金额</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120" w:type="dxa"/>
            <w:gridSpan w:val="10"/>
          </w:tcPr>
          <w:p>
            <w:pPr>
              <w:widowControl/>
              <w:spacing w:line="360" w:lineRule="auto"/>
              <w:jc w:val="center"/>
              <w:rPr>
                <w:rFonts w:ascii="宋体" w:hAnsi="宋体" w:cs="宋体"/>
              </w:rPr>
            </w:pPr>
            <w:r>
              <w:rPr>
                <w:rFonts w:hint="eastAsia" w:ascii="宋体" w:hAnsi="宋体" w:cs="宋体"/>
                <w:kern w:val="0"/>
              </w:rPr>
              <w:t>（二）验收方式与方法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Align w:val="center"/>
          </w:tcPr>
          <w:p>
            <w:pPr>
              <w:widowControl/>
              <w:jc w:val="center"/>
              <w:rPr>
                <w:rFonts w:ascii="宋体" w:hAnsi="宋体" w:cs="宋体"/>
              </w:rPr>
            </w:pPr>
            <w:r>
              <w:rPr>
                <w:rFonts w:hint="eastAsia" w:ascii="宋体" w:hAnsi="宋体" w:cs="宋体"/>
                <w:kern w:val="0"/>
              </w:rPr>
              <w:t>验收组织方式</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□自行组织/□ 委托代理</w:t>
            </w:r>
          </w:p>
        </w:tc>
        <w:tc>
          <w:tcPr>
            <w:tcW w:w="1621" w:type="dxa"/>
            <w:vAlign w:val="center"/>
          </w:tcPr>
          <w:p>
            <w:pPr>
              <w:widowControl/>
              <w:spacing w:line="360" w:lineRule="auto"/>
              <w:jc w:val="center"/>
              <w:rPr>
                <w:rFonts w:ascii="宋体" w:hAnsi="宋体" w:cs="宋体"/>
              </w:rPr>
            </w:pPr>
            <w:r>
              <w:rPr>
                <w:rFonts w:hint="eastAsia" w:ascii="宋体" w:hAnsi="宋体" w:cs="宋体"/>
                <w:kern w:val="0"/>
              </w:rPr>
              <w:t>代理机构名称</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Align w:val="center"/>
          </w:tcPr>
          <w:p>
            <w:pPr>
              <w:widowControl/>
              <w:jc w:val="center"/>
              <w:rPr>
                <w:rFonts w:ascii="宋体" w:hAnsi="宋体" w:cs="宋体"/>
              </w:rPr>
            </w:pPr>
            <w:r>
              <w:rPr>
                <w:rFonts w:hint="eastAsia" w:ascii="宋体" w:hAnsi="宋体" w:cs="宋体"/>
                <w:kern w:val="0"/>
              </w:rPr>
              <w:t>验收方式</w:t>
            </w:r>
          </w:p>
        </w:tc>
        <w:tc>
          <w:tcPr>
            <w:tcW w:w="3532" w:type="dxa"/>
            <w:gridSpan w:val="3"/>
            <w:vAlign w:val="center"/>
          </w:tcPr>
          <w:p>
            <w:pPr>
              <w:widowControl/>
              <w:rPr>
                <w:rFonts w:ascii="宋体" w:hAnsi="宋体" w:cs="宋体"/>
              </w:rPr>
            </w:pPr>
            <w:r>
              <w:rPr>
                <w:rFonts w:hint="eastAsia" w:ascii="宋体" w:hAnsi="宋体" w:cs="宋体"/>
                <w:kern w:val="0"/>
              </w:rPr>
              <w:t>□一般验收程序/□简易验收程序</w:t>
            </w:r>
          </w:p>
        </w:tc>
        <w:tc>
          <w:tcPr>
            <w:tcW w:w="1621" w:type="dxa"/>
            <w:vAlign w:val="center"/>
          </w:tcPr>
          <w:p>
            <w:pPr>
              <w:widowControl/>
              <w:jc w:val="center"/>
              <w:rPr>
                <w:rFonts w:ascii="宋体" w:hAnsi="宋体" w:cs="宋体"/>
              </w:rPr>
            </w:pPr>
            <w:r>
              <w:rPr>
                <w:rFonts w:hint="eastAsia" w:ascii="宋体" w:hAnsi="宋体" w:cs="宋体"/>
                <w:kern w:val="0"/>
              </w:rPr>
              <w:t>选择简易验收</w:t>
            </w:r>
          </w:p>
          <w:p>
            <w:pPr>
              <w:widowControl/>
              <w:jc w:val="center"/>
              <w:rPr>
                <w:rFonts w:ascii="宋体" w:hAnsi="宋体" w:cs="宋体"/>
              </w:rPr>
            </w:pPr>
            <w:r>
              <w:rPr>
                <w:rFonts w:hint="eastAsia" w:ascii="宋体" w:hAnsi="宋体" w:cs="宋体"/>
                <w:kern w:val="0"/>
              </w:rPr>
              <w:t>理由</w:t>
            </w:r>
          </w:p>
        </w:tc>
        <w:tc>
          <w:tcPr>
            <w:tcW w:w="2272" w:type="dxa"/>
            <w:gridSpan w:val="5"/>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大型或复杂项 目</w:t>
            </w:r>
          </w:p>
        </w:tc>
        <w:tc>
          <w:tcPr>
            <w:tcW w:w="3532" w:type="dxa"/>
            <w:gridSpan w:val="3"/>
            <w:vAlign w:val="center"/>
          </w:tcPr>
          <w:p>
            <w:pPr>
              <w:widowControl/>
              <w:spacing w:line="360" w:lineRule="auto"/>
              <w:jc w:val="center"/>
              <w:rPr>
                <w:rFonts w:ascii="宋体" w:hAnsi="宋体" w:cs="宋体"/>
              </w:rPr>
            </w:pPr>
            <w:r>
              <w:rPr>
                <w:rFonts w:hint="eastAsia" w:ascii="宋体" w:hAnsi="宋体" w:cs="宋体"/>
                <w:kern w:val="0"/>
              </w:rPr>
              <w:t>□是/□ 否</w:t>
            </w:r>
          </w:p>
        </w:tc>
        <w:tc>
          <w:tcPr>
            <w:tcW w:w="1621" w:type="dxa"/>
            <w:vMerge w:val="restart"/>
            <w:vAlign w:val="center"/>
          </w:tcPr>
          <w:p>
            <w:pPr>
              <w:widowControl/>
              <w:jc w:val="center"/>
              <w:rPr>
                <w:rFonts w:ascii="宋体" w:hAnsi="宋体" w:cs="宋体"/>
              </w:rPr>
            </w:pPr>
            <w:r>
              <w:rPr>
                <w:rFonts w:hint="eastAsia" w:ascii="宋体" w:hAnsi="宋体" w:cs="宋体"/>
                <w:kern w:val="0"/>
              </w:rPr>
              <w:t>向社会公众提供的公共服务项目方式</w:t>
            </w:r>
          </w:p>
        </w:tc>
        <w:tc>
          <w:tcPr>
            <w:tcW w:w="2272" w:type="dxa"/>
            <w:gridSpan w:val="5"/>
            <w:vAlign w:val="center"/>
          </w:tcPr>
          <w:p>
            <w:pPr>
              <w:widowControl/>
              <w:jc w:val="center"/>
              <w:rPr>
                <w:rFonts w:ascii="宋体" w:hAnsi="宋体" w:cs="宋体"/>
              </w:rPr>
            </w:pPr>
            <w:r>
              <w:rPr>
                <w:rFonts w:hint="eastAsia" w:ascii="宋体" w:hAnsi="宋体" w:cs="宋体"/>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Merge w:val="continue"/>
            <w:vAlign w:val="center"/>
          </w:tcPr>
          <w:p>
            <w:pPr>
              <w:spacing w:line="360" w:lineRule="auto"/>
              <w:jc w:val="center"/>
              <w:rPr>
                <w:rFonts w:ascii="宋体" w:hAnsi="宋体" w:cs="宋体"/>
              </w:rPr>
            </w:pPr>
          </w:p>
        </w:tc>
        <w:tc>
          <w:tcPr>
            <w:tcW w:w="1149" w:type="dxa"/>
            <w:vAlign w:val="center"/>
          </w:tcPr>
          <w:p>
            <w:pPr>
              <w:rPr>
                <w:rFonts w:ascii="宋体" w:hAnsi="宋体" w:cs="宋体"/>
              </w:rPr>
            </w:pPr>
            <w:r>
              <w:rPr>
                <w:rFonts w:hint="eastAsia"/>
              </w:rPr>
              <w:t>参与验收检测机构名称</w:t>
            </w:r>
          </w:p>
        </w:tc>
        <w:tc>
          <w:tcPr>
            <w:tcW w:w="2383" w:type="dxa"/>
            <w:gridSpan w:val="2"/>
            <w:vAlign w:val="center"/>
          </w:tcPr>
          <w:p>
            <w:pPr>
              <w:spacing w:line="360" w:lineRule="auto"/>
              <w:jc w:val="center"/>
              <w:rPr>
                <w:rFonts w:ascii="宋体" w:hAnsi="宋体" w:cs="宋体"/>
              </w:rPr>
            </w:pPr>
          </w:p>
        </w:tc>
        <w:tc>
          <w:tcPr>
            <w:tcW w:w="1621" w:type="dxa"/>
            <w:vMerge w:val="continue"/>
            <w:vAlign w:val="center"/>
          </w:tcPr>
          <w:p>
            <w:pPr>
              <w:jc w:val="center"/>
              <w:rPr>
                <w:rFonts w:ascii="宋体" w:hAnsi="宋体" w:cs="宋体"/>
              </w:rPr>
            </w:pPr>
          </w:p>
        </w:tc>
        <w:tc>
          <w:tcPr>
            <w:tcW w:w="1333" w:type="dxa"/>
            <w:gridSpan w:val="3"/>
            <w:vAlign w:val="center"/>
          </w:tcPr>
          <w:p>
            <w:pPr>
              <w:jc w:val="center"/>
              <w:rPr>
                <w:rFonts w:ascii="宋体" w:hAnsi="宋体" w:cs="宋体"/>
              </w:rPr>
            </w:pPr>
            <w:r>
              <w:rPr>
                <w:rFonts w:hint="eastAsia" w:ascii="宋体" w:hAnsi="宋体" w:cs="宋体"/>
              </w:rPr>
              <w:t>参与验收服务对象</w:t>
            </w:r>
          </w:p>
        </w:tc>
        <w:tc>
          <w:tcPr>
            <w:tcW w:w="939" w:type="dxa"/>
            <w:gridSpan w:val="2"/>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120" w:type="dxa"/>
            <w:gridSpan w:val="10"/>
          </w:tcPr>
          <w:p>
            <w:pPr>
              <w:widowControl/>
              <w:spacing w:line="360" w:lineRule="auto"/>
              <w:jc w:val="center"/>
            </w:pPr>
            <w:r>
              <w:rPr>
                <w:rFonts w:hint="eastAsia" w:ascii="宋体" w:hAnsi="宋体" w:cs="宋体"/>
                <w:kern w:val="0"/>
              </w:rPr>
              <w:t>（三）验收人员组成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5" w:type="dxa"/>
            <w:vAlign w:val="center"/>
          </w:tcPr>
          <w:p>
            <w:pPr>
              <w:widowControl/>
              <w:jc w:val="center"/>
              <w:rPr>
                <w:rFonts w:ascii="宋体" w:hAnsi="宋体" w:cs="宋体"/>
              </w:rPr>
            </w:pPr>
            <w:r>
              <w:rPr>
                <w:rFonts w:hint="eastAsia" w:ascii="宋体" w:hAnsi="宋体" w:cs="宋体"/>
                <w:kern w:val="0"/>
              </w:rPr>
              <w:t>验收小组总人数</w:t>
            </w:r>
          </w:p>
        </w:tc>
        <w:tc>
          <w:tcPr>
            <w:tcW w:w="1149" w:type="dxa"/>
            <w:vAlign w:val="center"/>
          </w:tcPr>
          <w:p>
            <w:pPr>
              <w:jc w:val="center"/>
              <w:rPr>
                <w:rFonts w:ascii="宋体" w:hAnsi="宋体" w:cs="宋体"/>
              </w:rPr>
            </w:pPr>
          </w:p>
        </w:tc>
        <w:tc>
          <w:tcPr>
            <w:tcW w:w="1139" w:type="dxa"/>
            <w:vAlign w:val="center"/>
          </w:tcPr>
          <w:p>
            <w:pPr>
              <w:jc w:val="center"/>
              <w:rPr>
                <w:rFonts w:ascii="宋体" w:hAnsi="宋体" w:cs="宋体"/>
              </w:rPr>
            </w:pPr>
            <w:r>
              <w:rPr>
                <w:rFonts w:hint="eastAsia" w:ascii="宋体" w:hAnsi="宋体" w:cs="宋体"/>
              </w:rPr>
              <w:t>专业技术人员人数</w:t>
            </w:r>
          </w:p>
        </w:tc>
        <w:tc>
          <w:tcPr>
            <w:tcW w:w="1244" w:type="dxa"/>
            <w:vAlign w:val="center"/>
          </w:tcPr>
          <w:p>
            <w:pPr>
              <w:jc w:val="center"/>
              <w:rPr>
                <w:rFonts w:ascii="宋体" w:hAnsi="宋体" w:cs="宋体"/>
              </w:rPr>
            </w:pPr>
          </w:p>
        </w:tc>
        <w:tc>
          <w:tcPr>
            <w:tcW w:w="1621" w:type="dxa"/>
            <w:vAlign w:val="center"/>
          </w:tcPr>
          <w:p>
            <w:pPr>
              <w:widowControl/>
              <w:jc w:val="center"/>
              <w:rPr>
                <w:rFonts w:ascii="宋体" w:hAnsi="宋体" w:cs="宋体"/>
                <w:kern w:val="0"/>
              </w:rPr>
            </w:pPr>
            <w:r>
              <w:rPr>
                <w:rFonts w:hint="eastAsia" w:ascii="宋体" w:hAnsi="宋体" w:cs="宋体"/>
                <w:kern w:val="0"/>
              </w:rPr>
              <w:t>实际使用</w:t>
            </w:r>
          </w:p>
          <w:p>
            <w:pPr>
              <w:widowControl/>
              <w:jc w:val="center"/>
              <w:rPr>
                <w:rFonts w:ascii="宋体" w:hAnsi="宋体" w:cs="宋体"/>
              </w:rPr>
            </w:pPr>
            <w:r>
              <w:rPr>
                <w:rFonts w:hint="eastAsia" w:ascii="宋体" w:hAnsi="宋体" w:cs="宋体"/>
                <w:kern w:val="0"/>
              </w:rPr>
              <w:t>人数（如有）</w:t>
            </w:r>
          </w:p>
        </w:tc>
        <w:tc>
          <w:tcPr>
            <w:tcW w:w="474" w:type="dxa"/>
            <w:gridSpan w:val="2"/>
            <w:vAlign w:val="center"/>
          </w:tcPr>
          <w:p>
            <w:pPr>
              <w:jc w:val="center"/>
              <w:rPr>
                <w:rFonts w:ascii="宋体" w:hAnsi="宋体" w:cs="宋体"/>
              </w:rPr>
            </w:pPr>
          </w:p>
        </w:tc>
        <w:tc>
          <w:tcPr>
            <w:tcW w:w="1110" w:type="dxa"/>
            <w:gridSpan w:val="2"/>
            <w:vAlign w:val="center"/>
          </w:tcPr>
          <w:p>
            <w:pPr>
              <w:jc w:val="center"/>
              <w:rPr>
                <w:rFonts w:ascii="宋体" w:hAnsi="宋体" w:cs="宋体"/>
              </w:rPr>
            </w:pPr>
            <w:r>
              <w:rPr>
                <w:rFonts w:hint="eastAsia" w:ascii="宋体" w:hAnsi="宋体" w:cs="宋体"/>
              </w:rPr>
              <w:t>其他验收人员数量</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695" w:type="dxa"/>
            <w:vAlign w:val="center"/>
          </w:tcPr>
          <w:p>
            <w:pPr>
              <w:widowControl/>
              <w:rPr>
                <w:rFonts w:ascii="宋体" w:hAnsi="宋体" w:cs="宋体"/>
              </w:rPr>
            </w:pPr>
            <w:r>
              <w:rPr>
                <w:rFonts w:hint="eastAsia" w:ascii="宋体" w:hAnsi="宋体" w:cs="宋体"/>
                <w:kern w:val="0"/>
              </w:rPr>
              <w:t>验收人员姓名</w:t>
            </w:r>
          </w:p>
        </w:tc>
        <w:tc>
          <w:tcPr>
            <w:tcW w:w="3532" w:type="dxa"/>
            <w:gridSpan w:val="3"/>
            <w:vAlign w:val="center"/>
          </w:tcPr>
          <w:p>
            <w:pPr>
              <w:widowControl/>
              <w:jc w:val="center"/>
              <w:rPr>
                <w:rFonts w:ascii="宋体" w:hAnsi="宋体" w:cs="宋体"/>
              </w:rPr>
            </w:pPr>
            <w:r>
              <w:rPr>
                <w:rFonts w:hint="eastAsia" w:ascii="宋体" w:hAnsi="宋体" w:cs="宋体"/>
                <w:kern w:val="0"/>
              </w:rPr>
              <w:t>工作单位</w:t>
            </w:r>
          </w:p>
        </w:tc>
        <w:tc>
          <w:tcPr>
            <w:tcW w:w="1621" w:type="dxa"/>
            <w:vAlign w:val="center"/>
          </w:tcPr>
          <w:p>
            <w:pPr>
              <w:jc w:val="center"/>
              <w:rPr>
                <w:rFonts w:ascii="宋体" w:hAnsi="宋体" w:cs="宋体"/>
              </w:rPr>
            </w:pPr>
            <w:r>
              <w:rPr>
                <w:rFonts w:hint="eastAsia" w:ascii="宋体" w:hAnsi="宋体" w:cs="宋体"/>
                <w:kern w:val="0"/>
              </w:rPr>
              <w:t>职 称（专业）</w:t>
            </w:r>
          </w:p>
        </w:tc>
        <w:tc>
          <w:tcPr>
            <w:tcW w:w="1584" w:type="dxa"/>
            <w:gridSpan w:val="4"/>
            <w:vAlign w:val="center"/>
          </w:tcPr>
          <w:p>
            <w:pPr>
              <w:widowControl/>
              <w:jc w:val="center"/>
              <w:rPr>
                <w:rFonts w:ascii="宋体" w:hAnsi="宋体" w:cs="宋体"/>
              </w:rPr>
            </w:pPr>
            <w:r>
              <w:rPr>
                <w:rFonts w:hint="eastAsia" w:ascii="宋体" w:hAnsi="宋体" w:cs="宋体"/>
                <w:kern w:val="0"/>
              </w:rPr>
              <w:t>联系方式</w:t>
            </w:r>
          </w:p>
        </w:tc>
        <w:tc>
          <w:tcPr>
            <w:tcW w:w="688"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vAlign w:val="center"/>
          </w:tcPr>
          <w:p>
            <w:pPr>
              <w:jc w:val="center"/>
            </w:p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3532" w:type="dxa"/>
            <w:gridSpan w:val="3"/>
          </w:tcPr>
          <w:p/>
        </w:tc>
        <w:tc>
          <w:tcPr>
            <w:tcW w:w="1621" w:type="dxa"/>
          </w:tcPr>
          <w:p/>
        </w:tc>
        <w:tc>
          <w:tcPr>
            <w:tcW w:w="1584" w:type="dxa"/>
            <w:gridSpan w:val="4"/>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9120" w:type="dxa"/>
            <w:gridSpan w:val="10"/>
            <w:vAlign w:val="center"/>
          </w:tcPr>
          <w:p>
            <w:pPr>
              <w:widowControl/>
              <w:jc w:val="center"/>
            </w:pPr>
            <w:r>
              <w:rPr>
                <w:rFonts w:hint="eastAsia" w:ascii="宋体" w:hAnsi="宋体" w:cs="宋体"/>
                <w:kern w:val="0"/>
              </w:rPr>
              <w:t>（四）验收主要指标和标准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Align w:val="center"/>
          </w:tcPr>
          <w:p>
            <w:pPr>
              <w:jc w:val="center"/>
              <w:rPr>
                <w:rFonts w:ascii="宋体" w:hAnsi="宋体" w:cs="宋体"/>
              </w:rPr>
            </w:pPr>
            <w:r>
              <w:rPr>
                <w:rFonts w:hint="eastAsia" w:ascii="宋体" w:hAnsi="宋体" w:cs="宋体"/>
              </w:rPr>
              <w:t>序号</w:t>
            </w:r>
          </w:p>
        </w:tc>
        <w:tc>
          <w:tcPr>
            <w:tcW w:w="1149" w:type="dxa"/>
            <w:vAlign w:val="center"/>
          </w:tcPr>
          <w:p>
            <w:pPr>
              <w:jc w:val="center"/>
              <w:rPr>
                <w:rFonts w:ascii="宋体" w:hAnsi="宋体" w:cs="宋体"/>
              </w:rPr>
            </w:pPr>
            <w:r>
              <w:rPr>
                <w:rFonts w:hint="eastAsia" w:ascii="宋体" w:hAnsi="宋体" w:cs="宋体"/>
              </w:rPr>
              <w:t>名称</w:t>
            </w:r>
          </w:p>
        </w:tc>
        <w:tc>
          <w:tcPr>
            <w:tcW w:w="1139" w:type="dxa"/>
            <w:vAlign w:val="center"/>
          </w:tcPr>
          <w:p>
            <w:pPr>
              <w:widowControl/>
              <w:rPr>
                <w:rFonts w:ascii="宋体" w:hAnsi="宋体" w:cs="宋体"/>
              </w:rPr>
            </w:pPr>
            <w:r>
              <w:rPr>
                <w:rFonts w:hint="eastAsia" w:ascii="宋体" w:hAnsi="宋体" w:cs="宋体"/>
                <w:kern w:val="0"/>
              </w:rPr>
              <w:t>合同履约时间、地点、方式</w:t>
            </w:r>
          </w:p>
        </w:tc>
        <w:tc>
          <w:tcPr>
            <w:tcW w:w="2865" w:type="dxa"/>
            <w:gridSpan w:val="2"/>
            <w:vAlign w:val="center"/>
          </w:tcPr>
          <w:p>
            <w:pPr>
              <w:widowControl/>
              <w:rPr>
                <w:rFonts w:ascii="宋体" w:hAnsi="宋体" w:cs="宋体"/>
              </w:rPr>
            </w:pPr>
            <w:r>
              <w:rPr>
                <w:rFonts w:hint="eastAsia" w:ascii="宋体" w:hAnsi="宋体" w:cs="宋体"/>
                <w:kern w:val="0"/>
              </w:rPr>
              <w:t>货物型号规格、标准及配置等（或 服务内容、标准）</w:t>
            </w:r>
          </w:p>
        </w:tc>
        <w:tc>
          <w:tcPr>
            <w:tcW w:w="399" w:type="dxa"/>
            <w:vAlign w:val="center"/>
          </w:tcPr>
          <w:p>
            <w:pPr>
              <w:jc w:val="center"/>
              <w:rPr>
                <w:rFonts w:ascii="宋体" w:hAnsi="宋体" w:cs="宋体"/>
              </w:rPr>
            </w:pPr>
            <w:r>
              <w:rPr>
                <w:rFonts w:hint="eastAsia" w:ascii="宋体" w:hAnsi="宋体" w:cs="宋体"/>
              </w:rPr>
              <w:t>数量</w:t>
            </w:r>
          </w:p>
        </w:tc>
        <w:tc>
          <w:tcPr>
            <w:tcW w:w="1185" w:type="dxa"/>
            <w:gridSpan w:val="3"/>
            <w:vAlign w:val="center"/>
          </w:tcPr>
          <w:p>
            <w:pPr>
              <w:jc w:val="center"/>
              <w:rPr>
                <w:rFonts w:ascii="宋体" w:hAnsi="宋体" w:cs="宋体"/>
              </w:rPr>
            </w:pPr>
            <w:r>
              <w:rPr>
                <w:rFonts w:hint="eastAsia" w:ascii="宋体" w:hAnsi="宋体" w:cs="宋体"/>
              </w:rPr>
              <w:t>单价</w:t>
            </w:r>
          </w:p>
        </w:tc>
        <w:tc>
          <w:tcPr>
            <w:tcW w:w="688" w:type="dxa"/>
            <w:vAlign w:val="center"/>
          </w:tcPr>
          <w:p>
            <w:pPr>
              <w:jc w:val="center"/>
              <w:rPr>
                <w:rFonts w:ascii="宋体" w:hAnsi="宋体" w:cs="宋体"/>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tcPr>
          <w:p/>
        </w:tc>
        <w:tc>
          <w:tcPr>
            <w:tcW w:w="1149" w:type="dxa"/>
          </w:tcPr>
          <w:p/>
        </w:tc>
        <w:tc>
          <w:tcPr>
            <w:tcW w:w="1139" w:type="dxa"/>
          </w:tcPr>
          <w:p/>
        </w:tc>
        <w:tc>
          <w:tcPr>
            <w:tcW w:w="2865" w:type="dxa"/>
            <w:gridSpan w:val="2"/>
          </w:tcPr>
          <w:p/>
        </w:tc>
        <w:tc>
          <w:tcPr>
            <w:tcW w:w="399" w:type="dxa"/>
          </w:tcPr>
          <w:p/>
        </w:tc>
        <w:tc>
          <w:tcPr>
            <w:tcW w:w="1185" w:type="dxa"/>
            <w:gridSpan w:val="3"/>
          </w:tcP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120" w:type="dxa"/>
            <w:gridSpan w:val="10"/>
            <w:vAlign w:val="center"/>
          </w:tcPr>
          <w:p>
            <w:pPr>
              <w:widowControl/>
              <w:jc w:val="center"/>
              <w:rPr>
                <w:rFonts w:ascii="宋体" w:hAnsi="宋体" w:cs="宋体"/>
              </w:rPr>
            </w:pPr>
            <w:r>
              <w:rPr>
                <w:rFonts w:hint="eastAsia" w:ascii="宋体" w:hAnsi="宋体" w:cs="宋体"/>
                <w:kern w:val="0"/>
              </w:rPr>
              <w:t>二、验收情况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第三方参考情况说明</w:t>
            </w:r>
          </w:p>
        </w:tc>
        <w:tc>
          <w:tcPr>
            <w:tcW w:w="1149" w:type="dxa"/>
            <w:vAlign w:val="center"/>
          </w:tcPr>
          <w:p>
            <w:pPr>
              <w:jc w:val="center"/>
              <w:rPr>
                <w:rFonts w:ascii="宋体" w:hAnsi="宋体" w:cs="宋体"/>
              </w:rPr>
            </w:pPr>
            <w:r>
              <w:rPr>
                <w:rFonts w:hint="eastAsia" w:ascii="宋体" w:hAnsi="宋体" w:cs="宋体"/>
              </w:rPr>
              <w:t>评价对象</w:t>
            </w:r>
          </w:p>
        </w:tc>
        <w:tc>
          <w:tcPr>
            <w:tcW w:w="2383" w:type="dxa"/>
            <w:gridSpan w:val="2"/>
            <w:vAlign w:val="center"/>
          </w:tcPr>
          <w:p>
            <w:pPr>
              <w:jc w:val="center"/>
              <w:rPr>
                <w:rFonts w:ascii="宋体" w:hAnsi="宋体" w:cs="宋体"/>
              </w:rPr>
            </w:pPr>
            <w:r>
              <w:rPr>
                <w:rFonts w:hint="eastAsia" w:ascii="宋体" w:hAnsi="宋体" w:cs="宋体"/>
              </w:rPr>
              <w:t>评价结果</w:t>
            </w:r>
          </w:p>
        </w:tc>
        <w:tc>
          <w:tcPr>
            <w:tcW w:w="2020" w:type="dxa"/>
            <w:gridSpan w:val="2"/>
            <w:vAlign w:val="center"/>
          </w:tcPr>
          <w:p>
            <w:pPr>
              <w:jc w:val="center"/>
              <w:rPr>
                <w:rFonts w:ascii="宋体" w:hAnsi="宋体" w:cs="宋体"/>
              </w:rPr>
            </w:pPr>
            <w:r>
              <w:rPr>
                <w:rFonts w:hint="eastAsia" w:ascii="宋体" w:hAnsi="宋体" w:cs="宋体"/>
              </w:rPr>
              <w:t>理由</w:t>
            </w:r>
          </w:p>
        </w:tc>
        <w:tc>
          <w:tcPr>
            <w:tcW w:w="1873" w:type="dxa"/>
            <w:gridSpan w:val="4"/>
            <w:vAlign w:val="center"/>
          </w:tcPr>
          <w:p>
            <w:pPr>
              <w:jc w:val="center"/>
              <w:rPr>
                <w:rFonts w:ascii="宋体" w:hAnsi="宋体" w:cs="宋体"/>
              </w:rPr>
            </w:pPr>
            <w:r>
              <w:rPr>
                <w:rFonts w:hint="eastAsia" w:ascii="宋体" w:hAnsi="宋体" w:cs="宋体"/>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检测机构</w:t>
            </w:r>
          </w:p>
        </w:tc>
        <w:tc>
          <w:tcPr>
            <w:tcW w:w="2383" w:type="dxa"/>
            <w:gridSpan w:val="2"/>
            <w:vAlign w:val="center"/>
          </w:tcPr>
          <w:p>
            <w:pPr>
              <w:jc w:val="center"/>
              <w:rPr>
                <w:rFonts w:ascii="宋体" w:hAnsi="宋体" w:cs="宋体"/>
              </w:rPr>
            </w:pPr>
            <w:r>
              <w:rPr>
                <w:rFonts w:hint="eastAsia" w:ascii="宋体" w:hAnsi="宋体" w:cs="宋体"/>
                <w:kern w:val="0"/>
              </w:rPr>
              <w:t>□优秀□合格□不合格</w:t>
            </w:r>
          </w:p>
        </w:tc>
        <w:tc>
          <w:tcPr>
            <w:tcW w:w="2020" w:type="dxa"/>
            <w:gridSpan w:val="2"/>
            <w:vAlign w:val="center"/>
          </w:tcPr>
          <w:p>
            <w:pPr>
              <w:jc w:val="center"/>
              <w:rPr>
                <w:rFonts w:ascii="宋体" w:hAnsi="宋体" w:cs="宋体"/>
              </w:rPr>
            </w:pPr>
          </w:p>
        </w:tc>
        <w:tc>
          <w:tcPr>
            <w:tcW w:w="1873" w:type="dxa"/>
            <w:gridSpan w:val="4"/>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695" w:type="dxa"/>
            <w:vMerge w:val="continue"/>
            <w:vAlign w:val="center"/>
          </w:tcPr>
          <w:p>
            <w:pPr>
              <w:jc w:val="center"/>
              <w:rPr>
                <w:rFonts w:ascii="宋体" w:hAnsi="宋体" w:cs="宋体"/>
              </w:rPr>
            </w:pPr>
          </w:p>
        </w:tc>
        <w:tc>
          <w:tcPr>
            <w:tcW w:w="1149" w:type="dxa"/>
            <w:vAlign w:val="center"/>
          </w:tcPr>
          <w:p>
            <w:pPr>
              <w:widowControl/>
              <w:jc w:val="center"/>
              <w:rPr>
                <w:rFonts w:ascii="宋体" w:hAnsi="宋体" w:cs="宋体"/>
              </w:rPr>
            </w:pPr>
            <w:r>
              <w:rPr>
                <w:rFonts w:hint="eastAsia" w:ascii="宋体" w:hAnsi="宋体" w:cs="宋体"/>
                <w:kern w:val="0"/>
              </w:rPr>
              <w:t>服务对象</w:t>
            </w:r>
          </w:p>
        </w:tc>
        <w:tc>
          <w:tcPr>
            <w:tcW w:w="2383" w:type="dxa"/>
            <w:gridSpan w:val="2"/>
            <w:vAlign w:val="center"/>
          </w:tcPr>
          <w:p>
            <w:pPr>
              <w:jc w:val="center"/>
              <w:rPr>
                <w:rFonts w:ascii="宋体" w:hAnsi="宋体" w:cs="宋体"/>
              </w:rPr>
            </w:pPr>
            <w:r>
              <w:rPr>
                <w:rFonts w:hint="eastAsia" w:ascii="宋体" w:hAnsi="宋体" w:cs="宋体"/>
                <w:kern w:val="0"/>
              </w:rPr>
              <w:t>□优秀□合格□不合格</w:t>
            </w:r>
          </w:p>
        </w:tc>
        <w:tc>
          <w:tcPr>
            <w:tcW w:w="2020" w:type="dxa"/>
            <w:gridSpan w:val="2"/>
            <w:vAlign w:val="center"/>
          </w:tcPr>
          <w:p>
            <w:pPr>
              <w:jc w:val="center"/>
              <w:rPr>
                <w:rFonts w:ascii="宋体" w:hAnsi="宋体" w:cs="宋体"/>
              </w:rPr>
            </w:pPr>
          </w:p>
        </w:tc>
        <w:tc>
          <w:tcPr>
            <w:tcW w:w="1873" w:type="dxa"/>
            <w:gridSpan w:val="4"/>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货物类验收内容</w:t>
            </w:r>
          </w:p>
          <w:p>
            <w:pPr>
              <w:widowControl/>
              <w:jc w:val="center"/>
              <w:rPr>
                <w:rFonts w:ascii="宋体" w:hAnsi="宋体" w:cs="宋体"/>
              </w:rPr>
            </w:pPr>
            <w:r>
              <w:rPr>
                <w:rFonts w:hint="eastAsia" w:ascii="宋体" w:hAnsi="宋体" w:cs="宋体"/>
                <w:kern w:val="0"/>
              </w:rPr>
              <w:t>及验收情况</w:t>
            </w:r>
          </w:p>
        </w:tc>
        <w:tc>
          <w:tcPr>
            <w:tcW w:w="1149" w:type="dxa"/>
            <w:vAlign w:val="center"/>
          </w:tcPr>
          <w:p>
            <w:pPr>
              <w:jc w:val="center"/>
              <w:rPr>
                <w:rFonts w:ascii="宋体" w:hAnsi="宋体" w:cs="宋体"/>
              </w:rPr>
            </w:pPr>
            <w:r>
              <w:rPr>
                <w:rFonts w:hint="eastAsia" w:ascii="宋体" w:hAnsi="宋体" w:cs="宋体"/>
              </w:rPr>
              <w:t>评价内容</w:t>
            </w:r>
          </w:p>
        </w:tc>
        <w:tc>
          <w:tcPr>
            <w:tcW w:w="1139" w:type="dxa"/>
            <w:vAlign w:val="center"/>
          </w:tcPr>
          <w:p>
            <w:pPr>
              <w:jc w:val="center"/>
              <w:rPr>
                <w:rFonts w:ascii="宋体" w:hAnsi="宋体" w:cs="宋体"/>
              </w:rPr>
            </w:pPr>
            <w:r>
              <w:rPr>
                <w:rFonts w:hint="eastAsia" w:ascii="宋体" w:hAnsi="宋体" w:cs="宋体"/>
              </w:rPr>
              <w:t>评价情况</w:t>
            </w:r>
          </w:p>
        </w:tc>
        <w:tc>
          <w:tcPr>
            <w:tcW w:w="1244" w:type="dxa"/>
            <w:vAlign w:val="center"/>
          </w:tcPr>
          <w:p>
            <w:pPr>
              <w:jc w:val="center"/>
              <w:rPr>
                <w:rFonts w:ascii="宋体" w:hAnsi="宋体" w:cs="宋体"/>
              </w:rPr>
            </w:pPr>
            <w:r>
              <w:rPr>
                <w:rFonts w:hint="eastAsia" w:ascii="宋体" w:hAnsi="宋体" w:cs="宋体"/>
              </w:rPr>
              <w:t>理由</w:t>
            </w:r>
          </w:p>
        </w:tc>
        <w:tc>
          <w:tcPr>
            <w:tcW w:w="2020" w:type="dxa"/>
            <w:gridSpan w:val="2"/>
            <w:vAlign w:val="center"/>
          </w:tcPr>
          <w:p>
            <w:pPr>
              <w:jc w:val="center"/>
              <w:rPr>
                <w:rFonts w:ascii="宋体" w:hAnsi="宋体" w:cs="宋体"/>
              </w:rPr>
            </w:pPr>
            <w:r>
              <w:rPr>
                <w:rFonts w:hint="eastAsia" w:ascii="宋体" w:hAnsi="宋体" w:cs="宋体"/>
              </w:rPr>
              <w:t>评价内容</w:t>
            </w:r>
          </w:p>
        </w:tc>
        <w:tc>
          <w:tcPr>
            <w:tcW w:w="1185" w:type="dxa"/>
            <w:gridSpan w:val="3"/>
            <w:vAlign w:val="center"/>
          </w:tcPr>
          <w:p>
            <w:pPr>
              <w:jc w:val="center"/>
              <w:rPr>
                <w:rFonts w:ascii="宋体" w:hAnsi="宋体" w:cs="宋体"/>
              </w:rPr>
            </w:pPr>
            <w:r>
              <w:rPr>
                <w:rFonts w:hint="eastAsia" w:ascii="宋体" w:hAnsi="宋体" w:cs="宋体"/>
              </w:rPr>
              <w:t>评价情况</w:t>
            </w:r>
          </w:p>
        </w:tc>
        <w:tc>
          <w:tcPr>
            <w:tcW w:w="688" w:type="dxa"/>
            <w:vAlign w:val="center"/>
          </w:tcPr>
          <w:p>
            <w:pPr>
              <w:jc w:val="center"/>
            </w:pPr>
            <w:r>
              <w:rPr>
                <w:rFonts w:hint="eastAsia"/>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货物清单</w:t>
            </w:r>
          </w:p>
        </w:tc>
        <w:tc>
          <w:tcPr>
            <w:tcW w:w="1139" w:type="dxa"/>
            <w:vAlign w:val="center"/>
          </w:tcPr>
          <w:p>
            <w:pPr>
              <w:widowControl/>
              <w:rPr>
                <w:rFonts w:ascii="宋体" w:hAnsi="宋体" w:cs="宋体"/>
              </w:rPr>
            </w:pPr>
            <w:r>
              <w:rPr>
                <w:rFonts w:hint="eastAsia" w:ascii="宋体" w:hAnsi="宋体" w:cs="宋体"/>
                <w:kern w:val="0"/>
              </w:rPr>
              <w:t>□合格</w:t>
            </w:r>
          </w:p>
          <w:p>
            <w:pPr>
              <w:widowControl/>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jc w:val="center"/>
              <w:rPr>
                <w:rFonts w:ascii="宋体" w:hAnsi="宋体" w:cs="宋体"/>
              </w:rPr>
            </w:pPr>
            <w:r>
              <w:rPr>
                <w:rFonts w:hint="eastAsia" w:ascii="宋体" w:hAnsi="宋体" w:cs="宋体"/>
                <w:kern w:val="0"/>
              </w:rPr>
              <w:t>品牌、型号、规格、数量及外观质量</w:t>
            </w:r>
          </w:p>
        </w:tc>
        <w:tc>
          <w:tcPr>
            <w:tcW w:w="1185" w:type="dxa"/>
            <w:gridSpan w:val="3"/>
            <w:vAlign w:val="center"/>
          </w:tcPr>
          <w:p>
            <w:pPr>
              <w:widowControl/>
              <w:rPr>
                <w:rFonts w:ascii="宋体" w:hAnsi="宋体" w:cs="宋体"/>
              </w:rPr>
            </w:pPr>
            <w:r>
              <w:rPr>
                <w:rFonts w:hint="eastAsia" w:ascii="宋体" w:hAnsi="宋体" w:cs="宋体"/>
                <w:kern w:val="0"/>
              </w:rPr>
              <w:t>□合格</w:t>
            </w:r>
          </w:p>
          <w:p>
            <w:pPr>
              <w:widowControl/>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技术、性能指标</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jc w:val="center"/>
              <w:rPr>
                <w:rFonts w:ascii="宋体" w:hAnsi="宋体" w:cs="宋体"/>
              </w:rPr>
            </w:pPr>
            <w:r>
              <w:rPr>
                <w:rFonts w:hint="eastAsia" w:ascii="宋体" w:hAnsi="宋体" w:cs="宋体"/>
                <w:kern w:val="0"/>
              </w:rPr>
              <w:t>运行状况及安装调试</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质量证明文件</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售后服务承诺</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安全标准</w:t>
            </w:r>
          </w:p>
        </w:tc>
        <w:tc>
          <w:tcPr>
            <w:tcW w:w="1139" w:type="dxa"/>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rPr>
                <w:rFonts w:ascii="宋体" w:hAnsi="宋体" w:cs="宋体"/>
              </w:rPr>
            </w:pPr>
            <w:r>
              <w:rPr>
                <w:rFonts w:hint="eastAsia" w:ascii="宋体" w:hAnsi="宋体" w:cs="宋体"/>
                <w:kern w:val="0"/>
              </w:rPr>
              <w:t>合同履约时间、地点、方</w:t>
            </w:r>
          </w:p>
          <w:p>
            <w:pPr>
              <w:jc w:val="center"/>
              <w:rPr>
                <w:rFonts w:ascii="宋体" w:hAnsi="宋体" w:cs="宋体"/>
              </w:rPr>
            </w:pPr>
            <w:r>
              <w:rPr>
                <w:rFonts w:hint="eastAsia" w:ascii="宋体" w:hAnsi="宋体" w:cs="宋体"/>
                <w:kern w:val="0"/>
              </w:rPr>
              <w:t>式</w:t>
            </w:r>
          </w:p>
        </w:tc>
        <w:tc>
          <w:tcPr>
            <w:tcW w:w="1185" w:type="dxa"/>
            <w:gridSpan w:val="3"/>
            <w:vAlign w:val="center"/>
          </w:tcPr>
          <w:p>
            <w:pPr>
              <w:widowControl/>
              <w:rPr>
                <w:rFonts w:ascii="宋体" w:hAnsi="宋体" w:cs="宋体"/>
              </w:rPr>
            </w:pPr>
            <w:r>
              <w:rPr>
                <w:rFonts w:hint="eastAsia" w:ascii="宋体" w:hAnsi="宋体" w:cs="宋体"/>
                <w:kern w:val="0"/>
              </w:rPr>
              <w:t>□合格</w:t>
            </w:r>
          </w:p>
          <w:p>
            <w:pPr>
              <w:rPr>
                <w:rFonts w:ascii="宋体" w:hAnsi="宋体" w:cs="宋体"/>
              </w:rPr>
            </w:pPr>
            <w:r>
              <w:rPr>
                <w:rFonts w:hint="eastAsia" w:ascii="宋体" w:hAnsi="宋体" w:cs="宋体"/>
                <w:kern w:val="0"/>
              </w:rPr>
              <w:t>□不合格</w:t>
            </w:r>
          </w:p>
        </w:tc>
        <w:tc>
          <w:tcPr>
            <w:tcW w:w="6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695" w:type="dxa"/>
            <w:vMerge w:val="restart"/>
            <w:vAlign w:val="center"/>
          </w:tcPr>
          <w:p>
            <w:pPr>
              <w:jc w:val="center"/>
              <w:rPr>
                <w:rFonts w:ascii="宋体" w:hAnsi="宋体" w:cs="宋体"/>
              </w:rPr>
            </w:pPr>
            <w:r>
              <w:rPr>
                <w:rFonts w:hint="eastAsia" w:ascii="宋体" w:hAnsi="宋体" w:cs="宋体"/>
              </w:rPr>
              <w:t>服务类验收内容及结果</w:t>
            </w:r>
          </w:p>
        </w:tc>
        <w:tc>
          <w:tcPr>
            <w:tcW w:w="1149" w:type="dxa"/>
            <w:vAlign w:val="center"/>
          </w:tcPr>
          <w:p>
            <w:pPr>
              <w:jc w:val="center"/>
              <w:rPr>
                <w:rFonts w:ascii="宋体" w:hAnsi="宋体" w:cs="宋体"/>
              </w:rPr>
            </w:pPr>
            <w:r>
              <w:rPr>
                <w:rFonts w:hint="eastAsia" w:ascii="宋体" w:hAnsi="宋体" w:cs="宋体"/>
              </w:rPr>
              <w:t>评价内容</w:t>
            </w:r>
          </w:p>
        </w:tc>
        <w:tc>
          <w:tcPr>
            <w:tcW w:w="1139" w:type="dxa"/>
            <w:vAlign w:val="center"/>
          </w:tcPr>
          <w:p>
            <w:pPr>
              <w:jc w:val="center"/>
              <w:rPr>
                <w:rFonts w:ascii="宋体" w:hAnsi="宋体" w:cs="宋体"/>
              </w:rPr>
            </w:pPr>
            <w:r>
              <w:rPr>
                <w:rFonts w:hint="eastAsia" w:ascii="宋体" w:hAnsi="宋体" w:cs="宋体"/>
              </w:rPr>
              <w:t>评价情况</w:t>
            </w:r>
          </w:p>
        </w:tc>
        <w:tc>
          <w:tcPr>
            <w:tcW w:w="1244" w:type="dxa"/>
            <w:vAlign w:val="center"/>
          </w:tcPr>
          <w:p>
            <w:pPr>
              <w:jc w:val="center"/>
              <w:rPr>
                <w:rFonts w:ascii="宋体" w:hAnsi="宋体" w:cs="宋体"/>
              </w:rPr>
            </w:pPr>
            <w:r>
              <w:rPr>
                <w:rFonts w:hint="eastAsia" w:ascii="宋体" w:hAnsi="宋体" w:cs="宋体"/>
              </w:rPr>
              <w:t>理由</w:t>
            </w:r>
          </w:p>
        </w:tc>
        <w:tc>
          <w:tcPr>
            <w:tcW w:w="2020" w:type="dxa"/>
            <w:gridSpan w:val="2"/>
            <w:vAlign w:val="center"/>
          </w:tcPr>
          <w:p>
            <w:pPr>
              <w:jc w:val="center"/>
              <w:rPr>
                <w:rFonts w:ascii="宋体" w:hAnsi="宋体" w:cs="宋体"/>
              </w:rPr>
            </w:pPr>
            <w:r>
              <w:rPr>
                <w:rFonts w:hint="eastAsia" w:ascii="宋体" w:hAnsi="宋体" w:cs="宋体"/>
              </w:rPr>
              <w:t>评价内容</w:t>
            </w:r>
          </w:p>
        </w:tc>
        <w:tc>
          <w:tcPr>
            <w:tcW w:w="1185" w:type="dxa"/>
            <w:gridSpan w:val="3"/>
            <w:vAlign w:val="center"/>
          </w:tcPr>
          <w:p>
            <w:pPr>
              <w:jc w:val="center"/>
              <w:rPr>
                <w:rFonts w:ascii="宋体" w:hAnsi="宋体" w:cs="宋体"/>
              </w:rPr>
            </w:pPr>
            <w:r>
              <w:rPr>
                <w:rFonts w:hint="eastAsia" w:ascii="宋体" w:hAnsi="宋体" w:cs="宋体"/>
              </w:rPr>
              <w:t>评价情况</w:t>
            </w:r>
          </w:p>
        </w:tc>
        <w:tc>
          <w:tcPr>
            <w:tcW w:w="688" w:type="dxa"/>
            <w:vAlign w:val="center"/>
          </w:tcPr>
          <w:p>
            <w:pPr>
              <w:jc w:val="center"/>
              <w:rPr>
                <w:rFonts w:ascii="宋体" w:hAnsi="宋体" w:cs="宋体"/>
              </w:rPr>
            </w:pPr>
            <w:r>
              <w:rPr>
                <w:rFonts w:hint="eastAsia" w:ascii="宋体" w:hAnsi="宋体" w:cs="宋体"/>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服务质量</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服务进度</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人员、设备配置情况</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jc w:val="center"/>
              <w:rPr>
                <w:rFonts w:ascii="宋体" w:hAnsi="宋体" w:cs="宋体"/>
              </w:rPr>
            </w:pPr>
            <w:r>
              <w:rPr>
                <w:rFonts w:hint="eastAsia" w:ascii="宋体" w:hAnsi="宋体" w:cs="宋体"/>
              </w:rPr>
              <w:t>安全标准</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95" w:type="dxa"/>
            <w:vMerge w:val="continue"/>
            <w:vAlign w:val="center"/>
          </w:tcPr>
          <w:p>
            <w:pPr>
              <w:jc w:val="center"/>
              <w:rPr>
                <w:rFonts w:ascii="宋体" w:hAnsi="宋体" w:cs="宋体"/>
              </w:rPr>
            </w:pPr>
          </w:p>
        </w:tc>
        <w:tc>
          <w:tcPr>
            <w:tcW w:w="1149" w:type="dxa"/>
            <w:vAlign w:val="center"/>
          </w:tcPr>
          <w:p>
            <w:pPr>
              <w:jc w:val="center"/>
              <w:rPr>
                <w:rFonts w:ascii="宋体" w:hAnsi="宋体" w:cs="宋体"/>
              </w:rPr>
            </w:pPr>
            <w:r>
              <w:rPr>
                <w:rFonts w:hint="eastAsia" w:ascii="宋体" w:hAnsi="宋体" w:cs="宋体"/>
              </w:rPr>
              <w:t>服务承诺实现</w:t>
            </w:r>
          </w:p>
        </w:tc>
        <w:tc>
          <w:tcPr>
            <w:tcW w:w="1139" w:type="dxa"/>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1244" w:type="dxa"/>
            <w:vAlign w:val="center"/>
          </w:tcPr>
          <w:p>
            <w:pPr>
              <w:jc w:val="center"/>
              <w:rPr>
                <w:rFonts w:ascii="宋体" w:hAnsi="宋体" w:cs="宋体"/>
              </w:rPr>
            </w:pPr>
          </w:p>
        </w:tc>
        <w:tc>
          <w:tcPr>
            <w:tcW w:w="2020" w:type="dxa"/>
            <w:gridSpan w:val="2"/>
            <w:vAlign w:val="center"/>
          </w:tcPr>
          <w:p>
            <w:pPr>
              <w:widowControl/>
              <w:rPr>
                <w:rFonts w:ascii="宋体" w:hAnsi="宋体" w:cs="宋体"/>
              </w:rPr>
            </w:pPr>
            <w:r>
              <w:rPr>
                <w:rFonts w:hint="eastAsia" w:ascii="宋体" w:hAnsi="宋体" w:cs="宋体"/>
                <w:kern w:val="0"/>
              </w:rPr>
              <w:t>合同履约时间、地点、方</w:t>
            </w:r>
          </w:p>
          <w:p>
            <w:pPr>
              <w:jc w:val="center"/>
              <w:rPr>
                <w:rFonts w:ascii="宋体" w:hAnsi="宋体" w:cs="宋体"/>
              </w:rPr>
            </w:pPr>
            <w:r>
              <w:rPr>
                <w:rFonts w:hint="eastAsia" w:ascii="宋体" w:hAnsi="宋体" w:cs="宋体"/>
                <w:kern w:val="0"/>
              </w:rPr>
              <w:t>式</w:t>
            </w:r>
          </w:p>
        </w:tc>
        <w:tc>
          <w:tcPr>
            <w:tcW w:w="1185" w:type="dxa"/>
            <w:gridSpan w:val="3"/>
            <w:vAlign w:val="center"/>
          </w:tcPr>
          <w:p>
            <w:pPr>
              <w:widowControl/>
              <w:rPr>
                <w:rFonts w:ascii="宋体" w:hAnsi="宋体" w:cs="宋体"/>
              </w:rPr>
            </w:pPr>
            <w:r>
              <w:rPr>
                <w:rFonts w:hint="eastAsia" w:ascii="宋体" w:hAnsi="宋体" w:cs="宋体"/>
                <w:kern w:val="0"/>
              </w:rPr>
              <w:t>□合格</w:t>
            </w:r>
          </w:p>
          <w:p>
            <w:pPr>
              <w:jc w:val="center"/>
              <w:rPr>
                <w:rFonts w:ascii="宋体" w:hAnsi="宋体" w:cs="宋体"/>
              </w:rPr>
            </w:pPr>
            <w:r>
              <w:rPr>
                <w:rFonts w:hint="eastAsia" w:ascii="宋体" w:hAnsi="宋体" w:cs="宋体"/>
                <w:kern w:val="0"/>
              </w:rPr>
              <w:t>□不合格</w:t>
            </w:r>
          </w:p>
        </w:tc>
        <w:tc>
          <w:tcPr>
            <w:tcW w:w="6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120" w:type="dxa"/>
            <w:gridSpan w:val="10"/>
            <w:vAlign w:val="center"/>
          </w:tcPr>
          <w:p>
            <w:pPr>
              <w:jc w:val="center"/>
              <w:rPr>
                <w:rFonts w:ascii="宋体" w:hAnsi="宋体" w:cs="宋体"/>
              </w:rPr>
            </w:pPr>
            <w:r>
              <w:rPr>
                <w:rFonts w:hint="eastAsia" w:ascii="宋体" w:hAnsi="宋体" w:cs="宋体"/>
                <w:kern w:val="0"/>
              </w:rPr>
              <w:t>三、验收结论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695" w:type="dxa"/>
            <w:vAlign w:val="center"/>
          </w:tcPr>
          <w:p>
            <w:pPr>
              <w:widowControl/>
              <w:jc w:val="center"/>
              <w:rPr>
                <w:rFonts w:ascii="宋体" w:hAnsi="宋体" w:cs="宋体"/>
              </w:rPr>
            </w:pPr>
            <w:r>
              <w:rPr>
                <w:rFonts w:hint="eastAsia" w:ascii="宋体" w:hAnsi="宋体" w:cs="宋体"/>
                <w:kern w:val="0"/>
              </w:rPr>
              <w:t>存在问题和改进意见</w:t>
            </w:r>
          </w:p>
        </w:tc>
        <w:tc>
          <w:tcPr>
            <w:tcW w:w="7425" w:type="dxa"/>
            <w:gridSpan w:val="9"/>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1695" w:type="dxa"/>
            <w:vMerge w:val="restart"/>
            <w:vAlign w:val="center"/>
          </w:tcPr>
          <w:p>
            <w:pPr>
              <w:widowControl/>
              <w:jc w:val="center"/>
              <w:rPr>
                <w:rFonts w:ascii="宋体" w:hAnsi="宋体" w:cs="宋体"/>
              </w:rPr>
            </w:pPr>
            <w:r>
              <w:rPr>
                <w:rFonts w:hint="eastAsia" w:ascii="宋体" w:hAnsi="宋体" w:cs="宋体"/>
                <w:kern w:val="0"/>
              </w:rPr>
              <w:t>验收小组意见</w:t>
            </w:r>
          </w:p>
        </w:tc>
        <w:tc>
          <w:tcPr>
            <w:tcW w:w="7425" w:type="dxa"/>
            <w:gridSpan w:val="9"/>
            <w:vAlign w:val="center"/>
          </w:tcPr>
          <w:p>
            <w:pPr>
              <w:widowControl/>
              <w:rPr>
                <w:rFonts w:ascii="宋体" w:hAnsi="宋体" w:cs="宋体"/>
                <w:kern w:val="0"/>
              </w:rPr>
            </w:pPr>
          </w:p>
          <w:p>
            <w:pPr>
              <w:widowControl/>
              <w:rPr>
                <w:rFonts w:ascii="宋体" w:hAnsi="宋体" w:cs="宋体"/>
              </w:rPr>
            </w:pPr>
            <w:r>
              <w:rPr>
                <w:rFonts w:hint="eastAsia" w:ascii="宋体" w:hAnsi="宋体" w:cs="宋体"/>
                <w:kern w:val="0"/>
              </w:rPr>
              <w:t>验收结论性意见： □优秀        □合格       □不合格</w:t>
            </w:r>
          </w:p>
          <w:p>
            <w:pPr>
              <w:widowControl/>
              <w:rPr>
                <w:rFonts w:ascii="宋体" w:hAnsi="宋体" w:cs="宋体"/>
                <w:kern w:val="0"/>
              </w:rPr>
            </w:pPr>
          </w:p>
          <w:p>
            <w:pPr>
              <w:widowControl/>
              <w:rPr>
                <w:rFonts w:ascii="宋体" w:hAnsi="宋体" w:cs="宋体"/>
                <w:kern w:val="0"/>
              </w:rPr>
            </w:pPr>
            <w:r>
              <w:rPr>
                <w:rFonts w:hint="eastAsia" w:ascii="宋体" w:hAnsi="宋体" w:cs="宋体"/>
                <w:kern w:val="0"/>
              </w:rPr>
              <w:t>其他需要说明的事项：</w:t>
            </w:r>
          </w:p>
          <w:p>
            <w:pPr>
              <w:widowControl/>
              <w:rPr>
                <w:rFonts w:ascii="宋体" w:hAnsi="宋体" w:cs="宋体"/>
                <w:kern w:val="0"/>
              </w:rPr>
            </w:pPr>
          </w:p>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95" w:type="dxa"/>
            <w:vMerge w:val="continue"/>
            <w:vAlign w:val="center"/>
          </w:tcPr>
          <w:p>
            <w:pPr>
              <w:jc w:val="center"/>
              <w:rPr>
                <w:rFonts w:ascii="宋体" w:hAnsi="宋体" w:cs="宋体"/>
              </w:rPr>
            </w:pPr>
          </w:p>
        </w:tc>
        <w:tc>
          <w:tcPr>
            <w:tcW w:w="7425" w:type="dxa"/>
            <w:gridSpan w:val="9"/>
            <w:vAlign w:val="center"/>
          </w:tcPr>
          <w:p>
            <w:pPr>
              <w:widowControl/>
              <w:rPr>
                <w:rFonts w:ascii="宋体" w:hAnsi="宋体" w:cs="宋体"/>
                <w:kern w:val="0"/>
              </w:rPr>
            </w:pPr>
            <w:r>
              <w:rPr>
                <w:rFonts w:hint="eastAsia" w:ascii="宋体" w:hAnsi="宋体" w:cs="宋体"/>
                <w:kern w:val="0"/>
              </w:rPr>
              <w:t>有异议的意见和说明理由：</w:t>
            </w:r>
          </w:p>
          <w:p>
            <w:pPr>
              <w:jc w:val="center"/>
              <w:rPr>
                <w:rFonts w:ascii="宋体" w:hAnsi="宋体" w:cs="宋体"/>
                <w:kern w:val="0"/>
              </w:rPr>
            </w:pPr>
          </w:p>
          <w:p>
            <w:pPr>
              <w:rPr>
                <w:rFonts w:ascii="宋体" w:hAnsi="宋体" w:cs="宋体"/>
                <w:kern w:val="0"/>
              </w:rPr>
            </w:pPr>
          </w:p>
          <w:p>
            <w:pPr>
              <w:jc w:val="center"/>
              <w:rPr>
                <w:rFonts w:ascii="宋体" w:hAnsi="宋体" w:cs="宋体"/>
              </w:rPr>
            </w:pPr>
            <w:r>
              <w:rPr>
                <w:rFonts w:hint="eastAsia" w:ascii="宋体" w:hAnsi="宋体" w:cs="宋体"/>
                <w:kern w:val="0"/>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9120" w:type="dxa"/>
            <w:gridSpan w:val="10"/>
          </w:tcPr>
          <w:p>
            <w:pPr>
              <w:widowControl/>
              <w:rPr>
                <w:rFonts w:ascii="宋体" w:hAnsi="宋体" w:cs="宋体"/>
              </w:rPr>
            </w:pPr>
            <w:r>
              <w:rPr>
                <w:rFonts w:hint="eastAsia" w:ascii="宋体" w:hAnsi="宋体" w:cs="宋体"/>
                <w:kern w:val="0"/>
              </w:rPr>
              <w:t>验收小组成员签字：</w:t>
            </w: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5227" w:type="dxa"/>
            <w:gridSpan w:val="4"/>
          </w:tcPr>
          <w:p>
            <w:pPr>
              <w:rPr>
                <w:rFonts w:ascii="宋体" w:hAnsi="宋体" w:cs="宋体"/>
              </w:rPr>
            </w:pPr>
            <w:r>
              <w:rPr>
                <w:rFonts w:hint="eastAsia" w:ascii="宋体" w:hAnsi="宋体" w:cs="宋体"/>
              </w:rPr>
              <w:t>采购人意见：</w:t>
            </w: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rPr>
            </w:pPr>
            <w:r>
              <w:rPr>
                <w:rFonts w:hint="eastAsia" w:ascii="宋体" w:hAnsi="宋体" w:cs="宋体"/>
                <w:kern w:val="0"/>
              </w:rPr>
              <w:t>经办人：          负责人：             （盖章）</w:t>
            </w:r>
          </w:p>
          <w:p>
            <w:pPr>
              <w:widowControl/>
              <w:jc w:val="left"/>
              <w:rPr>
                <w:rFonts w:ascii="宋体" w:hAnsi="宋体" w:cs="宋体"/>
                <w:kern w:val="0"/>
              </w:rPr>
            </w:pPr>
          </w:p>
          <w:p>
            <w:pPr>
              <w:widowControl/>
              <w:ind w:firstLine="3360" w:firstLineChars="1600"/>
              <w:jc w:val="left"/>
              <w:rPr>
                <w:rFonts w:ascii="宋体" w:hAnsi="宋体" w:cs="宋体"/>
              </w:rPr>
            </w:pPr>
            <w:r>
              <w:rPr>
                <w:rFonts w:hint="eastAsia" w:ascii="宋体" w:hAnsi="宋体" w:cs="宋体"/>
                <w:kern w:val="0"/>
              </w:rPr>
              <w:t>年    月    日</w:t>
            </w:r>
          </w:p>
        </w:tc>
        <w:tc>
          <w:tcPr>
            <w:tcW w:w="3893" w:type="dxa"/>
            <w:gridSpan w:val="6"/>
          </w:tcPr>
          <w:p>
            <w:pPr>
              <w:rPr>
                <w:rFonts w:ascii="宋体" w:hAnsi="宋体" w:cs="宋体"/>
              </w:rPr>
            </w:pPr>
            <w:r>
              <w:rPr>
                <w:rFonts w:hint="eastAsia" w:ascii="宋体" w:hAnsi="宋体" w:cs="宋体"/>
              </w:rPr>
              <w:t>供应商确认：</w:t>
            </w: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p>
          <w:p>
            <w:pPr>
              <w:widowControl/>
              <w:jc w:val="left"/>
              <w:rPr>
                <w:rFonts w:ascii="宋体" w:hAnsi="宋体" w:cs="宋体"/>
                <w:kern w:val="0"/>
              </w:rPr>
            </w:pPr>
            <w:r>
              <w:rPr>
                <w:rFonts w:hint="eastAsia" w:ascii="宋体" w:hAnsi="宋体" w:cs="宋体"/>
                <w:kern w:val="0"/>
              </w:rPr>
              <w:t>供应商盖章或授权代表签字：</w:t>
            </w:r>
          </w:p>
          <w:p>
            <w:pPr>
              <w:widowControl/>
              <w:jc w:val="left"/>
              <w:rPr>
                <w:rFonts w:ascii="宋体" w:hAnsi="宋体" w:cs="宋体"/>
                <w:kern w:val="0"/>
              </w:rPr>
            </w:pPr>
            <w:r>
              <w:rPr>
                <w:rFonts w:hint="eastAsia" w:ascii="宋体" w:hAnsi="宋体" w:cs="宋体"/>
                <w:kern w:val="0"/>
              </w:rPr>
              <w:t>联系电话：</w:t>
            </w:r>
          </w:p>
          <w:p>
            <w:pPr>
              <w:widowControl/>
              <w:jc w:val="right"/>
              <w:rPr>
                <w:rFonts w:ascii="宋体" w:hAnsi="宋体" w:cs="宋体"/>
                <w:kern w:val="0"/>
              </w:rPr>
            </w:pPr>
          </w:p>
          <w:p>
            <w:pPr>
              <w:widowControl/>
              <w:jc w:val="right"/>
              <w:rPr>
                <w:rFonts w:ascii="宋体" w:hAnsi="宋体" w:cs="宋体"/>
              </w:rPr>
            </w:pPr>
            <w:r>
              <w:rPr>
                <w:rFonts w:hint="eastAsia" w:ascii="宋体" w:hAnsi="宋体" w:cs="宋体"/>
                <w:kern w:val="0"/>
              </w:rPr>
              <w:t>年    月    日</w:t>
            </w:r>
          </w:p>
        </w:tc>
      </w:tr>
    </w:tbl>
    <w:p>
      <w:r>
        <w:rPr>
          <w:rFonts w:hint="eastAsia" w:ascii="宋体" w:hAnsi="宋体" w:cs="宋体"/>
          <w:kern w:val="0"/>
        </w:rPr>
        <w:t>注：该表为履约验收书的综合性参考模板，验 收组织机构可以根据工作实际进行调整。</w:t>
      </w: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ascii="宋体" w:cs="Times New Roman"/>
          <w:b/>
          <w:bCs/>
          <w:sz w:val="28"/>
          <w:szCs w:val="28"/>
        </w:rPr>
      </w:pPr>
      <w:r>
        <w:rPr>
          <w:rFonts w:hint="eastAsia" w:ascii="宋体" w:hAnsi="宋体" w:cs="宋体"/>
          <w:b/>
          <w:bCs/>
          <w:sz w:val="28"/>
          <w:szCs w:val="28"/>
        </w:rPr>
        <w:t>第四章评标办法及标准</w:t>
      </w:r>
    </w:p>
    <w:p>
      <w:pPr>
        <w:spacing w:line="40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rPr>
        <w:t>为公正、公平、科学地选择成交人，根据《中华人民共和国政府采购法》等有关法律法规的规定，并结合本项目的实际，制定本办法，本办法适用本项目的评标。</w:t>
      </w:r>
    </w:p>
    <w:p>
      <w:pPr>
        <w:autoSpaceDE w:val="0"/>
        <w:autoSpaceDN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一、中标候选人的选取</w:t>
      </w:r>
    </w:p>
    <w:p>
      <w:pPr>
        <w:spacing w:line="400" w:lineRule="exact"/>
        <w:ind w:firstLine="420" w:firstLineChars="200"/>
        <w:rPr>
          <w:rFonts w:hint="eastAsia" w:ascii="宋体" w:hAnsi="宋体" w:eastAsia="宋体" w:cs="宋体"/>
          <w:b/>
          <w:bCs/>
          <w:sz w:val="21"/>
          <w:szCs w:val="21"/>
          <w:lang w:val="zh-CN"/>
        </w:rPr>
      </w:pPr>
      <w:r>
        <w:rPr>
          <w:rFonts w:hint="eastAsia" w:ascii="宋体" w:hAnsi="宋体" w:eastAsia="宋体" w:cs="宋体"/>
          <w:sz w:val="21"/>
          <w:szCs w:val="21"/>
        </w:rPr>
        <w:t>将综合评估分从高到低排序，得出参投标人名次,按照综合评估分名次推荐中标候选人3名。得分相同时，按投标报价由低到高顺序排列，得分且投标报价相同的，按技术指标优劣顺序排列。</w:t>
      </w:r>
    </w:p>
    <w:p>
      <w:pPr>
        <w:spacing w:line="400" w:lineRule="exact"/>
        <w:rPr>
          <w:rFonts w:hint="eastAsia" w:ascii="宋体" w:hAnsi="宋体" w:eastAsia="宋体" w:cs="宋体"/>
          <w:b/>
          <w:bCs/>
          <w:sz w:val="21"/>
          <w:szCs w:val="21"/>
        </w:rPr>
      </w:pPr>
      <w:r>
        <w:rPr>
          <w:rFonts w:hint="eastAsia" w:ascii="宋体" w:hAnsi="宋体" w:eastAsia="宋体" w:cs="宋体"/>
          <w:b/>
          <w:bCs/>
          <w:sz w:val="21"/>
          <w:szCs w:val="21"/>
        </w:rPr>
        <w:t>二、成交人选取依据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评审小组根据综合评估分得分排序，推荐第一名中标候选人为中标人，经采购人确认后，确定项目中标人，同时发布采购结果公告，发出中标通知书。</w:t>
      </w:r>
    </w:p>
    <w:p>
      <w:pPr>
        <w:spacing w:line="400" w:lineRule="exact"/>
        <w:rPr>
          <w:rFonts w:hint="eastAsia" w:ascii="宋体" w:hAnsi="宋体" w:eastAsia="宋体" w:cs="宋体"/>
          <w:b/>
          <w:bCs/>
          <w:sz w:val="21"/>
          <w:szCs w:val="21"/>
        </w:rPr>
      </w:pPr>
      <w:r>
        <w:rPr>
          <w:rFonts w:hint="eastAsia" w:ascii="宋体" w:hAnsi="宋体" w:eastAsia="宋体" w:cs="宋体"/>
          <w:b/>
          <w:bCs/>
          <w:sz w:val="21"/>
          <w:szCs w:val="21"/>
        </w:rPr>
        <w:t>三、综合评估分计分方法</w:t>
      </w:r>
    </w:p>
    <w:p>
      <w:pPr>
        <w:autoSpaceDE w:val="0"/>
        <w:autoSpaceDN w:val="0"/>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2" w:firstLineChars="200"/>
        <w:rPr>
          <w:rFonts w:hint="eastAsia" w:ascii="宋体" w:hAnsi="宋体"/>
          <w:b/>
          <w:bCs/>
        </w:rPr>
      </w:pPr>
      <w:r>
        <w:rPr>
          <w:rFonts w:hint="eastAsia" w:ascii="宋体" w:hAnsi="宋体"/>
          <w:b/>
          <w:bCs/>
        </w:rPr>
        <w:t>根据相关规定：</w:t>
      </w:r>
    </w:p>
    <w:p>
      <w:pPr>
        <w:autoSpaceDE w:val="0"/>
        <w:autoSpaceDN w:val="0"/>
        <w:adjustRightInd w:val="0"/>
        <w:spacing w:line="360" w:lineRule="auto"/>
        <w:ind w:firstLine="422" w:firstLineChars="200"/>
        <w:rPr>
          <w:rFonts w:hint="eastAsia" w:ascii="宋体" w:hAnsi="宋体"/>
          <w:b/>
          <w:kern w:val="0"/>
        </w:rPr>
      </w:pPr>
      <w:r>
        <w:rPr>
          <w:rFonts w:hint="eastAsia" w:ascii="宋体" w:hAnsi="宋体"/>
          <w:b/>
          <w:bCs/>
          <w:kern w:val="0"/>
        </w:rPr>
        <w:t>1、本</w:t>
      </w:r>
      <w:r>
        <w:rPr>
          <w:rFonts w:hint="eastAsia" w:ascii="宋体" w:hAnsi="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pPr>
        <w:autoSpaceDE w:val="0"/>
        <w:autoSpaceDN w:val="0"/>
        <w:adjustRightInd w:val="0"/>
        <w:spacing w:line="360" w:lineRule="auto"/>
        <w:ind w:firstLine="422" w:firstLineChars="200"/>
        <w:rPr>
          <w:rFonts w:hint="eastAsia" w:ascii="宋体" w:hAnsi="宋体"/>
          <w:b/>
          <w:kern w:val="0"/>
        </w:rPr>
      </w:pPr>
      <w:r>
        <w:rPr>
          <w:rFonts w:hint="eastAsia" w:ascii="宋体" w:hAnsi="宋体"/>
          <w:b/>
          <w:kern w:val="0"/>
        </w:rPr>
        <w:t>2、大中型企业向一家或者多家小微企业分包的政府采购货物或服务项目，对于《</w:t>
      </w:r>
      <w:r>
        <w:rPr>
          <w:rFonts w:hint="eastAsia" w:ascii="宋体" w:hAnsi="宋体"/>
          <w:b/>
          <w:kern w:val="0"/>
          <w:lang w:val="zh-CN"/>
        </w:rPr>
        <w:t>分包意向协议书</w:t>
      </w:r>
      <w:r>
        <w:rPr>
          <w:rFonts w:hint="eastAsia" w:ascii="宋体" w:hAnsi="宋体"/>
          <w:b/>
          <w:kern w:val="0"/>
        </w:rPr>
        <w:t>》约定小微企业的合同份额占到合同总</w:t>
      </w:r>
      <w:r>
        <w:rPr>
          <w:rFonts w:hint="eastAsia" w:ascii="宋体" w:hAnsi="宋体" w:eastAsia="宋体" w:cs="Times New Roman"/>
          <w:b/>
          <w:kern w:val="0"/>
        </w:rPr>
        <w:t>金额40%以上的，对大中</w:t>
      </w:r>
      <w:r>
        <w:rPr>
          <w:rFonts w:hint="eastAsia" w:ascii="宋体" w:hAnsi="宋体"/>
          <w:b/>
          <w:kern w:val="0"/>
        </w:rPr>
        <w:t>型企业的报价给予6%的扣除，用扣除后的价格参加评审。须提供《分包意向协议书》和《中小企业声明函》附在报价文件处，否则不享受评审中价格扣除政策。接受分包的小微企业与分包企业之间存在直接控股、管理关系的，不享受价格扣除优惠政策。（如果供应商本身提供所有标的均由中小企业制造、承建或承接，无需再向中小企业分包，无需提供《分包意向协议书》。</w:t>
      </w:r>
    </w:p>
    <w:p>
      <w:pPr>
        <w:autoSpaceDE w:val="0"/>
        <w:autoSpaceDN w:val="0"/>
        <w:adjustRightInd w:val="0"/>
        <w:spacing w:line="360" w:lineRule="auto"/>
        <w:ind w:firstLine="422" w:firstLineChars="200"/>
        <w:rPr>
          <w:rFonts w:hint="eastAsia" w:ascii="宋体" w:hAnsi="宋体"/>
          <w:b/>
          <w:kern w:val="0"/>
        </w:rPr>
      </w:pPr>
      <w:r>
        <w:rPr>
          <w:rFonts w:hint="eastAsia" w:ascii="宋体" w:hAnsi="宋体"/>
          <w:b/>
          <w:kern w:val="0"/>
        </w:rPr>
        <w:t>注：参加本项目投标的供应商不能重复享受以上价格扣除优惠政策。</w:t>
      </w:r>
    </w:p>
    <w:p>
      <w:pPr>
        <w:autoSpaceDE w:val="0"/>
        <w:autoSpaceDN w:val="0"/>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在评分时，各投标人投标报价得分保留小数点后二位，第三位四舍五入。综合评估分=商务技术部分得分＋投标报价得分，商务技术部分得分为所有评委评分的算术平均值，得分保留小数点后二位。</w:t>
      </w:r>
    </w:p>
    <w:tbl>
      <w:tblPr>
        <w:tblStyle w:val="28"/>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87" w:type="dxa"/>
            <w:vAlign w:val="center"/>
          </w:tcPr>
          <w:p>
            <w:pPr>
              <w:spacing w:line="400" w:lineRule="exact"/>
              <w:ind w:firstLine="630" w:firstLineChars="300"/>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评价指标和各评价权重指标：</w:t>
            </w:r>
            <w:r>
              <w:rPr>
                <w:rFonts w:hint="eastAsia" w:ascii="宋体" w:hAnsi="宋体" w:eastAsia="宋体" w:cs="宋体"/>
                <w:color w:val="auto"/>
                <w:sz w:val="21"/>
                <w:szCs w:val="21"/>
              </w:rPr>
              <w:t>评标指标</w:t>
            </w:r>
          </w:p>
        </w:tc>
        <w:tc>
          <w:tcPr>
            <w:tcW w:w="2693"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387"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2693" w:type="dxa"/>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387"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商务技术部分</w:t>
            </w:r>
          </w:p>
        </w:tc>
        <w:tc>
          <w:tcPr>
            <w:tcW w:w="2693"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387"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2693"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bl>
    <w:p>
      <w:pPr>
        <w:numPr>
          <w:ilvl w:val="0"/>
          <w:numId w:val="11"/>
        </w:numPr>
        <w:spacing w:line="400" w:lineRule="exact"/>
        <w:rPr>
          <w:rFonts w:hint="eastAsia" w:ascii="宋体" w:hAnsi="宋体" w:cs="宋体"/>
          <w:b/>
          <w:bCs/>
          <w:sz w:val="22"/>
          <w:szCs w:val="22"/>
        </w:rPr>
      </w:pPr>
      <w:r>
        <w:rPr>
          <w:rFonts w:hint="eastAsia" w:ascii="宋体" w:hAnsi="宋体" w:cs="宋体"/>
          <w:b/>
          <w:bCs/>
          <w:sz w:val="22"/>
          <w:szCs w:val="22"/>
        </w:rPr>
        <w:t>评标内容及标准</w:t>
      </w:r>
    </w:p>
    <w:p>
      <w:pPr>
        <w:pStyle w:val="16"/>
        <w:widowControl w:val="0"/>
        <w:numPr>
          <w:ilvl w:val="0"/>
          <w:numId w:val="0"/>
        </w:numPr>
        <w:jc w:val="both"/>
      </w:pPr>
    </w:p>
    <w:tbl>
      <w:tblPr>
        <w:tblStyle w:val="28"/>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67"/>
        <w:gridCol w:w="1277"/>
        <w:gridCol w:w="709"/>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6" w:hRule="atLeast"/>
        </w:trPr>
        <w:tc>
          <w:tcPr>
            <w:tcW w:w="12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rPr>
            </w:pPr>
            <w:r>
              <w:rPr>
                <w:rFonts w:hint="eastAsia" w:ascii="宋体" w:hAnsi="宋体" w:cs="宋体"/>
              </w:rPr>
              <w:t>类别</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rPr>
            </w:pPr>
            <w:r>
              <w:rPr>
                <w:rFonts w:hint="eastAsia" w:ascii="宋体" w:hAnsi="宋体" w:cs="宋体"/>
              </w:rPr>
              <w:t>评审项目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rPr>
            </w:pPr>
            <w:r>
              <w:rPr>
                <w:rFonts w:hint="eastAsia" w:ascii="宋体" w:hAnsi="宋体" w:cs="宋体"/>
              </w:rPr>
              <w:t>分值</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12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报价部分10分</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价格分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10</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pacing w:before="26" w:line="340" w:lineRule="exact"/>
              <w:jc w:val="left"/>
              <w:rPr>
                <w:rFonts w:hint="eastAsia" w:ascii="宋体" w:hAnsi="宋体"/>
                <w:bCs/>
                <w:szCs w:val="21"/>
              </w:rPr>
            </w:pPr>
            <w:r>
              <w:rPr>
                <w:rFonts w:hint="eastAsia" w:ascii="宋体" w:hAnsi="宋体"/>
                <w:bCs/>
                <w:szCs w:val="21"/>
              </w:rPr>
              <w:t>价格分采用低价优先法计算，即满足采购文件要求且投标价格最低的投标报价为评标基准价，其价格分为满分10分；其他投标人的价格分按以下公式计算：</w:t>
            </w:r>
          </w:p>
          <w:p>
            <w:pPr>
              <w:spacing w:before="26" w:line="340" w:lineRule="exact"/>
              <w:ind w:left="40"/>
              <w:jc w:val="left"/>
              <w:rPr>
                <w:rFonts w:hint="eastAsia" w:ascii="宋体" w:hAnsi="宋体" w:cs="宋体"/>
                <w:szCs w:val="21"/>
              </w:rPr>
            </w:pPr>
            <w:r>
              <w:rPr>
                <w:rFonts w:hint="eastAsia" w:ascii="宋体" w:hAnsi="宋体"/>
                <w:bCs/>
                <w:szCs w:val="21"/>
              </w:rPr>
              <w:t>投标报价得分＝（评标基准价/投标报价）×10分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67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商务技术部分90分</w:t>
            </w:r>
          </w:p>
        </w:tc>
        <w:tc>
          <w:tcPr>
            <w:tcW w:w="567"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商务部分</w:t>
            </w:r>
          </w:p>
          <w:p>
            <w:pPr>
              <w:spacing w:line="360" w:lineRule="exact"/>
              <w:jc w:val="center"/>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投标人业绩情况（客观）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s="宋体"/>
                <w:szCs w:val="21"/>
              </w:rPr>
            </w:pPr>
            <w:r>
              <w:rPr>
                <w:rFonts w:hint="eastAsia" w:ascii="宋体" w:hAnsi="宋体" w:cs="宋体"/>
                <w:szCs w:val="21"/>
              </w:rPr>
              <w:t>1</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pacing w:before="26" w:line="340" w:lineRule="exact"/>
              <w:jc w:val="left"/>
              <w:rPr>
                <w:rFonts w:hint="eastAsia" w:ascii="宋体" w:hAnsi="宋体" w:eastAsia="宋体" w:cs="宋体"/>
                <w:bCs/>
                <w:sz w:val="21"/>
                <w:szCs w:val="21"/>
              </w:rPr>
            </w:pPr>
            <w:r>
              <w:rPr>
                <w:rFonts w:hint="eastAsia" w:ascii="宋体" w:hAnsi="宋体" w:eastAsia="宋体" w:cs="宋体"/>
                <w:bCs/>
                <w:sz w:val="21"/>
                <w:szCs w:val="21"/>
              </w:rPr>
              <w:t>投标人自20</w:t>
            </w:r>
            <w:r>
              <w:rPr>
                <w:rFonts w:hint="eastAsia" w:ascii="宋体" w:hAnsi="宋体" w:eastAsia="宋体" w:cs="宋体"/>
                <w:bCs/>
                <w:sz w:val="21"/>
                <w:szCs w:val="21"/>
                <w:lang w:val="en-US" w:eastAsia="zh-CN"/>
              </w:rPr>
              <w:t>22</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1</w:t>
            </w:r>
            <w:r>
              <w:rPr>
                <w:rFonts w:hint="eastAsia" w:ascii="宋体" w:hAnsi="宋体" w:eastAsia="宋体" w:cs="宋体"/>
                <w:bCs/>
                <w:sz w:val="21"/>
                <w:szCs w:val="21"/>
              </w:rPr>
              <w:t>月1日以来满足招标文件需求的成功案例，其中须同时包含</w:t>
            </w:r>
            <w:r>
              <w:rPr>
                <w:rFonts w:hint="eastAsia" w:ascii="宋体" w:hAnsi="宋体" w:eastAsia="宋体" w:cs="宋体"/>
                <w:bCs/>
                <w:sz w:val="21"/>
                <w:szCs w:val="21"/>
                <w:lang w:val="en-US" w:eastAsia="zh-CN"/>
              </w:rPr>
              <w:t>道路保洁、垃圾清运的内容</w:t>
            </w:r>
            <w:r>
              <w:rPr>
                <w:rFonts w:hint="eastAsia" w:ascii="宋体" w:hAnsi="宋体" w:eastAsia="宋体" w:cs="宋体"/>
                <w:bCs/>
                <w:sz w:val="21"/>
                <w:szCs w:val="21"/>
              </w:rPr>
              <w:t>，每个得</w:t>
            </w:r>
            <w:r>
              <w:rPr>
                <w:rFonts w:hint="eastAsia" w:ascii="宋体" w:hAnsi="宋体" w:eastAsia="宋体" w:cs="宋体"/>
                <w:bCs/>
                <w:sz w:val="21"/>
                <w:szCs w:val="21"/>
                <w:lang w:val="en-US" w:eastAsia="zh-CN"/>
              </w:rPr>
              <w:t>0.5</w:t>
            </w:r>
            <w:r>
              <w:rPr>
                <w:rFonts w:hint="eastAsia" w:ascii="宋体" w:hAnsi="宋体" w:eastAsia="宋体" w:cs="宋体"/>
                <w:bCs/>
                <w:sz w:val="21"/>
                <w:szCs w:val="21"/>
              </w:rPr>
              <w:t>分，最高得</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p>
          <w:p>
            <w:pPr>
              <w:spacing w:before="26" w:line="340" w:lineRule="exact"/>
              <w:ind w:left="40"/>
              <w:jc w:val="left"/>
              <w:rPr>
                <w:rFonts w:hint="eastAsia" w:ascii="宋体" w:hAnsi="宋体" w:cs="宋体"/>
                <w:b/>
                <w:bCs/>
                <w:spacing w:val="4"/>
                <w:szCs w:val="21"/>
              </w:rPr>
            </w:pPr>
            <w:r>
              <w:rPr>
                <w:rFonts w:hint="eastAsia" w:ascii="宋体" w:hAnsi="宋体" w:eastAsia="宋体" w:cs="宋体"/>
                <w:b/>
                <w:bCs/>
                <w:sz w:val="21"/>
                <w:szCs w:val="21"/>
              </w:rPr>
              <w:t>注：</w:t>
            </w:r>
            <w:r>
              <w:rPr>
                <w:rFonts w:hint="eastAsia" w:ascii="宋体" w:hAnsi="宋体" w:eastAsia="宋体" w:cs="宋体"/>
                <w:b/>
                <w:bCs/>
                <w:color w:val="auto"/>
                <w:kern w:val="2"/>
                <w:sz w:val="21"/>
                <w:szCs w:val="21"/>
                <w:lang w:val="en-US" w:eastAsia="zh-CN" w:bidi="ar-SA"/>
              </w:rPr>
              <w:t>同一项目不同年份的合同不重复计分；投标文件中</w:t>
            </w:r>
            <w:r>
              <w:rPr>
                <w:rFonts w:hint="eastAsia" w:ascii="宋体" w:hAnsi="宋体" w:eastAsia="宋体" w:cs="宋体"/>
                <w:b/>
                <w:bCs/>
                <w:color w:val="auto"/>
                <w:kern w:val="2"/>
                <w:sz w:val="21"/>
                <w:szCs w:val="21"/>
                <w:lang w:val="zh-TW" w:eastAsia="zh-TW" w:bidi="ar-SA"/>
              </w:rPr>
              <w:t>提供</w:t>
            </w:r>
            <w:r>
              <w:rPr>
                <w:rFonts w:hint="eastAsia" w:ascii="宋体" w:hAnsi="宋体" w:eastAsia="宋体" w:cs="宋体"/>
                <w:b/>
                <w:bCs/>
                <w:color w:val="auto"/>
                <w:kern w:val="2"/>
                <w:sz w:val="21"/>
                <w:szCs w:val="21"/>
                <w:lang w:val="en-US" w:eastAsia="zh-CN" w:bidi="ar-SA"/>
              </w:rPr>
              <w:t>中标通知书和</w:t>
            </w:r>
            <w:r>
              <w:rPr>
                <w:rFonts w:hint="eastAsia" w:ascii="宋体" w:hAnsi="宋体" w:eastAsia="宋体" w:cs="宋体"/>
                <w:b/>
                <w:bCs/>
                <w:color w:val="auto"/>
                <w:kern w:val="2"/>
                <w:sz w:val="21"/>
                <w:szCs w:val="21"/>
                <w:lang w:val="zh-TW" w:eastAsia="zh-TW" w:bidi="ar-SA"/>
              </w:rPr>
              <w:t>合同</w:t>
            </w:r>
            <w:r>
              <w:rPr>
                <w:rFonts w:hint="eastAsia" w:ascii="宋体" w:hAnsi="宋体" w:eastAsia="宋体" w:cs="宋体"/>
                <w:b/>
                <w:bCs/>
                <w:color w:val="auto"/>
                <w:kern w:val="2"/>
                <w:sz w:val="21"/>
                <w:szCs w:val="21"/>
                <w:lang w:val="zh-TW" w:eastAsia="zh-CN" w:bidi="ar-SA"/>
              </w:rPr>
              <w:t>原件扫描件</w:t>
            </w:r>
            <w:r>
              <w:rPr>
                <w:rFonts w:hint="eastAsia" w:ascii="宋体" w:hAnsi="宋体" w:eastAsia="宋体" w:cs="宋体"/>
                <w:b/>
                <w:bCs/>
                <w:color w:val="auto"/>
                <w:kern w:val="2"/>
                <w:sz w:val="21"/>
                <w:szCs w:val="21"/>
                <w:lang w:val="en-US" w:eastAsia="zh-CN" w:bidi="ar-SA"/>
              </w:rPr>
              <w:t>并加盖公章</w:t>
            </w:r>
            <w:r>
              <w:rPr>
                <w:rFonts w:hint="eastAsia" w:ascii="宋体" w:hAnsi="宋体" w:eastAsia="宋体" w:cs="宋体"/>
                <w:b/>
                <w:bCs/>
                <w:color w:val="auto"/>
                <w:kern w:val="2"/>
                <w:sz w:val="21"/>
                <w:szCs w:val="21"/>
                <w:lang w:val="zh-TW" w:eastAsia="zh-CN" w:bidi="ar-SA"/>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676"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cs="宋体"/>
                <w:szCs w:val="21"/>
              </w:rPr>
            </w:pPr>
          </w:p>
        </w:tc>
        <w:tc>
          <w:tcPr>
            <w:tcW w:w="567"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cs="宋体"/>
                <w:szCs w:val="21"/>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rPr>
            </w:pPr>
            <w:r>
              <w:rPr>
                <w:rFonts w:hint="eastAsia" w:ascii="宋体" w:hAnsi="宋体" w:eastAsia="宋体" w:cs="宋体"/>
                <w:color w:val="auto"/>
                <w:sz w:val="24"/>
                <w:szCs w:val="24"/>
                <w:lang w:val="en-US" w:eastAsia="zh-CN"/>
              </w:rPr>
              <w:t>体系认证</w:t>
            </w:r>
            <w:r>
              <w:rPr>
                <w:rFonts w:hint="eastAsia" w:ascii="宋体" w:hAnsi="宋体" w:cs="宋体"/>
                <w:szCs w:val="21"/>
              </w:rPr>
              <w:t>（客观）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2"/>
              </w:numPr>
              <w:spacing w:after="0" w:line="240" w:lineRule="auto"/>
              <w:jc w:val="left"/>
              <w:rPr>
                <w:rFonts w:hint="eastAsia" w:ascii="宋体" w:hAnsi="宋体" w:eastAsia="宋体" w:cs="Calibri"/>
                <w:bCs/>
                <w:kern w:val="2"/>
                <w:sz w:val="21"/>
                <w:szCs w:val="21"/>
                <w:lang w:val="en-US" w:eastAsia="zh-CN" w:bidi="ar-SA"/>
              </w:rPr>
            </w:pPr>
            <w:r>
              <w:rPr>
                <w:rFonts w:hint="eastAsia" w:ascii="宋体" w:hAnsi="宋体" w:eastAsia="宋体" w:cs="Calibri"/>
                <w:bCs/>
                <w:kern w:val="2"/>
                <w:sz w:val="21"/>
                <w:szCs w:val="21"/>
                <w:lang w:val="en-US" w:eastAsia="zh-CN" w:bidi="ar-SA"/>
              </w:rPr>
              <w:t>投标人具有质量管理体系、环境管理体系、职业健康安全管理体系、诚信管理体系、能源管理体系的，每个得1分，最高得5分。</w:t>
            </w:r>
          </w:p>
          <w:p>
            <w:pPr>
              <w:pStyle w:val="13"/>
              <w:numPr>
                <w:ilvl w:val="0"/>
                <w:numId w:val="12"/>
              </w:numPr>
              <w:spacing w:after="0" w:line="240" w:lineRule="auto"/>
              <w:jc w:val="left"/>
              <w:rPr>
                <w:rFonts w:hint="eastAsia" w:ascii="宋体" w:hAnsi="宋体" w:eastAsia="宋体" w:cs="Calibri"/>
                <w:bCs/>
                <w:kern w:val="2"/>
                <w:sz w:val="21"/>
                <w:szCs w:val="21"/>
                <w:lang w:val="en-US" w:eastAsia="zh-CN" w:bidi="ar-SA"/>
              </w:rPr>
            </w:pPr>
            <w:r>
              <w:rPr>
                <w:rFonts w:hint="eastAsia" w:ascii="宋体" w:hAnsi="宋体" w:eastAsia="宋体" w:cs="Calibri"/>
                <w:bCs/>
                <w:kern w:val="2"/>
                <w:sz w:val="21"/>
                <w:szCs w:val="21"/>
                <w:lang w:val="en-US" w:eastAsia="zh-CN" w:bidi="ar-SA"/>
              </w:rPr>
              <w:t>投标人具有生活垃圾分类服务能力认证证书（五星级（不含）以下得1分，五星级（含）及以上得2分</w:t>
            </w:r>
            <w:r>
              <w:rPr>
                <w:rFonts w:hint="eastAsia" w:ascii="宋体" w:hAnsi="宋体" w:cs="Calibri"/>
                <w:bCs/>
                <w:kern w:val="2"/>
                <w:sz w:val="21"/>
                <w:szCs w:val="21"/>
                <w:lang w:val="en-US" w:eastAsia="zh-CN" w:bidi="ar-SA"/>
              </w:rPr>
              <w:t>。</w:t>
            </w:r>
            <w:r>
              <w:rPr>
                <w:rFonts w:hint="eastAsia" w:ascii="宋体" w:hAnsi="宋体" w:eastAsia="宋体" w:cs="Calibri"/>
                <w:bCs/>
                <w:kern w:val="2"/>
                <w:sz w:val="21"/>
                <w:szCs w:val="21"/>
                <w:lang w:val="en-US" w:eastAsia="zh-CN" w:bidi="ar-SA"/>
              </w:rPr>
              <w:br w:type="textWrapping"/>
            </w:r>
            <w:r>
              <w:rPr>
                <w:rFonts w:hint="eastAsia" w:ascii="宋体" w:hAnsi="宋体" w:eastAsia="宋体" w:cs="Calibri"/>
                <w:bCs/>
                <w:kern w:val="2"/>
                <w:sz w:val="21"/>
                <w:szCs w:val="21"/>
                <w:lang w:val="en-US" w:eastAsia="zh-CN" w:bidi="ar-SA"/>
              </w:rPr>
              <w:t>3、投标人具有清洁服务认证证书，五星级（不含）以下得</w:t>
            </w:r>
            <w:r>
              <w:rPr>
                <w:rFonts w:hint="eastAsia" w:ascii="宋体" w:hAnsi="宋体" w:cs="Calibri"/>
                <w:bCs/>
                <w:kern w:val="2"/>
                <w:sz w:val="21"/>
                <w:szCs w:val="21"/>
                <w:lang w:val="en-US" w:eastAsia="zh-CN" w:bidi="ar-SA"/>
              </w:rPr>
              <w:t>1</w:t>
            </w:r>
            <w:r>
              <w:rPr>
                <w:rFonts w:hint="eastAsia" w:ascii="宋体" w:hAnsi="宋体" w:eastAsia="宋体" w:cs="Calibri"/>
                <w:bCs/>
                <w:kern w:val="2"/>
                <w:sz w:val="21"/>
                <w:szCs w:val="21"/>
                <w:lang w:val="en-US" w:eastAsia="zh-CN" w:bidi="ar-SA"/>
              </w:rPr>
              <w:t>分，五星级（含）及以上得</w:t>
            </w:r>
            <w:r>
              <w:rPr>
                <w:rFonts w:hint="eastAsia" w:ascii="宋体" w:hAnsi="宋体" w:cs="Calibri"/>
                <w:bCs/>
                <w:kern w:val="2"/>
                <w:sz w:val="21"/>
                <w:szCs w:val="21"/>
                <w:lang w:val="en-US" w:eastAsia="zh-CN" w:bidi="ar-SA"/>
              </w:rPr>
              <w:t>2</w:t>
            </w:r>
            <w:r>
              <w:rPr>
                <w:rFonts w:hint="eastAsia" w:ascii="宋体" w:hAnsi="宋体" w:eastAsia="宋体" w:cs="Calibri"/>
                <w:bCs/>
                <w:kern w:val="2"/>
                <w:sz w:val="21"/>
                <w:szCs w:val="21"/>
                <w:lang w:val="en-US" w:eastAsia="zh-CN" w:bidi="ar-SA"/>
              </w:rPr>
              <w:t>分。</w:t>
            </w:r>
          </w:p>
          <w:p>
            <w:pPr>
              <w:jc w:val="left"/>
              <w:rPr>
                <w:rFonts w:hint="eastAsia" w:ascii="宋体" w:hAnsi="宋体" w:cs="宋体"/>
                <w:color w:val="000000"/>
              </w:rPr>
            </w:pPr>
            <w:r>
              <w:rPr>
                <w:rFonts w:hint="eastAsia" w:ascii="宋体" w:hAnsi="宋体"/>
                <w:b/>
                <w:szCs w:val="21"/>
              </w:rPr>
              <w:t>注：提供认证证书复印件及国家认证认可监督管理委员会网站查询截图并加盖投标人公章，缺项或未提供不得分。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76" w:type="dxa"/>
            <w:vMerge w:val="continue"/>
            <w:tcBorders>
              <w:left w:val="single" w:color="auto" w:sz="4" w:space="0"/>
              <w:right w:val="single" w:color="auto" w:sz="4" w:space="0"/>
            </w:tcBorders>
            <w:noWrap w:val="0"/>
            <w:vAlign w:val="center"/>
          </w:tcPr>
          <w:p>
            <w:pPr>
              <w:widowControl/>
              <w:jc w:val="center"/>
              <w:rPr>
                <w:rFonts w:ascii="宋体" w:hAnsi="宋体" w:cs="宋体"/>
                <w:szCs w:val="21"/>
              </w:rPr>
            </w:pPr>
          </w:p>
        </w:tc>
        <w:tc>
          <w:tcPr>
            <w:tcW w:w="567"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Cs w:val="21"/>
              </w:rPr>
            </w:pPr>
            <w:r>
              <w:rPr>
                <w:rFonts w:hint="eastAsia" w:ascii="宋体" w:hAnsi="宋体" w:cs="宋体"/>
                <w:szCs w:val="21"/>
              </w:rPr>
              <w:t>拟投入本项目主要管理人员配备</w:t>
            </w:r>
          </w:p>
          <w:p>
            <w:pPr>
              <w:spacing w:line="360" w:lineRule="exact"/>
              <w:jc w:val="center"/>
              <w:rPr>
                <w:rFonts w:hint="eastAsia"/>
              </w:rPr>
            </w:pPr>
            <w:r>
              <w:rPr>
                <w:rFonts w:hint="eastAsia" w:ascii="宋体" w:hAnsi="宋体" w:cs="宋体"/>
                <w:szCs w:val="21"/>
              </w:rPr>
              <w:t>（客观）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14</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spacing w:before="26" w:line="340" w:lineRule="exact"/>
              <w:ind w:left="40"/>
              <w:jc w:val="left"/>
              <w:rPr>
                <w:rFonts w:ascii="宋体" w:hAnsi="宋体"/>
                <w:b/>
                <w:bCs/>
                <w:szCs w:val="21"/>
              </w:rPr>
            </w:pPr>
            <w:r>
              <w:rPr>
                <w:rFonts w:hint="eastAsia" w:ascii="宋体" w:hAnsi="宋体"/>
                <w:b/>
                <w:bCs/>
                <w:szCs w:val="21"/>
              </w:rPr>
              <w:t>1、项目负责人素质情况：</w:t>
            </w:r>
          </w:p>
          <w:p>
            <w:pPr>
              <w:spacing w:before="26" w:line="340" w:lineRule="exact"/>
              <w:ind w:left="4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s="宋体"/>
                <w:kern w:val="2"/>
                <w:sz w:val="24"/>
                <w:szCs w:val="24"/>
                <w:lang w:val="en-US" w:eastAsia="zh-CN" w:bidi="ar-SA"/>
              </w:rPr>
              <w:t>①</w:t>
            </w:r>
            <w:r>
              <w:rPr>
                <w:rFonts w:hint="eastAsia" w:ascii="宋体" w:hAnsi="宋体" w:eastAsia="宋体"/>
                <w:color w:val="000000" w:themeColor="text1"/>
                <w:szCs w:val="21"/>
                <w:lang w:val="en-US" w:eastAsia="zh-CN"/>
                <w14:textFill>
                  <w14:solidFill>
                    <w14:schemeClr w14:val="tx1"/>
                  </w14:solidFill>
                </w14:textFill>
              </w:rPr>
              <w:t>具有本科及以上学历并具有</w:t>
            </w:r>
            <w:r>
              <w:rPr>
                <w:rFonts w:hint="eastAsia" w:ascii="宋体" w:hAnsi="宋体" w:eastAsia="宋体"/>
                <w:color w:val="000000" w:themeColor="text1"/>
                <w:szCs w:val="21"/>
                <w14:textFill>
                  <w14:solidFill>
                    <w14:schemeClr w14:val="tx1"/>
                  </w14:solidFill>
                </w14:textFill>
              </w:rPr>
              <w:t>全国物业管理企业经理</w:t>
            </w:r>
            <w:r>
              <w:rPr>
                <w:rFonts w:hint="eastAsia" w:ascii="宋体" w:hAnsi="宋体" w:eastAsia="宋体"/>
                <w:color w:val="000000" w:themeColor="text1"/>
                <w:szCs w:val="21"/>
                <w:lang w:val="en-US" w:eastAsia="zh-CN"/>
                <w14:textFill>
                  <w14:solidFill>
                    <w14:schemeClr w14:val="tx1"/>
                  </w14:solidFill>
                </w14:textFill>
              </w:rPr>
              <w:t xml:space="preserve">的，得1分； </w:t>
            </w:r>
            <w:r>
              <w:rPr>
                <w:rFonts w:hint="eastAsia" w:ascii="宋体" w:hAnsi="宋体" w:eastAsia="宋体"/>
                <w:color w:val="000000" w:themeColor="text1"/>
                <w:szCs w:val="21"/>
                <w:lang w:val="en-US" w:eastAsia="zh-CN"/>
                <w14:textFill>
                  <w14:solidFill>
                    <w14:schemeClr w14:val="tx1"/>
                  </w14:solidFill>
                </w14:textFill>
              </w:rPr>
              <w:br w:type="textWrapping"/>
            </w:r>
            <w:r>
              <w:rPr>
                <w:rFonts w:hint="eastAsia" w:ascii="宋体" w:hAnsi="宋体" w:eastAsia="宋体"/>
                <w:color w:val="000000" w:themeColor="text1"/>
                <w:szCs w:val="21"/>
                <w:lang w:val="en-US" w:eastAsia="zh-CN"/>
                <w14:textFill>
                  <w14:solidFill>
                    <w14:schemeClr w14:val="tx1"/>
                  </w14:solidFill>
                </w14:textFill>
              </w:rPr>
              <w:t xml:space="preserve">②具有环卫相关（环卫作业、道路保洁专业）高级专业证书，得1分； </w:t>
            </w:r>
          </w:p>
          <w:p>
            <w:pPr>
              <w:spacing w:before="26" w:line="340" w:lineRule="exact"/>
              <w:ind w:left="40"/>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③具有智慧环卫信息化项目-城市环卫管理师证书，得1分；</w:t>
            </w:r>
          </w:p>
          <w:p>
            <w:pPr>
              <w:spacing w:before="26" w:line="340" w:lineRule="exact"/>
              <w:ind w:left="4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④具有环卫相关工作3年以上经验，得2分。（凭证书或社保缴纳时间）</w:t>
            </w:r>
          </w:p>
          <w:p>
            <w:pPr>
              <w:pStyle w:val="2"/>
              <w:numPr>
                <w:ilvl w:val="0"/>
                <w:numId w:val="0"/>
              </w:numPr>
              <w:ind w:leftChars="0"/>
              <w:rPr>
                <w:rFonts w:hint="eastAsia" w:ascii="宋体" w:hAnsi="宋体" w:eastAsia="宋体" w:cs="Calibri"/>
                <w:b/>
                <w:bCs/>
                <w:kern w:val="2"/>
                <w:sz w:val="21"/>
                <w:szCs w:val="21"/>
                <w:lang w:val="en-US" w:eastAsia="zh-CN" w:bidi="ar-SA"/>
              </w:rPr>
            </w:pPr>
            <w:r>
              <w:rPr>
                <w:rFonts w:hint="eastAsia" w:ascii="宋体" w:hAnsi="宋体" w:eastAsia="宋体" w:cs="Calibri"/>
                <w:b/>
                <w:bCs/>
                <w:kern w:val="2"/>
                <w:sz w:val="21"/>
                <w:szCs w:val="21"/>
                <w:lang w:val="en-US" w:eastAsia="zh-CN" w:bidi="ar-SA"/>
              </w:rPr>
              <w:t>2、拟派本项目项目管理人员1人：</w:t>
            </w:r>
          </w:p>
          <w:p>
            <w:pPr>
              <w:spacing w:before="26" w:line="340" w:lineRule="exact"/>
              <w:ind w:left="4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①具有大专及以上学历并具有全国物业管理企业经理证书的，得1分；</w:t>
            </w:r>
          </w:p>
          <w:p>
            <w:pPr>
              <w:spacing w:before="26" w:line="340" w:lineRule="exact"/>
              <w:ind w:left="4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②具有环卫相关工作3年以上经验，得1分；（凭证书或社保缴纳时间）</w:t>
            </w:r>
          </w:p>
          <w:p>
            <w:pPr>
              <w:spacing w:before="26" w:line="340" w:lineRule="exact"/>
              <w:ind w:left="40"/>
              <w:jc w:val="left"/>
              <w:rPr>
                <w:rFonts w:hint="default"/>
                <w:lang w:val="en-US" w:eastAsia="zh-CN"/>
              </w:rPr>
            </w:pPr>
            <w:r>
              <w:rPr>
                <w:rFonts w:hint="eastAsia" w:ascii="宋体" w:hAnsi="宋体" w:eastAsia="宋体"/>
                <w:color w:val="000000" w:themeColor="text1"/>
                <w:szCs w:val="21"/>
                <w:lang w:val="en-US" w:eastAsia="zh-CN"/>
                <w14:textFill>
                  <w14:solidFill>
                    <w14:schemeClr w14:val="tx1"/>
                  </w14:solidFill>
                </w14:textFill>
              </w:rPr>
              <w:t>③具有高级环卫工程师证书的加1分。</w:t>
            </w:r>
          </w:p>
          <w:p>
            <w:pPr>
              <w:spacing w:before="26" w:line="340" w:lineRule="exact"/>
              <w:ind w:left="40"/>
              <w:jc w:val="left"/>
              <w:rPr>
                <w:rFonts w:ascii="宋体" w:hAnsi="宋体"/>
                <w:b/>
                <w:bCs/>
                <w:color w:val="000000" w:themeColor="text1"/>
                <w:szCs w:val="21"/>
                <w14:textFill>
                  <w14:solidFill>
                    <w14:schemeClr w14:val="tx1"/>
                  </w14:solidFill>
                </w14:textFill>
              </w:rPr>
            </w:pPr>
            <w:r>
              <w:rPr>
                <w:rFonts w:hint="eastAsia" w:ascii="宋体" w:hAnsi="宋体"/>
                <w:b/>
                <w:bCs/>
                <w:szCs w:val="21"/>
                <w:lang w:val="en-US" w:eastAsia="zh-CN"/>
              </w:rPr>
              <w:t>3</w:t>
            </w:r>
            <w:r>
              <w:rPr>
                <w:rFonts w:hint="eastAsia" w:ascii="宋体" w:hAnsi="宋体"/>
                <w:b/>
                <w:bCs/>
                <w:szCs w:val="21"/>
              </w:rPr>
              <w:t>、项</w:t>
            </w:r>
            <w:r>
              <w:rPr>
                <w:rFonts w:hint="eastAsia" w:ascii="宋体" w:hAnsi="宋体"/>
                <w:b/>
                <w:bCs/>
                <w:color w:val="000000" w:themeColor="text1"/>
                <w:szCs w:val="21"/>
                <w14:textFill>
                  <w14:solidFill>
                    <w14:schemeClr w14:val="tx1"/>
                  </w14:solidFill>
                </w14:textFill>
              </w:rPr>
              <w:t>目组人员（不含项目负责人）素质情况：</w:t>
            </w:r>
          </w:p>
          <w:p>
            <w:pPr>
              <w:spacing w:before="26" w:line="340" w:lineRule="exact"/>
              <w:ind w:left="40"/>
              <w:jc w:val="left"/>
              <w:rPr>
                <w:rFonts w:hint="eastAsia"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①</w:t>
            </w:r>
            <w:r>
              <w:rPr>
                <w:rFonts w:hint="eastAsia" w:ascii="宋体" w:hAnsi="宋体"/>
                <w:color w:val="000000" w:themeColor="text1"/>
                <w:szCs w:val="21"/>
                <w14:textFill>
                  <w14:solidFill>
                    <w14:schemeClr w14:val="tx1"/>
                  </w14:solidFill>
                </w14:textFill>
              </w:rPr>
              <w:t>项目组人员（不含项目负责人）</w:t>
            </w:r>
          </w:p>
          <w:p>
            <w:pPr>
              <w:pStyle w:val="2"/>
              <w:ind w:left="0" w:leftChars="0" w:firstLine="0" w:firstLineChars="0"/>
              <w:rPr>
                <w:rFonts w:hint="eastAsia"/>
                <w:color w:val="000000" w:themeColor="text1"/>
                <w:sz w:val="21"/>
                <w:szCs w:val="21"/>
                <w:highlight w:val="none"/>
                <w:lang w:val="en-US" w:eastAsia="zh-CN"/>
                <w14:textFill>
                  <w14:solidFill>
                    <w14:schemeClr w14:val="tx1"/>
                  </w14:solidFill>
                </w14:textFill>
              </w:rPr>
            </w:pPr>
            <w:r>
              <w:rPr>
                <w:rFonts w:hint="eastAsia"/>
                <w:sz w:val="21"/>
                <w:szCs w:val="21"/>
                <w:highlight w:val="none"/>
                <w:lang w:val="en-US" w:eastAsia="zh-CN"/>
              </w:rPr>
              <w:t>具有高级保洁员证书的每人得2分，最多得6分，具有中级保洁员证书的每人得1分，最多得3分，具有初级保洁员证书的</w:t>
            </w:r>
            <w:r>
              <w:rPr>
                <w:rFonts w:hint="eastAsia"/>
                <w:color w:val="000000" w:themeColor="text1"/>
                <w:sz w:val="21"/>
                <w:szCs w:val="21"/>
                <w:highlight w:val="none"/>
                <w:lang w:val="en-US" w:eastAsia="zh-CN"/>
                <w14:textFill>
                  <w14:solidFill>
                    <w14:schemeClr w14:val="tx1"/>
                  </w14:solidFill>
                </w14:textFill>
              </w:rPr>
              <w:t>每人得0.5分，最多1.5分。</w:t>
            </w:r>
          </w:p>
          <w:p>
            <w:pPr>
              <w:pStyle w:val="2"/>
              <w:ind w:left="0" w:leftChars="0" w:firstLine="0" w:firstLineChars="0"/>
              <w:rPr>
                <w:rFonts w:hint="eastAsia" w:ascii="宋体" w:hAnsi="宋体" w:cs="宋体"/>
                <w:b/>
                <w:bCs/>
                <w:spacing w:val="4"/>
                <w:szCs w:val="21"/>
              </w:rPr>
            </w:pPr>
            <w:r>
              <w:rPr>
                <w:rFonts w:hint="eastAsia" w:ascii="宋体" w:hAnsi="宋体" w:cs="宋体"/>
                <w:b/>
                <w:bCs/>
                <w:color w:val="000000" w:themeColor="text1"/>
                <w:spacing w:val="4"/>
                <w:szCs w:val="21"/>
                <w14:textFill>
                  <w14:solidFill>
                    <w14:schemeClr w14:val="tx1"/>
                  </w14:solidFill>
                </w14:textFill>
              </w:rPr>
              <w:t>注：提供上述人员相关证书及社保证明</w:t>
            </w:r>
            <w:r>
              <w:rPr>
                <w:rFonts w:hint="eastAsia" w:ascii="宋体" w:hAnsi="宋体" w:eastAsia="宋体" w:cs="宋体"/>
                <w:b/>
                <w:bCs/>
                <w:color w:val="000000" w:themeColor="text1"/>
                <w:spacing w:val="4"/>
                <w:szCs w:val="21"/>
                <w14:textFill>
                  <w14:solidFill>
                    <w14:schemeClr w14:val="tx1"/>
                  </w14:solidFill>
                </w14:textFill>
              </w:rPr>
              <w:t>（</w:t>
            </w:r>
            <w:r>
              <w:rPr>
                <w:rFonts w:hint="eastAsia" w:ascii="宋体" w:hAnsi="宋体" w:cs="宋体"/>
                <w:b/>
                <w:bCs/>
                <w:color w:val="000000" w:themeColor="text1"/>
                <w:spacing w:val="4"/>
                <w:szCs w:val="21"/>
                <w:lang w:val="en-US" w:eastAsia="zh-CN"/>
                <w14:textFill>
                  <w14:solidFill>
                    <w14:schemeClr w14:val="tx1"/>
                  </w14:solidFill>
                </w14:textFill>
              </w:rPr>
              <w:t>开标前</w:t>
            </w:r>
            <w:r>
              <w:rPr>
                <w:rFonts w:hint="eastAsia" w:ascii="宋体" w:hAnsi="宋体" w:eastAsia="宋体" w:cs="宋体"/>
                <w:b/>
                <w:bCs/>
                <w:color w:val="000000" w:themeColor="text1"/>
                <w:spacing w:val="4"/>
                <w:szCs w:val="21"/>
                <w14:textFill>
                  <w14:solidFill>
                    <w14:schemeClr w14:val="tx1"/>
                  </w14:solidFill>
                </w14:textFill>
              </w:rPr>
              <w:t>三个月内任意一个月的社保证明）复印</w:t>
            </w:r>
            <w:r>
              <w:rPr>
                <w:rFonts w:hint="eastAsia" w:ascii="宋体" w:hAnsi="宋体" w:cs="宋体"/>
                <w:b/>
                <w:bCs/>
                <w:color w:val="000000" w:themeColor="text1"/>
                <w:spacing w:val="4"/>
                <w:szCs w:val="21"/>
                <w14:textFill>
                  <w14:solidFill>
                    <w14:schemeClr w14:val="tx1"/>
                  </w14:solidFill>
                </w14:textFill>
              </w:rPr>
              <w:t>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restart"/>
            <w:tcBorders>
              <w:left w:val="single" w:color="auto" w:sz="4" w:space="0"/>
              <w:right w:val="single" w:color="auto" w:sz="4" w:space="0"/>
            </w:tcBorders>
            <w:noWrap w:val="0"/>
            <w:vAlign w:val="center"/>
          </w:tcPr>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rPr>
                <w:rFonts w:hint="eastAsia" w:ascii="宋体" w:hAnsi="宋体" w:cs="宋体"/>
                <w:szCs w:val="21"/>
              </w:rPr>
            </w:pPr>
            <w:r>
              <w:rPr>
                <w:rFonts w:hint="eastAsia" w:ascii="宋体" w:hAnsi="宋体" w:cs="宋体"/>
                <w:szCs w:val="21"/>
              </w:rPr>
              <w:t>技术部分</w:t>
            </w:r>
          </w:p>
          <w:p>
            <w:pPr>
              <w:jc w:val="left"/>
              <w:rPr>
                <w:rFonts w:ascii="宋体" w:hAnsi="宋体" w:cs="宋体"/>
                <w:szCs w:val="21"/>
              </w:rPr>
            </w:pPr>
            <w:r>
              <w:rPr>
                <w:rFonts w:hint="eastAsia" w:ascii="宋体" w:hAnsi="宋体" w:cs="宋体"/>
                <w:szCs w:val="21"/>
                <w:lang w:val="en-US" w:eastAsia="zh-CN"/>
              </w:rPr>
              <w:t>66</w:t>
            </w:r>
            <w:r>
              <w:rPr>
                <w:rFonts w:hint="eastAsia" w:ascii="宋体" w:hAnsi="宋体" w:cs="宋体"/>
                <w:szCs w:val="21"/>
              </w:rPr>
              <w:t>分</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安全生产、员工、财务制度</w:t>
            </w:r>
            <w:r>
              <w:rPr>
                <w:rFonts w:hint="eastAsia" w:ascii="宋体" w:hAnsi="宋体" w:cs="宋体"/>
                <w:bCs/>
                <w:spacing w:val="4"/>
                <w:szCs w:val="21"/>
                <w:lang w:val="en-US" w:eastAsia="zh-CN"/>
              </w:rPr>
              <w:t xml:space="preserve">   </w:t>
            </w:r>
            <w:r>
              <w:rPr>
                <w:rFonts w:hint="eastAsia" w:ascii="宋体" w:hAnsi="宋体" w:cs="宋体"/>
                <w:bCs/>
                <w:spacing w:val="4"/>
                <w:szCs w:val="21"/>
              </w:rPr>
              <w:t>（主观）</w:t>
            </w: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bCs/>
                <w:spacing w:val="4"/>
                <w:szCs w:val="21"/>
              </w:rPr>
            </w:pPr>
          </w:p>
          <w:p>
            <w:pPr>
              <w:jc w:val="center"/>
              <w:rPr>
                <w:rFonts w:hint="eastAsia" w:ascii="宋体" w:hAnsi="宋体" w:cs="宋体"/>
                <w:bCs/>
                <w:spacing w:val="4"/>
                <w:szCs w:val="21"/>
              </w:rPr>
            </w:pPr>
          </w:p>
          <w:p>
            <w:pPr>
              <w:jc w:val="center"/>
              <w:rPr>
                <w:rFonts w:hint="eastAsia" w:ascii="宋体" w:hAnsi="宋体" w:cs="宋体"/>
                <w:bCs/>
                <w:spacing w:val="4"/>
                <w:szCs w:val="21"/>
              </w:rPr>
            </w:pPr>
          </w:p>
          <w:p>
            <w:pPr>
              <w:jc w:val="center"/>
              <w:rPr>
                <w:rFonts w:hint="eastAsia" w:ascii="宋体" w:hAnsi="宋体" w:cs="宋体"/>
                <w:bCs/>
                <w:spacing w:val="4"/>
                <w:szCs w:val="21"/>
              </w:rPr>
            </w:pPr>
          </w:p>
          <w:p>
            <w:pPr>
              <w:jc w:val="center"/>
              <w:rPr>
                <w:rFonts w:hint="default" w:ascii="宋体" w:hAnsi="宋体" w:eastAsia="宋体" w:cs="宋体"/>
                <w:bCs/>
                <w:spacing w:val="4"/>
                <w:szCs w:val="21"/>
                <w:lang w:val="en-US" w:eastAsia="zh-CN"/>
              </w:rPr>
            </w:pPr>
            <w:r>
              <w:rPr>
                <w:rFonts w:hint="eastAsia" w:ascii="宋体" w:hAnsi="宋体" w:cs="宋体"/>
                <w:bCs/>
                <w:spacing w:val="4"/>
                <w:szCs w:val="21"/>
              </w:rPr>
              <w:t>0-</w:t>
            </w:r>
            <w:r>
              <w:rPr>
                <w:rFonts w:hint="eastAsia" w:ascii="宋体" w:hAnsi="宋体" w:cs="宋体"/>
                <w:bCs/>
                <w:spacing w:val="4"/>
                <w:szCs w:val="21"/>
                <w:lang w:val="en-US" w:eastAsia="zh-CN"/>
              </w:rPr>
              <w:t>6</w:t>
            </w:r>
          </w:p>
        </w:tc>
        <w:tc>
          <w:tcPr>
            <w:tcW w:w="58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90" w:lineRule="exact"/>
              <w:jc w:val="left"/>
              <w:textAlignment w:val="center"/>
              <w:rPr>
                <w:rFonts w:hint="eastAsia"/>
                <w:lang w:val="en-US" w:eastAsia="zh-CN"/>
              </w:rPr>
            </w:pPr>
            <w:r>
              <w:rPr>
                <w:rFonts w:hint="eastAsia"/>
              </w:rPr>
              <w:t>企业有完善的安全生产制度、安全管理台账、安全生产培训记录、员工档案管理、考核制度、财务管理制度</w:t>
            </w:r>
            <w:r>
              <w:rPr>
                <w:rFonts w:hint="eastAsia"/>
                <w:lang w:val="en-US" w:eastAsia="zh-CN"/>
              </w:rPr>
              <w:t>进行评审：</w:t>
            </w:r>
          </w:p>
          <w:p>
            <w:pPr>
              <w:widowControl/>
              <w:adjustRightInd w:val="0"/>
              <w:snapToGrid w:val="0"/>
              <w:spacing w:line="390" w:lineRule="exact"/>
              <w:jc w:val="left"/>
              <w:textAlignment w:val="center"/>
              <w:rPr>
                <w:rFonts w:hint="eastAsia"/>
                <w:lang w:eastAsia="zh-CN"/>
              </w:rPr>
            </w:pPr>
            <w:r>
              <w:rPr>
                <w:rFonts w:hint="eastAsia"/>
                <w:lang w:val="en-US" w:eastAsia="zh-CN"/>
              </w:rPr>
              <w:t>1、</w:t>
            </w:r>
            <w:r>
              <w:rPr>
                <w:rFonts w:hint="eastAsia"/>
              </w:rPr>
              <w:t>方案合理、科学，可操作性强的得</w:t>
            </w:r>
            <w:r>
              <w:rPr>
                <w:rFonts w:hint="eastAsia"/>
                <w:lang w:val="en-US" w:eastAsia="zh-CN"/>
              </w:rPr>
              <w:t>6</w:t>
            </w:r>
            <w:r>
              <w:rPr>
                <w:rFonts w:hint="eastAsia"/>
              </w:rPr>
              <w:t>分</w:t>
            </w:r>
            <w:r>
              <w:rPr>
                <w:rFonts w:hint="eastAsia"/>
                <w:lang w:eastAsia="zh-CN"/>
              </w:rPr>
              <w:t>；</w:t>
            </w:r>
          </w:p>
          <w:p>
            <w:pPr>
              <w:widowControl/>
              <w:adjustRightInd w:val="0"/>
              <w:snapToGrid w:val="0"/>
              <w:spacing w:line="390" w:lineRule="exact"/>
              <w:jc w:val="left"/>
              <w:textAlignment w:val="center"/>
              <w:rPr>
                <w:rFonts w:hint="eastAsia"/>
                <w:lang w:eastAsia="zh-CN"/>
              </w:rPr>
            </w:pPr>
            <w:r>
              <w:rPr>
                <w:rFonts w:hint="eastAsia"/>
                <w:lang w:val="en-US" w:eastAsia="zh-CN"/>
              </w:rPr>
              <w:t>2、</w:t>
            </w:r>
            <w:r>
              <w:rPr>
                <w:rFonts w:hint="eastAsia"/>
              </w:rPr>
              <w:t>方案较合理、较科学，可操作性较强的得</w:t>
            </w:r>
            <w:r>
              <w:rPr>
                <w:rFonts w:hint="eastAsia"/>
                <w:lang w:val="en-US" w:eastAsia="zh-CN"/>
              </w:rPr>
              <w:t>4分</w:t>
            </w:r>
            <w:r>
              <w:rPr>
                <w:rFonts w:hint="eastAsia"/>
                <w:lang w:eastAsia="zh-CN"/>
              </w:rPr>
              <w:t>；</w:t>
            </w:r>
          </w:p>
          <w:p>
            <w:pPr>
              <w:widowControl/>
              <w:adjustRightInd w:val="0"/>
              <w:snapToGrid w:val="0"/>
              <w:spacing w:line="390" w:lineRule="exact"/>
              <w:jc w:val="left"/>
              <w:textAlignment w:val="center"/>
              <w:rPr>
                <w:rFonts w:hint="eastAsia"/>
                <w:lang w:eastAsia="zh-CN"/>
              </w:rPr>
            </w:pPr>
            <w:r>
              <w:rPr>
                <w:rFonts w:hint="eastAsia"/>
                <w:lang w:val="en-US" w:eastAsia="zh-CN"/>
              </w:rPr>
              <w:t>3、</w:t>
            </w:r>
            <w:r>
              <w:rPr>
                <w:rFonts w:hint="eastAsia"/>
              </w:rPr>
              <w:t>方案欠合理、欠科学的得2分</w:t>
            </w:r>
            <w:r>
              <w:rPr>
                <w:rFonts w:hint="eastAsia"/>
                <w:lang w:eastAsia="zh-CN"/>
              </w:rPr>
              <w:t>；</w:t>
            </w:r>
          </w:p>
          <w:p>
            <w:pPr>
              <w:widowControl/>
              <w:adjustRightInd w:val="0"/>
              <w:snapToGrid w:val="0"/>
              <w:spacing w:line="390" w:lineRule="exact"/>
              <w:jc w:val="left"/>
              <w:textAlignment w:val="center"/>
              <w:rPr>
                <w:rFonts w:hint="eastAsia" w:eastAsia="宋体"/>
                <w:lang w:eastAsia="zh-CN"/>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人员培训、稳定性保障方案</w:t>
            </w:r>
            <w:r>
              <w:rPr>
                <w:rFonts w:hint="eastAsia" w:ascii="宋体" w:hAnsi="宋体" w:cs="宋体"/>
                <w:bCs/>
                <w:spacing w:val="4"/>
                <w:szCs w:val="21"/>
                <w:lang w:val="en-US" w:eastAsia="zh-CN"/>
              </w:rPr>
              <w:t xml:space="preserve">   </w:t>
            </w:r>
            <w:r>
              <w:rPr>
                <w:rFonts w:hint="eastAsia" w:ascii="宋体" w:hAnsi="宋体" w:cs="宋体"/>
                <w:bCs/>
                <w:spacing w:val="4"/>
                <w:szCs w:val="21"/>
              </w:rPr>
              <w:t>（主观）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pacing w:val="4"/>
                <w:szCs w:val="21"/>
                <w:lang w:eastAsia="zh-CN"/>
              </w:rPr>
            </w:pPr>
            <w:r>
              <w:rPr>
                <w:rFonts w:hint="eastAsia" w:ascii="宋体" w:hAnsi="宋体" w:cs="宋体"/>
                <w:bCs/>
                <w:spacing w:val="4"/>
                <w:szCs w:val="21"/>
                <w:highlight w:val="none"/>
              </w:rPr>
              <w:t>0-</w:t>
            </w:r>
            <w:r>
              <w:rPr>
                <w:rFonts w:hint="eastAsia" w:ascii="宋体" w:hAnsi="宋体" w:cs="宋体"/>
                <w:bCs/>
                <w:spacing w:val="4"/>
                <w:szCs w:val="21"/>
                <w:highlight w:val="none"/>
                <w:lang w:val="en-US" w:eastAsia="zh-CN"/>
              </w:rPr>
              <w:t>6</w:t>
            </w:r>
          </w:p>
        </w:tc>
        <w:tc>
          <w:tcPr>
            <w:tcW w:w="5838" w:type="dxa"/>
            <w:tcBorders>
              <w:top w:val="single" w:color="auto" w:sz="4" w:space="0"/>
              <w:left w:val="single" w:color="auto" w:sz="4" w:space="0"/>
              <w:right w:val="single" w:color="auto" w:sz="4" w:space="0"/>
            </w:tcBorders>
            <w:noWrap w:val="0"/>
            <w:vAlign w:val="center"/>
          </w:tcPr>
          <w:p>
            <w:pPr>
              <w:widowControl/>
              <w:adjustRightInd w:val="0"/>
              <w:snapToGrid w:val="0"/>
              <w:spacing w:line="390" w:lineRule="exact"/>
              <w:jc w:val="left"/>
              <w:textAlignment w:val="center"/>
              <w:rPr>
                <w:rFonts w:hint="eastAsia"/>
                <w:highlight w:val="none"/>
              </w:rPr>
            </w:pPr>
            <w:r>
              <w:rPr>
                <w:rFonts w:hint="eastAsia"/>
                <w:highlight w:val="none"/>
              </w:rPr>
              <w:t>针对本项目制定的人员培训、稳定性保障方案进行</w:t>
            </w:r>
            <w:r>
              <w:rPr>
                <w:rFonts w:hint="eastAsia"/>
                <w:highlight w:val="none"/>
                <w:lang w:eastAsia="zh-CN"/>
              </w:rPr>
              <w:t>评审</w:t>
            </w:r>
            <w:r>
              <w:rPr>
                <w:rFonts w:hint="eastAsia"/>
                <w:highlight w:val="none"/>
              </w:rPr>
              <w:t>：</w:t>
            </w:r>
          </w:p>
          <w:p>
            <w:pPr>
              <w:widowControl/>
              <w:adjustRightInd w:val="0"/>
              <w:snapToGrid w:val="0"/>
              <w:spacing w:line="390" w:lineRule="exact"/>
              <w:jc w:val="left"/>
              <w:textAlignment w:val="center"/>
              <w:rPr>
                <w:rFonts w:hint="eastAsia"/>
                <w:highlight w:val="none"/>
                <w:lang w:eastAsia="zh-CN"/>
              </w:rPr>
            </w:pPr>
            <w:r>
              <w:rPr>
                <w:rFonts w:hint="eastAsia"/>
                <w:highlight w:val="none"/>
                <w:lang w:val="en-US" w:eastAsia="zh-CN"/>
              </w:rPr>
              <w:t>1、</w:t>
            </w:r>
            <w:r>
              <w:rPr>
                <w:rFonts w:hint="eastAsia"/>
                <w:highlight w:val="none"/>
              </w:rPr>
              <w:t>方案合理、科学，可操作性强的得</w:t>
            </w:r>
            <w:r>
              <w:rPr>
                <w:rFonts w:hint="eastAsia"/>
                <w:highlight w:val="none"/>
                <w:lang w:val="en-US" w:eastAsia="zh-CN"/>
              </w:rPr>
              <w:t>6</w:t>
            </w:r>
            <w:r>
              <w:rPr>
                <w:rFonts w:hint="eastAsia"/>
                <w:highlight w:val="none"/>
              </w:rPr>
              <w:t>分</w:t>
            </w:r>
            <w:r>
              <w:rPr>
                <w:rFonts w:hint="eastAsia"/>
                <w:highlight w:val="none"/>
                <w:lang w:eastAsia="zh-CN"/>
              </w:rPr>
              <w:t>；</w:t>
            </w:r>
          </w:p>
          <w:p>
            <w:pPr>
              <w:widowControl/>
              <w:adjustRightInd w:val="0"/>
              <w:snapToGrid w:val="0"/>
              <w:spacing w:line="390" w:lineRule="exact"/>
              <w:jc w:val="left"/>
              <w:textAlignment w:val="center"/>
              <w:rPr>
                <w:rFonts w:hint="eastAsia"/>
                <w:highlight w:val="none"/>
                <w:lang w:eastAsia="zh-CN"/>
              </w:rPr>
            </w:pPr>
            <w:r>
              <w:rPr>
                <w:rFonts w:hint="eastAsia"/>
                <w:highlight w:val="none"/>
                <w:lang w:val="en-US" w:eastAsia="zh-CN"/>
              </w:rPr>
              <w:t>2、</w:t>
            </w:r>
            <w:r>
              <w:rPr>
                <w:rFonts w:hint="eastAsia"/>
                <w:highlight w:val="none"/>
              </w:rPr>
              <w:t>方案较合理、较科学，可操作性较强的得</w:t>
            </w:r>
            <w:r>
              <w:rPr>
                <w:rFonts w:hint="eastAsia"/>
                <w:highlight w:val="none"/>
                <w:lang w:val="en-US" w:eastAsia="zh-CN"/>
              </w:rPr>
              <w:t>4分</w:t>
            </w:r>
            <w:r>
              <w:rPr>
                <w:rFonts w:hint="eastAsia"/>
                <w:highlight w:val="none"/>
                <w:lang w:eastAsia="zh-CN"/>
              </w:rPr>
              <w:t>；</w:t>
            </w:r>
          </w:p>
          <w:p>
            <w:pPr>
              <w:widowControl/>
              <w:adjustRightInd w:val="0"/>
              <w:snapToGrid w:val="0"/>
              <w:spacing w:line="390" w:lineRule="exact"/>
              <w:jc w:val="left"/>
              <w:textAlignment w:val="center"/>
              <w:rPr>
                <w:rFonts w:hint="eastAsia"/>
                <w:highlight w:val="none"/>
                <w:lang w:eastAsia="zh-CN"/>
              </w:rPr>
            </w:pPr>
            <w:r>
              <w:rPr>
                <w:rFonts w:hint="eastAsia"/>
                <w:highlight w:val="none"/>
                <w:lang w:val="en-US" w:eastAsia="zh-CN"/>
              </w:rPr>
              <w:t>3、</w:t>
            </w:r>
            <w:r>
              <w:rPr>
                <w:rFonts w:hint="eastAsia"/>
                <w:highlight w:val="none"/>
              </w:rPr>
              <w:t>方案欠合理、欠科学的得2分</w:t>
            </w:r>
            <w:r>
              <w:rPr>
                <w:rFonts w:hint="eastAsia"/>
                <w:highlight w:val="none"/>
                <w:lang w:eastAsia="zh-CN"/>
              </w:rPr>
              <w:t>；</w:t>
            </w:r>
          </w:p>
          <w:p>
            <w:pPr>
              <w:widowControl/>
              <w:adjustRightInd w:val="0"/>
              <w:snapToGrid w:val="0"/>
              <w:spacing w:line="390" w:lineRule="exact"/>
              <w:jc w:val="left"/>
              <w:textAlignment w:val="center"/>
              <w:rPr>
                <w:rFonts w:hint="eastAsia"/>
              </w:rPr>
            </w:pPr>
            <w:r>
              <w:rPr>
                <w:rFonts w:hint="eastAsia"/>
                <w:highlight w:val="none"/>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技术方案（主观）</w:t>
            </w:r>
          </w:p>
          <w:p>
            <w:pPr>
              <w:jc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pacing w:val="4"/>
                <w:szCs w:val="21"/>
                <w:lang w:eastAsia="zh-CN"/>
              </w:rPr>
            </w:pPr>
            <w:r>
              <w:rPr>
                <w:rFonts w:hint="eastAsia" w:ascii="宋体" w:hAnsi="宋体" w:cs="宋体"/>
                <w:bCs/>
                <w:spacing w:val="4"/>
                <w:szCs w:val="21"/>
              </w:rPr>
              <w:t>0-</w:t>
            </w:r>
            <w:r>
              <w:rPr>
                <w:rFonts w:hint="eastAsia" w:ascii="宋体" w:hAnsi="宋体" w:cs="宋体"/>
                <w:bCs/>
                <w:spacing w:val="4"/>
                <w:szCs w:val="21"/>
                <w:lang w:val="en-US" w:eastAsia="zh-CN"/>
              </w:rPr>
              <w:t>6</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90" w:lineRule="exact"/>
              <w:jc w:val="left"/>
              <w:textAlignment w:val="center"/>
              <w:rPr>
                <w:rFonts w:hint="eastAsia"/>
                <w:lang w:val="en-US" w:eastAsia="zh-CN"/>
              </w:rPr>
            </w:pPr>
            <w:r>
              <w:rPr>
                <w:rFonts w:hint="default"/>
                <w:lang w:val="en-US" w:eastAsia="zh-CN"/>
              </w:rPr>
              <w:t>对项目现状</w:t>
            </w:r>
            <w:r>
              <w:rPr>
                <w:rFonts w:hint="eastAsia"/>
                <w:lang w:val="en-US" w:eastAsia="zh-CN"/>
              </w:rPr>
              <w:t>、</w:t>
            </w:r>
            <w:r>
              <w:rPr>
                <w:rFonts w:hint="eastAsia"/>
              </w:rPr>
              <w:t>重难点</w:t>
            </w:r>
            <w:r>
              <w:rPr>
                <w:rFonts w:hint="default"/>
                <w:lang w:val="en-US" w:eastAsia="zh-CN"/>
              </w:rPr>
              <w:t>的理解情况</w:t>
            </w:r>
            <w:r>
              <w:rPr>
                <w:rFonts w:hint="eastAsia"/>
                <w:lang w:val="en-US" w:eastAsia="zh-CN"/>
              </w:rPr>
              <w:t>及对</w:t>
            </w:r>
            <w:r>
              <w:rPr>
                <w:rFonts w:hint="default"/>
                <w:lang w:val="en-US" w:eastAsia="zh-CN"/>
              </w:rPr>
              <w:t>现状</w:t>
            </w:r>
            <w:r>
              <w:rPr>
                <w:rFonts w:hint="eastAsia"/>
                <w:lang w:val="en-US" w:eastAsia="zh-CN"/>
              </w:rPr>
              <w:t>、</w:t>
            </w:r>
            <w:r>
              <w:rPr>
                <w:rFonts w:hint="eastAsia"/>
              </w:rPr>
              <w:t>重难点</w:t>
            </w:r>
            <w:r>
              <w:rPr>
                <w:rFonts w:hint="default"/>
                <w:lang w:val="en-US" w:eastAsia="zh-CN"/>
              </w:rPr>
              <w:t>的</w:t>
            </w:r>
            <w:r>
              <w:rPr>
                <w:rFonts w:hint="eastAsia"/>
              </w:rPr>
              <w:t>提出的解决措施</w:t>
            </w:r>
            <w:r>
              <w:rPr>
                <w:rFonts w:hint="eastAsia"/>
                <w:lang w:val="en-US" w:eastAsia="zh-CN"/>
              </w:rPr>
              <w:t>方案</w:t>
            </w:r>
            <w:r>
              <w:rPr>
                <w:rFonts w:hint="eastAsia"/>
              </w:rPr>
              <w:t>进行</w:t>
            </w:r>
            <w:r>
              <w:rPr>
                <w:rFonts w:hint="eastAsia"/>
                <w:lang w:eastAsia="zh-CN"/>
              </w:rPr>
              <w:t>评审</w:t>
            </w:r>
            <w:r>
              <w:rPr>
                <w:rFonts w:hint="eastAsia"/>
              </w:rPr>
              <w:t>：</w:t>
            </w:r>
          </w:p>
          <w:p>
            <w:pPr>
              <w:widowControl/>
              <w:numPr>
                <w:ilvl w:val="0"/>
                <w:numId w:val="13"/>
              </w:numPr>
              <w:adjustRightInd w:val="0"/>
              <w:snapToGrid w:val="0"/>
              <w:spacing w:line="390" w:lineRule="exact"/>
              <w:jc w:val="left"/>
              <w:textAlignment w:val="center"/>
              <w:rPr>
                <w:rFonts w:hint="eastAsia"/>
                <w:lang w:eastAsia="zh-CN"/>
              </w:rPr>
            </w:pPr>
            <w:r>
              <w:rPr>
                <w:rFonts w:hint="eastAsia"/>
              </w:rPr>
              <w:t>方案合理、科学，可操作性强的得</w:t>
            </w:r>
            <w:r>
              <w:rPr>
                <w:rFonts w:hint="eastAsia"/>
                <w:lang w:val="en-US" w:eastAsia="zh-CN"/>
              </w:rPr>
              <w:t>6</w:t>
            </w:r>
            <w:r>
              <w:rPr>
                <w:rFonts w:hint="eastAsia"/>
              </w:rPr>
              <w:t>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2、</w:t>
            </w:r>
            <w:r>
              <w:rPr>
                <w:rFonts w:hint="eastAsia"/>
              </w:rPr>
              <w:t>方案较合理、较科学，可操作性较强的得</w:t>
            </w:r>
            <w:r>
              <w:rPr>
                <w:rFonts w:hint="eastAsia"/>
                <w:lang w:val="en-US" w:eastAsia="zh-CN"/>
              </w:rPr>
              <w:t>4分</w:t>
            </w:r>
            <w:r>
              <w:rPr>
                <w:rFonts w:hint="eastAsia"/>
                <w:lang w:eastAsia="zh-CN"/>
              </w:rPr>
              <w:t>；</w:t>
            </w:r>
          </w:p>
          <w:p>
            <w:pPr>
              <w:widowControl/>
              <w:adjustRightInd w:val="0"/>
              <w:snapToGrid w:val="0"/>
              <w:spacing w:line="390" w:lineRule="exact"/>
              <w:jc w:val="left"/>
              <w:textAlignment w:val="center"/>
              <w:rPr>
                <w:rFonts w:hint="eastAsia"/>
                <w:lang w:eastAsia="zh-CN"/>
              </w:rPr>
            </w:pPr>
            <w:r>
              <w:rPr>
                <w:rFonts w:hint="eastAsia"/>
                <w:lang w:val="en-US" w:eastAsia="zh-CN"/>
              </w:rPr>
              <w:t>3、</w:t>
            </w:r>
            <w:r>
              <w:rPr>
                <w:rFonts w:hint="eastAsia"/>
              </w:rPr>
              <w:t>方案欠合理、欠科学的得2分</w:t>
            </w:r>
            <w:r>
              <w:rPr>
                <w:rFonts w:hint="eastAsia"/>
                <w:lang w:eastAsia="zh-CN"/>
              </w:rPr>
              <w:t>；</w:t>
            </w:r>
          </w:p>
          <w:p>
            <w:pPr>
              <w:widowControl/>
              <w:adjustRightInd w:val="0"/>
              <w:snapToGrid w:val="0"/>
              <w:spacing w:line="390" w:lineRule="exact"/>
              <w:jc w:val="left"/>
              <w:textAlignment w:val="center"/>
              <w:rPr>
                <w:rFonts w:hint="eastAsia"/>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right w:val="single" w:color="auto" w:sz="4" w:space="0"/>
            </w:tcBorders>
            <w:noWrap w:val="0"/>
            <w:vAlign w:val="center"/>
          </w:tcPr>
          <w:p>
            <w:pPr>
              <w:widowControl/>
              <w:adjustRightInd w:val="0"/>
              <w:snapToGrid w:val="0"/>
              <w:spacing w:line="390" w:lineRule="exact"/>
              <w:ind w:left="105" w:leftChars="50"/>
              <w:jc w:val="center"/>
              <w:textAlignment w:val="center"/>
              <w:rPr>
                <w:rFonts w:hint="eastAsia"/>
                <w:kern w:val="0"/>
                <w:szCs w:val="21"/>
                <w:lang w:bidi="ar"/>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kern w:val="0"/>
                <w:szCs w:val="21"/>
                <w:lang w:eastAsia="zh-CN" w:bidi="ar"/>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rPr>
            </w:pPr>
            <w:r>
              <w:rPr>
                <w:rFonts w:hint="eastAsia"/>
              </w:rPr>
              <w:t>保洁整体实施方案集镇道路保洁服务作业方案:投标人根据投标人根据项目实际情况及集镇道路清扫保洁相关作业要求，并结合投标人自身经验，制定详细保洁作业方案，方案应包含但不限于人工保洁、机械化保洁、垃圾桶果壳箱清洗消杀、日常工作流程和作业标准等</w:t>
            </w:r>
            <w:r>
              <w:rPr>
                <w:rFonts w:hint="eastAsia"/>
                <w:lang w:val="en-US" w:eastAsia="zh-CN"/>
              </w:rPr>
              <w:t>方案</w:t>
            </w:r>
            <w:r>
              <w:rPr>
                <w:rFonts w:hint="eastAsia"/>
              </w:rPr>
              <w:t>进行</w:t>
            </w:r>
            <w:r>
              <w:rPr>
                <w:rFonts w:hint="eastAsia"/>
                <w:lang w:eastAsia="zh-CN"/>
              </w:rPr>
              <w:t>评审</w:t>
            </w:r>
            <w:r>
              <w:rPr>
                <w:rFonts w:hint="eastAsia"/>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1、</w:t>
            </w:r>
            <w:r>
              <w:rPr>
                <w:rFonts w:hint="eastAsia"/>
              </w:rPr>
              <w:t>方案合理、科学，可操作性强的得</w:t>
            </w:r>
            <w:r>
              <w:rPr>
                <w:rFonts w:hint="eastAsia"/>
                <w:lang w:val="en-US" w:eastAsia="zh-CN"/>
              </w:rPr>
              <w:t>8</w:t>
            </w:r>
            <w:r>
              <w:rPr>
                <w:rFonts w:hint="eastAsia"/>
              </w:rPr>
              <w:t>分</w:t>
            </w:r>
            <w:r>
              <w:rPr>
                <w:rFonts w:hint="eastAsia"/>
                <w:lang w:eastAsia="zh-CN"/>
              </w:rPr>
              <w:t>；</w:t>
            </w:r>
          </w:p>
          <w:p>
            <w:pPr>
              <w:widowControl/>
              <w:numPr>
                <w:ilvl w:val="0"/>
                <w:numId w:val="13"/>
              </w:numPr>
              <w:adjustRightInd w:val="0"/>
              <w:snapToGrid w:val="0"/>
              <w:spacing w:line="390" w:lineRule="exact"/>
              <w:jc w:val="left"/>
              <w:textAlignment w:val="center"/>
              <w:rPr>
                <w:rFonts w:hint="eastAsia"/>
                <w:lang w:eastAsia="zh-CN"/>
              </w:rPr>
            </w:pPr>
            <w:r>
              <w:rPr>
                <w:rFonts w:hint="eastAsia"/>
              </w:rPr>
              <w:t>方案较合理、较科学，可操作性较强的得</w:t>
            </w:r>
            <w:r>
              <w:rPr>
                <w:rFonts w:hint="eastAsia"/>
                <w:lang w:val="en-US" w:eastAsia="zh-CN"/>
              </w:rPr>
              <w:t>5分</w:t>
            </w:r>
            <w:r>
              <w:rPr>
                <w:rFonts w:hint="eastAsia"/>
                <w:lang w:eastAsia="zh-CN"/>
              </w:rPr>
              <w:t>；</w:t>
            </w:r>
          </w:p>
          <w:p>
            <w:pPr>
              <w:widowControl/>
              <w:numPr>
                <w:ilvl w:val="0"/>
                <w:numId w:val="13"/>
              </w:numPr>
              <w:adjustRightInd w:val="0"/>
              <w:snapToGrid w:val="0"/>
              <w:spacing w:line="390" w:lineRule="exact"/>
              <w:jc w:val="left"/>
              <w:textAlignment w:val="center"/>
              <w:rPr>
                <w:rFonts w:hint="eastAsia"/>
                <w:lang w:eastAsia="zh-CN"/>
              </w:rPr>
            </w:pPr>
            <w:r>
              <w:rPr>
                <w:rFonts w:hint="eastAsia"/>
              </w:rPr>
              <w:t>方案欠合理、欠科学的得2分</w:t>
            </w:r>
            <w:r>
              <w:rPr>
                <w:rFonts w:hint="eastAsia"/>
                <w:lang w:eastAsia="zh-CN"/>
              </w:rPr>
              <w:t>；</w:t>
            </w:r>
          </w:p>
          <w:p>
            <w:pPr>
              <w:widowControl/>
              <w:numPr>
                <w:ilvl w:val="0"/>
                <w:numId w:val="0"/>
              </w:numPr>
              <w:adjustRightInd w:val="0"/>
              <w:snapToGrid w:val="0"/>
              <w:spacing w:line="390" w:lineRule="exact"/>
              <w:jc w:val="left"/>
              <w:textAlignment w:val="center"/>
              <w:rPr>
                <w:rFonts w:hint="eastAsia"/>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right w:val="single" w:color="auto" w:sz="4" w:space="0"/>
            </w:tcBorders>
            <w:noWrap w:val="0"/>
            <w:vAlign w:val="center"/>
          </w:tcPr>
          <w:p>
            <w:pPr>
              <w:jc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rPr>
            </w:pPr>
            <w:r>
              <w:rPr>
                <w:rFonts w:hint="eastAsia"/>
              </w:rPr>
              <w:t>公厕保洁作业方案：投标人根据招标需求、项目实际情况及公厕相关作业要求，并结合投标人自身经验，制定详细公厕保洁作业方案，方案内容包含不限于日常保洁、清洗消杀、维护修理等</w:t>
            </w:r>
            <w:r>
              <w:rPr>
                <w:rFonts w:hint="eastAsia"/>
                <w:lang w:val="en-US" w:eastAsia="zh-CN"/>
              </w:rPr>
              <w:t>方案</w:t>
            </w:r>
            <w:r>
              <w:rPr>
                <w:rFonts w:hint="eastAsia"/>
              </w:rPr>
              <w:t>进行</w:t>
            </w:r>
            <w:r>
              <w:rPr>
                <w:rFonts w:hint="eastAsia"/>
                <w:lang w:eastAsia="zh-CN"/>
              </w:rPr>
              <w:t>评审</w:t>
            </w:r>
            <w:r>
              <w:rPr>
                <w:rFonts w:hint="eastAsia"/>
              </w:rPr>
              <w:t>：</w:t>
            </w:r>
          </w:p>
          <w:p>
            <w:pPr>
              <w:widowControl/>
              <w:numPr>
                <w:ilvl w:val="0"/>
                <w:numId w:val="14"/>
              </w:numPr>
              <w:adjustRightInd w:val="0"/>
              <w:snapToGrid w:val="0"/>
              <w:spacing w:line="390" w:lineRule="exact"/>
              <w:jc w:val="left"/>
              <w:textAlignment w:val="center"/>
              <w:rPr>
                <w:rFonts w:hint="eastAsia"/>
                <w:lang w:eastAsia="zh-CN"/>
              </w:rPr>
            </w:pPr>
            <w:r>
              <w:rPr>
                <w:rFonts w:hint="eastAsia"/>
              </w:rPr>
              <w:t>方案合理、科学，可操作性强的得</w:t>
            </w:r>
            <w:r>
              <w:rPr>
                <w:rFonts w:hint="eastAsia"/>
                <w:lang w:val="en-US" w:eastAsia="zh-CN"/>
              </w:rPr>
              <w:t>8</w:t>
            </w:r>
            <w:r>
              <w:rPr>
                <w:rFonts w:hint="eastAsia"/>
              </w:rPr>
              <w:t>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2、</w:t>
            </w:r>
            <w:r>
              <w:rPr>
                <w:rFonts w:hint="eastAsia"/>
              </w:rPr>
              <w:t>方案较合理、较科学，可操作性较强的得</w:t>
            </w:r>
            <w:r>
              <w:rPr>
                <w:rFonts w:hint="eastAsia"/>
                <w:lang w:val="en-US" w:eastAsia="zh-CN"/>
              </w:rPr>
              <w:t>5分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3、</w:t>
            </w:r>
            <w:r>
              <w:rPr>
                <w:rFonts w:hint="eastAsia"/>
              </w:rPr>
              <w:t>方案欠合理、欠科学的得2分</w:t>
            </w:r>
            <w:r>
              <w:rPr>
                <w:rFonts w:hint="eastAsia"/>
                <w:lang w:eastAsia="zh-CN"/>
              </w:rPr>
              <w:t>；</w:t>
            </w:r>
          </w:p>
          <w:p>
            <w:pPr>
              <w:widowControl/>
              <w:numPr>
                <w:ilvl w:val="0"/>
                <w:numId w:val="0"/>
              </w:numPr>
              <w:adjustRightInd w:val="0"/>
              <w:snapToGrid w:val="0"/>
              <w:spacing w:line="390" w:lineRule="exact"/>
              <w:jc w:val="left"/>
              <w:textAlignment w:val="center"/>
              <w:rPr>
                <w:rFonts w:hint="eastAsia"/>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right w:val="single" w:color="auto" w:sz="4" w:space="0"/>
            </w:tcBorders>
            <w:noWrap w:val="0"/>
            <w:vAlign w:val="center"/>
          </w:tcPr>
          <w:p>
            <w:pPr>
              <w:widowControl/>
              <w:adjustRightInd w:val="0"/>
              <w:snapToGrid w:val="0"/>
              <w:spacing w:line="390" w:lineRule="exact"/>
              <w:ind w:left="105" w:leftChars="50"/>
              <w:jc w:val="center"/>
              <w:textAlignment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spacing w:val="4"/>
                <w:szCs w:val="21"/>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lang w:eastAsia="zh-CN"/>
              </w:rPr>
            </w:pPr>
            <w:r>
              <w:rPr>
                <w:rFonts w:hint="eastAsia"/>
              </w:rPr>
              <w:t>垃圾分类收集、分类清运作业方案:投标人根据招标需求、项目实际情况及垃圾分类收集、分类清运相关作业要求，并结合投标人自身经验，制定详细垃圾分类收集、分类清运作业方案，方案包含但不限于垃圾分类收集、分类清运、分类处理、垃圾分类宣传等</w:t>
            </w:r>
            <w:r>
              <w:rPr>
                <w:rFonts w:hint="eastAsia"/>
                <w:lang w:val="en-US" w:eastAsia="zh-CN"/>
              </w:rPr>
              <w:t>方案</w:t>
            </w:r>
            <w:r>
              <w:rPr>
                <w:rFonts w:hint="eastAsia"/>
              </w:rPr>
              <w:t>进行</w:t>
            </w:r>
            <w:r>
              <w:rPr>
                <w:rFonts w:hint="eastAsia"/>
                <w:lang w:eastAsia="zh-CN"/>
              </w:rPr>
              <w:t>评审</w:t>
            </w:r>
            <w:r>
              <w:rPr>
                <w:rFonts w:hint="eastAsia"/>
              </w:rPr>
              <w:t>：</w:t>
            </w:r>
            <w:r>
              <w:rPr>
                <w:rFonts w:hint="eastAsia"/>
              </w:rPr>
              <w:br w:type="textWrapping"/>
            </w:r>
            <w:r>
              <w:rPr>
                <w:rFonts w:hint="eastAsia"/>
                <w:lang w:val="en-US" w:eastAsia="zh-CN"/>
              </w:rPr>
              <w:t>1、</w:t>
            </w:r>
            <w:r>
              <w:rPr>
                <w:rFonts w:hint="eastAsia"/>
              </w:rPr>
              <w:t>方案合理、科学，可操作性强的得</w:t>
            </w:r>
            <w:r>
              <w:rPr>
                <w:rFonts w:hint="eastAsia"/>
                <w:lang w:val="en-US" w:eastAsia="zh-CN"/>
              </w:rPr>
              <w:t>8</w:t>
            </w:r>
            <w:r>
              <w:rPr>
                <w:rFonts w:hint="eastAsia"/>
              </w:rPr>
              <w:t>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2、</w:t>
            </w:r>
            <w:r>
              <w:rPr>
                <w:rFonts w:hint="eastAsia"/>
              </w:rPr>
              <w:t>方案较合理、较科学，可操作性较强的得</w:t>
            </w:r>
            <w:r>
              <w:rPr>
                <w:rFonts w:hint="eastAsia"/>
                <w:lang w:val="en-US" w:eastAsia="zh-CN"/>
              </w:rPr>
              <w:t>5分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3、</w:t>
            </w:r>
            <w:r>
              <w:rPr>
                <w:rFonts w:hint="eastAsia"/>
              </w:rPr>
              <w:t>方案欠合理、欠科学的得2分</w:t>
            </w:r>
            <w:r>
              <w:rPr>
                <w:rFonts w:hint="eastAsia"/>
                <w:lang w:eastAsia="zh-CN"/>
              </w:rPr>
              <w:t>；</w:t>
            </w:r>
          </w:p>
          <w:p>
            <w:pPr>
              <w:widowControl/>
              <w:numPr>
                <w:ilvl w:val="0"/>
                <w:numId w:val="0"/>
              </w:numPr>
              <w:adjustRightInd w:val="0"/>
              <w:snapToGrid w:val="0"/>
              <w:spacing w:line="390" w:lineRule="exact"/>
              <w:jc w:val="left"/>
              <w:textAlignment w:val="center"/>
              <w:rPr>
                <w:rFonts w:hint="eastAsia"/>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right w:val="single" w:color="auto" w:sz="4" w:space="0"/>
            </w:tcBorders>
            <w:noWrap w:val="0"/>
            <w:vAlign w:val="center"/>
          </w:tcPr>
          <w:p>
            <w:pPr>
              <w:widowControl/>
              <w:adjustRightInd w:val="0"/>
              <w:snapToGrid w:val="0"/>
              <w:spacing w:line="390" w:lineRule="exact"/>
              <w:ind w:left="105" w:leftChars="50"/>
              <w:jc w:val="center"/>
              <w:textAlignment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lang w:val="en-US" w:eastAsia="zh-CN"/>
              </w:rPr>
            </w:pPr>
            <w:r>
              <w:rPr>
                <w:rFonts w:hint="eastAsia"/>
                <w:rtl w:val="0"/>
                <w:lang w:val="en-US" w:eastAsia="zh-CN"/>
              </w:rPr>
              <w:t>公共服务管理平台：</w:t>
            </w:r>
            <w:r>
              <w:rPr>
                <w:rFonts w:hint="eastAsia"/>
                <w:lang w:val="en-US" w:eastAsia="zh-CN"/>
              </w:rPr>
              <w:t>投标人已建立类似</w:t>
            </w:r>
            <w:r>
              <w:rPr>
                <w:rFonts w:hint="eastAsia"/>
                <w:rtl w:val="0"/>
                <w:lang w:val="en-US" w:eastAsia="zh-CN"/>
              </w:rPr>
              <w:t>智慧城市公共服务管理</w:t>
            </w:r>
            <w:r>
              <w:rPr>
                <w:rFonts w:hint="eastAsia"/>
                <w:lang w:val="en-US" w:eastAsia="zh-CN"/>
              </w:rPr>
              <w:t>平台且取得该平台计算机相关软件著作权的（须提供平台软件著作权证书原件扫描件）；建立的类似</w:t>
            </w:r>
            <w:r>
              <w:rPr>
                <w:rFonts w:hint="eastAsia"/>
                <w:rtl w:val="0"/>
                <w:lang w:val="en-US" w:eastAsia="zh-CN"/>
              </w:rPr>
              <w:t>智慧城市公共服务管理</w:t>
            </w:r>
            <w:r>
              <w:rPr>
                <w:rFonts w:hint="eastAsia"/>
                <w:lang w:val="en-US" w:eastAsia="zh-CN"/>
              </w:rPr>
              <w:t>平台能实现：（1）对环卫项目中的人、车、物等进行智能化管理；（2）对垃圾收集清运的时间、次数等，车辆运行路线管理；（3）对作业、安全，人员定位、出勤、作业、考核等进行实时监管和考核；（须提供平台系统功能阐述及截图）。</w:t>
            </w:r>
          </w:p>
          <w:p>
            <w:pPr>
              <w:widowControl/>
              <w:numPr>
                <w:ilvl w:val="0"/>
                <w:numId w:val="15"/>
              </w:numPr>
              <w:adjustRightInd w:val="0"/>
              <w:snapToGrid w:val="0"/>
              <w:spacing w:line="390" w:lineRule="exact"/>
              <w:jc w:val="left"/>
              <w:textAlignment w:val="center"/>
              <w:rPr>
                <w:rFonts w:hint="eastAsia"/>
                <w:lang w:eastAsia="zh-CN"/>
              </w:rPr>
            </w:pPr>
            <w:r>
              <w:rPr>
                <w:rFonts w:hint="eastAsia"/>
              </w:rPr>
              <w:t>方案合理、科学，可操作性强的得</w:t>
            </w:r>
            <w:r>
              <w:rPr>
                <w:rFonts w:hint="eastAsia"/>
                <w:lang w:val="en-US" w:eastAsia="zh-CN"/>
              </w:rPr>
              <w:t>8</w:t>
            </w:r>
            <w:r>
              <w:rPr>
                <w:rFonts w:hint="eastAsia"/>
              </w:rPr>
              <w:t>分</w:t>
            </w:r>
            <w:r>
              <w:rPr>
                <w:rFonts w:hint="eastAsia"/>
                <w:lang w:val="en-US" w:eastAsia="zh-CN"/>
              </w:rPr>
              <w:t xml:space="preserve"> </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2、</w:t>
            </w:r>
            <w:r>
              <w:rPr>
                <w:rFonts w:hint="eastAsia"/>
              </w:rPr>
              <w:t>方案较合理、较科学，可操作性较强的得</w:t>
            </w:r>
            <w:r>
              <w:rPr>
                <w:rFonts w:hint="eastAsia"/>
                <w:lang w:val="en-US" w:eastAsia="zh-CN"/>
              </w:rPr>
              <w:t>5分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3、</w:t>
            </w:r>
            <w:r>
              <w:rPr>
                <w:rFonts w:hint="eastAsia"/>
              </w:rPr>
              <w:t>方案欠合理、欠科学的得2分</w:t>
            </w:r>
            <w:r>
              <w:rPr>
                <w:rFonts w:hint="eastAsia"/>
                <w:lang w:eastAsia="zh-CN"/>
              </w:rPr>
              <w:t>；</w:t>
            </w:r>
          </w:p>
          <w:p>
            <w:pPr>
              <w:widowControl/>
              <w:numPr>
                <w:ilvl w:val="0"/>
                <w:numId w:val="0"/>
              </w:numPr>
              <w:adjustRightInd w:val="0"/>
              <w:snapToGrid w:val="0"/>
              <w:spacing w:line="390" w:lineRule="exact"/>
              <w:jc w:val="left"/>
              <w:textAlignment w:val="center"/>
              <w:rPr>
                <w:rFonts w:hint="eastAsia"/>
                <w:lang w:eastAsia="zh-CN"/>
              </w:rPr>
            </w:pPr>
            <w:r>
              <w:rPr>
                <w:rFonts w:hint="eastAsia"/>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right w:val="single" w:color="auto" w:sz="4" w:space="0"/>
            </w:tcBorders>
            <w:noWrap w:val="0"/>
            <w:vAlign w:val="center"/>
          </w:tcPr>
          <w:p>
            <w:pPr>
              <w:widowControl/>
              <w:adjustRightInd w:val="0"/>
              <w:snapToGrid w:val="0"/>
              <w:spacing w:line="390" w:lineRule="exact"/>
              <w:ind w:left="105" w:leftChars="50"/>
              <w:jc w:val="center"/>
              <w:textAlignment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1、针对创优评优和领导检查、大型活动、节庆假日、防台防汛期间、冰冻雪灾等特殊时期的应急保障措施；应对突发紧急事件防范预案、应急工作（重大活动、会议和台风、降雪等灾害性极端天气）的处理（需提供方案、照片、实例等相关证明材料）各类突发事件制定的应急服务方案：</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方案合理、科学，可操作性强的得6分；</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方案较合理、较科学，可操作性较强的得4分；</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方案欠合理、欠科学的得2分；</w:t>
            </w:r>
          </w:p>
          <w:p>
            <w:pPr>
              <w:widowControl/>
              <w:numPr>
                <w:ilvl w:val="0"/>
                <w:numId w:val="0"/>
              </w:numPr>
              <w:adjustRightInd w:val="0"/>
              <w:snapToGrid w:val="0"/>
              <w:spacing w:line="390" w:lineRule="exact"/>
              <w:jc w:val="left"/>
              <w:textAlignment w:val="center"/>
              <w:rPr>
                <w:rFonts w:hint="eastAsia"/>
                <w:lang w:eastAsia="zh-CN"/>
              </w:rPr>
            </w:pPr>
            <w:r>
              <w:rPr>
                <w:rFonts w:hint="eastAsia"/>
                <w:lang w:eastAsia="zh-CN"/>
              </w:rPr>
              <w:t>未提供不得分。</w:t>
            </w:r>
          </w:p>
          <w:p>
            <w:pPr>
              <w:widowControl/>
              <w:numPr>
                <w:ilvl w:val="0"/>
                <w:numId w:val="0"/>
              </w:numPr>
              <w:adjustRightInd w:val="0"/>
              <w:snapToGrid w:val="0"/>
              <w:spacing w:line="390" w:lineRule="exact"/>
              <w:jc w:val="left"/>
              <w:textAlignment w:val="center"/>
              <w:rPr>
                <w:rFonts w:hint="eastAsia"/>
                <w:lang w:eastAsia="zh-CN"/>
              </w:rPr>
            </w:pPr>
            <w:r>
              <w:rPr>
                <w:rFonts w:hint="eastAsia"/>
                <w:lang w:val="en-US" w:eastAsia="zh-CN"/>
              </w:rPr>
              <w:t>2、投标人已成立安全应急救援队（需提供县（区）级及以上应急管理部门出具的证明文件）得2分，本项最高得2分。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76"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567" w:type="dxa"/>
            <w:vMerge w:val="continue"/>
            <w:tcBorders>
              <w:left w:val="single" w:color="auto" w:sz="4" w:space="0"/>
              <w:right w:val="single" w:color="auto" w:sz="4" w:space="0"/>
            </w:tcBorders>
            <w:noWrap w:val="0"/>
            <w:vAlign w:val="center"/>
          </w:tcPr>
          <w:p>
            <w:pPr>
              <w:widowControl/>
              <w:jc w:val="left"/>
              <w:rPr>
                <w:rFonts w:ascii="宋体" w:hAnsi="宋体" w:cs="宋体"/>
                <w:szCs w:val="21"/>
              </w:rPr>
            </w:pPr>
          </w:p>
        </w:tc>
        <w:tc>
          <w:tcPr>
            <w:tcW w:w="127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390" w:lineRule="exact"/>
              <w:ind w:left="105" w:leftChars="50"/>
              <w:jc w:val="center"/>
              <w:textAlignment w:val="center"/>
              <w:rPr>
                <w:rFonts w:hint="eastAsia" w:ascii="宋体" w:hAnsi="宋体" w:cs="宋体"/>
                <w:bCs/>
                <w:spacing w:val="4"/>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4"/>
                <w:szCs w:val="21"/>
              </w:rPr>
            </w:pPr>
            <w:r>
              <w:rPr>
                <w:rFonts w:hint="eastAsia" w:ascii="宋体" w:hAnsi="宋体" w:cs="宋体"/>
                <w:bCs/>
                <w:spacing w:val="4"/>
                <w:szCs w:val="21"/>
              </w:rPr>
              <w:t>0-</w:t>
            </w:r>
            <w:r>
              <w:rPr>
                <w:rFonts w:hint="eastAsia" w:ascii="宋体" w:hAnsi="宋体" w:cs="宋体"/>
                <w:bCs/>
                <w:spacing w:val="4"/>
                <w:szCs w:val="21"/>
                <w:lang w:val="en-US" w:eastAsia="zh-CN"/>
              </w:rPr>
              <w:t>8</w:t>
            </w:r>
          </w:p>
        </w:tc>
        <w:tc>
          <w:tcPr>
            <w:tcW w:w="58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根据投标人提供的服务的便捷性、快速应急能力及有效响应时间（发生应急事件能通过就近的地理区域优势提供快速服务响应，包括急调车辆方案、人力进行应急时的有效保障能力）进行评审：</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方案合理、科学，可操作性强的得8分；</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方案较合理、较科学，可操作性较强的得5分；</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方案欠合理、欠科学的得2分；</w:t>
            </w:r>
          </w:p>
          <w:p>
            <w:pPr>
              <w:widowControl/>
              <w:numPr>
                <w:ilvl w:val="0"/>
                <w:numId w:val="0"/>
              </w:numPr>
              <w:adjustRightInd w:val="0"/>
              <w:snapToGrid w:val="0"/>
              <w:spacing w:line="390" w:lineRule="exact"/>
              <w:jc w:val="left"/>
              <w:textAlignment w:val="center"/>
              <w:rPr>
                <w:rFonts w:hint="eastAsia"/>
                <w:lang w:val="en-US" w:eastAsia="zh-CN"/>
              </w:rPr>
            </w:pPr>
            <w:r>
              <w:rPr>
                <w:rFonts w:hint="eastAsia"/>
                <w:lang w:val="en-US" w:eastAsia="zh-CN"/>
              </w:rPr>
              <w:t>不合理或不提供的不得分。</w:t>
            </w:r>
          </w:p>
        </w:tc>
      </w:tr>
    </w:tbl>
    <w:p>
      <w:pPr>
        <w:rPr>
          <w:rFonts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both"/>
        <w:rPr>
          <w:rFonts w:hint="eastAsia"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第五章  合同主要条款</w:t>
      </w:r>
    </w:p>
    <w:p>
      <w:pPr>
        <w:spacing w:line="360" w:lineRule="auto"/>
        <w:contextualSpacing/>
        <w:jc w:val="center"/>
        <w:rPr>
          <w:rFonts w:ascii="宋体" w:cs="Times New Roman"/>
          <w:b/>
          <w:bCs/>
        </w:rPr>
      </w:pPr>
      <w:bookmarkStart w:id="2" w:name="_Toc480187595"/>
      <w:bookmarkStart w:id="3" w:name="_Toc451429387"/>
      <w:r>
        <w:rPr>
          <w:rFonts w:hint="eastAsia" w:ascii="宋体" w:hAnsi="宋体" w:cs="宋体"/>
          <w:b/>
          <w:bCs/>
        </w:rPr>
        <w:t>合同主要条款（本合同为合同样稿，最终稿由双方协商后确定）</w:t>
      </w:r>
    </w:p>
    <w:p>
      <w:pPr>
        <w:spacing w:line="360" w:lineRule="auto"/>
        <w:contextualSpacing/>
        <w:rPr>
          <w:rFonts w:ascii="宋体" w:cs="Times New Roman"/>
          <w:color w:val="000000"/>
        </w:rPr>
      </w:pPr>
    </w:p>
    <w:p>
      <w:pPr>
        <w:keepNext w:val="0"/>
        <w:keepLines w:val="0"/>
        <w:pageBreakBefore w:val="0"/>
        <w:widowControl/>
        <w:kinsoku/>
        <w:wordWrap/>
        <w:overflowPunct w:val="0"/>
        <w:topLinePunct w:val="0"/>
        <w:autoSpaceDE w:val="0"/>
        <w:autoSpaceDN w:val="0"/>
        <w:bidi w:val="0"/>
        <w:adjustRightInd/>
        <w:snapToGrid/>
        <w:spacing w:line="360" w:lineRule="auto"/>
        <w:ind w:left="479" w:leftChars="228" w:firstLine="60" w:firstLineChars="29"/>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甲方（采购单位）：                              </w:t>
      </w:r>
    </w:p>
    <w:p>
      <w:pPr>
        <w:keepNext w:val="0"/>
        <w:keepLines w:val="0"/>
        <w:pageBreakBefore w:val="0"/>
        <w:widowControl/>
        <w:kinsoku/>
        <w:wordWrap/>
        <w:overflowPunct w:val="0"/>
        <w:topLinePunct w:val="0"/>
        <w:autoSpaceDE w:val="0"/>
        <w:autoSpaceDN w:val="0"/>
        <w:bidi w:val="0"/>
        <w:adjustRightInd/>
        <w:snapToGrid/>
        <w:spacing w:line="360" w:lineRule="auto"/>
        <w:ind w:left="479" w:leftChars="228" w:firstLine="60" w:firstLineChars="29"/>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乙方（服务单位）：                              </w:t>
      </w:r>
    </w:p>
    <w:p>
      <w:pPr>
        <w:keepNext w:val="0"/>
        <w:keepLines w:val="0"/>
        <w:pageBreakBefore w:val="0"/>
        <w:widowControl/>
        <w:kinsoku/>
        <w:wordWrap/>
        <w:overflowPunct w:val="0"/>
        <w:topLinePunct w:val="0"/>
        <w:autoSpaceDE w:val="0"/>
        <w:autoSpaceDN w:val="0"/>
        <w:bidi w:val="0"/>
        <w:adjustRightInd/>
        <w:snapToGrid/>
        <w:spacing w:line="360" w:lineRule="auto"/>
        <w:ind w:firstLine="48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根据《中华人民共和国民法典》、《中华人民共和国政府采购法》等有关规定，以及</w:t>
      </w:r>
      <w:r>
        <w:rPr>
          <w:rFonts w:hint="eastAsia" w:ascii="宋体" w:hAnsi="宋体" w:eastAsia="宋体" w:cs="宋体"/>
          <w:color w:val="auto"/>
          <w:kern w:val="0"/>
          <w:sz w:val="21"/>
          <w:szCs w:val="21"/>
          <w:highlight w:val="none"/>
          <w:lang w:eastAsia="zh-CN"/>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 xml:space="preserve">年舟山市岱山县岱西镇环卫保洁项目 </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编</w:t>
      </w:r>
      <w:r>
        <w:rPr>
          <w:rFonts w:hint="eastAsia" w:ascii="宋体" w:hAnsi="宋体" w:eastAsia="宋体" w:cs="宋体"/>
          <w:color w:val="auto"/>
          <w:kern w:val="0"/>
          <w:sz w:val="21"/>
          <w:szCs w:val="21"/>
          <w:highlight w:val="none"/>
        </w:rPr>
        <w:t>号</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ZJFZ-03017-2025</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rPr>
        <w:t>的招标文件相关要求，经法定程序采购，双方同意签订以下合同条款，以便双方共同遵守、履行合同。</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pPr>
        <w:keepNext w:val="0"/>
        <w:keepLines w:val="0"/>
        <w:pageBreakBefore w:val="0"/>
        <w:tabs>
          <w:tab w:val="left" w:pos="360"/>
          <w:tab w:val="left" w:pos="540"/>
        </w:tabs>
        <w:kinsoku/>
        <w:wordWrap/>
        <w:topLinePunct w:val="0"/>
        <w:bidi w:val="0"/>
        <w:adjustRightInd/>
        <w:snapToGrid/>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本项目合同金额为（大写）：_________（¥______元）。</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服务期限：1年，自</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年</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日至</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年</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日止。</w:t>
      </w:r>
    </w:p>
    <w:p>
      <w:pPr>
        <w:spacing w:line="460" w:lineRule="exact"/>
        <w:ind w:firstLine="422" w:firstLineChars="200"/>
        <w:rPr>
          <w:rFonts w:hint="eastAsia" w:ascii="宋体" w:hAnsi="宋体" w:eastAsia="宋体" w:cs="宋体"/>
          <w:sz w:val="21"/>
          <w:szCs w:val="21"/>
        </w:rPr>
      </w:pPr>
      <w:r>
        <w:rPr>
          <w:rFonts w:hint="eastAsia" w:ascii="宋体" w:hAnsi="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lang w:val="en-US" w:eastAsia="zh-CN"/>
        </w:rPr>
        <w:t>付款方式：</w:t>
      </w:r>
      <w:r>
        <w:rPr>
          <w:rFonts w:hint="eastAsia"/>
          <w:color w:val="000000" w:themeColor="text1"/>
          <w:szCs w:val="21"/>
          <w:lang w:val="en-US" w:eastAsia="zh-CN"/>
          <w14:textFill>
            <w14:solidFill>
              <w14:schemeClr w14:val="tx1"/>
            </w14:solidFill>
          </w14:textFill>
        </w:rPr>
        <w:t>按月支付，按中标价月度平均价的100%，每笔服务款均在次月进行支付。根据管理考核办法扣除考核金（考核金由甲方与乙方签订服务合同协商）后拨付。</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验收</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符合我国国家有关技术规范要求和技术标准</w:t>
      </w:r>
      <w:r>
        <w:rPr>
          <w:rFonts w:hint="eastAsia" w:ascii="宋体" w:hAnsi="宋体" w:cs="宋体"/>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提交初验成果材料清单，经</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验收通过，视作项目完成初验。</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3.服务期满后</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资料后，视作终验。</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双方权利和义务</w:t>
      </w:r>
    </w:p>
    <w:p>
      <w:pPr>
        <w:keepNext w:val="0"/>
        <w:keepLines w:val="0"/>
        <w:pageBreakBefore w:val="0"/>
        <w:kinsoku/>
        <w:wordWrap/>
        <w:topLinePunct w:val="0"/>
        <w:bidi w:val="0"/>
        <w:adjustRightInd/>
        <w:snapToGrid/>
        <w:spacing w:line="360" w:lineRule="auto"/>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甲方权利和义务：</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审核乙方提交的实施方案</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2.审阅乙方提交实施记录，提出整改意见</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3.监督、指导乙方服务行为并及时纠正出现问题的权利</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4.协调日常工作中有关的内外关系</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乙方权利和义务：</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负责编制对工作的实施计划</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2.对甲方的设备、设施负有保护的责任</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3.接受甲方管理部门的监督、指导</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4.发现问题及时向甲方报告并进行处理</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5.甲方提出的有关技术方面的问题，乙方应作出有根据的解释</w:t>
      </w:r>
      <w:r>
        <w:rPr>
          <w:rFonts w:hint="eastAsia" w:ascii="宋体" w:hAnsi="宋体" w:cs="宋体"/>
          <w:bCs/>
          <w:color w:val="auto"/>
          <w:sz w:val="21"/>
          <w:szCs w:val="21"/>
          <w:highlight w:val="none"/>
          <w:lang w:eastAsia="zh-CN"/>
        </w:rPr>
        <w:t>。</w:t>
      </w:r>
    </w:p>
    <w:p>
      <w:pPr>
        <w:keepNext w:val="0"/>
        <w:keepLines w:val="0"/>
        <w:pageBreakBefore w:val="0"/>
        <w:kinsoku/>
        <w:wordWrap/>
        <w:topLinePunct w:val="0"/>
        <w:bidi w:val="0"/>
        <w:adjustRightInd/>
        <w:snapToGrid/>
        <w:spacing w:line="360"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6.本合同终止时，乙方必须向甲方移交其使用的全部档案资料及属于甲方的设备和工具。</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违约责任</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甲方无正当理由拒收接受服务的，甲方向乙方偿付合同款项百分之五作为违约金。</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甲</w:t>
      </w:r>
      <w:r>
        <w:rPr>
          <w:rFonts w:hint="eastAsia" w:ascii="宋体" w:hAnsi="宋体" w:eastAsia="宋体" w:cs="宋体"/>
          <w:color w:val="auto"/>
          <w:sz w:val="21"/>
          <w:szCs w:val="21"/>
          <w:highlight w:val="none"/>
        </w:rPr>
        <w:t>方无故逾期验收和办理款项支付手续的,甲方应按逾期付款总额每日万分之五向乙方支付违约金。</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返还已经支付的款项，如造成甲方损失超过乙方返还款项的，超出部分由乙方继续承担赔偿责任。                                   </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乙方未能按招标文件要求及投标文件的承诺提供服务的，出现一次向乙方支付合同款项百分之一作为违约金，出现三次及以上甲方有权解除本合同。</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、转包、分包</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r>
        <w:rPr>
          <w:rFonts w:hint="eastAsia" w:ascii="宋体" w:hAnsi="宋体" w:eastAsia="宋体" w:cs="宋体"/>
          <w:bCs/>
          <w:color w:val="auto"/>
          <w:sz w:val="21"/>
          <w:szCs w:val="21"/>
          <w:highlight w:val="none"/>
        </w:rPr>
        <w:t>本合同范围的服务，应由乙方直接</w:t>
      </w:r>
      <w:r>
        <w:rPr>
          <w:rFonts w:hint="eastAsia" w:ascii="宋体" w:hAnsi="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，不得转让他人</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eastAsia="zh-CN"/>
        </w:rPr>
        <w:t>。</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2.除非得到甲方的书面同意，乙方不得将本合同范围的服务全部或部分分包给他人供应</w:t>
      </w:r>
      <w:r>
        <w:rPr>
          <w:rFonts w:hint="eastAsia" w:ascii="宋体" w:hAnsi="宋体" w:cs="宋体"/>
          <w:bCs/>
          <w:color w:val="auto"/>
          <w:sz w:val="21"/>
          <w:szCs w:val="21"/>
          <w:highlight w:val="none"/>
          <w:lang w:eastAsia="zh-CN"/>
        </w:rPr>
        <w:t>。</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3.如有转让和未经甲方同意的分包行为，甲方有权解除合同追究乙方的违约责任。</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不可抗力事件处理</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3.不可抗力事件延续30天以上，双方应通过友好协商，确定是否继续履行合同。</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、诉讼</w:t>
      </w:r>
    </w:p>
    <w:p>
      <w:pPr>
        <w:pStyle w:val="139"/>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pPr>
        <w:keepNext w:val="0"/>
        <w:keepLines w:val="0"/>
        <w:pageBreakBefore w:val="0"/>
        <w:numPr>
          <w:ilvl w:val="0"/>
          <w:numId w:val="16"/>
        </w:numPr>
        <w:tabs>
          <w:tab w:val="left" w:pos="360"/>
          <w:tab w:val="left" w:pos="540"/>
        </w:tabs>
        <w:kinsoku/>
        <w:wordWrap/>
        <w:topLinePunct w:val="0"/>
        <w:bidi w:val="0"/>
        <w:adjustRightInd/>
        <w:snapToGrid/>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、合同生效及其它</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本项目的采购文件、投标文件、中标通知书作为合同的附件，具有同等法律效力。</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2.本合同自签订之日起生效。</w:t>
      </w:r>
    </w:p>
    <w:p>
      <w:pPr>
        <w:keepNext w:val="0"/>
        <w:keepLines w:val="0"/>
        <w:pageBreakBefore w:val="0"/>
        <w:kinsoku/>
        <w:wordWrap/>
        <w:topLinePunct w:val="0"/>
        <w:bidi w:val="0"/>
        <w:adjustRightInd/>
        <w:snapToGrid/>
        <w:spacing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3.本合同未尽事宜，遵照《民法典》有关条文执行。</w:t>
      </w:r>
    </w:p>
    <w:p>
      <w:pPr>
        <w:keepNext w:val="0"/>
        <w:keepLines w:val="0"/>
        <w:pageBreakBefore w:val="0"/>
        <w:widowControl/>
        <w:kinsoku/>
        <w:wordWrap/>
        <w:overflowPunct w:val="0"/>
        <w:topLinePunct w:val="0"/>
        <w:autoSpaceDE w:val="0"/>
        <w:autoSpaceDN w:val="0"/>
        <w:bidi w:val="0"/>
        <w:adjustRightInd/>
        <w:snapToGrid/>
        <w:spacing w:line="360" w:lineRule="auto"/>
        <w:ind w:firstLine="48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4.本合同一式伍份，甲乙双方各执贰份，代理机构备案壹份。</w:t>
      </w:r>
    </w:p>
    <w:p>
      <w:pPr>
        <w:keepNext w:val="0"/>
        <w:keepLines w:val="0"/>
        <w:pageBreakBefore w:val="0"/>
        <w:widowControl/>
        <w:kinsoku/>
        <w:wordWrap/>
        <w:overflowPunct w:val="0"/>
        <w:topLinePunct w:val="0"/>
        <w:autoSpaceDE w:val="0"/>
        <w:autoSpaceDN w:val="0"/>
        <w:bidi w:val="0"/>
        <w:adjustRightInd/>
        <w:snapToGrid/>
        <w:spacing w:line="360" w:lineRule="auto"/>
        <w:jc w:val="left"/>
        <w:textAlignment w:val="baseline"/>
        <w:rPr>
          <w:rFonts w:hint="eastAsia" w:ascii="宋体" w:hAnsi="宋体" w:eastAsia="宋体" w:cs="宋体"/>
          <w:color w:val="auto"/>
          <w:kern w:val="0"/>
          <w:sz w:val="21"/>
          <w:szCs w:val="21"/>
          <w:highlight w:val="none"/>
        </w:rPr>
      </w:pPr>
    </w:p>
    <w:p>
      <w:pPr>
        <w:pStyle w:val="16"/>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甲方（盖章）：                      乙方（盖章）：</w:t>
      </w:r>
    </w:p>
    <w:p>
      <w:pPr>
        <w:pStyle w:val="16"/>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法定代表人或委托人</w:t>
      </w:r>
    </w:p>
    <w:p>
      <w:pPr>
        <w:pStyle w:val="16"/>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pStyle w:val="16"/>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pStyle w:val="16"/>
        <w:keepNext w:val="0"/>
        <w:keepLines w:val="0"/>
        <w:pageBreakBefore w:val="0"/>
        <w:kinsoku/>
        <w:wordWrap/>
        <w:topLinePunct w:val="0"/>
        <w:bidi w:val="0"/>
        <w:adjustRightInd/>
        <w:snapToGrid/>
        <w:spacing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                               邮编：</w:t>
      </w:r>
    </w:p>
    <w:p>
      <w:pPr>
        <w:pStyle w:val="16"/>
        <w:keepNext w:val="0"/>
        <w:keepLines w:val="0"/>
        <w:pageBreakBefore w:val="0"/>
        <w:kinsoku/>
        <w:wordWrap/>
        <w:topLinePunct w:val="0"/>
        <w:bidi w:val="0"/>
        <w:adjustRightInd/>
        <w:snapToGrid/>
        <w:spacing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pStyle w:val="16"/>
        <w:keepNext w:val="0"/>
        <w:keepLines w:val="0"/>
        <w:pageBreakBefore w:val="0"/>
        <w:kinsoku/>
        <w:wordWrap/>
        <w:topLinePunct w:val="0"/>
        <w:bidi w:val="0"/>
        <w:adjustRightInd/>
        <w:snapToGrid/>
        <w:spacing w:line="360" w:lineRule="auto"/>
        <w:ind w:left="-2" w:leftChars="-1"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日期：</w:t>
      </w:r>
    </w:p>
    <w:p>
      <w:pPr>
        <w:pStyle w:val="7"/>
        <w:rPr>
          <w:rFonts w:hint="eastAsia" w:ascii="宋体" w:hAnsi="宋体" w:eastAsia="宋体" w:cs="宋体"/>
          <w:color w:val="auto"/>
          <w:sz w:val="21"/>
          <w:szCs w:val="21"/>
          <w:highlight w:val="none"/>
          <w:lang w:val="en-US" w:eastAsia="zh-CN"/>
        </w:rPr>
      </w:pPr>
    </w:p>
    <w:p>
      <w:pPr>
        <w:snapToGrid w:val="0"/>
        <w:spacing w:line="360" w:lineRule="auto"/>
        <w:rPr>
          <w:rFonts w:hint="eastAsia" w:ascii="宋体" w:cs="宋体"/>
          <w:color w:val="000000"/>
          <w:szCs w:val="21"/>
        </w:rPr>
      </w:pPr>
      <w:r>
        <w:rPr>
          <w:rFonts w:hint="eastAsia" w:ascii="宋体" w:cs="宋体"/>
          <w:color w:val="000000"/>
          <w:szCs w:val="21"/>
        </w:rPr>
        <w:t>注意事项：</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1.用于政府采购信用融资的政府采购合同：</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（1）应当包含如下条款：</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“第   条：政府采购合同贷款</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本合同同时用于乙方向      银行（金融机构）申请政府采购信用贷款。</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本合同一经签订，原则上不得更改乙方收款账户信息。确须更改的，乙方应取得原合同收款账户开户银行书面同意，否则修改后的合同不予备案，采购资金不予支付。”</w:t>
      </w:r>
    </w:p>
    <w:p>
      <w:pPr>
        <w:snapToGrid w:val="0"/>
        <w:spacing w:line="360" w:lineRule="auto"/>
        <w:ind w:firstLine="420" w:firstLineChars="200"/>
        <w:rPr>
          <w:rFonts w:hint="eastAsia" w:ascii="宋体" w:cs="宋体"/>
          <w:color w:val="000000"/>
          <w:szCs w:val="21"/>
        </w:rPr>
      </w:pPr>
      <w:r>
        <w:rPr>
          <w:rFonts w:hint="eastAsia" w:ascii="宋体" w:cs="宋体"/>
          <w:color w:val="000000"/>
          <w:szCs w:val="21"/>
        </w:rPr>
        <w:t>（2）中标供应商需确保政府采购合同的收款账户与融资银行开户账户一致。</w:t>
      </w:r>
    </w:p>
    <w:p>
      <w:p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2.依据《政府采购促进中小企业发展管理办法》（财库[2020]46号）规定享受扶持政策获得政府采购合同的，小微企业不得将合同分包给大中型企业，中型企业不得将合同分包给大型企业。</w:t>
      </w:r>
    </w:p>
    <w:p>
      <w:pPr>
        <w:pStyle w:val="3"/>
        <w:rPr>
          <w:rFonts w:hint="eastAsia"/>
          <w:lang w:val="en-US" w:eastAsia="zh-CN"/>
        </w:rPr>
        <w:sectPr>
          <w:footerReference r:id="rId6" w:type="default"/>
          <w:pgSz w:w="11906" w:h="16838"/>
          <w:pgMar w:top="1558" w:right="1531" w:bottom="468" w:left="1531" w:header="851" w:footer="851" w:gutter="0"/>
          <w:pgNumType w:fmt="decimal" w:start="1" w:chapStyle="1" w:chapSep="colon"/>
          <w:cols w:space="720" w:num="1"/>
        </w:sectPr>
      </w:pPr>
    </w:p>
    <w:p>
      <w:pPr>
        <w:numPr>
          <w:ilvl w:val="0"/>
          <w:numId w:val="17"/>
        </w:numPr>
        <w:spacing w:line="360" w:lineRule="auto"/>
        <w:jc w:val="center"/>
        <w:rPr>
          <w:rFonts w:ascii="宋体" w:cs="Times New Roman"/>
          <w:b/>
          <w:bCs/>
          <w:sz w:val="30"/>
          <w:szCs w:val="30"/>
        </w:rPr>
      </w:pPr>
      <w:r>
        <w:rPr>
          <w:rFonts w:hint="eastAsia" w:ascii="宋体" w:hAnsi="宋体" w:cs="宋体"/>
          <w:b/>
          <w:bCs/>
          <w:sz w:val="30"/>
          <w:szCs w:val="30"/>
        </w:rPr>
        <w:t>、投标文件相关格式</w:t>
      </w:r>
    </w:p>
    <w:p>
      <w:pPr>
        <w:pStyle w:val="61"/>
        <w:numPr>
          <w:ilvl w:val="255"/>
          <w:numId w:val="0"/>
        </w:numPr>
        <w:spacing w:beforeLines="0" w:afterLines="0"/>
        <w:ind w:firstLine="420" w:firstLineChars="200"/>
        <w:rPr>
          <w:rFonts w:hAnsi="宋体" w:eastAsia="宋体"/>
          <w:b/>
          <w:sz w:val="21"/>
          <w:szCs w:val="21"/>
        </w:rPr>
      </w:pPr>
      <w:r>
        <w:rPr>
          <w:rFonts w:hint="eastAsia" w:hAnsi="宋体"/>
          <w:sz w:val="21"/>
        </w:rPr>
        <w:t>投标文件由</w:t>
      </w:r>
      <w:r>
        <w:rPr>
          <w:rFonts w:hint="eastAsia" w:ascii="Times New Roman" w:hAnsi="Times New Roman" w:eastAsia="宋体" w:cs="Times New Roman"/>
          <w:sz w:val="21"/>
        </w:rPr>
        <w:t>资格响应文件、商务及技术响应文件、报价文件三</w:t>
      </w:r>
      <w:r>
        <w:rPr>
          <w:rFonts w:hint="eastAsia" w:ascii="Times New Roman" w:hAnsi="Times New Roman" w:eastAsia="宋体" w:cs="Times New Roman"/>
          <w:sz w:val="21"/>
          <w:lang w:eastAsia="zh-CN"/>
        </w:rPr>
        <w:t>部分</w:t>
      </w:r>
      <w:r>
        <w:rPr>
          <w:rFonts w:hint="eastAsia" w:ascii="Times New Roman" w:hAnsi="Times New Roman" w:eastAsia="宋体" w:cs="Times New Roman"/>
          <w:sz w:val="21"/>
        </w:rPr>
        <w:t>组成</w:t>
      </w:r>
      <w:r>
        <w:rPr>
          <w:rFonts w:hint="eastAsia" w:ascii="Times New Roman" w:hAnsi="Times New Roman" w:eastAsia="宋体" w:cs="Times New Roman"/>
          <w:sz w:val="21"/>
          <w:szCs w:val="21"/>
        </w:rPr>
        <w:t>。</w:t>
      </w:r>
      <w:r>
        <w:rPr>
          <w:rFonts w:hint="eastAsia" w:hAnsi="宋体"/>
          <w:b/>
          <w:sz w:val="21"/>
          <w:szCs w:val="21"/>
        </w:rPr>
        <w:t>投标文件中涉及的有关内容均须提供合法有效的证明材料扫描件件。</w:t>
      </w:r>
      <w:r>
        <w:rPr>
          <w:rFonts w:hint="eastAsia" w:ascii="Times New Roman" w:hAnsi="Times New Roman" w:eastAsia="宋体" w:cs="Times New Roman"/>
          <w:sz w:val="21"/>
          <w:szCs w:val="21"/>
        </w:rPr>
        <w:t>电子投标文件中所须加盖公章部分均采用CA签章。</w:t>
      </w:r>
      <w:r>
        <w:rPr>
          <w:rFonts w:hint="eastAsia" w:hAnsi="宋体"/>
          <w:b/>
          <w:sz w:val="21"/>
          <w:szCs w:val="21"/>
        </w:rPr>
        <w:t>有</w:t>
      </w:r>
      <w:r>
        <w:rPr>
          <w:rFonts w:hint="eastAsia" w:hAnsi="宋体" w:eastAsia="宋体"/>
          <w:b/>
          <w:sz w:val="21"/>
          <w:szCs w:val="21"/>
        </w:rPr>
        <w:t>▲</w:t>
      </w:r>
      <w:r>
        <w:rPr>
          <w:rFonts w:hint="eastAsia" w:hAnsi="宋体"/>
          <w:b/>
          <w:sz w:val="21"/>
          <w:szCs w:val="21"/>
        </w:rPr>
        <w:t>标识的条款为必须提交的资料</w:t>
      </w:r>
      <w:r>
        <w:rPr>
          <w:rFonts w:hint="eastAsia" w:hAnsi="宋体" w:eastAsia="宋体"/>
          <w:b/>
          <w:sz w:val="21"/>
          <w:szCs w:val="21"/>
        </w:rPr>
        <w:t>。</w:t>
      </w:r>
    </w:p>
    <w:p>
      <w:pPr>
        <w:pStyle w:val="61"/>
        <w:spacing w:beforeLines="0" w:afterLines="0"/>
        <w:ind w:firstLine="422" w:firstLineChars="200"/>
        <w:rPr>
          <w:rFonts w:hAnsi="宋体"/>
          <w:b/>
          <w:sz w:val="21"/>
          <w:szCs w:val="21"/>
        </w:rPr>
      </w:pPr>
      <w:r>
        <w:rPr>
          <w:rFonts w:hint="eastAsia" w:hAnsi="宋体" w:eastAsia="宋体"/>
          <w:b/>
          <w:bCs/>
          <w:sz w:val="21"/>
          <w:szCs w:val="21"/>
        </w:rPr>
        <w:t>▲1、资</w:t>
      </w:r>
      <w:r>
        <w:rPr>
          <w:rFonts w:hint="eastAsia" w:hAnsi="宋体"/>
          <w:b/>
          <w:sz w:val="21"/>
          <w:szCs w:val="21"/>
        </w:rPr>
        <w:t>格响应部份：</w:t>
      </w:r>
    </w:p>
    <w:p>
      <w:pPr>
        <w:spacing w:line="400" w:lineRule="exact"/>
        <w:ind w:firstLine="420" w:firstLineChars="200"/>
        <w:jc w:val="left"/>
        <w:rPr>
          <w:rFonts w:ascii="宋体" w:hAnsi="宋体" w:cs="宋体"/>
        </w:rPr>
      </w:pPr>
      <w:r>
        <w:rPr>
          <w:rFonts w:hint="eastAsia" w:ascii="宋体" w:hAnsi="宋体" w:cs="宋体"/>
        </w:rPr>
        <w:t>1.1营业执照扫描件；</w:t>
      </w:r>
    </w:p>
    <w:p>
      <w:pPr>
        <w:spacing w:line="400" w:lineRule="exact"/>
        <w:ind w:firstLine="420" w:firstLineChars="200"/>
        <w:jc w:val="left"/>
        <w:rPr>
          <w:rFonts w:ascii="宋体" w:hAnsi="宋体" w:cs="宋体"/>
        </w:rPr>
      </w:pPr>
      <w:r>
        <w:rPr>
          <w:rFonts w:hint="eastAsia" w:ascii="宋体" w:hAnsi="宋体" w:cs="宋体"/>
        </w:rPr>
        <w:t>提供在工商部门注册的有效“企业法人营业执照”或“营业执照”</w:t>
      </w:r>
    </w:p>
    <w:p>
      <w:pPr>
        <w:spacing w:line="400" w:lineRule="exact"/>
        <w:ind w:firstLine="420" w:firstLineChars="200"/>
        <w:jc w:val="left"/>
        <w:rPr>
          <w:rFonts w:hint="eastAsia" w:ascii="宋体" w:hAnsi="宋体" w:cs="宋体"/>
        </w:rPr>
      </w:pPr>
      <w:r>
        <w:rPr>
          <w:rFonts w:hint="eastAsia" w:ascii="宋体" w:hAnsi="宋体" w:cs="宋体"/>
        </w:rPr>
        <w:t>1.1.1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如是）</w:t>
      </w:r>
    </w:p>
    <w:p>
      <w:pPr>
        <w:spacing w:line="400" w:lineRule="exact"/>
        <w:ind w:firstLine="420" w:firstLineChars="200"/>
        <w:jc w:val="left"/>
        <w:rPr>
          <w:rFonts w:hint="eastAsia" w:ascii="宋体" w:hAnsi="宋体" w:eastAsia="宋体" w:cs="宋体"/>
        </w:rPr>
      </w:pPr>
      <w:r>
        <w:rPr>
          <w:rFonts w:hint="eastAsia" w:ascii="宋体" w:hAnsi="宋体" w:eastAsia="宋体" w:cs="宋体"/>
        </w:rPr>
        <w:t>1.2《投标函》（格式见附件）；</w:t>
      </w:r>
    </w:p>
    <w:p>
      <w:pPr>
        <w:spacing w:line="400" w:lineRule="exact"/>
        <w:ind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法定代表人身份证扫描件；</w:t>
      </w:r>
    </w:p>
    <w:p>
      <w:pPr>
        <w:spacing w:line="400" w:lineRule="exact"/>
        <w:ind w:firstLine="420" w:firstLineChars="20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《法定代表人授权函》原件及授权人身份证原件扫描件（非法定代表人参加投标时用）。</w:t>
      </w:r>
    </w:p>
    <w:p>
      <w:pPr>
        <w:spacing w:line="400" w:lineRule="exact"/>
        <w:ind w:firstLine="420" w:firstLineChars="200"/>
        <w:jc w:val="left"/>
        <w:rPr>
          <w:rFonts w:hint="default" w:eastAsia="宋体"/>
          <w:lang w:val="en-US" w:eastAsia="zh-CN"/>
        </w:rPr>
      </w:pPr>
      <w:r>
        <w:rPr>
          <w:rFonts w:hint="eastAsia" w:ascii="宋体" w:hAnsi="宋体" w:eastAsia="宋体" w:cs="宋体"/>
          <w:lang w:val="en-US" w:eastAsia="zh-CN"/>
        </w:rPr>
        <w:t>1.5</w:t>
      </w:r>
      <w:r>
        <w:rPr>
          <w:rFonts w:hint="eastAsia" w:ascii="宋体" w:hAnsi="宋体" w:eastAsia="宋体" w:cs="宋体"/>
        </w:rPr>
        <w:t>《分包意向协议书》，大中型企业分包给小微企业时提供。</w:t>
      </w:r>
      <w:r>
        <w:rPr>
          <w:rFonts w:hint="eastAsia" w:ascii="宋体" w:hAnsi="宋体" w:eastAsia="宋体" w:cs="宋体"/>
          <w:lang w:eastAsia="zh-CN"/>
        </w:rPr>
        <w:t>（</w:t>
      </w:r>
      <w:r>
        <w:rPr>
          <w:rFonts w:hint="eastAsia" w:ascii="宋体" w:hAnsi="宋体" w:eastAsia="宋体" w:cs="宋体"/>
        </w:rPr>
        <w:t>如有）</w:t>
      </w:r>
    </w:p>
    <w:p>
      <w:pPr>
        <w:spacing w:line="400" w:lineRule="exact"/>
        <w:ind w:firstLine="420" w:firstLineChars="200"/>
        <w:jc w:val="left"/>
      </w:pPr>
      <w:r>
        <w:rPr>
          <w:rFonts w:hint="eastAsia" w:ascii="宋体" w:hAnsi="宋体" w:cs="宋体"/>
        </w:rPr>
        <w:t>注：证明材料均需加盖签章。</w:t>
      </w:r>
    </w:p>
    <w:p>
      <w:pPr>
        <w:pStyle w:val="61"/>
        <w:numPr>
          <w:ilvl w:val="0"/>
          <w:numId w:val="18"/>
        </w:numPr>
        <w:spacing w:beforeLines="0" w:afterLines="0"/>
        <w:ind w:firstLine="417" w:firstLineChars="198"/>
        <w:rPr>
          <w:rFonts w:hAnsi="宋体" w:eastAsia="宋体" w:cs="Times New Roman"/>
          <w:b/>
          <w:bCs/>
          <w:sz w:val="21"/>
          <w:szCs w:val="21"/>
        </w:rPr>
      </w:pPr>
      <w:r>
        <w:rPr>
          <w:rFonts w:hint="eastAsia" w:hAnsi="宋体" w:eastAsia="宋体"/>
          <w:b/>
          <w:bCs/>
          <w:sz w:val="21"/>
          <w:szCs w:val="21"/>
        </w:rPr>
        <w:t>商务及技术部分：</w:t>
      </w:r>
    </w:p>
    <w:p>
      <w:pPr>
        <w:spacing w:line="400" w:lineRule="exact"/>
        <w:ind w:firstLine="420" w:firstLineChars="200"/>
        <w:jc w:val="left"/>
        <w:rPr>
          <w:rFonts w:ascii="宋体" w:cs="Times New Roman"/>
        </w:rPr>
      </w:pPr>
      <w:r>
        <w:rPr>
          <w:rFonts w:ascii="宋体" w:hAnsi="宋体" w:cs="宋体"/>
        </w:rPr>
        <w:t>2.1</w:t>
      </w:r>
      <w:r>
        <w:rPr>
          <w:rFonts w:hint="eastAsia" w:ascii="宋体" w:hAnsi="宋体" w:cs="宋体"/>
        </w:rPr>
        <w:t>供应商自评表；（格式见附件）</w:t>
      </w:r>
    </w:p>
    <w:p>
      <w:pPr>
        <w:spacing w:line="400" w:lineRule="exact"/>
        <w:ind w:firstLine="420" w:firstLineChars="200"/>
        <w:jc w:val="left"/>
        <w:rPr>
          <w:rFonts w:ascii="宋体" w:cs="Times New Roman"/>
        </w:rPr>
      </w:pPr>
      <w:r>
        <w:rPr>
          <w:rFonts w:ascii="宋体" w:hAnsi="宋体" w:cs="宋体"/>
        </w:rPr>
        <w:t>2.2</w:t>
      </w:r>
      <w:r>
        <w:rPr>
          <w:rFonts w:hint="eastAsia" w:ascii="宋体" w:hAnsi="宋体" w:cs="宋体"/>
        </w:rPr>
        <w:t>投标人基本情况表及投标人情况介绍（格式见附件）：投标人情况介绍包括投标人企业的特点、优势，包括企业的核心技术特点、经济实力等；（如有）</w:t>
      </w:r>
    </w:p>
    <w:p>
      <w:pPr>
        <w:spacing w:line="400" w:lineRule="exact"/>
        <w:ind w:firstLine="420" w:firstLineChars="200"/>
        <w:jc w:val="left"/>
        <w:rPr>
          <w:rFonts w:ascii="宋体" w:cs="Times New Roman"/>
        </w:rPr>
      </w:pPr>
      <w:r>
        <w:rPr>
          <w:rFonts w:ascii="宋体" w:hAnsi="宋体" w:cs="宋体"/>
        </w:rPr>
        <w:t>2.3</w:t>
      </w:r>
      <w:r>
        <w:rPr>
          <w:rFonts w:hint="eastAsia" w:ascii="宋体" w:hAnsi="宋体" w:cs="宋体"/>
        </w:rPr>
        <w:t>项目类似业绩表；（格式见附件）</w:t>
      </w:r>
    </w:p>
    <w:p>
      <w:pPr>
        <w:spacing w:line="400" w:lineRule="exact"/>
        <w:ind w:firstLine="420" w:firstLineChars="200"/>
        <w:jc w:val="left"/>
        <w:rPr>
          <w:rFonts w:ascii="宋体" w:cs="Times New Roman"/>
        </w:rPr>
      </w:pPr>
      <w:r>
        <w:rPr>
          <w:rFonts w:ascii="宋体" w:hAnsi="宋体" w:cs="宋体"/>
        </w:rPr>
        <w:t>2.4</w:t>
      </w:r>
      <w:r>
        <w:rPr>
          <w:rFonts w:hint="eastAsia" w:ascii="宋体" w:hAnsi="宋体" w:cs="宋体"/>
        </w:rPr>
        <w:t>拟派项目团队；（格式见附件）</w:t>
      </w:r>
    </w:p>
    <w:p>
      <w:pPr>
        <w:spacing w:line="400" w:lineRule="exact"/>
        <w:ind w:firstLine="211" w:firstLineChars="100"/>
        <w:jc w:val="left"/>
        <w:rPr>
          <w:rFonts w:ascii="宋体" w:hAnsi="宋体" w:cs="宋体"/>
        </w:rPr>
      </w:pPr>
      <w:r>
        <w:rPr>
          <w:rFonts w:hint="eastAsia" w:hAnsi="宋体" w:cs="宋体"/>
          <w:b/>
          <w:bCs/>
        </w:rPr>
        <w:t>▲</w:t>
      </w:r>
      <w:r>
        <w:rPr>
          <w:rFonts w:ascii="宋体" w:hAnsi="宋体" w:cs="宋体"/>
        </w:rPr>
        <w:t>2.5</w:t>
      </w:r>
      <w:r>
        <w:rPr>
          <w:rFonts w:hint="eastAsia" w:ascii="宋体" w:hAnsi="宋体" w:cs="宋体"/>
        </w:rPr>
        <w:t>商务条款响应表；（格式见附件）</w:t>
      </w:r>
    </w:p>
    <w:p>
      <w:pPr>
        <w:spacing w:line="400" w:lineRule="exact"/>
        <w:ind w:firstLine="420" w:firstLineChars="200"/>
        <w:jc w:val="left"/>
      </w:pPr>
      <w:r>
        <w:rPr>
          <w:rFonts w:hint="eastAsia" w:ascii="宋体" w:hAnsi="宋体" w:cs="宋体"/>
          <w:kern w:val="0"/>
        </w:rPr>
        <w:t>2.</w:t>
      </w:r>
      <w:r>
        <w:rPr>
          <w:rFonts w:hint="eastAsia" w:ascii="宋体" w:hAnsi="宋体" w:cs="宋体"/>
          <w:kern w:val="0"/>
          <w:lang w:val="en-US" w:eastAsia="zh-CN"/>
        </w:rPr>
        <w:t>6</w:t>
      </w:r>
      <w:r>
        <w:rPr>
          <w:rFonts w:hint="eastAsia" w:ascii="宋体" w:hAnsi="宋体" w:cs="宋体"/>
          <w:kern w:val="0"/>
        </w:rPr>
        <w:t>按评分标准依序提供相关材料、方案</w:t>
      </w:r>
      <w:r>
        <w:rPr>
          <w:rFonts w:hint="eastAsia" w:ascii="宋体" w:hAnsi="宋体" w:cs="宋体"/>
        </w:rPr>
        <w:t>；（格式自拟）</w:t>
      </w:r>
    </w:p>
    <w:p>
      <w:pPr>
        <w:pStyle w:val="16"/>
        <w:spacing w:line="400" w:lineRule="exact"/>
        <w:ind w:firstLine="420" w:firstLineChars="200"/>
        <w:rPr>
          <w:rFonts w:hAnsi="宋体" w:cs="Times New Roman"/>
          <w:sz w:val="21"/>
          <w:szCs w:val="21"/>
        </w:rPr>
      </w:pPr>
      <w:r>
        <w:rPr>
          <w:rFonts w:hAnsi="宋体"/>
          <w:sz w:val="21"/>
          <w:szCs w:val="21"/>
        </w:rPr>
        <w:t>2</w:t>
      </w:r>
      <w:r>
        <w:rPr>
          <w:rFonts w:hint="eastAsia" w:hAnsi="宋体"/>
          <w:sz w:val="21"/>
          <w:szCs w:val="21"/>
          <w:lang w:val="en-US" w:eastAsia="zh-CN"/>
        </w:rPr>
        <w:t>.7</w:t>
      </w:r>
      <w:r>
        <w:rPr>
          <w:rStyle w:val="34"/>
          <w:rFonts w:hint="eastAsia" w:hAnsi="宋体"/>
          <w:color w:val="auto"/>
          <w:sz w:val="21"/>
          <w:szCs w:val="21"/>
        </w:rPr>
        <w:t>政府采购活动现场确认声明书（</w:t>
      </w:r>
      <w:r>
        <w:rPr>
          <w:rStyle w:val="34"/>
          <w:rFonts w:hint="eastAsia" w:hAnsi="宋体"/>
          <w:b/>
          <w:bCs/>
          <w:color w:val="auto"/>
          <w:sz w:val="21"/>
          <w:szCs w:val="21"/>
        </w:rPr>
        <w:t>本表在解密后</w:t>
      </w:r>
      <w:r>
        <w:rPr>
          <w:rStyle w:val="34"/>
          <w:rFonts w:hAnsi="宋体"/>
          <w:b/>
          <w:bCs/>
          <w:color w:val="auto"/>
          <w:sz w:val="21"/>
          <w:szCs w:val="21"/>
        </w:rPr>
        <w:t>,</w:t>
      </w:r>
      <w:r>
        <w:rPr>
          <w:rStyle w:val="34"/>
          <w:rFonts w:hint="eastAsia" w:hAnsi="宋体"/>
          <w:b/>
          <w:bCs/>
          <w:color w:val="auto"/>
          <w:sz w:val="21"/>
          <w:szCs w:val="21"/>
        </w:rPr>
        <w:t>尽快填写完整发至</w:t>
      </w:r>
      <w:r>
        <w:rPr>
          <w:rStyle w:val="34"/>
          <w:rFonts w:hint="eastAsia" w:hAnsi="宋体"/>
          <w:b/>
          <w:bCs/>
          <w:color w:val="auto"/>
          <w:sz w:val="21"/>
          <w:szCs w:val="21"/>
          <w:lang w:eastAsia="zh-CN"/>
        </w:rPr>
        <w:t>260917687@qq.com</w:t>
      </w:r>
      <w:r>
        <w:rPr>
          <w:rStyle w:val="34"/>
          <w:rFonts w:hint="eastAsia" w:hAnsi="宋体"/>
          <w:b/>
          <w:bCs/>
          <w:color w:val="auto"/>
          <w:sz w:val="21"/>
          <w:szCs w:val="21"/>
        </w:rPr>
        <w:t>邮箱）</w:t>
      </w:r>
    </w:p>
    <w:p>
      <w:pPr>
        <w:spacing w:line="400" w:lineRule="exact"/>
        <w:ind w:firstLine="420" w:firstLineChars="200"/>
      </w:pPr>
      <w:r>
        <w:fldChar w:fldCharType="begin"/>
      </w:r>
      <w:r>
        <w:instrText xml:space="preserve"> HYPERLINK "mailto:2.15政府采购活动现场确认声明书（本表在开标截止时间后,尽快填写完整发至107460151@qq.com）" </w:instrText>
      </w:r>
      <w:r>
        <w:fldChar w:fldCharType="separate"/>
      </w:r>
      <w:r>
        <w:rPr>
          <w:rStyle w:val="34"/>
          <w:rFonts w:ascii="宋体" w:hAnsi="宋体" w:cs="宋体"/>
          <w:color w:val="auto"/>
          <w:u w:val="none"/>
        </w:rPr>
        <w:t>2.</w:t>
      </w:r>
      <w:r>
        <w:rPr>
          <w:rStyle w:val="34"/>
          <w:rFonts w:hint="eastAsia" w:ascii="宋体" w:hAnsi="宋体" w:cs="宋体"/>
          <w:color w:val="auto"/>
          <w:u w:val="none"/>
          <w:lang w:val="en-US" w:eastAsia="zh-CN"/>
        </w:rPr>
        <w:t>8</w:t>
      </w:r>
      <w:r>
        <w:rPr>
          <w:rFonts w:hint="eastAsia" w:hAnsi="宋体" w:cs="宋体"/>
        </w:rPr>
        <w:t>本采购文件要求提供的和投标人认为需要提供的其它说明和资料</w:t>
      </w:r>
      <w:r>
        <w:rPr>
          <w:rFonts w:hAnsi="宋体"/>
        </w:rPr>
        <w:t>/</w:t>
      </w:r>
      <w:r>
        <w:rPr>
          <w:rFonts w:hint="eastAsia" w:hAnsi="宋体" w:cs="宋体"/>
        </w:rPr>
        <w:t>文件。</w:t>
      </w:r>
      <w:r>
        <w:rPr>
          <w:rFonts w:hint="eastAsia" w:hAnsi="宋体" w:cs="宋体"/>
        </w:rPr>
        <w:fldChar w:fldCharType="end"/>
      </w:r>
      <w:r>
        <w:rPr>
          <w:rFonts w:hint="eastAsia" w:ascii="宋体" w:hAnsi="宋体" w:cs="宋体"/>
        </w:rPr>
        <w:t>（格式自拟）</w:t>
      </w:r>
    </w:p>
    <w:p>
      <w:pPr>
        <w:pStyle w:val="61"/>
        <w:spacing w:beforeLines="0" w:afterLines="0"/>
        <w:ind w:firstLine="422" w:firstLineChars="200"/>
        <w:rPr>
          <w:rFonts w:hAnsi="宋体" w:eastAsia="宋体" w:cs="Times New Roman"/>
          <w:b/>
          <w:bCs/>
          <w:sz w:val="21"/>
          <w:szCs w:val="21"/>
        </w:rPr>
      </w:pPr>
      <w:r>
        <w:rPr>
          <w:rFonts w:hAnsi="宋体" w:eastAsia="宋体"/>
          <w:b/>
          <w:bCs/>
          <w:sz w:val="21"/>
          <w:szCs w:val="21"/>
        </w:rPr>
        <w:t>3</w:t>
      </w:r>
      <w:r>
        <w:rPr>
          <w:rFonts w:hint="eastAsia" w:hAnsi="宋体" w:eastAsia="宋体"/>
          <w:b/>
          <w:bCs/>
          <w:sz w:val="21"/>
          <w:szCs w:val="21"/>
        </w:rPr>
        <w:t>、报价部分：</w:t>
      </w:r>
    </w:p>
    <w:p>
      <w:pPr>
        <w:spacing w:line="400" w:lineRule="exact"/>
        <w:ind w:firstLine="210" w:firstLineChars="100"/>
        <w:jc w:val="left"/>
        <w:rPr>
          <w:rFonts w:ascii="宋体" w:cs="Times New Roman"/>
        </w:rPr>
      </w:pPr>
      <w:r>
        <w:rPr>
          <w:rFonts w:hint="eastAsia" w:ascii="宋体" w:cs="宋体"/>
        </w:rPr>
        <w:t>▲</w:t>
      </w:r>
      <w:r>
        <w:rPr>
          <w:rFonts w:ascii="宋体" w:hAnsi="宋体" w:cs="宋体"/>
        </w:rPr>
        <w:t>3.1</w:t>
      </w:r>
      <w:r>
        <w:rPr>
          <w:rFonts w:hint="eastAsia" w:ascii="宋体" w:hAnsi="宋体" w:cs="宋体"/>
        </w:rPr>
        <w:t>投标报价一览表（格式见附件）；</w:t>
      </w:r>
    </w:p>
    <w:p>
      <w:pPr>
        <w:spacing w:line="400" w:lineRule="exact"/>
        <w:ind w:firstLine="210" w:firstLineChars="100"/>
        <w:jc w:val="left"/>
        <w:rPr>
          <w:rFonts w:hint="eastAsia" w:ascii="宋体" w:hAnsi="宋体" w:cs="宋体"/>
          <w:lang w:eastAsia="zh-CN"/>
        </w:rPr>
      </w:pPr>
      <w:r>
        <w:rPr>
          <w:rFonts w:hint="eastAsia" w:ascii="宋体" w:cs="宋体"/>
        </w:rPr>
        <w:t>▲</w:t>
      </w:r>
      <w:r>
        <w:rPr>
          <w:rFonts w:ascii="宋体" w:hAnsi="宋体" w:cs="宋体"/>
        </w:rPr>
        <w:t>3.2</w:t>
      </w:r>
      <w:r>
        <w:rPr>
          <w:rFonts w:hint="eastAsia" w:ascii="宋体" w:hAnsi="宋体" w:cs="宋体"/>
        </w:rPr>
        <w:t>报价明细表（格式见附件）</w:t>
      </w:r>
      <w:bookmarkEnd w:id="2"/>
      <w:bookmarkEnd w:id="3"/>
      <w:r>
        <w:rPr>
          <w:rFonts w:hint="eastAsia" w:ascii="宋体" w:hAnsi="宋体" w:cs="宋体"/>
          <w:lang w:eastAsia="zh-CN"/>
        </w:rPr>
        <w:t>。</w:t>
      </w:r>
    </w:p>
    <w:p>
      <w:pPr>
        <w:spacing w:line="400" w:lineRule="exact"/>
        <w:ind w:firstLine="420" w:firstLineChars="200"/>
        <w:jc w:val="left"/>
        <w:rPr>
          <w:rFonts w:hint="eastAsia" w:ascii="宋体" w:hAnsi="宋体" w:cs="宋体"/>
        </w:rPr>
      </w:pPr>
      <w:r>
        <w:rPr>
          <w:rFonts w:hint="eastAsia" w:ascii="宋体" w:hAnsi="宋体" w:cs="宋体"/>
          <w:lang w:val="en-US" w:eastAsia="zh-CN"/>
        </w:rPr>
        <w:t>3.3</w:t>
      </w:r>
      <w:r>
        <w:rPr>
          <w:rFonts w:hint="eastAsia" w:ascii="宋体" w:hAnsi="宋体" w:cs="宋体"/>
        </w:rPr>
        <w:t>中小企业声明函（格式见附件）；</w:t>
      </w:r>
    </w:p>
    <w:p>
      <w:pPr>
        <w:spacing w:line="400" w:lineRule="exact"/>
        <w:ind w:firstLine="420" w:firstLineChars="200"/>
        <w:jc w:val="left"/>
        <w:rPr>
          <w:rFonts w:hint="eastAsia" w:ascii="宋体" w:hAnsi="宋体" w:cs="宋体"/>
        </w:rPr>
      </w:pPr>
      <w:r>
        <w:rPr>
          <w:rFonts w:hint="eastAsia" w:ascii="宋体" w:hAnsi="宋体" w:cs="宋体"/>
          <w:lang w:val="en-US" w:eastAsia="zh-CN"/>
        </w:rPr>
        <w:t>3.4</w:t>
      </w:r>
      <w:r>
        <w:rPr>
          <w:rFonts w:hint="eastAsia" w:ascii="宋体" w:hAnsi="宋体" w:cs="宋体"/>
        </w:rPr>
        <w:t>监狱企业声明函（</w:t>
      </w:r>
      <w:r>
        <w:rPr>
          <w:rFonts w:hint="eastAsia" w:ascii="Times New Roman" w:hAnsi="Times New Roman"/>
          <w:lang w:eastAsia="zh-CN"/>
        </w:rPr>
        <w:t>（</w:t>
      </w:r>
      <w:r>
        <w:rPr>
          <w:rFonts w:hint="eastAsia" w:ascii="Times New Roman" w:hAnsi="Times New Roman"/>
        </w:rPr>
        <w:t>如</w:t>
      </w:r>
      <w:r>
        <w:rPr>
          <w:rFonts w:hint="eastAsia" w:ascii="Times New Roman" w:hAnsi="Times New Roman"/>
          <w:lang w:val="en-US" w:eastAsia="zh-CN"/>
        </w:rPr>
        <w:t>是</w:t>
      </w:r>
      <w:r>
        <w:rPr>
          <w:rFonts w:hint="eastAsia" w:ascii="Times New Roman" w:hAnsi="Times New Roman"/>
          <w:lang w:eastAsia="zh-CN"/>
        </w:rPr>
        <w:t>，</w:t>
      </w:r>
      <w:r>
        <w:rPr>
          <w:rFonts w:hint="eastAsia" w:ascii="宋体" w:hAnsi="宋体" w:cs="宋体"/>
        </w:rPr>
        <w:t>格式见附件）；</w:t>
      </w:r>
    </w:p>
    <w:p>
      <w:pPr>
        <w:spacing w:line="400" w:lineRule="exact"/>
        <w:ind w:firstLine="420" w:firstLineChars="200"/>
        <w:jc w:val="left"/>
        <w:rPr>
          <w:rFonts w:hint="eastAsia" w:ascii="宋体" w:hAnsi="宋体" w:cs="宋体"/>
        </w:rPr>
      </w:pPr>
      <w:r>
        <w:rPr>
          <w:rFonts w:hint="eastAsia" w:ascii="宋体" w:hAnsi="宋体" w:cs="宋体"/>
          <w:lang w:val="en-US" w:eastAsia="zh-CN"/>
        </w:rPr>
        <w:t>3.5</w:t>
      </w:r>
      <w:r>
        <w:rPr>
          <w:rFonts w:hint="eastAsia" w:ascii="宋体" w:hAnsi="宋体" w:cs="宋体"/>
        </w:rPr>
        <w:t>残疾人福利性单位声明函（</w:t>
      </w:r>
      <w:r>
        <w:rPr>
          <w:rFonts w:hint="eastAsia" w:ascii="Times New Roman" w:hAnsi="Times New Roman"/>
        </w:rPr>
        <w:t>如</w:t>
      </w:r>
      <w:r>
        <w:rPr>
          <w:rFonts w:hint="eastAsia" w:ascii="Times New Roman" w:hAnsi="Times New Roman"/>
          <w:lang w:val="en-US" w:eastAsia="zh-CN"/>
        </w:rPr>
        <w:t>是</w:t>
      </w:r>
      <w:r>
        <w:rPr>
          <w:rFonts w:hint="eastAsia" w:ascii="Times New Roman" w:hAnsi="Times New Roman"/>
          <w:lang w:eastAsia="zh-CN"/>
        </w:rPr>
        <w:t>，</w:t>
      </w:r>
      <w:r>
        <w:rPr>
          <w:rFonts w:hint="eastAsia" w:ascii="宋体" w:hAnsi="宋体" w:cs="宋体"/>
        </w:rPr>
        <w:t>格式见附件）；</w:t>
      </w:r>
    </w:p>
    <w:p>
      <w:pPr>
        <w:adjustRightInd w:val="0"/>
        <w:snapToGrid w:val="0"/>
        <w:spacing w:line="360" w:lineRule="auto"/>
        <w:ind w:firstLine="630" w:firstLineChars="300"/>
        <w:jc w:val="left"/>
      </w:pPr>
      <w:r>
        <w:rPr>
          <w:rFonts w:hint="eastAsia" w:ascii="宋体" w:hAnsi="宋体" w:cs="宋体"/>
          <w:szCs w:val="21"/>
        </w:rPr>
        <w:t>注：证明材料均需加盖签章。</w:t>
      </w:r>
    </w:p>
    <w:p>
      <w:pPr>
        <w:rPr>
          <w:rFonts w:hint="default"/>
          <w:lang w:val="en-US" w:eastAsia="zh-CN"/>
        </w:rPr>
      </w:pPr>
    </w:p>
    <w:p/>
    <w:p>
      <w:pPr>
        <w:pStyle w:val="14"/>
      </w:pPr>
    </w:p>
    <w:p/>
    <w:p/>
    <w:p>
      <w:pPr>
        <w:autoSpaceDE w:val="0"/>
        <w:autoSpaceDN w:val="0"/>
        <w:adjustRightInd w:val="0"/>
        <w:spacing w:line="360" w:lineRule="auto"/>
        <w:outlineLvl w:val="1"/>
        <w:rPr>
          <w:rFonts w:ascii="宋体"/>
          <w:b/>
          <w:bCs/>
          <w:sz w:val="24"/>
        </w:rPr>
      </w:pPr>
      <w:r>
        <w:rPr>
          <w:rFonts w:hint="eastAsia" w:ascii="宋体" w:hAnsi="宋体" w:cs="宋体"/>
          <w:b/>
          <w:bCs/>
          <w:sz w:val="24"/>
          <w:szCs w:val="24"/>
        </w:rPr>
        <w:t>一、</w:t>
      </w:r>
      <w:r>
        <w:rPr>
          <w:rFonts w:hint="eastAsia" w:ascii="宋体" w:hAnsi="宋体" w:cs="宋体"/>
          <w:b/>
          <w:sz w:val="30"/>
        </w:rPr>
        <w:t>投标文件封面</w:t>
      </w:r>
    </w:p>
    <w:p>
      <w:pPr>
        <w:autoSpaceDE w:val="0"/>
        <w:autoSpaceDN w:val="0"/>
        <w:adjustRightInd w:val="0"/>
        <w:spacing w:line="360" w:lineRule="auto"/>
        <w:jc w:val="center"/>
        <w:rPr>
          <w:rFonts w:ascii="宋体"/>
          <w:b/>
          <w:sz w:val="32"/>
          <w:szCs w:val="32"/>
        </w:rPr>
      </w:pPr>
    </w:p>
    <w:p>
      <w:pPr>
        <w:pStyle w:val="13"/>
      </w:pPr>
    </w:p>
    <w:p>
      <w:pPr>
        <w:pStyle w:val="13"/>
        <w:jc w:val="center"/>
        <w:rPr>
          <w:rFonts w:ascii="宋体"/>
          <w:b/>
          <w:sz w:val="44"/>
          <w:szCs w:val="44"/>
        </w:rPr>
      </w:pPr>
      <w:r>
        <w:rPr>
          <w:rFonts w:hint="eastAsia" w:ascii="宋体" w:hAnsi="宋体"/>
          <w:b/>
          <w:sz w:val="44"/>
          <w:szCs w:val="44"/>
        </w:rPr>
        <w:t>项目名称</w:t>
      </w:r>
    </w:p>
    <w:p>
      <w:pPr>
        <w:pStyle w:val="13"/>
        <w:rPr>
          <w:rFonts w:ascii="宋体"/>
          <w:b/>
          <w:sz w:val="32"/>
          <w:szCs w:val="32"/>
        </w:rPr>
      </w:pPr>
    </w:p>
    <w:p>
      <w:pPr>
        <w:pStyle w:val="13"/>
        <w:rPr>
          <w:rFonts w:ascii="宋体"/>
          <w:b/>
          <w:sz w:val="32"/>
          <w:szCs w:val="32"/>
        </w:rPr>
      </w:pPr>
    </w:p>
    <w:p>
      <w:pPr>
        <w:spacing w:line="360" w:lineRule="auto"/>
        <w:jc w:val="center"/>
        <w:rPr>
          <w:rFonts w:ascii="宋体"/>
          <w:spacing w:val="40"/>
          <w:w w:val="90"/>
          <w:sz w:val="96"/>
          <w:szCs w:val="96"/>
        </w:rPr>
      </w:pPr>
      <w:r>
        <w:rPr>
          <w:rFonts w:hint="eastAsia" w:ascii="宋体" w:hAnsi="宋体"/>
          <w:spacing w:val="40"/>
          <w:w w:val="90"/>
          <w:sz w:val="96"/>
          <w:szCs w:val="96"/>
        </w:rPr>
        <w:t>投标文件</w:t>
      </w: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pStyle w:val="13"/>
      </w:pPr>
    </w:p>
    <w:p>
      <w:pPr>
        <w:autoSpaceDE w:val="0"/>
        <w:autoSpaceDN w:val="0"/>
        <w:adjustRightInd w:val="0"/>
        <w:spacing w:line="360" w:lineRule="auto"/>
        <w:rPr>
          <w:rFonts w:ascii="宋体"/>
          <w:b/>
          <w:sz w:val="32"/>
          <w:szCs w:val="32"/>
        </w:rPr>
      </w:pP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pPr>
        <w:spacing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pPr>
        <w:spacing w:beforeLines="50" w:line="360" w:lineRule="auto"/>
        <w:ind w:left="897" w:leftChars="284" w:hanging="301" w:hangingChars="100"/>
        <w:rPr>
          <w:rFonts w:ascii="宋体" w:hAnsi="宋体"/>
          <w:b/>
          <w:sz w:val="30"/>
          <w:szCs w:val="72"/>
        </w:rPr>
      </w:pPr>
    </w:p>
    <w:p>
      <w:pPr>
        <w:autoSpaceDE w:val="0"/>
        <w:autoSpaceDN w:val="0"/>
        <w:adjustRightInd w:val="0"/>
        <w:spacing w:line="360" w:lineRule="auto"/>
        <w:outlineLvl w:val="1"/>
        <w:rPr>
          <w:rFonts w:ascii="宋体" w:hAnsi="宋体" w:cs="宋体"/>
          <w:b/>
          <w:bCs/>
          <w:sz w:val="24"/>
          <w:szCs w:val="24"/>
        </w:rPr>
      </w:pPr>
    </w:p>
    <w:p>
      <w:pPr>
        <w:pStyle w:val="14"/>
        <w:ind w:firstLine="210"/>
      </w:pPr>
    </w:p>
    <w:p>
      <w:pPr>
        <w:autoSpaceDE w:val="0"/>
        <w:autoSpaceDN w:val="0"/>
        <w:adjustRightInd w:val="0"/>
        <w:spacing w:line="360" w:lineRule="auto"/>
        <w:outlineLvl w:val="1"/>
        <w:rPr>
          <w:rFonts w:ascii="宋体" w:hAnsi="宋体" w:cs="宋体"/>
          <w:b/>
          <w:bCs/>
          <w:sz w:val="24"/>
          <w:szCs w:val="24"/>
        </w:rPr>
      </w:pPr>
    </w:p>
    <w:p>
      <w:pPr>
        <w:autoSpaceDE w:val="0"/>
        <w:autoSpaceDN w:val="0"/>
        <w:adjustRightInd w:val="0"/>
        <w:spacing w:line="360" w:lineRule="auto"/>
        <w:outlineLvl w:val="1"/>
        <w:rPr>
          <w:rFonts w:ascii="宋体" w:hAnsi="宋体" w:cs="宋体"/>
          <w:b/>
          <w:bCs/>
          <w:sz w:val="24"/>
          <w:szCs w:val="24"/>
        </w:rPr>
      </w:pPr>
    </w:p>
    <w:p>
      <w:pPr>
        <w:autoSpaceDE w:val="0"/>
        <w:autoSpaceDN w:val="0"/>
        <w:adjustRightInd w:val="0"/>
        <w:spacing w:line="360" w:lineRule="auto"/>
        <w:outlineLvl w:val="1"/>
        <w:rPr>
          <w:rFonts w:ascii="宋体" w:cs="Times New Roman"/>
          <w:b/>
          <w:bCs/>
          <w:sz w:val="24"/>
          <w:szCs w:val="24"/>
        </w:rPr>
      </w:pPr>
      <w:r>
        <w:rPr>
          <w:rFonts w:hint="eastAsia" w:ascii="宋体" w:hAnsi="宋体" w:cs="宋体"/>
          <w:b/>
          <w:bCs/>
          <w:sz w:val="24"/>
          <w:szCs w:val="24"/>
        </w:rPr>
        <w:t>二、备份电子文件包装封面</w:t>
      </w:r>
      <w:r>
        <w:rPr>
          <w:rFonts w:hint="eastAsia" w:ascii="宋体" w:hAnsi="宋体"/>
          <w:b/>
          <w:bCs/>
          <w:sz w:val="24"/>
        </w:rPr>
        <w:t>（邮寄备份文件时提供）</w:t>
      </w:r>
    </w:p>
    <w:p>
      <w:pPr>
        <w:autoSpaceDE w:val="0"/>
        <w:autoSpaceDN w:val="0"/>
        <w:adjustRightInd w:val="0"/>
        <w:spacing w:line="360" w:lineRule="auto"/>
        <w:jc w:val="center"/>
        <w:rPr>
          <w:rFonts w:ascii="宋体" w:cs="Times New Roman"/>
          <w:b/>
          <w:bCs/>
          <w:sz w:val="32"/>
          <w:szCs w:val="32"/>
        </w:rPr>
      </w:pPr>
      <w:bookmarkStart w:id="4" w:name="_Toc297472068"/>
    </w:p>
    <w:p>
      <w:pPr>
        <w:pStyle w:val="13"/>
        <w:rPr>
          <w:rFonts w:cs="Times New Roman"/>
        </w:rPr>
      </w:pPr>
    </w:p>
    <w:p>
      <w:pPr>
        <w:pStyle w:val="13"/>
        <w:jc w:val="center"/>
        <w:rPr>
          <w:rFonts w:ascii="宋体" w:cs="Times New Roman"/>
          <w:b/>
          <w:bCs/>
          <w:sz w:val="44"/>
          <w:szCs w:val="44"/>
        </w:rPr>
      </w:pPr>
      <w:r>
        <w:rPr>
          <w:rFonts w:hint="eastAsia" w:ascii="宋体" w:hAnsi="宋体" w:cs="宋体"/>
          <w:b/>
          <w:bCs/>
          <w:sz w:val="44"/>
          <w:szCs w:val="44"/>
        </w:rPr>
        <w:t>项目名称</w:t>
      </w:r>
    </w:p>
    <w:p>
      <w:pPr>
        <w:pStyle w:val="13"/>
        <w:rPr>
          <w:rFonts w:ascii="宋体" w:cs="Times New Roman"/>
          <w:b/>
          <w:bCs/>
          <w:sz w:val="32"/>
          <w:szCs w:val="32"/>
        </w:rPr>
      </w:pPr>
    </w:p>
    <w:p>
      <w:pPr>
        <w:pStyle w:val="13"/>
        <w:rPr>
          <w:rFonts w:ascii="宋体" w:cs="Times New Roman"/>
          <w:b/>
          <w:bCs/>
          <w:sz w:val="32"/>
          <w:szCs w:val="32"/>
        </w:rPr>
      </w:pPr>
    </w:p>
    <w:p>
      <w:pPr>
        <w:spacing w:line="360" w:lineRule="auto"/>
        <w:jc w:val="center"/>
        <w:rPr>
          <w:rFonts w:ascii="宋体" w:cs="Times New Roman"/>
          <w:spacing w:val="40"/>
          <w:w w:val="90"/>
          <w:sz w:val="96"/>
          <w:szCs w:val="96"/>
        </w:rPr>
      </w:pPr>
      <w:r>
        <w:rPr>
          <w:rFonts w:hint="eastAsia" w:ascii="宋体" w:hAnsi="宋体" w:cs="宋体"/>
          <w:spacing w:val="40"/>
          <w:w w:val="90"/>
          <w:sz w:val="96"/>
          <w:szCs w:val="96"/>
        </w:rPr>
        <w:t>备份投标文件</w:t>
      </w:r>
    </w:p>
    <w:p>
      <w:pPr>
        <w:spacing w:line="360" w:lineRule="auto"/>
        <w:jc w:val="center"/>
        <w:rPr>
          <w:rFonts w:ascii="宋体" w:cs="Times New Roman"/>
          <w:spacing w:val="40"/>
          <w:w w:val="90"/>
          <w:sz w:val="96"/>
          <w:szCs w:val="96"/>
        </w:rPr>
      </w:pPr>
    </w:p>
    <w:p>
      <w:pPr>
        <w:autoSpaceDE w:val="0"/>
        <w:autoSpaceDN w:val="0"/>
        <w:adjustRightInd w:val="0"/>
        <w:spacing w:line="360" w:lineRule="auto"/>
        <w:rPr>
          <w:rFonts w:ascii="宋体" w:cs="Times New Roman"/>
          <w:b/>
          <w:bCs/>
          <w:sz w:val="32"/>
          <w:szCs w:val="32"/>
        </w:rPr>
      </w:pPr>
    </w:p>
    <w:p>
      <w:pPr>
        <w:autoSpaceDE w:val="0"/>
        <w:autoSpaceDN w:val="0"/>
        <w:adjustRightInd w:val="0"/>
        <w:spacing w:line="360" w:lineRule="auto"/>
        <w:rPr>
          <w:rFonts w:ascii="宋体" w:cs="Times New Roman"/>
          <w:b/>
          <w:bCs/>
          <w:sz w:val="32"/>
          <w:szCs w:val="32"/>
        </w:rPr>
      </w:pPr>
    </w:p>
    <w:p>
      <w:pPr>
        <w:pStyle w:val="13"/>
        <w:rPr>
          <w:rFonts w:cs="Times New Roman"/>
        </w:rPr>
      </w:pPr>
    </w:p>
    <w:p>
      <w:pPr>
        <w:autoSpaceDE w:val="0"/>
        <w:autoSpaceDN w:val="0"/>
        <w:adjustRightInd w:val="0"/>
        <w:spacing w:line="360" w:lineRule="auto"/>
        <w:rPr>
          <w:rFonts w:ascii="宋体" w:cs="Times New Roman"/>
          <w:b/>
          <w:bCs/>
          <w:sz w:val="32"/>
          <w:szCs w:val="32"/>
        </w:rPr>
      </w:pPr>
    </w:p>
    <w:p>
      <w:pPr>
        <w:pStyle w:val="93"/>
        <w:spacing w:line="360" w:lineRule="auto"/>
        <w:ind w:left="0" w:right="-252" w:firstLine="1280" w:firstLineChars="400"/>
        <w:rPr>
          <w:rFonts w:ascii="宋体" w:cs="Times New Roman"/>
          <w:sz w:val="32"/>
          <w:szCs w:val="32"/>
          <w:u w:val="single"/>
        </w:rPr>
      </w:pPr>
      <w:r>
        <w:rPr>
          <w:rFonts w:hint="eastAsia" w:ascii="宋体" w:hAnsi="宋体" w:cs="宋体"/>
          <w:sz w:val="32"/>
          <w:szCs w:val="32"/>
        </w:rPr>
        <w:t>投标人名称：（公章）</w:t>
      </w:r>
    </w:p>
    <w:p>
      <w:pPr>
        <w:autoSpaceDE w:val="0"/>
        <w:autoSpaceDN w:val="0"/>
        <w:adjustRightInd w:val="0"/>
        <w:spacing w:line="360" w:lineRule="auto"/>
        <w:rPr>
          <w:rFonts w:ascii="宋体" w:cs="Times New Roman"/>
          <w:b/>
          <w:bCs/>
          <w:sz w:val="32"/>
          <w:szCs w:val="32"/>
        </w:rPr>
      </w:pPr>
    </w:p>
    <w:p>
      <w:pPr>
        <w:pStyle w:val="13"/>
        <w:rPr>
          <w:rFonts w:ascii="宋体" w:cs="Times New Roman"/>
          <w:b/>
          <w:bCs/>
          <w:sz w:val="32"/>
          <w:szCs w:val="32"/>
        </w:rPr>
      </w:pPr>
    </w:p>
    <w:p>
      <w:pPr>
        <w:spacing w:line="360" w:lineRule="auto"/>
        <w:jc w:val="center"/>
        <w:rPr>
          <w:rFonts w:ascii="宋体" w:cs="Times New Roman"/>
          <w:b/>
          <w:bCs/>
          <w:sz w:val="30"/>
          <w:szCs w:val="30"/>
        </w:rPr>
      </w:pPr>
      <w:r>
        <w:rPr>
          <w:rFonts w:hint="eastAsia" w:ascii="宋体" w:hAnsi="宋体" w:cs="宋体"/>
          <w:b/>
          <w:bCs/>
          <w:sz w:val="30"/>
          <w:szCs w:val="30"/>
        </w:rPr>
        <w:t>在年月日之前不得启封</w:t>
      </w:r>
      <w:bookmarkEnd w:id="4"/>
    </w:p>
    <w:p>
      <w:pPr>
        <w:pStyle w:val="13"/>
        <w:rPr>
          <w:rFonts w:ascii="宋体" w:cs="Times New Roman"/>
        </w:rPr>
      </w:pPr>
      <w:r>
        <w:rPr>
          <w:rFonts w:ascii="宋体" w:cs="Times New Roman"/>
          <w:b/>
          <w:bCs/>
        </w:rPr>
        <w:br w:type="page"/>
      </w:r>
    </w:p>
    <w:p>
      <w:pPr>
        <w:autoSpaceDE w:val="0"/>
        <w:autoSpaceDN w:val="0"/>
        <w:adjustRightInd w:val="0"/>
        <w:spacing w:line="360" w:lineRule="auto"/>
        <w:rPr>
          <w:rFonts w:ascii="宋体" w:cs="Times New Roman"/>
          <w:b/>
          <w:bCs/>
        </w:rPr>
      </w:pPr>
      <w:r>
        <w:rPr>
          <w:rFonts w:hint="eastAsia" w:ascii="宋体" w:hAnsi="宋体" w:cs="宋体"/>
          <w:b/>
          <w:bCs/>
        </w:rPr>
        <w:t>三、投标报价一览表</w:t>
      </w:r>
    </w:p>
    <w:p>
      <w:pPr>
        <w:snapToGrid w:val="0"/>
        <w:spacing w:before="50" w:after="50"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报价一览表</w:t>
      </w:r>
    </w:p>
    <w:p>
      <w:pPr>
        <w:pStyle w:val="5"/>
        <w:rPr>
          <w:rFonts w:cs="Times New Roman"/>
        </w:rPr>
      </w:pPr>
    </w:p>
    <w:p>
      <w:pPr>
        <w:snapToGrid w:val="0"/>
        <w:spacing w:before="50" w:after="50" w:line="360" w:lineRule="exact"/>
        <w:ind w:firstLine="840" w:firstLineChars="400"/>
        <w:rPr>
          <w:rFonts w:cs="Times New Roman"/>
        </w:rPr>
      </w:pPr>
      <w:r>
        <w:rPr>
          <w:rFonts w:hint="eastAsia" w:cs="宋体"/>
        </w:rPr>
        <w:t>采购文件编号：                                         单位：人民币元</w:t>
      </w:r>
    </w:p>
    <w:tbl>
      <w:tblPr>
        <w:tblStyle w:val="28"/>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jc w:val="center"/>
        </w:trPr>
        <w:tc>
          <w:tcPr>
            <w:tcW w:w="1733" w:type="dxa"/>
            <w:vAlign w:val="center"/>
          </w:tcPr>
          <w:p>
            <w:pPr>
              <w:spacing w:before="240" w:after="240"/>
              <w:jc w:val="center"/>
              <w:rPr>
                <w:rFonts w:ascii="宋体" w:cs="Times New Roman"/>
                <w:sz w:val="24"/>
                <w:szCs w:val="24"/>
              </w:rPr>
            </w:pPr>
            <w:r>
              <w:rPr>
                <w:rFonts w:hint="eastAsia" w:ascii="宋体" w:hAnsi="宋体" w:cs="宋体"/>
                <w:sz w:val="24"/>
                <w:szCs w:val="24"/>
              </w:rPr>
              <w:t>项目名称</w:t>
            </w:r>
          </w:p>
        </w:tc>
        <w:tc>
          <w:tcPr>
            <w:tcW w:w="7246" w:type="dxa"/>
            <w:vAlign w:val="center"/>
          </w:tcPr>
          <w:p>
            <w:pPr>
              <w:spacing w:before="240" w:after="24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51" w:hRule="atLeast"/>
          <w:jc w:val="center"/>
        </w:trPr>
        <w:tc>
          <w:tcPr>
            <w:tcW w:w="1733" w:type="dxa"/>
            <w:vAlign w:val="center"/>
          </w:tcPr>
          <w:p>
            <w:pPr>
              <w:spacing w:before="240" w:after="240"/>
              <w:jc w:val="center"/>
              <w:rPr>
                <w:rFonts w:ascii="宋体" w:cs="Times New Roman"/>
                <w:sz w:val="24"/>
                <w:szCs w:val="24"/>
              </w:rPr>
            </w:pPr>
            <w:r>
              <w:rPr>
                <w:rFonts w:hint="eastAsia" w:ascii="宋体" w:hAnsi="宋体" w:cs="宋体"/>
                <w:sz w:val="24"/>
                <w:szCs w:val="24"/>
              </w:rPr>
              <w:t>投标总价</w:t>
            </w:r>
          </w:p>
        </w:tc>
        <w:tc>
          <w:tcPr>
            <w:tcW w:w="7246" w:type="dxa"/>
            <w:vAlign w:val="center"/>
          </w:tcPr>
          <w:p>
            <w:pPr>
              <w:spacing w:before="240" w:after="240"/>
              <w:rPr>
                <w:rFonts w:ascii="宋体" w:cs="Times New Roman"/>
                <w:sz w:val="24"/>
                <w:szCs w:val="24"/>
              </w:rPr>
            </w:pPr>
            <w:r>
              <w:rPr>
                <w:rFonts w:hint="eastAsia" w:ascii="宋体" w:hAnsi="宋体" w:cs="宋体"/>
                <w:sz w:val="24"/>
                <w:szCs w:val="24"/>
              </w:rPr>
              <w:t>大写：                                     小写：</w:t>
            </w:r>
          </w:p>
        </w:tc>
      </w:tr>
    </w:tbl>
    <w:p>
      <w:pPr>
        <w:snapToGrid w:val="0"/>
        <w:spacing w:before="50" w:after="50" w:line="360" w:lineRule="exact"/>
        <w:ind w:firstLine="420" w:firstLineChars="200"/>
        <w:jc w:val="left"/>
        <w:rPr>
          <w:rFonts w:cs="Times New Roman"/>
        </w:rPr>
      </w:pPr>
    </w:p>
    <w:p>
      <w:pPr>
        <w:snapToGrid w:val="0"/>
        <w:spacing w:before="50" w:after="50" w:line="360" w:lineRule="exact"/>
        <w:ind w:firstLine="420" w:firstLineChars="200"/>
        <w:jc w:val="left"/>
        <w:rPr>
          <w:rFonts w:cs="Times New Roman"/>
        </w:rPr>
      </w:pPr>
      <w:r>
        <w:t>1</w:t>
      </w:r>
      <w:r>
        <w:rPr>
          <w:rFonts w:hint="eastAsia" w:cs="宋体"/>
        </w:rPr>
        <w:t>、报价一经涂改，应在涂改处加盖单位公章或者由法定代表人签字或盖章，否则其投标作无效标处理。</w:t>
      </w:r>
    </w:p>
    <w:p>
      <w:pPr>
        <w:snapToGrid w:val="0"/>
        <w:spacing w:before="50" w:after="50" w:line="360" w:lineRule="exact"/>
        <w:ind w:firstLine="420" w:firstLineChars="200"/>
        <w:jc w:val="left"/>
        <w:rPr>
          <w:rFonts w:cs="Times New Roman"/>
        </w:rPr>
      </w:pPr>
      <w:r>
        <w:t>2</w:t>
      </w:r>
      <w:r>
        <w:rPr>
          <w:rFonts w:hint="eastAsia" w:cs="宋体"/>
        </w:rPr>
        <w:t>、投标人如需对报价或其他内容说明，可添加备注栏填写。</w:t>
      </w:r>
    </w:p>
    <w:p>
      <w:pPr>
        <w:snapToGrid w:val="0"/>
        <w:spacing w:before="50" w:after="50" w:line="360" w:lineRule="exact"/>
        <w:ind w:firstLine="420" w:firstLineChars="200"/>
        <w:jc w:val="left"/>
        <w:rPr>
          <w:rFonts w:cs="宋体"/>
        </w:rPr>
      </w:pPr>
      <w:r>
        <w:t>3</w:t>
      </w:r>
      <w:r>
        <w:rPr>
          <w:rFonts w:hint="eastAsia" w:cs="宋体"/>
        </w:rPr>
        <w:t>、报价一栏表中的投标总价应与投标报价明细表中的投标总价相一致。</w:t>
      </w:r>
    </w:p>
    <w:p>
      <w:pPr>
        <w:snapToGrid w:val="0"/>
        <w:spacing w:before="50" w:after="50" w:line="360" w:lineRule="exact"/>
        <w:ind w:firstLine="420" w:firstLineChars="200"/>
        <w:jc w:val="left"/>
        <w:rPr>
          <w:rFonts w:cs="宋体"/>
        </w:rPr>
      </w:pPr>
      <w:r>
        <w:rPr>
          <w:rFonts w:hint="eastAsia" w:cs="宋体"/>
        </w:rPr>
        <w:t>4</w:t>
      </w:r>
      <w:r>
        <w:rPr>
          <w:rFonts w:hint="eastAsia" w:cs="宋体"/>
          <w:lang w:val="zh-CN"/>
        </w:rPr>
        <w:t>、</w:t>
      </w:r>
      <w:r>
        <w:rPr>
          <w:rFonts w:hint="eastAsia" w:cs="宋体"/>
        </w:rPr>
        <w:t>特别提醒：本项目为电子招投标，请确保政采云系统投标信息与报价文件中开标一览表内容一致！</w:t>
      </w:r>
    </w:p>
    <w:p>
      <w:pPr>
        <w:snapToGrid w:val="0"/>
        <w:spacing w:before="50" w:after="50" w:line="360" w:lineRule="exact"/>
        <w:ind w:firstLine="420" w:firstLineChars="200"/>
        <w:jc w:val="left"/>
        <w:rPr>
          <w:rFonts w:cs="Times New Roman"/>
        </w:rPr>
      </w:pPr>
    </w:p>
    <w:p>
      <w:pPr>
        <w:spacing w:line="360" w:lineRule="auto"/>
        <w:rPr>
          <w:rFonts w:cs="Times New Roman"/>
          <w:b/>
          <w:bCs/>
          <w:spacing w:val="20"/>
        </w:rPr>
      </w:pPr>
    </w:p>
    <w:p>
      <w:pPr>
        <w:snapToGrid w:val="0"/>
        <w:spacing w:before="50" w:after="50"/>
        <w:ind w:left="-23" w:leftChars="-11" w:right="-817" w:rightChars="-389"/>
        <w:jc w:val="right"/>
        <w:rPr>
          <w:rFonts w:ascii="宋体" w:cs="Times New Roman"/>
        </w:rPr>
      </w:pPr>
    </w:p>
    <w:p>
      <w:pPr>
        <w:snapToGrid w:val="0"/>
        <w:spacing w:before="50" w:after="50"/>
        <w:ind w:left="-23" w:leftChars="-11" w:right="-817" w:rightChars="-389"/>
        <w:jc w:val="center"/>
        <w:rPr>
          <w:rFonts w:ascii="宋体" w:cs="Times New Roman"/>
        </w:rPr>
      </w:pPr>
    </w:p>
    <w:p>
      <w:pPr>
        <w:snapToGrid w:val="0"/>
        <w:spacing w:before="50" w:after="50"/>
        <w:ind w:left="-23" w:leftChars="-11" w:right="502" w:rightChars="239"/>
        <w:jc w:val="right"/>
        <w:rPr>
          <w:rFonts w:ascii="宋体" w:cs="Times New Roman"/>
        </w:rPr>
      </w:pPr>
      <w:r>
        <w:rPr>
          <w:rFonts w:hint="eastAsia" w:ascii="宋体" w:hAnsi="宋体" w:cs="宋体"/>
        </w:rPr>
        <w:t>法定代表人或授权代表（签字或盖章）：</w:t>
      </w:r>
    </w:p>
    <w:p>
      <w:pPr>
        <w:snapToGrid w:val="0"/>
        <w:spacing w:before="50" w:after="50"/>
        <w:ind w:left="-23" w:leftChars="-11" w:right="502" w:rightChars="239"/>
        <w:jc w:val="right"/>
        <w:rPr>
          <w:rFonts w:ascii="宋体" w:cs="Times New Roman"/>
        </w:rPr>
      </w:pPr>
      <w:r>
        <w:rPr>
          <w:rFonts w:hint="eastAsia" w:ascii="宋体" w:hAnsi="宋体" w:cs="宋体"/>
        </w:rPr>
        <w:t>投标人（盖章）：</w:t>
      </w:r>
    </w:p>
    <w:p>
      <w:pPr>
        <w:snapToGrid w:val="0"/>
        <w:spacing w:before="50" w:after="50"/>
        <w:ind w:right="502" w:rightChars="239"/>
        <w:jc w:val="right"/>
        <w:rPr>
          <w:rFonts w:ascii="宋体" w:cs="Times New Roman"/>
          <w:b/>
          <w:bCs/>
        </w:rPr>
      </w:pPr>
      <w:r>
        <w:rPr>
          <w:rFonts w:hint="eastAsia" w:ascii="宋体" w:hAnsi="宋体" w:cs="宋体"/>
        </w:rPr>
        <w:t>日期：年月日</w:t>
      </w:r>
    </w:p>
    <w:p>
      <w:pPr>
        <w:spacing w:line="360" w:lineRule="auto"/>
        <w:ind w:right="720" w:rightChars="343"/>
        <w:rPr>
          <w:rFonts w:cs="Times New Roman"/>
        </w:rPr>
        <w:sectPr>
          <w:footerReference r:id="rId9" w:type="first"/>
          <w:headerReference r:id="rId7" w:type="default"/>
          <w:footerReference r:id="rId8" w:type="default"/>
          <w:pgSz w:w="11906" w:h="16838"/>
          <w:pgMar w:top="1531" w:right="1417" w:bottom="737" w:left="1417" w:header="850" w:footer="584" w:gutter="0"/>
          <w:pgBorders>
            <w:top w:val="none" w:sz="0" w:space="0"/>
            <w:left w:val="none" w:sz="0" w:space="0"/>
            <w:bottom w:val="none" w:sz="0" w:space="0"/>
            <w:right w:val="none" w:sz="0" w:space="0"/>
          </w:pgBorders>
          <w:cols w:space="0" w:num="1"/>
          <w:titlePg/>
          <w:docGrid w:type="lines" w:linePitch="318" w:charSpace="0"/>
        </w:sectPr>
      </w:pPr>
    </w:p>
    <w:p>
      <w:pPr>
        <w:autoSpaceDE w:val="0"/>
        <w:autoSpaceDN w:val="0"/>
        <w:adjustRightInd w:val="0"/>
        <w:rPr>
          <w:rFonts w:hAnsi="宋体" w:cs="Times New Roman"/>
          <w:sz w:val="24"/>
          <w:szCs w:val="24"/>
        </w:rPr>
      </w:pPr>
      <w:r>
        <w:rPr>
          <w:rFonts w:ascii="宋体" w:hAnsi="宋体" w:cs="宋体"/>
          <w:b/>
          <w:bCs/>
        </w:rPr>
        <w:t>2.1</w:t>
      </w:r>
      <w:r>
        <w:rPr>
          <w:rFonts w:hint="eastAsia" w:ascii="宋体" w:hAnsi="宋体" w:cs="宋体"/>
          <w:b/>
          <w:bCs/>
        </w:rPr>
        <w:t>投标报价明细表</w:t>
      </w:r>
    </w:p>
    <w:p>
      <w:pPr>
        <w:spacing w:line="400" w:lineRule="exact"/>
        <w:jc w:val="center"/>
        <w:rPr>
          <w:rFonts w:ascii="宋体" w:hAnsi="宋体" w:cs="宋体"/>
          <w:b/>
          <w:sz w:val="24"/>
          <w:szCs w:val="24"/>
        </w:rPr>
      </w:pPr>
      <w:bookmarkStart w:id="5" w:name="_Hlk28518792"/>
      <w:r>
        <w:rPr>
          <w:rFonts w:hint="eastAsia" w:ascii="宋体" w:hAnsi="宋体" w:cs="宋体"/>
          <w:b/>
          <w:sz w:val="24"/>
          <w:szCs w:val="24"/>
        </w:rPr>
        <w:t>投标报价明细表</w:t>
      </w:r>
      <w:bookmarkEnd w:id="5"/>
    </w:p>
    <w:p>
      <w:pPr>
        <w:spacing w:line="360" w:lineRule="auto"/>
      </w:pPr>
      <w:r>
        <w:rPr>
          <w:rFonts w:hint="eastAsia" w:ascii="宋体" w:hAnsi="宋体" w:cs="宋体"/>
        </w:rPr>
        <w:t>项目名称：单位：人民币元</w:t>
      </w:r>
    </w:p>
    <w:p>
      <w:pPr>
        <w:spacing w:line="400" w:lineRule="exact"/>
        <w:rPr>
          <w:rFonts w:ascii="宋体" w:hAnsi="宋体" w:cs="宋体"/>
        </w:rPr>
      </w:pPr>
    </w:p>
    <w:tbl>
      <w:tblPr>
        <w:tblStyle w:val="28"/>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1953"/>
        <w:gridCol w:w="1443"/>
        <w:gridCol w:w="1445"/>
        <w:gridCol w:w="1445"/>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名称</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b/>
              </w:rPr>
            </w:pPr>
            <w:r>
              <w:rPr>
                <w:rFonts w:hint="eastAsia" w:ascii="宋体" w:hAnsi="宋体"/>
                <w:b/>
              </w:rPr>
              <w:t>数量</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单价</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合价</w:t>
            </w:r>
          </w:p>
        </w:tc>
        <w:tc>
          <w:tcPr>
            <w:tcW w:w="1159"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78"/>
              <w:tabs>
                <w:tab w:val="left" w:pos="1418"/>
              </w:tabs>
              <w:snapToGrid w:val="0"/>
              <w:spacing w:before="50" w:after="50" w:line="192" w:lineRule="auto"/>
              <w:jc w:val="center"/>
              <w:rPr>
                <w:rFonts w:ascii="宋体" w:cs="黑体"/>
                <w:spacing w:val="20"/>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78"/>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pStyle w:val="78"/>
              <w:tabs>
                <w:tab w:val="left" w:pos="1418"/>
              </w:tabs>
              <w:snapToGrid w:val="0"/>
              <w:spacing w:before="50" w:after="50" w:line="192" w:lineRule="auto"/>
              <w:jc w:val="center"/>
              <w:rPr>
                <w:rFonts w:ascii="宋体" w:cs="黑体"/>
                <w:spacing w:val="20"/>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78"/>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7"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r>
              <w:rPr>
                <w:rFonts w:hint="eastAsia" w:ascii="宋体" w:hAnsi="宋体"/>
                <w:bCs/>
              </w:rPr>
              <w:t>投标总价</w:t>
            </w:r>
          </w:p>
        </w:tc>
        <w:tc>
          <w:tcPr>
            <w:tcW w:w="7445" w:type="dxa"/>
            <w:gridSpan w:val="5"/>
            <w:tcBorders>
              <w:top w:val="single" w:color="auto" w:sz="4" w:space="0"/>
              <w:left w:val="single" w:color="auto" w:sz="4" w:space="0"/>
              <w:bottom w:val="single" w:color="auto" w:sz="4" w:space="0"/>
            </w:tcBorders>
            <w:vAlign w:val="center"/>
          </w:tcPr>
          <w:p>
            <w:pPr>
              <w:spacing w:line="360" w:lineRule="auto"/>
              <w:rPr>
                <w:rFonts w:ascii="宋体"/>
                <w:bCs/>
              </w:rPr>
            </w:pPr>
            <w:r>
              <w:rPr>
                <w:rFonts w:hint="eastAsia" w:ascii="宋体" w:hAnsi="宋体"/>
                <w:bCs/>
              </w:rPr>
              <w:t>（小写）人民币元</w:t>
            </w:r>
          </w:p>
          <w:p>
            <w:pPr>
              <w:spacing w:line="280" w:lineRule="exact"/>
              <w:rPr>
                <w:rFonts w:ascii="宋体"/>
                <w:bCs/>
              </w:rPr>
            </w:pPr>
            <w:r>
              <w:rPr>
                <w:rFonts w:hint="eastAsia" w:ascii="宋体" w:hAnsi="宋体"/>
                <w:bCs/>
              </w:rPr>
              <w:t>（大写）人民币元</w:t>
            </w:r>
          </w:p>
        </w:tc>
      </w:tr>
    </w:tbl>
    <w:p>
      <w:pPr>
        <w:spacing w:line="300" w:lineRule="exact"/>
        <w:ind w:firstLine="420" w:firstLineChars="200"/>
        <w:rPr>
          <w:rFonts w:hint="eastAsia" w:ascii="宋体" w:hAnsi="宋体" w:cs="宋体"/>
          <w:szCs w:val="21"/>
        </w:rPr>
      </w:pPr>
      <w:r>
        <w:rPr>
          <w:rFonts w:hint="eastAsia" w:ascii="宋体" w:hAnsi="宋体" w:cs="宋体"/>
          <w:szCs w:val="21"/>
        </w:rPr>
        <w:t>注：以上表格中各项可进一步细分，栏数不够可自加，</w:t>
      </w:r>
      <w:r>
        <w:rPr>
          <w:rFonts w:ascii="宋体" w:hAnsi="宋体" w:cs="宋体"/>
          <w:szCs w:val="21"/>
        </w:rPr>
        <w:t>应包括</w:t>
      </w:r>
      <w:r>
        <w:rPr>
          <w:rFonts w:hint="eastAsia" w:ascii="宋体" w:hAnsi="宋体" w:cs="宋体"/>
          <w:szCs w:val="21"/>
        </w:rPr>
        <w:t>完成本项目所需的</w:t>
      </w:r>
      <w:r>
        <w:rPr>
          <w:rFonts w:ascii="宋体" w:hAnsi="宋体"/>
          <w:color w:val="0F1A0F"/>
          <w:szCs w:val="21"/>
        </w:rPr>
        <w:t>工具费</w:t>
      </w:r>
      <w:r>
        <w:rPr>
          <w:rFonts w:hint="eastAsia" w:ascii="宋体" w:hAnsi="宋体"/>
          <w:color w:val="0F1A0F"/>
          <w:szCs w:val="21"/>
        </w:rPr>
        <w:t>、</w:t>
      </w:r>
      <w:r>
        <w:rPr>
          <w:rFonts w:ascii="宋体" w:hAnsi="宋体"/>
          <w:color w:val="0F1A0F"/>
          <w:szCs w:val="21"/>
        </w:rPr>
        <w:t>管理费用</w:t>
      </w:r>
      <w:r>
        <w:rPr>
          <w:rFonts w:hint="eastAsia" w:ascii="宋体" w:hAnsi="宋体"/>
          <w:color w:val="0F1A0F"/>
          <w:szCs w:val="21"/>
        </w:rPr>
        <w:t>、招标服务费、</w:t>
      </w:r>
      <w:r>
        <w:rPr>
          <w:rFonts w:ascii="宋体" w:hAnsi="宋体"/>
          <w:color w:val="0F1A0F"/>
          <w:szCs w:val="21"/>
        </w:rPr>
        <w:t>人员工资</w:t>
      </w:r>
      <w:r>
        <w:rPr>
          <w:rFonts w:hint="eastAsia" w:ascii="宋体" w:hAnsi="宋体" w:cs="宋体"/>
          <w:szCs w:val="21"/>
        </w:rPr>
        <w:t>、人员保险、利润和税金等一切费用。</w:t>
      </w:r>
    </w:p>
    <w:p>
      <w:pPr>
        <w:snapToGrid w:val="0"/>
        <w:spacing w:before="50" w:after="50"/>
        <w:ind w:left="-23" w:leftChars="-11" w:right="-817" w:rightChars="-389"/>
        <w:jc w:val="right"/>
        <w:rPr>
          <w:rFonts w:ascii="宋体" w:hAnsi="宋体" w:cs="宋体"/>
        </w:rPr>
      </w:pPr>
    </w:p>
    <w:p>
      <w:pPr>
        <w:snapToGrid w:val="0"/>
        <w:spacing w:before="50" w:after="50"/>
        <w:ind w:left="-23" w:leftChars="-11" w:right="-817" w:rightChars="-389"/>
        <w:jc w:val="right"/>
        <w:rPr>
          <w:rFonts w:ascii="宋体" w:hAnsi="宋体" w:cs="宋体"/>
        </w:rPr>
      </w:pPr>
    </w:p>
    <w:p>
      <w:pPr>
        <w:snapToGrid w:val="0"/>
        <w:spacing w:before="50" w:after="50"/>
        <w:ind w:left="-23" w:leftChars="-11" w:right="-817" w:rightChars="-389"/>
        <w:jc w:val="center"/>
        <w:rPr>
          <w:rFonts w:ascii="宋体" w:cs="Times New Roman"/>
        </w:rPr>
      </w:pPr>
      <w:r>
        <w:rPr>
          <w:rFonts w:hint="eastAsia" w:ascii="宋体" w:hAnsi="宋体" w:cs="宋体"/>
        </w:rPr>
        <w:t xml:space="preserve">                               法定代表人或授权代表（签字或盖章）：</w:t>
      </w:r>
    </w:p>
    <w:p>
      <w:pPr>
        <w:snapToGrid w:val="0"/>
        <w:spacing w:before="50" w:after="50"/>
        <w:ind w:left="-23" w:leftChars="-11" w:right="-817" w:rightChars="-389"/>
        <w:jc w:val="right"/>
        <w:rPr>
          <w:rFonts w:ascii="宋体" w:cs="Times New Roman"/>
        </w:rPr>
      </w:pPr>
    </w:p>
    <w:p>
      <w:pPr>
        <w:snapToGrid w:val="0"/>
        <w:spacing w:before="50" w:after="50"/>
        <w:ind w:left="-23" w:leftChars="-11" w:right="-817" w:rightChars="-389" w:firstLine="3990" w:firstLineChars="1900"/>
        <w:jc w:val="center"/>
        <w:rPr>
          <w:rFonts w:ascii="宋体" w:cs="Times New Roman"/>
        </w:rPr>
      </w:pPr>
      <w:r>
        <w:rPr>
          <w:rFonts w:hint="eastAsia" w:ascii="宋体" w:hAnsi="宋体" w:cs="宋体"/>
        </w:rPr>
        <w:t>投标人（盖章）：</w:t>
      </w:r>
    </w:p>
    <w:p>
      <w:pPr>
        <w:snapToGrid w:val="0"/>
        <w:spacing w:before="50" w:after="50"/>
        <w:jc w:val="right"/>
        <w:rPr>
          <w:rFonts w:ascii="宋体" w:cs="Times New Roman"/>
        </w:rPr>
      </w:pPr>
    </w:p>
    <w:p>
      <w:pPr>
        <w:snapToGrid w:val="0"/>
        <w:spacing w:before="50" w:after="50"/>
        <w:ind w:firstLine="5880" w:firstLineChars="2800"/>
        <w:rPr>
          <w:rFonts w:ascii="宋体" w:cs="Times New Roman"/>
        </w:rPr>
      </w:pPr>
      <w:r>
        <w:rPr>
          <w:rFonts w:hint="eastAsia" w:ascii="宋体" w:hAnsi="宋体" w:cs="宋体"/>
        </w:rPr>
        <w:t>日期：年月日</w:t>
      </w:r>
    </w:p>
    <w:p/>
    <w:p>
      <w:pPr>
        <w:pStyle w:val="14"/>
        <w:ind w:firstLine="210"/>
      </w:pPr>
    </w:p>
    <w:p>
      <w:pPr>
        <w:autoSpaceDE w:val="0"/>
        <w:autoSpaceDN w:val="0"/>
        <w:adjustRightInd w:val="0"/>
        <w:spacing w:line="360" w:lineRule="auto"/>
        <w:rPr>
          <w:rFonts w:ascii="宋体" w:hAnsi="宋体" w:cs="宋体"/>
          <w:b/>
          <w:bCs/>
        </w:rPr>
      </w:pPr>
    </w:p>
    <w:p>
      <w:pPr>
        <w:autoSpaceDE w:val="0"/>
        <w:autoSpaceDN w:val="0"/>
        <w:adjustRightInd w:val="0"/>
        <w:spacing w:line="360" w:lineRule="auto"/>
        <w:rPr>
          <w:rFonts w:ascii="宋体" w:hAnsi="宋体" w:cs="宋体"/>
          <w:b/>
          <w:bCs/>
        </w:rPr>
      </w:pPr>
    </w:p>
    <w:p>
      <w:pPr>
        <w:pStyle w:val="5"/>
        <w:rPr>
          <w:rFonts w:ascii="宋体" w:hAnsi="宋体" w:cs="宋体"/>
        </w:rPr>
      </w:pPr>
    </w:p>
    <w:p>
      <w:pPr>
        <w:rPr>
          <w:rFonts w:ascii="宋体" w:hAnsi="宋体" w:cs="宋体"/>
          <w:b/>
          <w:bCs/>
        </w:rPr>
      </w:pPr>
    </w:p>
    <w:p>
      <w:pPr>
        <w:pStyle w:val="5"/>
      </w:pPr>
    </w:p>
    <w:p/>
    <w:p>
      <w:pPr>
        <w:pStyle w:val="13"/>
      </w:pPr>
    </w:p>
    <w:p>
      <w:pPr>
        <w:autoSpaceDE w:val="0"/>
        <w:autoSpaceDN w:val="0"/>
        <w:adjustRightInd w:val="0"/>
        <w:spacing w:line="360" w:lineRule="auto"/>
        <w:rPr>
          <w:rFonts w:ascii="宋体" w:hAnsi="宋体" w:cs="宋体"/>
          <w:b/>
          <w:bCs/>
        </w:rPr>
      </w:pPr>
    </w:p>
    <w:p>
      <w:pPr>
        <w:rPr>
          <w:rFonts w:hint="eastAsia" w:ascii="宋体" w:hAnsi="宋体" w:cs="宋体"/>
          <w:b/>
          <w:bCs/>
          <w:sz w:val="24"/>
          <w:lang w:val="en-US" w:eastAsia="zh-CN"/>
        </w:rPr>
      </w:pPr>
      <w:r>
        <w:rPr>
          <w:rFonts w:hint="eastAsia" w:ascii="宋体" w:hAnsi="宋体" w:cs="宋体"/>
          <w:b/>
          <w:bCs/>
          <w:sz w:val="24"/>
          <w:lang w:val="en-US" w:eastAsia="zh-CN"/>
        </w:rPr>
        <w:t>四、投标函格式</w:t>
      </w:r>
    </w:p>
    <w:p>
      <w:pPr>
        <w:snapToGrid w:val="0"/>
        <w:spacing w:beforeLines="50" w:after="50"/>
        <w:jc w:val="center"/>
        <w:rPr>
          <w:rFonts w:ascii="宋体"/>
          <w:b/>
          <w:sz w:val="24"/>
        </w:rPr>
      </w:pPr>
      <w:r>
        <w:rPr>
          <w:rFonts w:hint="eastAsia" w:ascii="宋体" w:hAnsi="宋体"/>
          <w:b/>
          <w:sz w:val="24"/>
        </w:rPr>
        <w:t>投标函</w:t>
      </w:r>
    </w:p>
    <w:p>
      <w:pPr>
        <w:snapToGrid w:val="0"/>
        <w:spacing w:line="360" w:lineRule="auto"/>
        <w:rPr>
          <w:rFonts w:ascii="宋体"/>
        </w:rPr>
      </w:pPr>
      <w:r>
        <w:rPr>
          <w:rFonts w:hint="eastAsia" w:ascii="宋体" w:hAnsi="宋体"/>
        </w:rPr>
        <w:t>致：</w:t>
      </w:r>
      <w:r>
        <w:rPr>
          <w:rFonts w:hint="eastAsia" w:ascii="宋体" w:hAnsi="宋体"/>
          <w:u w:val="single"/>
        </w:rPr>
        <w:t>（采购人）</w:t>
      </w:r>
      <w:r>
        <w:rPr>
          <w:rFonts w:ascii="宋体" w:hAnsi="宋体"/>
        </w:rPr>
        <w:t>_</w:t>
      </w:r>
      <w:r>
        <w:rPr>
          <w:rFonts w:hint="eastAsia" w:ascii="宋体" w:hAnsi="宋体"/>
        </w:rPr>
        <w:t>：</w:t>
      </w:r>
    </w:p>
    <w:p>
      <w:pPr>
        <w:pStyle w:val="96"/>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pPr>
        <w:pStyle w:val="96"/>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pPr>
        <w:pStyle w:val="96"/>
        <w:spacing w:line="360" w:lineRule="auto"/>
        <w:ind w:right="-91" w:firstLine="404" w:firstLineChars="200"/>
        <w:rPr>
          <w:rFonts w:hAnsi="宋体"/>
          <w:sz w:val="21"/>
          <w:szCs w:val="21"/>
        </w:rPr>
      </w:pPr>
      <w:r>
        <w:rPr>
          <w:rFonts w:hint="eastAsia" w:hAnsi="宋体"/>
          <w:sz w:val="21"/>
          <w:szCs w:val="21"/>
        </w:rPr>
        <w:t>1、具有独立承担民事责任的能力；</w:t>
      </w:r>
    </w:p>
    <w:p>
      <w:pPr>
        <w:pStyle w:val="96"/>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pPr>
        <w:pStyle w:val="96"/>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pPr>
        <w:pStyle w:val="96"/>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pPr>
        <w:pStyle w:val="96"/>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pPr>
        <w:pStyle w:val="96"/>
        <w:spacing w:line="360" w:lineRule="auto"/>
        <w:ind w:right="-91" w:firstLine="404" w:firstLineChars="200"/>
        <w:rPr>
          <w:rFonts w:hAnsi="宋体"/>
          <w:sz w:val="21"/>
          <w:szCs w:val="21"/>
        </w:rPr>
      </w:pPr>
      <w:r>
        <w:rPr>
          <w:rFonts w:hint="eastAsia" w:hAnsi="宋体"/>
          <w:sz w:val="21"/>
          <w:szCs w:val="21"/>
        </w:rPr>
        <w:t>6、法律、行政法规规定的其他条件</w:t>
      </w:r>
    </w:p>
    <w:p>
      <w:pPr>
        <w:pStyle w:val="96"/>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pPr>
        <w:pStyle w:val="96"/>
        <w:spacing w:line="360" w:lineRule="auto"/>
        <w:ind w:right="-91" w:firstLine="404" w:firstLineChars="200"/>
        <w:rPr>
          <w:rFonts w:hAnsi="宋体"/>
          <w:sz w:val="21"/>
          <w:szCs w:val="21"/>
        </w:rPr>
      </w:pPr>
      <w:r>
        <w:rPr>
          <w:rFonts w:hint="eastAsia" w:hAnsi="宋体"/>
          <w:sz w:val="21"/>
          <w:szCs w:val="21"/>
        </w:rPr>
        <w:t>三、其他</w:t>
      </w:r>
    </w:p>
    <w:p>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pPr>
        <w:spacing w:line="360" w:lineRule="auto"/>
        <w:ind w:firstLine="420" w:firstLineChars="200"/>
        <w:jc w:val="left"/>
        <w:rPr>
          <w:rFonts w:ascii="宋体"/>
        </w:rPr>
      </w:pPr>
      <w:r>
        <w:rPr>
          <w:rFonts w:hint="eastAsia" w:ascii="宋体" w:hAnsi="宋体"/>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13"/>
        <w:rPr>
          <w:rFonts w:ascii="宋体" w:cs="Times New Roman"/>
        </w:rPr>
      </w:pPr>
    </w:p>
    <w:p>
      <w:pPr>
        <w:snapToGrid w:val="0"/>
        <w:spacing w:line="360" w:lineRule="auto"/>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):___________________</w:t>
      </w:r>
    </w:p>
    <w:p>
      <w:pPr>
        <w:spacing w:line="360" w:lineRule="auto"/>
        <w:rPr>
          <w:rFonts w:hAnsi="宋体"/>
        </w:rPr>
      </w:pPr>
      <w:r>
        <w:rPr>
          <w:rFonts w:hint="eastAsia" w:ascii="宋体" w:hAnsi="宋体" w:cs="宋体"/>
        </w:rPr>
        <w:t>法定代表人或授权代表（签字或盖章）</w:t>
      </w:r>
      <w:r>
        <w:rPr>
          <w:rFonts w:ascii="宋体" w:hAnsi="宋体" w:cs="宋体"/>
        </w:rPr>
        <w:t>:</w:t>
      </w:r>
      <w:r>
        <w:rPr>
          <w:rFonts w:hAnsi="宋体"/>
        </w:rPr>
        <w:t xml:space="preserve">___________            </w:t>
      </w:r>
    </w:p>
    <w:p>
      <w:pPr>
        <w:spacing w:line="360" w:lineRule="auto"/>
        <w:rPr>
          <w:rFonts w:hAnsi="宋体" w:cs="Times New Roman"/>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66"/>
        <w:snapToGrid w:val="0"/>
        <w:spacing w:before="159" w:after="159" w:line="360" w:lineRule="auto"/>
        <w:rPr>
          <w:rFonts w:hAnsi="宋体" w:eastAsia="宋体"/>
          <w:b/>
          <w:bCs/>
          <w:spacing w:val="-4"/>
          <w:kern w:val="0"/>
          <w:sz w:val="21"/>
          <w:szCs w:val="21"/>
        </w:rPr>
      </w:pPr>
    </w:p>
    <w:p>
      <w:pPr>
        <w:pStyle w:val="66"/>
        <w:snapToGrid w:val="0"/>
        <w:spacing w:before="159" w:after="159" w:line="360" w:lineRule="auto"/>
        <w:rPr>
          <w:rFonts w:hAnsi="宋体" w:eastAsia="宋体"/>
          <w:b/>
          <w:bCs/>
          <w:spacing w:val="-4"/>
          <w:kern w:val="0"/>
          <w:sz w:val="21"/>
          <w:szCs w:val="21"/>
        </w:rPr>
      </w:pPr>
    </w:p>
    <w:p>
      <w:pPr>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、落实政府采购政策需满足的资格要求</w:t>
      </w:r>
    </w:p>
    <w:p>
      <w:pPr>
        <w:pStyle w:val="13"/>
        <w:autoSpaceDE w:val="0"/>
        <w:autoSpaceDN w:val="0"/>
        <w:adjustRightInd w:val="0"/>
        <w:spacing w:line="360" w:lineRule="auto"/>
        <w:jc w:val="left"/>
        <w:rPr>
          <w:rFonts w:ascii="宋体"/>
        </w:rPr>
      </w:pPr>
      <w:r>
        <w:rPr>
          <w:rFonts w:hint="eastAsia" w:ascii="宋体" w:hAnsi="宋体"/>
          <w:b/>
          <w:bCs/>
        </w:rPr>
        <w:t>1.中小企业声明函</w:t>
      </w:r>
    </w:p>
    <w:p>
      <w:pPr>
        <w:snapToGrid w:val="0"/>
        <w:spacing w:line="360" w:lineRule="auto"/>
        <w:jc w:val="center"/>
        <w:rPr>
          <w:rFonts w:ascii="宋体" w:hAnsi="宋体" w:cs="宋体"/>
        </w:rPr>
      </w:pPr>
      <w:r>
        <w:rPr>
          <w:rFonts w:hint="eastAsia" w:ascii="宋体" w:hAnsi="宋体" w:cs="宋体"/>
          <w:b/>
          <w:sz w:val="28"/>
          <w:szCs w:val="28"/>
        </w:rPr>
        <w:t>中小企业声明函（工程、服务）</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号）的规定，本公司（联合体）参加（单位名称）的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（项目名称）</w:t>
      </w:r>
      <w:r>
        <w:rPr>
          <w:rFonts w:hint="eastAsia" w:ascii="宋体" w:hAnsi="宋体" w:cs="宋体"/>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numPr>
          <w:ilvl w:val="0"/>
          <w:numId w:val="19"/>
        </w:numPr>
        <w:kinsoku/>
        <w:wordWrap/>
        <w:overflowPunct/>
        <w:topLinePunct w:val="0"/>
        <w:autoSpaceDE/>
        <w:autoSpaceDN/>
        <w:bidi w:val="0"/>
        <w:adjustRightInd/>
        <w:snapToGrid/>
        <w:spacing w:line="360" w:lineRule="auto"/>
        <w:ind w:firstLine="420" w:firstLineChars="200"/>
        <w:textAlignment w:val="auto"/>
        <w:rPr>
          <w:rFonts w:ascii="宋体" w:hAnsi="宋体" w:cs="宋体"/>
        </w:rPr>
      </w:pPr>
      <w:r>
        <w:rPr>
          <w:rFonts w:hint="eastAsia" w:ascii="Times New Roman" w:hAnsi="Times New Roman"/>
          <w:kern w:val="0"/>
          <w:szCs w:val="21"/>
          <w:lang w:val="en-US" w:eastAsia="zh-CN"/>
        </w:rPr>
        <w:t xml:space="preserve"> </w:t>
      </w:r>
      <w:r>
        <w:rPr>
          <w:rFonts w:hint="eastAsia" w:ascii="Times New Roman" w:hAnsi="Times New Roman"/>
          <w:kern w:val="0"/>
          <w:szCs w:val="21"/>
          <w:u w:val="single"/>
          <w:lang w:val="en-US" w:eastAsia="zh-CN"/>
        </w:rPr>
        <w:t xml:space="preserve">       </w:t>
      </w:r>
      <w:r>
        <w:rPr>
          <w:rFonts w:ascii="Times New Roman" w:hAnsi="Times New Roman"/>
          <w:kern w:val="0"/>
          <w:szCs w:val="21"/>
        </w:rPr>
        <w:t>（标的名称），属于</w:t>
      </w:r>
      <w:r>
        <w:rPr>
          <w:rFonts w:hint="eastAsia" w:ascii="Times New Roman" w:hAnsi="Times New Roman"/>
          <w:kern w:val="0"/>
          <w:szCs w:val="21"/>
          <w:u w:val="single"/>
          <w:lang w:val="en-US" w:eastAsia="zh-CN"/>
        </w:rPr>
        <w:t xml:space="preserve">           </w:t>
      </w:r>
      <w:r>
        <w:rPr>
          <w:rFonts w:ascii="Times New Roman" w:hAnsi="Times New Roman"/>
          <w:kern w:val="0"/>
          <w:szCs w:val="21"/>
        </w:rPr>
        <w:t>（采购文件中明确的所属行业）；承建（承接）企业为</w:t>
      </w:r>
      <w:r>
        <w:rPr>
          <w:rFonts w:hint="eastAsia" w:ascii="Times New Roman" w:hAnsi="Times New Roman"/>
          <w:kern w:val="0"/>
          <w:szCs w:val="21"/>
          <w:u w:val="single"/>
          <w:lang w:val="en-US" w:eastAsia="zh-CN"/>
        </w:rPr>
        <w:t xml:space="preserve">              </w:t>
      </w:r>
      <w:r>
        <w:rPr>
          <w:rFonts w:ascii="Times New Roman" w:hAnsi="Times New Roman"/>
          <w:kern w:val="0"/>
          <w:szCs w:val="21"/>
        </w:rPr>
        <w:t>（企业名称），从业人员人</w:t>
      </w:r>
      <w:r>
        <w:rPr>
          <w:rFonts w:hint="eastAsia" w:ascii="Times New Roman" w:hAnsi="Times New Roman"/>
          <w:kern w:val="0"/>
          <w:szCs w:val="21"/>
          <w:u w:val="single"/>
          <w:lang w:val="en-US" w:eastAsia="zh-CN"/>
        </w:rPr>
        <w:t xml:space="preserve">       </w:t>
      </w:r>
      <w:r>
        <w:rPr>
          <w:rFonts w:ascii="Times New Roman" w:hAnsi="Times New Roman"/>
          <w:kern w:val="0"/>
          <w:szCs w:val="21"/>
        </w:rPr>
        <w:t>，营业收入为</w:t>
      </w:r>
      <w:r>
        <w:rPr>
          <w:rFonts w:hint="eastAsia" w:ascii="Times New Roman" w:hAnsi="Times New Roman"/>
          <w:kern w:val="0"/>
          <w:szCs w:val="21"/>
          <w:u w:val="single"/>
          <w:lang w:val="en-US" w:eastAsia="zh-CN"/>
        </w:rPr>
        <w:t xml:space="preserve">       </w:t>
      </w:r>
      <w:r>
        <w:rPr>
          <w:rFonts w:ascii="Times New Roman" w:hAnsi="Times New Roman"/>
          <w:kern w:val="0"/>
          <w:szCs w:val="21"/>
        </w:rPr>
        <w:t>万元，资产总额为</w:t>
      </w:r>
      <w:r>
        <w:rPr>
          <w:rFonts w:hint="eastAsia" w:ascii="Times New Roman" w:hAnsi="Times New Roman"/>
          <w:kern w:val="0"/>
          <w:szCs w:val="21"/>
          <w:u w:val="single"/>
          <w:lang w:val="en-US" w:eastAsia="zh-CN"/>
        </w:rPr>
        <w:t xml:space="preserve">       </w:t>
      </w:r>
      <w:r>
        <w:rPr>
          <w:rFonts w:ascii="Times New Roman" w:hAnsi="Times New Roman"/>
          <w:kern w:val="0"/>
          <w:szCs w:val="21"/>
        </w:rPr>
        <w:t>万元，属于</w:t>
      </w:r>
      <w:r>
        <w:rPr>
          <w:rFonts w:ascii="Times New Roman" w:hAnsi="Times New Roman"/>
          <w:kern w:val="0"/>
          <w:szCs w:val="21"/>
          <w:u w:val="single"/>
        </w:rPr>
        <w:t>（中型企业、小型企业、微型企业）</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kern w:val="0"/>
          <w:lang w:val="zh-CN"/>
        </w:rPr>
      </w:pPr>
      <w:r>
        <w:rPr>
          <w:rFonts w:hint="eastAsia" w:ascii="宋体" w:hAnsi="宋体" w:cs="宋体"/>
        </w:rPr>
        <w:t>本企业对上述声明内容的真实性负责。如有虚假，将依法承担相应责任。</w:t>
      </w:r>
    </w:p>
    <w:p>
      <w:pPr>
        <w:snapToGrid w:val="0"/>
        <w:spacing w:line="360" w:lineRule="auto"/>
        <w:ind w:firstLine="5355" w:firstLineChars="2550"/>
        <w:rPr>
          <w:rFonts w:ascii="宋体" w:hAnsi="宋体" w:cs="宋体"/>
          <w:kern w:val="0"/>
          <w:lang w:val="zh-CN"/>
        </w:rPr>
      </w:pPr>
    </w:p>
    <w:p>
      <w:pPr>
        <w:snapToGrid w:val="0"/>
        <w:spacing w:line="360" w:lineRule="auto"/>
        <w:ind w:firstLine="5355" w:firstLineChars="2550"/>
        <w:rPr>
          <w:rFonts w:ascii="宋体" w:hAnsi="宋体" w:cs="宋体"/>
          <w:kern w:val="0"/>
        </w:rPr>
      </w:pPr>
      <w:r>
        <w:rPr>
          <w:rFonts w:hint="eastAsia" w:ascii="宋体" w:hAnsi="宋体" w:cs="宋体"/>
          <w:kern w:val="0"/>
          <w:lang w:val="zh-CN"/>
        </w:rPr>
        <w:t>投标人名称(电子签章)：</w:t>
      </w:r>
    </w:p>
    <w:p>
      <w:pPr>
        <w:snapToGrid w:val="0"/>
        <w:spacing w:line="360" w:lineRule="auto"/>
        <w:rPr>
          <w:rFonts w:ascii="Times New Roman" w:hAnsi="Times New Roma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tbl>
      <w:tblPr>
        <w:tblStyle w:val="28"/>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655"/>
        <w:gridCol w:w="1294"/>
        <w:gridCol w:w="1427"/>
        <w:gridCol w:w="137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94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行业名称</w:t>
            </w:r>
          </w:p>
        </w:tc>
        <w:tc>
          <w:tcPr>
            <w:tcW w:w="1655"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指标名称</w:t>
            </w:r>
          </w:p>
        </w:tc>
        <w:tc>
          <w:tcPr>
            <w:tcW w:w="1294"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计量单位</w:t>
            </w:r>
          </w:p>
        </w:tc>
        <w:tc>
          <w:tcPr>
            <w:tcW w:w="1427"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中型</w:t>
            </w:r>
          </w:p>
        </w:tc>
        <w:tc>
          <w:tcPr>
            <w:tcW w:w="1370"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小型</w:t>
            </w:r>
          </w:p>
        </w:tc>
        <w:tc>
          <w:tcPr>
            <w:tcW w:w="1006" w:type="dxa"/>
            <w:vAlign w:val="center"/>
          </w:tcPr>
          <w:p>
            <w:pPr>
              <w:widowControl/>
              <w:wordWrap w:val="0"/>
              <w:jc w:val="center"/>
              <w:textAlignment w:val="center"/>
              <w:rPr>
                <w:rFonts w:ascii="Times New Roman" w:hAnsi="Times New Roman"/>
                <w:sz w:val="18"/>
                <w:szCs w:val="18"/>
              </w:rPr>
            </w:pPr>
            <w:r>
              <w:rPr>
                <w:rFonts w:ascii="Times New Roman" w:hAnsi="Times New Roman"/>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94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其他未列明行业</w:t>
            </w:r>
          </w:p>
        </w:tc>
        <w:tc>
          <w:tcPr>
            <w:tcW w:w="1655"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从业人员(X)</w:t>
            </w:r>
          </w:p>
        </w:tc>
        <w:tc>
          <w:tcPr>
            <w:tcW w:w="1294"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人</w:t>
            </w:r>
          </w:p>
        </w:tc>
        <w:tc>
          <w:tcPr>
            <w:tcW w:w="1427"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100≤X&lt;300</w:t>
            </w:r>
          </w:p>
        </w:tc>
        <w:tc>
          <w:tcPr>
            <w:tcW w:w="1370"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10≤X&lt;100</w:t>
            </w:r>
          </w:p>
        </w:tc>
        <w:tc>
          <w:tcPr>
            <w:tcW w:w="1006" w:type="dxa"/>
            <w:vAlign w:val="center"/>
          </w:tcPr>
          <w:p>
            <w:pPr>
              <w:widowControl/>
              <w:wordWrap w:val="0"/>
              <w:jc w:val="center"/>
              <w:textAlignment w:val="center"/>
              <w:rPr>
                <w:rFonts w:ascii="Times New Roman" w:hAnsi="Times New Roman"/>
                <w:sz w:val="18"/>
                <w:szCs w:val="18"/>
              </w:rPr>
            </w:pPr>
            <w:r>
              <w:rPr>
                <w:rFonts w:ascii="Times New Roman" w:hAnsi="Times New Roman"/>
                <w:kern w:val="0"/>
                <w:sz w:val="18"/>
                <w:szCs w:val="18"/>
              </w:rPr>
              <w:t>X&lt;10</w:t>
            </w:r>
          </w:p>
        </w:tc>
      </w:tr>
    </w:tbl>
    <w:p>
      <w:pPr>
        <w:spacing w:line="400" w:lineRule="exact"/>
        <w:rPr>
          <w:rFonts w:ascii="Times New Roman" w:hAnsi="Times New Roman"/>
          <w:b/>
          <w:bCs/>
        </w:rPr>
      </w:pPr>
      <w:r>
        <w:rPr>
          <w:rFonts w:ascii="Times New Roman" w:hAnsi="Times New Roman"/>
          <w:b/>
          <w:bCs/>
        </w:rPr>
        <w:t>注：</w:t>
      </w:r>
    </w:p>
    <w:p>
      <w:pPr>
        <w:pStyle w:val="13"/>
        <w:rPr>
          <w:rFonts w:ascii="Times New Roman" w:hAnsi="Times New Roman"/>
          <w:sz w:val="21"/>
          <w:szCs w:val="21"/>
          <w:u w:val="single"/>
        </w:rPr>
      </w:pPr>
      <w:r>
        <w:rPr>
          <w:rFonts w:hint="eastAsia" w:ascii="Times New Roman" w:hAnsi="Times New Roman"/>
          <w:sz w:val="21"/>
          <w:szCs w:val="21"/>
        </w:rPr>
        <w:t>1）</w:t>
      </w:r>
      <w:r>
        <w:rPr>
          <w:rFonts w:hint="eastAsia" w:ascii="Times New Roman" w:hAnsi="Times New Roman"/>
          <w:b/>
          <w:bCs/>
          <w:sz w:val="21"/>
          <w:szCs w:val="21"/>
        </w:rPr>
        <w:t>“</w:t>
      </w:r>
      <w:r>
        <w:rPr>
          <w:rFonts w:hint="eastAsia" w:ascii="Times New Roman" w:hAnsi="Times New Roman"/>
          <w:b/>
          <w:bCs/>
          <w:sz w:val="21"/>
          <w:szCs w:val="21"/>
          <w:u w:val="single"/>
        </w:rPr>
        <w:t>（采购文件中明确的所属行业）</w:t>
      </w:r>
      <w:r>
        <w:rPr>
          <w:rFonts w:hint="eastAsia" w:ascii="Times New Roman" w:hAnsi="Times New Roman"/>
          <w:b/>
          <w:bCs/>
          <w:sz w:val="21"/>
          <w:szCs w:val="21"/>
        </w:rPr>
        <w:t>”</w:t>
      </w:r>
      <w:r>
        <w:rPr>
          <w:rFonts w:hint="eastAsia" w:ascii="Times New Roman" w:hAnsi="Times New Roman"/>
          <w:sz w:val="21"/>
          <w:szCs w:val="21"/>
        </w:rPr>
        <w:t>按采购文件</w:t>
      </w:r>
      <w:r>
        <w:rPr>
          <w:rFonts w:hint="eastAsia" w:ascii="Times New Roman" w:hAnsi="Times New Roman"/>
          <w:b/>
          <w:bCs/>
          <w:sz w:val="21"/>
          <w:szCs w:val="21"/>
        </w:rPr>
        <w:t>前附表</w:t>
      </w:r>
      <w:r>
        <w:rPr>
          <w:rFonts w:hint="eastAsia" w:ascii="Times New Roman" w:hAnsi="Times New Roman"/>
          <w:sz w:val="21"/>
          <w:szCs w:val="21"/>
        </w:rPr>
        <w:t>中所明确的行业进行填写。</w:t>
      </w:r>
    </w:p>
    <w:p>
      <w:pPr>
        <w:spacing w:line="360" w:lineRule="auto"/>
        <w:rPr>
          <w:rFonts w:ascii="Times New Roman" w:hAnsi="Times New Roman"/>
        </w:rPr>
      </w:pPr>
      <w:r>
        <w:rPr>
          <w:rFonts w:hint="eastAsia" w:ascii="Times New Roman" w:hAnsi="Times New Roman"/>
        </w:rPr>
        <w:t>2）中小企业划型标准按工信部联企业〔2011〕300号文件中所涉及指标1、从业人员；2、营业收入；3、资产总额等内容根据划分标准，标准内如未涉及的可不填写。</w:t>
      </w:r>
    </w:p>
    <w:p>
      <w:pPr>
        <w:spacing w:line="360" w:lineRule="auto"/>
        <w:rPr>
          <w:rFonts w:ascii="Times New Roman" w:hAnsi="Times New Roman"/>
        </w:rPr>
      </w:pPr>
      <w:r>
        <w:rPr>
          <w:rFonts w:hint="eastAsia" w:ascii="Times New Roman" w:hAnsi="Times New Roman"/>
        </w:rPr>
        <w:t>3）从业人员、营业收入、资产总额填报上一年度数据。无上一年度数据的新成立企业可不</w:t>
      </w:r>
      <w:r>
        <w:rPr>
          <w:rFonts w:ascii="Times New Roman" w:hAnsi="Times New Roman"/>
        </w:rPr>
        <w:t>填报。</w:t>
      </w:r>
    </w:p>
    <w:p>
      <w:pPr>
        <w:spacing w:line="360" w:lineRule="auto"/>
        <w:rPr>
          <w:rFonts w:ascii="Times New Roman" w:hAnsi="Times New Roman"/>
          <w:b/>
        </w:rPr>
      </w:pPr>
      <w:r>
        <w:rPr>
          <w:rFonts w:hint="eastAsia" w:ascii="Times New Roman" w:hAnsi="Times New Roman"/>
        </w:rPr>
        <w:t>4</w:t>
      </w:r>
      <w:r>
        <w:rPr>
          <w:rFonts w:ascii="Times New Roman" w:hAnsi="Times New Roman"/>
        </w:rPr>
        <w:t>）中标单位的《中小企业声明函》将依法公示，提供虚假资料者取消中标资格，并承担一切责任。</w:t>
      </w:r>
    </w:p>
    <w:p>
      <w:pPr>
        <w:pStyle w:val="13"/>
        <w:spacing w:line="360" w:lineRule="auto"/>
        <w:rPr>
          <w:rFonts w:ascii="Times New Roman" w:hAnsi="Times New Roman"/>
          <w:sz w:val="21"/>
        </w:rPr>
      </w:pPr>
      <w:r>
        <w:rPr>
          <w:rFonts w:hint="eastAsia" w:ascii="Times New Roman" w:hAnsi="Times New Roman"/>
          <w:sz w:val="21"/>
        </w:rPr>
        <w:t>5）</w:t>
      </w:r>
      <w:r>
        <w:rPr>
          <w:rFonts w:ascii="Times New Roman" w:hAnsi="Times New Roman"/>
          <w:sz w:val="21"/>
        </w:rPr>
        <w:t>中型和小型企业须同时满足所列指标的下限，否则下划一档；微型企业只须满足所列指标中的一项即可。</w:t>
      </w:r>
    </w:p>
    <w:p>
      <w:pPr>
        <w:autoSpaceDE w:val="0"/>
        <w:autoSpaceDN w:val="0"/>
        <w:adjustRightInd w:val="0"/>
        <w:spacing w:line="360" w:lineRule="auto"/>
        <w:ind w:right="-341"/>
        <w:jc w:val="left"/>
        <w:rPr>
          <w:rFonts w:ascii="宋体" w:hAnsi="宋体"/>
          <w:b/>
          <w:bCs/>
        </w:rPr>
      </w:pPr>
    </w:p>
    <w:p>
      <w:pPr>
        <w:autoSpaceDE w:val="0"/>
        <w:autoSpaceDN w:val="0"/>
        <w:adjustRightInd w:val="0"/>
        <w:spacing w:line="360" w:lineRule="auto"/>
        <w:ind w:right="-341"/>
        <w:jc w:val="left"/>
        <w:rPr>
          <w:rFonts w:ascii="宋体" w:hAnsi="宋体"/>
          <w:b/>
          <w:bCs/>
        </w:rPr>
      </w:pPr>
    </w:p>
    <w:p>
      <w:pPr>
        <w:autoSpaceDE w:val="0"/>
        <w:autoSpaceDN w:val="0"/>
        <w:adjustRightInd w:val="0"/>
        <w:spacing w:line="360" w:lineRule="auto"/>
        <w:ind w:right="-341"/>
        <w:jc w:val="left"/>
        <w:rPr>
          <w:rFonts w:ascii="宋体"/>
          <w:kern w:val="0"/>
        </w:rPr>
      </w:pPr>
      <w:r>
        <w:rPr>
          <w:rFonts w:hint="eastAsia" w:ascii="宋体" w:hAnsi="宋体"/>
          <w:b/>
          <w:bCs/>
        </w:rPr>
        <w:t>2.监狱企业声明函</w:t>
      </w:r>
    </w:p>
    <w:p>
      <w:pPr>
        <w:ind w:firstLine="3373" w:firstLineChars="1400"/>
        <w:rPr>
          <w:rFonts w:ascii="宋体"/>
          <w:b/>
          <w:sz w:val="24"/>
        </w:rPr>
      </w:pPr>
    </w:p>
    <w:p>
      <w:pPr>
        <w:jc w:val="left"/>
        <w:rPr>
          <w:rFonts w:ascii="宋体"/>
          <w:kern w:val="0"/>
        </w:rPr>
      </w:pPr>
    </w:p>
    <w:p>
      <w:pPr>
        <w:ind w:firstLine="3373" w:firstLineChars="1400"/>
        <w:rPr>
          <w:rFonts w:ascii="宋体"/>
          <w:b/>
          <w:sz w:val="24"/>
        </w:rPr>
      </w:pPr>
      <w:r>
        <w:rPr>
          <w:rFonts w:hint="eastAsia" w:ascii="宋体" w:hAnsi="宋体"/>
          <w:b/>
          <w:sz w:val="24"/>
        </w:rPr>
        <w:t>监狱企业声明函</w:t>
      </w:r>
    </w:p>
    <w:p>
      <w:pPr>
        <w:ind w:firstLine="2835" w:firstLineChars="1350"/>
        <w:rPr>
          <w:rFonts w:ascii="宋体"/>
        </w:rPr>
      </w:pPr>
      <w:r>
        <w:rPr>
          <w:rFonts w:hint="eastAsia" w:ascii="宋体" w:hAnsi="宋体"/>
        </w:rPr>
        <w:t>【非监狱企业不用提供】</w:t>
      </w:r>
    </w:p>
    <w:p>
      <w:pPr>
        <w:ind w:firstLine="480"/>
        <w:rPr>
          <w:rFonts w:ascii="宋体"/>
        </w:rPr>
      </w:pPr>
    </w:p>
    <w:p>
      <w:pPr>
        <w:spacing w:line="360" w:lineRule="auto"/>
        <w:ind w:firstLine="525" w:firstLineChars="250"/>
        <w:rPr>
          <w:rFonts w:ascii="宋体"/>
        </w:rPr>
      </w:pPr>
    </w:p>
    <w:p>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pPr>
        <w:spacing w:line="360" w:lineRule="auto"/>
        <w:ind w:firstLine="480"/>
        <w:rPr>
          <w:rFonts w:ascii="宋体"/>
        </w:rPr>
      </w:pPr>
      <w:r>
        <w:rPr>
          <w:rFonts w:hint="eastAsia" w:ascii="宋体" w:hAnsi="宋体"/>
        </w:rPr>
        <w:t>根据上述标准，我企业属于监狱企业的理由为：。</w:t>
      </w:r>
    </w:p>
    <w:p>
      <w:pPr>
        <w:spacing w:line="360" w:lineRule="auto"/>
        <w:ind w:firstLine="480"/>
        <w:rPr>
          <w:rFonts w:ascii="宋体"/>
        </w:rPr>
      </w:pPr>
      <w:r>
        <w:rPr>
          <w:rFonts w:hint="eastAsia" w:ascii="宋体" w:hAnsi="宋体"/>
        </w:rPr>
        <w:t>本企业为参加（项目名称：   ）（项目编号：）采购活动提供本企业的产品。</w:t>
      </w:r>
    </w:p>
    <w:p>
      <w:pPr>
        <w:spacing w:line="360" w:lineRule="auto"/>
        <w:ind w:firstLine="480"/>
        <w:rPr>
          <w:rFonts w:ascii="宋体"/>
        </w:rPr>
      </w:pPr>
      <w:r>
        <w:rPr>
          <w:rFonts w:hint="eastAsia" w:ascii="宋体" w:hAnsi="宋体"/>
        </w:rPr>
        <w:t>本企业对上述声明的真实性负责。如有虚假，将依法承担相应责任。</w:t>
      </w:r>
    </w:p>
    <w:p>
      <w:pPr>
        <w:spacing w:line="360" w:lineRule="auto"/>
        <w:ind w:firstLine="480"/>
        <w:rPr>
          <w:rFonts w:ascii="宋体"/>
        </w:rPr>
      </w:pPr>
    </w:p>
    <w:p>
      <w:pPr>
        <w:spacing w:line="360" w:lineRule="auto"/>
        <w:ind w:firstLine="480"/>
        <w:jc w:val="right"/>
        <w:rPr>
          <w:rFonts w:ascii="宋体"/>
        </w:rPr>
      </w:pPr>
      <w:r>
        <w:rPr>
          <w:rFonts w:hint="eastAsia" w:ascii="宋体" w:hAnsi="宋体"/>
        </w:rPr>
        <w:t>投标人名称（盖章）：</w:t>
      </w:r>
    </w:p>
    <w:p>
      <w:pPr>
        <w:spacing w:line="360" w:lineRule="auto"/>
        <w:ind w:firstLine="480"/>
        <w:jc w:val="right"/>
        <w:rPr>
          <w:rFonts w:ascii="宋体"/>
        </w:rPr>
      </w:pPr>
      <w:r>
        <w:rPr>
          <w:rFonts w:hint="eastAsia" w:ascii="宋体" w:hAnsi="宋体"/>
        </w:rPr>
        <w:t>日期：年月日</w:t>
      </w:r>
    </w:p>
    <w:p>
      <w:pPr>
        <w:spacing w:line="360" w:lineRule="auto"/>
        <w:ind w:firstLine="480"/>
        <w:rPr>
          <w:rFonts w:ascii="宋体"/>
        </w:rPr>
      </w:pPr>
    </w:p>
    <w:p>
      <w:pPr>
        <w:spacing w:line="360" w:lineRule="auto"/>
        <w:ind w:firstLine="480"/>
        <w:rPr>
          <w:rFonts w:ascii="宋体"/>
        </w:rPr>
      </w:pPr>
    </w:p>
    <w:p>
      <w:pPr>
        <w:spacing w:line="360" w:lineRule="auto"/>
        <w:ind w:firstLine="480"/>
        <w:rPr>
          <w:rFonts w:ascii="宋体"/>
        </w:rPr>
      </w:pPr>
      <w:r>
        <w:rPr>
          <w:rFonts w:hint="eastAsia" w:ascii="宋体" w:hAnsi="宋体"/>
        </w:rPr>
        <w:t>投标人为监狱企业的提供此函。</w:t>
      </w:r>
    </w:p>
    <w:p>
      <w:pPr>
        <w:spacing w:line="360" w:lineRule="auto"/>
        <w:ind w:firstLine="480"/>
        <w:rPr>
          <w:rFonts w:ascii="宋体"/>
        </w:rPr>
      </w:pPr>
      <w:r>
        <w:rPr>
          <w:rFonts w:hint="eastAsia" w:ascii="宋体" w:hAnsi="宋体"/>
        </w:rPr>
        <w:t>局、戒毒管理局（含新疆生产建设兵团）出具的属于监狱企业的证明文件。</w:t>
      </w:r>
    </w:p>
    <w:p>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rPr>
      </w:pPr>
    </w:p>
    <w:p>
      <w:pPr>
        <w:autoSpaceDN w:val="0"/>
        <w:spacing w:line="360" w:lineRule="auto"/>
        <w:rPr>
          <w:rFonts w:ascii="宋体"/>
          <w:b/>
          <w:bCs/>
          <w:sz w:val="24"/>
        </w:rPr>
      </w:pPr>
    </w:p>
    <w:p>
      <w:pPr>
        <w:jc w:val="left"/>
        <w:rPr>
          <w:rFonts w:ascii="宋体" w:hAnsi="宋体"/>
          <w:b/>
          <w:bCs/>
        </w:rPr>
      </w:pPr>
      <w:r>
        <w:rPr>
          <w:rFonts w:ascii="宋体"/>
          <w:sz w:val="24"/>
        </w:rPr>
        <w:br w:type="page"/>
      </w:r>
      <w:r>
        <w:rPr>
          <w:rFonts w:hint="eastAsia" w:ascii="宋体" w:hAnsi="宋体"/>
          <w:b/>
          <w:bCs/>
        </w:rPr>
        <w:t>3.残疾人福利性单位声明函</w:t>
      </w:r>
    </w:p>
    <w:p>
      <w:pPr>
        <w:jc w:val="left"/>
        <w:rPr>
          <w:rFonts w:ascii="宋体" w:hAnsi="宋体"/>
          <w:b/>
          <w:bCs/>
        </w:rPr>
      </w:pPr>
    </w:p>
    <w:p>
      <w:pPr>
        <w:jc w:val="center"/>
        <w:rPr>
          <w:rFonts w:ascii="宋体"/>
          <w:sz w:val="24"/>
        </w:rPr>
      </w:pPr>
    </w:p>
    <w:p>
      <w:pPr>
        <w:jc w:val="center"/>
        <w:rPr>
          <w:rFonts w:ascii="宋体"/>
          <w:b/>
          <w:sz w:val="24"/>
        </w:rPr>
      </w:pPr>
      <w:r>
        <w:rPr>
          <w:rFonts w:hint="eastAsia" w:ascii="宋体" w:hAnsi="宋体"/>
          <w:b/>
          <w:sz w:val="24"/>
        </w:rPr>
        <w:t>残疾人福利性单位声明函</w:t>
      </w:r>
    </w:p>
    <w:p>
      <w:pPr>
        <w:pStyle w:val="13"/>
        <w:jc w:val="center"/>
        <w:rPr>
          <w:rFonts w:ascii="宋体"/>
          <w:sz w:val="21"/>
          <w:szCs w:val="21"/>
        </w:rPr>
      </w:pPr>
      <w:r>
        <w:rPr>
          <w:rFonts w:hint="eastAsia" w:ascii="宋体" w:hAnsi="宋体"/>
          <w:sz w:val="21"/>
          <w:szCs w:val="21"/>
        </w:rPr>
        <w:t>【非残疾人福利性单位不用提供】</w:t>
      </w:r>
    </w:p>
    <w:p>
      <w:pPr>
        <w:spacing w:line="588" w:lineRule="exact"/>
        <w:rPr>
          <w:rFonts w:ascii="宋体"/>
          <w:b/>
          <w:spacing w:val="6"/>
        </w:rPr>
      </w:pPr>
    </w:p>
    <w:p>
      <w:pPr>
        <w:snapToGrid w:val="0"/>
        <w:spacing w:line="360" w:lineRule="auto"/>
        <w:ind w:firstLine="420" w:firstLineChars="200"/>
        <w:rPr>
          <w:rFonts w:asci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pPr>
        <w:snapToGrid w:val="0"/>
        <w:spacing w:line="360" w:lineRule="auto"/>
        <w:ind w:firstLine="420" w:firstLineChars="200"/>
        <w:rPr>
          <w:rFonts w:ascii="宋体"/>
        </w:rPr>
      </w:pPr>
    </w:p>
    <w:p>
      <w:pPr>
        <w:snapToGrid w:val="0"/>
        <w:spacing w:line="360" w:lineRule="auto"/>
        <w:ind w:firstLine="420" w:firstLineChars="200"/>
        <w:rPr>
          <w:rFonts w:ascii="宋体"/>
        </w:rPr>
      </w:pPr>
    </w:p>
    <w:p>
      <w:pPr>
        <w:snapToGrid w:val="0"/>
        <w:spacing w:line="360" w:lineRule="auto"/>
        <w:ind w:firstLine="420" w:firstLineChars="200"/>
        <w:jc w:val="right"/>
        <w:rPr>
          <w:rFonts w:ascii="宋体"/>
        </w:rPr>
      </w:pPr>
      <w:r>
        <w:rPr>
          <w:rFonts w:hint="eastAsia" w:ascii="宋体" w:hAnsi="宋体"/>
        </w:rPr>
        <w:t>投标人名称：</w:t>
      </w:r>
    </w:p>
    <w:p>
      <w:pPr>
        <w:snapToGrid w:val="0"/>
        <w:spacing w:line="360" w:lineRule="auto"/>
        <w:ind w:firstLine="420" w:firstLineChars="200"/>
        <w:jc w:val="right"/>
        <w:rPr>
          <w:rFonts w:ascii="宋体"/>
        </w:rPr>
      </w:pPr>
    </w:p>
    <w:p>
      <w:pPr>
        <w:snapToGrid w:val="0"/>
        <w:spacing w:line="360" w:lineRule="auto"/>
        <w:ind w:firstLine="420" w:firstLineChars="200"/>
        <w:jc w:val="right"/>
        <w:rPr>
          <w:rFonts w:ascii="宋体"/>
        </w:rPr>
      </w:pPr>
      <w:r>
        <w:rPr>
          <w:rFonts w:hint="eastAsia" w:ascii="宋体" w:hAnsi="宋体"/>
        </w:rPr>
        <w:t>日期：年月日</w:t>
      </w:r>
    </w:p>
    <w:p>
      <w:pPr>
        <w:snapToGrid w:val="0"/>
        <w:spacing w:line="360" w:lineRule="auto"/>
        <w:ind w:firstLine="422" w:firstLineChars="200"/>
        <w:rPr>
          <w:rFonts w:ascii="宋体"/>
          <w:b/>
        </w:rPr>
      </w:pPr>
      <w:r>
        <w:rPr>
          <w:rFonts w:hint="eastAsia" w:ascii="宋体" w:hAnsi="宋体"/>
          <w:b/>
        </w:rPr>
        <w:t>注：中标投标人为残疾人福利性单位的，将随中标结果同时公告其《残疾人福利性单位声明函》，接受社会监督。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kern w:val="0"/>
        </w:rPr>
      </w:pPr>
    </w:p>
    <w:p>
      <w:pPr>
        <w:pStyle w:val="94"/>
        <w:spacing w:line="360" w:lineRule="auto"/>
        <w:ind w:firstLine="0"/>
        <w:jc w:val="left"/>
        <w:rPr>
          <w:rFonts w:hAnsi="宋体"/>
          <w:b/>
          <w:bCs/>
          <w:kern w:val="2"/>
          <w:sz w:val="21"/>
          <w:szCs w:val="21"/>
        </w:rPr>
      </w:pPr>
    </w:p>
    <w:p>
      <w:pPr>
        <w:autoSpaceDE w:val="0"/>
        <w:autoSpaceDN w:val="0"/>
        <w:adjustRightInd w:val="0"/>
        <w:spacing w:line="360" w:lineRule="auto"/>
        <w:ind w:right="-341"/>
        <w:jc w:val="left"/>
        <w:rPr>
          <w:rFonts w:ascii="宋体"/>
          <w:b/>
          <w:bCs/>
        </w:rPr>
      </w:pPr>
    </w:p>
    <w:p>
      <w:pPr>
        <w:pStyle w:val="13"/>
        <w:rPr>
          <w:rFonts w:ascii="宋体"/>
          <w:b/>
          <w:bCs/>
        </w:rPr>
      </w:pPr>
    </w:p>
    <w:p>
      <w:pPr>
        <w:snapToGrid w:val="0"/>
        <w:spacing w:beforeLines="50" w:after="50"/>
        <w:rPr>
          <w:rFonts w:ascii="宋体"/>
        </w:rPr>
      </w:pPr>
    </w:p>
    <w:p>
      <w:pPr>
        <w:pStyle w:val="13"/>
      </w:pPr>
    </w:p>
    <w:p>
      <w:pPr>
        <w:pStyle w:val="13"/>
      </w:pPr>
    </w:p>
    <w:p>
      <w:pPr>
        <w:pStyle w:val="13"/>
      </w:pPr>
    </w:p>
    <w:p>
      <w:pPr>
        <w:pStyle w:val="13"/>
      </w:pPr>
    </w:p>
    <w:p>
      <w:pPr>
        <w:pStyle w:val="13"/>
      </w:pPr>
    </w:p>
    <w:p>
      <w:pPr>
        <w:pStyle w:val="94"/>
        <w:spacing w:line="360" w:lineRule="auto"/>
        <w:ind w:firstLine="0"/>
        <w:jc w:val="left"/>
        <w:rPr>
          <w:rFonts w:hAnsi="宋体" w:cs="Times New Roman"/>
          <w:b/>
          <w:bCs/>
          <w:kern w:val="2"/>
          <w:sz w:val="21"/>
          <w:szCs w:val="21"/>
        </w:rPr>
      </w:pPr>
    </w:p>
    <w:p>
      <w:pPr>
        <w:snapToGrid w:val="0"/>
        <w:spacing w:beforeLines="50" w:after="50"/>
        <w:rPr>
          <w:rFonts w:ascii="宋体" w:cs="Times New Roman"/>
          <w:b/>
          <w:bCs/>
        </w:rPr>
      </w:pPr>
    </w:p>
    <w:p>
      <w:pPr>
        <w:pStyle w:val="5"/>
      </w:pPr>
    </w:p>
    <w:p>
      <w:pPr>
        <w:snapToGrid w:val="0"/>
        <w:spacing w:beforeLines="50" w:after="50"/>
        <w:jc w:val="center"/>
        <w:rPr>
          <w:rFonts w:ascii="宋体" w:cs="Times New Roman"/>
          <w:b/>
          <w:bCs/>
        </w:rPr>
      </w:pPr>
    </w:p>
    <w:p>
      <w:pPr>
        <w:adjustRightInd w:val="0"/>
        <w:snapToGrid w:val="0"/>
        <w:spacing w:line="360" w:lineRule="auto"/>
        <w:rPr>
          <w:rFonts w:ascii="宋体" w:cs="Times New Roman"/>
          <w:b/>
          <w:bCs/>
        </w:rPr>
      </w:pPr>
    </w:p>
    <w:p>
      <w:pPr>
        <w:outlineLvl w:val="2"/>
        <w:rPr>
          <w:rFonts w:hint="eastAsia" w:ascii="宋体" w:hAnsi="宋体" w:cs="宋体"/>
          <w:b/>
          <w:bCs/>
          <w:szCs w:val="21"/>
        </w:rPr>
      </w:pPr>
      <w:r>
        <w:rPr>
          <w:rFonts w:hint="eastAsia" w:ascii="宋体" w:hAnsi="宋体" w:cs="宋体"/>
          <w:b/>
          <w:bCs/>
          <w:sz w:val="24"/>
          <w:lang w:val="en-US" w:eastAsia="zh-CN"/>
        </w:rPr>
        <w:t>六.</w:t>
      </w:r>
      <w:r>
        <w:rPr>
          <w:rFonts w:hint="eastAsia" w:ascii="宋体" w:hAnsi="宋体" w:cs="宋体"/>
          <w:b/>
          <w:bCs/>
          <w:szCs w:val="21"/>
          <w:lang w:val="zh-CN"/>
        </w:rPr>
        <w:t>分包意向协议书</w:t>
      </w:r>
    </w:p>
    <w:p>
      <w:pPr>
        <w:snapToGrid w:val="0"/>
        <w:spacing w:line="360" w:lineRule="auto"/>
        <w:ind w:firstLine="3767" w:firstLineChars="1787"/>
        <w:rPr>
          <w:rFonts w:hint="eastAsia" w:ascii="宋体" w:hAnsi="宋体" w:cs="宋体"/>
          <w:b/>
          <w:bCs/>
          <w:szCs w:val="21"/>
          <w:lang w:val="zh-CN"/>
        </w:rPr>
      </w:pPr>
      <w:r>
        <w:rPr>
          <w:rFonts w:hint="eastAsia" w:ascii="宋体" w:hAnsi="宋体" w:cs="宋体"/>
          <w:b/>
          <w:bCs/>
          <w:szCs w:val="21"/>
          <w:lang w:val="zh-CN"/>
        </w:rPr>
        <w:t>《分包意向协议书》</w:t>
      </w:r>
    </w:p>
    <w:p>
      <w:pPr>
        <w:topLinePunct/>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（分包意向单位名称1、2...）自愿达成分包意向，参加</w:t>
      </w:r>
      <w:r>
        <w:rPr>
          <w:rFonts w:hint="eastAsia" w:ascii="宋体" w:hAnsi="宋体" w:cs="宋体"/>
          <w:szCs w:val="21"/>
          <w:u w:val="single"/>
        </w:rPr>
        <w:t xml:space="preserve">      </w:t>
      </w:r>
      <w:r>
        <w:rPr>
          <w:rFonts w:hint="eastAsia" w:ascii="宋体" w:hAnsi="宋体" w:cs="宋体"/>
          <w:szCs w:val="21"/>
        </w:rPr>
        <w:t>（采购项目名称）</w:t>
      </w:r>
      <w:r>
        <w:rPr>
          <w:rFonts w:hint="eastAsia" w:ascii="宋体" w:hAnsi="宋体" w:cs="宋体"/>
          <w:szCs w:val="21"/>
          <w:u w:val="single"/>
        </w:rPr>
        <w:t xml:space="preserve">      </w:t>
      </w:r>
      <w:r>
        <w:rPr>
          <w:rFonts w:hint="eastAsia" w:ascii="宋体" w:hAnsi="宋体" w:cs="宋体"/>
          <w:szCs w:val="21"/>
        </w:rPr>
        <w:t>（采购项目编号）的投标活动。经各方充分协商一致，就项目的投标和合同实施阶段的有关事务协商一致订立意向如下：</w:t>
      </w:r>
    </w:p>
    <w:p>
      <w:pPr>
        <w:topLinePunct/>
        <w:spacing w:line="360" w:lineRule="auto"/>
        <w:ind w:firstLine="420" w:firstLineChars="200"/>
        <w:rPr>
          <w:rFonts w:hint="eastAsia" w:ascii="宋体" w:hAnsi="宋体" w:cs="宋体"/>
          <w:szCs w:val="21"/>
        </w:rPr>
      </w:pPr>
      <w:r>
        <w:rPr>
          <w:rFonts w:hint="eastAsia" w:ascii="宋体" w:hAnsi="宋体" w:cs="宋体"/>
          <w:szCs w:val="21"/>
        </w:rPr>
        <w:t>一、分包意向各方关系</w:t>
      </w:r>
    </w:p>
    <w:p>
      <w:pPr>
        <w:topLinePunct/>
        <w:spacing w:line="360" w:lineRule="auto"/>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（投标单位名称）为投标单位参加本项目的投标，</w:t>
      </w:r>
      <w:r>
        <w:rPr>
          <w:rFonts w:hint="eastAsia" w:ascii="宋体" w:hAnsi="宋体" w:cs="宋体"/>
          <w:szCs w:val="21"/>
          <w:u w:val="single"/>
        </w:rPr>
        <w:t xml:space="preserve">      </w:t>
      </w:r>
      <w:r>
        <w:rPr>
          <w:rFonts w:hint="eastAsia" w:ascii="宋体" w:hAnsi="宋体" w:cs="宋体"/>
          <w:szCs w:val="21"/>
        </w:rPr>
        <w:t>（分包意向单位名称1、2...）为分包意向单位。若中标，</w:t>
      </w:r>
      <w:r>
        <w:rPr>
          <w:rFonts w:hint="eastAsia" w:ascii="宋体" w:hAnsi="宋体" w:cs="宋体"/>
          <w:szCs w:val="21"/>
          <w:u w:val="single"/>
        </w:rPr>
        <w:t xml:space="preserve">      </w:t>
      </w:r>
      <w:r>
        <w:rPr>
          <w:rFonts w:hint="eastAsia" w:ascii="宋体" w:hAnsi="宋体" w:cs="宋体"/>
          <w:szCs w:val="21"/>
        </w:rPr>
        <w:t>（投标单位名称）与采购人签订政府采购合同，承接分包意向的各单位分别与</w:t>
      </w:r>
      <w:r>
        <w:rPr>
          <w:rFonts w:hint="eastAsia" w:ascii="宋体" w:hAnsi="宋体" w:cs="宋体"/>
          <w:szCs w:val="21"/>
          <w:u w:val="single"/>
        </w:rPr>
        <w:t xml:space="preserve">      </w:t>
      </w:r>
      <w:r>
        <w:rPr>
          <w:rFonts w:hint="eastAsia" w:ascii="宋体" w:hAnsi="宋体" w:cs="宋体"/>
          <w:szCs w:val="21"/>
        </w:rPr>
        <w:t>（投标单位名称）签订分包合同。</w:t>
      </w:r>
      <w:r>
        <w:rPr>
          <w:rFonts w:hint="eastAsia" w:ascii="宋体" w:hAnsi="宋体" w:cs="宋体"/>
          <w:szCs w:val="21"/>
          <w:u w:val="single"/>
        </w:rPr>
        <w:t xml:space="preserve">      </w:t>
      </w:r>
      <w:r>
        <w:rPr>
          <w:rFonts w:hint="eastAsia" w:ascii="宋体" w:hAnsi="宋体" w:cs="宋体"/>
          <w:szCs w:val="21"/>
        </w:rPr>
        <w:t>（投标单位名称）就采购项目和分包项目向采购人负责，分包单位就分包项目承担责任。</w:t>
      </w:r>
    </w:p>
    <w:p>
      <w:pPr>
        <w:topLinePunct/>
        <w:spacing w:line="360" w:lineRule="auto"/>
        <w:ind w:firstLine="420" w:firstLineChars="200"/>
        <w:rPr>
          <w:rFonts w:hint="eastAsia" w:ascii="宋体" w:hAnsi="宋体" w:cs="宋体"/>
          <w:szCs w:val="21"/>
        </w:rPr>
      </w:pPr>
      <w:r>
        <w:rPr>
          <w:rFonts w:hint="eastAsia" w:ascii="宋体" w:hAnsi="宋体" w:cs="宋体"/>
          <w:szCs w:val="21"/>
        </w:rPr>
        <w:t>二、有关事项约定如下：</w:t>
      </w:r>
    </w:p>
    <w:p>
      <w:pPr>
        <w:topLinePunct/>
        <w:spacing w:line="360" w:lineRule="auto"/>
        <w:ind w:firstLine="420" w:firstLineChars="200"/>
        <w:rPr>
          <w:rFonts w:hint="eastAsia" w:ascii="宋体" w:hAnsi="宋体" w:cs="宋体"/>
          <w:szCs w:val="21"/>
        </w:rPr>
      </w:pPr>
      <w:r>
        <w:rPr>
          <w:rFonts w:hint="eastAsia" w:ascii="宋体" w:hAnsi="宋体" w:cs="宋体"/>
          <w:szCs w:val="21"/>
        </w:rPr>
        <w:t>如中标，分包单位分别与以下分包单位签订分包合同，并就中标项目分包部分向采购人负有连带的和各自的法律责任；</w:t>
      </w:r>
    </w:p>
    <w:tbl>
      <w:tblPr>
        <w:tblStyle w:val="28"/>
        <w:tblW w:w="10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00"/>
        <w:gridCol w:w="309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780"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2200" w:type="dxa"/>
            <w:noWrap w:val="0"/>
            <w:vAlign w:val="center"/>
          </w:tcPr>
          <w:p>
            <w:pPr>
              <w:spacing w:line="360" w:lineRule="auto"/>
              <w:jc w:val="center"/>
              <w:rPr>
                <w:rFonts w:hint="eastAsia" w:ascii="宋体" w:hAnsi="宋体" w:cs="宋体"/>
                <w:szCs w:val="21"/>
              </w:rPr>
            </w:pPr>
            <w:r>
              <w:rPr>
                <w:rFonts w:hint="eastAsia" w:ascii="宋体" w:hAnsi="宋体" w:cs="宋体"/>
                <w:szCs w:val="21"/>
              </w:rPr>
              <w:t>分包单位名称</w:t>
            </w:r>
          </w:p>
        </w:tc>
        <w:tc>
          <w:tcPr>
            <w:tcW w:w="3098" w:type="dxa"/>
            <w:noWrap w:val="0"/>
            <w:vAlign w:val="center"/>
          </w:tcPr>
          <w:p>
            <w:pPr>
              <w:spacing w:line="360" w:lineRule="auto"/>
              <w:jc w:val="center"/>
              <w:rPr>
                <w:rFonts w:hint="eastAsia" w:ascii="宋体" w:hAnsi="宋体" w:cs="宋体"/>
                <w:szCs w:val="21"/>
              </w:rPr>
            </w:pPr>
            <w:r>
              <w:rPr>
                <w:rFonts w:hint="eastAsia" w:ascii="宋体" w:hAnsi="宋体" w:cs="宋体"/>
                <w:szCs w:val="21"/>
              </w:rPr>
              <w:t>承担的工作内容</w:t>
            </w:r>
          </w:p>
        </w:tc>
        <w:tc>
          <w:tcPr>
            <w:tcW w:w="2028" w:type="dxa"/>
            <w:noWrap w:val="0"/>
            <w:vAlign w:val="center"/>
          </w:tcPr>
          <w:p>
            <w:pPr>
              <w:spacing w:line="360" w:lineRule="auto"/>
              <w:jc w:val="center"/>
              <w:rPr>
                <w:rFonts w:hint="eastAsia" w:ascii="宋体" w:hAnsi="宋体" w:cs="宋体"/>
                <w:szCs w:val="21"/>
              </w:rPr>
            </w:pPr>
            <w:r>
              <w:rPr>
                <w:rFonts w:hint="eastAsia" w:ascii="宋体" w:hAnsi="宋体" w:cs="宋体"/>
                <w:szCs w:val="21"/>
              </w:rPr>
              <w:t>企业性质</w:t>
            </w:r>
          </w:p>
          <w:p>
            <w:pPr>
              <w:spacing w:line="360" w:lineRule="auto"/>
              <w:jc w:val="center"/>
              <w:rPr>
                <w:rFonts w:hint="eastAsia" w:ascii="宋体" w:hAnsi="宋体" w:cs="宋体"/>
                <w:szCs w:val="21"/>
              </w:rPr>
            </w:pPr>
            <w:r>
              <w:rPr>
                <w:rFonts w:hint="eastAsia" w:ascii="宋体" w:hAnsi="宋体" w:cs="宋体"/>
                <w:szCs w:val="21"/>
              </w:rPr>
              <w:t>（大型、中型、小型、微型企业或其他）</w:t>
            </w:r>
          </w:p>
        </w:tc>
        <w:tc>
          <w:tcPr>
            <w:tcW w:w="2028" w:type="dxa"/>
            <w:noWrap w:val="0"/>
            <w:vAlign w:val="center"/>
          </w:tcPr>
          <w:p>
            <w:pPr>
              <w:spacing w:line="360" w:lineRule="auto"/>
              <w:jc w:val="center"/>
              <w:rPr>
                <w:rFonts w:hint="eastAsia" w:ascii="宋体" w:hAnsi="宋体" w:cs="宋体"/>
                <w:szCs w:val="21"/>
              </w:rPr>
            </w:pPr>
            <w:r>
              <w:rPr>
                <w:rFonts w:hint="eastAsia" w:ascii="宋体" w:hAnsi="宋体" w:cs="宋体"/>
                <w:szCs w:val="21"/>
              </w:rPr>
              <w:t>合同份额占比</w:t>
            </w:r>
          </w:p>
          <w:p>
            <w:pPr>
              <w:spacing w:line="360" w:lineRule="auto"/>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200" w:type="dxa"/>
            <w:noWrap w:val="0"/>
            <w:vAlign w:val="center"/>
          </w:tcPr>
          <w:p>
            <w:pPr>
              <w:spacing w:line="360" w:lineRule="auto"/>
              <w:rPr>
                <w:rFonts w:hint="eastAsia" w:ascii="宋体" w:hAnsi="宋体" w:cs="宋体"/>
                <w:szCs w:val="21"/>
              </w:rPr>
            </w:pPr>
          </w:p>
        </w:tc>
        <w:tc>
          <w:tcPr>
            <w:tcW w:w="309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200" w:type="dxa"/>
            <w:noWrap w:val="0"/>
            <w:vAlign w:val="center"/>
          </w:tcPr>
          <w:p>
            <w:pPr>
              <w:spacing w:line="360" w:lineRule="auto"/>
              <w:rPr>
                <w:rFonts w:hint="eastAsia" w:ascii="宋体" w:hAnsi="宋体" w:cs="宋体"/>
                <w:szCs w:val="21"/>
              </w:rPr>
            </w:pPr>
          </w:p>
        </w:tc>
        <w:tc>
          <w:tcPr>
            <w:tcW w:w="309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200" w:type="dxa"/>
            <w:noWrap w:val="0"/>
            <w:vAlign w:val="center"/>
          </w:tcPr>
          <w:p>
            <w:pPr>
              <w:spacing w:line="360" w:lineRule="auto"/>
              <w:rPr>
                <w:rFonts w:hint="eastAsia" w:ascii="宋体" w:hAnsi="宋体" w:cs="宋体"/>
                <w:szCs w:val="21"/>
              </w:rPr>
            </w:pPr>
          </w:p>
        </w:tc>
        <w:tc>
          <w:tcPr>
            <w:tcW w:w="309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 w:type="dxa"/>
            <w:noWrap w:val="0"/>
            <w:vAlign w:val="center"/>
          </w:tcPr>
          <w:p>
            <w:pPr>
              <w:spacing w:line="360" w:lineRule="auto"/>
              <w:jc w:val="center"/>
              <w:rPr>
                <w:rFonts w:hint="eastAsia" w:ascii="宋体" w:hAnsi="宋体" w:cs="宋体"/>
                <w:szCs w:val="21"/>
              </w:rPr>
            </w:pPr>
            <w:r>
              <w:rPr>
                <w:rFonts w:hint="eastAsia" w:ascii="宋体" w:hAnsi="宋体" w:cs="宋体"/>
                <w:szCs w:val="21"/>
              </w:rPr>
              <w:t>...</w:t>
            </w:r>
          </w:p>
        </w:tc>
        <w:tc>
          <w:tcPr>
            <w:tcW w:w="2200" w:type="dxa"/>
            <w:noWrap w:val="0"/>
            <w:vAlign w:val="center"/>
          </w:tcPr>
          <w:p>
            <w:pPr>
              <w:spacing w:line="360" w:lineRule="auto"/>
              <w:rPr>
                <w:rFonts w:hint="eastAsia" w:ascii="宋体" w:hAnsi="宋体" w:cs="宋体"/>
                <w:szCs w:val="21"/>
              </w:rPr>
            </w:pPr>
          </w:p>
        </w:tc>
        <w:tc>
          <w:tcPr>
            <w:tcW w:w="309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c>
          <w:tcPr>
            <w:tcW w:w="2028" w:type="dxa"/>
            <w:noWrap w:val="0"/>
            <w:vAlign w:val="center"/>
          </w:tcPr>
          <w:p>
            <w:pPr>
              <w:spacing w:line="360" w:lineRule="auto"/>
              <w:rPr>
                <w:rFonts w:hint="eastAsia" w:ascii="宋体" w:hAnsi="宋体" w:cs="宋体"/>
                <w:szCs w:val="21"/>
              </w:rPr>
            </w:pPr>
          </w:p>
        </w:tc>
      </w:tr>
    </w:tbl>
    <w:p>
      <w:pPr>
        <w:topLinePunct/>
        <w:spacing w:line="360" w:lineRule="auto"/>
        <w:ind w:firstLine="420" w:firstLineChars="200"/>
        <w:rPr>
          <w:rFonts w:hint="eastAsia" w:ascii="宋体" w:hAnsi="宋体" w:cs="宋体"/>
          <w:szCs w:val="21"/>
          <w:u w:val="single"/>
        </w:rPr>
      </w:pPr>
      <w:r>
        <w:rPr>
          <w:rFonts w:hint="eastAsia" w:ascii="宋体" w:hAnsi="宋体" w:cs="宋体"/>
          <w:szCs w:val="21"/>
        </w:rPr>
        <w:t>三、投标单位、承接分包意向的各单位之间存在的直接控股、管理关系：</w:t>
      </w:r>
      <w:r>
        <w:rPr>
          <w:rFonts w:hint="eastAsia" w:ascii="宋体" w:hAnsi="宋体" w:cs="宋体"/>
          <w:szCs w:val="21"/>
          <w:u w:val="single"/>
        </w:rPr>
        <w:t xml:space="preserve">      </w:t>
      </w:r>
    </w:p>
    <w:p>
      <w:pPr>
        <w:topLinePunct/>
        <w:spacing w:line="360" w:lineRule="auto"/>
        <w:ind w:firstLine="420" w:firstLineChars="200"/>
        <w:rPr>
          <w:rFonts w:hint="eastAsia" w:ascii="宋体" w:hAnsi="宋体" w:cs="宋体"/>
          <w:szCs w:val="21"/>
        </w:rPr>
      </w:pPr>
      <w:r>
        <w:rPr>
          <w:rFonts w:hint="eastAsia" w:ascii="宋体" w:hAnsi="宋体" w:cs="宋体"/>
          <w:szCs w:val="21"/>
        </w:rPr>
        <w:t>四、其他约定：</w:t>
      </w:r>
      <w:r>
        <w:rPr>
          <w:rFonts w:hint="eastAsia" w:ascii="宋体" w:hAnsi="宋体" w:cs="宋体"/>
          <w:szCs w:val="21"/>
          <w:u w:val="single"/>
        </w:rPr>
        <w:t xml:space="preserve">      </w:t>
      </w:r>
    </w:p>
    <w:p>
      <w:pPr>
        <w:topLinePunct/>
        <w:spacing w:line="360" w:lineRule="auto"/>
        <w:ind w:firstLine="420" w:firstLineChars="200"/>
        <w:rPr>
          <w:rFonts w:hint="eastAsia" w:ascii="宋体" w:hAnsi="宋体" w:cs="宋体"/>
          <w:szCs w:val="21"/>
        </w:rPr>
      </w:pPr>
      <w:r>
        <w:rPr>
          <w:rFonts w:hint="eastAsia" w:ascii="宋体" w:hAnsi="宋体" w:cs="宋体"/>
          <w:szCs w:val="21"/>
        </w:rPr>
        <w:t>五、如因违约过失责任而导致采购人经济损失或被索赔时，</w:t>
      </w:r>
      <w:r>
        <w:rPr>
          <w:rFonts w:hint="eastAsia" w:ascii="宋体" w:hAnsi="宋体" w:cs="宋体"/>
          <w:szCs w:val="21"/>
          <w:u w:val="single"/>
        </w:rPr>
        <w:t xml:space="preserve">      </w:t>
      </w:r>
      <w:r>
        <w:rPr>
          <w:rFonts w:hint="eastAsia" w:ascii="宋体" w:hAnsi="宋体" w:cs="宋体"/>
          <w:szCs w:val="21"/>
        </w:rPr>
        <w:t>（投标单位名称）同意无条件优先清偿采购人的一切债务和经济赔偿。</w:t>
      </w:r>
    </w:p>
    <w:p>
      <w:pPr>
        <w:topLinePunct/>
        <w:spacing w:line="360" w:lineRule="auto"/>
        <w:ind w:firstLine="420" w:firstLineChars="200"/>
        <w:rPr>
          <w:rFonts w:hint="eastAsia" w:ascii="宋体" w:hAnsi="宋体" w:cs="宋体"/>
          <w:szCs w:val="21"/>
        </w:rPr>
      </w:pPr>
      <w:r>
        <w:rPr>
          <w:rFonts w:hint="eastAsia" w:ascii="宋体" w:hAnsi="宋体" w:cs="宋体"/>
          <w:szCs w:val="21"/>
        </w:rPr>
        <w:t>六、如中标，分包意向单位不得以任何理由提出终止本意向协议。</w:t>
      </w:r>
    </w:p>
    <w:p>
      <w:pPr>
        <w:topLinePunct/>
        <w:spacing w:line="360" w:lineRule="auto"/>
        <w:ind w:firstLine="420" w:firstLineChars="200"/>
        <w:rPr>
          <w:rFonts w:hint="eastAsia" w:ascii="宋体" w:hAnsi="宋体" w:cs="宋体"/>
          <w:szCs w:val="21"/>
        </w:rPr>
      </w:pPr>
      <w:r>
        <w:rPr>
          <w:rFonts w:hint="eastAsia" w:ascii="宋体" w:hAnsi="宋体" w:cs="宋体"/>
          <w:szCs w:val="21"/>
        </w:rPr>
        <w:t>七、本意向协议自分包意向各方共同签署之日起生效，有效期延续至合同履行完毕之日。</w:t>
      </w:r>
    </w:p>
    <w:p>
      <w:pPr>
        <w:topLinePunct/>
        <w:spacing w:line="360" w:lineRule="auto"/>
        <w:ind w:firstLine="420" w:firstLineChars="200"/>
        <w:rPr>
          <w:rFonts w:hint="eastAsia" w:ascii="宋体" w:hAnsi="宋体" w:cs="宋体"/>
          <w:szCs w:val="21"/>
        </w:rPr>
      </w:pPr>
      <w:r>
        <w:rPr>
          <w:rFonts w:hint="eastAsia" w:ascii="宋体" w:hAnsi="宋体" w:cs="宋体"/>
          <w:szCs w:val="21"/>
        </w:rPr>
        <w:t>八、本意向协议一式</w:t>
      </w:r>
      <w:r>
        <w:rPr>
          <w:rFonts w:hint="eastAsia" w:ascii="宋体" w:hAnsi="宋体" w:cs="宋体"/>
          <w:szCs w:val="21"/>
          <w:u w:val="single"/>
        </w:rPr>
        <w:t xml:space="preserve">   </w:t>
      </w:r>
      <w:r>
        <w:rPr>
          <w:rFonts w:hint="eastAsia" w:ascii="宋体" w:hAnsi="宋体" w:cs="宋体"/>
          <w:szCs w:val="21"/>
        </w:rPr>
        <w:t>份，分包意向各方和采购人各执一份。</w:t>
      </w:r>
    </w:p>
    <w:p>
      <w:pPr>
        <w:spacing w:line="360" w:lineRule="auto"/>
        <w:jc w:val="right"/>
        <w:rPr>
          <w:rFonts w:hint="eastAsia" w:ascii="宋体" w:hAnsi="宋体" w:cs="宋体"/>
          <w:kern w:val="0"/>
          <w:szCs w:val="21"/>
          <w:u w:val="single"/>
        </w:rPr>
      </w:pPr>
    </w:p>
    <w:p>
      <w:pPr>
        <w:spacing w:line="360" w:lineRule="auto"/>
        <w:jc w:val="right"/>
        <w:rPr>
          <w:rFonts w:hint="eastAsia" w:ascii="宋体" w:hAnsi="宋体" w:cs="宋体"/>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opLinePunct/>
        <w:spacing w:line="360" w:lineRule="auto"/>
        <w:jc w:val="right"/>
        <w:rPr>
          <w:rFonts w:hint="eastAsia" w:ascii="宋体" w:hAnsi="宋体" w:cs="宋体"/>
          <w:szCs w:val="21"/>
        </w:rPr>
      </w:pPr>
      <w:r>
        <w:rPr>
          <w:rFonts w:hint="eastAsia" w:ascii="宋体" w:hAnsi="宋体" w:cs="宋体"/>
          <w:szCs w:val="21"/>
        </w:rPr>
        <w:t>投标单位名称：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jc w:val="righ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60" w:lineRule="auto"/>
        <w:jc w:val="right"/>
        <w:rPr>
          <w:rFonts w:hint="eastAsia" w:ascii="宋体" w:hAnsi="宋体" w:cs="宋体"/>
          <w:szCs w:val="21"/>
        </w:rPr>
      </w:pPr>
      <w:r>
        <w:rPr>
          <w:rFonts w:hint="eastAsia" w:ascii="宋体" w:hAnsi="宋体" w:cs="宋体"/>
          <w:szCs w:val="21"/>
        </w:rPr>
        <w:t>分包意向单位名称：</w:t>
      </w:r>
      <w:r>
        <w:rPr>
          <w:rFonts w:hint="eastAsia" w:ascii="宋体" w:hAnsi="宋体" w:cs="宋体"/>
          <w:szCs w:val="21"/>
          <w:u w:val="single"/>
        </w:rPr>
        <w:t xml:space="preserve">                             </w:t>
      </w:r>
      <w:r>
        <w:rPr>
          <w:rFonts w:hint="eastAsia" w:ascii="宋体" w:hAnsi="宋体" w:cs="宋体"/>
          <w:szCs w:val="21"/>
        </w:rPr>
        <w:t>（盖章）</w:t>
      </w:r>
    </w:p>
    <w:p>
      <w:pPr>
        <w:topLinePunct/>
        <w:spacing w:line="360" w:lineRule="auto"/>
        <w:jc w:val="righ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topLinePunct/>
        <w:spacing w:line="360" w:lineRule="auto"/>
        <w:rPr>
          <w:rFonts w:hint="eastAsia" w:ascii="宋体" w:hAnsi="宋体" w:cs="宋体"/>
          <w:szCs w:val="21"/>
        </w:rPr>
      </w:pPr>
    </w:p>
    <w:p>
      <w:pPr>
        <w:spacing w:line="360" w:lineRule="auto"/>
        <w:rPr>
          <w:rFonts w:hint="eastAsia" w:ascii="宋体" w:hAnsi="宋体" w:cs="宋体"/>
          <w:b/>
          <w:spacing w:val="20"/>
          <w:szCs w:val="21"/>
        </w:rPr>
      </w:pPr>
    </w:p>
    <w:p>
      <w:pPr>
        <w:spacing w:line="360" w:lineRule="auto"/>
        <w:rPr>
          <w:rFonts w:hint="eastAsia" w:ascii="宋体" w:hAnsi="宋体" w:cs="宋体"/>
          <w:b/>
          <w:szCs w:val="21"/>
        </w:rPr>
      </w:pPr>
      <w:r>
        <w:rPr>
          <w:rFonts w:hint="eastAsia" w:ascii="宋体" w:hAnsi="宋体" w:cs="宋体"/>
          <w:b/>
          <w:spacing w:val="20"/>
          <w:szCs w:val="21"/>
        </w:rPr>
        <w:t>注：</w:t>
      </w:r>
      <w:r>
        <w:rPr>
          <w:rFonts w:hint="eastAsia" w:ascii="宋体" w:hAnsi="宋体" w:cs="宋体"/>
          <w:b/>
          <w:bCs/>
          <w:szCs w:val="21"/>
        </w:rPr>
        <w:t>本协议书由委托代理人签字的，应附法定代表人签字的授权委托书。</w:t>
      </w:r>
    </w:p>
    <w:p>
      <w:pPr>
        <w:pStyle w:val="94"/>
        <w:spacing w:line="360" w:lineRule="auto"/>
        <w:ind w:firstLine="0"/>
        <w:jc w:val="left"/>
        <w:rPr>
          <w:rFonts w:hint="eastAsia" w:hAnsi="宋体"/>
          <w:b/>
          <w:bCs/>
          <w:kern w:val="2"/>
          <w:sz w:val="21"/>
          <w:szCs w:val="21"/>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hint="eastAsia" w:ascii="宋体" w:hAnsi="宋体" w:cs="宋体"/>
          <w:b/>
          <w:bCs/>
          <w:sz w:val="24"/>
          <w:lang w:val="en-US" w:eastAsia="zh-CN"/>
        </w:rPr>
      </w:pPr>
    </w:p>
    <w:p>
      <w:pPr>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、法定代表人授权委托书</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法定代表人授权书委托</w:t>
      </w:r>
    </w:p>
    <w:p>
      <w:pPr>
        <w:rPr>
          <w:rFonts w:ascii="宋体" w:hAnsi="宋体" w:cs="宋体"/>
          <w:sz w:val="24"/>
        </w:rPr>
      </w:pPr>
    </w:p>
    <w:p>
      <w:pPr>
        <w:spacing w:line="360" w:lineRule="auto"/>
        <w:ind w:firstLine="42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（姓名）    </w:t>
      </w:r>
      <w:r>
        <w:rPr>
          <w:rFonts w:hint="eastAsia" w:ascii="宋体" w:hAnsi="宋体" w:cs="宋体"/>
        </w:rPr>
        <w:t>系</w:t>
      </w:r>
      <w:r>
        <w:rPr>
          <w:rFonts w:hint="eastAsia" w:ascii="宋体" w:hAnsi="宋体" w:cs="宋体"/>
          <w:u w:val="single"/>
        </w:rPr>
        <w:t xml:space="preserve">   （投标人名称）   </w:t>
      </w:r>
      <w:r>
        <w:rPr>
          <w:rFonts w:hint="eastAsia" w:ascii="宋体" w:hAnsi="宋体" w:cs="宋体"/>
        </w:rPr>
        <w:t>的法定代表人（负责人），现授权委托</w:t>
      </w:r>
      <w:r>
        <w:rPr>
          <w:rFonts w:hint="eastAsia" w:ascii="宋体" w:hAnsi="宋体" w:cs="宋体"/>
          <w:u w:val="single"/>
        </w:rPr>
        <w:t xml:space="preserve">    （投标人名称）     </w:t>
      </w:r>
      <w:r>
        <w:rPr>
          <w:rFonts w:hint="eastAsia" w:ascii="宋体" w:hAnsi="宋体" w:cs="宋体"/>
        </w:rPr>
        <w:t>的</w:t>
      </w:r>
      <w:r>
        <w:rPr>
          <w:rFonts w:hint="eastAsia" w:ascii="宋体" w:hAnsi="宋体" w:cs="宋体"/>
          <w:u w:val="single"/>
        </w:rPr>
        <w:t xml:space="preserve">（被授权人的姓名、职务） </w:t>
      </w:r>
      <w:r>
        <w:rPr>
          <w:rFonts w:hint="eastAsia" w:ascii="宋体" w:hAnsi="宋体" w:cs="宋体"/>
        </w:rPr>
        <w:t>为我单位的合法代理人，就</w:t>
      </w:r>
      <w:r>
        <w:rPr>
          <w:rFonts w:hint="eastAsia" w:ascii="宋体" w:hAnsi="宋体" w:cs="宋体"/>
          <w:u w:val="single"/>
        </w:rPr>
        <w:t xml:space="preserve">   （项目名称、编号） </w:t>
      </w:r>
      <w:r>
        <w:rPr>
          <w:rFonts w:hint="eastAsia" w:ascii="宋体" w:hAnsi="宋体" w:cs="宋体"/>
        </w:rPr>
        <w:t>的投标，为我单位名义签署的投标文件及其他书面文件，负责参加开标、询标、以及处理与本项目有关的其他事务，我单位均予承认。</w:t>
      </w:r>
    </w:p>
    <w:p>
      <w:pPr>
        <w:spacing w:line="360" w:lineRule="auto"/>
        <w:ind w:firstLine="420" w:firstLineChars="200"/>
        <w:rPr>
          <w:rFonts w:ascii="宋体" w:hAnsi="宋体" w:cs="宋体"/>
        </w:rPr>
      </w:pPr>
      <w:r>
        <w:rPr>
          <w:rFonts w:hint="eastAsia" w:ascii="宋体" w:hAnsi="宋体" w:cs="宋体"/>
        </w:rPr>
        <w:t>被授权人无转委权。特此声明。</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投标人名称（加盖公章）：</w:t>
      </w:r>
    </w:p>
    <w:p>
      <w:pPr>
        <w:spacing w:line="360" w:lineRule="auto"/>
        <w:rPr>
          <w:rFonts w:ascii="宋体" w:hAnsi="宋体" w:cs="宋体"/>
        </w:rPr>
      </w:pPr>
      <w:r>
        <w:rPr>
          <w:rFonts w:hint="eastAsia" w:ascii="宋体" w:hAnsi="宋体" w:cs="宋体"/>
        </w:rPr>
        <w:t>法定代表人签名：</w:t>
      </w:r>
    </w:p>
    <w:p>
      <w:pPr>
        <w:spacing w:line="360" w:lineRule="auto"/>
        <w:rPr>
          <w:rFonts w:ascii="宋体" w:hAnsi="宋体" w:cs="宋体"/>
        </w:rPr>
      </w:pPr>
      <w:r>
        <w:rPr>
          <w:rFonts w:hint="eastAsia" w:ascii="宋体" w:hAnsi="宋体" w:cs="宋体"/>
        </w:rPr>
        <w:t>被授权人签名：</w:t>
      </w:r>
    </w:p>
    <w:p>
      <w:pPr>
        <w:tabs>
          <w:tab w:val="center" w:pos="4535"/>
          <w:tab w:val="left" w:pos="6390"/>
        </w:tabs>
        <w:spacing w:line="360" w:lineRule="auto"/>
        <w:rPr>
          <w:rFonts w:ascii="宋体" w:hAnsi="宋体" w:cs="宋体"/>
          <w:b/>
        </w:rPr>
      </w:pPr>
    </w:p>
    <w:p>
      <w:pPr>
        <w:pStyle w:val="3"/>
        <w:rPr>
          <w:rFonts w:ascii="宋体" w:hAnsi="宋体" w:cs="宋体"/>
          <w:b/>
          <w:szCs w:val="21"/>
        </w:rPr>
      </w:pPr>
    </w:p>
    <w:p>
      <w:pPr>
        <w:pStyle w:val="7"/>
      </w:pPr>
    </w:p>
    <w:p>
      <w:pPr>
        <w:pStyle w:val="66"/>
        <w:snapToGrid w:val="0"/>
        <w:spacing w:before="159" w:after="159" w:line="360" w:lineRule="auto"/>
        <w:rPr>
          <w:rFonts w:hAnsi="宋体" w:eastAsia="宋体"/>
          <w:b/>
        </w:rPr>
      </w:pPr>
    </w:p>
    <w:p>
      <w:pPr>
        <w:pStyle w:val="66"/>
        <w:snapToGrid w:val="0"/>
        <w:spacing w:before="159" w:after="159" w:line="360" w:lineRule="auto"/>
        <w:rPr>
          <w:rFonts w:hAnsi="宋体" w:eastAsia="宋体" w:cs="Times New Roman"/>
          <w:b/>
          <w:bCs/>
          <w:sz w:val="21"/>
          <w:szCs w:val="21"/>
          <w:lang w:val="zh-CN"/>
        </w:rPr>
      </w:pPr>
      <w:r>
        <w:rPr>
          <w:rFonts w:hint="eastAsia" w:hAnsi="宋体" w:eastAsia="宋体"/>
          <w:b/>
        </w:rPr>
        <w:br w:type="page"/>
      </w:r>
      <w:r>
        <w:rPr>
          <w:rFonts w:hint="eastAsia" w:hAnsi="宋体" w:eastAsia="宋体"/>
          <w:b/>
          <w:bCs/>
          <w:spacing w:val="-4"/>
          <w:kern w:val="0"/>
          <w:sz w:val="21"/>
          <w:szCs w:val="21"/>
          <w:lang w:eastAsia="zh-CN"/>
        </w:rPr>
        <w:t>八</w:t>
      </w:r>
      <w:r>
        <w:rPr>
          <w:rFonts w:hint="eastAsia" w:hAnsi="宋体" w:eastAsia="宋体"/>
          <w:b/>
          <w:bCs/>
          <w:spacing w:val="-4"/>
          <w:kern w:val="0"/>
          <w:sz w:val="21"/>
          <w:szCs w:val="21"/>
        </w:rPr>
        <w:t>、供应商自评表</w:t>
      </w:r>
    </w:p>
    <w:p>
      <w:pPr>
        <w:pStyle w:val="13"/>
        <w:rPr>
          <w:rFonts w:ascii="宋体" w:cs="Times New Roman"/>
          <w:b/>
          <w:bCs/>
          <w:sz w:val="21"/>
          <w:szCs w:val="21"/>
        </w:rPr>
      </w:pPr>
    </w:p>
    <w:tbl>
      <w:tblPr>
        <w:tblStyle w:val="2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评分</w:t>
            </w:r>
          </w:p>
          <w:p>
            <w:pPr>
              <w:jc w:val="center"/>
              <w:rPr>
                <w:rFonts w:ascii="宋体" w:cs="Times New Roman"/>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投标文件页码</w:t>
            </w:r>
          </w:p>
        </w:tc>
      </w:tr>
      <w:tr>
        <w:tblPrEx>
          <w:tblLayout w:type="fixed"/>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kern w:val="0"/>
                <w:sz w:val="18"/>
                <w:szCs w:val="18"/>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r>
              <w:rPr>
                <w:rFonts w:hint="eastAsia" w:ascii="宋体" w:hAnsi="宋体" w:cs="宋体"/>
                <w:kern w:val="0"/>
                <w:sz w:val="18"/>
                <w:szCs w:val="18"/>
              </w:rPr>
              <w:t>技术分</w:t>
            </w:r>
          </w:p>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right w:val="single" w:color="auto" w:sz="4" w:space="0"/>
            </w:tcBorders>
            <w:shd w:val="clear" w:color="auto" w:fill="auto"/>
            <w:vAlign w:val="center"/>
          </w:tcPr>
          <w:p>
            <w:pPr>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r>
        <w:tblPrEx>
          <w:tblLayout w:type="fixed"/>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宋体" w:cs="Times New Roman"/>
                <w:kern w:val="0"/>
                <w:sz w:val="18"/>
                <w:szCs w:val="18"/>
              </w:rPr>
            </w:pPr>
          </w:p>
        </w:tc>
        <w:tc>
          <w:tcPr>
            <w:tcW w:w="5012" w:type="dxa"/>
            <w:tcBorders>
              <w:top w:val="single" w:color="auto" w:sz="4" w:space="0"/>
              <w:left w:val="nil"/>
              <w:bottom w:val="single" w:color="auto" w:sz="4" w:space="0"/>
              <w:right w:val="single" w:color="auto" w:sz="4" w:space="0"/>
            </w:tcBorders>
            <w:shd w:val="clear" w:color="auto" w:fill="auto"/>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s="Times New Roman"/>
              </w:rPr>
            </w:pPr>
          </w:p>
        </w:tc>
        <w:tc>
          <w:tcPr>
            <w:tcW w:w="7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Times New Roman"/>
                <w:kern w:val="0"/>
                <w:sz w:val="18"/>
                <w:szCs w:val="18"/>
              </w:rPr>
            </w:pPr>
          </w:p>
        </w:tc>
      </w:tr>
    </w:tbl>
    <w:p>
      <w:pPr>
        <w:pStyle w:val="13"/>
        <w:rPr>
          <w:rFonts w:ascii="宋体" w:cs="Times New Roman"/>
          <w:b/>
          <w:bCs/>
          <w:sz w:val="21"/>
          <w:szCs w:val="21"/>
          <w:lang w:val="zh-CN"/>
        </w:rPr>
      </w:pPr>
    </w:p>
    <w:p>
      <w:pPr>
        <w:pStyle w:val="13"/>
        <w:rPr>
          <w:rFonts w:ascii="宋体" w:cs="Times New Roman"/>
          <w:b/>
          <w:bCs/>
        </w:rPr>
      </w:pPr>
    </w:p>
    <w:p>
      <w:pPr>
        <w:spacing w:line="360" w:lineRule="auto"/>
        <w:rPr>
          <w:rFonts w:ascii="宋体" w:cs="Times New Roman"/>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hAnsi="宋体" w:cs="宋体"/>
          <w:b/>
          <w:bCs/>
        </w:rPr>
      </w:pPr>
    </w:p>
    <w:p>
      <w:pPr>
        <w:pStyle w:val="14"/>
        <w:ind w:firstLine="210"/>
      </w:pPr>
    </w:p>
    <w:p>
      <w:pPr>
        <w:snapToGrid w:val="0"/>
        <w:spacing w:before="100" w:beforeAutospacing="1" w:after="100" w:afterAutospacing="1" w:line="360" w:lineRule="exact"/>
        <w:jc w:val="left"/>
        <w:rPr>
          <w:rFonts w:ascii="宋体" w:hAnsi="宋体" w:cs="宋体"/>
          <w:b/>
          <w:bCs/>
        </w:rPr>
      </w:pPr>
    </w:p>
    <w:p>
      <w:pPr>
        <w:snapToGrid w:val="0"/>
        <w:spacing w:before="100" w:beforeAutospacing="1" w:after="100" w:afterAutospacing="1" w:line="360" w:lineRule="exact"/>
        <w:jc w:val="left"/>
        <w:rPr>
          <w:rFonts w:ascii="宋体" w:cs="Times New Roman"/>
          <w:b/>
          <w:bCs/>
        </w:rPr>
      </w:pPr>
      <w:r>
        <w:rPr>
          <w:rFonts w:hint="eastAsia" w:ascii="宋体" w:hAnsi="宋体" w:cs="宋体"/>
          <w:b/>
          <w:bCs/>
          <w:lang w:eastAsia="zh-CN"/>
        </w:rPr>
        <w:t>九</w:t>
      </w:r>
      <w:r>
        <w:rPr>
          <w:rFonts w:hint="eastAsia" w:ascii="宋体" w:hAnsi="宋体" w:cs="宋体"/>
          <w:b/>
          <w:bCs/>
        </w:rPr>
        <w:t>、投标人基本情况表</w:t>
      </w:r>
    </w:p>
    <w:p>
      <w:pPr>
        <w:snapToGrid w:val="0"/>
        <w:spacing w:before="50" w:after="50"/>
        <w:jc w:val="center"/>
        <w:rPr>
          <w:rFonts w:ascii="宋体" w:cs="Times New Roman"/>
        </w:rPr>
      </w:pPr>
      <w:r>
        <w:rPr>
          <w:rFonts w:hint="eastAsia" w:ascii="宋体" w:hAnsi="宋体" w:cs="宋体"/>
          <w:b/>
          <w:bCs/>
        </w:rPr>
        <w:t>投标人基本情况表</w:t>
      </w:r>
    </w:p>
    <w:p>
      <w:pPr>
        <w:snapToGrid w:val="0"/>
        <w:spacing w:before="50" w:after="50"/>
        <w:ind w:firstLine="630" w:firstLineChars="300"/>
        <w:rPr>
          <w:rFonts w:ascii="宋体" w:cs="Times New Roman"/>
        </w:rPr>
      </w:pPr>
    </w:p>
    <w:p>
      <w:pPr>
        <w:snapToGrid w:val="0"/>
        <w:spacing w:before="50" w:after="50"/>
        <w:ind w:firstLine="630" w:firstLineChars="300"/>
        <w:rPr>
          <w:rFonts w:ascii="宋体" w:cs="Times New Roman"/>
        </w:rPr>
      </w:pPr>
      <w:r>
        <w:rPr>
          <w:rFonts w:hint="eastAsia" w:ascii="宋体" w:hAnsi="宋体" w:cs="宋体"/>
        </w:rPr>
        <w:t>招标编号：                                          项目名称：</w:t>
      </w:r>
    </w:p>
    <w:tbl>
      <w:tblPr>
        <w:tblStyle w:val="28"/>
        <w:tblW w:w="86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645" w:type="dxa"/>
            <w:vMerge w:val="restart"/>
            <w:vAlign w:val="center"/>
          </w:tcPr>
          <w:p>
            <w:pPr>
              <w:jc w:val="center"/>
            </w:pPr>
          </w:p>
          <w:p>
            <w:pPr>
              <w:jc w:val="center"/>
            </w:pPr>
          </w:p>
          <w:p>
            <w:pPr>
              <w:jc w:val="center"/>
            </w:pPr>
            <w:r>
              <w:rPr>
                <w:rFonts w:hAnsi="宋体"/>
              </w:rPr>
              <w:t>应</w:t>
            </w:r>
          </w:p>
          <w:p>
            <w:pPr>
              <w:jc w:val="center"/>
            </w:pPr>
          </w:p>
          <w:p>
            <w:pPr>
              <w:jc w:val="center"/>
            </w:pPr>
            <w:r>
              <w:rPr>
                <w:rFonts w:hAnsi="宋体"/>
              </w:rPr>
              <w:t>标</w:t>
            </w:r>
          </w:p>
          <w:p>
            <w:pPr>
              <w:jc w:val="center"/>
            </w:pPr>
          </w:p>
          <w:p>
            <w:pPr>
              <w:jc w:val="center"/>
            </w:pPr>
            <w:r>
              <w:rPr>
                <w:rFonts w:hAnsi="宋体"/>
              </w:rPr>
              <w:t>人</w:t>
            </w:r>
          </w:p>
          <w:p>
            <w:pPr>
              <w:jc w:val="center"/>
            </w:pPr>
          </w:p>
          <w:p>
            <w:pPr>
              <w:jc w:val="center"/>
            </w:pPr>
            <w:r>
              <w:rPr>
                <w:rFonts w:hAnsi="宋体"/>
              </w:rPr>
              <w:t>概</w:t>
            </w:r>
          </w:p>
          <w:p>
            <w:pPr>
              <w:jc w:val="center"/>
            </w:pPr>
          </w:p>
          <w:p>
            <w:pPr>
              <w:jc w:val="center"/>
            </w:pPr>
            <w:r>
              <w:rPr>
                <w:rFonts w:hAnsi="宋体"/>
              </w:rPr>
              <w:t>况</w:t>
            </w:r>
          </w:p>
        </w:tc>
        <w:tc>
          <w:tcPr>
            <w:tcW w:w="1800" w:type="dxa"/>
            <w:vAlign w:val="center"/>
          </w:tcPr>
          <w:p>
            <w:pPr>
              <w:jc w:val="center"/>
            </w:pPr>
            <w:r>
              <w:rPr>
                <w:rFonts w:hAnsi="宋体"/>
              </w:rPr>
              <w:t>公司名称</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645" w:type="dxa"/>
            <w:vMerge w:val="continue"/>
            <w:vAlign w:val="center"/>
          </w:tcPr>
          <w:p>
            <w:pPr>
              <w:jc w:val="center"/>
            </w:pPr>
          </w:p>
        </w:tc>
        <w:tc>
          <w:tcPr>
            <w:tcW w:w="1800" w:type="dxa"/>
            <w:vAlign w:val="center"/>
          </w:tcPr>
          <w:p>
            <w:pPr>
              <w:jc w:val="center"/>
            </w:pPr>
            <w:r>
              <w:rPr>
                <w:rFonts w:hAnsi="宋体"/>
              </w:rPr>
              <w:t>地址</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经营范围</w:t>
            </w:r>
          </w:p>
        </w:tc>
        <w:tc>
          <w:tcPr>
            <w:tcW w:w="62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成立时间</w:t>
            </w:r>
          </w:p>
        </w:tc>
        <w:tc>
          <w:tcPr>
            <w:tcW w:w="2119" w:type="dxa"/>
            <w:vAlign w:val="center"/>
          </w:tcPr>
          <w:p>
            <w:pPr>
              <w:jc w:val="center"/>
            </w:pPr>
          </w:p>
        </w:tc>
        <w:tc>
          <w:tcPr>
            <w:tcW w:w="1920" w:type="dxa"/>
            <w:vAlign w:val="center"/>
          </w:tcPr>
          <w:p>
            <w:pPr>
              <w:jc w:val="center"/>
            </w:pPr>
            <w:r>
              <w:rPr>
                <w:rFonts w:hAnsi="宋体"/>
              </w:rPr>
              <w:t>经济性质</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645" w:type="dxa"/>
            <w:vMerge w:val="continue"/>
            <w:vAlign w:val="center"/>
          </w:tcPr>
          <w:p>
            <w:pPr>
              <w:jc w:val="center"/>
            </w:pPr>
          </w:p>
        </w:tc>
        <w:tc>
          <w:tcPr>
            <w:tcW w:w="1800" w:type="dxa"/>
            <w:vAlign w:val="center"/>
          </w:tcPr>
          <w:p>
            <w:pPr>
              <w:jc w:val="center"/>
            </w:pPr>
            <w:r>
              <w:rPr>
                <w:rFonts w:hAnsi="宋体"/>
              </w:rPr>
              <w:t>法定代表人</w:t>
            </w:r>
          </w:p>
        </w:tc>
        <w:tc>
          <w:tcPr>
            <w:tcW w:w="2119" w:type="dxa"/>
            <w:vAlign w:val="center"/>
          </w:tcPr>
          <w:p>
            <w:pPr>
              <w:jc w:val="center"/>
            </w:pPr>
          </w:p>
        </w:tc>
        <w:tc>
          <w:tcPr>
            <w:tcW w:w="1920" w:type="dxa"/>
            <w:vAlign w:val="center"/>
          </w:tcPr>
          <w:p>
            <w:pPr>
              <w:jc w:val="center"/>
            </w:pPr>
            <w:r>
              <w:rPr>
                <w:rFonts w:hAnsi="宋体"/>
              </w:rPr>
              <w:t>联系电话</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45" w:type="dxa"/>
            <w:vMerge w:val="continue"/>
            <w:vAlign w:val="center"/>
          </w:tcPr>
          <w:p>
            <w:pPr>
              <w:jc w:val="center"/>
            </w:pPr>
          </w:p>
        </w:tc>
        <w:tc>
          <w:tcPr>
            <w:tcW w:w="1800" w:type="dxa"/>
            <w:vAlign w:val="center"/>
          </w:tcPr>
          <w:p>
            <w:pPr>
              <w:jc w:val="center"/>
            </w:pPr>
            <w:r>
              <w:rPr>
                <w:rFonts w:hAnsi="宋体"/>
              </w:rPr>
              <w:t>注册资金</w:t>
            </w:r>
          </w:p>
        </w:tc>
        <w:tc>
          <w:tcPr>
            <w:tcW w:w="2119" w:type="dxa"/>
            <w:vAlign w:val="center"/>
          </w:tcPr>
          <w:p>
            <w:pPr>
              <w:jc w:val="center"/>
            </w:pPr>
          </w:p>
        </w:tc>
        <w:tc>
          <w:tcPr>
            <w:tcW w:w="1920" w:type="dxa"/>
            <w:vAlign w:val="center"/>
          </w:tcPr>
          <w:p>
            <w:pPr>
              <w:jc w:val="center"/>
            </w:pPr>
            <w:r>
              <w:rPr>
                <w:rFonts w:hAnsi="宋体"/>
              </w:rPr>
              <w:t>技术人员数</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trPr>
        <w:tc>
          <w:tcPr>
            <w:tcW w:w="645" w:type="dxa"/>
            <w:vMerge w:val="continue"/>
            <w:vAlign w:val="center"/>
          </w:tcPr>
          <w:p>
            <w:pPr>
              <w:jc w:val="center"/>
            </w:pPr>
          </w:p>
        </w:tc>
        <w:tc>
          <w:tcPr>
            <w:tcW w:w="1800" w:type="dxa"/>
            <w:vAlign w:val="center"/>
          </w:tcPr>
          <w:p>
            <w:pPr>
              <w:jc w:val="center"/>
            </w:pPr>
            <w:r>
              <w:rPr>
                <w:rFonts w:hAnsi="宋体"/>
              </w:rPr>
              <w:t>资产总额</w:t>
            </w:r>
          </w:p>
        </w:tc>
        <w:tc>
          <w:tcPr>
            <w:tcW w:w="2119" w:type="dxa"/>
            <w:vAlign w:val="center"/>
          </w:tcPr>
          <w:p>
            <w:pPr>
              <w:jc w:val="center"/>
            </w:pPr>
          </w:p>
        </w:tc>
        <w:tc>
          <w:tcPr>
            <w:tcW w:w="1920" w:type="dxa"/>
            <w:vAlign w:val="center"/>
          </w:tcPr>
          <w:p>
            <w:pPr>
              <w:jc w:val="center"/>
            </w:pPr>
            <w:r>
              <w:rPr>
                <w:rFonts w:hAnsi="宋体"/>
              </w:rPr>
              <w:t>净资产</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645" w:type="dxa"/>
            <w:vMerge w:val="continue"/>
            <w:vAlign w:val="center"/>
          </w:tcPr>
          <w:p>
            <w:pPr>
              <w:jc w:val="center"/>
            </w:pPr>
          </w:p>
        </w:tc>
        <w:tc>
          <w:tcPr>
            <w:tcW w:w="1800" w:type="dxa"/>
            <w:vAlign w:val="center"/>
          </w:tcPr>
          <w:p>
            <w:pPr>
              <w:jc w:val="center"/>
            </w:pPr>
            <w:r>
              <w:rPr>
                <w:rFonts w:hAnsi="宋体"/>
              </w:rPr>
              <w:t>工商登记号</w:t>
            </w:r>
          </w:p>
        </w:tc>
        <w:tc>
          <w:tcPr>
            <w:tcW w:w="2119" w:type="dxa"/>
            <w:vAlign w:val="center"/>
          </w:tcPr>
          <w:p>
            <w:pPr>
              <w:jc w:val="center"/>
            </w:pPr>
          </w:p>
        </w:tc>
        <w:tc>
          <w:tcPr>
            <w:tcW w:w="1920" w:type="dxa"/>
            <w:vAlign w:val="center"/>
          </w:tcPr>
          <w:p>
            <w:pPr>
              <w:jc w:val="center"/>
            </w:pPr>
            <w:r>
              <w:rPr>
                <w:rFonts w:hAnsi="宋体"/>
              </w:rPr>
              <w:t>税务登记号</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645" w:type="dxa"/>
            <w:vMerge w:val="continue"/>
            <w:vAlign w:val="center"/>
          </w:tcPr>
          <w:p>
            <w:pPr>
              <w:jc w:val="center"/>
            </w:pPr>
          </w:p>
        </w:tc>
        <w:tc>
          <w:tcPr>
            <w:tcW w:w="1800" w:type="dxa"/>
            <w:vAlign w:val="center"/>
          </w:tcPr>
          <w:p>
            <w:pPr>
              <w:jc w:val="center"/>
            </w:pPr>
            <w:r>
              <w:rPr>
                <w:rFonts w:hAnsi="宋体"/>
              </w:rPr>
              <w:t>是否依法纳税</w:t>
            </w:r>
          </w:p>
        </w:tc>
        <w:tc>
          <w:tcPr>
            <w:tcW w:w="2119" w:type="dxa"/>
            <w:vAlign w:val="center"/>
          </w:tcPr>
          <w:p>
            <w:pPr>
              <w:jc w:val="center"/>
            </w:pPr>
          </w:p>
        </w:tc>
        <w:tc>
          <w:tcPr>
            <w:tcW w:w="1920" w:type="dxa"/>
            <w:vAlign w:val="center"/>
          </w:tcPr>
          <w:p>
            <w:pPr>
              <w:jc w:val="center"/>
            </w:pPr>
            <w:r>
              <w:rPr>
                <w:rFonts w:hAnsi="宋体"/>
              </w:rPr>
              <w:t>是否参加社保</w:t>
            </w:r>
          </w:p>
        </w:tc>
        <w:tc>
          <w:tcPr>
            <w:tcW w:w="219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trPr>
        <w:tc>
          <w:tcPr>
            <w:tcW w:w="645" w:type="dxa"/>
            <w:vMerge w:val="continue"/>
            <w:vAlign w:val="center"/>
          </w:tcPr>
          <w:p>
            <w:pPr>
              <w:jc w:val="center"/>
            </w:pPr>
          </w:p>
        </w:tc>
        <w:tc>
          <w:tcPr>
            <w:tcW w:w="1800" w:type="dxa"/>
            <w:vAlign w:val="center"/>
          </w:tcPr>
          <w:p>
            <w:pPr>
              <w:jc w:val="center"/>
            </w:pPr>
            <w:r>
              <w:rPr>
                <w:rFonts w:hAnsi="宋体"/>
              </w:rPr>
              <w:t>企业信用、荣誉、证书等</w:t>
            </w:r>
          </w:p>
        </w:tc>
        <w:tc>
          <w:tcPr>
            <w:tcW w:w="6232" w:type="dxa"/>
            <w:gridSpan w:val="3"/>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5" w:hRule="atLeast"/>
        </w:trPr>
        <w:tc>
          <w:tcPr>
            <w:tcW w:w="645" w:type="dxa"/>
            <w:vMerge w:val="continue"/>
            <w:vAlign w:val="center"/>
          </w:tcPr>
          <w:p>
            <w:pPr>
              <w:jc w:val="center"/>
            </w:pPr>
          </w:p>
        </w:tc>
        <w:tc>
          <w:tcPr>
            <w:tcW w:w="8032" w:type="dxa"/>
            <w:gridSpan w:val="4"/>
          </w:tcPr>
          <w:p>
            <w:r>
              <w:rPr>
                <w:rFonts w:hAnsi="宋体"/>
              </w:rPr>
              <w:t>单位优势及服务特点：</w:t>
            </w:r>
          </w:p>
        </w:tc>
      </w:tr>
    </w:tbl>
    <w:p>
      <w:pPr>
        <w:widowControl/>
        <w:jc w:val="left"/>
      </w:pPr>
    </w:p>
    <w:p>
      <w:pPr>
        <w:pStyle w:val="94"/>
        <w:spacing w:line="360" w:lineRule="auto"/>
        <w:ind w:firstLine="0"/>
        <w:jc w:val="left"/>
        <w:rPr>
          <w:rFonts w:hAnsi="宋体" w:cs="Times New Roman"/>
          <w:b/>
          <w:bCs/>
          <w:sz w:val="21"/>
          <w:szCs w:val="21"/>
        </w:rPr>
      </w:pPr>
      <w:r>
        <w:br w:type="page"/>
      </w:r>
    </w:p>
    <w:p>
      <w:pPr>
        <w:pStyle w:val="94"/>
        <w:spacing w:line="360" w:lineRule="auto"/>
        <w:ind w:firstLine="0"/>
        <w:jc w:val="left"/>
        <w:rPr>
          <w:rFonts w:hint="eastAsia" w:hAnsi="宋体"/>
          <w:b/>
          <w:bCs/>
          <w:sz w:val="21"/>
          <w:szCs w:val="21"/>
        </w:rPr>
      </w:pPr>
    </w:p>
    <w:p>
      <w:pPr>
        <w:pStyle w:val="94"/>
        <w:spacing w:line="360" w:lineRule="auto"/>
        <w:ind w:firstLine="0"/>
        <w:jc w:val="left"/>
        <w:rPr>
          <w:rFonts w:hAnsi="宋体" w:cs="Times New Roman"/>
          <w:b/>
          <w:bCs/>
          <w:spacing w:val="0"/>
          <w:sz w:val="21"/>
          <w:szCs w:val="21"/>
        </w:rPr>
      </w:pPr>
      <w:r>
        <w:rPr>
          <w:rFonts w:hint="eastAsia" w:hAnsi="宋体"/>
          <w:b/>
          <w:bCs/>
          <w:sz w:val="21"/>
          <w:szCs w:val="21"/>
          <w:lang w:eastAsia="zh-CN"/>
        </w:rPr>
        <w:t>十</w:t>
      </w:r>
      <w:r>
        <w:rPr>
          <w:rFonts w:hint="eastAsia" w:hAnsi="宋体"/>
          <w:b/>
          <w:bCs/>
          <w:sz w:val="21"/>
          <w:szCs w:val="21"/>
        </w:rPr>
        <w:t>、项目类似业绩表</w:t>
      </w:r>
    </w:p>
    <w:p>
      <w:pPr>
        <w:pStyle w:val="94"/>
        <w:spacing w:line="360" w:lineRule="auto"/>
        <w:ind w:firstLine="0"/>
        <w:jc w:val="center"/>
        <w:rPr>
          <w:rFonts w:hAnsi="宋体" w:cs="Times New Roman"/>
          <w:b/>
          <w:bCs/>
          <w:spacing w:val="0"/>
          <w:sz w:val="21"/>
          <w:szCs w:val="21"/>
        </w:rPr>
      </w:pPr>
    </w:p>
    <w:p>
      <w:pPr>
        <w:pStyle w:val="94"/>
        <w:spacing w:line="360" w:lineRule="auto"/>
        <w:ind w:firstLine="0"/>
        <w:jc w:val="center"/>
        <w:rPr>
          <w:rFonts w:hAnsi="宋体" w:cs="Times New Roman"/>
          <w:b/>
          <w:bCs/>
          <w:spacing w:val="0"/>
          <w:sz w:val="21"/>
          <w:szCs w:val="21"/>
        </w:rPr>
      </w:pPr>
      <w:r>
        <w:rPr>
          <w:rFonts w:hint="eastAsia" w:hAnsi="宋体"/>
          <w:b/>
          <w:bCs/>
          <w:spacing w:val="0"/>
          <w:sz w:val="21"/>
          <w:szCs w:val="21"/>
        </w:rPr>
        <w:t>类似业绩表</w:t>
      </w:r>
    </w:p>
    <w:tbl>
      <w:tblPr>
        <w:tblStyle w:val="28"/>
        <w:tblW w:w="809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pPr>
              <w:pStyle w:val="94"/>
              <w:spacing w:line="400" w:lineRule="exact"/>
              <w:ind w:firstLine="0"/>
              <w:jc w:val="center"/>
              <w:rPr>
                <w:rFonts w:hAnsi="宋体" w:cs="Times New Roman"/>
                <w:sz w:val="21"/>
                <w:szCs w:val="21"/>
              </w:rPr>
            </w:pPr>
            <w:r>
              <w:rPr>
                <w:rFonts w:hint="eastAsia" w:hAnsi="宋体"/>
                <w:sz w:val="21"/>
                <w:szCs w:val="21"/>
              </w:rPr>
              <w:t>序号</w:t>
            </w:r>
          </w:p>
        </w:tc>
        <w:tc>
          <w:tcPr>
            <w:tcW w:w="1591" w:type="dxa"/>
            <w:tcBorders>
              <w:top w:val="single" w:color="auto" w:sz="12" w:space="0"/>
            </w:tcBorders>
            <w:vAlign w:val="center"/>
          </w:tcPr>
          <w:p>
            <w:pPr>
              <w:pStyle w:val="94"/>
              <w:spacing w:line="400" w:lineRule="exact"/>
              <w:ind w:firstLine="0"/>
              <w:jc w:val="center"/>
              <w:rPr>
                <w:rFonts w:hAnsi="宋体" w:cs="Times New Roman"/>
                <w:sz w:val="21"/>
                <w:szCs w:val="21"/>
              </w:rPr>
            </w:pPr>
            <w:r>
              <w:rPr>
                <w:rFonts w:hint="eastAsia" w:hAnsi="宋体"/>
                <w:sz w:val="21"/>
                <w:szCs w:val="21"/>
              </w:rPr>
              <w:t>建设单位或委托方</w:t>
            </w:r>
          </w:p>
        </w:tc>
        <w:tc>
          <w:tcPr>
            <w:tcW w:w="2086" w:type="dxa"/>
            <w:tcBorders>
              <w:top w:val="single" w:color="auto" w:sz="12" w:space="0"/>
            </w:tcBorders>
            <w:vAlign w:val="center"/>
          </w:tcPr>
          <w:p>
            <w:pPr>
              <w:pStyle w:val="94"/>
              <w:spacing w:line="400" w:lineRule="exact"/>
              <w:ind w:firstLine="0"/>
              <w:jc w:val="center"/>
              <w:rPr>
                <w:rFonts w:hAnsi="宋体" w:cs="Times New Roman"/>
                <w:sz w:val="21"/>
                <w:szCs w:val="21"/>
              </w:rPr>
            </w:pPr>
            <w:r>
              <w:rPr>
                <w:rFonts w:hint="eastAsia" w:hAnsi="宋体"/>
                <w:sz w:val="21"/>
                <w:szCs w:val="21"/>
              </w:rPr>
              <w:t>项目名称</w:t>
            </w:r>
          </w:p>
        </w:tc>
        <w:tc>
          <w:tcPr>
            <w:tcW w:w="1816" w:type="dxa"/>
            <w:tcBorders>
              <w:top w:val="single" w:color="auto" w:sz="12" w:space="0"/>
            </w:tcBorders>
            <w:vAlign w:val="center"/>
          </w:tcPr>
          <w:p>
            <w:pPr>
              <w:pStyle w:val="94"/>
              <w:spacing w:line="400" w:lineRule="exact"/>
              <w:ind w:firstLine="0"/>
              <w:jc w:val="center"/>
              <w:rPr>
                <w:rFonts w:hAnsi="宋体" w:cs="Times New Roman"/>
                <w:sz w:val="21"/>
                <w:szCs w:val="21"/>
              </w:rPr>
            </w:pPr>
            <w:r>
              <w:rPr>
                <w:rFonts w:hint="eastAsia" w:hAnsi="宋体"/>
                <w:sz w:val="21"/>
                <w:szCs w:val="21"/>
              </w:rPr>
              <w:t>合同内容及签订时间</w:t>
            </w:r>
          </w:p>
        </w:tc>
        <w:tc>
          <w:tcPr>
            <w:tcW w:w="1683" w:type="dxa"/>
            <w:tcBorders>
              <w:top w:val="single" w:color="auto" w:sz="12" w:space="0"/>
            </w:tcBorders>
            <w:vAlign w:val="center"/>
          </w:tcPr>
          <w:p>
            <w:pPr>
              <w:pStyle w:val="94"/>
              <w:spacing w:line="400" w:lineRule="exact"/>
              <w:ind w:firstLine="0"/>
              <w:jc w:val="center"/>
              <w:rPr>
                <w:rFonts w:hAnsi="宋体" w:cs="Times New Roman"/>
                <w:sz w:val="21"/>
                <w:szCs w:val="21"/>
              </w:rPr>
            </w:pPr>
            <w:r>
              <w:rPr>
                <w:rFonts w:hint="eastAsia" w:hAnsi="宋体"/>
                <w:sz w:val="21"/>
                <w:szCs w:val="21"/>
              </w:rPr>
              <w:t>招标人</w:t>
            </w:r>
          </w:p>
          <w:p>
            <w:pPr>
              <w:pStyle w:val="94"/>
              <w:spacing w:line="400" w:lineRule="exact"/>
              <w:ind w:firstLine="0"/>
              <w:jc w:val="center"/>
              <w:rPr>
                <w:rFonts w:hAnsi="宋体" w:cs="Times New Roman"/>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14" w:type="dxa"/>
            <w:vAlign w:val="center"/>
          </w:tcPr>
          <w:p>
            <w:pPr>
              <w:pStyle w:val="94"/>
              <w:spacing w:line="400" w:lineRule="exact"/>
              <w:rPr>
                <w:rFonts w:hAnsi="宋体"/>
                <w:sz w:val="21"/>
                <w:szCs w:val="21"/>
              </w:rPr>
            </w:pPr>
            <w:r>
              <w:rPr>
                <w:rFonts w:hAnsi="宋体"/>
                <w:sz w:val="21"/>
                <w:szCs w:val="21"/>
              </w:rPr>
              <w:t>1</w:t>
            </w:r>
          </w:p>
        </w:tc>
        <w:tc>
          <w:tcPr>
            <w:tcW w:w="1591" w:type="dxa"/>
            <w:vAlign w:val="center"/>
          </w:tcPr>
          <w:p>
            <w:pPr>
              <w:pStyle w:val="94"/>
              <w:spacing w:line="400" w:lineRule="exact"/>
              <w:ind w:firstLine="480"/>
              <w:jc w:val="center"/>
              <w:rPr>
                <w:rFonts w:hAnsi="宋体" w:cs="Times New Roman"/>
                <w:sz w:val="21"/>
                <w:szCs w:val="21"/>
              </w:rPr>
            </w:pPr>
          </w:p>
        </w:tc>
        <w:tc>
          <w:tcPr>
            <w:tcW w:w="2086" w:type="dxa"/>
            <w:vAlign w:val="center"/>
          </w:tcPr>
          <w:p>
            <w:pPr>
              <w:pStyle w:val="94"/>
              <w:spacing w:line="400" w:lineRule="exact"/>
              <w:ind w:firstLine="482"/>
              <w:jc w:val="center"/>
              <w:rPr>
                <w:rFonts w:hAnsi="宋体" w:cs="Times New Roman"/>
                <w:b/>
                <w:bCs/>
                <w:sz w:val="21"/>
                <w:szCs w:val="21"/>
              </w:rPr>
            </w:pPr>
          </w:p>
        </w:tc>
        <w:tc>
          <w:tcPr>
            <w:tcW w:w="1816" w:type="dxa"/>
            <w:vAlign w:val="center"/>
          </w:tcPr>
          <w:p>
            <w:pPr>
              <w:pStyle w:val="94"/>
              <w:spacing w:line="400" w:lineRule="exact"/>
              <w:ind w:firstLine="482"/>
              <w:jc w:val="center"/>
              <w:rPr>
                <w:rFonts w:hAnsi="宋体" w:cs="Times New Roman"/>
                <w:b/>
                <w:bCs/>
                <w:sz w:val="21"/>
                <w:szCs w:val="21"/>
              </w:rPr>
            </w:pPr>
          </w:p>
        </w:tc>
        <w:tc>
          <w:tcPr>
            <w:tcW w:w="1683" w:type="dxa"/>
            <w:vAlign w:val="center"/>
          </w:tcPr>
          <w:p>
            <w:pPr>
              <w:pStyle w:val="94"/>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14" w:type="dxa"/>
            <w:vAlign w:val="center"/>
          </w:tcPr>
          <w:p>
            <w:pPr>
              <w:pStyle w:val="94"/>
              <w:spacing w:line="400" w:lineRule="exact"/>
              <w:rPr>
                <w:rFonts w:hAnsi="宋体"/>
                <w:sz w:val="21"/>
                <w:szCs w:val="21"/>
              </w:rPr>
            </w:pPr>
            <w:r>
              <w:rPr>
                <w:rFonts w:hAnsi="宋体"/>
                <w:sz w:val="21"/>
                <w:szCs w:val="21"/>
              </w:rPr>
              <w:t>2</w:t>
            </w:r>
          </w:p>
        </w:tc>
        <w:tc>
          <w:tcPr>
            <w:tcW w:w="1591" w:type="dxa"/>
            <w:vAlign w:val="center"/>
          </w:tcPr>
          <w:p>
            <w:pPr>
              <w:pStyle w:val="94"/>
              <w:spacing w:line="400" w:lineRule="exact"/>
              <w:ind w:firstLine="480"/>
              <w:jc w:val="center"/>
              <w:rPr>
                <w:rFonts w:hAnsi="宋体" w:cs="Times New Roman"/>
                <w:sz w:val="21"/>
                <w:szCs w:val="21"/>
              </w:rPr>
            </w:pPr>
          </w:p>
        </w:tc>
        <w:tc>
          <w:tcPr>
            <w:tcW w:w="2086" w:type="dxa"/>
            <w:vAlign w:val="center"/>
          </w:tcPr>
          <w:p>
            <w:pPr>
              <w:pStyle w:val="94"/>
              <w:spacing w:line="400" w:lineRule="exact"/>
              <w:ind w:firstLine="482"/>
              <w:jc w:val="center"/>
              <w:rPr>
                <w:rFonts w:hAnsi="宋体" w:cs="Times New Roman"/>
                <w:b/>
                <w:bCs/>
                <w:sz w:val="21"/>
                <w:szCs w:val="21"/>
              </w:rPr>
            </w:pPr>
          </w:p>
        </w:tc>
        <w:tc>
          <w:tcPr>
            <w:tcW w:w="1816" w:type="dxa"/>
            <w:vAlign w:val="center"/>
          </w:tcPr>
          <w:p>
            <w:pPr>
              <w:pStyle w:val="94"/>
              <w:spacing w:line="400" w:lineRule="exact"/>
              <w:ind w:firstLine="482"/>
              <w:jc w:val="center"/>
              <w:rPr>
                <w:rFonts w:hAnsi="宋体" w:cs="Times New Roman"/>
                <w:b/>
                <w:bCs/>
                <w:sz w:val="21"/>
                <w:szCs w:val="21"/>
              </w:rPr>
            </w:pPr>
          </w:p>
        </w:tc>
        <w:tc>
          <w:tcPr>
            <w:tcW w:w="1683" w:type="dxa"/>
            <w:vAlign w:val="center"/>
          </w:tcPr>
          <w:p>
            <w:pPr>
              <w:pStyle w:val="94"/>
              <w:spacing w:line="400" w:lineRule="exact"/>
              <w:ind w:firstLine="482"/>
              <w:jc w:val="center"/>
              <w:rPr>
                <w:rFonts w:hAnsi="宋体" w:cs="Times New Roman"/>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14" w:type="dxa"/>
            <w:tcBorders>
              <w:bottom w:val="single" w:color="auto" w:sz="12" w:space="0"/>
            </w:tcBorders>
            <w:vAlign w:val="center"/>
          </w:tcPr>
          <w:p>
            <w:pPr>
              <w:pStyle w:val="94"/>
              <w:spacing w:line="400" w:lineRule="exact"/>
              <w:rPr>
                <w:rFonts w:hAnsi="宋体"/>
                <w:sz w:val="21"/>
                <w:szCs w:val="21"/>
              </w:rPr>
            </w:pPr>
            <w:r>
              <w:rPr>
                <w:rFonts w:hAnsi="宋体"/>
                <w:sz w:val="21"/>
                <w:szCs w:val="21"/>
              </w:rPr>
              <w:t>3</w:t>
            </w:r>
          </w:p>
        </w:tc>
        <w:tc>
          <w:tcPr>
            <w:tcW w:w="1591" w:type="dxa"/>
            <w:tcBorders>
              <w:bottom w:val="single" w:color="auto" w:sz="12" w:space="0"/>
            </w:tcBorders>
            <w:vAlign w:val="center"/>
          </w:tcPr>
          <w:p>
            <w:pPr>
              <w:pStyle w:val="94"/>
              <w:spacing w:line="400" w:lineRule="exact"/>
              <w:ind w:firstLine="480"/>
              <w:jc w:val="center"/>
              <w:rPr>
                <w:rFonts w:hAnsi="宋体" w:cs="Times New Roman"/>
                <w:sz w:val="21"/>
                <w:szCs w:val="21"/>
              </w:rPr>
            </w:pPr>
          </w:p>
        </w:tc>
        <w:tc>
          <w:tcPr>
            <w:tcW w:w="2086" w:type="dxa"/>
            <w:tcBorders>
              <w:bottom w:val="single" w:color="auto" w:sz="12" w:space="0"/>
            </w:tcBorders>
            <w:vAlign w:val="center"/>
          </w:tcPr>
          <w:p>
            <w:pPr>
              <w:pStyle w:val="94"/>
              <w:spacing w:line="400" w:lineRule="exact"/>
              <w:ind w:firstLine="482"/>
              <w:jc w:val="center"/>
              <w:rPr>
                <w:rFonts w:hAnsi="宋体" w:cs="Times New Roman"/>
                <w:b/>
                <w:bCs/>
                <w:sz w:val="21"/>
                <w:szCs w:val="21"/>
              </w:rPr>
            </w:pPr>
          </w:p>
        </w:tc>
        <w:tc>
          <w:tcPr>
            <w:tcW w:w="1816" w:type="dxa"/>
            <w:tcBorders>
              <w:bottom w:val="single" w:color="auto" w:sz="12" w:space="0"/>
            </w:tcBorders>
            <w:vAlign w:val="center"/>
          </w:tcPr>
          <w:p>
            <w:pPr>
              <w:pStyle w:val="94"/>
              <w:spacing w:line="400" w:lineRule="exact"/>
              <w:ind w:firstLine="482"/>
              <w:jc w:val="center"/>
              <w:rPr>
                <w:rFonts w:hAnsi="宋体" w:cs="Times New Roman"/>
                <w:b/>
                <w:bCs/>
                <w:sz w:val="21"/>
                <w:szCs w:val="21"/>
              </w:rPr>
            </w:pPr>
          </w:p>
        </w:tc>
        <w:tc>
          <w:tcPr>
            <w:tcW w:w="1683" w:type="dxa"/>
            <w:tcBorders>
              <w:bottom w:val="single" w:color="auto" w:sz="12" w:space="0"/>
            </w:tcBorders>
            <w:vAlign w:val="center"/>
          </w:tcPr>
          <w:p>
            <w:pPr>
              <w:pStyle w:val="94"/>
              <w:spacing w:line="400" w:lineRule="exact"/>
              <w:ind w:firstLine="482"/>
              <w:jc w:val="center"/>
              <w:rPr>
                <w:rFonts w:hAnsi="宋体" w:cs="Times New Roman"/>
                <w:b/>
                <w:bCs/>
                <w:sz w:val="21"/>
                <w:szCs w:val="21"/>
              </w:rPr>
            </w:pPr>
          </w:p>
        </w:tc>
      </w:tr>
    </w:tbl>
    <w:p>
      <w:pPr>
        <w:ind w:firstLine="210" w:firstLineChars="100"/>
        <w:rPr>
          <w:rFonts w:ascii="宋体" w:cs="Times New Roman"/>
        </w:rPr>
      </w:pPr>
    </w:p>
    <w:p>
      <w:pPr>
        <w:ind w:firstLine="210" w:firstLineChars="100"/>
        <w:rPr>
          <w:rFonts w:ascii="宋体" w:cs="Times New Roman"/>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w:t>
      </w:r>
    </w:p>
    <w:p>
      <w:pPr>
        <w:pStyle w:val="78"/>
        <w:snapToGrid w:val="0"/>
        <w:spacing w:beforeLines="50"/>
        <w:ind w:right="502" w:rightChars="239"/>
        <w:jc w:val="right"/>
        <w:rPr>
          <w:rFonts w:ascii="宋体" w:hAnsi="宋体" w:cs="宋体"/>
          <w:sz w:val="21"/>
          <w:szCs w:val="21"/>
        </w:rPr>
      </w:pPr>
      <w:r>
        <w:rPr>
          <w:rFonts w:hint="eastAsia" w:ascii="宋体" w:hAnsi="宋体" w:cs="宋体"/>
          <w:sz w:val="21"/>
          <w:szCs w:val="21"/>
        </w:rPr>
        <w:t>年月日</w:t>
      </w:r>
    </w:p>
    <w:p>
      <w:pPr>
        <w:pStyle w:val="14"/>
        <w:ind w:firstLine="0" w:firstLineChars="0"/>
        <w:rPr>
          <w:rFonts w:ascii="宋体"/>
          <w:b/>
          <w:bCs/>
        </w:rPr>
      </w:pPr>
      <w:r>
        <w:rPr>
          <w:rFonts w:hint="eastAsia" w:ascii="宋体"/>
          <w:b/>
          <w:bCs/>
        </w:rPr>
        <w:t>注：提供合同扫描件</w:t>
      </w: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hint="eastAsia" w:ascii="宋体" w:hAnsi="宋体" w:cs="宋体"/>
          <w:b/>
          <w:bCs/>
        </w:rPr>
      </w:pPr>
    </w:p>
    <w:p>
      <w:pPr>
        <w:spacing w:line="380" w:lineRule="exact"/>
        <w:jc w:val="left"/>
        <w:rPr>
          <w:rFonts w:ascii="宋体" w:hAnsi="宋体" w:cs="宋体"/>
          <w:b/>
          <w:bCs/>
        </w:rPr>
      </w:pPr>
      <w:r>
        <w:rPr>
          <w:rFonts w:hint="eastAsia" w:ascii="宋体" w:hAnsi="宋体" w:cs="宋体"/>
          <w:b/>
          <w:bCs/>
        </w:rPr>
        <w:t>十</w:t>
      </w:r>
      <w:r>
        <w:rPr>
          <w:rFonts w:hint="eastAsia" w:ascii="宋体" w:hAnsi="宋体" w:cs="宋体"/>
          <w:b/>
          <w:bCs/>
          <w:lang w:eastAsia="zh-CN"/>
        </w:rPr>
        <w:t>一</w:t>
      </w:r>
      <w:r>
        <w:rPr>
          <w:rFonts w:hint="eastAsia" w:ascii="宋体" w:hAnsi="宋体" w:cs="宋体"/>
          <w:b/>
          <w:bCs/>
        </w:rPr>
        <w:t>、项目组成人员情况表</w:t>
      </w:r>
    </w:p>
    <w:p>
      <w:pPr>
        <w:pStyle w:val="92"/>
        <w:adjustRightInd w:val="0"/>
        <w:spacing w:before="120" w:after="120" w:line="360" w:lineRule="auto"/>
        <w:jc w:val="center"/>
        <w:textAlignment w:val="baseline"/>
        <w:rPr>
          <w:rFonts w:hAnsi="宋体" w:eastAsia="宋体" w:cs="Times New Roman"/>
          <w:sz w:val="21"/>
          <w:szCs w:val="21"/>
        </w:rPr>
      </w:pPr>
      <w:r>
        <w:rPr>
          <w:rFonts w:hint="eastAsia" w:hAnsi="宋体" w:eastAsia="宋体"/>
          <w:b/>
          <w:bCs/>
          <w:sz w:val="21"/>
          <w:szCs w:val="21"/>
        </w:rPr>
        <w:t>项目实施人员一览表</w:t>
      </w:r>
    </w:p>
    <w:tbl>
      <w:tblPr>
        <w:tblStyle w:val="28"/>
        <w:tblW w:w="824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1316"/>
        <w:gridCol w:w="1143"/>
        <w:gridCol w:w="1231"/>
        <w:gridCol w:w="1662"/>
        <w:gridCol w:w="10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681" w:type="dxa"/>
            <w:tcBorders>
              <w:top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项目人员证书</w:t>
            </w:r>
          </w:p>
        </w:tc>
        <w:tc>
          <w:tcPr>
            <w:tcW w:w="107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tcBorders>
            <w:vAlign w:val="center"/>
          </w:tcPr>
          <w:p>
            <w:pPr>
              <w:pStyle w:val="64"/>
              <w:jc w:val="center"/>
              <w:rPr>
                <w:rFonts w:ascii="宋体" w:cs="Times New Roman"/>
                <w:sz w:val="21"/>
                <w:szCs w:val="21"/>
              </w:rPr>
            </w:pPr>
            <w:r>
              <w:rPr>
                <w:rFonts w:hint="eastAsia" w:ascii="宋体" w:hAnsi="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ascii="宋体" w:hAnsi="宋体" w:cs="宋体"/>
                <w:sz w:val="21"/>
                <w:szCs w:val="21"/>
              </w:rPr>
              <w:t>1</w:t>
            </w:r>
          </w:p>
        </w:tc>
        <w:tc>
          <w:tcPr>
            <w:tcW w:w="131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hint="eastAsia" w:ascii="宋体" w:cs="Times New Roman"/>
                <w:sz w:val="21"/>
                <w:szCs w:val="21"/>
              </w:rPr>
              <w:t>项目负责人</w:t>
            </w:r>
          </w:p>
        </w:tc>
        <w:tc>
          <w:tcPr>
            <w:tcW w:w="1143"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4"/>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4"/>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ascii="宋体" w:hAnsi="宋体" w:cs="宋体"/>
                <w:sz w:val="21"/>
                <w:szCs w:val="21"/>
              </w:rPr>
              <w:t>2</w:t>
            </w:r>
          </w:p>
        </w:tc>
        <w:tc>
          <w:tcPr>
            <w:tcW w:w="131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4"/>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4"/>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ascii="宋体" w:hAnsi="宋体" w:cs="宋体"/>
                <w:sz w:val="21"/>
                <w:szCs w:val="21"/>
              </w:rPr>
              <w:t>3</w:t>
            </w:r>
          </w:p>
        </w:tc>
        <w:tc>
          <w:tcPr>
            <w:tcW w:w="131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4"/>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4"/>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pStyle w:val="64"/>
              <w:jc w:val="center"/>
              <w:rPr>
                <w:rFonts w:ascii="宋体" w:cs="Times New Roman"/>
                <w:sz w:val="21"/>
                <w:szCs w:val="21"/>
              </w:rPr>
            </w:pPr>
            <w:r>
              <w:rPr>
                <w:rFonts w:ascii="宋体" w:hAnsi="宋体" w:cs="宋体"/>
                <w:sz w:val="21"/>
                <w:szCs w:val="21"/>
              </w:rPr>
              <w:t>4</w:t>
            </w:r>
          </w:p>
        </w:tc>
        <w:tc>
          <w:tcPr>
            <w:tcW w:w="131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64"/>
              <w:jc w:val="center"/>
              <w:rPr>
                <w:rFonts w:ascii="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64"/>
              <w:jc w:val="center"/>
              <w:rPr>
                <w:rFonts w:ascii="宋体" w:cs="Times New Roman"/>
                <w:sz w:val="21"/>
                <w:szCs w:val="21"/>
              </w:rPr>
            </w:pPr>
          </w:p>
        </w:tc>
        <w:tc>
          <w:tcPr>
            <w:tcW w:w="1134" w:type="dxa"/>
            <w:tcBorders>
              <w:top w:val="single" w:color="auto" w:sz="4" w:space="0"/>
              <w:left w:val="single" w:color="auto" w:sz="4" w:space="0"/>
              <w:bottom w:val="single" w:color="auto" w:sz="4" w:space="0"/>
            </w:tcBorders>
            <w:vAlign w:val="center"/>
          </w:tcPr>
          <w:p>
            <w:pPr>
              <w:pStyle w:val="64"/>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81" w:type="dxa"/>
            <w:tcBorders>
              <w:top w:val="single" w:color="auto" w:sz="4" w:space="0"/>
              <w:bottom w:val="single" w:color="auto" w:sz="4" w:space="0"/>
              <w:right w:val="single" w:color="auto" w:sz="4" w:space="0"/>
            </w:tcBorders>
            <w:vAlign w:val="center"/>
          </w:tcPr>
          <w:p>
            <w:pPr>
              <w:rPr>
                <w:rFonts w:ascii="宋体" w:cs="Times New Roman"/>
              </w:rPr>
            </w:pPr>
            <w:r>
              <w:rPr>
                <w:rFonts w:hint="eastAsia" w:ascii="宋体" w:hAnsi="宋体" w:cs="宋体"/>
              </w:rPr>
              <w:t>…</w:t>
            </w:r>
          </w:p>
        </w:tc>
        <w:tc>
          <w:tcPr>
            <w:tcW w:w="1316"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231"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662" w:type="dxa"/>
            <w:tcBorders>
              <w:top w:val="single" w:color="auto" w:sz="4" w:space="0"/>
              <w:left w:val="single" w:color="auto" w:sz="4" w:space="0"/>
              <w:bottom w:val="single" w:color="auto" w:sz="4" w:space="0"/>
              <w:right w:val="single" w:color="auto" w:sz="4" w:space="0"/>
            </w:tcBorders>
          </w:tcPr>
          <w:p>
            <w:pPr>
              <w:rPr>
                <w:rFonts w:ascii="宋体" w:cs="Times New Roman"/>
              </w:rPr>
            </w:pPr>
          </w:p>
        </w:tc>
        <w:tc>
          <w:tcPr>
            <w:tcW w:w="1076" w:type="dxa"/>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134" w:type="dxa"/>
            <w:tcBorders>
              <w:top w:val="single" w:color="auto" w:sz="4" w:space="0"/>
              <w:left w:val="single" w:color="auto" w:sz="4" w:space="0"/>
              <w:bottom w:val="single" w:color="auto" w:sz="4" w:space="0"/>
            </w:tcBorders>
            <w:vAlign w:val="center"/>
          </w:tcPr>
          <w:p>
            <w:pPr>
              <w:rPr>
                <w:rFonts w:ascii="宋体" w:cs="Times New Roman"/>
              </w:rPr>
            </w:pPr>
          </w:p>
        </w:tc>
      </w:tr>
    </w:tbl>
    <w:p>
      <w:pPr>
        <w:spacing w:line="360" w:lineRule="auto"/>
        <w:ind w:firstLine="840" w:firstLineChars="40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、请附相关证明材料，如职称、资格证书（加盖公章）。</w:t>
      </w:r>
    </w:p>
    <w:p>
      <w:pPr>
        <w:ind w:firstLine="1260" w:firstLineChars="600"/>
        <w:rPr>
          <w:rFonts w:ascii="宋体" w:cs="Times New Roman"/>
          <w:color w:val="0000FF"/>
        </w:rPr>
      </w:pPr>
      <w:r>
        <w:rPr>
          <w:rFonts w:ascii="宋体" w:hAnsi="宋体" w:cs="宋体"/>
        </w:rPr>
        <w:t>2</w:t>
      </w:r>
      <w:r>
        <w:rPr>
          <w:rFonts w:hint="eastAsia" w:ascii="宋体" w:hAnsi="宋体" w:cs="宋体"/>
        </w:rPr>
        <w:t>、上述人员提供</w:t>
      </w:r>
      <w:r>
        <w:rPr>
          <w:rFonts w:hint="eastAsia" w:ascii="宋体" w:hAnsi="宋体" w:cs="宋体"/>
          <w:lang w:val="en-US" w:eastAsia="zh-CN"/>
        </w:rPr>
        <w:t>开标前</w:t>
      </w:r>
      <w:r>
        <w:rPr>
          <w:rFonts w:hint="eastAsia" w:ascii="宋体" w:hAnsi="宋体" w:cs="宋体"/>
        </w:rPr>
        <w:t>三个月内任意一个月的社保证明。</w:t>
      </w:r>
    </w:p>
    <w:p>
      <w:pPr>
        <w:jc w:val="right"/>
        <w:rPr>
          <w:rFonts w:ascii="宋体" w:cs="Times New Roman"/>
        </w:rPr>
      </w:pPr>
    </w:p>
    <w:p>
      <w:pPr>
        <w:jc w:val="right"/>
        <w:rPr>
          <w:rFonts w:ascii="宋体" w:cs="Times New Roman"/>
          <w:u w:val="single"/>
        </w:rPr>
      </w:pPr>
    </w:p>
    <w:p>
      <w:pPr>
        <w:snapToGrid w:val="0"/>
        <w:spacing w:beforeLines="50" w:after="50"/>
        <w:ind w:right="502" w:rightChars="239"/>
        <w:jc w:val="right"/>
        <w:rPr>
          <w:rFonts w:ascii="宋体" w:cs="Times New Roman"/>
        </w:rPr>
      </w:pPr>
      <w:r>
        <w:rPr>
          <w:rFonts w:hint="eastAsia" w:ascii="宋体" w:hAnsi="宋体" w:cs="宋体"/>
        </w:rPr>
        <w:t>投标人名称</w:t>
      </w:r>
      <w:r>
        <w:rPr>
          <w:rFonts w:ascii="宋体" w:hAnsi="宋体" w:cs="宋体"/>
        </w:rPr>
        <w:t>(</w:t>
      </w:r>
      <w:r>
        <w:rPr>
          <w:rFonts w:hint="eastAsia" w:ascii="宋体" w:hAnsi="宋体" w:cs="宋体"/>
        </w:rPr>
        <w:t>公章</w:t>
      </w:r>
      <w:r>
        <w:rPr>
          <w:rFonts w:ascii="宋体" w:hAnsi="宋体" w:cs="宋体"/>
        </w:rPr>
        <w:t>):</w:t>
      </w:r>
    </w:p>
    <w:p>
      <w:pPr>
        <w:pStyle w:val="78"/>
        <w:snapToGrid w:val="0"/>
        <w:spacing w:beforeLines="50"/>
        <w:ind w:right="502" w:rightChars="239"/>
        <w:jc w:val="right"/>
        <w:rPr>
          <w:rFonts w:ascii="宋体" w:cs="Times New Roman"/>
          <w:sz w:val="21"/>
          <w:szCs w:val="21"/>
        </w:rPr>
      </w:pPr>
      <w:r>
        <w:rPr>
          <w:rFonts w:hint="eastAsia" w:ascii="宋体" w:hAnsi="宋体" w:cs="宋体"/>
          <w:sz w:val="21"/>
          <w:szCs w:val="21"/>
        </w:rPr>
        <w:t>年月日</w:t>
      </w: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hint="eastAsia" w:ascii="宋体" w:hAnsi="宋体" w:cs="宋体"/>
          <w:b/>
          <w:bCs/>
          <w:kern w:val="0"/>
        </w:rPr>
      </w:pPr>
    </w:p>
    <w:p>
      <w:pPr>
        <w:spacing w:line="380" w:lineRule="exact"/>
        <w:jc w:val="left"/>
        <w:rPr>
          <w:rFonts w:ascii="宋体" w:cs="Times New Roman"/>
          <w:b/>
          <w:bCs/>
          <w:sz w:val="28"/>
          <w:szCs w:val="28"/>
        </w:rPr>
      </w:pPr>
      <w:r>
        <w:rPr>
          <w:rFonts w:hint="eastAsia" w:ascii="宋体" w:hAnsi="宋体" w:cs="宋体"/>
          <w:b/>
          <w:bCs/>
          <w:kern w:val="0"/>
        </w:rPr>
        <w:t>十</w:t>
      </w:r>
      <w:r>
        <w:rPr>
          <w:rFonts w:hint="eastAsia" w:ascii="宋体" w:hAnsi="宋体" w:cs="宋体"/>
          <w:b/>
          <w:bCs/>
          <w:kern w:val="0"/>
          <w:lang w:val="en-US" w:eastAsia="zh-CN"/>
        </w:rPr>
        <w:t>二</w:t>
      </w:r>
      <w:r>
        <w:rPr>
          <w:rFonts w:hint="eastAsia" w:ascii="宋体" w:hAnsi="宋体" w:cs="宋体"/>
          <w:b/>
          <w:bCs/>
          <w:kern w:val="0"/>
        </w:rPr>
        <w:t>、</w:t>
      </w:r>
      <w:r>
        <w:rPr>
          <w:rFonts w:hint="eastAsia" w:ascii="宋体" w:hAnsi="宋体" w:cs="宋体"/>
          <w:b/>
          <w:bCs/>
        </w:rPr>
        <w:t>商务条款响应表</w:t>
      </w:r>
    </w:p>
    <w:p>
      <w:pPr>
        <w:snapToGrid w:val="0"/>
        <w:spacing w:before="50" w:after="50"/>
        <w:rPr>
          <w:rFonts w:ascii="宋体" w:cs="Times New Roman"/>
        </w:rPr>
      </w:pPr>
    </w:p>
    <w:p>
      <w:pPr>
        <w:snapToGrid w:val="0"/>
        <w:spacing w:before="50" w:after="50"/>
        <w:jc w:val="center"/>
        <w:rPr>
          <w:rFonts w:ascii="宋体" w:cs="Times New Roman"/>
          <w:b/>
          <w:bCs/>
        </w:rPr>
      </w:pPr>
      <w:r>
        <w:rPr>
          <w:rFonts w:hint="eastAsia" w:ascii="宋体" w:hAnsi="宋体" w:cs="宋体"/>
          <w:b/>
          <w:bCs/>
        </w:rPr>
        <w:t>商务条款响应表</w:t>
      </w:r>
    </w:p>
    <w:p>
      <w:pPr>
        <w:snapToGrid w:val="0"/>
        <w:spacing w:before="50" w:after="50"/>
        <w:rPr>
          <w:rFonts w:ascii="宋体" w:cs="Times New Roman"/>
        </w:rPr>
      </w:pPr>
      <w:r>
        <w:rPr>
          <w:rFonts w:hint="eastAsia" w:ascii="宋体" w:hAnsi="宋体" w:cs="宋体"/>
          <w:lang w:val="en-US" w:eastAsia="zh-CN"/>
        </w:rPr>
        <w:t xml:space="preserve"> </w:t>
      </w:r>
      <w:r>
        <w:rPr>
          <w:rFonts w:hint="eastAsia" w:ascii="宋体" w:hAnsi="宋体" w:cs="宋体"/>
        </w:rPr>
        <w:t>项目名称：</w:t>
      </w:r>
      <w:r>
        <w:rPr>
          <w:rFonts w:hint="eastAsia" w:ascii="宋体" w:hAnsi="宋体" w:cs="宋体"/>
          <w:lang w:val="en-US" w:eastAsia="zh-CN"/>
        </w:rPr>
        <w:t xml:space="preserve">                                                            </w:t>
      </w:r>
      <w:r>
        <w:rPr>
          <w:rFonts w:hint="eastAsia" w:ascii="宋体" w:hAnsi="宋体" w:cs="宋体"/>
        </w:rPr>
        <w:t>招标编号：</w:t>
      </w:r>
    </w:p>
    <w:tbl>
      <w:tblPr>
        <w:tblStyle w:val="28"/>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7"/>
        <w:gridCol w:w="1096"/>
        <w:gridCol w:w="113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内容</w:t>
            </w: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采购要求</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投标响应</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偏离</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 w:val="21"/>
                <w:szCs w:val="21"/>
              </w:rPr>
            </w:pPr>
            <w:r>
              <w:rPr>
                <w:rFonts w:hint="eastAsia" w:ascii="宋体" w:hAnsi="宋体" w:cs="宋体"/>
                <w:sz w:val="21"/>
                <w:szCs w:val="21"/>
              </w:rPr>
              <w:t>商务</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cs="Times New Roman"/>
                <w:sz w:val="21"/>
                <w:szCs w:val="21"/>
              </w:rPr>
            </w:pPr>
            <w:r>
              <w:rPr>
                <w:rFonts w:hint="eastAsia" w:ascii="宋体" w:hAnsi="宋体" w:cs="宋体"/>
                <w:sz w:val="21"/>
                <w:szCs w:val="21"/>
              </w:rPr>
              <w:t>条款</w:t>
            </w: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cs="Times New Roman"/>
                <w:sz w:val="21"/>
                <w:szCs w:val="21"/>
              </w:rPr>
            </w:pPr>
            <w:r>
              <w:rPr>
                <w:rFonts w:hint="eastAsia" w:ascii="宋体" w:hAnsi="宋体"/>
                <w:b/>
                <w:bCs/>
                <w:sz w:val="21"/>
                <w:szCs w:val="21"/>
              </w:rPr>
              <w:t>服务期限：</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textAlignment w:val="auto"/>
              <w:rPr>
                <w:sz w:val="21"/>
                <w:szCs w:val="21"/>
              </w:rPr>
            </w:pPr>
            <w:r>
              <w:rPr>
                <w:rFonts w:hint="eastAsia" w:ascii="Arial" w:hAnsi="Arial" w:cs="宋体"/>
                <w:b/>
                <w:bCs/>
                <w:sz w:val="21"/>
                <w:szCs w:val="21"/>
              </w:rPr>
              <w:t>资金结算方式：</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cs="Times New Roman"/>
                <w:sz w:val="21"/>
                <w:szCs w:val="21"/>
              </w:rPr>
            </w:pPr>
            <w:r>
              <w:rPr>
                <w:rFonts w:hint="eastAsia" w:ascii="宋体" w:hAnsi="宋体" w:cs="宋体"/>
                <w:b/>
                <w:bCs/>
                <w:sz w:val="21"/>
                <w:szCs w:val="21"/>
              </w:rPr>
              <w:t>投标有效期：</w:t>
            </w:r>
            <w:r>
              <w:rPr>
                <w:rFonts w:hint="eastAsia" w:ascii="宋体" w:hAnsi="宋体" w:cs="宋体"/>
                <w:sz w:val="21"/>
                <w:szCs w:val="21"/>
              </w:rPr>
              <w:t>不少于</w:t>
            </w:r>
            <w:r>
              <w:rPr>
                <w:rFonts w:ascii="宋体" w:hAnsi="宋体" w:cs="宋体"/>
                <w:sz w:val="21"/>
                <w:szCs w:val="21"/>
              </w:rPr>
              <w:t>90</w:t>
            </w:r>
            <w:r>
              <w:rPr>
                <w:rFonts w:hint="eastAsia" w:ascii="宋体" w:hAnsi="宋体" w:cs="宋体"/>
                <w:sz w:val="21"/>
                <w:szCs w:val="21"/>
              </w:rPr>
              <w:t>日历天</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合同条款要求</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报价内容涵盖报价要求之一切费用和伴随服务</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其他商务条款偏离情况</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r>
              <w:rPr>
                <w:rFonts w:hint="eastAsia" w:ascii="宋体" w:hAnsi="宋体" w:cs="宋体"/>
                <w:sz w:val="21"/>
                <w:szCs w:val="21"/>
              </w:rPr>
              <w:t>……</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46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s="Times New Roman"/>
                <w:sz w:val="21"/>
                <w:szCs w:val="21"/>
              </w:rPr>
            </w:pPr>
          </w:p>
        </w:tc>
      </w:tr>
    </w:tbl>
    <w:p>
      <w:pPr>
        <w:autoSpaceDE w:val="0"/>
        <w:autoSpaceDN w:val="0"/>
        <w:adjustRightInd w:val="0"/>
        <w:spacing w:line="360" w:lineRule="auto"/>
        <w:jc w:val="right"/>
        <w:rPr>
          <w:rFonts w:ascii="宋体" w:cs="Times New Roman"/>
          <w:lang w:val="zh-CN"/>
        </w:rPr>
      </w:pPr>
      <w:r>
        <w:rPr>
          <w:rFonts w:hint="eastAsia" w:ascii="宋体" w:hAnsi="宋体" w:cs="宋体"/>
          <w:lang w:val="zh-CN"/>
        </w:rPr>
        <w:t>投标人（公章）：</w:t>
      </w:r>
    </w:p>
    <w:p>
      <w:pPr>
        <w:autoSpaceDE w:val="0"/>
        <w:autoSpaceDN w:val="0"/>
        <w:adjustRightInd w:val="0"/>
        <w:spacing w:line="360" w:lineRule="auto"/>
        <w:ind w:firstLine="7035" w:firstLineChars="3350"/>
        <w:jc w:val="left"/>
        <w:rPr>
          <w:rFonts w:ascii="宋体" w:cs="Times New Roman"/>
          <w:b/>
          <w:bCs/>
        </w:rPr>
      </w:pPr>
      <w:r>
        <w:rPr>
          <w:rFonts w:hint="eastAsia" w:ascii="宋体" w:hAnsi="宋体" w:cs="宋体"/>
          <w:lang w:val="zh-CN"/>
        </w:rPr>
        <w:t>年月日</w:t>
      </w:r>
    </w:p>
    <w:p>
      <w:pPr>
        <w:jc w:val="left"/>
        <w:rPr>
          <w:rFonts w:ascii="宋体" w:hAnsi="宋体" w:cs="宋体"/>
          <w:b/>
          <w:bCs/>
          <w:spacing w:val="-4"/>
        </w:rPr>
      </w:pPr>
    </w:p>
    <w:p>
      <w:pPr>
        <w:jc w:val="left"/>
        <w:rPr>
          <w:rFonts w:ascii="宋体" w:hAnsi="宋体" w:cs="宋体"/>
          <w:b/>
          <w:bCs/>
          <w:spacing w:val="-4"/>
        </w:rPr>
      </w:pPr>
    </w:p>
    <w:p>
      <w:pPr>
        <w:pStyle w:val="5"/>
      </w:pPr>
    </w:p>
    <w:p>
      <w:pPr>
        <w:rPr>
          <w:rFonts w:ascii="宋体" w:hAnsi="宋体" w:cs="宋体"/>
          <w:b/>
        </w:rPr>
      </w:pPr>
    </w:p>
    <w:p>
      <w:pPr>
        <w:pStyle w:val="3"/>
        <w:rPr>
          <w:rFonts w:ascii="宋体" w:hAnsi="宋体" w:cs="宋体"/>
          <w:b/>
        </w:rPr>
      </w:pPr>
    </w:p>
    <w:p>
      <w:pPr>
        <w:pStyle w:val="7"/>
      </w:pPr>
    </w:p>
    <w:p>
      <w:pPr>
        <w:pStyle w:val="61"/>
        <w:snapToGrid w:val="0"/>
        <w:spacing w:before="156" w:after="156" w:line="500" w:lineRule="exact"/>
        <w:jc w:val="left"/>
        <w:rPr>
          <w:rFonts w:hAnsi="宋体" w:eastAsia="宋体"/>
          <w:b/>
          <w:bCs/>
          <w:spacing w:val="-4"/>
          <w:sz w:val="21"/>
          <w:szCs w:val="21"/>
        </w:rPr>
      </w:pPr>
    </w:p>
    <w:p>
      <w:pPr>
        <w:pStyle w:val="61"/>
        <w:snapToGrid w:val="0"/>
        <w:spacing w:before="156" w:after="156" w:line="500" w:lineRule="exact"/>
        <w:jc w:val="left"/>
        <w:rPr>
          <w:rFonts w:hAnsi="宋体" w:eastAsia="宋体"/>
          <w:b/>
          <w:bCs/>
          <w:spacing w:val="-4"/>
          <w:sz w:val="21"/>
          <w:szCs w:val="21"/>
        </w:rPr>
      </w:pPr>
    </w:p>
    <w:p>
      <w:pPr>
        <w:pStyle w:val="61"/>
        <w:snapToGrid w:val="0"/>
        <w:spacing w:before="156" w:after="156" w:line="500" w:lineRule="exact"/>
        <w:jc w:val="left"/>
        <w:rPr>
          <w:rFonts w:hint="eastAsia" w:hAnsi="宋体" w:eastAsia="宋体"/>
          <w:b/>
          <w:bCs/>
          <w:spacing w:val="-4"/>
          <w:sz w:val="21"/>
          <w:szCs w:val="21"/>
        </w:rPr>
      </w:pPr>
    </w:p>
    <w:p>
      <w:pPr>
        <w:pStyle w:val="61"/>
        <w:snapToGrid w:val="0"/>
        <w:spacing w:before="156" w:after="156" w:line="500" w:lineRule="exact"/>
        <w:jc w:val="left"/>
        <w:rPr>
          <w:rFonts w:hAnsi="宋体" w:eastAsia="宋体" w:cs="Times New Roman"/>
          <w:kern w:val="0"/>
          <w:sz w:val="28"/>
          <w:szCs w:val="28"/>
        </w:rPr>
      </w:pPr>
      <w:r>
        <w:rPr>
          <w:rFonts w:hint="eastAsia" w:hAnsi="宋体" w:eastAsia="宋体"/>
          <w:b/>
          <w:bCs/>
          <w:spacing w:val="-4"/>
          <w:sz w:val="21"/>
          <w:szCs w:val="21"/>
        </w:rPr>
        <w:t>十</w:t>
      </w:r>
      <w:r>
        <w:rPr>
          <w:rFonts w:hint="eastAsia" w:hAnsi="宋体" w:eastAsia="宋体"/>
          <w:b/>
          <w:bCs/>
          <w:spacing w:val="-4"/>
          <w:sz w:val="21"/>
          <w:szCs w:val="21"/>
          <w:lang w:val="en-US" w:eastAsia="zh-CN"/>
        </w:rPr>
        <w:t>三</w:t>
      </w:r>
      <w:r>
        <w:rPr>
          <w:rFonts w:hint="eastAsia" w:hAnsi="宋体" w:eastAsia="宋体"/>
          <w:b/>
          <w:bCs/>
          <w:spacing w:val="-4"/>
          <w:sz w:val="21"/>
          <w:szCs w:val="21"/>
        </w:rPr>
        <w:t>、政府采购活动现场确认声明书</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int="eastAsia" w:hAnsi="宋体" w:eastAsia="宋体"/>
          <w:spacing w:val="6"/>
          <w:sz w:val="21"/>
          <w:szCs w:val="21"/>
          <w:lang w:eastAsia="zh-CN"/>
        </w:rPr>
        <w:t>浙江方舟工程造价咨询有限公司</w:t>
      </w:r>
      <w:r>
        <w:rPr>
          <w:rFonts w:hint="eastAsia" w:hAnsi="宋体" w:eastAsia="宋体"/>
          <w:spacing w:val="6"/>
          <w:sz w:val="21"/>
          <w:szCs w:val="21"/>
        </w:rPr>
        <w:t>：</w:t>
      </w:r>
    </w:p>
    <w:p>
      <w:pPr>
        <w:pStyle w:val="61"/>
        <w:keepNext w:val="0"/>
        <w:keepLines w:val="0"/>
        <w:pageBreakBefore w:val="0"/>
        <w:kinsoku/>
        <w:wordWrap/>
        <w:overflowPunct/>
        <w:topLinePunct w:val="0"/>
        <w:autoSpaceDE/>
        <w:autoSpaceDN/>
        <w:bidi w:val="0"/>
        <w:adjustRightInd/>
        <w:snapToGrid/>
        <w:spacing w:beforeLines="0" w:afterLines="0" w:line="360" w:lineRule="auto"/>
        <w:ind w:firstLine="444" w:firstLineChars="200"/>
        <w:textAlignment w:val="auto"/>
        <w:rPr>
          <w:rFonts w:hAnsi="宋体" w:eastAsia="宋体"/>
          <w:spacing w:val="6"/>
          <w:sz w:val="21"/>
          <w:szCs w:val="21"/>
        </w:rPr>
      </w:pPr>
      <w:r>
        <w:rPr>
          <w:rFonts w:hint="eastAsia" w:hAnsi="宋体" w:eastAsia="宋体"/>
          <w:spacing w:val="6"/>
          <w:sz w:val="21"/>
          <w:szCs w:val="21"/>
        </w:rPr>
        <w:t>本人</w:t>
      </w:r>
      <w:r>
        <w:rPr>
          <w:rFonts w:hint="eastAsia" w:hAnsi="宋体" w:eastAsia="宋体"/>
          <w:spacing w:val="6"/>
          <w:sz w:val="21"/>
          <w:szCs w:val="21"/>
          <w:u w:val="single"/>
          <w:lang w:val="en-US" w:eastAsia="zh-CN"/>
        </w:rPr>
        <w:t xml:space="preserve">       </w:t>
      </w:r>
      <w:r>
        <w:rPr>
          <w:rFonts w:hint="eastAsia" w:hAnsi="宋体" w:eastAsia="宋体"/>
          <w:spacing w:val="6"/>
          <w:sz w:val="21"/>
          <w:szCs w:val="21"/>
        </w:rPr>
        <w:t>（法定代表人姓名）参加</w:t>
      </w:r>
      <w:r>
        <w:rPr>
          <w:rFonts w:hint="eastAsia" w:hAnsi="宋体" w:eastAsia="宋体"/>
          <w:sz w:val="21"/>
          <w:szCs w:val="21"/>
          <w:u w:val="single"/>
        </w:rPr>
        <w:t>《</w:t>
      </w:r>
      <w:r>
        <w:rPr>
          <w:rFonts w:hint="eastAsia" w:hAnsi="宋体" w:eastAsia="宋体"/>
          <w:sz w:val="21"/>
          <w:szCs w:val="21"/>
          <w:u w:val="single"/>
          <w:lang w:val="en-US" w:eastAsia="zh-CN"/>
        </w:rPr>
        <w:t xml:space="preserve">         </w:t>
      </w:r>
      <w:r>
        <w:rPr>
          <w:rFonts w:hint="eastAsia" w:hAnsi="宋体" w:eastAsia="宋体"/>
          <w:sz w:val="21"/>
          <w:szCs w:val="21"/>
          <w:u w:val="single"/>
        </w:rPr>
        <w:t>》</w:t>
      </w:r>
      <w:r>
        <w:rPr>
          <w:rFonts w:hint="eastAsia" w:hAnsi="宋体" w:eastAsia="宋体"/>
          <w:sz w:val="21"/>
          <w:szCs w:val="21"/>
          <w:u w:val="single"/>
          <w:lang w:val="en-US" w:eastAsia="zh-CN"/>
        </w:rPr>
        <w:t>项目</w:t>
      </w:r>
      <w:r>
        <w:rPr>
          <w:rFonts w:hint="eastAsia" w:hAnsi="宋体" w:eastAsia="宋体"/>
          <w:spacing w:val="6"/>
          <w:sz w:val="21"/>
          <w:szCs w:val="21"/>
        </w:rPr>
        <w:t>（编号：</w:t>
      </w:r>
      <w:r>
        <w:rPr>
          <w:rFonts w:hint="eastAsia" w:hAnsi="宋体" w:eastAsia="宋体"/>
          <w:spacing w:val="6"/>
          <w:sz w:val="21"/>
          <w:szCs w:val="21"/>
          <w:u w:val="single"/>
          <w:lang w:val="en-US" w:eastAsia="zh-CN"/>
        </w:rPr>
        <w:t xml:space="preserve">     ）</w:t>
      </w:r>
      <w:r>
        <w:rPr>
          <w:rFonts w:hint="eastAsia" w:hAnsi="宋体" w:eastAsia="宋体"/>
          <w:spacing w:val="6"/>
          <w:sz w:val="21"/>
          <w:szCs w:val="21"/>
        </w:rPr>
        <w:t>政府采购活动，现就有关公平竞争事项郑重声明如下：</w:t>
      </w:r>
    </w:p>
    <w:p>
      <w:pPr>
        <w:pStyle w:val="62"/>
        <w:keepNext w:val="0"/>
        <w:keepLines w:val="0"/>
        <w:pageBreakBefore w:val="0"/>
        <w:widowControl/>
        <w:numPr>
          <w:ilvl w:val="0"/>
          <w:numId w:val="20"/>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本单位与采购人之间□不存在利害关系□存在下列利害关系：</w:t>
      </w:r>
    </w:p>
    <w:p>
      <w:pPr>
        <w:pStyle w:val="62"/>
        <w:keepNext w:val="0"/>
        <w:keepLines w:val="0"/>
        <w:pageBreakBefore w:val="0"/>
        <w:widowControl/>
        <w:kinsoku/>
        <w:wordWrap/>
        <w:overflowPunct/>
        <w:topLinePunct w:val="0"/>
        <w:autoSpaceDE/>
        <w:autoSpaceDN/>
        <w:bidi w:val="0"/>
        <w:adjustRightInd/>
        <w:snapToGrid/>
        <w:spacing w:line="360" w:lineRule="auto"/>
        <w:textAlignment w:val="auto"/>
        <w:rPr>
          <w:rFonts w:ascii="宋体" w:cs="Times New Roman"/>
          <w:kern w:val="0"/>
        </w:rPr>
      </w:pPr>
      <w:r>
        <w:rPr>
          <w:rFonts w:ascii="宋体" w:hAnsi="宋体" w:cs="宋体"/>
          <w:kern w:val="0"/>
        </w:rPr>
        <w:t xml:space="preserve">  A.</w:t>
      </w:r>
      <w:r>
        <w:rPr>
          <w:rFonts w:hint="eastAsia" w:ascii="宋体" w:hAnsi="宋体" w:cs="宋体"/>
          <w:kern w:val="0"/>
        </w:rPr>
        <w:t>投资关系</w:t>
      </w:r>
      <w:r>
        <w:rPr>
          <w:rFonts w:ascii="宋体" w:hAnsi="宋体" w:cs="宋体"/>
          <w:kern w:val="0"/>
        </w:rPr>
        <w:t xml:space="preserve">    B.</w:t>
      </w:r>
      <w:r>
        <w:rPr>
          <w:rFonts w:hint="eastAsia" w:ascii="宋体" w:hAnsi="宋体" w:cs="宋体"/>
          <w:kern w:val="0"/>
        </w:rPr>
        <w:t>行政隶属关系</w:t>
      </w:r>
      <w:r>
        <w:rPr>
          <w:rFonts w:ascii="宋体" w:hAnsi="宋体" w:cs="宋体"/>
          <w:kern w:val="0"/>
        </w:rPr>
        <w:t xml:space="preserve">    C.</w:t>
      </w:r>
      <w:r>
        <w:rPr>
          <w:rFonts w:hint="eastAsia" w:ascii="宋体" w:hAnsi="宋体" w:cs="宋体"/>
          <w:kern w:val="0"/>
        </w:rPr>
        <w:t>业务指导关系</w:t>
      </w:r>
    </w:p>
    <w:p>
      <w:pPr>
        <w:pStyle w:val="62"/>
        <w:keepNext w:val="0"/>
        <w:keepLines w:val="0"/>
        <w:pageBreakBefore w:val="0"/>
        <w:widowControl/>
        <w:kinsoku/>
        <w:wordWrap/>
        <w:overflowPunct/>
        <w:topLinePunct w:val="0"/>
        <w:autoSpaceDE/>
        <w:autoSpaceDN/>
        <w:bidi w:val="0"/>
        <w:adjustRightInd/>
        <w:snapToGrid/>
        <w:spacing w:line="360" w:lineRule="auto"/>
        <w:textAlignment w:val="auto"/>
        <w:rPr>
          <w:rFonts w:ascii="宋体" w:cs="Times New Roman"/>
          <w:kern w:val="0"/>
        </w:rPr>
      </w:pPr>
      <w:r>
        <w:rPr>
          <w:rFonts w:ascii="宋体" w:hAnsi="宋体" w:cs="宋体"/>
          <w:kern w:val="0"/>
        </w:rPr>
        <w:t xml:space="preserve">  D.</w:t>
      </w:r>
      <w:r>
        <w:rPr>
          <w:rFonts w:hint="eastAsia" w:ascii="宋体" w:hAnsi="宋体" w:cs="宋体"/>
          <w:kern w:val="0"/>
        </w:rPr>
        <w:t>其他可能</w:t>
      </w:r>
      <w:r>
        <w:rPr>
          <w:rFonts w:hint="eastAsia" w:ascii="宋体" w:hAnsi="宋体" w:cs="宋体"/>
        </w:rPr>
        <w:t>影响采购公正的</w:t>
      </w:r>
      <w:r>
        <w:rPr>
          <w:rFonts w:hint="eastAsia" w:ascii="宋体" w:hAnsi="宋体" w:cs="宋体"/>
          <w:kern w:val="0"/>
        </w:rPr>
        <w:t>利害关系（如有，请如实说明）。</w:t>
      </w:r>
    </w:p>
    <w:p>
      <w:pPr>
        <w:pStyle w:val="62"/>
        <w:keepNext w:val="0"/>
        <w:keepLines w:val="0"/>
        <w:pageBreakBefore w:val="0"/>
        <w:widowControl/>
        <w:numPr>
          <w:ilvl w:val="0"/>
          <w:numId w:val="20"/>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现已清楚知道参加本项目采购活动的其他所有供应商名称，本单位□与其他所有供应商之间均不存在利害关系□与（供应商名称）之间存在下列利害关系：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A.</w:t>
      </w:r>
      <w:r>
        <w:rPr>
          <w:rFonts w:hint="eastAsia" w:hAnsi="宋体" w:eastAsia="宋体"/>
          <w:kern w:val="0"/>
          <w:sz w:val="21"/>
          <w:szCs w:val="21"/>
        </w:rPr>
        <w:t>法定代表人或负责人或实际控制人是同一人</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B.</w:t>
      </w:r>
      <w:r>
        <w:rPr>
          <w:rFonts w:hint="eastAsia" w:hAnsi="宋体" w:eastAsia="宋体"/>
          <w:kern w:val="0"/>
          <w:sz w:val="21"/>
          <w:szCs w:val="21"/>
        </w:rPr>
        <w:t>法定代表人或负责人或实际控制人是夫妻关系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C.</w:t>
      </w:r>
      <w:r>
        <w:rPr>
          <w:rFonts w:hint="eastAsia" w:hAnsi="宋体" w:eastAsia="宋体"/>
          <w:kern w:val="0"/>
          <w:sz w:val="21"/>
          <w:szCs w:val="21"/>
        </w:rPr>
        <w:t>法定代表人或负责人或实际控制人是直系血亲关系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kern w:val="0"/>
          <w:sz w:val="21"/>
          <w:szCs w:val="21"/>
        </w:rPr>
        <w:t xml:space="preserve">  D.</w:t>
      </w:r>
      <w:r>
        <w:rPr>
          <w:rFonts w:hint="eastAsia" w:hAnsi="宋体" w:eastAsia="宋体"/>
          <w:kern w:val="0"/>
          <w:sz w:val="21"/>
          <w:szCs w:val="21"/>
        </w:rPr>
        <w:t>法定代表人或负责人或实际控制人存在三代以内旁系血亲关系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E.</w:t>
      </w:r>
      <w:r>
        <w:rPr>
          <w:rFonts w:hint="eastAsia" w:hAnsi="宋体" w:eastAsia="宋体"/>
          <w:kern w:val="0"/>
          <w:sz w:val="21"/>
          <w:szCs w:val="21"/>
        </w:rPr>
        <w:t>法定代表人或负责人或实际控制人存在近姻亲关系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F.</w:t>
      </w:r>
      <w:r>
        <w:rPr>
          <w:rFonts w:hint="eastAsia" w:hAnsi="宋体" w:eastAsia="宋体"/>
          <w:kern w:val="0"/>
          <w:sz w:val="21"/>
          <w:szCs w:val="21"/>
        </w:rPr>
        <w:t>法定代表人或负责人或实际控制人存在股份控制或实际控制关系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kern w:val="0"/>
          <w:sz w:val="21"/>
          <w:szCs w:val="21"/>
        </w:rPr>
      </w:pPr>
      <w:r>
        <w:rPr>
          <w:rFonts w:hAnsi="宋体" w:eastAsia="宋体"/>
          <w:kern w:val="0"/>
          <w:sz w:val="21"/>
          <w:szCs w:val="21"/>
        </w:rPr>
        <w:t xml:space="preserve">  G.</w:t>
      </w:r>
      <w:r>
        <w:rPr>
          <w:rFonts w:hint="eastAsia" w:hAnsi="宋体" w:eastAsia="宋体"/>
          <w:kern w:val="0"/>
          <w:sz w:val="21"/>
          <w:szCs w:val="21"/>
        </w:rPr>
        <w:t>存在共同直接或间接投资设立子公司、联营企业和合营企业情况</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z w:val="21"/>
          <w:szCs w:val="21"/>
        </w:rPr>
      </w:pPr>
      <w:r>
        <w:rPr>
          <w:rFonts w:hAnsi="宋体" w:eastAsia="宋体"/>
          <w:kern w:val="0"/>
          <w:sz w:val="21"/>
          <w:szCs w:val="21"/>
        </w:rPr>
        <w:t xml:space="preserve">  H.</w:t>
      </w:r>
      <w:r>
        <w:rPr>
          <w:rFonts w:hint="eastAsia" w:hAnsi="宋体" w:eastAsia="宋体"/>
          <w:kern w:val="0"/>
          <w:sz w:val="21"/>
          <w:szCs w:val="21"/>
        </w:rPr>
        <w:t>存在分级代理或代销关系、同一生产制造商关系、</w:t>
      </w:r>
      <w:r>
        <w:rPr>
          <w:rFonts w:hint="eastAsia" w:hAnsi="宋体" w:eastAsia="宋体"/>
          <w:sz w:val="21"/>
          <w:szCs w:val="21"/>
        </w:rPr>
        <w:t>管理关系、重要业务（占主营业务收入</w:t>
      </w:r>
      <w:r>
        <w:rPr>
          <w:rFonts w:hAnsi="宋体" w:eastAsia="宋体"/>
          <w:sz w:val="21"/>
          <w:szCs w:val="21"/>
        </w:rPr>
        <w:t>50%</w:t>
      </w:r>
      <w:r>
        <w:rPr>
          <w:rFonts w:hint="eastAsia" w:hAnsi="宋体" w:eastAsia="宋体"/>
          <w:sz w:val="21"/>
          <w:szCs w:val="21"/>
        </w:rPr>
        <w:t>以上）或重要财务往来关系（如融资）等其他实质性控制关系</w:t>
      </w:r>
    </w:p>
    <w:p>
      <w:pPr>
        <w:pStyle w:val="61"/>
        <w:keepNext w:val="0"/>
        <w:keepLines w:val="0"/>
        <w:pageBreakBefore w:val="0"/>
        <w:kinsoku/>
        <w:wordWrap/>
        <w:overflowPunct/>
        <w:topLinePunct w:val="0"/>
        <w:autoSpaceDE/>
        <w:autoSpaceDN/>
        <w:bidi w:val="0"/>
        <w:adjustRightInd/>
        <w:snapToGrid/>
        <w:spacing w:beforeLines="0" w:afterLines="0" w:line="360" w:lineRule="auto"/>
        <w:textAlignment w:val="auto"/>
        <w:rPr>
          <w:rFonts w:hAnsi="宋体" w:eastAsia="宋体" w:cs="Times New Roman"/>
          <w:spacing w:val="6"/>
          <w:sz w:val="21"/>
          <w:szCs w:val="21"/>
        </w:rPr>
      </w:pPr>
      <w:r>
        <w:rPr>
          <w:rFonts w:hAnsi="宋体" w:eastAsia="宋体"/>
          <w:sz w:val="21"/>
          <w:szCs w:val="21"/>
        </w:rPr>
        <w:t xml:space="preserve">  I</w:t>
      </w:r>
      <w:r>
        <w:rPr>
          <w:rFonts w:hAnsi="宋体" w:eastAsia="宋体"/>
          <w:kern w:val="0"/>
          <w:sz w:val="21"/>
          <w:szCs w:val="21"/>
        </w:rPr>
        <w:t>.</w:t>
      </w:r>
      <w:r>
        <w:rPr>
          <w:rFonts w:hint="eastAsia" w:hAnsi="宋体" w:eastAsia="宋体"/>
          <w:sz w:val="21"/>
          <w:szCs w:val="21"/>
        </w:rPr>
        <w:t>其他利害关系情况</w:t>
      </w:r>
      <w:r>
        <w:rPr>
          <w:rFonts w:hint="eastAsia" w:hAnsi="宋体" w:eastAsia="宋体"/>
          <w:kern w:val="0"/>
          <w:sz w:val="21"/>
          <w:szCs w:val="21"/>
        </w:rPr>
        <w:t>。</w:t>
      </w:r>
    </w:p>
    <w:p>
      <w:pPr>
        <w:pStyle w:val="62"/>
        <w:keepNext w:val="0"/>
        <w:keepLines w:val="0"/>
        <w:pageBreakBefore w:val="0"/>
        <w:widowControl/>
        <w:numPr>
          <w:ilvl w:val="0"/>
          <w:numId w:val="21"/>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rPr>
        <w:t>现已清楚知道并</w:t>
      </w:r>
      <w:r>
        <w:rPr>
          <w:rFonts w:hint="eastAsia" w:ascii="宋体" w:hAnsi="宋体" w:cs="宋体"/>
          <w:kern w:val="0"/>
        </w:rPr>
        <w:t>严格遵守政府采购法律法规和现场纪律。</w:t>
      </w:r>
    </w:p>
    <w:p>
      <w:pPr>
        <w:pStyle w:val="62"/>
        <w:keepNext w:val="0"/>
        <w:keepLines w:val="0"/>
        <w:pageBreakBefore w:val="0"/>
        <w:widowControl/>
        <w:numPr>
          <w:ilvl w:val="0"/>
          <w:numId w:val="21"/>
        </w:numPr>
        <w:kinsoku/>
        <w:wordWrap/>
        <w:overflowPunct/>
        <w:topLinePunct w:val="0"/>
        <w:autoSpaceDE/>
        <w:autoSpaceDN/>
        <w:bidi w:val="0"/>
        <w:adjustRightInd/>
        <w:snapToGrid/>
        <w:spacing w:line="360" w:lineRule="auto"/>
        <w:ind w:firstLine="396" w:firstLineChars="189"/>
        <w:textAlignment w:val="auto"/>
        <w:rPr>
          <w:rFonts w:ascii="宋体" w:cs="Times New Roman"/>
          <w:kern w:val="0"/>
        </w:rPr>
      </w:pPr>
      <w:r>
        <w:rPr>
          <w:rFonts w:hint="eastAsia" w:ascii="宋体" w:hAnsi="宋体" w:cs="宋体"/>
          <w:kern w:val="0"/>
        </w:rPr>
        <w:t>我发现供应商之间存在或可能存在上述第二条第项利害关系。</w:t>
      </w:r>
    </w:p>
    <w:p>
      <w:pPr>
        <w:pStyle w:val="62"/>
        <w:widowControl/>
        <w:snapToGrid w:val="0"/>
        <w:spacing w:line="440" w:lineRule="exact"/>
        <w:rPr>
          <w:rFonts w:ascii="宋体" w:cs="Times New Roman"/>
          <w:kern w:val="0"/>
        </w:rPr>
      </w:pPr>
    </w:p>
    <w:p>
      <w:pPr>
        <w:pStyle w:val="62"/>
        <w:widowControl/>
        <w:snapToGrid w:val="0"/>
        <w:spacing w:line="440" w:lineRule="exact"/>
        <w:rPr>
          <w:rFonts w:ascii="宋体" w:cs="Times New Roman"/>
          <w:kern w:val="0"/>
        </w:rPr>
      </w:pPr>
    </w:p>
    <w:p>
      <w:pPr>
        <w:pStyle w:val="62"/>
        <w:widowControl/>
        <w:snapToGrid w:val="0"/>
        <w:spacing w:line="440" w:lineRule="exact"/>
        <w:jc w:val="right"/>
        <w:rPr>
          <w:rFonts w:hAnsi="宋体"/>
          <w:kern w:val="0"/>
        </w:rPr>
      </w:pPr>
      <w:r>
        <w:rPr>
          <w:rFonts w:hint="eastAsia" w:ascii="宋体" w:hAnsi="宋体" w:cs="宋体"/>
          <w:kern w:val="0"/>
        </w:rPr>
        <w:t>供应商：</w:t>
      </w:r>
      <w:r>
        <w:rPr>
          <w:rFonts w:ascii="宋体" w:hAnsi="宋体" w:cs="宋体"/>
          <w:kern w:val="0"/>
        </w:rPr>
        <w:t>(</w:t>
      </w:r>
      <w:r>
        <w:rPr>
          <w:rFonts w:hint="eastAsia" w:ascii="宋体" w:hAnsi="宋体" w:cs="宋体"/>
          <w:kern w:val="0"/>
        </w:rPr>
        <w:t>盖章</w:t>
      </w:r>
      <w:r>
        <w:rPr>
          <w:rFonts w:ascii="宋体" w:hAnsi="宋体" w:cs="宋体"/>
          <w:kern w:val="0"/>
        </w:rPr>
        <w:t>)</w:t>
      </w:r>
    </w:p>
    <w:p>
      <w:pPr>
        <w:pStyle w:val="61"/>
        <w:snapToGrid w:val="0"/>
        <w:spacing w:before="156" w:after="156" w:line="440" w:lineRule="exact"/>
        <w:ind w:firstLine="420" w:firstLineChars="200"/>
        <w:jc w:val="center"/>
        <w:rPr>
          <w:rFonts w:cs="Times New Roman"/>
        </w:rPr>
      </w:pPr>
      <w:r>
        <w:rPr>
          <w:rFonts w:hint="eastAsia" w:hAnsi="宋体" w:eastAsia="宋体"/>
          <w:kern w:val="0"/>
          <w:sz w:val="21"/>
          <w:szCs w:val="21"/>
          <w:lang w:val="en-US" w:eastAsia="zh-CN"/>
        </w:rPr>
        <w:t xml:space="preserve">                                                                  </w:t>
      </w:r>
      <w:r>
        <w:rPr>
          <w:rFonts w:hint="eastAsia" w:hAnsi="宋体" w:eastAsia="宋体"/>
          <w:kern w:val="0"/>
          <w:sz w:val="21"/>
          <w:szCs w:val="21"/>
        </w:rPr>
        <w:t>年月日</w:t>
      </w:r>
    </w:p>
    <w:p>
      <w:pPr>
        <w:ind w:firstLine="420"/>
        <w:jc w:val="left"/>
        <w:rPr>
          <w:rFonts w:ascii="宋体" w:cs="Times New Roman"/>
          <w:b/>
          <w:bCs/>
          <w:spacing w:val="-4"/>
        </w:rPr>
      </w:pPr>
    </w:p>
    <w:p>
      <w:pPr>
        <w:spacing w:line="360" w:lineRule="auto"/>
        <w:rPr>
          <w:rFonts w:ascii="宋体" w:cs="Times New Roman"/>
          <w:b/>
          <w:bCs/>
          <w:spacing w:val="-4"/>
        </w:rPr>
      </w:pPr>
    </w:p>
    <w:p>
      <w:pPr>
        <w:spacing w:line="360" w:lineRule="auto"/>
        <w:rPr>
          <w:rFonts w:ascii="宋体" w:cs="Times New Roman"/>
          <w:b/>
          <w:bCs/>
          <w:spacing w:val="-4"/>
        </w:rPr>
      </w:pPr>
    </w:p>
    <w:p>
      <w:pPr>
        <w:pStyle w:val="26"/>
        <w:jc w:val="both"/>
        <w:rPr>
          <w:rFonts w:hint="default" w:eastAsia="宋体"/>
          <w:b/>
          <w:bCs/>
          <w:color w:val="auto"/>
          <w:sz w:val="28"/>
          <w:szCs w:val="28"/>
          <w:lang w:val="en-US" w:eastAsia="zh-CN"/>
        </w:rPr>
      </w:pPr>
      <w:r>
        <w:rPr>
          <w:rFonts w:hint="eastAsia"/>
          <w:b/>
          <w:bCs/>
          <w:color w:val="auto"/>
          <w:sz w:val="28"/>
          <w:szCs w:val="28"/>
          <w:lang w:val="en-US" w:eastAsia="zh-CN"/>
        </w:rPr>
        <w:t>注：无须放入投标文件中，等解密完成后，发送至260917687@qq.com</w:t>
      </w:r>
    </w:p>
    <w:p>
      <w:pPr>
        <w:ind w:firstLine="420"/>
        <w:jc w:val="left"/>
        <w:rPr>
          <w:rFonts w:ascii="宋体" w:cs="Times New Roman"/>
        </w:rPr>
      </w:pPr>
      <w:r>
        <w:rPr>
          <w:rFonts w:hint="eastAsia" w:ascii="宋体" w:hAnsi="宋体" w:cs="宋体"/>
          <w:b/>
          <w:bCs/>
          <w:spacing w:val="-4"/>
        </w:rPr>
        <w:t>十</w:t>
      </w:r>
      <w:r>
        <w:rPr>
          <w:rFonts w:hint="eastAsia" w:ascii="宋体" w:hAnsi="宋体" w:cs="宋体"/>
          <w:b/>
          <w:bCs/>
          <w:spacing w:val="-4"/>
          <w:lang w:val="en-US" w:eastAsia="zh-CN"/>
        </w:rPr>
        <w:t>四</w:t>
      </w:r>
      <w:r>
        <w:rPr>
          <w:rFonts w:hint="eastAsia" w:ascii="宋体" w:hAnsi="宋体" w:cs="宋体"/>
          <w:b/>
          <w:bCs/>
          <w:spacing w:val="-4"/>
        </w:rPr>
        <w:t>、政府采购投标人质疑函范本</w:t>
      </w:r>
    </w:p>
    <w:tbl>
      <w:tblPr>
        <w:tblStyle w:val="28"/>
        <w:tblW w:w="9299" w:type="dxa"/>
        <w:jc w:val="center"/>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blCellSpacing w:w="0" w:type="dxa"/>
          <w:jc w:val="center"/>
        </w:trPr>
        <w:tc>
          <w:tcPr>
            <w:tcW w:w="9299" w:type="dxa"/>
            <w:vAlign w:val="center"/>
          </w:tcPr>
          <w:tbl>
            <w:tblPr>
              <w:tblStyle w:val="28"/>
              <w:tblW w:w="9299" w:type="dxa"/>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Ind w:w="0" w:type="dxa"/>
                    <w:tblLayout w:type="fixed"/>
                    <w:tblCellMar>
                      <w:top w:w="0" w:type="dxa"/>
                      <w:left w:w="0" w:type="dxa"/>
                      <w:bottom w:w="0" w:type="dxa"/>
                      <w:right w:w="0" w:type="dxa"/>
                    </w:tblCellMar>
                  </w:tblPr>
                  <w:tblGrid>
                    <w:gridCol w:w="7904"/>
                  </w:tblGrid>
                  <w:tr>
                    <w:tblPrEx>
                      <w:tblLayout w:type="fixed"/>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宋体" w:cs="Times New Roman"/>
                            <w:sz w:val="28"/>
                            <w:szCs w:val="28"/>
                          </w:rPr>
                        </w:pPr>
                        <w:r>
                          <w:rPr>
                            <w:rFonts w:hint="eastAsia" w:ascii="宋体" w:hAnsi="宋体" w:cs="宋体"/>
                            <w:b/>
                            <w:bCs/>
                            <w:kern w:val="0"/>
                            <w:sz w:val="28"/>
                            <w:szCs w:val="28"/>
                          </w:rPr>
                          <w:t>质疑函范本</w:t>
                        </w:r>
                      </w:p>
                      <w:p>
                        <w:pPr>
                          <w:adjustRightInd w:val="0"/>
                          <w:snapToGrid w:val="0"/>
                          <w:spacing w:beforeLines="100" w:afterAutospacing="1"/>
                          <w:ind w:firstLine="420"/>
                          <w:jc w:val="left"/>
                          <w:rPr>
                            <w:rFonts w:ascii="宋体" w:cs="Times New Roman"/>
                          </w:rPr>
                        </w:pPr>
                        <w:r>
                          <w:rPr>
                            <w:rFonts w:hint="eastAsia" w:ascii="宋体" w:hAnsi="宋体" w:cs="宋体"/>
                            <w:kern w:val="0"/>
                          </w:rPr>
                          <w:t>一、质疑投标人基本信息</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质疑投标人：</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w:t>
                        </w:r>
                      </w:p>
                      <w:p>
                        <w:pPr>
                          <w:adjustRightInd w:val="0"/>
                          <w:snapToGrid w:val="0"/>
                          <w:spacing w:beforeAutospacing="1" w:afterAutospacing="1"/>
                          <w:ind w:firstLine="420"/>
                          <w:jc w:val="left"/>
                          <w:rPr>
                            <w:rFonts w:ascii="宋体" w:cs="Times New Roman"/>
                          </w:rPr>
                        </w:pPr>
                        <w:r>
                          <w:rPr>
                            <w:rFonts w:hint="eastAsia" w:ascii="宋体" w:hAnsi="宋体" w:cs="宋体"/>
                            <w:kern w:val="0"/>
                          </w:rPr>
                          <w:t>联系人：联系电话：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授权代表：联系电话：</w:t>
                        </w:r>
                      </w:p>
                      <w:p>
                        <w:pPr>
                          <w:adjustRightInd w:val="0"/>
                          <w:snapToGrid w:val="0"/>
                          <w:spacing w:beforeAutospacing="1" w:afterAutospacing="1"/>
                          <w:ind w:firstLine="420"/>
                          <w:jc w:val="left"/>
                          <w:rPr>
                            <w:rFonts w:ascii="宋体" w:cs="Times New Roman"/>
                          </w:rPr>
                        </w:pPr>
                        <w:r>
                          <w:rPr>
                            <w:rFonts w:hint="eastAsia" w:ascii="宋体" w:hAnsi="宋体" w:cs="宋体"/>
                            <w:kern w:val="0"/>
                          </w:rPr>
                          <w:t>地址：邮编：邮箱：</w:t>
                        </w:r>
                      </w:p>
                      <w:p>
                        <w:pPr>
                          <w:adjustRightInd w:val="0"/>
                          <w:snapToGrid w:val="0"/>
                          <w:spacing w:beforeAutospacing="1" w:afterAutospacing="1"/>
                          <w:ind w:firstLine="420"/>
                          <w:jc w:val="left"/>
                          <w:rPr>
                            <w:rFonts w:ascii="宋体" w:cs="Times New Roman"/>
                          </w:rPr>
                        </w:pPr>
                        <w:r>
                          <w:rPr>
                            <w:rFonts w:hint="eastAsia" w:ascii="宋体" w:hAnsi="宋体" w:cs="宋体"/>
                            <w:kern w:val="0"/>
                          </w:rPr>
                          <w:t>二、质疑项目基本情况</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质疑项目的编号：包号：</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采购人名称：</w:t>
                        </w:r>
                      </w:p>
                      <w:p>
                        <w:pPr>
                          <w:adjustRightInd w:val="0"/>
                          <w:snapToGrid w:val="0"/>
                          <w:spacing w:beforeAutospacing="1" w:afterAutospacing="1"/>
                          <w:ind w:firstLine="420"/>
                          <w:jc w:val="left"/>
                          <w:rPr>
                            <w:rFonts w:ascii="宋体" w:cs="Times New Roman"/>
                          </w:rPr>
                        </w:pPr>
                        <w:r>
                          <w:rPr>
                            <w:rFonts w:hint="eastAsia" w:ascii="宋体" w:hAnsi="宋体" w:cs="宋体"/>
                            <w:kern w:val="0"/>
                          </w:rPr>
                          <w:t>采购文件获取日期：</w:t>
                        </w:r>
                      </w:p>
                      <w:p>
                        <w:pPr>
                          <w:adjustRightInd w:val="0"/>
                          <w:snapToGrid w:val="0"/>
                          <w:spacing w:beforeAutospacing="1" w:afterAutospacing="1"/>
                          <w:ind w:firstLine="420"/>
                          <w:jc w:val="left"/>
                          <w:rPr>
                            <w:rFonts w:ascii="宋体" w:cs="Times New Roman"/>
                          </w:rPr>
                        </w:pPr>
                        <w:r>
                          <w:rPr>
                            <w:rFonts w:hint="eastAsia" w:ascii="宋体" w:hAnsi="宋体" w:cs="宋体"/>
                            <w:kern w:val="0"/>
                          </w:rPr>
                          <w:t>三、质疑事项具体内容</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1</w:t>
                        </w:r>
                        <w:r>
                          <w:rPr>
                            <w:rFonts w:hint="eastAsia" w:ascii="宋体" w:hAns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事实依据：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法律依据：</w:t>
                        </w:r>
                      </w:p>
                      <w:p>
                        <w:pPr>
                          <w:adjustRightInd w:val="0"/>
                          <w:snapToGrid w:val="0"/>
                          <w:spacing w:beforeAutospacing="1" w:afterAutospacing="1"/>
                          <w:ind w:firstLine="420"/>
                          <w:jc w:val="left"/>
                          <w:rPr>
                            <w:rFonts w:ascii="宋体" w:cs="Times New Roman"/>
                          </w:rPr>
                        </w:pPr>
                        <w:r>
                          <w:rPr>
                            <w:rFonts w:hint="eastAsia" w:ascii="宋体" w:hAnsi="宋体" w:cs="宋体"/>
                            <w:kern w:val="0"/>
                          </w:rPr>
                          <w:t>质疑事项</w:t>
                        </w:r>
                        <w:r>
                          <w:rPr>
                            <w:rFonts w:ascii="宋体" w:hAnsi="宋体" w:cs="宋体"/>
                            <w:kern w:val="0"/>
                          </w:rPr>
                          <w:t>2</w:t>
                        </w:r>
                      </w:p>
                      <w:p>
                        <w:pPr>
                          <w:adjustRightInd w:val="0"/>
                          <w:snapToGrid w:val="0"/>
                          <w:spacing w:beforeAutospacing="1" w:afterAutospacing="1"/>
                          <w:ind w:firstLine="420"/>
                          <w:jc w:val="left"/>
                          <w:rPr>
                            <w:rFonts w:ascii="宋体" w:cs="Times New Roman"/>
                          </w:rPr>
                        </w:pPr>
                        <w:r>
                          <w:rPr>
                            <w:rFonts w:hint="eastAsia" w:ascii="宋体" w:cs="宋体"/>
                            <w:kern w:val="0"/>
                          </w:rPr>
                          <w:t>……</w:t>
                        </w:r>
                      </w:p>
                      <w:p>
                        <w:pPr>
                          <w:adjustRightInd w:val="0"/>
                          <w:snapToGrid w:val="0"/>
                          <w:spacing w:beforeAutospacing="1" w:afterAutospacing="1"/>
                          <w:ind w:firstLine="420"/>
                          <w:jc w:val="left"/>
                          <w:rPr>
                            <w:rFonts w:ascii="宋体" w:cs="Times New Roman"/>
                          </w:rPr>
                        </w:pPr>
                        <w:r>
                          <w:rPr>
                            <w:rFonts w:hint="eastAsia" w:ascii="宋体" w:hAnsi="宋体" w:cs="宋体"/>
                            <w:kern w:val="0"/>
                          </w:rPr>
                          <w:t>四、与质疑事项相关的质疑请求</w:t>
                        </w:r>
                      </w:p>
                      <w:p>
                        <w:pPr>
                          <w:adjustRightInd w:val="0"/>
                          <w:snapToGrid w:val="0"/>
                          <w:spacing w:beforeAutospacing="1" w:afterAutospacing="1"/>
                          <w:ind w:firstLine="420"/>
                          <w:jc w:val="left"/>
                          <w:rPr>
                            <w:rFonts w:ascii="宋体" w:cs="Times New Roman"/>
                          </w:rPr>
                        </w:pPr>
                        <w:r>
                          <w:rPr>
                            <w:rFonts w:hint="eastAsia" w:ascii="宋体" w:hAnsi="宋体" w:cs="宋体"/>
                            <w:kern w:val="0"/>
                          </w:rPr>
                          <w:t>请求：</w:t>
                        </w:r>
                      </w:p>
                      <w:p>
                        <w:pPr>
                          <w:spacing w:beforeAutospacing="1" w:afterAutospacing="1"/>
                          <w:ind w:firstLine="420"/>
                          <w:jc w:val="left"/>
                          <w:rPr>
                            <w:rFonts w:ascii="宋体" w:cs="Times New Roman"/>
                          </w:rPr>
                        </w:pPr>
                        <w:r>
                          <w:rPr>
                            <w:rFonts w:hint="eastAsia" w:ascii="宋体" w:hAnsi="宋体" w:cs="宋体"/>
                            <w:kern w:val="0"/>
                          </w:rPr>
                          <w:t>签字</w:t>
                        </w:r>
                        <w:r>
                          <w:rPr>
                            <w:rFonts w:ascii="宋体" w:hAnsi="宋体" w:cs="宋体"/>
                            <w:kern w:val="0"/>
                          </w:rPr>
                          <w:t>(</w:t>
                        </w:r>
                        <w:r>
                          <w:rPr>
                            <w:rFonts w:hint="eastAsia" w:ascii="宋体" w:hAnsi="宋体" w:cs="宋体"/>
                            <w:kern w:val="0"/>
                          </w:rPr>
                          <w:t>签章</w:t>
                        </w:r>
                        <w:r>
                          <w:rPr>
                            <w:rFonts w:ascii="宋体" w:hAnsi="宋体" w:cs="宋体"/>
                            <w:kern w:val="0"/>
                          </w:rPr>
                          <w:t>)</w:t>
                        </w:r>
                        <w:r>
                          <w:rPr>
                            <w:rFonts w:hint="eastAsia" w:ascii="宋体" w:hAnsi="宋体" w:cs="宋体"/>
                            <w:kern w:val="0"/>
                          </w:rPr>
                          <w:t>：公章：</w:t>
                        </w:r>
                      </w:p>
                      <w:p>
                        <w:pPr>
                          <w:spacing w:beforeAutospacing="1" w:afterAutospacing="1"/>
                          <w:ind w:firstLine="420"/>
                          <w:jc w:val="left"/>
                          <w:rPr>
                            <w:rFonts w:ascii="宋体" w:cs="Times New Roman"/>
                          </w:rPr>
                        </w:pPr>
                        <w:r>
                          <w:rPr>
                            <w:rFonts w:hint="eastAsia" w:ascii="宋体" w:hAnsi="宋体" w:cs="宋体"/>
                            <w:kern w:val="0"/>
                          </w:rPr>
                          <w:t>日期：</w:t>
                        </w:r>
                      </w:p>
                      <w:p>
                        <w:pPr>
                          <w:spacing w:beforeAutospacing="1" w:afterAutospacing="1"/>
                          <w:ind w:firstLine="422"/>
                          <w:jc w:val="left"/>
                          <w:rPr>
                            <w:rFonts w:ascii="宋体" w:cs="Times New Roman"/>
                            <w:b/>
                            <w:bCs/>
                            <w:kern w:val="0"/>
                          </w:rPr>
                        </w:pPr>
                      </w:p>
                      <w:p>
                        <w:pPr>
                          <w:spacing w:beforeAutospacing="1" w:afterAutospacing="1"/>
                          <w:ind w:firstLine="422"/>
                          <w:jc w:val="left"/>
                          <w:rPr>
                            <w:rFonts w:ascii="宋体" w:cs="Times New Roman"/>
                          </w:rPr>
                        </w:pPr>
                        <w:r>
                          <w:rPr>
                            <w:rFonts w:hint="eastAsia" w:ascii="宋体" w:hAnsi="宋体" w:cs="宋体"/>
                            <w:b/>
                            <w:bCs/>
                            <w:kern w:val="0"/>
                          </w:rPr>
                          <w:t>质疑函制作说明：</w:t>
                        </w:r>
                      </w:p>
                      <w:p>
                        <w:pPr>
                          <w:spacing w:beforeAutospacing="1" w:afterAutospacing="1"/>
                          <w:ind w:firstLine="420"/>
                          <w:jc w:val="left"/>
                          <w:rPr>
                            <w:rFonts w:ascii="宋体" w:cs="Times New Roman"/>
                          </w:rPr>
                        </w:pPr>
                        <w:r>
                          <w:rPr>
                            <w:rFonts w:ascii="宋体" w:hAnsi="宋体" w:cs="宋体"/>
                            <w:kern w:val="0"/>
                          </w:rPr>
                          <w:t>1.</w:t>
                        </w:r>
                        <w:r>
                          <w:rPr>
                            <w:rFonts w:hint="eastAsia" w:ascii="宋体" w:hAnsi="宋体" w:cs="宋体"/>
                            <w:kern w:val="0"/>
                          </w:rPr>
                          <w:t>投标人提出质疑时，应提交质疑函和必要的证明材料。</w:t>
                        </w:r>
                      </w:p>
                      <w:p>
                        <w:pPr>
                          <w:spacing w:beforeAutospacing="1" w:afterAutospacing="1"/>
                          <w:ind w:firstLine="420"/>
                          <w:jc w:val="left"/>
                          <w:rPr>
                            <w:rFonts w:ascii="宋体" w:cs="Times New Roman"/>
                          </w:rPr>
                        </w:pPr>
                        <w:r>
                          <w:rPr>
                            <w:rFonts w:ascii="宋体" w:hAnsi="宋体" w:cs="宋体"/>
                            <w:kern w:val="0"/>
                          </w:rPr>
                          <w:t>2.</w:t>
                        </w:r>
                        <w:r>
                          <w:rPr>
                            <w:rFonts w:hint="eastAsia" w:ascii="宋体" w:hAnsi="宋体" w:cs="宋体"/>
                            <w:kern w:val="0"/>
                          </w:rPr>
                          <w:t>质疑投标人若委托代理人进行质疑的，质疑函应按要求列明</w:t>
                        </w:r>
                        <w:r>
                          <w:rPr>
                            <w:rFonts w:hint="eastAsia" w:ascii="宋体" w:cs="宋体"/>
                            <w:kern w:val="0"/>
                          </w:rPr>
                          <w:t>“</w:t>
                        </w:r>
                        <w:r>
                          <w:rPr>
                            <w:rFonts w:hint="eastAsia" w:ascii="宋体" w:hAnsi="宋体" w:cs="宋体"/>
                            <w:kern w:val="0"/>
                          </w:rPr>
                          <w:t>授权代表</w:t>
                        </w:r>
                        <w:r>
                          <w:rPr>
                            <w:rFonts w:hint="eastAsia" w:ascii="宋体" w:cs="宋体"/>
                            <w:kern w:val="0"/>
                          </w:rPr>
                          <w:t>”</w:t>
                        </w:r>
                        <w:r>
                          <w:rPr>
                            <w:rFonts w:hint="eastAsia" w:ascii="宋体" w:hAnsi="宋体" w:cs="宋体"/>
                            <w:kern w:val="0"/>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cs="Times New Roman"/>
                          </w:rPr>
                        </w:pPr>
                        <w:r>
                          <w:rPr>
                            <w:rFonts w:ascii="宋体" w:hAnsi="宋体" w:cs="宋体"/>
                            <w:kern w:val="0"/>
                          </w:rPr>
                          <w:t>3.</w:t>
                        </w:r>
                        <w:r>
                          <w:rPr>
                            <w:rFonts w:hint="eastAsia" w:ascii="宋体" w:hAnsi="宋体" w:cs="宋体"/>
                            <w:kern w:val="0"/>
                          </w:rPr>
                          <w:t>质疑投标人若对项目的某一分包进行质疑，质疑函中应列明具体分包号。</w:t>
                        </w:r>
                      </w:p>
                      <w:p>
                        <w:pPr>
                          <w:spacing w:beforeAutospacing="1" w:afterAutospacing="1"/>
                          <w:ind w:firstLine="420"/>
                          <w:jc w:val="left"/>
                          <w:rPr>
                            <w:rFonts w:ascii="宋体" w:cs="Times New Roman"/>
                          </w:rPr>
                        </w:pPr>
                        <w:r>
                          <w:rPr>
                            <w:rFonts w:ascii="宋体" w:hAnsi="宋体" w:cs="宋体"/>
                            <w:kern w:val="0"/>
                          </w:rPr>
                          <w:t>4.</w:t>
                        </w:r>
                        <w:r>
                          <w:rPr>
                            <w:rFonts w:hint="eastAsia" w:ascii="宋体" w:hAnsi="宋体" w:cs="宋体"/>
                            <w:kern w:val="0"/>
                          </w:rPr>
                          <w:t>质疑函的质疑事项应具体、明确，并有必要的事实依据和法律依据。</w:t>
                        </w:r>
                      </w:p>
                      <w:p>
                        <w:pPr>
                          <w:spacing w:beforeAutospacing="1" w:afterAutospacing="1"/>
                          <w:ind w:firstLine="420"/>
                          <w:jc w:val="left"/>
                          <w:rPr>
                            <w:rFonts w:ascii="宋体" w:cs="Times New Roman"/>
                          </w:rPr>
                        </w:pPr>
                        <w:r>
                          <w:rPr>
                            <w:rFonts w:ascii="宋体" w:hAnsi="宋体" w:cs="宋体"/>
                            <w:kern w:val="0"/>
                          </w:rPr>
                          <w:t>5.</w:t>
                        </w:r>
                        <w:r>
                          <w:rPr>
                            <w:rFonts w:hint="eastAsia" w:ascii="宋体" w:hAnsi="宋体" w:cs="宋体"/>
                            <w:kern w:val="0"/>
                          </w:rPr>
                          <w:t>质疑函的质疑请求应与质疑事项相关。</w:t>
                        </w:r>
                      </w:p>
                      <w:p>
                        <w:pPr>
                          <w:spacing w:before="100" w:beforeAutospacing="1" w:after="100" w:afterAutospacing="1"/>
                          <w:ind w:firstLine="420"/>
                          <w:jc w:val="left"/>
                          <w:rPr>
                            <w:rFonts w:ascii="宋体" w:cs="Times New Roman"/>
                          </w:rPr>
                        </w:pPr>
                        <w:r>
                          <w:rPr>
                            <w:rFonts w:ascii="宋体" w:hAnsi="宋体" w:cs="宋体"/>
                            <w:kern w:val="0"/>
                          </w:rPr>
                          <w:t>6.</w:t>
                        </w:r>
                        <w:r>
                          <w:rPr>
                            <w:rFonts w:hint="eastAsia" w:ascii="宋体" w:hAnsi="宋体" w:cs="宋体"/>
                            <w:kern w:val="0"/>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cs="Times New Roman"/>
                      <w:sz w:val="18"/>
                      <w:szCs w:val="18"/>
                    </w:rPr>
                  </w:pPr>
                </w:p>
              </w:tc>
            </w:tr>
          </w:tbl>
          <w:p>
            <w:pPr>
              <w:spacing w:line="432" w:lineRule="auto"/>
              <w:ind w:firstLine="360"/>
              <w:jc w:val="center"/>
              <w:rPr>
                <w:rFonts w:ascii="宋体" w:cs="Times New Roman"/>
                <w:sz w:val="18"/>
                <w:szCs w:val="18"/>
              </w:rPr>
            </w:pPr>
          </w:p>
        </w:tc>
      </w:tr>
    </w:tbl>
    <w:p>
      <w:pPr>
        <w:pStyle w:val="13"/>
        <w:spacing w:line="360" w:lineRule="auto"/>
        <w:rPr>
          <w:rFonts w:ascii="宋体" w:cs="Times New Roman"/>
          <w:sz w:val="21"/>
          <w:szCs w:val="21"/>
        </w:rPr>
      </w:pPr>
    </w:p>
    <w:p/>
    <w:sectPr>
      <w:headerReference r:id="rId10" w:type="default"/>
      <w:footerReference r:id="rId11" w:type="default"/>
      <w:pgSz w:w="11906" w:h="16838"/>
      <w:pgMar w:top="1440" w:right="1531" w:bottom="1440" w:left="153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rPr>
                              <w:rFonts w:cs="Times New Roman"/>
                            </w:rPr>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ViRd&#10;97UBAABdAwAADgAAAAAAAAABACAAAAAeAQAAZHJzL2Uyb0RvYy54bWxQSwUGAAAAAAYABgBZAQAA&#10;RQUAAAAA&#10;">
              <v:fill on="f" focussize="0,0"/>
              <v:stroke on="f"/>
              <v:imagedata o:title=""/>
              <o:lock v:ext="edit" aspectratio="f"/>
              <v:textbox inset="0mm,0mm,0mm,0mm" style="mso-fit-shape-to-text:t;">
                <w:txbxContent>
                  <w:p>
                    <w:pPr>
                      <w:pStyle w:val="20"/>
                      <w:rPr>
                        <w:rFonts w:cs="Times New Roma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rPr>
                              <w:rFonts w:cs="Times New Roman"/>
                            </w:rPr>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JlHY&#10;XbUBAABcAwAADgAAAAAAAAABACAAAAAeAQAAZHJzL2Uyb0RvYy54bWxQSwUGAAAAAAYABgBZAQAA&#10;RQUAAAAA&#10;">
              <v:fill on="f" focussize="0,0"/>
              <v:stroke on="f"/>
              <v:imagedata o:title=""/>
              <o:lock v:ext="edit" aspectratio="f"/>
              <v:textbox inset="0mm,0mm,0mm,0mm" style="mso-fit-shape-to-text:t;">
                <w:txbxContent>
                  <w:p>
                    <w:pPr>
                      <w:pStyle w:val="20"/>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eKGQWAgAAFw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GnihkFgIAABcEAAAOAAAAAAAA&#10;AAEAIAAAAB8BAABkcnMvZTJvRG9jLnhtbFBLBQYAAAAABgAGAFkBAACn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rPr>
                              <w:rFonts w:cs="Times New Roman"/>
                            </w:rPr>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ACYXqg&#10;tAEAAFwDAAAOAAAAAAAAAAEAIAAAAB4BAABkcnMvZTJvRG9jLnhtbFBLBQYAAAAABgAGAFkBAABE&#10;BQAAAAA=&#10;">
              <v:fill on="f" focussize="0,0"/>
              <v:stroke on="f"/>
              <v:imagedata o:title=""/>
              <o:lock v:ext="edit" aspectratio="f"/>
              <v:textbox inset="0mm,0mm,0mm,0mm" style="mso-fit-shape-to-text:t;">
                <w:txbxContent>
                  <w:p>
                    <w:pPr>
                      <w:pStyle w:val="20"/>
                      <w:rPr>
                        <w:rFonts w:cs="Times New Roma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N8/E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4E3z8RQCAAAXBAAADgAAAAAAAAAB&#10;ACAAAAAfAQAAZHJzL2Uyb0RvYy54bWxQSwUGAAAAAAYABgBZAQAAp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89C27"/>
    <w:multiLevelType w:val="singleLevel"/>
    <w:tmpl w:val="8E089C27"/>
    <w:lvl w:ilvl="0" w:tentative="0">
      <w:start w:val="5"/>
      <w:numFmt w:val="chineseCounting"/>
      <w:suff w:val="nothing"/>
      <w:lvlText w:val="%1、"/>
      <w:lvlJc w:val="left"/>
      <w:rPr>
        <w:rFonts w:hint="eastAsia"/>
      </w:rPr>
    </w:lvl>
  </w:abstractNum>
  <w:abstractNum w:abstractNumId="1">
    <w:nsid w:val="8F5CAD70"/>
    <w:multiLevelType w:val="singleLevel"/>
    <w:tmpl w:val="8F5CAD70"/>
    <w:lvl w:ilvl="0" w:tentative="0">
      <w:start w:val="1"/>
      <w:numFmt w:val="decimal"/>
      <w:suff w:val="space"/>
      <w:lvlText w:val="%1."/>
      <w:lvlJc w:val="left"/>
    </w:lvl>
  </w:abstractNum>
  <w:abstractNum w:abstractNumId="2">
    <w:nsid w:val="C3E5F9BE"/>
    <w:multiLevelType w:val="singleLevel"/>
    <w:tmpl w:val="C3E5F9BE"/>
    <w:lvl w:ilvl="0" w:tentative="0">
      <w:start w:val="4"/>
      <w:numFmt w:val="chineseCounting"/>
      <w:suff w:val="nothing"/>
      <w:lvlText w:val="%1、"/>
      <w:lvlJc w:val="left"/>
      <w:rPr>
        <w:rFonts w:hint="eastAsia"/>
      </w:rPr>
    </w:lvl>
  </w:abstractNum>
  <w:abstractNum w:abstractNumId="3">
    <w:nsid w:val="C7AADE85"/>
    <w:multiLevelType w:val="singleLevel"/>
    <w:tmpl w:val="C7AADE85"/>
    <w:lvl w:ilvl="0" w:tentative="0">
      <w:start w:val="1"/>
      <w:numFmt w:val="decimal"/>
      <w:suff w:val="nothing"/>
      <w:lvlText w:val="%1、"/>
      <w:lvlJc w:val="left"/>
    </w:lvl>
  </w:abstractNum>
  <w:abstractNum w:abstractNumId="4">
    <w:nsid w:val="00000004"/>
    <w:multiLevelType w:val="multilevel"/>
    <w:tmpl w:val="00000004"/>
    <w:lvl w:ilvl="0" w:tentative="0">
      <w:start w:val="1"/>
      <w:numFmt w:val="chineseCounting"/>
      <w:pStyle w:val="113"/>
      <w:suff w:val="nothing"/>
      <w:lvlText w:val="%1、"/>
      <w:lvlJc w:val="left"/>
      <w:pPr>
        <w:ind w:left="210"/>
      </w:pPr>
    </w:lvl>
    <w:lvl w:ilvl="1" w:tentative="0">
      <w:start w:val="1"/>
      <w:numFmt w:val="japaneseCounting"/>
      <w:suff w:val="nothing"/>
      <w:lvlText w:val="（%2）"/>
      <w:lvlJc w:val="left"/>
      <w:pPr>
        <w:ind w:left="0" w:firstLine="39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5"/>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6">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F"/>
    <w:multiLevelType w:val="multilevel"/>
    <w:tmpl w:val="0000000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singleLevel"/>
    <w:tmpl w:val="00000012"/>
    <w:lvl w:ilvl="0" w:tentative="0">
      <w:start w:val="1"/>
      <w:numFmt w:val="decimal"/>
      <w:pStyle w:val="11"/>
      <w:lvlText w:val="%1."/>
      <w:lvlJc w:val="left"/>
      <w:pPr>
        <w:tabs>
          <w:tab w:val="left" w:pos="360"/>
        </w:tabs>
        <w:ind w:left="360" w:hanging="360"/>
      </w:pPr>
    </w:lvl>
  </w:abstractNum>
  <w:abstractNum w:abstractNumId="9">
    <w:nsid w:val="124B32CC"/>
    <w:multiLevelType w:val="singleLevel"/>
    <w:tmpl w:val="124B32CC"/>
    <w:lvl w:ilvl="0" w:tentative="0">
      <w:start w:val="1"/>
      <w:numFmt w:val="decimal"/>
      <w:suff w:val="nothing"/>
      <w:lvlText w:val="%1、"/>
      <w:lvlJc w:val="left"/>
    </w:lvl>
  </w:abstractNum>
  <w:abstractNum w:abstractNumId="10">
    <w:nsid w:val="2F3820AD"/>
    <w:multiLevelType w:val="multilevel"/>
    <w:tmpl w:val="2F3820AD"/>
    <w:lvl w:ilvl="0" w:tentative="0">
      <w:start w:val="1"/>
      <w:numFmt w:val="chineseCountingThousand"/>
      <w:pStyle w:val="98"/>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1">
    <w:nsid w:val="30A6DF06"/>
    <w:multiLevelType w:val="singleLevel"/>
    <w:tmpl w:val="30A6DF06"/>
    <w:lvl w:ilvl="0" w:tentative="0">
      <w:start w:val="1"/>
      <w:numFmt w:val="decimal"/>
      <w:suff w:val="nothing"/>
      <w:lvlText w:val="%1、"/>
      <w:lvlJc w:val="left"/>
    </w:lvl>
  </w:abstractNum>
  <w:abstractNum w:abstractNumId="12">
    <w:nsid w:val="3680731B"/>
    <w:multiLevelType w:val="singleLevel"/>
    <w:tmpl w:val="3680731B"/>
    <w:lvl w:ilvl="0" w:tentative="0">
      <w:start w:val="1"/>
      <w:numFmt w:val="chineseCounting"/>
      <w:suff w:val="nothing"/>
      <w:lvlText w:val="%1、"/>
      <w:lvlJc w:val="left"/>
      <w:rPr>
        <w:rFonts w:hint="eastAsia"/>
        <w:b/>
        <w:bCs/>
      </w:rPr>
    </w:lvl>
  </w:abstractNum>
  <w:abstractNum w:abstractNumId="13">
    <w:nsid w:val="46049871"/>
    <w:multiLevelType w:val="singleLevel"/>
    <w:tmpl w:val="46049871"/>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C946296"/>
    <w:multiLevelType w:val="multilevel"/>
    <w:tmpl w:val="5C946296"/>
    <w:lvl w:ilvl="0" w:tentative="0">
      <w:start w:val="1"/>
      <w:numFmt w:val="decimal"/>
      <w:lvlText w:val="%1、"/>
      <w:lvlJc w:val="left"/>
      <w:pPr>
        <w:ind w:left="0" w:hanging="360"/>
      </w:pPr>
      <w:rPr>
        <w:rFonts w:hint="default"/>
        <w:color w:val="auto"/>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17">
    <w:nsid w:val="5EE85289"/>
    <w:multiLevelType w:val="singleLevel"/>
    <w:tmpl w:val="5EE85289"/>
    <w:lvl w:ilvl="0" w:tentative="0">
      <w:start w:val="6"/>
      <w:numFmt w:val="chineseCounting"/>
      <w:suff w:val="nothing"/>
      <w:lvlText w:val="第%1章"/>
      <w:lvlJc w:val="left"/>
    </w:lvl>
  </w:abstractNum>
  <w:abstractNum w:abstractNumId="18">
    <w:nsid w:val="5F02D658"/>
    <w:multiLevelType w:val="singleLevel"/>
    <w:tmpl w:val="5F02D658"/>
    <w:lvl w:ilvl="0" w:tentative="0">
      <w:start w:val="4"/>
      <w:numFmt w:val="decimal"/>
      <w:suff w:val="nothing"/>
      <w:lvlText w:val="（%1）"/>
      <w:lvlJc w:val="left"/>
    </w:lvl>
  </w:abstractNum>
  <w:abstractNum w:abstractNumId="19">
    <w:nsid w:val="614FCAF1"/>
    <w:multiLevelType w:val="singleLevel"/>
    <w:tmpl w:val="614FCAF1"/>
    <w:lvl w:ilvl="0" w:tentative="0">
      <w:start w:val="1"/>
      <w:numFmt w:val="decimal"/>
      <w:suff w:val="nothing"/>
      <w:lvlText w:val="%1、"/>
      <w:lvlJc w:val="left"/>
    </w:lvl>
  </w:abstractNum>
  <w:abstractNum w:abstractNumId="20">
    <w:nsid w:val="7C246926"/>
    <w:multiLevelType w:val="singleLevel"/>
    <w:tmpl w:val="7C246926"/>
    <w:lvl w:ilvl="0" w:tentative="0">
      <w:start w:val="2"/>
      <w:numFmt w:val="decimal"/>
      <w:suff w:val="nothing"/>
      <w:lvlText w:val="%1、"/>
      <w:lvlJc w:val="left"/>
    </w:lvl>
  </w:abstractNum>
  <w:num w:numId="1">
    <w:abstractNumId w:val="8"/>
  </w:num>
  <w:num w:numId="2">
    <w:abstractNumId w:val="5"/>
  </w:num>
  <w:num w:numId="3">
    <w:abstractNumId w:val="10"/>
  </w:num>
  <w:num w:numId="4">
    <w:abstractNumId w:val="4"/>
  </w:num>
  <w:num w:numId="5">
    <w:abstractNumId w:val="7"/>
  </w:num>
  <w:num w:numId="6">
    <w:abstractNumId w:val="0"/>
  </w:num>
  <w:num w:numId="7">
    <w:abstractNumId w:val="16"/>
  </w:num>
  <w:num w:numId="8">
    <w:abstractNumId w:val="13"/>
  </w:num>
  <w:num w:numId="9">
    <w:abstractNumId w:val="6"/>
  </w:num>
  <w:num w:numId="10">
    <w:abstractNumId w:val="18"/>
  </w:num>
  <w:num w:numId="11">
    <w:abstractNumId w:val="2"/>
  </w:num>
  <w:num w:numId="12">
    <w:abstractNumId w:val="11"/>
  </w:num>
  <w:num w:numId="13">
    <w:abstractNumId w:val="3"/>
  </w:num>
  <w:num w:numId="14">
    <w:abstractNumId w:val="9"/>
  </w:num>
  <w:num w:numId="15">
    <w:abstractNumId w:val="19"/>
  </w:num>
  <w:num w:numId="16">
    <w:abstractNumId w:val="12"/>
  </w:num>
  <w:num w:numId="17">
    <w:abstractNumId w:val="17"/>
  </w:num>
  <w:num w:numId="18">
    <w:abstractNumId w:val="20"/>
  </w:num>
  <w:num w:numId="19">
    <w:abstractNumId w:val="1"/>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WE2MmFjYzRiZTBhMjJjNjAyNDc3MjViMjg1YTMifQ=="/>
  </w:docVars>
  <w:rsids>
    <w:rsidRoot w:val="00AB5FE3"/>
    <w:rsid w:val="00000DA2"/>
    <w:rsid w:val="00046B95"/>
    <w:rsid w:val="000566D4"/>
    <w:rsid w:val="00085E3F"/>
    <w:rsid w:val="000A6518"/>
    <w:rsid w:val="000C77EB"/>
    <w:rsid w:val="000D3A5E"/>
    <w:rsid w:val="000E2FB6"/>
    <w:rsid w:val="00114D92"/>
    <w:rsid w:val="0013112C"/>
    <w:rsid w:val="00137FEA"/>
    <w:rsid w:val="00182178"/>
    <w:rsid w:val="001C41A0"/>
    <w:rsid w:val="001E5DA5"/>
    <w:rsid w:val="001F0BDA"/>
    <w:rsid w:val="0021052A"/>
    <w:rsid w:val="00212EE0"/>
    <w:rsid w:val="00235059"/>
    <w:rsid w:val="002410F1"/>
    <w:rsid w:val="00246239"/>
    <w:rsid w:val="00273020"/>
    <w:rsid w:val="00276989"/>
    <w:rsid w:val="002933E3"/>
    <w:rsid w:val="002A297A"/>
    <w:rsid w:val="002A4192"/>
    <w:rsid w:val="002A4EC2"/>
    <w:rsid w:val="002B42ED"/>
    <w:rsid w:val="002C10E2"/>
    <w:rsid w:val="002E5228"/>
    <w:rsid w:val="00345A33"/>
    <w:rsid w:val="0037093F"/>
    <w:rsid w:val="00396788"/>
    <w:rsid w:val="00397C2F"/>
    <w:rsid w:val="003A2AE4"/>
    <w:rsid w:val="003D577C"/>
    <w:rsid w:val="003D7403"/>
    <w:rsid w:val="003E60FE"/>
    <w:rsid w:val="004125C2"/>
    <w:rsid w:val="00422953"/>
    <w:rsid w:val="00442ED5"/>
    <w:rsid w:val="00460544"/>
    <w:rsid w:val="0046550B"/>
    <w:rsid w:val="004B1D2F"/>
    <w:rsid w:val="004B636D"/>
    <w:rsid w:val="004C011E"/>
    <w:rsid w:val="004F5DEF"/>
    <w:rsid w:val="004F705B"/>
    <w:rsid w:val="00500CB3"/>
    <w:rsid w:val="00502855"/>
    <w:rsid w:val="00506DE8"/>
    <w:rsid w:val="00525867"/>
    <w:rsid w:val="005277DD"/>
    <w:rsid w:val="00557A83"/>
    <w:rsid w:val="005C2B58"/>
    <w:rsid w:val="005C368A"/>
    <w:rsid w:val="005D18B2"/>
    <w:rsid w:val="005E2322"/>
    <w:rsid w:val="005E293A"/>
    <w:rsid w:val="005F4E0A"/>
    <w:rsid w:val="00624905"/>
    <w:rsid w:val="00627BE8"/>
    <w:rsid w:val="0063327F"/>
    <w:rsid w:val="0065712C"/>
    <w:rsid w:val="00671B9C"/>
    <w:rsid w:val="00680296"/>
    <w:rsid w:val="00695EAD"/>
    <w:rsid w:val="00696B6B"/>
    <w:rsid w:val="006A05E6"/>
    <w:rsid w:val="006D2DE6"/>
    <w:rsid w:val="006F0FED"/>
    <w:rsid w:val="006F1F2B"/>
    <w:rsid w:val="007123E2"/>
    <w:rsid w:val="00816A89"/>
    <w:rsid w:val="00870FA5"/>
    <w:rsid w:val="0087765A"/>
    <w:rsid w:val="008A5D0D"/>
    <w:rsid w:val="008F1B3A"/>
    <w:rsid w:val="009166B9"/>
    <w:rsid w:val="00935718"/>
    <w:rsid w:val="00935D0C"/>
    <w:rsid w:val="00953D9C"/>
    <w:rsid w:val="0097186B"/>
    <w:rsid w:val="00A72290"/>
    <w:rsid w:val="00AB5FE3"/>
    <w:rsid w:val="00AC6D63"/>
    <w:rsid w:val="00AD5831"/>
    <w:rsid w:val="00B11F19"/>
    <w:rsid w:val="00B217EC"/>
    <w:rsid w:val="00B27298"/>
    <w:rsid w:val="00B4695C"/>
    <w:rsid w:val="00B52256"/>
    <w:rsid w:val="00BF52BD"/>
    <w:rsid w:val="00C6409D"/>
    <w:rsid w:val="00C80A07"/>
    <w:rsid w:val="00CA788B"/>
    <w:rsid w:val="00CE1B67"/>
    <w:rsid w:val="00CF186F"/>
    <w:rsid w:val="00D01278"/>
    <w:rsid w:val="00D07048"/>
    <w:rsid w:val="00D154C0"/>
    <w:rsid w:val="00DA6BD7"/>
    <w:rsid w:val="00DC5A60"/>
    <w:rsid w:val="00DD4137"/>
    <w:rsid w:val="00DE67C5"/>
    <w:rsid w:val="00DF1857"/>
    <w:rsid w:val="00E445B5"/>
    <w:rsid w:val="00E45870"/>
    <w:rsid w:val="00E5310F"/>
    <w:rsid w:val="00E93DE2"/>
    <w:rsid w:val="00EC4DC9"/>
    <w:rsid w:val="00F04776"/>
    <w:rsid w:val="00F11953"/>
    <w:rsid w:val="00F17B13"/>
    <w:rsid w:val="00F35149"/>
    <w:rsid w:val="00F551AB"/>
    <w:rsid w:val="00FB2387"/>
    <w:rsid w:val="00FD444D"/>
    <w:rsid w:val="010F6EC0"/>
    <w:rsid w:val="012A4559"/>
    <w:rsid w:val="01664699"/>
    <w:rsid w:val="017240DE"/>
    <w:rsid w:val="017C0DF6"/>
    <w:rsid w:val="01934780"/>
    <w:rsid w:val="01BB122B"/>
    <w:rsid w:val="01BE4222"/>
    <w:rsid w:val="01CF1291"/>
    <w:rsid w:val="01D60B10"/>
    <w:rsid w:val="01E04C4B"/>
    <w:rsid w:val="01E23011"/>
    <w:rsid w:val="01FF3685"/>
    <w:rsid w:val="020A185F"/>
    <w:rsid w:val="022466B3"/>
    <w:rsid w:val="023D2D34"/>
    <w:rsid w:val="024F520B"/>
    <w:rsid w:val="02924A37"/>
    <w:rsid w:val="029A1576"/>
    <w:rsid w:val="02B300BB"/>
    <w:rsid w:val="02B349AE"/>
    <w:rsid w:val="02C46BBB"/>
    <w:rsid w:val="02F92D08"/>
    <w:rsid w:val="03015719"/>
    <w:rsid w:val="030A19F5"/>
    <w:rsid w:val="032558AB"/>
    <w:rsid w:val="03425C39"/>
    <w:rsid w:val="035C6DF3"/>
    <w:rsid w:val="037E6D6A"/>
    <w:rsid w:val="038F6F7B"/>
    <w:rsid w:val="03922A1E"/>
    <w:rsid w:val="03A16734"/>
    <w:rsid w:val="03B32290"/>
    <w:rsid w:val="03D56637"/>
    <w:rsid w:val="0403732F"/>
    <w:rsid w:val="04274596"/>
    <w:rsid w:val="04700DA8"/>
    <w:rsid w:val="04C10E1A"/>
    <w:rsid w:val="04DA1079"/>
    <w:rsid w:val="04DC7974"/>
    <w:rsid w:val="04F52B57"/>
    <w:rsid w:val="04F96FF0"/>
    <w:rsid w:val="05030DD6"/>
    <w:rsid w:val="052437E8"/>
    <w:rsid w:val="05323083"/>
    <w:rsid w:val="05412745"/>
    <w:rsid w:val="057169A1"/>
    <w:rsid w:val="057F1D80"/>
    <w:rsid w:val="05976809"/>
    <w:rsid w:val="05B66C8F"/>
    <w:rsid w:val="05DA5047"/>
    <w:rsid w:val="05F74635"/>
    <w:rsid w:val="05FE23E4"/>
    <w:rsid w:val="0633208D"/>
    <w:rsid w:val="06393490"/>
    <w:rsid w:val="064F3C1D"/>
    <w:rsid w:val="06544AEA"/>
    <w:rsid w:val="065C2592"/>
    <w:rsid w:val="065D64AD"/>
    <w:rsid w:val="0667442D"/>
    <w:rsid w:val="06897EFF"/>
    <w:rsid w:val="06B11E4C"/>
    <w:rsid w:val="06F7130D"/>
    <w:rsid w:val="06F74968"/>
    <w:rsid w:val="07277465"/>
    <w:rsid w:val="072A2FFA"/>
    <w:rsid w:val="07427826"/>
    <w:rsid w:val="077B5294"/>
    <w:rsid w:val="078C4C83"/>
    <w:rsid w:val="07A50D69"/>
    <w:rsid w:val="07A81FE4"/>
    <w:rsid w:val="07AF225B"/>
    <w:rsid w:val="07B20740"/>
    <w:rsid w:val="07E01DA1"/>
    <w:rsid w:val="07FA5171"/>
    <w:rsid w:val="08135BF2"/>
    <w:rsid w:val="08236132"/>
    <w:rsid w:val="082A3D1F"/>
    <w:rsid w:val="084F39F0"/>
    <w:rsid w:val="086C1887"/>
    <w:rsid w:val="088F37C7"/>
    <w:rsid w:val="08B446D3"/>
    <w:rsid w:val="08B75C21"/>
    <w:rsid w:val="08BD6586"/>
    <w:rsid w:val="08BE7FAE"/>
    <w:rsid w:val="08D37B58"/>
    <w:rsid w:val="08DC06CD"/>
    <w:rsid w:val="08DF474E"/>
    <w:rsid w:val="08FB569F"/>
    <w:rsid w:val="092545D8"/>
    <w:rsid w:val="09322AD0"/>
    <w:rsid w:val="09522F3E"/>
    <w:rsid w:val="096919AA"/>
    <w:rsid w:val="098A6E37"/>
    <w:rsid w:val="09EB3994"/>
    <w:rsid w:val="09F935EE"/>
    <w:rsid w:val="0A0E4EFB"/>
    <w:rsid w:val="0A14667A"/>
    <w:rsid w:val="0A1801CF"/>
    <w:rsid w:val="0A226E4F"/>
    <w:rsid w:val="0A400675"/>
    <w:rsid w:val="0A84735B"/>
    <w:rsid w:val="0A943317"/>
    <w:rsid w:val="0AEC1F05"/>
    <w:rsid w:val="0AED611B"/>
    <w:rsid w:val="0B30506D"/>
    <w:rsid w:val="0B3D575C"/>
    <w:rsid w:val="0B492353"/>
    <w:rsid w:val="0B574A70"/>
    <w:rsid w:val="0B5C3CC1"/>
    <w:rsid w:val="0B8B2BBC"/>
    <w:rsid w:val="0BBA6DAD"/>
    <w:rsid w:val="0BC124ED"/>
    <w:rsid w:val="0BD4281B"/>
    <w:rsid w:val="0BE61E7A"/>
    <w:rsid w:val="0C007191"/>
    <w:rsid w:val="0C0927CA"/>
    <w:rsid w:val="0C1D721E"/>
    <w:rsid w:val="0C397A6A"/>
    <w:rsid w:val="0C3C77C2"/>
    <w:rsid w:val="0C6C12A6"/>
    <w:rsid w:val="0C811679"/>
    <w:rsid w:val="0C923886"/>
    <w:rsid w:val="0CAD30FA"/>
    <w:rsid w:val="0CD22DCF"/>
    <w:rsid w:val="0CF167FE"/>
    <w:rsid w:val="0D243BAE"/>
    <w:rsid w:val="0D392842"/>
    <w:rsid w:val="0D405CF2"/>
    <w:rsid w:val="0D457771"/>
    <w:rsid w:val="0D512DA1"/>
    <w:rsid w:val="0D6917CA"/>
    <w:rsid w:val="0D73387D"/>
    <w:rsid w:val="0D8879EC"/>
    <w:rsid w:val="0D99141F"/>
    <w:rsid w:val="0DA62757"/>
    <w:rsid w:val="0DB735A4"/>
    <w:rsid w:val="0DCC638D"/>
    <w:rsid w:val="0DD1747B"/>
    <w:rsid w:val="0DE10621"/>
    <w:rsid w:val="0DF742E8"/>
    <w:rsid w:val="0E2E62F8"/>
    <w:rsid w:val="0E446175"/>
    <w:rsid w:val="0E4B669F"/>
    <w:rsid w:val="0E5872D7"/>
    <w:rsid w:val="0E707BF7"/>
    <w:rsid w:val="0E932199"/>
    <w:rsid w:val="0E9B3E36"/>
    <w:rsid w:val="0EA20BDE"/>
    <w:rsid w:val="0EE5580F"/>
    <w:rsid w:val="0EE7435D"/>
    <w:rsid w:val="0EFD148A"/>
    <w:rsid w:val="0F36499C"/>
    <w:rsid w:val="0F3B0205"/>
    <w:rsid w:val="0F3E34F1"/>
    <w:rsid w:val="0F43162D"/>
    <w:rsid w:val="0F460A96"/>
    <w:rsid w:val="0F4C27CC"/>
    <w:rsid w:val="0FB51D65"/>
    <w:rsid w:val="0FD04DF1"/>
    <w:rsid w:val="0FDF47A4"/>
    <w:rsid w:val="0FE4264A"/>
    <w:rsid w:val="10007531"/>
    <w:rsid w:val="10A666A8"/>
    <w:rsid w:val="10B169D0"/>
    <w:rsid w:val="10BF0FD1"/>
    <w:rsid w:val="10C763EA"/>
    <w:rsid w:val="10DE52EC"/>
    <w:rsid w:val="10DE6156"/>
    <w:rsid w:val="10FC5133"/>
    <w:rsid w:val="114710E3"/>
    <w:rsid w:val="11552DD2"/>
    <w:rsid w:val="11705DF1"/>
    <w:rsid w:val="117236AA"/>
    <w:rsid w:val="11A227BD"/>
    <w:rsid w:val="11AD552A"/>
    <w:rsid w:val="11B22FF7"/>
    <w:rsid w:val="11BD7515"/>
    <w:rsid w:val="11BF558D"/>
    <w:rsid w:val="11F20F58"/>
    <w:rsid w:val="120104EF"/>
    <w:rsid w:val="127108CD"/>
    <w:rsid w:val="12723D6D"/>
    <w:rsid w:val="127E28E2"/>
    <w:rsid w:val="12C14313"/>
    <w:rsid w:val="12DB55DE"/>
    <w:rsid w:val="12E56E05"/>
    <w:rsid w:val="12FC7CAB"/>
    <w:rsid w:val="13135720"/>
    <w:rsid w:val="133E2B8F"/>
    <w:rsid w:val="135F7AD6"/>
    <w:rsid w:val="13840B48"/>
    <w:rsid w:val="13A97480"/>
    <w:rsid w:val="13B16CE7"/>
    <w:rsid w:val="13C73897"/>
    <w:rsid w:val="13DA623E"/>
    <w:rsid w:val="13E7095B"/>
    <w:rsid w:val="13E96481"/>
    <w:rsid w:val="13F37300"/>
    <w:rsid w:val="141A488D"/>
    <w:rsid w:val="141C477E"/>
    <w:rsid w:val="142572C2"/>
    <w:rsid w:val="142676D5"/>
    <w:rsid w:val="147158F4"/>
    <w:rsid w:val="1498706D"/>
    <w:rsid w:val="14B4083D"/>
    <w:rsid w:val="14BC750C"/>
    <w:rsid w:val="14ED0AD6"/>
    <w:rsid w:val="150A66AF"/>
    <w:rsid w:val="15155DFD"/>
    <w:rsid w:val="15311E8E"/>
    <w:rsid w:val="153F2B32"/>
    <w:rsid w:val="1542409B"/>
    <w:rsid w:val="154A11A2"/>
    <w:rsid w:val="155A7BF6"/>
    <w:rsid w:val="1576698C"/>
    <w:rsid w:val="158F1C8D"/>
    <w:rsid w:val="159211B8"/>
    <w:rsid w:val="15D31197"/>
    <w:rsid w:val="161C2A95"/>
    <w:rsid w:val="163D2AB4"/>
    <w:rsid w:val="16482F83"/>
    <w:rsid w:val="164F3A2A"/>
    <w:rsid w:val="16663DB9"/>
    <w:rsid w:val="16BA0531"/>
    <w:rsid w:val="16C32FBA"/>
    <w:rsid w:val="16FF39CF"/>
    <w:rsid w:val="171D153B"/>
    <w:rsid w:val="1744420B"/>
    <w:rsid w:val="17572D82"/>
    <w:rsid w:val="176321B8"/>
    <w:rsid w:val="176C5E2F"/>
    <w:rsid w:val="177045C5"/>
    <w:rsid w:val="1772678E"/>
    <w:rsid w:val="17740335"/>
    <w:rsid w:val="17771FF6"/>
    <w:rsid w:val="178934D9"/>
    <w:rsid w:val="178A43F9"/>
    <w:rsid w:val="17946704"/>
    <w:rsid w:val="17972C94"/>
    <w:rsid w:val="17990CAC"/>
    <w:rsid w:val="17C23271"/>
    <w:rsid w:val="17D56D11"/>
    <w:rsid w:val="18026B7E"/>
    <w:rsid w:val="181C447D"/>
    <w:rsid w:val="18247043"/>
    <w:rsid w:val="18311585"/>
    <w:rsid w:val="186662F2"/>
    <w:rsid w:val="18822A00"/>
    <w:rsid w:val="18C52D7E"/>
    <w:rsid w:val="18CF73E2"/>
    <w:rsid w:val="19127B16"/>
    <w:rsid w:val="191D5BD6"/>
    <w:rsid w:val="192470C1"/>
    <w:rsid w:val="19291988"/>
    <w:rsid w:val="19304972"/>
    <w:rsid w:val="1983439E"/>
    <w:rsid w:val="199D0D6C"/>
    <w:rsid w:val="19A61090"/>
    <w:rsid w:val="19AC2C26"/>
    <w:rsid w:val="19AE5DAD"/>
    <w:rsid w:val="19CC17B2"/>
    <w:rsid w:val="1A0933D9"/>
    <w:rsid w:val="1A3B0E0B"/>
    <w:rsid w:val="1A642D06"/>
    <w:rsid w:val="1A7E1C19"/>
    <w:rsid w:val="1A8D2EA4"/>
    <w:rsid w:val="1A911621"/>
    <w:rsid w:val="1AA542F6"/>
    <w:rsid w:val="1AA955DE"/>
    <w:rsid w:val="1ABD306C"/>
    <w:rsid w:val="1AC32E9F"/>
    <w:rsid w:val="1ACA41CA"/>
    <w:rsid w:val="1ACD005B"/>
    <w:rsid w:val="1AD1113D"/>
    <w:rsid w:val="1AF16F4E"/>
    <w:rsid w:val="1AFD2812"/>
    <w:rsid w:val="1B180A14"/>
    <w:rsid w:val="1B210BF7"/>
    <w:rsid w:val="1B347117"/>
    <w:rsid w:val="1B4D27F6"/>
    <w:rsid w:val="1B6B3C20"/>
    <w:rsid w:val="1B89731A"/>
    <w:rsid w:val="1B9E4E79"/>
    <w:rsid w:val="1BA15893"/>
    <w:rsid w:val="1C234612"/>
    <w:rsid w:val="1C3339B4"/>
    <w:rsid w:val="1CCC06EE"/>
    <w:rsid w:val="1CD33CD7"/>
    <w:rsid w:val="1D250153"/>
    <w:rsid w:val="1D331190"/>
    <w:rsid w:val="1D370BF3"/>
    <w:rsid w:val="1D556936"/>
    <w:rsid w:val="1D641BF7"/>
    <w:rsid w:val="1D6D3C7F"/>
    <w:rsid w:val="1D8B05A9"/>
    <w:rsid w:val="1D8D4321"/>
    <w:rsid w:val="1D970D7C"/>
    <w:rsid w:val="1D9A259A"/>
    <w:rsid w:val="1E12141C"/>
    <w:rsid w:val="1E145156"/>
    <w:rsid w:val="1E214A6A"/>
    <w:rsid w:val="1E4E01F3"/>
    <w:rsid w:val="1E5029D9"/>
    <w:rsid w:val="1E6F478A"/>
    <w:rsid w:val="1E831280"/>
    <w:rsid w:val="1EA10810"/>
    <w:rsid w:val="1EB5245B"/>
    <w:rsid w:val="1EFA748E"/>
    <w:rsid w:val="1F185E6D"/>
    <w:rsid w:val="1F226A7B"/>
    <w:rsid w:val="1F544CBA"/>
    <w:rsid w:val="1F5732DE"/>
    <w:rsid w:val="1F792DAF"/>
    <w:rsid w:val="1F7D0ECB"/>
    <w:rsid w:val="1FBD7968"/>
    <w:rsid w:val="1FE96C36"/>
    <w:rsid w:val="1FED10A7"/>
    <w:rsid w:val="1FED5145"/>
    <w:rsid w:val="200563F1"/>
    <w:rsid w:val="20113D6F"/>
    <w:rsid w:val="2020322B"/>
    <w:rsid w:val="20275412"/>
    <w:rsid w:val="208D6A77"/>
    <w:rsid w:val="2096173F"/>
    <w:rsid w:val="209A3D7E"/>
    <w:rsid w:val="20AC0F62"/>
    <w:rsid w:val="20B929EC"/>
    <w:rsid w:val="20BF7061"/>
    <w:rsid w:val="20C0056A"/>
    <w:rsid w:val="20F4576B"/>
    <w:rsid w:val="21237B91"/>
    <w:rsid w:val="21313216"/>
    <w:rsid w:val="21352D06"/>
    <w:rsid w:val="21460DAB"/>
    <w:rsid w:val="2148274F"/>
    <w:rsid w:val="2150416A"/>
    <w:rsid w:val="216D06F2"/>
    <w:rsid w:val="218617B3"/>
    <w:rsid w:val="219F21A1"/>
    <w:rsid w:val="21B93F30"/>
    <w:rsid w:val="21C422DC"/>
    <w:rsid w:val="21C513C3"/>
    <w:rsid w:val="21C972A0"/>
    <w:rsid w:val="21D50045"/>
    <w:rsid w:val="21E74613"/>
    <w:rsid w:val="220A675C"/>
    <w:rsid w:val="220F056D"/>
    <w:rsid w:val="221F5917"/>
    <w:rsid w:val="2249705A"/>
    <w:rsid w:val="22625D7D"/>
    <w:rsid w:val="226B7039"/>
    <w:rsid w:val="227546C9"/>
    <w:rsid w:val="229323DA"/>
    <w:rsid w:val="22951772"/>
    <w:rsid w:val="22A243CB"/>
    <w:rsid w:val="22A30918"/>
    <w:rsid w:val="22AB7E39"/>
    <w:rsid w:val="22B67BCB"/>
    <w:rsid w:val="22BC75E8"/>
    <w:rsid w:val="22C81958"/>
    <w:rsid w:val="231D5E8C"/>
    <w:rsid w:val="232272BA"/>
    <w:rsid w:val="23274F64"/>
    <w:rsid w:val="23403BE4"/>
    <w:rsid w:val="2342795C"/>
    <w:rsid w:val="235551CF"/>
    <w:rsid w:val="237905E6"/>
    <w:rsid w:val="237F182F"/>
    <w:rsid w:val="238B5342"/>
    <w:rsid w:val="23A31121"/>
    <w:rsid w:val="23A54615"/>
    <w:rsid w:val="23A6613D"/>
    <w:rsid w:val="23AB72AF"/>
    <w:rsid w:val="23B80E3C"/>
    <w:rsid w:val="23F70746"/>
    <w:rsid w:val="23FA0237"/>
    <w:rsid w:val="2401314F"/>
    <w:rsid w:val="24080C3A"/>
    <w:rsid w:val="24172B97"/>
    <w:rsid w:val="24307FC1"/>
    <w:rsid w:val="245142FB"/>
    <w:rsid w:val="24572F93"/>
    <w:rsid w:val="245E4CD0"/>
    <w:rsid w:val="247D1459"/>
    <w:rsid w:val="247E5FA4"/>
    <w:rsid w:val="24861ACA"/>
    <w:rsid w:val="248875F1"/>
    <w:rsid w:val="248D26F3"/>
    <w:rsid w:val="24AD08F3"/>
    <w:rsid w:val="24CA19B7"/>
    <w:rsid w:val="24CC52AE"/>
    <w:rsid w:val="24CE0B1E"/>
    <w:rsid w:val="252F1CAC"/>
    <w:rsid w:val="253721EC"/>
    <w:rsid w:val="254F010E"/>
    <w:rsid w:val="25592D3B"/>
    <w:rsid w:val="25A62424"/>
    <w:rsid w:val="25C1725E"/>
    <w:rsid w:val="25FE60FF"/>
    <w:rsid w:val="260A352D"/>
    <w:rsid w:val="261622F2"/>
    <w:rsid w:val="261B0839"/>
    <w:rsid w:val="262639FB"/>
    <w:rsid w:val="2669790B"/>
    <w:rsid w:val="267728FE"/>
    <w:rsid w:val="269577DC"/>
    <w:rsid w:val="26971AE9"/>
    <w:rsid w:val="26CD6DD4"/>
    <w:rsid w:val="270A274C"/>
    <w:rsid w:val="270D4CB0"/>
    <w:rsid w:val="27233601"/>
    <w:rsid w:val="27601279"/>
    <w:rsid w:val="279934AA"/>
    <w:rsid w:val="27BD0659"/>
    <w:rsid w:val="27C324B1"/>
    <w:rsid w:val="27EB411E"/>
    <w:rsid w:val="27F360B3"/>
    <w:rsid w:val="280865D8"/>
    <w:rsid w:val="28151081"/>
    <w:rsid w:val="28283FD4"/>
    <w:rsid w:val="28643ED1"/>
    <w:rsid w:val="28895693"/>
    <w:rsid w:val="28A546A3"/>
    <w:rsid w:val="28A90C82"/>
    <w:rsid w:val="28B26DE2"/>
    <w:rsid w:val="28B41ED8"/>
    <w:rsid w:val="28DE69F9"/>
    <w:rsid w:val="28E148BA"/>
    <w:rsid w:val="29181BE2"/>
    <w:rsid w:val="292518B2"/>
    <w:rsid w:val="2944442E"/>
    <w:rsid w:val="29491A44"/>
    <w:rsid w:val="296A3221"/>
    <w:rsid w:val="296F6FD1"/>
    <w:rsid w:val="299A32E4"/>
    <w:rsid w:val="29AC3D81"/>
    <w:rsid w:val="29AC5B2F"/>
    <w:rsid w:val="29BF6221"/>
    <w:rsid w:val="29D07A70"/>
    <w:rsid w:val="2A156DB9"/>
    <w:rsid w:val="2A407998"/>
    <w:rsid w:val="2A452FBA"/>
    <w:rsid w:val="2A5266D7"/>
    <w:rsid w:val="2A6B3CD1"/>
    <w:rsid w:val="2A6D529C"/>
    <w:rsid w:val="2A7E70BD"/>
    <w:rsid w:val="2A914AA0"/>
    <w:rsid w:val="2AB63109"/>
    <w:rsid w:val="2AD01CF1"/>
    <w:rsid w:val="2AD334B6"/>
    <w:rsid w:val="2AF552B4"/>
    <w:rsid w:val="2B044674"/>
    <w:rsid w:val="2B0A2DF3"/>
    <w:rsid w:val="2B3101C4"/>
    <w:rsid w:val="2B312EE2"/>
    <w:rsid w:val="2B33475A"/>
    <w:rsid w:val="2B45623B"/>
    <w:rsid w:val="2B4E44EE"/>
    <w:rsid w:val="2B506C7A"/>
    <w:rsid w:val="2B520958"/>
    <w:rsid w:val="2B585F6F"/>
    <w:rsid w:val="2B7F2AA7"/>
    <w:rsid w:val="2B946267"/>
    <w:rsid w:val="2BC37160"/>
    <w:rsid w:val="2C3223E3"/>
    <w:rsid w:val="2C4921E2"/>
    <w:rsid w:val="2C4E7372"/>
    <w:rsid w:val="2C8E3C12"/>
    <w:rsid w:val="2CCB451E"/>
    <w:rsid w:val="2CD05FD9"/>
    <w:rsid w:val="2CDC08C3"/>
    <w:rsid w:val="2CE83322"/>
    <w:rsid w:val="2CF55A3F"/>
    <w:rsid w:val="2D0B5263"/>
    <w:rsid w:val="2D395A71"/>
    <w:rsid w:val="2D40315E"/>
    <w:rsid w:val="2D6E1E26"/>
    <w:rsid w:val="2D7F7721"/>
    <w:rsid w:val="2D8C63A3"/>
    <w:rsid w:val="2DB75A57"/>
    <w:rsid w:val="2DD95F09"/>
    <w:rsid w:val="2DE7230F"/>
    <w:rsid w:val="2DF30A09"/>
    <w:rsid w:val="2E1A11CA"/>
    <w:rsid w:val="2E352597"/>
    <w:rsid w:val="2EE459AB"/>
    <w:rsid w:val="2EF468B9"/>
    <w:rsid w:val="2EFD28CF"/>
    <w:rsid w:val="2F17556D"/>
    <w:rsid w:val="2F4B5DEA"/>
    <w:rsid w:val="2F64077E"/>
    <w:rsid w:val="2F6E1E8D"/>
    <w:rsid w:val="2F807842"/>
    <w:rsid w:val="2F872B53"/>
    <w:rsid w:val="2F8C268B"/>
    <w:rsid w:val="2FA36017"/>
    <w:rsid w:val="2FB308D1"/>
    <w:rsid w:val="2FCD67FF"/>
    <w:rsid w:val="2FDC0024"/>
    <w:rsid w:val="2FE14B66"/>
    <w:rsid w:val="2FE94338"/>
    <w:rsid w:val="300466C5"/>
    <w:rsid w:val="302113F3"/>
    <w:rsid w:val="30281C88"/>
    <w:rsid w:val="305A130B"/>
    <w:rsid w:val="305F1B4D"/>
    <w:rsid w:val="306E4229"/>
    <w:rsid w:val="307B5DD0"/>
    <w:rsid w:val="308526BE"/>
    <w:rsid w:val="30915A7F"/>
    <w:rsid w:val="309335A5"/>
    <w:rsid w:val="3099669F"/>
    <w:rsid w:val="309C3917"/>
    <w:rsid w:val="30B5777C"/>
    <w:rsid w:val="30CA20A8"/>
    <w:rsid w:val="30FE0172"/>
    <w:rsid w:val="310F3573"/>
    <w:rsid w:val="311939C4"/>
    <w:rsid w:val="31322DBE"/>
    <w:rsid w:val="313A6212"/>
    <w:rsid w:val="314D29BE"/>
    <w:rsid w:val="314D2F38"/>
    <w:rsid w:val="315075CD"/>
    <w:rsid w:val="3159659D"/>
    <w:rsid w:val="31A37CDA"/>
    <w:rsid w:val="31B00187"/>
    <w:rsid w:val="320C687D"/>
    <w:rsid w:val="321D437C"/>
    <w:rsid w:val="32317519"/>
    <w:rsid w:val="324A05DB"/>
    <w:rsid w:val="32956F36"/>
    <w:rsid w:val="32AC094E"/>
    <w:rsid w:val="32CC662B"/>
    <w:rsid w:val="32FE389F"/>
    <w:rsid w:val="33146E3C"/>
    <w:rsid w:val="33242BDA"/>
    <w:rsid w:val="332E1CAB"/>
    <w:rsid w:val="334D2DA4"/>
    <w:rsid w:val="335214F5"/>
    <w:rsid w:val="33527070"/>
    <w:rsid w:val="337771AE"/>
    <w:rsid w:val="337C5014"/>
    <w:rsid w:val="33905984"/>
    <w:rsid w:val="33983602"/>
    <w:rsid w:val="33E00E47"/>
    <w:rsid w:val="33F06048"/>
    <w:rsid w:val="33FA0FAF"/>
    <w:rsid w:val="340B43E0"/>
    <w:rsid w:val="34572B3B"/>
    <w:rsid w:val="3467179E"/>
    <w:rsid w:val="34777521"/>
    <w:rsid w:val="34781430"/>
    <w:rsid w:val="3491429F"/>
    <w:rsid w:val="34B779E1"/>
    <w:rsid w:val="34E00D83"/>
    <w:rsid w:val="351078BA"/>
    <w:rsid w:val="351A3100"/>
    <w:rsid w:val="35470E02"/>
    <w:rsid w:val="354D0B3C"/>
    <w:rsid w:val="35577297"/>
    <w:rsid w:val="35675000"/>
    <w:rsid w:val="359027A9"/>
    <w:rsid w:val="35A03753"/>
    <w:rsid w:val="35E054DE"/>
    <w:rsid w:val="35E8E005"/>
    <w:rsid w:val="360016DD"/>
    <w:rsid w:val="36002FA6"/>
    <w:rsid w:val="363C581C"/>
    <w:rsid w:val="36530253"/>
    <w:rsid w:val="3667350A"/>
    <w:rsid w:val="36AB2277"/>
    <w:rsid w:val="36C24638"/>
    <w:rsid w:val="36D4391E"/>
    <w:rsid w:val="36D93CDC"/>
    <w:rsid w:val="36E52680"/>
    <w:rsid w:val="36F64A40"/>
    <w:rsid w:val="3706280E"/>
    <w:rsid w:val="371371EE"/>
    <w:rsid w:val="371D475C"/>
    <w:rsid w:val="37381BD4"/>
    <w:rsid w:val="37476CA4"/>
    <w:rsid w:val="377A3697"/>
    <w:rsid w:val="37976071"/>
    <w:rsid w:val="37AA37BA"/>
    <w:rsid w:val="37BB14B9"/>
    <w:rsid w:val="37CF65F0"/>
    <w:rsid w:val="37DF44D2"/>
    <w:rsid w:val="37FAB5ED"/>
    <w:rsid w:val="38202CB6"/>
    <w:rsid w:val="38206A7B"/>
    <w:rsid w:val="38412DE1"/>
    <w:rsid w:val="385B0C19"/>
    <w:rsid w:val="38621B6D"/>
    <w:rsid w:val="388A34DF"/>
    <w:rsid w:val="38A42692"/>
    <w:rsid w:val="38BF0938"/>
    <w:rsid w:val="38CA5FD2"/>
    <w:rsid w:val="38D17360"/>
    <w:rsid w:val="38E055B2"/>
    <w:rsid w:val="390B1BAD"/>
    <w:rsid w:val="393C7C18"/>
    <w:rsid w:val="396C06EB"/>
    <w:rsid w:val="39AD1B7B"/>
    <w:rsid w:val="39AE31FE"/>
    <w:rsid w:val="39B1489C"/>
    <w:rsid w:val="39F57F3A"/>
    <w:rsid w:val="3A0E4E10"/>
    <w:rsid w:val="3A231490"/>
    <w:rsid w:val="3A316145"/>
    <w:rsid w:val="3A347611"/>
    <w:rsid w:val="3A410516"/>
    <w:rsid w:val="3A5F16D1"/>
    <w:rsid w:val="3A8510EC"/>
    <w:rsid w:val="3A8B3BCC"/>
    <w:rsid w:val="3A98745E"/>
    <w:rsid w:val="3AA82343"/>
    <w:rsid w:val="3ACB0CD5"/>
    <w:rsid w:val="3AF0196C"/>
    <w:rsid w:val="3B343BD6"/>
    <w:rsid w:val="3B3721B8"/>
    <w:rsid w:val="3B3E167A"/>
    <w:rsid w:val="3B441AFA"/>
    <w:rsid w:val="3B5F5342"/>
    <w:rsid w:val="3B6139C8"/>
    <w:rsid w:val="3B651FE2"/>
    <w:rsid w:val="3B6A388E"/>
    <w:rsid w:val="3B765F9D"/>
    <w:rsid w:val="3B7E14D2"/>
    <w:rsid w:val="3B9172C4"/>
    <w:rsid w:val="3B935CDD"/>
    <w:rsid w:val="3B9A47E4"/>
    <w:rsid w:val="3B9C1EA7"/>
    <w:rsid w:val="3BB77BFA"/>
    <w:rsid w:val="3BE95943"/>
    <w:rsid w:val="3BF27D19"/>
    <w:rsid w:val="3BF82E56"/>
    <w:rsid w:val="3C252F4C"/>
    <w:rsid w:val="3C3A521C"/>
    <w:rsid w:val="3C553E04"/>
    <w:rsid w:val="3C6B604E"/>
    <w:rsid w:val="3C730E5F"/>
    <w:rsid w:val="3C975BDA"/>
    <w:rsid w:val="3CB054DF"/>
    <w:rsid w:val="3CBE7BFC"/>
    <w:rsid w:val="3CCA64B0"/>
    <w:rsid w:val="3CE0414D"/>
    <w:rsid w:val="3CE2453C"/>
    <w:rsid w:val="3D1F0DA0"/>
    <w:rsid w:val="3D566086"/>
    <w:rsid w:val="3D655C1C"/>
    <w:rsid w:val="3D7C2C8A"/>
    <w:rsid w:val="3D840E45"/>
    <w:rsid w:val="3D895EF9"/>
    <w:rsid w:val="3D956BAE"/>
    <w:rsid w:val="3D9A2417"/>
    <w:rsid w:val="3DB50FFF"/>
    <w:rsid w:val="3DDA6CB7"/>
    <w:rsid w:val="3DEB3DC0"/>
    <w:rsid w:val="3DF73E52"/>
    <w:rsid w:val="3DF9815F"/>
    <w:rsid w:val="3DFD29A6"/>
    <w:rsid w:val="3E005A86"/>
    <w:rsid w:val="3E010A1F"/>
    <w:rsid w:val="3E20292E"/>
    <w:rsid w:val="3E216BD3"/>
    <w:rsid w:val="3E4660FB"/>
    <w:rsid w:val="3E5F540E"/>
    <w:rsid w:val="3E611186"/>
    <w:rsid w:val="3E6B155C"/>
    <w:rsid w:val="3E70009E"/>
    <w:rsid w:val="3E945B9C"/>
    <w:rsid w:val="3E972466"/>
    <w:rsid w:val="3EB53B9C"/>
    <w:rsid w:val="3EF43DA9"/>
    <w:rsid w:val="3F454604"/>
    <w:rsid w:val="3F491C06"/>
    <w:rsid w:val="3F61706A"/>
    <w:rsid w:val="3F88347E"/>
    <w:rsid w:val="3F8D3D23"/>
    <w:rsid w:val="3F9410E8"/>
    <w:rsid w:val="3F94206A"/>
    <w:rsid w:val="3FAC628A"/>
    <w:rsid w:val="3FC7471C"/>
    <w:rsid w:val="3FFFE4A9"/>
    <w:rsid w:val="400E7DEA"/>
    <w:rsid w:val="40240CFD"/>
    <w:rsid w:val="40271F5C"/>
    <w:rsid w:val="402D793D"/>
    <w:rsid w:val="40327434"/>
    <w:rsid w:val="404279B3"/>
    <w:rsid w:val="4044666A"/>
    <w:rsid w:val="408664D0"/>
    <w:rsid w:val="4092616F"/>
    <w:rsid w:val="40E00348"/>
    <w:rsid w:val="416426BC"/>
    <w:rsid w:val="417443D8"/>
    <w:rsid w:val="417967E7"/>
    <w:rsid w:val="417E520D"/>
    <w:rsid w:val="41C81D25"/>
    <w:rsid w:val="41DE44D4"/>
    <w:rsid w:val="420F4A55"/>
    <w:rsid w:val="42310E70"/>
    <w:rsid w:val="424B40A5"/>
    <w:rsid w:val="424F0749"/>
    <w:rsid w:val="42584166"/>
    <w:rsid w:val="425D3A13"/>
    <w:rsid w:val="42620481"/>
    <w:rsid w:val="428150A3"/>
    <w:rsid w:val="42A278D2"/>
    <w:rsid w:val="42B431B4"/>
    <w:rsid w:val="42BF3F71"/>
    <w:rsid w:val="42C442A5"/>
    <w:rsid w:val="42CE79F1"/>
    <w:rsid w:val="42FA29BF"/>
    <w:rsid w:val="43154371"/>
    <w:rsid w:val="43291B47"/>
    <w:rsid w:val="4358397B"/>
    <w:rsid w:val="435B28AD"/>
    <w:rsid w:val="436663CC"/>
    <w:rsid w:val="43755D37"/>
    <w:rsid w:val="439B0C97"/>
    <w:rsid w:val="43A538C3"/>
    <w:rsid w:val="43BA278C"/>
    <w:rsid w:val="43DB72E5"/>
    <w:rsid w:val="43DD4E0B"/>
    <w:rsid w:val="43DE5C9B"/>
    <w:rsid w:val="43E91A02"/>
    <w:rsid w:val="43FC2520"/>
    <w:rsid w:val="43FF1225"/>
    <w:rsid w:val="4416460A"/>
    <w:rsid w:val="443316B9"/>
    <w:rsid w:val="44640864"/>
    <w:rsid w:val="447244E9"/>
    <w:rsid w:val="448434D9"/>
    <w:rsid w:val="44AE0556"/>
    <w:rsid w:val="44BA6EFA"/>
    <w:rsid w:val="44C1357B"/>
    <w:rsid w:val="44D1512C"/>
    <w:rsid w:val="44D57025"/>
    <w:rsid w:val="44D63DB5"/>
    <w:rsid w:val="44EB1659"/>
    <w:rsid w:val="45007E5B"/>
    <w:rsid w:val="451F0385"/>
    <w:rsid w:val="4520106B"/>
    <w:rsid w:val="45221A31"/>
    <w:rsid w:val="45240818"/>
    <w:rsid w:val="452C1E1F"/>
    <w:rsid w:val="453107F6"/>
    <w:rsid w:val="45370705"/>
    <w:rsid w:val="454B6CC2"/>
    <w:rsid w:val="45634464"/>
    <w:rsid w:val="457572C5"/>
    <w:rsid w:val="45872DBD"/>
    <w:rsid w:val="458D4D11"/>
    <w:rsid w:val="45C67DB5"/>
    <w:rsid w:val="45D16BF2"/>
    <w:rsid w:val="45DD2A05"/>
    <w:rsid w:val="45F53F23"/>
    <w:rsid w:val="46004707"/>
    <w:rsid w:val="46053EB3"/>
    <w:rsid w:val="4637023B"/>
    <w:rsid w:val="46693892"/>
    <w:rsid w:val="46B51563"/>
    <w:rsid w:val="46C7475C"/>
    <w:rsid w:val="46D37D4D"/>
    <w:rsid w:val="46EE26AB"/>
    <w:rsid w:val="47354F5E"/>
    <w:rsid w:val="474D468F"/>
    <w:rsid w:val="477B5067"/>
    <w:rsid w:val="479559FD"/>
    <w:rsid w:val="47A22FD6"/>
    <w:rsid w:val="47AC4801"/>
    <w:rsid w:val="484A14D7"/>
    <w:rsid w:val="485B27A2"/>
    <w:rsid w:val="485E1830"/>
    <w:rsid w:val="486E0728"/>
    <w:rsid w:val="48802209"/>
    <w:rsid w:val="489E35F8"/>
    <w:rsid w:val="48A0658E"/>
    <w:rsid w:val="48AB5A77"/>
    <w:rsid w:val="48B06F92"/>
    <w:rsid w:val="48B134AD"/>
    <w:rsid w:val="48D11026"/>
    <w:rsid w:val="48D27DB7"/>
    <w:rsid w:val="48D3415C"/>
    <w:rsid w:val="48D70F76"/>
    <w:rsid w:val="48DE1BA0"/>
    <w:rsid w:val="48EB55F4"/>
    <w:rsid w:val="48F535AF"/>
    <w:rsid w:val="493C0826"/>
    <w:rsid w:val="495B0E15"/>
    <w:rsid w:val="49757C3B"/>
    <w:rsid w:val="497C6E74"/>
    <w:rsid w:val="49836455"/>
    <w:rsid w:val="498D6551"/>
    <w:rsid w:val="499835AE"/>
    <w:rsid w:val="499C12C5"/>
    <w:rsid w:val="49A55363"/>
    <w:rsid w:val="49C70D9C"/>
    <w:rsid w:val="4A134A24"/>
    <w:rsid w:val="4A157AD3"/>
    <w:rsid w:val="4A273550"/>
    <w:rsid w:val="4A3F412B"/>
    <w:rsid w:val="4A3F4D72"/>
    <w:rsid w:val="4A671E62"/>
    <w:rsid w:val="4A7638C4"/>
    <w:rsid w:val="4A7A7858"/>
    <w:rsid w:val="4A897A9B"/>
    <w:rsid w:val="4A8D3803"/>
    <w:rsid w:val="4A993A56"/>
    <w:rsid w:val="4A9D70A2"/>
    <w:rsid w:val="4ABB6284"/>
    <w:rsid w:val="4AFD3FE5"/>
    <w:rsid w:val="4B0612BC"/>
    <w:rsid w:val="4B126793"/>
    <w:rsid w:val="4B157B57"/>
    <w:rsid w:val="4B3D1C65"/>
    <w:rsid w:val="4B667164"/>
    <w:rsid w:val="4B831FC1"/>
    <w:rsid w:val="4BA41526"/>
    <w:rsid w:val="4BCF37B8"/>
    <w:rsid w:val="4BE331DB"/>
    <w:rsid w:val="4C0F1393"/>
    <w:rsid w:val="4C30370E"/>
    <w:rsid w:val="4C393582"/>
    <w:rsid w:val="4C3C7F6D"/>
    <w:rsid w:val="4C523946"/>
    <w:rsid w:val="4C5365B2"/>
    <w:rsid w:val="4C664A2F"/>
    <w:rsid w:val="4C957A15"/>
    <w:rsid w:val="4CBF59F6"/>
    <w:rsid w:val="4CC17C4F"/>
    <w:rsid w:val="4D0065ED"/>
    <w:rsid w:val="4D0357F9"/>
    <w:rsid w:val="4D3D2561"/>
    <w:rsid w:val="4D477AD7"/>
    <w:rsid w:val="4D9440F4"/>
    <w:rsid w:val="4DBC3EDE"/>
    <w:rsid w:val="4DCD4142"/>
    <w:rsid w:val="4DD54480"/>
    <w:rsid w:val="4DD869B8"/>
    <w:rsid w:val="4DE31EAA"/>
    <w:rsid w:val="4E021754"/>
    <w:rsid w:val="4E0B71F1"/>
    <w:rsid w:val="4E4F4B24"/>
    <w:rsid w:val="4E625AC7"/>
    <w:rsid w:val="4E7C7923"/>
    <w:rsid w:val="4EA07161"/>
    <w:rsid w:val="4EB35B48"/>
    <w:rsid w:val="4EC062F0"/>
    <w:rsid w:val="4ED67A57"/>
    <w:rsid w:val="4EE01C53"/>
    <w:rsid w:val="4EE54203"/>
    <w:rsid w:val="4EEE6E1C"/>
    <w:rsid w:val="4F446994"/>
    <w:rsid w:val="4F4A531F"/>
    <w:rsid w:val="4F585C8E"/>
    <w:rsid w:val="4F61706A"/>
    <w:rsid w:val="4F724D92"/>
    <w:rsid w:val="4FB84266"/>
    <w:rsid w:val="4FF0236A"/>
    <w:rsid w:val="50131C88"/>
    <w:rsid w:val="503742D4"/>
    <w:rsid w:val="505D2856"/>
    <w:rsid w:val="50697A27"/>
    <w:rsid w:val="50C159DB"/>
    <w:rsid w:val="50E023DF"/>
    <w:rsid w:val="51107CB9"/>
    <w:rsid w:val="51142A32"/>
    <w:rsid w:val="51153A1E"/>
    <w:rsid w:val="511B650A"/>
    <w:rsid w:val="512F10E5"/>
    <w:rsid w:val="51330760"/>
    <w:rsid w:val="5134567A"/>
    <w:rsid w:val="51493AE0"/>
    <w:rsid w:val="51522184"/>
    <w:rsid w:val="516401E3"/>
    <w:rsid w:val="516F72BF"/>
    <w:rsid w:val="51A502D6"/>
    <w:rsid w:val="51C52D35"/>
    <w:rsid w:val="51CE2237"/>
    <w:rsid w:val="51FB0C2E"/>
    <w:rsid w:val="51FED7AB"/>
    <w:rsid w:val="5206792F"/>
    <w:rsid w:val="52171E30"/>
    <w:rsid w:val="522A733D"/>
    <w:rsid w:val="524E5D8B"/>
    <w:rsid w:val="52731FF7"/>
    <w:rsid w:val="528E58EE"/>
    <w:rsid w:val="52B37E83"/>
    <w:rsid w:val="52C509A1"/>
    <w:rsid w:val="52D53B6B"/>
    <w:rsid w:val="52EA30A1"/>
    <w:rsid w:val="5311687F"/>
    <w:rsid w:val="531C020D"/>
    <w:rsid w:val="531C6FD2"/>
    <w:rsid w:val="533243BB"/>
    <w:rsid w:val="53456529"/>
    <w:rsid w:val="534D2132"/>
    <w:rsid w:val="537F7C8D"/>
    <w:rsid w:val="538A03E0"/>
    <w:rsid w:val="53972F48"/>
    <w:rsid w:val="53983A49"/>
    <w:rsid w:val="539A2647"/>
    <w:rsid w:val="53FA37B7"/>
    <w:rsid w:val="541008E5"/>
    <w:rsid w:val="54717E47"/>
    <w:rsid w:val="549C0E54"/>
    <w:rsid w:val="54B143BB"/>
    <w:rsid w:val="54B52837"/>
    <w:rsid w:val="54BA5D29"/>
    <w:rsid w:val="550C4962"/>
    <w:rsid w:val="55164621"/>
    <w:rsid w:val="55166451"/>
    <w:rsid w:val="55254496"/>
    <w:rsid w:val="55544ECC"/>
    <w:rsid w:val="5563538C"/>
    <w:rsid w:val="55B04E29"/>
    <w:rsid w:val="55C56D42"/>
    <w:rsid w:val="55D310DC"/>
    <w:rsid w:val="55F50A3F"/>
    <w:rsid w:val="5628468F"/>
    <w:rsid w:val="564061E4"/>
    <w:rsid w:val="566D4CBF"/>
    <w:rsid w:val="56837A94"/>
    <w:rsid w:val="5691102E"/>
    <w:rsid w:val="56A61AEA"/>
    <w:rsid w:val="56BF65F2"/>
    <w:rsid w:val="56C02A96"/>
    <w:rsid w:val="56DB78D0"/>
    <w:rsid w:val="56EC7214"/>
    <w:rsid w:val="570B65B7"/>
    <w:rsid w:val="572258B5"/>
    <w:rsid w:val="573E3FCD"/>
    <w:rsid w:val="57855F9D"/>
    <w:rsid w:val="578D4CC3"/>
    <w:rsid w:val="57911D3D"/>
    <w:rsid w:val="57E919C7"/>
    <w:rsid w:val="57EF1159"/>
    <w:rsid w:val="580469B3"/>
    <w:rsid w:val="580F14AF"/>
    <w:rsid w:val="585A43B4"/>
    <w:rsid w:val="5870105C"/>
    <w:rsid w:val="58823F31"/>
    <w:rsid w:val="588B4FDD"/>
    <w:rsid w:val="588B5E50"/>
    <w:rsid w:val="58B55EFF"/>
    <w:rsid w:val="58C50338"/>
    <w:rsid w:val="58E34600"/>
    <w:rsid w:val="5909306A"/>
    <w:rsid w:val="591934C8"/>
    <w:rsid w:val="592741F8"/>
    <w:rsid w:val="59311FEE"/>
    <w:rsid w:val="593A768F"/>
    <w:rsid w:val="593B7C8C"/>
    <w:rsid w:val="593D5E62"/>
    <w:rsid w:val="59622AE1"/>
    <w:rsid w:val="596A6CE9"/>
    <w:rsid w:val="59793952"/>
    <w:rsid w:val="59B20738"/>
    <w:rsid w:val="59BB5F93"/>
    <w:rsid w:val="59DF3106"/>
    <w:rsid w:val="59E200C2"/>
    <w:rsid w:val="59F369C4"/>
    <w:rsid w:val="59FA6C11"/>
    <w:rsid w:val="59FB08B1"/>
    <w:rsid w:val="5A081E6B"/>
    <w:rsid w:val="5A3B068D"/>
    <w:rsid w:val="5A426247"/>
    <w:rsid w:val="5A451531"/>
    <w:rsid w:val="5A5B87D5"/>
    <w:rsid w:val="5A617A7B"/>
    <w:rsid w:val="5A655703"/>
    <w:rsid w:val="5A7E5F60"/>
    <w:rsid w:val="5AAA058F"/>
    <w:rsid w:val="5AAF0F91"/>
    <w:rsid w:val="5AC11311"/>
    <w:rsid w:val="5AF727FF"/>
    <w:rsid w:val="5B094184"/>
    <w:rsid w:val="5B1E472F"/>
    <w:rsid w:val="5B615ECA"/>
    <w:rsid w:val="5B885B4D"/>
    <w:rsid w:val="5B8C08BA"/>
    <w:rsid w:val="5BB9EEA5"/>
    <w:rsid w:val="5BD30C88"/>
    <w:rsid w:val="5BD462C2"/>
    <w:rsid w:val="5BD7618C"/>
    <w:rsid w:val="5BE77A78"/>
    <w:rsid w:val="5BEA2363"/>
    <w:rsid w:val="5BFA7B26"/>
    <w:rsid w:val="5C0F79BF"/>
    <w:rsid w:val="5C114E31"/>
    <w:rsid w:val="5C1520B2"/>
    <w:rsid w:val="5C3A2B43"/>
    <w:rsid w:val="5C5872CD"/>
    <w:rsid w:val="5C5E240A"/>
    <w:rsid w:val="5C657C3C"/>
    <w:rsid w:val="5C7A1C90"/>
    <w:rsid w:val="5C8E4111"/>
    <w:rsid w:val="5C9116FF"/>
    <w:rsid w:val="5C9C2248"/>
    <w:rsid w:val="5CC4553D"/>
    <w:rsid w:val="5CC93D27"/>
    <w:rsid w:val="5CE648D9"/>
    <w:rsid w:val="5D0104EC"/>
    <w:rsid w:val="5D1B4AA0"/>
    <w:rsid w:val="5D3910D4"/>
    <w:rsid w:val="5D5C2DED"/>
    <w:rsid w:val="5DE41F49"/>
    <w:rsid w:val="5DED613B"/>
    <w:rsid w:val="5E0503F5"/>
    <w:rsid w:val="5E2B55C7"/>
    <w:rsid w:val="5E473A9D"/>
    <w:rsid w:val="5E5E4943"/>
    <w:rsid w:val="5E744166"/>
    <w:rsid w:val="5E835348"/>
    <w:rsid w:val="5E883A38"/>
    <w:rsid w:val="5EAC3900"/>
    <w:rsid w:val="5EBE5294"/>
    <w:rsid w:val="5ED3385A"/>
    <w:rsid w:val="5EDB5F93"/>
    <w:rsid w:val="5EE60676"/>
    <w:rsid w:val="5EFA7CCD"/>
    <w:rsid w:val="5F0E390C"/>
    <w:rsid w:val="5F5E3CFE"/>
    <w:rsid w:val="5F66477E"/>
    <w:rsid w:val="5F683CCB"/>
    <w:rsid w:val="5F723DC0"/>
    <w:rsid w:val="5F78198D"/>
    <w:rsid w:val="5F7A57AC"/>
    <w:rsid w:val="5F8A44CA"/>
    <w:rsid w:val="5FB72AB3"/>
    <w:rsid w:val="5FC829BC"/>
    <w:rsid w:val="5FD4607A"/>
    <w:rsid w:val="5FEF619A"/>
    <w:rsid w:val="5FFA7B19"/>
    <w:rsid w:val="600142FB"/>
    <w:rsid w:val="6039144D"/>
    <w:rsid w:val="60522285"/>
    <w:rsid w:val="60834382"/>
    <w:rsid w:val="608556D5"/>
    <w:rsid w:val="609866C6"/>
    <w:rsid w:val="60F420E5"/>
    <w:rsid w:val="610360D0"/>
    <w:rsid w:val="61330309"/>
    <w:rsid w:val="61785E60"/>
    <w:rsid w:val="61942D1C"/>
    <w:rsid w:val="619C1A0A"/>
    <w:rsid w:val="619F24BE"/>
    <w:rsid w:val="61F26A64"/>
    <w:rsid w:val="62314848"/>
    <w:rsid w:val="62963CF4"/>
    <w:rsid w:val="6299419B"/>
    <w:rsid w:val="62DB12D6"/>
    <w:rsid w:val="630F445E"/>
    <w:rsid w:val="631012C9"/>
    <w:rsid w:val="635F3791"/>
    <w:rsid w:val="636724EC"/>
    <w:rsid w:val="639A466F"/>
    <w:rsid w:val="63AB24E0"/>
    <w:rsid w:val="63AE2FFE"/>
    <w:rsid w:val="63BC683A"/>
    <w:rsid w:val="63BD3EBA"/>
    <w:rsid w:val="63BE1270"/>
    <w:rsid w:val="63E00F9C"/>
    <w:rsid w:val="645760BC"/>
    <w:rsid w:val="645C5C92"/>
    <w:rsid w:val="64891F5F"/>
    <w:rsid w:val="64E22795"/>
    <w:rsid w:val="652A31DB"/>
    <w:rsid w:val="652E108C"/>
    <w:rsid w:val="65401246"/>
    <w:rsid w:val="65482396"/>
    <w:rsid w:val="65953340"/>
    <w:rsid w:val="659A588A"/>
    <w:rsid w:val="65A2525C"/>
    <w:rsid w:val="65B512EC"/>
    <w:rsid w:val="65C1502B"/>
    <w:rsid w:val="65C37F48"/>
    <w:rsid w:val="65E25E59"/>
    <w:rsid w:val="65FA7647"/>
    <w:rsid w:val="66012ED5"/>
    <w:rsid w:val="660E3EC1"/>
    <w:rsid w:val="66224108"/>
    <w:rsid w:val="663568D1"/>
    <w:rsid w:val="664D3C1B"/>
    <w:rsid w:val="66524D8D"/>
    <w:rsid w:val="665F4929"/>
    <w:rsid w:val="66855163"/>
    <w:rsid w:val="66860E6F"/>
    <w:rsid w:val="669B547F"/>
    <w:rsid w:val="66A23F66"/>
    <w:rsid w:val="66CA526B"/>
    <w:rsid w:val="66CE78AE"/>
    <w:rsid w:val="66D35001"/>
    <w:rsid w:val="66E8767C"/>
    <w:rsid w:val="66E938BE"/>
    <w:rsid w:val="66EC40C3"/>
    <w:rsid w:val="66F31852"/>
    <w:rsid w:val="66FE1FC2"/>
    <w:rsid w:val="67371D0C"/>
    <w:rsid w:val="67423FC0"/>
    <w:rsid w:val="67530DBD"/>
    <w:rsid w:val="67602825"/>
    <w:rsid w:val="6760469D"/>
    <w:rsid w:val="676517E2"/>
    <w:rsid w:val="676A0C1E"/>
    <w:rsid w:val="676D5C3B"/>
    <w:rsid w:val="676F6E46"/>
    <w:rsid w:val="67BF6452"/>
    <w:rsid w:val="67E97973"/>
    <w:rsid w:val="67FA77F2"/>
    <w:rsid w:val="68242759"/>
    <w:rsid w:val="68243893"/>
    <w:rsid w:val="6861575B"/>
    <w:rsid w:val="68880F3A"/>
    <w:rsid w:val="68B54DA7"/>
    <w:rsid w:val="68CA1E97"/>
    <w:rsid w:val="68CB7079"/>
    <w:rsid w:val="68D221B5"/>
    <w:rsid w:val="69054339"/>
    <w:rsid w:val="690F4AED"/>
    <w:rsid w:val="692D78C5"/>
    <w:rsid w:val="69372BDB"/>
    <w:rsid w:val="69423DD5"/>
    <w:rsid w:val="69714F87"/>
    <w:rsid w:val="697E40EB"/>
    <w:rsid w:val="698C2CAC"/>
    <w:rsid w:val="69A51678"/>
    <w:rsid w:val="69D32689"/>
    <w:rsid w:val="69DA7573"/>
    <w:rsid w:val="6A2049DD"/>
    <w:rsid w:val="6A2A2D10"/>
    <w:rsid w:val="6A9A31A7"/>
    <w:rsid w:val="6AAD2EDA"/>
    <w:rsid w:val="6AC96C76"/>
    <w:rsid w:val="6B2E0FA5"/>
    <w:rsid w:val="6B3F1FF3"/>
    <w:rsid w:val="6B50504C"/>
    <w:rsid w:val="6B8B07BD"/>
    <w:rsid w:val="6BA918F3"/>
    <w:rsid w:val="6BAD7A5A"/>
    <w:rsid w:val="6BCE3108"/>
    <w:rsid w:val="6C0C3C2F"/>
    <w:rsid w:val="6C2B055A"/>
    <w:rsid w:val="6C2B67AC"/>
    <w:rsid w:val="6C4258A4"/>
    <w:rsid w:val="6C467142"/>
    <w:rsid w:val="6C77379F"/>
    <w:rsid w:val="6C9360FF"/>
    <w:rsid w:val="6CAC42B2"/>
    <w:rsid w:val="6CB47AF0"/>
    <w:rsid w:val="6CCC1519"/>
    <w:rsid w:val="6CE556A3"/>
    <w:rsid w:val="6D0615D5"/>
    <w:rsid w:val="6D090170"/>
    <w:rsid w:val="6D1E2C9E"/>
    <w:rsid w:val="6D3D55D2"/>
    <w:rsid w:val="6D400E0B"/>
    <w:rsid w:val="6D617FAC"/>
    <w:rsid w:val="6D76038D"/>
    <w:rsid w:val="6D86430B"/>
    <w:rsid w:val="6DBCB0EF"/>
    <w:rsid w:val="6DBD3434"/>
    <w:rsid w:val="6E3553D1"/>
    <w:rsid w:val="6E412436"/>
    <w:rsid w:val="6E437109"/>
    <w:rsid w:val="6E4B4EE4"/>
    <w:rsid w:val="6E676A35"/>
    <w:rsid w:val="6E712470"/>
    <w:rsid w:val="6EC82E4D"/>
    <w:rsid w:val="6ED61CA6"/>
    <w:rsid w:val="6EEDD58D"/>
    <w:rsid w:val="6F1C418A"/>
    <w:rsid w:val="6F385CDC"/>
    <w:rsid w:val="6F6C1C5D"/>
    <w:rsid w:val="6F702F01"/>
    <w:rsid w:val="6F863CF9"/>
    <w:rsid w:val="6FC82564"/>
    <w:rsid w:val="700C4A1C"/>
    <w:rsid w:val="701D01BA"/>
    <w:rsid w:val="706E6EF2"/>
    <w:rsid w:val="70763D6E"/>
    <w:rsid w:val="70932EA0"/>
    <w:rsid w:val="70A13C93"/>
    <w:rsid w:val="70B86135"/>
    <w:rsid w:val="70BC70AE"/>
    <w:rsid w:val="70C25205"/>
    <w:rsid w:val="70C96594"/>
    <w:rsid w:val="70E106EB"/>
    <w:rsid w:val="70E72C1D"/>
    <w:rsid w:val="70F250BC"/>
    <w:rsid w:val="71015D2D"/>
    <w:rsid w:val="71151F93"/>
    <w:rsid w:val="713C6D66"/>
    <w:rsid w:val="71A90288"/>
    <w:rsid w:val="71AF5789"/>
    <w:rsid w:val="71B2527A"/>
    <w:rsid w:val="71BB2380"/>
    <w:rsid w:val="71E7082E"/>
    <w:rsid w:val="71F16D7B"/>
    <w:rsid w:val="7241770D"/>
    <w:rsid w:val="7242215A"/>
    <w:rsid w:val="724779A2"/>
    <w:rsid w:val="725D51E5"/>
    <w:rsid w:val="727F515C"/>
    <w:rsid w:val="72911CE7"/>
    <w:rsid w:val="72916C3D"/>
    <w:rsid w:val="72C30BC8"/>
    <w:rsid w:val="72C40DC1"/>
    <w:rsid w:val="730009BB"/>
    <w:rsid w:val="732E26DE"/>
    <w:rsid w:val="733C364C"/>
    <w:rsid w:val="733F6699"/>
    <w:rsid w:val="735143C5"/>
    <w:rsid w:val="735F04B4"/>
    <w:rsid w:val="73610D05"/>
    <w:rsid w:val="736A558D"/>
    <w:rsid w:val="73783197"/>
    <w:rsid w:val="737D6F09"/>
    <w:rsid w:val="739E64C7"/>
    <w:rsid w:val="73B4021B"/>
    <w:rsid w:val="73C92D53"/>
    <w:rsid w:val="73F969C6"/>
    <w:rsid w:val="7428537F"/>
    <w:rsid w:val="744A1799"/>
    <w:rsid w:val="745E7A1A"/>
    <w:rsid w:val="746960C4"/>
    <w:rsid w:val="74E76FE8"/>
    <w:rsid w:val="74FA7901"/>
    <w:rsid w:val="74FD5EB3"/>
    <w:rsid w:val="74FF6EC8"/>
    <w:rsid w:val="750D69B3"/>
    <w:rsid w:val="754E350B"/>
    <w:rsid w:val="75542308"/>
    <w:rsid w:val="756361DA"/>
    <w:rsid w:val="756B3B07"/>
    <w:rsid w:val="757DE146"/>
    <w:rsid w:val="75A1363B"/>
    <w:rsid w:val="75B051C5"/>
    <w:rsid w:val="75B275F6"/>
    <w:rsid w:val="75C62448"/>
    <w:rsid w:val="75EE4741"/>
    <w:rsid w:val="75F520DF"/>
    <w:rsid w:val="75FB6E18"/>
    <w:rsid w:val="76113207"/>
    <w:rsid w:val="7614124C"/>
    <w:rsid w:val="76277D6C"/>
    <w:rsid w:val="762C55FB"/>
    <w:rsid w:val="767D0CAB"/>
    <w:rsid w:val="767D49FA"/>
    <w:rsid w:val="76A258BD"/>
    <w:rsid w:val="76A326E9"/>
    <w:rsid w:val="76D31C54"/>
    <w:rsid w:val="77073972"/>
    <w:rsid w:val="77505319"/>
    <w:rsid w:val="775D17E4"/>
    <w:rsid w:val="776B36D6"/>
    <w:rsid w:val="777D1E86"/>
    <w:rsid w:val="779F1DFC"/>
    <w:rsid w:val="77C81353"/>
    <w:rsid w:val="77CC20C0"/>
    <w:rsid w:val="77F62B13"/>
    <w:rsid w:val="782B680B"/>
    <w:rsid w:val="78320EC2"/>
    <w:rsid w:val="78485D4B"/>
    <w:rsid w:val="784E472E"/>
    <w:rsid w:val="785E5B11"/>
    <w:rsid w:val="787F6607"/>
    <w:rsid w:val="78D02206"/>
    <w:rsid w:val="78D4692F"/>
    <w:rsid w:val="78DB50B6"/>
    <w:rsid w:val="78DD0F0E"/>
    <w:rsid w:val="791D1542"/>
    <w:rsid w:val="79297BCF"/>
    <w:rsid w:val="79444A09"/>
    <w:rsid w:val="795E4D08"/>
    <w:rsid w:val="799F4C0D"/>
    <w:rsid w:val="79A51016"/>
    <w:rsid w:val="79B93C42"/>
    <w:rsid w:val="79D8192E"/>
    <w:rsid w:val="79F23DFF"/>
    <w:rsid w:val="79FE105C"/>
    <w:rsid w:val="79FF6B82"/>
    <w:rsid w:val="7A262361"/>
    <w:rsid w:val="7A26770A"/>
    <w:rsid w:val="7A5346FF"/>
    <w:rsid w:val="7A730598"/>
    <w:rsid w:val="7A903D60"/>
    <w:rsid w:val="7A9279F6"/>
    <w:rsid w:val="7A9C2A6A"/>
    <w:rsid w:val="7ACD1566"/>
    <w:rsid w:val="7ACD6C80"/>
    <w:rsid w:val="7ACE2F5C"/>
    <w:rsid w:val="7AD23881"/>
    <w:rsid w:val="7ADB117A"/>
    <w:rsid w:val="7AE40F27"/>
    <w:rsid w:val="7B26393D"/>
    <w:rsid w:val="7B3B169A"/>
    <w:rsid w:val="7B4357B8"/>
    <w:rsid w:val="7B4F0614"/>
    <w:rsid w:val="7BAC14A8"/>
    <w:rsid w:val="7C331068"/>
    <w:rsid w:val="7C5065C1"/>
    <w:rsid w:val="7C5C7CA0"/>
    <w:rsid w:val="7C6158D2"/>
    <w:rsid w:val="7C635AEE"/>
    <w:rsid w:val="7C7344C6"/>
    <w:rsid w:val="7C943305"/>
    <w:rsid w:val="7C9C7EB6"/>
    <w:rsid w:val="7CB1685A"/>
    <w:rsid w:val="7CB422FE"/>
    <w:rsid w:val="7D192BEB"/>
    <w:rsid w:val="7D3B6123"/>
    <w:rsid w:val="7D611398"/>
    <w:rsid w:val="7D7D673C"/>
    <w:rsid w:val="7DAC27D1"/>
    <w:rsid w:val="7DAC7021"/>
    <w:rsid w:val="7DBF671F"/>
    <w:rsid w:val="7DC31C3B"/>
    <w:rsid w:val="7E00367C"/>
    <w:rsid w:val="7E360A92"/>
    <w:rsid w:val="7E71D75A"/>
    <w:rsid w:val="7E7365EF"/>
    <w:rsid w:val="7EB42631"/>
    <w:rsid w:val="7EB60E11"/>
    <w:rsid w:val="7ED95BF4"/>
    <w:rsid w:val="7EE12AF4"/>
    <w:rsid w:val="7EFF82F6"/>
    <w:rsid w:val="7F10538E"/>
    <w:rsid w:val="7F203823"/>
    <w:rsid w:val="7F270A03"/>
    <w:rsid w:val="7F436A0F"/>
    <w:rsid w:val="7F6F1E24"/>
    <w:rsid w:val="7F7D58EC"/>
    <w:rsid w:val="7F7D7094"/>
    <w:rsid w:val="7FBD085D"/>
    <w:rsid w:val="7FC44AF6"/>
    <w:rsid w:val="7FDD5BB8"/>
    <w:rsid w:val="7FEB0866"/>
    <w:rsid w:val="8F7656A4"/>
    <w:rsid w:val="9D4B5CFF"/>
    <w:rsid w:val="B36F9726"/>
    <w:rsid w:val="B5FFC0E7"/>
    <w:rsid w:val="BA7B23C6"/>
    <w:rsid w:val="BB771D12"/>
    <w:rsid w:val="CF77241B"/>
    <w:rsid w:val="D29702CE"/>
    <w:rsid w:val="DCBF0E1F"/>
    <w:rsid w:val="DEFCFB41"/>
    <w:rsid w:val="E9F71EFB"/>
    <w:rsid w:val="EBDDA57A"/>
    <w:rsid w:val="ECFE99E8"/>
    <w:rsid w:val="F2DFBD45"/>
    <w:rsid w:val="F4EF4F6A"/>
    <w:rsid w:val="FABEE8D0"/>
    <w:rsid w:val="FBD677C4"/>
    <w:rsid w:val="FCBFC4AD"/>
    <w:rsid w:val="FE734873"/>
    <w:rsid w:val="FF7AF260"/>
    <w:rsid w:val="FFFFD7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37"/>
    <w:qFormat/>
    <w:uiPriority w:val="99"/>
    <w:pPr>
      <w:keepNext/>
      <w:keepLines/>
      <w:spacing w:line="360" w:lineRule="auto"/>
      <w:outlineLvl w:val="1"/>
    </w:pPr>
    <w:rPr>
      <w:rFonts w:ascii="Cambria" w:hAnsi="Cambria" w:cs="Cambria"/>
      <w:b/>
      <w:bCs/>
      <w:kern w:val="0"/>
      <w:sz w:val="32"/>
      <w:szCs w:val="32"/>
    </w:rPr>
  </w:style>
  <w:style w:type="paragraph" w:styleId="6">
    <w:name w:val="heading 3"/>
    <w:basedOn w:val="1"/>
    <w:next w:val="7"/>
    <w:link w:val="36"/>
    <w:qFormat/>
    <w:uiPriority w:val="99"/>
    <w:pPr>
      <w:keepNext/>
      <w:keepLines/>
      <w:outlineLvl w:val="2"/>
    </w:pPr>
    <w:rPr>
      <w:b/>
      <w:bCs/>
      <w:kern w:val="0"/>
      <w:sz w:val="32"/>
      <w:szCs w:val="32"/>
    </w:rPr>
  </w:style>
  <w:style w:type="paragraph" w:styleId="8">
    <w:name w:val="heading 4"/>
    <w:basedOn w:val="1"/>
    <w:next w:val="1"/>
    <w:link w:val="43"/>
    <w:qFormat/>
    <w:locked/>
    <w:uiPriority w:val="99"/>
    <w:pPr>
      <w:keepNext/>
      <w:keepLines/>
      <w:spacing w:before="280" w:after="290" w:line="376" w:lineRule="auto"/>
      <w:outlineLvl w:val="3"/>
    </w:pPr>
    <w:rPr>
      <w:rFonts w:ascii="Cambria" w:hAnsi="Cambria" w:cs="Cambria"/>
      <w:b/>
      <w:bCs/>
      <w:sz w:val="28"/>
      <w:szCs w:val="28"/>
    </w:rPr>
  </w:style>
  <w:style w:type="paragraph" w:styleId="9">
    <w:name w:val="heading 5"/>
    <w:basedOn w:val="1"/>
    <w:next w:val="1"/>
    <w:link w:val="44"/>
    <w:qFormat/>
    <w:locked/>
    <w:uiPriority w:val="99"/>
    <w:pPr>
      <w:keepNext/>
      <w:keepLines/>
      <w:spacing w:before="280" w:after="290" w:line="376" w:lineRule="auto"/>
      <w:outlineLvl w:val="4"/>
    </w:pPr>
    <w:rPr>
      <w:b/>
      <w:bCs/>
      <w:sz w:val="28"/>
      <w:szCs w:val="28"/>
    </w:rPr>
  </w:style>
  <w:style w:type="paragraph" w:styleId="10">
    <w:name w:val="heading 6"/>
    <w:basedOn w:val="1"/>
    <w:next w:val="1"/>
    <w:link w:val="45"/>
    <w:qFormat/>
    <w:locked/>
    <w:uiPriority w:val="99"/>
    <w:pPr>
      <w:keepNext/>
      <w:keepLines/>
      <w:spacing w:before="240" w:after="64" w:line="320" w:lineRule="auto"/>
      <w:outlineLvl w:val="5"/>
    </w:pPr>
    <w:rPr>
      <w:rFonts w:ascii="Cambria" w:hAnsi="Cambria" w:cs="Cambria"/>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56"/>
    <w:qFormat/>
    <w:uiPriority w:val="99"/>
    <w:pPr>
      <w:ind w:firstLine="420" w:firstLineChars="200"/>
    </w:pPr>
  </w:style>
  <w:style w:type="paragraph" w:styleId="3">
    <w:name w:val="Body Text Indent"/>
    <w:basedOn w:val="1"/>
    <w:next w:val="1"/>
    <w:link w:val="49"/>
    <w:qFormat/>
    <w:uiPriority w:val="99"/>
    <w:pPr>
      <w:spacing w:line="480" w:lineRule="exact"/>
      <w:ind w:firstLine="570"/>
    </w:pPr>
    <w:rPr>
      <w:kern w:val="0"/>
      <w:sz w:val="20"/>
      <w:szCs w:val="20"/>
    </w:rPr>
  </w:style>
  <w:style w:type="paragraph" w:styleId="7">
    <w:name w:val="Normal Indent"/>
    <w:basedOn w:val="1"/>
    <w:next w:val="3"/>
    <w:qFormat/>
    <w:uiPriority w:val="99"/>
    <w:pPr>
      <w:ind w:firstLine="488"/>
    </w:pPr>
  </w:style>
  <w:style w:type="paragraph" w:styleId="11">
    <w:name w:val="List Number"/>
    <w:basedOn w:val="1"/>
    <w:qFormat/>
    <w:uiPriority w:val="99"/>
    <w:pPr>
      <w:numPr>
        <w:ilvl w:val="0"/>
        <w:numId w:val="1"/>
      </w:numPr>
    </w:pPr>
  </w:style>
  <w:style w:type="paragraph" w:styleId="12">
    <w:name w:val="annotation text"/>
    <w:basedOn w:val="1"/>
    <w:link w:val="48"/>
    <w:semiHidden/>
    <w:qFormat/>
    <w:uiPriority w:val="99"/>
    <w:pPr>
      <w:jc w:val="left"/>
    </w:pPr>
    <w:rPr>
      <w:sz w:val="24"/>
      <w:szCs w:val="24"/>
    </w:rPr>
  </w:style>
  <w:style w:type="paragraph" w:styleId="13">
    <w:name w:val="Body Text"/>
    <w:basedOn w:val="1"/>
    <w:next w:val="14"/>
    <w:link w:val="46"/>
    <w:qFormat/>
    <w:uiPriority w:val="99"/>
    <w:pPr>
      <w:spacing w:after="120"/>
    </w:pPr>
    <w:rPr>
      <w:kern w:val="0"/>
      <w:sz w:val="24"/>
      <w:szCs w:val="24"/>
    </w:rPr>
  </w:style>
  <w:style w:type="paragraph" w:styleId="14">
    <w:name w:val="Body Text First Indent"/>
    <w:basedOn w:val="13"/>
    <w:next w:val="1"/>
    <w:link w:val="47"/>
    <w:qFormat/>
    <w:uiPriority w:val="99"/>
    <w:pPr>
      <w:ind w:firstLine="420" w:firstLineChars="100"/>
    </w:pPr>
    <w:rPr>
      <w:rFonts w:ascii="Times New Roman" w:hAnsi="Times New Roman" w:cs="Times New Roman"/>
      <w:sz w:val="21"/>
      <w:szCs w:val="21"/>
    </w:rPr>
  </w:style>
  <w:style w:type="paragraph" w:styleId="15">
    <w:name w:val="Block Text"/>
    <w:basedOn w:val="1"/>
    <w:qFormat/>
    <w:uiPriority w:val="99"/>
    <w:pPr>
      <w:spacing w:after="120"/>
      <w:ind w:left="1440" w:leftChars="700" w:right="1440" w:rightChars="700"/>
    </w:pPr>
  </w:style>
  <w:style w:type="paragraph" w:styleId="16">
    <w:name w:val="Plain Text"/>
    <w:basedOn w:val="1"/>
    <w:next w:val="7"/>
    <w:link w:val="50"/>
    <w:qFormat/>
    <w:uiPriority w:val="99"/>
    <w:rPr>
      <w:rFonts w:ascii="宋体" w:hAnsi="Courier New" w:cs="宋体"/>
      <w:kern w:val="0"/>
      <w:sz w:val="20"/>
      <w:szCs w:val="20"/>
    </w:rPr>
  </w:style>
  <w:style w:type="paragraph" w:styleId="17">
    <w:name w:val="Date"/>
    <w:basedOn w:val="1"/>
    <w:next w:val="1"/>
    <w:link w:val="51"/>
    <w:qFormat/>
    <w:uiPriority w:val="99"/>
    <w:pPr>
      <w:ind w:left="100" w:leftChars="2500"/>
    </w:pPr>
    <w:rPr>
      <w:rFonts w:ascii="Times New Roman" w:hAnsi="Times New Roman" w:cs="Times New Roman"/>
    </w:rPr>
  </w:style>
  <w:style w:type="paragraph" w:styleId="18">
    <w:name w:val="Body Text Indent 2"/>
    <w:basedOn w:val="1"/>
    <w:link w:val="52"/>
    <w:qFormat/>
    <w:uiPriority w:val="99"/>
    <w:pPr>
      <w:snapToGrid w:val="0"/>
      <w:ind w:firstLine="542" w:firstLineChars="225"/>
    </w:pPr>
    <w:rPr>
      <w:kern w:val="0"/>
      <w:sz w:val="20"/>
      <w:szCs w:val="20"/>
    </w:rPr>
  </w:style>
  <w:style w:type="paragraph" w:styleId="19">
    <w:name w:val="Balloon Text"/>
    <w:basedOn w:val="1"/>
    <w:link w:val="53"/>
    <w:semiHidden/>
    <w:qFormat/>
    <w:uiPriority w:val="99"/>
    <w:rPr>
      <w:sz w:val="18"/>
      <w:szCs w:val="18"/>
    </w:rPr>
  </w:style>
  <w:style w:type="paragraph" w:styleId="20">
    <w:name w:val="footer"/>
    <w:basedOn w:val="1"/>
    <w:link w:val="54"/>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1">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toc 1"/>
    <w:basedOn w:val="1"/>
    <w:next w:val="1"/>
    <w:unhideWhenUsed/>
    <w:qFormat/>
    <w:uiPriority w:val="0"/>
    <w:rPr>
      <w:szCs w:val="24"/>
    </w:rPr>
  </w:style>
  <w:style w:type="paragraph" w:styleId="23">
    <w:name w:val="toc 6"/>
    <w:basedOn w:val="1"/>
    <w:next w:val="1"/>
    <w:semiHidden/>
    <w:qFormat/>
    <w:uiPriority w:val="99"/>
    <w:pPr>
      <w:ind w:left="2100" w:leftChars="1000"/>
    </w:pPr>
    <w:rPr>
      <w:szCs w:val="24"/>
    </w:rPr>
  </w:style>
  <w:style w:type="paragraph" w:styleId="24">
    <w:name w:val="toc 2"/>
    <w:basedOn w:val="1"/>
    <w:next w:val="1"/>
    <w:semiHidden/>
    <w:qFormat/>
    <w:uiPriority w:val="99"/>
    <w:pPr>
      <w:ind w:left="420" w:leftChars="200"/>
    </w:pPr>
    <w:rPr>
      <w:rFonts w:ascii="Times New Roman" w:hAnsi="Times New Roman" w:cs="Times New Roman"/>
    </w:rPr>
  </w:style>
  <w:style w:type="paragraph" w:styleId="25">
    <w:name w:val="Normal (Web)"/>
    <w:basedOn w:val="1"/>
    <w:qFormat/>
    <w:uiPriority w:val="99"/>
    <w:pPr>
      <w:spacing w:before="100" w:beforeAutospacing="1" w:after="100" w:afterAutospacing="1"/>
      <w:jc w:val="left"/>
    </w:pPr>
    <w:rPr>
      <w:kern w:val="0"/>
      <w:sz w:val="24"/>
      <w:szCs w:val="24"/>
    </w:rPr>
  </w:style>
  <w:style w:type="paragraph" w:styleId="26">
    <w:name w:val="Title"/>
    <w:basedOn w:val="1"/>
    <w:next w:val="1"/>
    <w:qFormat/>
    <w:locked/>
    <w:uiPriority w:val="0"/>
    <w:pPr>
      <w:jc w:val="center"/>
    </w:pPr>
    <w:rPr>
      <w:sz w:val="30"/>
      <w:szCs w:val="30"/>
    </w:rPr>
  </w:style>
  <w:style w:type="paragraph" w:styleId="27">
    <w:name w:val="annotation subject"/>
    <w:basedOn w:val="12"/>
    <w:next w:val="12"/>
    <w:link w:val="127"/>
    <w:qFormat/>
    <w:uiPriority w:val="99"/>
    <w:rPr>
      <w:b/>
      <w:bCs/>
      <w:sz w:val="21"/>
      <w:szCs w:val="21"/>
    </w:rPr>
  </w:style>
  <w:style w:type="table" w:styleId="29">
    <w:name w:val="Table Grid"/>
    <w:basedOn w:val="28"/>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basedOn w:val="30"/>
    <w:qFormat/>
    <w:uiPriority w:val="99"/>
  </w:style>
  <w:style w:type="character" w:styleId="32">
    <w:name w:val="page number"/>
    <w:basedOn w:val="30"/>
    <w:qFormat/>
    <w:uiPriority w:val="0"/>
  </w:style>
  <w:style w:type="character" w:styleId="33">
    <w:name w:val="FollowedHyperlink"/>
    <w:basedOn w:val="30"/>
    <w:unhideWhenUsed/>
    <w:qFormat/>
    <w:uiPriority w:val="99"/>
    <w:rPr>
      <w:color w:val="800080"/>
      <w:u w:val="single"/>
    </w:rPr>
  </w:style>
  <w:style w:type="character" w:styleId="34">
    <w:name w:val="Hyperlink"/>
    <w:basedOn w:val="30"/>
    <w:qFormat/>
    <w:uiPriority w:val="99"/>
    <w:rPr>
      <w:color w:val="0000FF"/>
      <w:u w:val="single"/>
    </w:rPr>
  </w:style>
  <w:style w:type="character" w:styleId="35">
    <w:name w:val="annotation reference"/>
    <w:basedOn w:val="30"/>
    <w:semiHidden/>
    <w:qFormat/>
    <w:uiPriority w:val="99"/>
    <w:rPr>
      <w:sz w:val="21"/>
      <w:szCs w:val="21"/>
    </w:rPr>
  </w:style>
  <w:style w:type="character" w:customStyle="1" w:styleId="36">
    <w:name w:val="标题 3 Char"/>
    <w:basedOn w:val="30"/>
    <w:link w:val="6"/>
    <w:semiHidden/>
    <w:qFormat/>
    <w:locked/>
    <w:uiPriority w:val="99"/>
    <w:rPr>
      <w:rFonts w:ascii="Calibri" w:hAnsi="Calibri" w:cs="Calibri"/>
      <w:b/>
      <w:bCs/>
      <w:sz w:val="32"/>
      <w:szCs w:val="32"/>
    </w:rPr>
  </w:style>
  <w:style w:type="character" w:customStyle="1" w:styleId="37">
    <w:name w:val="标题 2 Char"/>
    <w:basedOn w:val="30"/>
    <w:link w:val="5"/>
    <w:semiHidden/>
    <w:qFormat/>
    <w:locked/>
    <w:uiPriority w:val="99"/>
    <w:rPr>
      <w:rFonts w:ascii="Cambria" w:hAnsi="Cambria" w:eastAsia="宋体" w:cs="Cambria"/>
      <w:b/>
      <w:bCs/>
      <w:sz w:val="32"/>
      <w:szCs w:val="32"/>
    </w:rPr>
  </w:style>
  <w:style w:type="paragraph" w:customStyle="1" w:styleId="38">
    <w:name w:val="样式 正文文本缩进 + 首行缩进:  2 字符 行距: 1.5 倍行距"/>
    <w:basedOn w:val="3"/>
    <w:qFormat/>
    <w:uiPriority w:val="0"/>
    <w:pPr>
      <w:spacing w:before="156"/>
      <w:ind w:left="0" w:leftChars="0" w:firstLine="482"/>
    </w:pPr>
    <w:rPr>
      <w:rFonts w:cs="宋体"/>
      <w:b/>
    </w:rPr>
  </w:style>
  <w:style w:type="paragraph" w:customStyle="1" w:styleId="39">
    <w:name w:val="xl5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szCs w:val="20"/>
    </w:rPr>
  </w:style>
  <w:style w:type="paragraph" w:customStyle="1" w:styleId="40">
    <w:name w:val="表格文字"/>
    <w:basedOn w:val="41"/>
    <w:next w:val="13"/>
    <w:qFormat/>
    <w:uiPriority w:val="99"/>
    <w:pPr>
      <w:jc w:val="left"/>
    </w:pPr>
    <w:rPr>
      <w:kern w:val="21"/>
    </w:rPr>
  </w:style>
  <w:style w:type="paragraph" w:customStyle="1" w:styleId="41">
    <w:name w:val="表格"/>
    <w:basedOn w:val="1"/>
    <w:qFormat/>
    <w:uiPriority w:val="99"/>
    <w:pPr>
      <w:adjustRightInd w:val="0"/>
      <w:snapToGrid w:val="0"/>
      <w:jc w:val="center"/>
    </w:pPr>
    <w:rPr>
      <w:sz w:val="24"/>
    </w:rPr>
  </w:style>
  <w:style w:type="character" w:customStyle="1" w:styleId="42">
    <w:name w:val="标题 1 Char"/>
    <w:basedOn w:val="30"/>
    <w:link w:val="4"/>
    <w:qFormat/>
    <w:locked/>
    <w:uiPriority w:val="99"/>
    <w:rPr>
      <w:rFonts w:ascii="Calibri" w:hAnsi="Calibri" w:cs="Calibri"/>
      <w:b/>
      <w:bCs/>
      <w:kern w:val="44"/>
      <w:sz w:val="44"/>
      <w:szCs w:val="44"/>
    </w:rPr>
  </w:style>
  <w:style w:type="character" w:customStyle="1" w:styleId="43">
    <w:name w:val="标题 4 Char"/>
    <w:basedOn w:val="30"/>
    <w:link w:val="8"/>
    <w:semiHidden/>
    <w:qFormat/>
    <w:locked/>
    <w:uiPriority w:val="99"/>
    <w:rPr>
      <w:rFonts w:ascii="Cambria" w:hAnsi="Cambria" w:eastAsia="宋体" w:cs="Cambria"/>
      <w:b/>
      <w:bCs/>
      <w:kern w:val="2"/>
      <w:sz w:val="28"/>
      <w:szCs w:val="28"/>
    </w:rPr>
  </w:style>
  <w:style w:type="character" w:customStyle="1" w:styleId="44">
    <w:name w:val="标题 5 Char"/>
    <w:basedOn w:val="30"/>
    <w:link w:val="9"/>
    <w:semiHidden/>
    <w:qFormat/>
    <w:locked/>
    <w:uiPriority w:val="99"/>
    <w:rPr>
      <w:rFonts w:ascii="Calibri" w:hAnsi="Calibri" w:cs="Calibri"/>
      <w:b/>
      <w:bCs/>
      <w:kern w:val="2"/>
      <w:sz w:val="28"/>
      <w:szCs w:val="28"/>
    </w:rPr>
  </w:style>
  <w:style w:type="character" w:customStyle="1" w:styleId="45">
    <w:name w:val="标题 6 Char"/>
    <w:basedOn w:val="30"/>
    <w:link w:val="10"/>
    <w:semiHidden/>
    <w:qFormat/>
    <w:locked/>
    <w:uiPriority w:val="99"/>
    <w:rPr>
      <w:rFonts w:ascii="Cambria" w:hAnsi="Cambria" w:eastAsia="宋体" w:cs="Cambria"/>
      <w:b/>
      <w:bCs/>
      <w:kern w:val="2"/>
      <w:sz w:val="24"/>
      <w:szCs w:val="24"/>
    </w:rPr>
  </w:style>
  <w:style w:type="character" w:customStyle="1" w:styleId="46">
    <w:name w:val="正文文本 Char"/>
    <w:basedOn w:val="30"/>
    <w:link w:val="13"/>
    <w:semiHidden/>
    <w:qFormat/>
    <w:locked/>
    <w:uiPriority w:val="99"/>
    <w:rPr>
      <w:rFonts w:ascii="Calibri" w:hAnsi="Calibri" w:cs="Calibri"/>
      <w:sz w:val="24"/>
      <w:szCs w:val="24"/>
    </w:rPr>
  </w:style>
  <w:style w:type="character" w:customStyle="1" w:styleId="47">
    <w:name w:val="正文首行缩进 Char"/>
    <w:basedOn w:val="46"/>
    <w:link w:val="14"/>
    <w:semiHidden/>
    <w:qFormat/>
    <w:uiPriority w:val="99"/>
    <w:rPr>
      <w:rFonts w:ascii="Calibri" w:hAnsi="Calibri" w:cs="Calibri"/>
      <w:sz w:val="24"/>
      <w:szCs w:val="21"/>
    </w:rPr>
  </w:style>
  <w:style w:type="character" w:customStyle="1" w:styleId="48">
    <w:name w:val="批注文字 Char"/>
    <w:basedOn w:val="30"/>
    <w:link w:val="12"/>
    <w:semiHidden/>
    <w:qFormat/>
    <w:locked/>
    <w:uiPriority w:val="99"/>
    <w:rPr>
      <w:rFonts w:ascii="Calibri" w:hAnsi="Calibri" w:cs="Calibri"/>
      <w:kern w:val="2"/>
      <w:sz w:val="24"/>
      <w:szCs w:val="24"/>
    </w:rPr>
  </w:style>
  <w:style w:type="character" w:customStyle="1" w:styleId="49">
    <w:name w:val="正文文本缩进 Char"/>
    <w:basedOn w:val="30"/>
    <w:link w:val="3"/>
    <w:semiHidden/>
    <w:qFormat/>
    <w:locked/>
    <w:uiPriority w:val="99"/>
    <w:rPr>
      <w:rFonts w:ascii="Calibri" w:hAnsi="Calibri" w:cs="Calibri"/>
      <w:sz w:val="24"/>
      <w:szCs w:val="24"/>
    </w:rPr>
  </w:style>
  <w:style w:type="character" w:customStyle="1" w:styleId="50">
    <w:name w:val="纯文本 Char1"/>
    <w:basedOn w:val="30"/>
    <w:link w:val="16"/>
    <w:semiHidden/>
    <w:qFormat/>
    <w:locked/>
    <w:uiPriority w:val="99"/>
    <w:rPr>
      <w:rFonts w:ascii="宋体" w:hAnsi="Courier New" w:cs="宋体"/>
      <w:sz w:val="21"/>
      <w:szCs w:val="21"/>
    </w:rPr>
  </w:style>
  <w:style w:type="character" w:customStyle="1" w:styleId="51">
    <w:name w:val="日期 Char"/>
    <w:basedOn w:val="30"/>
    <w:link w:val="17"/>
    <w:semiHidden/>
    <w:qFormat/>
    <w:uiPriority w:val="99"/>
    <w:rPr>
      <w:rFonts w:ascii="Calibri" w:hAnsi="Calibri" w:cs="Calibri"/>
      <w:szCs w:val="21"/>
    </w:rPr>
  </w:style>
  <w:style w:type="character" w:customStyle="1" w:styleId="52">
    <w:name w:val="正文文本缩进 2 Char"/>
    <w:basedOn w:val="30"/>
    <w:link w:val="18"/>
    <w:semiHidden/>
    <w:qFormat/>
    <w:locked/>
    <w:uiPriority w:val="99"/>
    <w:rPr>
      <w:rFonts w:ascii="Calibri" w:hAnsi="Calibri" w:cs="Calibri"/>
      <w:sz w:val="24"/>
      <w:szCs w:val="24"/>
    </w:rPr>
  </w:style>
  <w:style w:type="character" w:customStyle="1" w:styleId="53">
    <w:name w:val="批注框文本 Char1"/>
    <w:basedOn w:val="30"/>
    <w:link w:val="19"/>
    <w:qFormat/>
    <w:locked/>
    <w:uiPriority w:val="99"/>
    <w:rPr>
      <w:rFonts w:ascii="Calibri" w:hAnsi="Calibri" w:cs="Calibri"/>
      <w:kern w:val="2"/>
      <w:sz w:val="18"/>
      <w:szCs w:val="18"/>
    </w:rPr>
  </w:style>
  <w:style w:type="character" w:customStyle="1" w:styleId="54">
    <w:name w:val="页脚 Char"/>
    <w:basedOn w:val="30"/>
    <w:link w:val="20"/>
    <w:qFormat/>
    <w:locked/>
    <w:uiPriority w:val="99"/>
    <w:rPr>
      <w:rFonts w:ascii="Calibri" w:hAnsi="Calibri" w:cs="Calibri"/>
      <w:sz w:val="18"/>
      <w:szCs w:val="18"/>
    </w:rPr>
  </w:style>
  <w:style w:type="character" w:customStyle="1" w:styleId="55">
    <w:name w:val="页眉 Char"/>
    <w:basedOn w:val="30"/>
    <w:link w:val="21"/>
    <w:qFormat/>
    <w:locked/>
    <w:uiPriority w:val="99"/>
    <w:rPr>
      <w:rFonts w:ascii="Calibri" w:hAnsi="Calibri" w:cs="Calibri"/>
      <w:sz w:val="18"/>
      <w:szCs w:val="18"/>
    </w:rPr>
  </w:style>
  <w:style w:type="character" w:customStyle="1" w:styleId="56">
    <w:name w:val="正文首行缩进 2 Char"/>
    <w:basedOn w:val="49"/>
    <w:link w:val="2"/>
    <w:semiHidden/>
    <w:qFormat/>
    <w:uiPriority w:val="99"/>
    <w:rPr>
      <w:rFonts w:ascii="Calibri" w:hAnsi="Calibri" w:cs="Calibri"/>
      <w:sz w:val="24"/>
      <w:szCs w:val="21"/>
    </w:rPr>
  </w:style>
  <w:style w:type="paragraph" w:customStyle="1" w:styleId="57">
    <w:name w:val="[Normal]"/>
    <w:qFormat/>
    <w:uiPriority w:val="99"/>
    <w:rPr>
      <w:rFonts w:ascii="宋体" w:hAnsi="宋体" w:eastAsia="宋体" w:cs="宋体"/>
      <w:sz w:val="24"/>
      <w:szCs w:val="24"/>
      <w:lang w:val="zh-CN" w:eastAsia="zh-CN" w:bidi="ar-SA"/>
    </w:rPr>
  </w:style>
  <w:style w:type="character" w:customStyle="1" w:styleId="58">
    <w:name w:val="批注主题 Char"/>
    <w:link w:val="59"/>
    <w:semiHidden/>
    <w:qFormat/>
    <w:locked/>
    <w:uiPriority w:val="99"/>
    <w:rPr>
      <w:rFonts w:ascii="Calibri" w:hAnsi="Calibri" w:cs="Calibri"/>
      <w:b/>
      <w:bCs/>
      <w:kern w:val="2"/>
      <w:sz w:val="24"/>
      <w:szCs w:val="24"/>
    </w:rPr>
  </w:style>
  <w:style w:type="paragraph" w:customStyle="1" w:styleId="59">
    <w:name w:val="批注主题1"/>
    <w:basedOn w:val="12"/>
    <w:next w:val="12"/>
    <w:link w:val="58"/>
    <w:qFormat/>
    <w:uiPriority w:val="99"/>
    <w:rPr>
      <w:b/>
      <w:bCs/>
    </w:rPr>
  </w:style>
  <w:style w:type="character" w:customStyle="1" w:styleId="60">
    <w:name w:val="纯文本 Char"/>
    <w:link w:val="61"/>
    <w:qFormat/>
    <w:locked/>
    <w:uiPriority w:val="0"/>
    <w:rPr>
      <w:rFonts w:ascii="宋体" w:hAnsi="Courier New" w:eastAsia="Times New Roman" w:cs="宋体"/>
      <w:kern w:val="2"/>
      <w:sz w:val="24"/>
      <w:szCs w:val="24"/>
    </w:rPr>
  </w:style>
  <w:style w:type="paragraph" w:customStyle="1" w:styleId="61">
    <w:name w:val="纯文本1"/>
    <w:basedOn w:val="62"/>
    <w:link w:val="60"/>
    <w:qFormat/>
    <w:uiPriority w:val="0"/>
    <w:pPr>
      <w:spacing w:beforeLines="50" w:afterLines="50" w:line="400" w:lineRule="exact"/>
    </w:pPr>
    <w:rPr>
      <w:rFonts w:ascii="宋体" w:hAnsi="Courier New" w:eastAsia="Times New Roman" w:cs="宋体"/>
      <w:sz w:val="24"/>
      <w:szCs w:val="24"/>
    </w:rPr>
  </w:style>
  <w:style w:type="paragraph" w:customStyle="1" w:styleId="62">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63">
    <w:name w:val="批注框文本 Char"/>
    <w:link w:val="64"/>
    <w:semiHidden/>
    <w:qFormat/>
    <w:locked/>
    <w:uiPriority w:val="99"/>
    <w:rPr>
      <w:rFonts w:ascii="Calibri" w:hAnsi="Calibri" w:cs="Calibri"/>
      <w:kern w:val="2"/>
      <w:sz w:val="18"/>
      <w:szCs w:val="18"/>
    </w:rPr>
  </w:style>
  <w:style w:type="paragraph" w:customStyle="1" w:styleId="64">
    <w:name w:val="批注框文本1"/>
    <w:basedOn w:val="1"/>
    <w:link w:val="63"/>
    <w:qFormat/>
    <w:uiPriority w:val="99"/>
    <w:rPr>
      <w:sz w:val="18"/>
      <w:szCs w:val="18"/>
    </w:rPr>
  </w:style>
  <w:style w:type="paragraph" w:customStyle="1" w:styleId="65">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6">
    <w:name w:val="纯文本2"/>
    <w:basedOn w:val="1"/>
    <w:qFormat/>
    <w:uiPriority w:val="99"/>
    <w:rPr>
      <w:rFonts w:ascii="宋体" w:hAnsi="Courier New" w:eastAsia="Times New Roman" w:cs="宋体"/>
      <w:sz w:val="30"/>
      <w:szCs w:val="30"/>
    </w:rPr>
  </w:style>
  <w:style w:type="paragraph" w:customStyle="1" w:styleId="67">
    <w:name w:val="普通(网站)1"/>
    <w:basedOn w:val="1"/>
    <w:qFormat/>
    <w:uiPriority w:val="99"/>
    <w:pPr>
      <w:spacing w:beforeAutospacing="1" w:afterAutospacing="1"/>
      <w:jc w:val="left"/>
    </w:pPr>
    <w:rPr>
      <w:kern w:val="0"/>
      <w:sz w:val="24"/>
      <w:szCs w:val="24"/>
    </w:rPr>
  </w:style>
  <w:style w:type="paragraph" w:customStyle="1" w:styleId="68">
    <w:name w:val="正文缩进1"/>
    <w:basedOn w:val="1"/>
    <w:qFormat/>
    <w:uiPriority w:val="99"/>
    <w:pPr>
      <w:ind w:firstLine="420" w:firstLineChars="200"/>
    </w:pPr>
  </w:style>
  <w:style w:type="paragraph" w:customStyle="1" w:styleId="69">
    <w:name w:val="正文文本 31"/>
    <w:basedOn w:val="1"/>
    <w:qFormat/>
    <w:uiPriority w:val="99"/>
    <w:pPr>
      <w:spacing w:after="120"/>
    </w:pPr>
    <w:rPr>
      <w:kern w:val="0"/>
      <w:sz w:val="16"/>
      <w:szCs w:val="16"/>
    </w:rPr>
  </w:style>
  <w:style w:type="paragraph" w:customStyle="1" w:styleId="70">
    <w:name w:val="正文文本缩进11"/>
    <w:basedOn w:val="1"/>
    <w:qFormat/>
    <w:uiPriority w:val="99"/>
    <w:pPr>
      <w:spacing w:line="200" w:lineRule="exact"/>
      <w:ind w:firstLine="301"/>
    </w:pPr>
  </w:style>
  <w:style w:type="paragraph" w:customStyle="1" w:styleId="71">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2">
    <w:name w:val="正文文本缩进 21"/>
    <w:basedOn w:val="1"/>
    <w:qFormat/>
    <w:uiPriority w:val="99"/>
    <w:pPr>
      <w:snapToGrid w:val="0"/>
      <w:ind w:firstLine="542" w:firstLineChars="225"/>
    </w:pPr>
    <w:rPr>
      <w:kern w:val="0"/>
      <w:sz w:val="24"/>
      <w:szCs w:val="24"/>
    </w:rPr>
  </w:style>
  <w:style w:type="paragraph" w:customStyle="1" w:styleId="73">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4">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5">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列表 21"/>
    <w:basedOn w:val="1"/>
    <w:qFormat/>
    <w:uiPriority w:val="99"/>
    <w:pPr>
      <w:ind w:left="200" w:leftChars="200" w:hanging="200" w:hangingChars="200"/>
    </w:pPr>
    <w:rPr>
      <w:sz w:val="28"/>
      <w:szCs w:val="28"/>
    </w:rPr>
  </w:style>
  <w:style w:type="paragraph" w:customStyle="1" w:styleId="78">
    <w:name w:val="默认段落字体 Para Char Char Char Char Char Char Char Char Char1 Char Char Char Char"/>
    <w:basedOn w:val="1"/>
    <w:qFormat/>
    <w:uiPriority w:val="99"/>
    <w:rPr>
      <w:rFonts w:ascii="Tahoma" w:hAnsi="Tahoma" w:cs="Tahoma"/>
      <w:sz w:val="24"/>
      <w:szCs w:val="24"/>
    </w:rPr>
  </w:style>
  <w:style w:type="paragraph" w:customStyle="1" w:styleId="79">
    <w:name w:val="纯文本21"/>
    <w:basedOn w:val="1"/>
    <w:qFormat/>
    <w:uiPriority w:val="99"/>
    <w:pPr>
      <w:spacing w:beforeLines="50" w:afterLines="50" w:line="400" w:lineRule="exact"/>
    </w:pPr>
    <w:rPr>
      <w:rFonts w:ascii="宋体" w:hAnsi="Courier New" w:cs="宋体"/>
    </w:rPr>
  </w:style>
  <w:style w:type="paragraph" w:customStyle="1" w:styleId="80">
    <w:name w:val="彩色列表 - 强调文字颜色 11"/>
    <w:basedOn w:val="1"/>
    <w:qFormat/>
    <w:uiPriority w:val="99"/>
    <w:pPr>
      <w:ind w:firstLine="420" w:firstLineChars="200"/>
    </w:pPr>
  </w:style>
  <w:style w:type="paragraph" w:customStyle="1" w:styleId="81">
    <w:name w:val="修订1"/>
    <w:qFormat/>
    <w:uiPriority w:val="99"/>
    <w:rPr>
      <w:rFonts w:ascii="Calibri" w:hAnsi="Calibri" w:eastAsia="宋体" w:cs="Calibri"/>
      <w:kern w:val="2"/>
      <w:sz w:val="21"/>
      <w:szCs w:val="21"/>
      <w:lang w:val="en-US" w:eastAsia="zh-CN" w:bidi="ar-SA"/>
    </w:rPr>
  </w:style>
  <w:style w:type="paragraph" w:customStyle="1" w:styleId="82">
    <w:name w:val="列出段落1"/>
    <w:basedOn w:val="1"/>
    <w:qFormat/>
    <w:uiPriority w:val="99"/>
    <w:pPr>
      <w:ind w:firstLine="420" w:firstLineChars="200"/>
    </w:pPr>
  </w:style>
  <w:style w:type="paragraph" w:customStyle="1" w:styleId="83">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4">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5">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6">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7">
    <w:name w:val="Table Paragraph"/>
    <w:basedOn w:val="1"/>
    <w:qFormat/>
    <w:uiPriority w:val="99"/>
    <w:pPr>
      <w:jc w:val="left"/>
    </w:pPr>
    <w:rPr>
      <w:kern w:val="0"/>
      <w:sz w:val="22"/>
      <w:szCs w:val="22"/>
      <w:lang w:eastAsia="en-US"/>
    </w:rPr>
  </w:style>
  <w:style w:type="character" w:customStyle="1" w:styleId="88">
    <w:name w:val="批注引用1"/>
    <w:qFormat/>
    <w:uiPriority w:val="99"/>
    <w:rPr>
      <w:sz w:val="21"/>
      <w:szCs w:val="21"/>
    </w:rPr>
  </w:style>
  <w:style w:type="character" w:customStyle="1" w:styleId="89">
    <w:name w:val="标题 2 Char Char"/>
    <w:qFormat/>
    <w:uiPriority w:val="99"/>
    <w:rPr>
      <w:rFonts w:eastAsia="宋体"/>
      <w:kern w:val="2"/>
      <w:sz w:val="28"/>
      <w:szCs w:val="28"/>
      <w:lang w:val="en-US" w:eastAsia="zh-CN"/>
    </w:rPr>
  </w:style>
  <w:style w:type="paragraph" w:customStyle="1" w:styleId="90">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91">
    <w:name w:val="列表段落1"/>
    <w:basedOn w:val="1"/>
    <w:qFormat/>
    <w:uiPriority w:val="99"/>
    <w:pPr>
      <w:ind w:firstLine="420" w:firstLineChars="200"/>
    </w:pPr>
  </w:style>
  <w:style w:type="paragraph" w:customStyle="1" w:styleId="92">
    <w:name w:val="纯文本5"/>
    <w:basedOn w:val="1"/>
    <w:qFormat/>
    <w:uiPriority w:val="99"/>
    <w:rPr>
      <w:rFonts w:ascii="宋体" w:hAnsi="Courier New" w:eastAsia="Times New Roman" w:cs="宋体"/>
      <w:sz w:val="30"/>
      <w:szCs w:val="30"/>
    </w:rPr>
  </w:style>
  <w:style w:type="paragraph" w:customStyle="1" w:styleId="93">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4">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5">
    <w:name w:val="正文文本 32"/>
    <w:basedOn w:val="1"/>
    <w:qFormat/>
    <w:uiPriority w:val="99"/>
    <w:pPr>
      <w:spacing w:after="120"/>
    </w:pPr>
    <w:rPr>
      <w:kern w:val="0"/>
      <w:sz w:val="16"/>
      <w:szCs w:val="16"/>
    </w:rPr>
  </w:style>
  <w:style w:type="paragraph" w:customStyle="1" w:styleId="96">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7">
    <w:name w:val="List Paragraph1"/>
    <w:basedOn w:val="1"/>
    <w:qFormat/>
    <w:uiPriority w:val="99"/>
    <w:pPr>
      <w:ind w:firstLine="420" w:firstLineChars="200"/>
    </w:pPr>
  </w:style>
  <w:style w:type="paragraph" w:customStyle="1" w:styleId="98">
    <w:name w:val="GG标题2"/>
    <w:basedOn w:val="5"/>
    <w:next w:val="99"/>
    <w:qFormat/>
    <w:uiPriority w:val="99"/>
    <w:pPr>
      <w:numPr>
        <w:ilvl w:val="0"/>
        <w:numId w:val="3"/>
      </w:numPr>
      <w:spacing w:line="312" w:lineRule="auto"/>
    </w:pPr>
    <w:rPr>
      <w:rFonts w:ascii="Times New Roman" w:hAnsi="Times New Roman" w:cs="Times New Roman"/>
    </w:rPr>
  </w:style>
  <w:style w:type="paragraph" w:customStyle="1" w:styleId="99">
    <w:name w:val="GG正文2"/>
    <w:basedOn w:val="1"/>
    <w:qFormat/>
    <w:uiPriority w:val="99"/>
    <w:pPr>
      <w:ind w:firstLine="200"/>
    </w:pPr>
    <w:rPr>
      <w:rFonts w:ascii="Times New Roman" w:hAnsi="Times New Roman" w:cs="Times New Roman"/>
      <w:kern w:val="21"/>
    </w:rPr>
  </w:style>
  <w:style w:type="paragraph" w:customStyle="1" w:styleId="100">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101">
    <w:name w:val="列出段落2"/>
    <w:basedOn w:val="1"/>
    <w:qFormat/>
    <w:uiPriority w:val="99"/>
    <w:pPr>
      <w:ind w:firstLine="420" w:firstLineChars="200"/>
    </w:pPr>
  </w:style>
  <w:style w:type="paragraph" w:customStyle="1" w:styleId="102">
    <w:name w:val="GG标题1"/>
    <w:basedOn w:val="4"/>
    <w:next w:val="99"/>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3">
    <w:name w:val="GG标题3"/>
    <w:basedOn w:val="6"/>
    <w:next w:val="99"/>
    <w:qFormat/>
    <w:uiPriority w:val="99"/>
    <w:pPr>
      <w:spacing w:line="312" w:lineRule="auto"/>
      <w:ind w:left="-1275" w:hanging="1135"/>
    </w:pPr>
    <w:rPr>
      <w:rFonts w:ascii="Times New Roman" w:hAnsi="Times New Roman" w:cs="Times New Roman"/>
      <w:kern w:val="2"/>
      <w:sz w:val="30"/>
      <w:szCs w:val="30"/>
    </w:rPr>
  </w:style>
  <w:style w:type="paragraph" w:customStyle="1" w:styleId="104">
    <w:name w:val="GG标题4"/>
    <w:basedOn w:val="8"/>
    <w:next w:val="99"/>
    <w:qFormat/>
    <w:uiPriority w:val="99"/>
    <w:pPr>
      <w:spacing w:before="0" w:after="0" w:line="312" w:lineRule="auto"/>
    </w:pPr>
    <w:rPr>
      <w:rFonts w:ascii="Times New Roman" w:hAnsi="Times New Roman" w:cs="Times New Roman"/>
    </w:rPr>
  </w:style>
  <w:style w:type="paragraph" w:customStyle="1" w:styleId="105">
    <w:name w:val="GG标题5"/>
    <w:basedOn w:val="9"/>
    <w:next w:val="99"/>
    <w:qFormat/>
    <w:uiPriority w:val="99"/>
    <w:pPr>
      <w:spacing w:before="0" w:after="0" w:line="312" w:lineRule="auto"/>
    </w:pPr>
    <w:rPr>
      <w:rFonts w:ascii="Times New Roman" w:hAnsi="Times New Roman" w:cs="Times New Roman"/>
      <w:i/>
      <w:iCs/>
      <w:sz w:val="24"/>
      <w:szCs w:val="24"/>
    </w:rPr>
  </w:style>
  <w:style w:type="paragraph" w:customStyle="1" w:styleId="106">
    <w:name w:val="GG标题6"/>
    <w:basedOn w:val="10"/>
    <w:next w:val="99"/>
    <w:qFormat/>
    <w:uiPriority w:val="99"/>
    <w:pPr>
      <w:spacing w:before="0" w:after="0" w:line="312" w:lineRule="auto"/>
    </w:pPr>
    <w:rPr>
      <w:rFonts w:ascii="Times New Roman" w:hAnsi="Times New Roman" w:cs="Times New Roman"/>
      <w:sz w:val="21"/>
      <w:szCs w:val="21"/>
    </w:rPr>
  </w:style>
  <w:style w:type="paragraph" w:customStyle="1" w:styleId="107">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8">
    <w:name w:val="正文首行缩进 21"/>
    <w:basedOn w:val="65"/>
    <w:qFormat/>
    <w:uiPriority w:val="99"/>
    <w:pPr>
      <w:ind w:firstLine="420"/>
    </w:pPr>
  </w:style>
  <w:style w:type="paragraph" w:customStyle="1" w:styleId="109">
    <w:name w:val="正文（首行缩进2字符）"/>
    <w:basedOn w:val="1"/>
    <w:qFormat/>
    <w:uiPriority w:val="99"/>
    <w:pPr>
      <w:spacing w:line="360" w:lineRule="auto"/>
      <w:ind w:firstLine="420" w:firstLineChars="200"/>
    </w:pPr>
  </w:style>
  <w:style w:type="paragraph" w:customStyle="1" w:styleId="110">
    <w:name w:val="列出段落3"/>
    <w:basedOn w:val="1"/>
    <w:qFormat/>
    <w:uiPriority w:val="99"/>
    <w:pPr>
      <w:ind w:firstLine="420" w:firstLineChars="200"/>
    </w:pPr>
  </w:style>
  <w:style w:type="paragraph" w:customStyle="1" w:styleId="111">
    <w:name w:val="文档正文"/>
    <w:basedOn w:val="1"/>
    <w:qFormat/>
    <w:uiPriority w:val="99"/>
    <w:rPr>
      <w:rFonts w:ascii="宋体" w:hAnsi="宋体" w:cs="宋体"/>
    </w:rPr>
  </w:style>
  <w:style w:type="paragraph" w:customStyle="1" w:styleId="112">
    <w:name w:val="Heading 31"/>
    <w:basedOn w:val="1"/>
    <w:qFormat/>
    <w:uiPriority w:val="99"/>
    <w:pPr>
      <w:autoSpaceDE w:val="0"/>
      <w:autoSpaceDN w:val="0"/>
      <w:adjustRightInd w:val="0"/>
      <w:ind w:left="146"/>
      <w:jc w:val="left"/>
      <w:outlineLvl w:val="2"/>
    </w:pPr>
    <w:rPr>
      <w:rFonts w:ascii="仿宋" w:eastAsia="仿宋" w:cs="仿宋"/>
      <w:b/>
      <w:bCs/>
      <w:kern w:val="0"/>
      <w:sz w:val="30"/>
      <w:szCs w:val="30"/>
    </w:rPr>
  </w:style>
  <w:style w:type="paragraph" w:customStyle="1" w:styleId="113">
    <w:name w:val="1需求"/>
    <w:next w:val="1"/>
    <w:qFormat/>
    <w:uiPriority w:val="0"/>
    <w:pPr>
      <w:numPr>
        <w:ilvl w:val="0"/>
        <w:numId w:val="4"/>
      </w:numPr>
      <w:snapToGrid w:val="0"/>
      <w:spacing w:beforeLines="50"/>
      <w:outlineLvl w:val="1"/>
    </w:pPr>
    <w:rPr>
      <w:rFonts w:ascii="宋体" w:hAnsi="Calibri" w:eastAsia="宋体" w:cs="宋体"/>
      <w:b/>
      <w:bCs/>
      <w:sz w:val="28"/>
      <w:lang w:val="en-US" w:eastAsia="zh-CN" w:bidi="ar-SA"/>
    </w:rPr>
  </w:style>
  <w:style w:type="paragraph" w:customStyle="1" w:styleId="114">
    <w:name w:val="form"/>
    <w:basedOn w:val="1"/>
    <w:qFormat/>
    <w:uiPriority w:val="0"/>
    <w:pPr>
      <w:wordWrap w:val="0"/>
      <w:jc w:val="center"/>
    </w:pPr>
    <w:rPr>
      <w:rFonts w:ascii="宋体" w:cs="宋体"/>
    </w:rPr>
  </w:style>
  <w:style w:type="paragraph" w:customStyle="1" w:styleId="115">
    <w:name w:val="style__detailed-parameter___t9ojl"/>
    <w:basedOn w:val="1"/>
    <w:qFormat/>
    <w:uiPriority w:val="0"/>
    <w:pPr>
      <w:widowControl/>
      <w:spacing w:before="100" w:beforeAutospacing="1" w:after="100" w:afterAutospacing="1"/>
      <w:jc w:val="left"/>
    </w:pPr>
    <w:rPr>
      <w:rFonts w:ascii="宋体" w:hAnsi="宋体" w:cs="宋体"/>
      <w:kern w:val="0"/>
      <w:sz w:val="24"/>
      <w:szCs w:val="24"/>
    </w:rPr>
  </w:style>
  <w:style w:type="paragraph" w:styleId="116">
    <w:name w:val="List Paragraph"/>
    <w:basedOn w:val="1"/>
    <w:qFormat/>
    <w:uiPriority w:val="34"/>
    <w:pPr>
      <w:autoSpaceDE w:val="0"/>
      <w:autoSpaceDN w:val="0"/>
      <w:adjustRightInd w:val="0"/>
      <w:ind w:firstLine="200" w:firstLineChars="200"/>
      <w:jc w:val="left"/>
    </w:pPr>
    <w:rPr>
      <w:rFonts w:eastAsia="??"/>
      <w:kern w:val="0"/>
      <w:sz w:val="24"/>
      <w:szCs w:val="24"/>
    </w:rPr>
  </w:style>
  <w:style w:type="character" w:customStyle="1" w:styleId="117">
    <w:name w:val="font11"/>
    <w:basedOn w:val="30"/>
    <w:qFormat/>
    <w:uiPriority w:val="0"/>
    <w:rPr>
      <w:rFonts w:ascii="Calibri" w:hAnsi="Calibri" w:cs="Calibri"/>
      <w:color w:val="000000"/>
      <w:sz w:val="21"/>
      <w:szCs w:val="21"/>
      <w:u w:val="none"/>
    </w:rPr>
  </w:style>
  <w:style w:type="paragraph" w:customStyle="1" w:styleId="118">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119">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120">
    <w:name w:val="font21"/>
    <w:basedOn w:val="30"/>
    <w:qFormat/>
    <w:uiPriority w:val="0"/>
    <w:rPr>
      <w:rFonts w:hint="default" w:ascii="Times New Roman" w:hAnsi="Times New Roman" w:cs="Times New Roman"/>
      <w:color w:val="000000"/>
      <w:sz w:val="20"/>
      <w:szCs w:val="20"/>
      <w:u w:val="none"/>
    </w:rPr>
  </w:style>
  <w:style w:type="character" w:customStyle="1" w:styleId="121">
    <w:name w:val="font51"/>
    <w:basedOn w:val="30"/>
    <w:qFormat/>
    <w:uiPriority w:val="0"/>
    <w:rPr>
      <w:rFonts w:hint="eastAsia" w:ascii="宋体" w:hAnsi="宋体" w:eastAsia="宋体" w:cs="宋体"/>
      <w:strike/>
      <w:color w:val="000000"/>
      <w:sz w:val="20"/>
      <w:szCs w:val="20"/>
    </w:rPr>
  </w:style>
  <w:style w:type="character" w:customStyle="1" w:styleId="122">
    <w:name w:val="font31"/>
    <w:basedOn w:val="30"/>
    <w:qFormat/>
    <w:uiPriority w:val="0"/>
    <w:rPr>
      <w:rFonts w:hint="eastAsia" w:ascii="宋体" w:hAnsi="宋体" w:eastAsia="宋体" w:cs="宋体"/>
      <w:color w:val="000000"/>
      <w:sz w:val="22"/>
      <w:szCs w:val="22"/>
      <w:u w:val="none"/>
    </w:rPr>
  </w:style>
  <w:style w:type="character" w:customStyle="1" w:styleId="123">
    <w:name w:val="font41"/>
    <w:basedOn w:val="30"/>
    <w:qFormat/>
    <w:uiPriority w:val="0"/>
    <w:rPr>
      <w:rFonts w:hint="eastAsia" w:ascii="宋体" w:hAnsi="宋体" w:eastAsia="宋体" w:cs="宋体"/>
      <w:color w:val="000000"/>
      <w:sz w:val="20"/>
      <w:szCs w:val="20"/>
      <w:u w:val="none"/>
    </w:rPr>
  </w:style>
  <w:style w:type="character" w:customStyle="1" w:styleId="124">
    <w:name w:val="font61"/>
    <w:basedOn w:val="30"/>
    <w:qFormat/>
    <w:uiPriority w:val="0"/>
    <w:rPr>
      <w:rFonts w:hint="default" w:ascii="Times New Roman" w:hAnsi="Times New Roman" w:cs="Times New Roman"/>
      <w:color w:val="000000"/>
      <w:sz w:val="20"/>
      <w:szCs w:val="20"/>
      <w:u w:val="none"/>
    </w:rPr>
  </w:style>
  <w:style w:type="character" w:customStyle="1" w:styleId="125">
    <w:name w:val="font81"/>
    <w:basedOn w:val="30"/>
    <w:qFormat/>
    <w:uiPriority w:val="0"/>
    <w:rPr>
      <w:rFonts w:hint="default" w:ascii="Times New Roman" w:hAnsi="Times New Roman" w:cs="Times New Roman"/>
      <w:strike/>
      <w:color w:val="000000"/>
      <w:sz w:val="20"/>
      <w:szCs w:val="20"/>
    </w:rPr>
  </w:style>
  <w:style w:type="character" w:customStyle="1" w:styleId="126">
    <w:name w:val="font71"/>
    <w:basedOn w:val="30"/>
    <w:qFormat/>
    <w:uiPriority w:val="0"/>
    <w:rPr>
      <w:rFonts w:hint="eastAsia" w:ascii="宋体" w:hAnsi="宋体" w:eastAsia="宋体" w:cs="宋体"/>
      <w:color w:val="000000"/>
      <w:sz w:val="21"/>
      <w:szCs w:val="21"/>
      <w:u w:val="none"/>
    </w:rPr>
  </w:style>
  <w:style w:type="character" w:customStyle="1" w:styleId="127">
    <w:name w:val="批注主题 Char1"/>
    <w:basedOn w:val="48"/>
    <w:link w:val="27"/>
    <w:qFormat/>
    <w:uiPriority w:val="99"/>
    <w:rPr>
      <w:rFonts w:ascii="Calibri" w:hAnsi="Calibri" w:cs="Calibri"/>
      <w:b/>
      <w:bCs/>
      <w:kern w:val="2"/>
      <w:sz w:val="21"/>
      <w:szCs w:val="21"/>
    </w:rPr>
  </w:style>
  <w:style w:type="paragraph" w:customStyle="1" w:styleId="12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color w:val="000000"/>
      <w:kern w:val="0"/>
      <w:sz w:val="20"/>
      <w:szCs w:val="20"/>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138">
    <w:name w:val="font01"/>
    <w:basedOn w:val="30"/>
    <w:qFormat/>
    <w:uiPriority w:val="0"/>
    <w:rPr>
      <w:rFonts w:hint="eastAsia" w:ascii="宋体" w:hAnsi="宋体" w:eastAsia="宋体" w:cs="宋体"/>
      <w:color w:val="000000"/>
      <w:sz w:val="22"/>
      <w:szCs w:val="22"/>
      <w:u w:val="none"/>
    </w:rPr>
  </w:style>
  <w:style w:type="paragraph" w:customStyle="1" w:styleId="139">
    <w:name w:val="无间隔1"/>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18875</Words>
  <Characters>19835</Characters>
  <Lines>257</Lines>
  <Paragraphs>72</Paragraphs>
  <TotalTime>18</TotalTime>
  <ScaleCrop>false</ScaleCrop>
  <LinksUpToDate>false</LinksUpToDate>
  <CharactersWithSpaces>20010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2019-09-22T02:36:00Z</dcterms:created>
  <dc:creator>胖丁</dc:creator>
  <cp:lastModifiedBy>Administrator</cp:lastModifiedBy>
  <cp:lastPrinted>2024-11-21T00:35:00Z</cp:lastPrinted>
  <dcterms:modified xsi:type="dcterms:W3CDTF">2025-01-20T05:38:15Z</dcterms:modified>
  <dc:title>xbany</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A3A11A4A463E406D855B88475B5143CE_13</vt:lpwstr>
  </property>
  <property fmtid="{D5CDD505-2E9C-101B-9397-08002B2CF9AE}" pid="4" name="KSOTemplateDocerSaveRecord">
    <vt:lpwstr>eyJoZGlkIjoiNmI3NjVmNGM3ZjdlYmY3NDAwMGZiMWYzYjVkOWRjYmIiLCJ1c2VySWQiOiIxNTcyODA0MjgyIn0=</vt:lpwstr>
  </property>
</Properties>
</file>